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ook w:val="04A0" w:firstRow="1" w:lastRow="0" w:firstColumn="1" w:lastColumn="0" w:noHBand="0" w:noVBand="1"/>
      </w:tblPr>
      <w:tblGrid>
        <w:gridCol w:w="1128"/>
        <w:gridCol w:w="7875"/>
      </w:tblGrid>
      <w:tr w:rsidR="003D51E3" w:rsidRPr="002D3843" w14:paraId="5D312E8C" w14:textId="77777777" w:rsidTr="00E5540C">
        <w:tc>
          <w:tcPr>
            <w:tcW w:w="993" w:type="dxa"/>
            <w:shd w:val="clear" w:color="auto" w:fill="auto"/>
            <w:vAlign w:val="center"/>
          </w:tcPr>
          <w:p w14:paraId="77565D1A" w14:textId="77777777" w:rsidR="003D51E3" w:rsidRPr="002D3843" w:rsidRDefault="003D51E3" w:rsidP="00011BF2">
            <w:pPr>
              <w:pStyle w:val="a"/>
              <w:rPr>
                <w:rFonts w:ascii="Times New Roman" w:hAnsi="Times New Roman"/>
              </w:rPr>
            </w:pPr>
            <w:r w:rsidRPr="002D3843">
              <w:rPr>
                <w:rFonts w:ascii="Times New Roman" w:hAnsi="Times New Roman"/>
                <w:noProof/>
                <w:lang w:val="en-US"/>
              </w:rPr>
              <w:drawing>
                <wp:inline distT="0" distB="0" distL="0" distR="0" wp14:anchorId="09B4EB59" wp14:editId="7CB56595">
                  <wp:extent cx="561975" cy="561975"/>
                  <wp:effectExtent l="0" t="0" r="9525" b="9525"/>
                  <wp:docPr id="4" name="Εικόνα 4" descr="Διεθνές Πανεπιστήμιο της Ελλάδος : Πληροφοριακά Συστήματα - MSc in  Information Systems | edugu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Διεθνές Πανεπιστήμιο της Ελλάδος : Πληροφοριακά Συστήματα - MSc in  Information Systems | eduguid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561975"/>
                          </a:xfrm>
                          <a:prstGeom prst="rect">
                            <a:avLst/>
                          </a:prstGeom>
                          <a:noFill/>
                          <a:ln>
                            <a:noFill/>
                          </a:ln>
                        </pic:spPr>
                      </pic:pic>
                    </a:graphicData>
                  </a:graphic>
                </wp:inline>
              </w:drawing>
            </w:r>
          </w:p>
        </w:tc>
        <w:tc>
          <w:tcPr>
            <w:tcW w:w="7794" w:type="dxa"/>
            <w:shd w:val="clear" w:color="auto" w:fill="auto"/>
            <w:vAlign w:val="center"/>
          </w:tcPr>
          <w:p w14:paraId="473EB47E" w14:textId="77777777" w:rsidR="003D51E3" w:rsidRPr="002D3843" w:rsidRDefault="003D51E3" w:rsidP="00E5540C">
            <w:pPr>
              <w:widowControl w:val="0"/>
              <w:spacing w:after="120"/>
              <w:ind w:left="567" w:hanging="567"/>
              <w:jc w:val="center"/>
              <w:rPr>
                <w:rFonts w:ascii="Times New Roman" w:hAnsi="Times New Roman" w:cs="Times New Roman"/>
                <w:bCs/>
                <w:smallCaps/>
                <w:sz w:val="28"/>
                <w:szCs w:val="28"/>
              </w:rPr>
            </w:pPr>
            <w:r w:rsidRPr="002D3843">
              <w:rPr>
                <w:rFonts w:ascii="Times New Roman" w:hAnsi="Times New Roman" w:cs="Times New Roman"/>
                <w:smallCaps/>
                <w:sz w:val="28"/>
                <w:szCs w:val="28"/>
              </w:rPr>
              <w:t xml:space="preserve">Διεθνές Πανεπιστήμιο Ελλάδος, </w:t>
            </w:r>
          </w:p>
          <w:p w14:paraId="4B9F1DF7" w14:textId="638DDCE6" w:rsidR="003D51E3" w:rsidRPr="00EC0269" w:rsidRDefault="003D51E3" w:rsidP="00E5540C">
            <w:pPr>
              <w:widowControl w:val="0"/>
              <w:spacing w:after="120"/>
              <w:ind w:left="567" w:hanging="567"/>
              <w:jc w:val="center"/>
              <w:rPr>
                <w:rFonts w:ascii="Times New Roman" w:hAnsi="Times New Roman" w:cs="Times New Roman"/>
                <w:bCs/>
                <w:smallCaps/>
                <w:sz w:val="28"/>
                <w:szCs w:val="28"/>
              </w:rPr>
            </w:pPr>
            <w:r w:rsidRPr="002D3843">
              <w:rPr>
                <w:rFonts w:ascii="Times New Roman" w:hAnsi="Times New Roman" w:cs="Times New Roman"/>
                <w:bCs/>
                <w:smallCaps/>
                <w:sz w:val="28"/>
                <w:szCs w:val="28"/>
              </w:rPr>
              <w:t xml:space="preserve">τμήμα </w:t>
            </w:r>
            <w:proofErr w:type="spellStart"/>
            <w:r w:rsidR="00EC0269">
              <w:rPr>
                <w:rFonts w:ascii="Times New Roman" w:hAnsi="Times New Roman" w:cs="Times New Roman"/>
                <w:bCs/>
                <w:smallCaps/>
                <w:sz w:val="28"/>
                <w:szCs w:val="28"/>
              </w:rPr>
              <w:t>διοικησησ</w:t>
            </w:r>
            <w:proofErr w:type="spellEnd"/>
            <w:r w:rsidR="00EC0269">
              <w:rPr>
                <w:rFonts w:ascii="Times New Roman" w:hAnsi="Times New Roman" w:cs="Times New Roman"/>
                <w:bCs/>
                <w:smallCaps/>
                <w:sz w:val="28"/>
                <w:szCs w:val="28"/>
              </w:rPr>
              <w:t xml:space="preserve"> </w:t>
            </w:r>
            <w:proofErr w:type="spellStart"/>
            <w:r w:rsidR="00EC0269">
              <w:rPr>
                <w:rFonts w:ascii="Times New Roman" w:hAnsi="Times New Roman" w:cs="Times New Roman"/>
                <w:bCs/>
                <w:smallCaps/>
                <w:sz w:val="28"/>
                <w:szCs w:val="28"/>
              </w:rPr>
              <w:t>επιχειρησεων</w:t>
            </w:r>
            <w:proofErr w:type="spellEnd"/>
            <w:r w:rsidR="00EC0269">
              <w:rPr>
                <w:rFonts w:ascii="Times New Roman" w:hAnsi="Times New Roman" w:cs="Times New Roman"/>
                <w:bCs/>
                <w:smallCaps/>
                <w:sz w:val="28"/>
                <w:szCs w:val="28"/>
              </w:rPr>
              <w:t xml:space="preserve"> </w:t>
            </w:r>
          </w:p>
          <w:p w14:paraId="324D5E8E" w14:textId="77777777" w:rsidR="003D51E3" w:rsidRPr="002D3843" w:rsidRDefault="003D51E3" w:rsidP="00E5540C">
            <w:pPr>
              <w:widowControl w:val="0"/>
              <w:spacing w:after="120"/>
              <w:jc w:val="center"/>
              <w:rPr>
                <w:rFonts w:ascii="Times New Roman" w:hAnsi="Times New Roman" w:cs="Times New Roman"/>
                <w:b/>
                <w:bCs/>
                <w:sz w:val="28"/>
                <w:szCs w:val="28"/>
              </w:rPr>
            </w:pPr>
            <w:r w:rsidRPr="002D3843">
              <w:rPr>
                <w:rFonts w:ascii="Times New Roman" w:hAnsi="Times New Roman" w:cs="Times New Roman"/>
                <w:bCs/>
                <w:sz w:val="28"/>
                <w:szCs w:val="28"/>
              </w:rPr>
              <w:t>Πρόγραμμα Μεταπτυχιακών Σπουδών στη Διοίκηση Μονάδων Υγείας και Πρόνοιας</w:t>
            </w:r>
          </w:p>
        </w:tc>
      </w:tr>
    </w:tbl>
    <w:p w14:paraId="42D39D35" w14:textId="77777777" w:rsidR="003D51E3" w:rsidRPr="002D3843" w:rsidRDefault="003D51E3" w:rsidP="003D51E3">
      <w:pPr>
        <w:pStyle w:val="a"/>
        <w:spacing w:after="120" w:line="240" w:lineRule="auto"/>
        <w:rPr>
          <w:rFonts w:ascii="Times New Roman" w:hAnsi="Times New Roman"/>
          <w:sz w:val="24"/>
          <w:szCs w:val="24"/>
        </w:rPr>
      </w:pPr>
    </w:p>
    <w:p w14:paraId="4B42C6C1" w14:textId="77777777" w:rsidR="003D51E3" w:rsidRPr="002D3843" w:rsidRDefault="003D51E3" w:rsidP="003D51E3">
      <w:pPr>
        <w:pStyle w:val="a"/>
        <w:rPr>
          <w:rFonts w:ascii="Times New Roman" w:hAnsi="Times New Roman"/>
          <w:sz w:val="24"/>
          <w:szCs w:val="24"/>
        </w:rPr>
      </w:pPr>
      <w:bookmarkStart w:id="0" w:name="OLE_LINK109"/>
      <w:bookmarkStart w:id="1" w:name="OLE_LINK110"/>
      <w:bookmarkStart w:id="2" w:name="OLE_LINK111"/>
    </w:p>
    <w:p w14:paraId="5BCFC569" w14:textId="77777777" w:rsidR="003D51E3" w:rsidRPr="002D3843" w:rsidRDefault="003D51E3" w:rsidP="003D51E3">
      <w:pPr>
        <w:pStyle w:val="a"/>
        <w:rPr>
          <w:rFonts w:ascii="Times New Roman" w:hAnsi="Times New Roman"/>
          <w:sz w:val="24"/>
          <w:szCs w:val="24"/>
        </w:rPr>
      </w:pPr>
    </w:p>
    <w:tbl>
      <w:tblPr>
        <w:tblW w:w="5000" w:type="pct"/>
        <w:tblBorders>
          <w:top w:val="single" w:sz="4" w:space="0" w:color="auto"/>
          <w:bottom w:val="single" w:sz="4" w:space="0" w:color="auto"/>
        </w:tblBorders>
        <w:tblLook w:val="04A0" w:firstRow="1" w:lastRow="0" w:firstColumn="1" w:lastColumn="0" w:noHBand="0" w:noVBand="1"/>
      </w:tblPr>
      <w:tblGrid>
        <w:gridCol w:w="9003"/>
      </w:tblGrid>
      <w:tr w:rsidR="003D51E3" w:rsidRPr="002D3843" w14:paraId="28E65BFA" w14:textId="77777777" w:rsidTr="00E5540C">
        <w:tc>
          <w:tcPr>
            <w:tcW w:w="9003" w:type="dxa"/>
            <w:shd w:val="clear" w:color="auto" w:fill="auto"/>
            <w:vAlign w:val="center"/>
          </w:tcPr>
          <w:p w14:paraId="4CD52B2E" w14:textId="5C27B519" w:rsidR="003D51E3" w:rsidRPr="002D3843" w:rsidRDefault="003D51E3" w:rsidP="00E5540C">
            <w:pPr>
              <w:widowControl w:val="0"/>
              <w:spacing w:before="120"/>
              <w:jc w:val="center"/>
              <w:rPr>
                <w:rFonts w:ascii="Times New Roman" w:hAnsi="Times New Roman" w:cs="Times New Roman"/>
                <w:b/>
              </w:rPr>
            </w:pPr>
            <w:bookmarkStart w:id="3" w:name="OLE_LINK47"/>
            <w:bookmarkStart w:id="4" w:name="OLE_LINK51"/>
            <w:bookmarkStart w:id="5" w:name="OLE_LINK96"/>
            <w:r w:rsidRPr="002D3843">
              <w:rPr>
                <w:rFonts w:ascii="Times New Roman" w:hAnsi="Times New Roman" w:cs="Times New Roman"/>
                <w:b/>
                <w:bCs/>
                <w:sz w:val="36"/>
              </w:rPr>
              <w:t xml:space="preserve">Η εξέλιξη των βρεφονηπιακών σταθμών στο πλαίσιο της προστασίας της μητρότητας: Μελέτη Περίπτωσης του Δήμου Νεάπολης </w:t>
            </w:r>
            <w:r w:rsidR="009D7547">
              <w:rPr>
                <w:rFonts w:ascii="Times New Roman" w:hAnsi="Times New Roman" w:cs="Times New Roman"/>
                <w:b/>
                <w:bCs/>
                <w:sz w:val="36"/>
              </w:rPr>
              <w:t>–</w:t>
            </w:r>
            <w:r w:rsidRPr="002D3843">
              <w:rPr>
                <w:rFonts w:ascii="Times New Roman" w:hAnsi="Times New Roman" w:cs="Times New Roman"/>
                <w:b/>
                <w:bCs/>
                <w:sz w:val="36"/>
              </w:rPr>
              <w:t xml:space="preserve"> </w:t>
            </w:r>
            <w:proofErr w:type="spellStart"/>
            <w:r w:rsidRPr="002D3843">
              <w:rPr>
                <w:rFonts w:ascii="Times New Roman" w:hAnsi="Times New Roman" w:cs="Times New Roman"/>
                <w:b/>
                <w:bCs/>
                <w:sz w:val="36"/>
              </w:rPr>
              <w:t>Συκεών</w:t>
            </w:r>
            <w:proofErr w:type="spellEnd"/>
          </w:p>
        </w:tc>
      </w:tr>
      <w:bookmarkEnd w:id="3"/>
      <w:bookmarkEnd w:id="4"/>
      <w:bookmarkEnd w:id="5"/>
    </w:tbl>
    <w:p w14:paraId="28635E9D" w14:textId="77777777" w:rsidR="003D51E3" w:rsidRPr="002D3843" w:rsidRDefault="003D51E3" w:rsidP="003D51E3">
      <w:pPr>
        <w:widowControl w:val="0"/>
        <w:spacing w:after="120"/>
        <w:rPr>
          <w:rFonts w:ascii="Times New Roman" w:hAnsi="Times New Roman" w:cs="Times New Roman"/>
          <w:b/>
          <w:bCs/>
        </w:rPr>
      </w:pPr>
    </w:p>
    <w:p w14:paraId="073169E1" w14:textId="77777777" w:rsidR="003D51E3" w:rsidRPr="002D3843" w:rsidRDefault="003D51E3" w:rsidP="003D51E3">
      <w:pPr>
        <w:pStyle w:val="a"/>
        <w:jc w:val="center"/>
        <w:rPr>
          <w:rFonts w:ascii="Times New Roman" w:hAnsi="Times New Roman"/>
          <w:sz w:val="24"/>
          <w:szCs w:val="24"/>
        </w:rPr>
      </w:pPr>
    </w:p>
    <w:p w14:paraId="0DB7A319" w14:textId="1C9032B5" w:rsidR="003D51E3" w:rsidRPr="0051750A" w:rsidRDefault="003D51E3" w:rsidP="003D51E3">
      <w:pPr>
        <w:pStyle w:val="a"/>
        <w:jc w:val="center"/>
        <w:rPr>
          <w:rFonts w:ascii="Times New Roman" w:hAnsi="Times New Roman"/>
          <w:sz w:val="24"/>
          <w:szCs w:val="24"/>
        </w:rPr>
      </w:pPr>
    </w:p>
    <w:p w14:paraId="7952B25B" w14:textId="77777777" w:rsidR="0051750A" w:rsidRPr="002D3843" w:rsidRDefault="0051750A" w:rsidP="003D51E3">
      <w:pPr>
        <w:pStyle w:val="a"/>
        <w:jc w:val="center"/>
        <w:rPr>
          <w:rFonts w:ascii="Times New Roman" w:hAnsi="Times New Roman"/>
          <w:sz w:val="24"/>
          <w:szCs w:val="24"/>
        </w:rPr>
      </w:pPr>
    </w:p>
    <w:p w14:paraId="58F8BF10" w14:textId="77777777" w:rsidR="003D51E3" w:rsidRPr="002D3843" w:rsidRDefault="003D51E3" w:rsidP="003D51E3">
      <w:pPr>
        <w:pStyle w:val="a"/>
        <w:rPr>
          <w:rFonts w:ascii="Times New Roman" w:hAnsi="Times New Roman"/>
          <w:sz w:val="24"/>
          <w:szCs w:val="24"/>
        </w:rPr>
      </w:pPr>
    </w:p>
    <w:p w14:paraId="59C69F81" w14:textId="2ED52A42" w:rsidR="003D51E3" w:rsidRPr="002D3843" w:rsidRDefault="00F009C5" w:rsidP="003D51E3">
      <w:pPr>
        <w:pStyle w:val="a"/>
        <w:jc w:val="center"/>
        <w:rPr>
          <w:rFonts w:ascii="Times New Roman" w:hAnsi="Times New Roman"/>
          <w:b/>
          <w:sz w:val="28"/>
          <w:szCs w:val="24"/>
        </w:rPr>
      </w:pPr>
      <w:bookmarkStart w:id="6" w:name="OLE_LINK44"/>
      <w:bookmarkStart w:id="7" w:name="OLE_LINK45"/>
      <w:r>
        <w:rPr>
          <w:rFonts w:ascii="Times New Roman" w:hAnsi="Times New Roman"/>
          <w:b/>
          <w:sz w:val="28"/>
          <w:szCs w:val="24"/>
        </w:rPr>
        <w:t>ΚΛΕΟΝΙΚΗ ΡΟΥΣΣΟΠΟΥΛΟΥ</w:t>
      </w:r>
    </w:p>
    <w:bookmarkEnd w:id="6"/>
    <w:bookmarkEnd w:id="7"/>
    <w:p w14:paraId="33E1F7C6" w14:textId="2AEA0FC4" w:rsidR="003D51E3" w:rsidRPr="004C2211" w:rsidRDefault="003D51E3" w:rsidP="003D51E3">
      <w:pPr>
        <w:pStyle w:val="a"/>
        <w:jc w:val="center"/>
        <w:rPr>
          <w:rFonts w:ascii="Times New Roman" w:hAnsi="Times New Roman"/>
          <w:b/>
          <w:sz w:val="28"/>
          <w:szCs w:val="24"/>
        </w:rPr>
      </w:pPr>
      <w:r w:rsidRPr="002D3843">
        <w:rPr>
          <w:rFonts w:ascii="Times New Roman" w:hAnsi="Times New Roman"/>
          <w:b/>
          <w:sz w:val="28"/>
          <w:szCs w:val="24"/>
        </w:rPr>
        <w:t xml:space="preserve">Α.Μ. : </w:t>
      </w:r>
      <w:bookmarkStart w:id="8" w:name="OLE_LINK104"/>
      <w:bookmarkStart w:id="9" w:name="OLE_LINK105"/>
      <w:r w:rsidR="00F009C5">
        <w:rPr>
          <w:rFonts w:ascii="Times New Roman" w:hAnsi="Times New Roman"/>
          <w:b/>
          <w:sz w:val="28"/>
          <w:szCs w:val="24"/>
        </w:rPr>
        <w:t>134/2018</w:t>
      </w:r>
    </w:p>
    <w:bookmarkEnd w:id="8"/>
    <w:bookmarkEnd w:id="9"/>
    <w:p w14:paraId="7EEB2D95" w14:textId="77777777" w:rsidR="003D51E3" w:rsidRPr="002D3843" w:rsidRDefault="003D51E3" w:rsidP="003D51E3">
      <w:pPr>
        <w:pStyle w:val="a"/>
        <w:jc w:val="center"/>
        <w:rPr>
          <w:rFonts w:ascii="Times New Roman" w:hAnsi="Times New Roman"/>
          <w:sz w:val="24"/>
          <w:szCs w:val="24"/>
        </w:rPr>
      </w:pPr>
    </w:p>
    <w:p w14:paraId="1F40B859" w14:textId="65502E68" w:rsidR="003D51E3" w:rsidRPr="0049784C" w:rsidRDefault="0049784C" w:rsidP="003D51E3">
      <w:pPr>
        <w:pStyle w:val="a"/>
        <w:jc w:val="center"/>
        <w:rPr>
          <w:rFonts w:ascii="Times New Roman" w:hAnsi="Times New Roman"/>
          <w:b/>
          <w:sz w:val="24"/>
          <w:szCs w:val="24"/>
        </w:rPr>
      </w:pPr>
      <w:r w:rsidRPr="0049784C">
        <w:rPr>
          <w:rFonts w:ascii="Times New Roman" w:hAnsi="Times New Roman"/>
          <w:b/>
          <w:sz w:val="24"/>
          <w:szCs w:val="24"/>
        </w:rPr>
        <w:t>Επιβλέπουσα Καθηγή</w:t>
      </w:r>
      <w:r w:rsidR="004C2211" w:rsidRPr="0049784C">
        <w:rPr>
          <w:rFonts w:ascii="Times New Roman" w:hAnsi="Times New Roman"/>
          <w:b/>
          <w:sz w:val="24"/>
          <w:szCs w:val="24"/>
        </w:rPr>
        <w:t xml:space="preserve">τρια : Ευγενία </w:t>
      </w:r>
      <w:proofErr w:type="spellStart"/>
      <w:r w:rsidR="004C2211" w:rsidRPr="0049784C">
        <w:rPr>
          <w:rFonts w:ascii="Times New Roman" w:hAnsi="Times New Roman"/>
          <w:b/>
          <w:sz w:val="24"/>
          <w:szCs w:val="24"/>
        </w:rPr>
        <w:t>Μηνασίδου</w:t>
      </w:r>
      <w:proofErr w:type="spellEnd"/>
    </w:p>
    <w:p w14:paraId="1E3F5B42" w14:textId="77777777" w:rsidR="00EE1D25" w:rsidRPr="002D3843" w:rsidRDefault="00EE1D25" w:rsidP="003D51E3">
      <w:pPr>
        <w:pStyle w:val="a"/>
        <w:rPr>
          <w:rFonts w:ascii="Times New Roman" w:hAnsi="Times New Roman"/>
          <w:sz w:val="24"/>
          <w:szCs w:val="24"/>
        </w:rPr>
      </w:pPr>
    </w:p>
    <w:p w14:paraId="6D73F347" w14:textId="59161605" w:rsidR="003D51E3" w:rsidRPr="002D3843" w:rsidRDefault="00EE1D25" w:rsidP="003D51E3">
      <w:pPr>
        <w:pStyle w:val="a"/>
        <w:jc w:val="center"/>
        <w:rPr>
          <w:rFonts w:ascii="Times New Roman" w:hAnsi="Times New Roman"/>
          <w:b/>
          <w:sz w:val="24"/>
          <w:szCs w:val="24"/>
        </w:rPr>
      </w:pPr>
      <w:r>
        <w:rPr>
          <w:rFonts w:ascii="Times New Roman" w:hAnsi="Times New Roman"/>
          <w:b/>
          <w:sz w:val="24"/>
          <w:szCs w:val="24"/>
        </w:rPr>
        <w:t>Νοέμβριος, 2020</w:t>
      </w:r>
    </w:p>
    <w:bookmarkEnd w:id="0"/>
    <w:bookmarkEnd w:id="1"/>
    <w:bookmarkEnd w:id="2"/>
    <w:p w14:paraId="1448E7DA" w14:textId="77777777" w:rsidR="003D51E3" w:rsidRPr="002D3843" w:rsidRDefault="003D51E3" w:rsidP="003D51E3">
      <w:pPr>
        <w:pStyle w:val="1-"/>
        <w:rPr>
          <w:rFonts w:ascii="Times New Roman" w:hAnsi="Times New Roman" w:cs="Times New Roman"/>
          <w:color w:val="auto"/>
        </w:rPr>
      </w:pPr>
      <w:r w:rsidRPr="002D3843">
        <w:rPr>
          <w:rFonts w:ascii="Times New Roman" w:hAnsi="Times New Roman" w:cs="Times New Roman"/>
        </w:rPr>
        <w:br w:type="page"/>
      </w:r>
      <w:bookmarkStart w:id="10" w:name="_Toc484385379"/>
      <w:bookmarkStart w:id="11" w:name="_Toc56264501"/>
      <w:r w:rsidRPr="002D3843">
        <w:rPr>
          <w:rFonts w:ascii="Times New Roman" w:hAnsi="Times New Roman" w:cs="Times New Roman"/>
          <w:color w:val="auto"/>
        </w:rPr>
        <w:lastRenderedPageBreak/>
        <w:t>Δήλωση μη λογοκλοπής και ανάληψη προσωπικής ευθύνης</w:t>
      </w:r>
      <w:bookmarkEnd w:id="10"/>
      <w:bookmarkEnd w:id="11"/>
    </w:p>
    <w:p w14:paraId="4BF34FD1" w14:textId="77777777" w:rsidR="003D51E3" w:rsidRPr="002D3843" w:rsidRDefault="003D51E3" w:rsidP="003D51E3">
      <w:pPr>
        <w:pStyle w:val="a"/>
        <w:rPr>
          <w:rFonts w:ascii="Times New Roman" w:hAnsi="Times New Roman"/>
        </w:rPr>
      </w:pPr>
      <w:r w:rsidRPr="002D3843">
        <w:rPr>
          <w:rFonts w:ascii="Times New Roman" w:hAnsi="Times New Roman"/>
        </w:rPr>
        <w:t>Με πλήρη επίγνωση των συνεπειών του νόμου περί πνευματικών δικαιωμάτων, δηλώνω ενυπογράφως ότι είμαι αποκλειστικός συγγραφέας της παρούσας Μεταπτυχιακής Διπλωματικής Εργασίας, για την ολοκλήρωση της οποίας κάθε βοήθεια είναι πλήρως αναγνωρισμένη και αναφέρεται λεπτομερώς στην εργασία αυτή. Έχω αναφέρει πλήρως και µε σαφείς αναφορές, όλες τις πηγές χρήσης δεδομένων, απόψεων, θέσεων και προτάσεων, ιδεών και λεκτικών αναφορών, είτε κατά κυριολεξία είτε βάσει επιστημονικής παράφρασης. Αναλαμβάνω την προσωπική και ατομική ευθύνη ότι σε περίπτωση αποτυχίας στην υλοποίηση των ανωτέρω δηλωθέντων στοιχείων, είμαι υπόλογος έναντι λογοκλοπής, γεγονός που σημαίνει αποτυχία στην Διπλωματική µου Εργασία και κατά συνέπεια αποτυχία απόκτησης του Μεταπτυχιακού Τίτλου των Μεταπτυχιακών Σπουδών, πέραν των λοιπών συνεπειών του νόμου περί πνευματικών δικαιωμάτων. Δηλώνω, συνεπώς, ότι αυτή η Μεταπτυχιακή Διπλωματική Εργασία προετοιμάσθηκε και ολοκληρώθηκε από εμένα προσωπικά και αποκλειστικά και ότι, αναλαμβάνω πλήρως όλες τις συνέπειες του νόμου στην περίπτωση κατά την οποία αποδειχθεί, διαχρονικά, ότι η εργασία αυτή ή τμήμα της δεν µου ανήκει διότι είναι προϊόν λογοκλοπής άλλης πνευματικής ιδιοκτησίας.</w:t>
      </w:r>
    </w:p>
    <w:p w14:paraId="5049D28D" w14:textId="77777777" w:rsidR="003D51E3" w:rsidRPr="002D3843" w:rsidRDefault="003D51E3" w:rsidP="003D51E3">
      <w:pPr>
        <w:pStyle w:val="a"/>
        <w:rPr>
          <w:rFonts w:ascii="Times New Roman" w:hAnsi="Times New Roman"/>
        </w:rPr>
      </w:pPr>
    </w:p>
    <w:p w14:paraId="3B1F4BF5" w14:textId="77777777" w:rsidR="003D51E3" w:rsidRPr="002D3843" w:rsidRDefault="003D51E3" w:rsidP="003D51E3">
      <w:pPr>
        <w:pStyle w:val="a"/>
        <w:rPr>
          <w:rFonts w:ascii="Times New Roman" w:hAnsi="Times New Roman"/>
        </w:rPr>
      </w:pPr>
      <w:r w:rsidRPr="002D3843">
        <w:rPr>
          <w:rFonts w:ascii="Times New Roman" w:hAnsi="Times New Roman"/>
        </w:rPr>
        <w:t>Όνομα &amp; Επώνυμο Συγγραφέα (Με Κεφαλαία) :</w:t>
      </w:r>
    </w:p>
    <w:p w14:paraId="3AB1BC96" w14:textId="69504962" w:rsidR="003D51E3" w:rsidRPr="002D3843" w:rsidRDefault="009D7547" w:rsidP="003D51E3">
      <w:pPr>
        <w:pStyle w:val="a"/>
        <w:rPr>
          <w:rFonts w:ascii="Times New Roman" w:hAnsi="Times New Roman"/>
        </w:rPr>
      </w:pPr>
      <w:r>
        <w:rPr>
          <w:rFonts w:ascii="Times New Roman" w:hAnsi="Times New Roman"/>
        </w:rPr>
        <w:t>ΚΛΕΟΝΙΚΗ ΡΟΥΣΣΟΠΟΥΛΟΥ</w:t>
      </w:r>
    </w:p>
    <w:p w14:paraId="4F9CA460" w14:textId="77777777" w:rsidR="003D51E3" w:rsidRPr="002D3843" w:rsidRDefault="003D51E3" w:rsidP="003D51E3">
      <w:pPr>
        <w:pStyle w:val="a"/>
        <w:rPr>
          <w:rFonts w:ascii="Times New Roman" w:hAnsi="Times New Roman"/>
        </w:rPr>
      </w:pPr>
    </w:p>
    <w:p w14:paraId="475AE791" w14:textId="77777777" w:rsidR="003D51E3" w:rsidRPr="002D3843" w:rsidRDefault="003D51E3" w:rsidP="003D51E3">
      <w:pPr>
        <w:pStyle w:val="a"/>
        <w:rPr>
          <w:rFonts w:ascii="Times New Roman" w:hAnsi="Times New Roman"/>
        </w:rPr>
      </w:pPr>
      <w:r w:rsidRPr="002D3843">
        <w:rPr>
          <w:rFonts w:ascii="Times New Roman" w:hAnsi="Times New Roman"/>
        </w:rPr>
        <w:t>Υπογραφή (Ολογράφως, χωρίς μονογραφή) :</w:t>
      </w:r>
    </w:p>
    <w:p w14:paraId="057286B6" w14:textId="4D157B09" w:rsidR="003D51E3" w:rsidRPr="002D3843" w:rsidRDefault="006B54A7" w:rsidP="003D51E3">
      <w:pPr>
        <w:pStyle w:val="a"/>
        <w:rPr>
          <w:rFonts w:ascii="Times New Roman" w:hAnsi="Times New Roman"/>
        </w:rPr>
      </w:pPr>
      <w:r>
        <w:rPr>
          <w:rFonts w:ascii="Times New Roman" w:hAnsi="Times New Roman"/>
        </w:rPr>
        <w:t xml:space="preserve">Κλεονίκη </w:t>
      </w:r>
      <w:proofErr w:type="spellStart"/>
      <w:r>
        <w:rPr>
          <w:rFonts w:ascii="Times New Roman" w:hAnsi="Times New Roman"/>
        </w:rPr>
        <w:t>Ρουσσοπούλου</w:t>
      </w:r>
      <w:proofErr w:type="spellEnd"/>
    </w:p>
    <w:p w14:paraId="15A6B036" w14:textId="77777777" w:rsidR="003D51E3" w:rsidRPr="002D3843" w:rsidRDefault="003D51E3" w:rsidP="003D51E3">
      <w:pPr>
        <w:pStyle w:val="a"/>
        <w:rPr>
          <w:rFonts w:ascii="Times New Roman" w:hAnsi="Times New Roman"/>
        </w:rPr>
      </w:pPr>
    </w:p>
    <w:p w14:paraId="36C2D505" w14:textId="77777777" w:rsidR="003D51E3" w:rsidRPr="002D3843" w:rsidRDefault="003D51E3" w:rsidP="003D51E3">
      <w:pPr>
        <w:pStyle w:val="a"/>
        <w:rPr>
          <w:rFonts w:ascii="Times New Roman" w:hAnsi="Times New Roman"/>
        </w:rPr>
      </w:pPr>
      <w:r w:rsidRPr="002D3843">
        <w:rPr>
          <w:rFonts w:ascii="Times New Roman" w:hAnsi="Times New Roman"/>
        </w:rPr>
        <w:t>Ημερομηνία (Ημέρα – Μήνας – Έτος) :</w:t>
      </w:r>
    </w:p>
    <w:p w14:paraId="6B72ECA4" w14:textId="7D8AEB45" w:rsidR="003D51E3" w:rsidRPr="002D3843" w:rsidRDefault="006B54A7" w:rsidP="003D51E3">
      <w:pPr>
        <w:pStyle w:val="a"/>
        <w:rPr>
          <w:rFonts w:ascii="Times New Roman" w:hAnsi="Times New Roman"/>
        </w:rPr>
      </w:pPr>
      <w:r>
        <w:rPr>
          <w:rFonts w:ascii="Times New Roman" w:hAnsi="Times New Roman"/>
        </w:rPr>
        <w:t>27/11/2020</w:t>
      </w:r>
    </w:p>
    <w:p w14:paraId="32ED48E3" w14:textId="77777777" w:rsidR="003D51E3" w:rsidRPr="002D3843" w:rsidRDefault="003D51E3" w:rsidP="003D51E3">
      <w:pPr>
        <w:spacing w:after="240"/>
        <w:rPr>
          <w:rFonts w:ascii="Times New Roman" w:hAnsi="Times New Roman" w:cs="Times New Roman"/>
          <w:sz w:val="24"/>
          <w:szCs w:val="24"/>
        </w:rPr>
      </w:pPr>
    </w:p>
    <w:p w14:paraId="5412094D" w14:textId="77777777" w:rsidR="003D51E3" w:rsidRPr="002D3843" w:rsidRDefault="003D51E3" w:rsidP="003D51E3">
      <w:pPr>
        <w:spacing w:after="240"/>
        <w:rPr>
          <w:rFonts w:ascii="Times New Roman" w:hAnsi="Times New Roman" w:cs="Times New Roman"/>
          <w:sz w:val="24"/>
          <w:szCs w:val="24"/>
        </w:rPr>
        <w:sectPr w:rsidR="003D51E3" w:rsidRPr="002D3843" w:rsidSect="00E5540C">
          <w:footerReference w:type="default" r:id="rId10"/>
          <w:pgSz w:w="11906" w:h="16838"/>
          <w:pgMar w:top="1418" w:right="1418" w:bottom="1418" w:left="1701" w:header="709" w:footer="709" w:gutter="0"/>
          <w:cols w:space="708"/>
          <w:docGrid w:linePitch="360"/>
        </w:sectPr>
      </w:pPr>
    </w:p>
    <w:p w14:paraId="52FBAAD5" w14:textId="77777777" w:rsidR="003D51E3" w:rsidRPr="002D3843" w:rsidRDefault="003D51E3" w:rsidP="003D51E3">
      <w:pPr>
        <w:pStyle w:val="1-"/>
        <w:rPr>
          <w:rFonts w:ascii="Times New Roman" w:hAnsi="Times New Roman" w:cs="Times New Roman"/>
          <w:color w:val="auto"/>
        </w:rPr>
      </w:pPr>
      <w:bookmarkStart w:id="12" w:name="_Toc484385380"/>
      <w:bookmarkStart w:id="13" w:name="_Toc54281092"/>
      <w:bookmarkStart w:id="14" w:name="_Toc56264502"/>
      <w:r w:rsidRPr="002D3843">
        <w:rPr>
          <w:rFonts w:ascii="Times New Roman" w:hAnsi="Times New Roman" w:cs="Times New Roman"/>
          <w:color w:val="auto"/>
        </w:rPr>
        <w:lastRenderedPageBreak/>
        <w:t>Πίνακας περιεχομένων</w:t>
      </w:r>
      <w:bookmarkEnd w:id="12"/>
      <w:bookmarkEnd w:id="13"/>
      <w:bookmarkEnd w:id="14"/>
    </w:p>
    <w:sdt>
      <w:sdtPr>
        <w:rPr>
          <w:rFonts w:ascii="Times New Roman" w:eastAsiaTheme="minorHAnsi" w:hAnsi="Times New Roman" w:cs="Times New Roman"/>
          <w:color w:val="auto"/>
          <w:sz w:val="22"/>
          <w:szCs w:val="22"/>
          <w:lang w:eastAsia="en-US"/>
        </w:rPr>
        <w:id w:val="-1836456359"/>
        <w:docPartObj>
          <w:docPartGallery w:val="Table of Contents"/>
          <w:docPartUnique/>
        </w:docPartObj>
      </w:sdtPr>
      <w:sdtEndPr/>
      <w:sdtContent>
        <w:p w14:paraId="0823C9F3" w14:textId="5D4135CC" w:rsidR="007C3DCE" w:rsidRPr="002D3843" w:rsidRDefault="007C3DCE" w:rsidP="007C3DCE">
          <w:pPr>
            <w:pStyle w:val="TOCHeading"/>
            <w:spacing w:line="360" w:lineRule="auto"/>
            <w:rPr>
              <w:rFonts w:ascii="Times New Roman" w:hAnsi="Times New Roman" w:cs="Times New Roman"/>
            </w:rPr>
          </w:pPr>
        </w:p>
        <w:p w14:paraId="18ABDB22" w14:textId="7A4C989D" w:rsidR="00EE1D25" w:rsidRPr="00EE1D25" w:rsidRDefault="007C3DCE" w:rsidP="00EE1D25">
          <w:pPr>
            <w:pStyle w:val="TOC1"/>
            <w:tabs>
              <w:tab w:val="right" w:leader="dot" w:pos="8777"/>
            </w:tabs>
            <w:spacing w:line="360" w:lineRule="auto"/>
            <w:jc w:val="both"/>
            <w:rPr>
              <w:rFonts w:eastAsiaTheme="minorEastAsia"/>
              <w:noProof/>
              <w:lang w:val="en-US"/>
            </w:rPr>
          </w:pPr>
          <w:r w:rsidRPr="00EE1D25">
            <w:rPr>
              <w:rFonts w:ascii="Times New Roman" w:hAnsi="Times New Roman" w:cs="Times New Roman"/>
            </w:rPr>
            <w:fldChar w:fldCharType="begin"/>
          </w:r>
          <w:r w:rsidRPr="00EE1D25">
            <w:rPr>
              <w:rFonts w:ascii="Times New Roman" w:hAnsi="Times New Roman" w:cs="Times New Roman"/>
            </w:rPr>
            <w:instrText xml:space="preserve"> TOC \o "1-3" \h \z \u </w:instrText>
          </w:r>
          <w:r w:rsidRPr="00EE1D25">
            <w:rPr>
              <w:rFonts w:ascii="Times New Roman" w:hAnsi="Times New Roman" w:cs="Times New Roman"/>
            </w:rPr>
            <w:fldChar w:fldCharType="separate"/>
          </w:r>
          <w:hyperlink w:anchor="_Toc56264501" w:history="1">
            <w:r w:rsidR="00EE1D25" w:rsidRPr="00EE1D25">
              <w:rPr>
                <w:rStyle w:val="Hyperlink"/>
                <w:rFonts w:ascii="Times New Roman" w:hAnsi="Times New Roman" w:cs="Times New Roman"/>
                <w:noProof/>
              </w:rPr>
              <w:t>Δήλωση μη λογοκλοπής και ανάληψη προσωπικής ευθύνης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_Toc56264501 \h </w:instrText>
            </w:r>
            <w:r w:rsidR="00EE1D25" w:rsidRPr="00EE1D25">
              <w:rPr>
                <w:noProof/>
                <w:webHidden/>
              </w:rPr>
            </w:r>
            <w:r w:rsidR="00EE1D25" w:rsidRPr="00EE1D25">
              <w:rPr>
                <w:noProof/>
                <w:webHidden/>
              </w:rPr>
              <w:fldChar w:fldCharType="separate"/>
            </w:r>
            <w:r w:rsidR="00EE1D25" w:rsidRPr="00EE1D25">
              <w:rPr>
                <w:noProof/>
                <w:webHidden/>
              </w:rPr>
              <w:t>2</w:t>
            </w:r>
            <w:r w:rsidR="00EE1D25" w:rsidRPr="00EE1D25">
              <w:rPr>
                <w:noProof/>
                <w:webHidden/>
              </w:rPr>
              <w:fldChar w:fldCharType="end"/>
            </w:r>
          </w:hyperlink>
        </w:p>
        <w:p w14:paraId="3B79F0A2" w14:textId="33FF4B83"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3" w:history="1">
            <w:r w:rsidR="00EE1D25" w:rsidRPr="00EE1D25">
              <w:rPr>
                <w:rStyle w:val="Hyperlink"/>
                <w:rFonts w:ascii="Times New Roman" w:hAnsi="Times New Roman" w:cs="Times New Roman"/>
                <w:noProof/>
              </w:rPr>
              <w:t>Περίληψη</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_Toc56264503 \h </w:instrText>
            </w:r>
            <w:r w:rsidR="00EE1D25" w:rsidRPr="00EE1D25">
              <w:rPr>
                <w:noProof/>
                <w:webHidden/>
              </w:rPr>
            </w:r>
            <w:r w:rsidR="00EE1D25" w:rsidRPr="00EE1D25">
              <w:rPr>
                <w:noProof/>
                <w:webHidden/>
              </w:rPr>
              <w:fldChar w:fldCharType="separate"/>
            </w:r>
            <w:r w:rsidR="00EE1D25" w:rsidRPr="00EE1D25">
              <w:rPr>
                <w:noProof/>
                <w:webHidden/>
              </w:rPr>
              <w:t>6</w:t>
            </w:r>
            <w:r w:rsidR="00EE1D25" w:rsidRPr="00EE1D25">
              <w:rPr>
                <w:noProof/>
                <w:webHidden/>
              </w:rPr>
              <w:fldChar w:fldCharType="end"/>
            </w:r>
          </w:hyperlink>
        </w:p>
        <w:p w14:paraId="501150FD" w14:textId="3438DCEE"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4" w:history="1">
            <w:r w:rsidR="00EE1D25" w:rsidRPr="00EE1D25">
              <w:rPr>
                <w:rStyle w:val="Hyperlink"/>
                <w:rFonts w:ascii="Times New Roman" w:hAnsi="Times New Roman" w:cs="Times New Roman"/>
                <w:noProof/>
                <w:lang w:val="en-US"/>
              </w:rPr>
              <w:t>Abstract</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_Toc56264504 \h </w:instrText>
            </w:r>
            <w:r w:rsidR="00EE1D25" w:rsidRPr="00EE1D25">
              <w:rPr>
                <w:noProof/>
                <w:webHidden/>
              </w:rPr>
            </w:r>
            <w:r w:rsidR="00EE1D25" w:rsidRPr="00EE1D25">
              <w:rPr>
                <w:noProof/>
                <w:webHidden/>
              </w:rPr>
              <w:fldChar w:fldCharType="separate"/>
            </w:r>
            <w:r w:rsidR="00EE1D25" w:rsidRPr="00EE1D25">
              <w:rPr>
                <w:noProof/>
                <w:webHidden/>
              </w:rPr>
              <w:t>7</w:t>
            </w:r>
            <w:r w:rsidR="00EE1D25" w:rsidRPr="00EE1D25">
              <w:rPr>
                <w:noProof/>
                <w:webHidden/>
              </w:rPr>
              <w:fldChar w:fldCharType="end"/>
            </w:r>
          </w:hyperlink>
        </w:p>
        <w:p w14:paraId="435CE775" w14:textId="72B24217"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5" w:history="1">
            <w:r w:rsidR="00EE1D25" w:rsidRPr="00EE1D25">
              <w:rPr>
                <w:rStyle w:val="Hyperlink"/>
                <w:rFonts w:ascii="Times New Roman" w:hAnsi="Times New Roman" w:cs="Times New Roman"/>
                <w:noProof/>
              </w:rPr>
              <w:t>Κατάλογοι γραφημάτων και πινάκων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_Toc56264505 \h </w:instrText>
            </w:r>
            <w:r w:rsidR="00EE1D25" w:rsidRPr="00EE1D25">
              <w:rPr>
                <w:noProof/>
                <w:webHidden/>
              </w:rPr>
            </w:r>
            <w:r w:rsidR="00EE1D25" w:rsidRPr="00EE1D25">
              <w:rPr>
                <w:noProof/>
                <w:webHidden/>
              </w:rPr>
              <w:fldChar w:fldCharType="separate"/>
            </w:r>
            <w:r w:rsidR="00EE1D25" w:rsidRPr="00EE1D25">
              <w:rPr>
                <w:noProof/>
                <w:webHidden/>
              </w:rPr>
              <w:t>8</w:t>
            </w:r>
            <w:r w:rsidR="00EE1D25" w:rsidRPr="00EE1D25">
              <w:rPr>
                <w:noProof/>
                <w:webHidden/>
              </w:rPr>
              <w:fldChar w:fldCharType="end"/>
            </w:r>
          </w:hyperlink>
        </w:p>
        <w:p w14:paraId="5E283C68" w14:textId="36DE458B"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6" w:history="1">
            <w:r w:rsidR="00EE1D25" w:rsidRPr="00EE1D25">
              <w:rPr>
                <w:rStyle w:val="Hyperlink"/>
                <w:rFonts w:ascii="Times New Roman" w:hAnsi="Times New Roman" w:cs="Times New Roman"/>
                <w:noProof/>
              </w:rPr>
              <w:t>Συντμήσεις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_Toc56264506 \h </w:instrText>
            </w:r>
            <w:r w:rsidR="00EE1D25" w:rsidRPr="00EE1D25">
              <w:rPr>
                <w:noProof/>
                <w:webHidden/>
              </w:rPr>
            </w:r>
            <w:r w:rsidR="00EE1D25" w:rsidRPr="00EE1D25">
              <w:rPr>
                <w:noProof/>
                <w:webHidden/>
              </w:rPr>
              <w:fldChar w:fldCharType="separate"/>
            </w:r>
            <w:r w:rsidR="00EE1D25" w:rsidRPr="00EE1D25">
              <w:rPr>
                <w:noProof/>
                <w:webHidden/>
              </w:rPr>
              <w:t>9</w:t>
            </w:r>
            <w:r w:rsidR="00EE1D25" w:rsidRPr="00EE1D25">
              <w:rPr>
                <w:noProof/>
                <w:webHidden/>
              </w:rPr>
              <w:fldChar w:fldCharType="end"/>
            </w:r>
          </w:hyperlink>
        </w:p>
        <w:p w14:paraId="48A257DE" w14:textId="7E6F4A2F"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7" w:history="1">
            <w:r w:rsidR="00EE1D25" w:rsidRPr="00EE1D25">
              <w:rPr>
                <w:rStyle w:val="Hyperlink"/>
                <w:rFonts w:ascii="Times New Roman" w:hAnsi="Times New Roman" w:cs="Times New Roman"/>
                <w:noProof/>
              </w:rPr>
              <w:t>Ευχαριστίες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_Toc56264507 \h </w:instrText>
            </w:r>
            <w:r w:rsidR="00EE1D25" w:rsidRPr="00EE1D25">
              <w:rPr>
                <w:noProof/>
                <w:webHidden/>
              </w:rPr>
            </w:r>
            <w:r w:rsidR="00EE1D25" w:rsidRPr="00EE1D25">
              <w:rPr>
                <w:noProof/>
                <w:webHidden/>
              </w:rPr>
              <w:fldChar w:fldCharType="separate"/>
            </w:r>
            <w:r w:rsidR="00EE1D25" w:rsidRPr="00EE1D25">
              <w:rPr>
                <w:noProof/>
                <w:webHidden/>
              </w:rPr>
              <w:t>10</w:t>
            </w:r>
            <w:r w:rsidR="00EE1D25" w:rsidRPr="00EE1D25">
              <w:rPr>
                <w:noProof/>
                <w:webHidden/>
              </w:rPr>
              <w:fldChar w:fldCharType="end"/>
            </w:r>
          </w:hyperlink>
        </w:p>
        <w:p w14:paraId="1711C3AE" w14:textId="69F95A79"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8" w:history="1">
            <w:r w:rsidR="00EE1D25" w:rsidRPr="00EE1D25">
              <w:rPr>
                <w:rStyle w:val="Hyperlink"/>
                <w:rFonts w:ascii="Times New Roman" w:hAnsi="Times New Roman" w:cs="Times New Roman"/>
                <w:noProof/>
              </w:rPr>
              <w:t>ΕΙΣΑΓΩΓΗ</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_Toc56264508 \h </w:instrText>
            </w:r>
            <w:r w:rsidR="00EE1D25" w:rsidRPr="00EE1D25">
              <w:rPr>
                <w:noProof/>
                <w:webHidden/>
              </w:rPr>
            </w:r>
            <w:r w:rsidR="00EE1D25" w:rsidRPr="00EE1D25">
              <w:rPr>
                <w:noProof/>
                <w:webHidden/>
              </w:rPr>
              <w:fldChar w:fldCharType="separate"/>
            </w:r>
            <w:r w:rsidR="00EE1D25" w:rsidRPr="00EE1D25">
              <w:rPr>
                <w:noProof/>
                <w:webHidden/>
              </w:rPr>
              <w:t>11</w:t>
            </w:r>
            <w:r w:rsidR="00EE1D25" w:rsidRPr="00EE1D25">
              <w:rPr>
                <w:noProof/>
                <w:webHidden/>
              </w:rPr>
              <w:fldChar w:fldCharType="end"/>
            </w:r>
          </w:hyperlink>
        </w:p>
        <w:p w14:paraId="1F8CB07F" w14:textId="1383EABF"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09" w:history="1">
            <w:r w:rsidR="00EE1D25" w:rsidRPr="00EE1D25">
              <w:rPr>
                <w:rStyle w:val="Hyperlink"/>
                <w:rFonts w:ascii="Times New Roman" w:hAnsi="Times New Roman" w:cs="Times New Roman"/>
                <w:noProof/>
              </w:rPr>
              <w:t>ΚΕΦΑΛΑΙΟ 1:</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_Toc56264509 \h </w:instrText>
            </w:r>
            <w:r w:rsidR="00EE1D25" w:rsidRPr="00EE1D25">
              <w:rPr>
                <w:noProof/>
                <w:webHidden/>
              </w:rPr>
            </w:r>
            <w:r w:rsidR="00EE1D25" w:rsidRPr="00EE1D25">
              <w:rPr>
                <w:noProof/>
                <w:webHidden/>
              </w:rPr>
              <w:fldChar w:fldCharType="separate"/>
            </w:r>
            <w:r w:rsidR="00EE1D25" w:rsidRPr="00EE1D25">
              <w:rPr>
                <w:noProof/>
                <w:webHidden/>
              </w:rPr>
              <w:t>14</w:t>
            </w:r>
            <w:r w:rsidR="00EE1D25" w:rsidRPr="00EE1D25">
              <w:rPr>
                <w:noProof/>
                <w:webHidden/>
              </w:rPr>
              <w:fldChar w:fldCharType="end"/>
            </w:r>
          </w:hyperlink>
        </w:p>
        <w:p w14:paraId="735BBA25" w14:textId="0983AEFE"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10" w:history="1">
            <w:r w:rsidR="00EE1D25" w:rsidRPr="00EE1D25">
              <w:rPr>
                <w:rStyle w:val="Hyperlink"/>
                <w:rFonts w:ascii="Times New Roman" w:hAnsi="Times New Roman" w:cs="Times New Roman"/>
                <w:noProof/>
              </w:rPr>
              <w:t>Η ΘΕΣΗ ΤΗΣ ΓΥΝΑΙΚΑΣ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_Toc56264510 \h </w:instrText>
            </w:r>
            <w:r w:rsidR="00EE1D25" w:rsidRPr="00EE1D25">
              <w:rPr>
                <w:noProof/>
                <w:webHidden/>
              </w:rPr>
            </w:r>
            <w:r w:rsidR="00EE1D25" w:rsidRPr="00EE1D25">
              <w:rPr>
                <w:noProof/>
                <w:webHidden/>
              </w:rPr>
              <w:fldChar w:fldCharType="separate"/>
            </w:r>
            <w:r w:rsidR="00EE1D25" w:rsidRPr="00EE1D25">
              <w:rPr>
                <w:noProof/>
                <w:webHidden/>
              </w:rPr>
              <w:t>14</w:t>
            </w:r>
            <w:r w:rsidR="00EE1D25" w:rsidRPr="00EE1D25">
              <w:rPr>
                <w:noProof/>
                <w:webHidden/>
              </w:rPr>
              <w:fldChar w:fldCharType="end"/>
            </w:r>
          </w:hyperlink>
        </w:p>
        <w:p w14:paraId="21011E9F" w14:textId="12E25508"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11" w:history="1">
            <w:r w:rsidR="00EE1D25" w:rsidRPr="00EE1D25">
              <w:rPr>
                <w:rStyle w:val="Hyperlink"/>
                <w:rFonts w:ascii="Times New Roman" w:hAnsi="Times New Roman" w:cs="Times New Roman"/>
                <w:noProof/>
              </w:rPr>
              <w:t>1.1 Η θέση της γυναίκας κατά το πέρασμα των αιώνων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_Toc56264511 \h </w:instrText>
            </w:r>
            <w:r w:rsidR="00EE1D25" w:rsidRPr="00EE1D25">
              <w:rPr>
                <w:noProof/>
                <w:webHidden/>
              </w:rPr>
            </w:r>
            <w:r w:rsidR="00EE1D25" w:rsidRPr="00EE1D25">
              <w:rPr>
                <w:noProof/>
                <w:webHidden/>
              </w:rPr>
              <w:fldChar w:fldCharType="separate"/>
            </w:r>
            <w:r w:rsidR="00EE1D25" w:rsidRPr="00EE1D25">
              <w:rPr>
                <w:noProof/>
                <w:webHidden/>
              </w:rPr>
              <w:t>14</w:t>
            </w:r>
            <w:r w:rsidR="00EE1D25" w:rsidRPr="00EE1D25">
              <w:rPr>
                <w:noProof/>
                <w:webHidden/>
              </w:rPr>
              <w:fldChar w:fldCharType="end"/>
            </w:r>
          </w:hyperlink>
        </w:p>
        <w:p w14:paraId="430072EF" w14:textId="3FDF2AF6"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12" w:history="1">
            <w:r w:rsidR="00EE1D25" w:rsidRPr="00EE1D25">
              <w:rPr>
                <w:rStyle w:val="Hyperlink"/>
                <w:rFonts w:ascii="Times New Roman" w:hAnsi="Times New Roman" w:cs="Times New Roman"/>
                <w:noProof/>
              </w:rPr>
              <w:t>1.1.1 Θέση και δικαιώματα της γυναίκας στην ελληνική αρχαιότητα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_Toc56264512 \h </w:instrText>
            </w:r>
            <w:r w:rsidR="00EE1D25" w:rsidRPr="00EE1D25">
              <w:rPr>
                <w:noProof/>
                <w:webHidden/>
              </w:rPr>
            </w:r>
            <w:r w:rsidR="00EE1D25" w:rsidRPr="00EE1D25">
              <w:rPr>
                <w:noProof/>
                <w:webHidden/>
              </w:rPr>
              <w:fldChar w:fldCharType="separate"/>
            </w:r>
            <w:r w:rsidR="00EE1D25" w:rsidRPr="00EE1D25">
              <w:rPr>
                <w:noProof/>
                <w:webHidden/>
              </w:rPr>
              <w:t>14</w:t>
            </w:r>
            <w:r w:rsidR="00EE1D25" w:rsidRPr="00EE1D25">
              <w:rPr>
                <w:noProof/>
                <w:webHidden/>
              </w:rPr>
              <w:fldChar w:fldCharType="end"/>
            </w:r>
          </w:hyperlink>
        </w:p>
        <w:p w14:paraId="03460502" w14:textId="7B134DD0"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13" w:history="1">
            <w:r w:rsidR="00EE1D25" w:rsidRPr="00EE1D25">
              <w:rPr>
                <w:rStyle w:val="Hyperlink"/>
                <w:rFonts w:ascii="Times New Roman" w:hAnsi="Times New Roman" w:cs="Times New Roman"/>
                <w:noProof/>
              </w:rPr>
              <w:t>1.1.2 Η θέση και τα δικαιώματα της γυναίκας στα Βυζαντινά και Μεσαιωνικά έτη</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_Toc56264513 \h </w:instrText>
            </w:r>
            <w:r w:rsidR="00EE1D25" w:rsidRPr="00EE1D25">
              <w:rPr>
                <w:noProof/>
                <w:webHidden/>
              </w:rPr>
            </w:r>
            <w:r w:rsidR="00EE1D25" w:rsidRPr="00EE1D25">
              <w:rPr>
                <w:noProof/>
                <w:webHidden/>
              </w:rPr>
              <w:fldChar w:fldCharType="separate"/>
            </w:r>
            <w:r w:rsidR="00EE1D25" w:rsidRPr="00EE1D25">
              <w:rPr>
                <w:noProof/>
                <w:webHidden/>
              </w:rPr>
              <w:t>16</w:t>
            </w:r>
            <w:r w:rsidR="00EE1D25" w:rsidRPr="00EE1D25">
              <w:rPr>
                <w:noProof/>
                <w:webHidden/>
              </w:rPr>
              <w:fldChar w:fldCharType="end"/>
            </w:r>
          </w:hyperlink>
        </w:p>
        <w:p w14:paraId="303ACA76" w14:textId="4D242CAB"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14" w:history="1">
            <w:r w:rsidR="00EE1D25" w:rsidRPr="00EE1D25">
              <w:rPr>
                <w:rStyle w:val="Hyperlink"/>
                <w:rFonts w:ascii="Times New Roman" w:hAnsi="Times New Roman" w:cs="Times New Roman"/>
                <w:noProof/>
              </w:rPr>
              <w:t>1.1.3 Θέση και δικαιώματα της γυναίκας στην περίοδο της Αναγέννησης – του Διαφωτισμού</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_Toc56264514 \h </w:instrText>
            </w:r>
            <w:r w:rsidR="00EE1D25" w:rsidRPr="00EE1D25">
              <w:rPr>
                <w:noProof/>
                <w:webHidden/>
              </w:rPr>
            </w:r>
            <w:r w:rsidR="00EE1D25" w:rsidRPr="00EE1D25">
              <w:rPr>
                <w:noProof/>
                <w:webHidden/>
              </w:rPr>
              <w:fldChar w:fldCharType="separate"/>
            </w:r>
            <w:r w:rsidR="00EE1D25" w:rsidRPr="00EE1D25">
              <w:rPr>
                <w:noProof/>
                <w:webHidden/>
              </w:rPr>
              <w:t>17</w:t>
            </w:r>
            <w:r w:rsidR="00EE1D25" w:rsidRPr="00EE1D25">
              <w:rPr>
                <w:noProof/>
                <w:webHidden/>
              </w:rPr>
              <w:fldChar w:fldCharType="end"/>
            </w:r>
          </w:hyperlink>
        </w:p>
        <w:p w14:paraId="5A75D534" w14:textId="1DD0DF54"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15" w:history="1">
            <w:r w:rsidR="00EE1D25" w:rsidRPr="00EE1D25">
              <w:rPr>
                <w:rStyle w:val="Hyperlink"/>
                <w:rFonts w:ascii="Times New Roman" w:hAnsi="Times New Roman" w:cs="Times New Roman"/>
                <w:noProof/>
              </w:rPr>
              <w:t xml:space="preserve">1.2 </w:t>
            </w:r>
            <w:r w:rsidR="00EE1D25" w:rsidRPr="00EE1D25">
              <w:rPr>
                <w:rStyle w:val="Hyperlink"/>
                <w:rFonts w:ascii="Times New Roman" w:hAnsi="Times New Roman" w:cs="Times New Roman"/>
                <w:noProof/>
                <w:lang w:val="en-US"/>
              </w:rPr>
              <w:t>H</w:t>
            </w:r>
            <w:r w:rsidR="00EE1D25" w:rsidRPr="00EE1D25">
              <w:rPr>
                <w:rStyle w:val="Hyperlink"/>
                <w:rFonts w:ascii="Times New Roman" w:hAnsi="Times New Roman" w:cs="Times New Roman"/>
                <w:noProof/>
              </w:rPr>
              <w:t xml:space="preserve"> Εξέλιξη της θέσης της γυναίκας στην σύγχρονη κοινωνία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_Toc56264515 \h </w:instrText>
            </w:r>
            <w:r w:rsidR="00EE1D25" w:rsidRPr="00EE1D25">
              <w:rPr>
                <w:noProof/>
                <w:webHidden/>
              </w:rPr>
            </w:r>
            <w:r w:rsidR="00EE1D25" w:rsidRPr="00EE1D25">
              <w:rPr>
                <w:noProof/>
                <w:webHidden/>
              </w:rPr>
              <w:fldChar w:fldCharType="separate"/>
            </w:r>
            <w:r w:rsidR="00EE1D25" w:rsidRPr="00EE1D25">
              <w:rPr>
                <w:noProof/>
                <w:webHidden/>
              </w:rPr>
              <w:t>18</w:t>
            </w:r>
            <w:r w:rsidR="00EE1D25" w:rsidRPr="00EE1D25">
              <w:rPr>
                <w:noProof/>
                <w:webHidden/>
              </w:rPr>
              <w:fldChar w:fldCharType="end"/>
            </w:r>
          </w:hyperlink>
        </w:p>
        <w:p w14:paraId="75810F8B" w14:textId="30FE84E6"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16" w:history="1">
            <w:r w:rsidR="00EE1D25" w:rsidRPr="00EE1D25">
              <w:rPr>
                <w:rStyle w:val="Hyperlink"/>
                <w:rFonts w:ascii="Times New Roman" w:hAnsi="Times New Roman" w:cs="Times New Roman"/>
                <w:noProof/>
              </w:rPr>
              <w:t>1.2.1 Η ιστορία του κινήματος της χειραφέτησης των γυναικών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_Toc56264516 \h </w:instrText>
            </w:r>
            <w:r w:rsidR="00EE1D25" w:rsidRPr="00EE1D25">
              <w:rPr>
                <w:noProof/>
                <w:webHidden/>
              </w:rPr>
            </w:r>
            <w:r w:rsidR="00EE1D25" w:rsidRPr="00EE1D25">
              <w:rPr>
                <w:noProof/>
                <w:webHidden/>
              </w:rPr>
              <w:fldChar w:fldCharType="separate"/>
            </w:r>
            <w:r w:rsidR="00EE1D25" w:rsidRPr="00EE1D25">
              <w:rPr>
                <w:noProof/>
                <w:webHidden/>
              </w:rPr>
              <w:t>18</w:t>
            </w:r>
            <w:r w:rsidR="00EE1D25" w:rsidRPr="00EE1D25">
              <w:rPr>
                <w:noProof/>
                <w:webHidden/>
              </w:rPr>
              <w:fldChar w:fldCharType="end"/>
            </w:r>
          </w:hyperlink>
        </w:p>
        <w:p w14:paraId="733E37A9" w14:textId="4EC6A064"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17" w:history="1">
            <w:r w:rsidR="00EE1D25" w:rsidRPr="00EE1D25">
              <w:rPr>
                <w:rStyle w:val="Hyperlink"/>
                <w:rFonts w:ascii="Times New Roman" w:hAnsi="Times New Roman" w:cs="Times New Roman"/>
                <w:noProof/>
              </w:rPr>
              <w:t>1.3 Η ισότητα των δυο φύλων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_Toc56264517 \h </w:instrText>
            </w:r>
            <w:r w:rsidR="00EE1D25" w:rsidRPr="00EE1D25">
              <w:rPr>
                <w:noProof/>
                <w:webHidden/>
              </w:rPr>
            </w:r>
            <w:r w:rsidR="00EE1D25" w:rsidRPr="00EE1D25">
              <w:rPr>
                <w:noProof/>
                <w:webHidden/>
              </w:rPr>
              <w:fldChar w:fldCharType="separate"/>
            </w:r>
            <w:r w:rsidR="00EE1D25" w:rsidRPr="00EE1D25">
              <w:rPr>
                <w:noProof/>
                <w:webHidden/>
              </w:rPr>
              <w:t>20</w:t>
            </w:r>
            <w:r w:rsidR="00EE1D25" w:rsidRPr="00EE1D25">
              <w:rPr>
                <w:noProof/>
                <w:webHidden/>
              </w:rPr>
              <w:fldChar w:fldCharType="end"/>
            </w:r>
          </w:hyperlink>
        </w:p>
        <w:p w14:paraId="34EA4B73" w14:textId="5870BF05"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18" w:history="1">
            <w:r w:rsidR="00EE1D25" w:rsidRPr="00EE1D25">
              <w:rPr>
                <w:rStyle w:val="Hyperlink"/>
                <w:rFonts w:ascii="Times New Roman" w:hAnsi="Times New Roman" w:cs="Times New Roman"/>
                <w:noProof/>
              </w:rPr>
              <w:t>1.4 Η γυναίκα στην σύγχρονη κοινωνία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_Toc56264518 \h </w:instrText>
            </w:r>
            <w:r w:rsidR="00EE1D25" w:rsidRPr="00EE1D25">
              <w:rPr>
                <w:noProof/>
                <w:webHidden/>
              </w:rPr>
            </w:r>
            <w:r w:rsidR="00EE1D25" w:rsidRPr="00EE1D25">
              <w:rPr>
                <w:noProof/>
                <w:webHidden/>
              </w:rPr>
              <w:fldChar w:fldCharType="separate"/>
            </w:r>
            <w:r w:rsidR="00EE1D25" w:rsidRPr="00EE1D25">
              <w:rPr>
                <w:noProof/>
                <w:webHidden/>
              </w:rPr>
              <w:t>21</w:t>
            </w:r>
            <w:r w:rsidR="00EE1D25" w:rsidRPr="00EE1D25">
              <w:rPr>
                <w:noProof/>
                <w:webHidden/>
              </w:rPr>
              <w:fldChar w:fldCharType="end"/>
            </w:r>
          </w:hyperlink>
        </w:p>
        <w:p w14:paraId="1B5D5AC3" w14:textId="3B57858B"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19" w:history="1">
            <w:r w:rsidR="00EE1D25" w:rsidRPr="00EE1D25">
              <w:rPr>
                <w:rStyle w:val="Hyperlink"/>
                <w:rFonts w:ascii="Times New Roman" w:hAnsi="Times New Roman" w:cs="Times New Roman"/>
                <w:noProof/>
              </w:rPr>
              <w:t>1.4.1 Γυναίκα και εργασία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_Toc56264519 \h </w:instrText>
            </w:r>
            <w:r w:rsidR="00EE1D25" w:rsidRPr="00EE1D25">
              <w:rPr>
                <w:noProof/>
                <w:webHidden/>
              </w:rPr>
            </w:r>
            <w:r w:rsidR="00EE1D25" w:rsidRPr="00EE1D25">
              <w:rPr>
                <w:noProof/>
                <w:webHidden/>
              </w:rPr>
              <w:fldChar w:fldCharType="separate"/>
            </w:r>
            <w:r w:rsidR="00EE1D25" w:rsidRPr="00EE1D25">
              <w:rPr>
                <w:noProof/>
                <w:webHidden/>
              </w:rPr>
              <w:t>21</w:t>
            </w:r>
            <w:r w:rsidR="00EE1D25" w:rsidRPr="00EE1D25">
              <w:rPr>
                <w:noProof/>
                <w:webHidden/>
              </w:rPr>
              <w:fldChar w:fldCharType="end"/>
            </w:r>
          </w:hyperlink>
        </w:p>
        <w:p w14:paraId="676FB877" w14:textId="07FA81D0"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20" w:history="1">
            <w:r w:rsidR="00EE1D25" w:rsidRPr="00EE1D25">
              <w:rPr>
                <w:rStyle w:val="Hyperlink"/>
                <w:rFonts w:ascii="Times New Roman" w:hAnsi="Times New Roman" w:cs="Times New Roman"/>
                <w:noProof/>
              </w:rPr>
              <w:t>1.4.2 Η γυναίκα ως μητέρα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_Toc56264520 \h </w:instrText>
            </w:r>
            <w:r w:rsidR="00EE1D25" w:rsidRPr="00EE1D25">
              <w:rPr>
                <w:noProof/>
                <w:webHidden/>
              </w:rPr>
            </w:r>
            <w:r w:rsidR="00EE1D25" w:rsidRPr="00EE1D25">
              <w:rPr>
                <w:noProof/>
                <w:webHidden/>
              </w:rPr>
              <w:fldChar w:fldCharType="separate"/>
            </w:r>
            <w:r w:rsidR="00EE1D25" w:rsidRPr="00EE1D25">
              <w:rPr>
                <w:noProof/>
                <w:webHidden/>
              </w:rPr>
              <w:t>21</w:t>
            </w:r>
            <w:r w:rsidR="00EE1D25" w:rsidRPr="00EE1D25">
              <w:rPr>
                <w:noProof/>
                <w:webHidden/>
              </w:rPr>
              <w:fldChar w:fldCharType="end"/>
            </w:r>
          </w:hyperlink>
        </w:p>
        <w:p w14:paraId="44048DF7" w14:textId="3F9B5C3E"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21" w:history="1">
            <w:r w:rsidR="00EE1D25" w:rsidRPr="00EE1D25">
              <w:rPr>
                <w:rStyle w:val="Hyperlink"/>
                <w:rFonts w:ascii="Times New Roman" w:hAnsi="Times New Roman" w:cs="Times New Roman"/>
                <w:noProof/>
              </w:rPr>
              <w:t>ΚΕΦΑΛΑΙΟ 2:</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_Toc56264521 \h </w:instrText>
            </w:r>
            <w:r w:rsidR="00EE1D25" w:rsidRPr="00EE1D25">
              <w:rPr>
                <w:noProof/>
                <w:webHidden/>
              </w:rPr>
            </w:r>
            <w:r w:rsidR="00EE1D25" w:rsidRPr="00EE1D25">
              <w:rPr>
                <w:noProof/>
                <w:webHidden/>
              </w:rPr>
              <w:fldChar w:fldCharType="separate"/>
            </w:r>
            <w:r w:rsidR="00EE1D25" w:rsidRPr="00EE1D25">
              <w:rPr>
                <w:noProof/>
                <w:webHidden/>
              </w:rPr>
              <w:t>25</w:t>
            </w:r>
            <w:r w:rsidR="00EE1D25" w:rsidRPr="00EE1D25">
              <w:rPr>
                <w:noProof/>
                <w:webHidden/>
              </w:rPr>
              <w:fldChar w:fldCharType="end"/>
            </w:r>
          </w:hyperlink>
        </w:p>
        <w:p w14:paraId="7DC7034F" w14:textId="741AEB9D"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22" w:history="1">
            <w:r w:rsidR="00EE1D25" w:rsidRPr="00EE1D25">
              <w:rPr>
                <w:rStyle w:val="Hyperlink"/>
                <w:rFonts w:ascii="Times New Roman" w:hAnsi="Times New Roman" w:cs="Times New Roman"/>
                <w:noProof/>
              </w:rPr>
              <w:t>Η ΛΕΙΤΟΥΡΓΙΑ ΤΩΝ ΒΡΕΦΟΝΗΠΙΑΚΩΝ ΣΤΑΘΜΩΝ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_Toc56264522 \h </w:instrText>
            </w:r>
            <w:r w:rsidR="00EE1D25" w:rsidRPr="00EE1D25">
              <w:rPr>
                <w:noProof/>
                <w:webHidden/>
              </w:rPr>
            </w:r>
            <w:r w:rsidR="00EE1D25" w:rsidRPr="00EE1D25">
              <w:rPr>
                <w:noProof/>
                <w:webHidden/>
              </w:rPr>
              <w:fldChar w:fldCharType="separate"/>
            </w:r>
            <w:r w:rsidR="00EE1D25" w:rsidRPr="00EE1D25">
              <w:rPr>
                <w:noProof/>
                <w:webHidden/>
              </w:rPr>
              <w:t>25</w:t>
            </w:r>
            <w:r w:rsidR="00EE1D25" w:rsidRPr="00EE1D25">
              <w:rPr>
                <w:noProof/>
                <w:webHidden/>
              </w:rPr>
              <w:fldChar w:fldCharType="end"/>
            </w:r>
          </w:hyperlink>
        </w:p>
        <w:p w14:paraId="56D6F1F2" w14:textId="5627DA5C"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23" w:history="1">
            <w:r w:rsidR="00EE1D25" w:rsidRPr="00EE1D25">
              <w:rPr>
                <w:rStyle w:val="Hyperlink"/>
                <w:rFonts w:ascii="Times New Roman" w:hAnsi="Times New Roman" w:cs="Times New Roman"/>
                <w:noProof/>
              </w:rPr>
              <w:t>2.1 Προβληματισμοί σχετικά με την παροχή πρώιμης παιδικής φροντίδας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_Toc56264523 \h </w:instrText>
            </w:r>
            <w:r w:rsidR="00EE1D25" w:rsidRPr="00EE1D25">
              <w:rPr>
                <w:noProof/>
                <w:webHidden/>
              </w:rPr>
            </w:r>
            <w:r w:rsidR="00EE1D25" w:rsidRPr="00EE1D25">
              <w:rPr>
                <w:noProof/>
                <w:webHidden/>
              </w:rPr>
              <w:fldChar w:fldCharType="separate"/>
            </w:r>
            <w:r w:rsidR="00EE1D25" w:rsidRPr="00EE1D25">
              <w:rPr>
                <w:noProof/>
                <w:webHidden/>
              </w:rPr>
              <w:t>25</w:t>
            </w:r>
            <w:r w:rsidR="00EE1D25" w:rsidRPr="00EE1D25">
              <w:rPr>
                <w:noProof/>
                <w:webHidden/>
              </w:rPr>
              <w:fldChar w:fldCharType="end"/>
            </w:r>
          </w:hyperlink>
        </w:p>
        <w:p w14:paraId="0F0CC1AF" w14:textId="1D96270F"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24" w:history="1">
            <w:r w:rsidR="00EE1D25" w:rsidRPr="00EE1D25">
              <w:rPr>
                <w:rStyle w:val="Hyperlink"/>
                <w:rFonts w:ascii="Times New Roman" w:hAnsi="Times New Roman" w:cs="Times New Roman"/>
                <w:noProof/>
              </w:rPr>
              <w:t>2.2 Η πρώιμη παροχή αγωγής και φροντίδας και παιδικοί σταθμοί</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_Toc56264524 \h </w:instrText>
            </w:r>
            <w:r w:rsidR="00EE1D25" w:rsidRPr="00EE1D25">
              <w:rPr>
                <w:noProof/>
                <w:webHidden/>
              </w:rPr>
            </w:r>
            <w:r w:rsidR="00EE1D25" w:rsidRPr="00EE1D25">
              <w:rPr>
                <w:noProof/>
                <w:webHidden/>
              </w:rPr>
              <w:fldChar w:fldCharType="separate"/>
            </w:r>
            <w:r w:rsidR="00EE1D25" w:rsidRPr="00EE1D25">
              <w:rPr>
                <w:noProof/>
                <w:webHidden/>
              </w:rPr>
              <w:t>26</w:t>
            </w:r>
            <w:r w:rsidR="00EE1D25" w:rsidRPr="00EE1D25">
              <w:rPr>
                <w:noProof/>
                <w:webHidden/>
              </w:rPr>
              <w:fldChar w:fldCharType="end"/>
            </w:r>
          </w:hyperlink>
        </w:p>
        <w:p w14:paraId="776F1835" w14:textId="52AB10F3"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25" w:history="1">
            <w:r w:rsidR="00EE1D25" w:rsidRPr="00EE1D25">
              <w:rPr>
                <w:rStyle w:val="Hyperlink"/>
                <w:rFonts w:ascii="Times New Roman" w:hAnsi="Times New Roman" w:cs="Times New Roman"/>
                <w:noProof/>
              </w:rPr>
              <w:t>2.3 Ιστορική αναδρομή – Εξέλιξη των ελληνικών βρεφονηπιακών σταθμών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_Toc56264525 \h </w:instrText>
            </w:r>
            <w:r w:rsidR="00EE1D25" w:rsidRPr="00EE1D25">
              <w:rPr>
                <w:noProof/>
                <w:webHidden/>
              </w:rPr>
            </w:r>
            <w:r w:rsidR="00EE1D25" w:rsidRPr="00EE1D25">
              <w:rPr>
                <w:noProof/>
                <w:webHidden/>
              </w:rPr>
              <w:fldChar w:fldCharType="separate"/>
            </w:r>
            <w:r w:rsidR="00EE1D25" w:rsidRPr="00EE1D25">
              <w:rPr>
                <w:noProof/>
                <w:webHidden/>
              </w:rPr>
              <w:t>27</w:t>
            </w:r>
            <w:r w:rsidR="00EE1D25" w:rsidRPr="00EE1D25">
              <w:rPr>
                <w:noProof/>
                <w:webHidden/>
              </w:rPr>
              <w:fldChar w:fldCharType="end"/>
            </w:r>
          </w:hyperlink>
        </w:p>
        <w:p w14:paraId="7C00ADF3" w14:textId="491AD930"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26" w:history="1">
            <w:r w:rsidR="00EE1D25" w:rsidRPr="00EE1D25">
              <w:rPr>
                <w:rStyle w:val="Hyperlink"/>
                <w:rFonts w:ascii="Times New Roman" w:hAnsi="Times New Roman" w:cs="Times New Roman"/>
                <w:noProof/>
              </w:rPr>
              <w:t>2.4 Η αναγκαιότητα της λειτουργίας των βρεφονηπιακών σταθμών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_Toc56264526 \h </w:instrText>
            </w:r>
            <w:r w:rsidR="00EE1D25" w:rsidRPr="00EE1D25">
              <w:rPr>
                <w:noProof/>
                <w:webHidden/>
              </w:rPr>
            </w:r>
            <w:r w:rsidR="00EE1D25" w:rsidRPr="00EE1D25">
              <w:rPr>
                <w:noProof/>
                <w:webHidden/>
              </w:rPr>
              <w:fldChar w:fldCharType="separate"/>
            </w:r>
            <w:r w:rsidR="00EE1D25" w:rsidRPr="00EE1D25">
              <w:rPr>
                <w:noProof/>
                <w:webHidden/>
              </w:rPr>
              <w:t>29</w:t>
            </w:r>
            <w:r w:rsidR="00EE1D25" w:rsidRPr="00EE1D25">
              <w:rPr>
                <w:noProof/>
                <w:webHidden/>
              </w:rPr>
              <w:fldChar w:fldCharType="end"/>
            </w:r>
          </w:hyperlink>
        </w:p>
        <w:p w14:paraId="411E377E" w14:textId="377C1A12"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27" w:history="1">
            <w:r w:rsidR="00EE1D25" w:rsidRPr="00EE1D25">
              <w:rPr>
                <w:rStyle w:val="Hyperlink"/>
                <w:rFonts w:ascii="Times New Roman" w:hAnsi="Times New Roman" w:cs="Times New Roman"/>
                <w:noProof/>
              </w:rPr>
              <w:t>2.5 ΕΣΠΑ το πρόγραμμα της ΕΝΑΡΜΟΝΙΣΗΣ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_Toc56264527 \h </w:instrText>
            </w:r>
            <w:r w:rsidR="00EE1D25" w:rsidRPr="00EE1D25">
              <w:rPr>
                <w:noProof/>
                <w:webHidden/>
              </w:rPr>
            </w:r>
            <w:r w:rsidR="00EE1D25" w:rsidRPr="00EE1D25">
              <w:rPr>
                <w:noProof/>
                <w:webHidden/>
              </w:rPr>
              <w:fldChar w:fldCharType="separate"/>
            </w:r>
            <w:r w:rsidR="00EE1D25" w:rsidRPr="00EE1D25">
              <w:rPr>
                <w:noProof/>
                <w:webHidden/>
              </w:rPr>
              <w:t>31</w:t>
            </w:r>
            <w:r w:rsidR="00EE1D25" w:rsidRPr="00EE1D25">
              <w:rPr>
                <w:noProof/>
                <w:webHidden/>
              </w:rPr>
              <w:fldChar w:fldCharType="end"/>
            </w:r>
          </w:hyperlink>
        </w:p>
        <w:p w14:paraId="3F43AC1F" w14:textId="4033125A"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28" w:history="1">
            <w:r w:rsidR="00EE1D25" w:rsidRPr="00EE1D25">
              <w:rPr>
                <w:rStyle w:val="Hyperlink"/>
                <w:rFonts w:ascii="Times New Roman" w:hAnsi="Times New Roman" w:cs="Times New Roman"/>
                <w:noProof/>
              </w:rPr>
              <w:t>2.6 Το πρόγραμμα οικονομικής στήριξης οικογενειών με παιδιά προσχολικής ηλικίας (2020-2021)</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_Toc56264528 \h </w:instrText>
            </w:r>
            <w:r w:rsidR="00EE1D25" w:rsidRPr="00EE1D25">
              <w:rPr>
                <w:noProof/>
                <w:webHidden/>
              </w:rPr>
            </w:r>
            <w:r w:rsidR="00EE1D25" w:rsidRPr="00EE1D25">
              <w:rPr>
                <w:noProof/>
                <w:webHidden/>
              </w:rPr>
              <w:fldChar w:fldCharType="separate"/>
            </w:r>
            <w:r w:rsidR="00EE1D25" w:rsidRPr="00EE1D25">
              <w:rPr>
                <w:noProof/>
                <w:webHidden/>
              </w:rPr>
              <w:t>32</w:t>
            </w:r>
            <w:r w:rsidR="00EE1D25" w:rsidRPr="00EE1D25">
              <w:rPr>
                <w:noProof/>
                <w:webHidden/>
              </w:rPr>
              <w:fldChar w:fldCharType="end"/>
            </w:r>
          </w:hyperlink>
        </w:p>
        <w:p w14:paraId="222F08D1" w14:textId="4092424E"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29" w:history="1">
            <w:r w:rsidR="00EE1D25" w:rsidRPr="00EE1D25">
              <w:rPr>
                <w:rStyle w:val="Hyperlink"/>
                <w:rFonts w:ascii="Times New Roman" w:hAnsi="Times New Roman" w:cs="Times New Roman"/>
                <w:noProof/>
              </w:rPr>
              <w:t>ΚΕΦΑΛΑΙΟ 3:</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_Toc56264529 \h </w:instrText>
            </w:r>
            <w:r w:rsidR="00EE1D25" w:rsidRPr="00EE1D25">
              <w:rPr>
                <w:noProof/>
                <w:webHidden/>
              </w:rPr>
            </w:r>
            <w:r w:rsidR="00EE1D25" w:rsidRPr="00EE1D25">
              <w:rPr>
                <w:noProof/>
                <w:webHidden/>
              </w:rPr>
              <w:fldChar w:fldCharType="separate"/>
            </w:r>
            <w:r w:rsidR="00EE1D25" w:rsidRPr="00EE1D25">
              <w:rPr>
                <w:noProof/>
                <w:webHidden/>
              </w:rPr>
              <w:t>34</w:t>
            </w:r>
            <w:r w:rsidR="00EE1D25" w:rsidRPr="00EE1D25">
              <w:rPr>
                <w:noProof/>
                <w:webHidden/>
              </w:rPr>
              <w:fldChar w:fldCharType="end"/>
            </w:r>
          </w:hyperlink>
        </w:p>
        <w:p w14:paraId="0171EE74" w14:textId="630A2212"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30" w:history="1">
            <w:r w:rsidR="00EE1D25" w:rsidRPr="00EE1D25">
              <w:rPr>
                <w:rStyle w:val="Hyperlink"/>
                <w:rFonts w:ascii="Times New Roman" w:hAnsi="Times New Roman" w:cs="Times New Roman"/>
                <w:noProof/>
              </w:rPr>
              <w:t>ΒΡΕΦΟΝΗΠΙΑΚΟΙ ΣΤΑΘΜΟΙ ΚΑΙ ΠΡΟΣΤΑΣΙΑ ΤΗΣ ΜΗΤΡΟΤΗΤΑΣ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_Toc56264530 \h </w:instrText>
            </w:r>
            <w:r w:rsidR="00EE1D25" w:rsidRPr="00EE1D25">
              <w:rPr>
                <w:noProof/>
                <w:webHidden/>
              </w:rPr>
            </w:r>
            <w:r w:rsidR="00EE1D25" w:rsidRPr="00EE1D25">
              <w:rPr>
                <w:noProof/>
                <w:webHidden/>
              </w:rPr>
              <w:fldChar w:fldCharType="separate"/>
            </w:r>
            <w:r w:rsidR="00EE1D25" w:rsidRPr="00EE1D25">
              <w:rPr>
                <w:noProof/>
                <w:webHidden/>
              </w:rPr>
              <w:t>34</w:t>
            </w:r>
            <w:r w:rsidR="00EE1D25" w:rsidRPr="00EE1D25">
              <w:rPr>
                <w:noProof/>
                <w:webHidden/>
              </w:rPr>
              <w:fldChar w:fldCharType="end"/>
            </w:r>
          </w:hyperlink>
        </w:p>
        <w:p w14:paraId="0AD59848" w14:textId="5C0A0F24"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1" w:history="1">
            <w:r w:rsidR="00EE1D25" w:rsidRPr="00EE1D25">
              <w:rPr>
                <w:rStyle w:val="Hyperlink"/>
                <w:rFonts w:ascii="Times New Roman" w:hAnsi="Times New Roman" w:cs="Times New Roman"/>
                <w:noProof/>
              </w:rPr>
              <w:t>3.1 Προστασία της μητρότητας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_Toc56264531 \h </w:instrText>
            </w:r>
            <w:r w:rsidR="00EE1D25" w:rsidRPr="00EE1D25">
              <w:rPr>
                <w:noProof/>
                <w:webHidden/>
              </w:rPr>
            </w:r>
            <w:r w:rsidR="00EE1D25" w:rsidRPr="00EE1D25">
              <w:rPr>
                <w:noProof/>
                <w:webHidden/>
              </w:rPr>
              <w:fldChar w:fldCharType="separate"/>
            </w:r>
            <w:r w:rsidR="00EE1D25" w:rsidRPr="00EE1D25">
              <w:rPr>
                <w:noProof/>
                <w:webHidden/>
              </w:rPr>
              <w:t>34</w:t>
            </w:r>
            <w:r w:rsidR="00EE1D25" w:rsidRPr="00EE1D25">
              <w:rPr>
                <w:noProof/>
                <w:webHidden/>
              </w:rPr>
              <w:fldChar w:fldCharType="end"/>
            </w:r>
          </w:hyperlink>
        </w:p>
        <w:p w14:paraId="3F3FC837" w14:textId="2D9C75CB"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2" w:history="1">
            <w:r w:rsidR="00EE1D25" w:rsidRPr="00EE1D25">
              <w:rPr>
                <w:rStyle w:val="Hyperlink"/>
                <w:rFonts w:ascii="Times New Roman" w:hAnsi="Times New Roman" w:cs="Times New Roman"/>
                <w:noProof/>
              </w:rPr>
              <w:t>3.2 Κοινωνική πολιτική</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_Toc56264532 \h </w:instrText>
            </w:r>
            <w:r w:rsidR="00EE1D25" w:rsidRPr="00EE1D25">
              <w:rPr>
                <w:noProof/>
                <w:webHidden/>
              </w:rPr>
            </w:r>
            <w:r w:rsidR="00EE1D25" w:rsidRPr="00EE1D25">
              <w:rPr>
                <w:noProof/>
                <w:webHidden/>
              </w:rPr>
              <w:fldChar w:fldCharType="separate"/>
            </w:r>
            <w:r w:rsidR="00EE1D25" w:rsidRPr="00EE1D25">
              <w:rPr>
                <w:noProof/>
                <w:webHidden/>
              </w:rPr>
              <w:t>35</w:t>
            </w:r>
            <w:r w:rsidR="00EE1D25" w:rsidRPr="00EE1D25">
              <w:rPr>
                <w:noProof/>
                <w:webHidden/>
              </w:rPr>
              <w:fldChar w:fldCharType="end"/>
            </w:r>
          </w:hyperlink>
        </w:p>
        <w:p w14:paraId="0CF0C4F5" w14:textId="0CC0C969"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3" w:history="1">
            <w:r w:rsidR="00EE1D25" w:rsidRPr="00EE1D25">
              <w:rPr>
                <w:rStyle w:val="Hyperlink"/>
                <w:rFonts w:ascii="Times New Roman" w:hAnsi="Times New Roman" w:cs="Times New Roman"/>
                <w:noProof/>
              </w:rPr>
              <w:t>3.2.1 Κοινωνική πολιτική, λειτουργία βρεφονηπιακών σταθμών και προστασία της μητρότητας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_Toc56264533 \h </w:instrText>
            </w:r>
            <w:r w:rsidR="00EE1D25" w:rsidRPr="00EE1D25">
              <w:rPr>
                <w:noProof/>
                <w:webHidden/>
              </w:rPr>
            </w:r>
            <w:r w:rsidR="00EE1D25" w:rsidRPr="00EE1D25">
              <w:rPr>
                <w:noProof/>
                <w:webHidden/>
              </w:rPr>
              <w:fldChar w:fldCharType="separate"/>
            </w:r>
            <w:r w:rsidR="00EE1D25" w:rsidRPr="00EE1D25">
              <w:rPr>
                <w:noProof/>
                <w:webHidden/>
              </w:rPr>
              <w:t>37</w:t>
            </w:r>
            <w:r w:rsidR="00EE1D25" w:rsidRPr="00EE1D25">
              <w:rPr>
                <w:noProof/>
                <w:webHidden/>
              </w:rPr>
              <w:fldChar w:fldCharType="end"/>
            </w:r>
          </w:hyperlink>
        </w:p>
        <w:p w14:paraId="0BC09411" w14:textId="3AD78DBD"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4" w:history="1">
            <w:r w:rsidR="00EE1D25" w:rsidRPr="00EE1D25">
              <w:rPr>
                <w:rStyle w:val="Hyperlink"/>
                <w:rFonts w:ascii="Times New Roman" w:hAnsi="Times New Roman" w:cs="Times New Roman"/>
                <w:noProof/>
              </w:rPr>
              <w:t>3.3 Ο βρεφονηπιακός σταθμός ως προέκταση του «Κράτους Πρόνοιας»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_Toc56264534 \h </w:instrText>
            </w:r>
            <w:r w:rsidR="00EE1D25" w:rsidRPr="00EE1D25">
              <w:rPr>
                <w:noProof/>
                <w:webHidden/>
              </w:rPr>
            </w:r>
            <w:r w:rsidR="00EE1D25" w:rsidRPr="00EE1D25">
              <w:rPr>
                <w:noProof/>
                <w:webHidden/>
              </w:rPr>
              <w:fldChar w:fldCharType="separate"/>
            </w:r>
            <w:r w:rsidR="00EE1D25" w:rsidRPr="00EE1D25">
              <w:rPr>
                <w:noProof/>
                <w:webHidden/>
              </w:rPr>
              <w:t>39</w:t>
            </w:r>
            <w:r w:rsidR="00EE1D25" w:rsidRPr="00EE1D25">
              <w:rPr>
                <w:noProof/>
                <w:webHidden/>
              </w:rPr>
              <w:fldChar w:fldCharType="end"/>
            </w:r>
          </w:hyperlink>
        </w:p>
        <w:p w14:paraId="75FD1854" w14:textId="7ABAF5F9"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35" w:history="1">
            <w:r w:rsidR="00EE1D25" w:rsidRPr="00EE1D25">
              <w:rPr>
                <w:rStyle w:val="Hyperlink"/>
                <w:rFonts w:ascii="Times New Roman" w:hAnsi="Times New Roman" w:cs="Times New Roman"/>
                <w:noProof/>
              </w:rPr>
              <w:t>ΚΕΦΑΛΑΙΟ 4:</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_Toc56264535 \h </w:instrText>
            </w:r>
            <w:r w:rsidR="00EE1D25" w:rsidRPr="00EE1D25">
              <w:rPr>
                <w:noProof/>
                <w:webHidden/>
              </w:rPr>
            </w:r>
            <w:r w:rsidR="00EE1D25" w:rsidRPr="00EE1D25">
              <w:rPr>
                <w:noProof/>
                <w:webHidden/>
              </w:rPr>
              <w:fldChar w:fldCharType="separate"/>
            </w:r>
            <w:r w:rsidR="00EE1D25" w:rsidRPr="00EE1D25">
              <w:rPr>
                <w:noProof/>
                <w:webHidden/>
              </w:rPr>
              <w:t>41</w:t>
            </w:r>
            <w:r w:rsidR="00EE1D25" w:rsidRPr="00EE1D25">
              <w:rPr>
                <w:noProof/>
                <w:webHidden/>
              </w:rPr>
              <w:fldChar w:fldCharType="end"/>
            </w:r>
          </w:hyperlink>
        </w:p>
        <w:p w14:paraId="099B4BA6" w14:textId="41C2B33C"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36" w:history="1">
            <w:r w:rsidR="00EE1D25" w:rsidRPr="00EE1D25">
              <w:rPr>
                <w:rStyle w:val="Hyperlink"/>
                <w:rFonts w:ascii="Times New Roman" w:hAnsi="Times New Roman" w:cs="Times New Roman"/>
                <w:noProof/>
              </w:rPr>
              <w:t>ΜΕΘΟΔΟΛΟΓΙΑ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_Toc56264536 \h </w:instrText>
            </w:r>
            <w:r w:rsidR="00EE1D25" w:rsidRPr="00EE1D25">
              <w:rPr>
                <w:noProof/>
                <w:webHidden/>
              </w:rPr>
            </w:r>
            <w:r w:rsidR="00EE1D25" w:rsidRPr="00EE1D25">
              <w:rPr>
                <w:noProof/>
                <w:webHidden/>
              </w:rPr>
              <w:fldChar w:fldCharType="separate"/>
            </w:r>
            <w:r w:rsidR="00EE1D25" w:rsidRPr="00EE1D25">
              <w:rPr>
                <w:noProof/>
                <w:webHidden/>
              </w:rPr>
              <w:t>41</w:t>
            </w:r>
            <w:r w:rsidR="00EE1D25" w:rsidRPr="00EE1D25">
              <w:rPr>
                <w:noProof/>
                <w:webHidden/>
              </w:rPr>
              <w:fldChar w:fldCharType="end"/>
            </w:r>
          </w:hyperlink>
        </w:p>
        <w:p w14:paraId="25B1DFF8" w14:textId="4CB33034"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7" w:history="1">
            <w:r w:rsidR="00EE1D25" w:rsidRPr="00EE1D25">
              <w:rPr>
                <w:rStyle w:val="Hyperlink"/>
                <w:rFonts w:ascii="Times New Roman" w:hAnsi="Times New Roman" w:cs="Times New Roman"/>
                <w:noProof/>
              </w:rPr>
              <w:t>4.1 Αντικείμενο της έρευνας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_Toc56264537 \h </w:instrText>
            </w:r>
            <w:r w:rsidR="00EE1D25" w:rsidRPr="00EE1D25">
              <w:rPr>
                <w:noProof/>
                <w:webHidden/>
              </w:rPr>
            </w:r>
            <w:r w:rsidR="00EE1D25" w:rsidRPr="00EE1D25">
              <w:rPr>
                <w:noProof/>
                <w:webHidden/>
              </w:rPr>
              <w:fldChar w:fldCharType="separate"/>
            </w:r>
            <w:r w:rsidR="00EE1D25" w:rsidRPr="00EE1D25">
              <w:rPr>
                <w:noProof/>
                <w:webHidden/>
              </w:rPr>
              <w:t>41</w:t>
            </w:r>
            <w:r w:rsidR="00EE1D25" w:rsidRPr="00EE1D25">
              <w:rPr>
                <w:noProof/>
                <w:webHidden/>
              </w:rPr>
              <w:fldChar w:fldCharType="end"/>
            </w:r>
          </w:hyperlink>
        </w:p>
        <w:p w14:paraId="33E9FD91" w14:textId="4B3A57B7"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8" w:history="1">
            <w:r w:rsidR="00EE1D25" w:rsidRPr="00EE1D25">
              <w:rPr>
                <w:rStyle w:val="Hyperlink"/>
                <w:rFonts w:ascii="Times New Roman" w:hAnsi="Times New Roman" w:cs="Times New Roman"/>
                <w:noProof/>
              </w:rPr>
              <w:t>4.2 Σκοπός και αναγκαιότητα της έρευνας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_Toc56264538 \h </w:instrText>
            </w:r>
            <w:r w:rsidR="00EE1D25" w:rsidRPr="00EE1D25">
              <w:rPr>
                <w:noProof/>
                <w:webHidden/>
              </w:rPr>
            </w:r>
            <w:r w:rsidR="00EE1D25" w:rsidRPr="00EE1D25">
              <w:rPr>
                <w:noProof/>
                <w:webHidden/>
              </w:rPr>
              <w:fldChar w:fldCharType="separate"/>
            </w:r>
            <w:r w:rsidR="00EE1D25" w:rsidRPr="00EE1D25">
              <w:rPr>
                <w:noProof/>
                <w:webHidden/>
              </w:rPr>
              <w:t>41</w:t>
            </w:r>
            <w:r w:rsidR="00EE1D25" w:rsidRPr="00EE1D25">
              <w:rPr>
                <w:noProof/>
                <w:webHidden/>
              </w:rPr>
              <w:fldChar w:fldCharType="end"/>
            </w:r>
          </w:hyperlink>
        </w:p>
        <w:p w14:paraId="32B180AA" w14:textId="3C7CF46B"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39" w:history="1">
            <w:r w:rsidR="00EE1D25" w:rsidRPr="00EE1D25">
              <w:rPr>
                <w:rStyle w:val="Hyperlink"/>
                <w:rFonts w:ascii="Times New Roman" w:hAnsi="Times New Roman" w:cs="Times New Roman"/>
                <w:noProof/>
              </w:rPr>
              <w:t>4.3 Αναγκαιότητα και Σημαντικότητα της έρευνας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_Toc56264539 \h </w:instrText>
            </w:r>
            <w:r w:rsidR="00EE1D25" w:rsidRPr="00EE1D25">
              <w:rPr>
                <w:noProof/>
                <w:webHidden/>
              </w:rPr>
            </w:r>
            <w:r w:rsidR="00EE1D25" w:rsidRPr="00EE1D25">
              <w:rPr>
                <w:noProof/>
                <w:webHidden/>
              </w:rPr>
              <w:fldChar w:fldCharType="separate"/>
            </w:r>
            <w:r w:rsidR="00EE1D25" w:rsidRPr="00EE1D25">
              <w:rPr>
                <w:noProof/>
                <w:webHidden/>
              </w:rPr>
              <w:t>42</w:t>
            </w:r>
            <w:r w:rsidR="00EE1D25" w:rsidRPr="00EE1D25">
              <w:rPr>
                <w:noProof/>
                <w:webHidden/>
              </w:rPr>
              <w:fldChar w:fldCharType="end"/>
            </w:r>
          </w:hyperlink>
        </w:p>
        <w:p w14:paraId="5EA1BD31" w14:textId="352C1120"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0" w:history="1">
            <w:r w:rsidR="00EE1D25" w:rsidRPr="00EE1D25">
              <w:rPr>
                <w:rStyle w:val="Hyperlink"/>
                <w:rFonts w:ascii="Times New Roman" w:hAnsi="Times New Roman" w:cs="Times New Roman"/>
                <w:noProof/>
              </w:rPr>
              <w:t>4.4 Μεθοδολογία της έρευνας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_Toc56264540 \h </w:instrText>
            </w:r>
            <w:r w:rsidR="00EE1D25" w:rsidRPr="00EE1D25">
              <w:rPr>
                <w:noProof/>
                <w:webHidden/>
              </w:rPr>
            </w:r>
            <w:r w:rsidR="00EE1D25" w:rsidRPr="00EE1D25">
              <w:rPr>
                <w:noProof/>
                <w:webHidden/>
              </w:rPr>
              <w:fldChar w:fldCharType="separate"/>
            </w:r>
            <w:r w:rsidR="00EE1D25" w:rsidRPr="00EE1D25">
              <w:rPr>
                <w:noProof/>
                <w:webHidden/>
              </w:rPr>
              <w:t>42</w:t>
            </w:r>
            <w:r w:rsidR="00EE1D25" w:rsidRPr="00EE1D25">
              <w:rPr>
                <w:noProof/>
                <w:webHidden/>
              </w:rPr>
              <w:fldChar w:fldCharType="end"/>
            </w:r>
          </w:hyperlink>
        </w:p>
        <w:p w14:paraId="7DE3ECEB" w14:textId="5D2565D8"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1" w:history="1">
            <w:r w:rsidR="00EE1D25" w:rsidRPr="00EE1D25">
              <w:rPr>
                <w:rStyle w:val="Hyperlink"/>
                <w:rFonts w:ascii="Times New Roman" w:hAnsi="Times New Roman" w:cs="Times New Roman"/>
                <w:noProof/>
              </w:rPr>
              <w:t>4.4 Οργάνωση και παρουσίαση των δεδομένων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_Toc56264541 \h </w:instrText>
            </w:r>
            <w:r w:rsidR="00EE1D25" w:rsidRPr="00EE1D25">
              <w:rPr>
                <w:noProof/>
                <w:webHidden/>
              </w:rPr>
            </w:r>
            <w:r w:rsidR="00EE1D25" w:rsidRPr="00EE1D25">
              <w:rPr>
                <w:noProof/>
                <w:webHidden/>
              </w:rPr>
              <w:fldChar w:fldCharType="separate"/>
            </w:r>
            <w:r w:rsidR="00EE1D25" w:rsidRPr="00EE1D25">
              <w:rPr>
                <w:noProof/>
                <w:webHidden/>
              </w:rPr>
              <w:t>44</w:t>
            </w:r>
            <w:r w:rsidR="00EE1D25" w:rsidRPr="00EE1D25">
              <w:rPr>
                <w:noProof/>
                <w:webHidden/>
              </w:rPr>
              <w:fldChar w:fldCharType="end"/>
            </w:r>
          </w:hyperlink>
        </w:p>
        <w:p w14:paraId="2C04F7B2" w14:textId="52432963"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42" w:history="1">
            <w:r w:rsidR="00EE1D25" w:rsidRPr="00EE1D25">
              <w:rPr>
                <w:rStyle w:val="Hyperlink"/>
                <w:rFonts w:ascii="Times New Roman" w:hAnsi="Times New Roman" w:cs="Times New Roman"/>
                <w:noProof/>
              </w:rPr>
              <w:t>ΚΕΦΑΛΑΙΟ 5:</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_Toc56264542 \h </w:instrText>
            </w:r>
            <w:r w:rsidR="00EE1D25" w:rsidRPr="00EE1D25">
              <w:rPr>
                <w:noProof/>
                <w:webHidden/>
              </w:rPr>
            </w:r>
            <w:r w:rsidR="00EE1D25" w:rsidRPr="00EE1D25">
              <w:rPr>
                <w:noProof/>
                <w:webHidden/>
              </w:rPr>
              <w:fldChar w:fldCharType="separate"/>
            </w:r>
            <w:r w:rsidR="00EE1D25" w:rsidRPr="00EE1D25">
              <w:rPr>
                <w:noProof/>
                <w:webHidden/>
              </w:rPr>
              <w:t>45</w:t>
            </w:r>
            <w:r w:rsidR="00EE1D25" w:rsidRPr="00EE1D25">
              <w:rPr>
                <w:noProof/>
                <w:webHidden/>
              </w:rPr>
              <w:fldChar w:fldCharType="end"/>
            </w:r>
          </w:hyperlink>
        </w:p>
        <w:p w14:paraId="559F391C" w14:textId="5B767991"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43" w:history="1">
            <w:r w:rsidR="00EE1D25" w:rsidRPr="00EE1D25">
              <w:rPr>
                <w:rStyle w:val="Hyperlink"/>
                <w:rFonts w:ascii="Times New Roman" w:hAnsi="Times New Roman" w:cs="Times New Roman"/>
                <w:noProof/>
              </w:rPr>
              <w:t>ΑΠΟΤΕΛΕΣΜΑΤΑ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_Toc56264543 \h </w:instrText>
            </w:r>
            <w:r w:rsidR="00EE1D25" w:rsidRPr="00EE1D25">
              <w:rPr>
                <w:noProof/>
                <w:webHidden/>
              </w:rPr>
            </w:r>
            <w:r w:rsidR="00EE1D25" w:rsidRPr="00EE1D25">
              <w:rPr>
                <w:noProof/>
                <w:webHidden/>
              </w:rPr>
              <w:fldChar w:fldCharType="separate"/>
            </w:r>
            <w:r w:rsidR="00EE1D25" w:rsidRPr="00EE1D25">
              <w:rPr>
                <w:noProof/>
                <w:webHidden/>
              </w:rPr>
              <w:t>45</w:t>
            </w:r>
            <w:r w:rsidR="00EE1D25" w:rsidRPr="00EE1D25">
              <w:rPr>
                <w:noProof/>
                <w:webHidden/>
              </w:rPr>
              <w:fldChar w:fldCharType="end"/>
            </w:r>
          </w:hyperlink>
        </w:p>
        <w:p w14:paraId="585ED205" w14:textId="592A02CD"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4" w:history="1">
            <w:r w:rsidR="00EE1D25" w:rsidRPr="00EE1D25">
              <w:rPr>
                <w:rStyle w:val="Hyperlink"/>
                <w:rFonts w:ascii="Times New Roman" w:hAnsi="Times New Roman" w:cs="Times New Roman"/>
                <w:noProof/>
              </w:rPr>
              <w:t>5.1 Ο Δήμος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_Toc56264544 \h </w:instrText>
            </w:r>
            <w:r w:rsidR="00EE1D25" w:rsidRPr="00EE1D25">
              <w:rPr>
                <w:noProof/>
                <w:webHidden/>
              </w:rPr>
            </w:r>
            <w:r w:rsidR="00EE1D25" w:rsidRPr="00EE1D25">
              <w:rPr>
                <w:noProof/>
                <w:webHidden/>
              </w:rPr>
              <w:fldChar w:fldCharType="separate"/>
            </w:r>
            <w:r w:rsidR="00EE1D25" w:rsidRPr="00EE1D25">
              <w:rPr>
                <w:noProof/>
                <w:webHidden/>
              </w:rPr>
              <w:t>45</w:t>
            </w:r>
            <w:r w:rsidR="00EE1D25" w:rsidRPr="00EE1D25">
              <w:rPr>
                <w:noProof/>
                <w:webHidden/>
              </w:rPr>
              <w:fldChar w:fldCharType="end"/>
            </w:r>
          </w:hyperlink>
        </w:p>
        <w:p w14:paraId="48ABE468" w14:textId="69236C0E"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5" w:history="1">
            <w:r w:rsidR="00EE1D25" w:rsidRPr="00EE1D25">
              <w:rPr>
                <w:rStyle w:val="Hyperlink"/>
                <w:rFonts w:ascii="Times New Roman" w:hAnsi="Times New Roman" w:cs="Times New Roman"/>
                <w:noProof/>
              </w:rPr>
              <w:t>5.2 Τα «πρόσωπα»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_Toc56264545 \h </w:instrText>
            </w:r>
            <w:r w:rsidR="00EE1D25" w:rsidRPr="00EE1D25">
              <w:rPr>
                <w:noProof/>
                <w:webHidden/>
              </w:rPr>
            </w:r>
            <w:r w:rsidR="00EE1D25" w:rsidRPr="00EE1D25">
              <w:rPr>
                <w:noProof/>
                <w:webHidden/>
              </w:rPr>
              <w:fldChar w:fldCharType="separate"/>
            </w:r>
            <w:r w:rsidR="00EE1D25" w:rsidRPr="00EE1D25">
              <w:rPr>
                <w:noProof/>
                <w:webHidden/>
              </w:rPr>
              <w:t>45</w:t>
            </w:r>
            <w:r w:rsidR="00EE1D25" w:rsidRPr="00EE1D25">
              <w:rPr>
                <w:noProof/>
                <w:webHidden/>
              </w:rPr>
              <w:fldChar w:fldCharType="end"/>
            </w:r>
          </w:hyperlink>
        </w:p>
        <w:p w14:paraId="0566346A" w14:textId="58EF8849"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6" w:history="1">
            <w:r w:rsidR="00EE1D25" w:rsidRPr="00EE1D25">
              <w:rPr>
                <w:rStyle w:val="Hyperlink"/>
                <w:rFonts w:ascii="Times New Roman" w:hAnsi="Times New Roman" w:cs="Times New Roman"/>
                <w:noProof/>
              </w:rPr>
              <w:t>5.3 «Τροφεία»: Ένας τρόπος ενίσχυσης των παροχών κοινωνική πολιτικής του Δήμου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_Toc56264546 \h </w:instrText>
            </w:r>
            <w:r w:rsidR="00EE1D25" w:rsidRPr="00EE1D25">
              <w:rPr>
                <w:noProof/>
                <w:webHidden/>
              </w:rPr>
            </w:r>
            <w:r w:rsidR="00EE1D25" w:rsidRPr="00EE1D25">
              <w:rPr>
                <w:noProof/>
                <w:webHidden/>
              </w:rPr>
              <w:fldChar w:fldCharType="separate"/>
            </w:r>
            <w:r w:rsidR="00EE1D25" w:rsidRPr="00EE1D25">
              <w:rPr>
                <w:noProof/>
                <w:webHidden/>
              </w:rPr>
              <w:t>48</w:t>
            </w:r>
            <w:r w:rsidR="00EE1D25" w:rsidRPr="00EE1D25">
              <w:rPr>
                <w:noProof/>
                <w:webHidden/>
              </w:rPr>
              <w:fldChar w:fldCharType="end"/>
            </w:r>
          </w:hyperlink>
        </w:p>
        <w:p w14:paraId="3CF576B0" w14:textId="5029C730"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7" w:history="1">
            <w:r w:rsidR="00EE1D25" w:rsidRPr="00EE1D25">
              <w:rPr>
                <w:rStyle w:val="Hyperlink"/>
                <w:rFonts w:ascii="Times New Roman" w:hAnsi="Times New Roman" w:cs="Times New Roman"/>
                <w:noProof/>
              </w:rPr>
              <w:t>5.4 Καταγραφή των Δημοτικών Παιδικών, Βρεφικών και Βρεφονηπιακών Σταθμών του Δήμου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_Toc56264547 \h </w:instrText>
            </w:r>
            <w:r w:rsidR="00EE1D25" w:rsidRPr="00EE1D25">
              <w:rPr>
                <w:noProof/>
                <w:webHidden/>
              </w:rPr>
            </w:r>
            <w:r w:rsidR="00EE1D25" w:rsidRPr="00EE1D25">
              <w:rPr>
                <w:noProof/>
                <w:webHidden/>
              </w:rPr>
              <w:fldChar w:fldCharType="separate"/>
            </w:r>
            <w:r w:rsidR="00EE1D25" w:rsidRPr="00EE1D25">
              <w:rPr>
                <w:noProof/>
                <w:webHidden/>
              </w:rPr>
              <w:t>50</w:t>
            </w:r>
            <w:r w:rsidR="00EE1D25" w:rsidRPr="00EE1D25">
              <w:rPr>
                <w:noProof/>
                <w:webHidden/>
              </w:rPr>
              <w:fldChar w:fldCharType="end"/>
            </w:r>
          </w:hyperlink>
        </w:p>
        <w:p w14:paraId="2FD70FE9" w14:textId="2002CDA7"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48" w:history="1">
            <w:r w:rsidR="00EE1D25" w:rsidRPr="00EE1D25">
              <w:rPr>
                <w:rStyle w:val="Hyperlink"/>
                <w:rFonts w:ascii="Times New Roman" w:hAnsi="Times New Roman" w:cs="Times New Roman"/>
                <w:noProof/>
              </w:rPr>
              <w:t>5.4.1 Κατανομή Παιδικών, Βρεφικών και Βρεφονηπιακών Σταθμών στο Δήμο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_Toc56264548 \h </w:instrText>
            </w:r>
            <w:r w:rsidR="00EE1D25" w:rsidRPr="00EE1D25">
              <w:rPr>
                <w:noProof/>
                <w:webHidden/>
              </w:rPr>
            </w:r>
            <w:r w:rsidR="00EE1D25" w:rsidRPr="00EE1D25">
              <w:rPr>
                <w:noProof/>
                <w:webHidden/>
              </w:rPr>
              <w:fldChar w:fldCharType="separate"/>
            </w:r>
            <w:r w:rsidR="00EE1D25" w:rsidRPr="00EE1D25">
              <w:rPr>
                <w:noProof/>
                <w:webHidden/>
              </w:rPr>
              <w:t>52</w:t>
            </w:r>
            <w:r w:rsidR="00EE1D25" w:rsidRPr="00EE1D25">
              <w:rPr>
                <w:noProof/>
                <w:webHidden/>
              </w:rPr>
              <w:fldChar w:fldCharType="end"/>
            </w:r>
          </w:hyperlink>
        </w:p>
        <w:p w14:paraId="688A2C8B" w14:textId="4C39EEEA"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49" w:history="1">
            <w:r w:rsidR="00EE1D25" w:rsidRPr="00EE1D25">
              <w:rPr>
                <w:rStyle w:val="Hyperlink"/>
                <w:rFonts w:ascii="Times New Roman" w:hAnsi="Times New Roman" w:cs="Times New Roman"/>
                <w:noProof/>
              </w:rPr>
              <w:t>5.5 Εσωτερικός κανονισμός λειτουργίας των Βρεφονηπιακών Σταθμών του Δήμου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_Toc56264549 \h </w:instrText>
            </w:r>
            <w:r w:rsidR="00EE1D25" w:rsidRPr="00EE1D25">
              <w:rPr>
                <w:noProof/>
                <w:webHidden/>
              </w:rPr>
            </w:r>
            <w:r w:rsidR="00EE1D25" w:rsidRPr="00EE1D25">
              <w:rPr>
                <w:noProof/>
                <w:webHidden/>
              </w:rPr>
              <w:fldChar w:fldCharType="separate"/>
            </w:r>
            <w:r w:rsidR="00EE1D25" w:rsidRPr="00EE1D25">
              <w:rPr>
                <w:noProof/>
                <w:webHidden/>
              </w:rPr>
              <w:t>57</w:t>
            </w:r>
            <w:r w:rsidR="00EE1D25" w:rsidRPr="00EE1D25">
              <w:rPr>
                <w:noProof/>
                <w:webHidden/>
              </w:rPr>
              <w:fldChar w:fldCharType="end"/>
            </w:r>
          </w:hyperlink>
        </w:p>
        <w:p w14:paraId="17DBB49A" w14:textId="597472C6"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50" w:history="1">
            <w:r w:rsidR="00EE1D25" w:rsidRPr="00EE1D25">
              <w:rPr>
                <w:rStyle w:val="Hyperlink"/>
                <w:rFonts w:ascii="Times New Roman" w:hAnsi="Times New Roman" w:cs="Times New Roman"/>
                <w:noProof/>
              </w:rPr>
              <w:t>5.5.1 Η περίπτωση του Βρεφονηπιακού Σταθμού Ρήγα Φεραίου</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_Toc56264550 \h </w:instrText>
            </w:r>
            <w:r w:rsidR="00EE1D25" w:rsidRPr="00EE1D25">
              <w:rPr>
                <w:noProof/>
                <w:webHidden/>
              </w:rPr>
            </w:r>
            <w:r w:rsidR="00EE1D25" w:rsidRPr="00EE1D25">
              <w:rPr>
                <w:noProof/>
                <w:webHidden/>
              </w:rPr>
              <w:fldChar w:fldCharType="separate"/>
            </w:r>
            <w:r w:rsidR="00EE1D25" w:rsidRPr="00EE1D25">
              <w:rPr>
                <w:noProof/>
                <w:webHidden/>
              </w:rPr>
              <w:t>57</w:t>
            </w:r>
            <w:r w:rsidR="00EE1D25" w:rsidRPr="00EE1D25">
              <w:rPr>
                <w:noProof/>
                <w:webHidden/>
              </w:rPr>
              <w:fldChar w:fldCharType="end"/>
            </w:r>
          </w:hyperlink>
        </w:p>
        <w:p w14:paraId="62AC4532" w14:textId="1C4FC82D" w:rsidR="00EE1D25" w:rsidRPr="00EE1D25" w:rsidRDefault="000A39AD" w:rsidP="00EE1D25">
          <w:pPr>
            <w:pStyle w:val="TOC3"/>
            <w:tabs>
              <w:tab w:val="right" w:leader="dot" w:pos="8777"/>
            </w:tabs>
            <w:spacing w:line="360" w:lineRule="auto"/>
            <w:jc w:val="both"/>
            <w:rPr>
              <w:rFonts w:eastAsiaTheme="minorEastAsia"/>
              <w:noProof/>
              <w:lang w:val="en-US"/>
            </w:rPr>
          </w:pPr>
          <w:hyperlink w:anchor="_Toc56264551" w:history="1">
            <w:r w:rsidR="00EE1D25" w:rsidRPr="00EE1D25">
              <w:rPr>
                <w:rStyle w:val="Hyperlink"/>
                <w:rFonts w:ascii="Times New Roman" w:hAnsi="Times New Roman" w:cs="Times New Roman"/>
                <w:noProof/>
              </w:rPr>
              <w:t>5.5.2 Ημερήσια Προγράμματα δραστηριοτήτων στους Βρεφονηπιακούς Σταθμούς του Δήμου Νεάπολης – Συκεών κατά τη διάρκεια της σχολικής χρονιάς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_Toc56264551 \h </w:instrText>
            </w:r>
            <w:r w:rsidR="00EE1D25" w:rsidRPr="00EE1D25">
              <w:rPr>
                <w:noProof/>
                <w:webHidden/>
              </w:rPr>
            </w:r>
            <w:r w:rsidR="00EE1D25" w:rsidRPr="00EE1D25">
              <w:rPr>
                <w:noProof/>
                <w:webHidden/>
              </w:rPr>
              <w:fldChar w:fldCharType="separate"/>
            </w:r>
            <w:r w:rsidR="00EE1D25" w:rsidRPr="00EE1D25">
              <w:rPr>
                <w:noProof/>
                <w:webHidden/>
              </w:rPr>
              <w:t>62</w:t>
            </w:r>
            <w:r w:rsidR="00EE1D25" w:rsidRPr="00EE1D25">
              <w:rPr>
                <w:noProof/>
                <w:webHidden/>
              </w:rPr>
              <w:fldChar w:fldCharType="end"/>
            </w:r>
          </w:hyperlink>
        </w:p>
        <w:p w14:paraId="05E7736C" w14:textId="41811D54"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52" w:history="1">
            <w:r w:rsidR="00EE1D25" w:rsidRPr="00EE1D25">
              <w:rPr>
                <w:rStyle w:val="Hyperlink"/>
                <w:rFonts w:ascii="Times New Roman" w:hAnsi="Times New Roman" w:cs="Times New Roman"/>
                <w:noProof/>
              </w:rPr>
              <w:t>ΣΥΖΗΤΗΣΗ/ ΣΥΜΠΕΡΑΣΜΑΤΑ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_Toc56264552 \h </w:instrText>
            </w:r>
            <w:r w:rsidR="00EE1D25" w:rsidRPr="00EE1D25">
              <w:rPr>
                <w:noProof/>
                <w:webHidden/>
              </w:rPr>
            </w:r>
            <w:r w:rsidR="00EE1D25" w:rsidRPr="00EE1D25">
              <w:rPr>
                <w:noProof/>
                <w:webHidden/>
              </w:rPr>
              <w:fldChar w:fldCharType="separate"/>
            </w:r>
            <w:r w:rsidR="00EE1D25" w:rsidRPr="00EE1D25">
              <w:rPr>
                <w:noProof/>
                <w:webHidden/>
              </w:rPr>
              <w:t>64</w:t>
            </w:r>
            <w:r w:rsidR="00EE1D25" w:rsidRPr="00EE1D25">
              <w:rPr>
                <w:noProof/>
                <w:webHidden/>
              </w:rPr>
              <w:fldChar w:fldCharType="end"/>
            </w:r>
          </w:hyperlink>
        </w:p>
        <w:p w14:paraId="1B43AB10" w14:textId="673E5162"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53" w:history="1">
            <w:r w:rsidR="00EE1D25" w:rsidRPr="00EE1D25">
              <w:rPr>
                <w:rStyle w:val="Hyperlink"/>
                <w:rFonts w:ascii="Times New Roman" w:hAnsi="Times New Roman" w:cs="Times New Roman"/>
                <w:noProof/>
              </w:rPr>
              <w:t>Περιορισμοί και προτάσεις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_Toc56264553 \h </w:instrText>
            </w:r>
            <w:r w:rsidR="00EE1D25" w:rsidRPr="00EE1D25">
              <w:rPr>
                <w:noProof/>
                <w:webHidden/>
              </w:rPr>
            </w:r>
            <w:r w:rsidR="00EE1D25" w:rsidRPr="00EE1D25">
              <w:rPr>
                <w:noProof/>
                <w:webHidden/>
              </w:rPr>
              <w:fldChar w:fldCharType="separate"/>
            </w:r>
            <w:r w:rsidR="00EE1D25" w:rsidRPr="00EE1D25">
              <w:rPr>
                <w:noProof/>
                <w:webHidden/>
              </w:rPr>
              <w:t>67</w:t>
            </w:r>
            <w:r w:rsidR="00EE1D25" w:rsidRPr="00EE1D25">
              <w:rPr>
                <w:noProof/>
                <w:webHidden/>
              </w:rPr>
              <w:fldChar w:fldCharType="end"/>
            </w:r>
          </w:hyperlink>
        </w:p>
        <w:p w14:paraId="0E063A77" w14:textId="04B3CFD1"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54" w:history="1">
            <w:r w:rsidR="00EE1D25" w:rsidRPr="00EE1D25">
              <w:rPr>
                <w:rStyle w:val="Hyperlink"/>
                <w:rFonts w:ascii="Times New Roman" w:hAnsi="Times New Roman" w:cs="Times New Roman"/>
                <w:noProof/>
              </w:rPr>
              <w:t>ΒΙΒΛΙΟΓΡΑΦΙΚΕΣ ΑΝΑΦΟΡΕΣ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_Toc56264554 \h </w:instrText>
            </w:r>
            <w:r w:rsidR="00EE1D25" w:rsidRPr="00EE1D25">
              <w:rPr>
                <w:noProof/>
                <w:webHidden/>
              </w:rPr>
            </w:r>
            <w:r w:rsidR="00EE1D25" w:rsidRPr="00EE1D25">
              <w:rPr>
                <w:noProof/>
                <w:webHidden/>
              </w:rPr>
              <w:fldChar w:fldCharType="separate"/>
            </w:r>
            <w:r w:rsidR="00EE1D25" w:rsidRPr="00EE1D25">
              <w:rPr>
                <w:noProof/>
                <w:webHidden/>
              </w:rPr>
              <w:t>69</w:t>
            </w:r>
            <w:r w:rsidR="00EE1D25" w:rsidRPr="00EE1D25">
              <w:rPr>
                <w:noProof/>
                <w:webHidden/>
              </w:rPr>
              <w:fldChar w:fldCharType="end"/>
            </w:r>
          </w:hyperlink>
        </w:p>
        <w:p w14:paraId="1FFD9CCE" w14:textId="4CFAFE71"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55" w:history="1">
            <w:r w:rsidR="00EE1D25" w:rsidRPr="00EE1D25">
              <w:rPr>
                <w:rStyle w:val="Hyperlink"/>
                <w:rFonts w:ascii="Times New Roman" w:hAnsi="Times New Roman" w:cs="Times New Roman"/>
                <w:noProof/>
              </w:rPr>
              <w:t>Ιστοσελίδες</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_Toc56264555 \h </w:instrText>
            </w:r>
            <w:r w:rsidR="00EE1D25" w:rsidRPr="00EE1D25">
              <w:rPr>
                <w:noProof/>
                <w:webHidden/>
              </w:rPr>
            </w:r>
            <w:r w:rsidR="00EE1D25" w:rsidRPr="00EE1D25">
              <w:rPr>
                <w:noProof/>
                <w:webHidden/>
              </w:rPr>
              <w:fldChar w:fldCharType="separate"/>
            </w:r>
            <w:r w:rsidR="00EE1D25" w:rsidRPr="00EE1D25">
              <w:rPr>
                <w:noProof/>
                <w:webHidden/>
              </w:rPr>
              <w:t>82</w:t>
            </w:r>
            <w:r w:rsidR="00EE1D25" w:rsidRPr="00EE1D25">
              <w:rPr>
                <w:noProof/>
                <w:webHidden/>
              </w:rPr>
              <w:fldChar w:fldCharType="end"/>
            </w:r>
          </w:hyperlink>
        </w:p>
        <w:p w14:paraId="5F755FCE" w14:textId="694EFE3D" w:rsidR="00EE1D25" w:rsidRPr="00EE1D25" w:rsidRDefault="000A39AD" w:rsidP="00EE1D25">
          <w:pPr>
            <w:pStyle w:val="TOC1"/>
            <w:tabs>
              <w:tab w:val="right" w:leader="dot" w:pos="8777"/>
            </w:tabs>
            <w:spacing w:line="360" w:lineRule="auto"/>
            <w:jc w:val="both"/>
            <w:rPr>
              <w:rFonts w:eastAsiaTheme="minorEastAsia"/>
              <w:noProof/>
              <w:lang w:val="en-US"/>
            </w:rPr>
          </w:pPr>
          <w:hyperlink w:anchor="_Toc56264556" w:history="1">
            <w:r w:rsidR="00EE1D25" w:rsidRPr="00EE1D25">
              <w:rPr>
                <w:rStyle w:val="Hyperlink"/>
                <w:rFonts w:ascii="Times New Roman" w:hAnsi="Times New Roman" w:cs="Times New Roman"/>
                <w:noProof/>
              </w:rPr>
              <w:t>ΠΑΡΑΡΤΗΜΑ</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_Toc56264556 \h </w:instrText>
            </w:r>
            <w:r w:rsidR="00EE1D25" w:rsidRPr="00EE1D25">
              <w:rPr>
                <w:noProof/>
                <w:webHidden/>
              </w:rPr>
            </w:r>
            <w:r w:rsidR="00EE1D25" w:rsidRPr="00EE1D25">
              <w:rPr>
                <w:noProof/>
                <w:webHidden/>
              </w:rPr>
              <w:fldChar w:fldCharType="separate"/>
            </w:r>
            <w:r w:rsidR="00EE1D25" w:rsidRPr="00EE1D25">
              <w:rPr>
                <w:noProof/>
                <w:webHidden/>
              </w:rPr>
              <w:t>84</w:t>
            </w:r>
            <w:r w:rsidR="00EE1D25" w:rsidRPr="00EE1D25">
              <w:rPr>
                <w:noProof/>
                <w:webHidden/>
              </w:rPr>
              <w:fldChar w:fldCharType="end"/>
            </w:r>
          </w:hyperlink>
        </w:p>
        <w:p w14:paraId="34E93AED" w14:textId="6D954D93"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57" w:history="1">
            <w:r w:rsidR="00EE1D25" w:rsidRPr="00EE1D25">
              <w:rPr>
                <w:rStyle w:val="Hyperlink"/>
                <w:rFonts w:ascii="Times New Roman" w:hAnsi="Times New Roman" w:cs="Times New Roman"/>
                <w:noProof/>
              </w:rPr>
              <w:t>Παράρτημα Ι.</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_Toc56264557 \h </w:instrText>
            </w:r>
            <w:r w:rsidR="00EE1D25" w:rsidRPr="00EE1D25">
              <w:rPr>
                <w:noProof/>
                <w:webHidden/>
              </w:rPr>
            </w:r>
            <w:r w:rsidR="00EE1D25" w:rsidRPr="00EE1D25">
              <w:rPr>
                <w:noProof/>
                <w:webHidden/>
              </w:rPr>
              <w:fldChar w:fldCharType="separate"/>
            </w:r>
            <w:r w:rsidR="00EE1D25" w:rsidRPr="00EE1D25">
              <w:rPr>
                <w:noProof/>
                <w:webHidden/>
              </w:rPr>
              <w:t>84</w:t>
            </w:r>
            <w:r w:rsidR="00EE1D25" w:rsidRPr="00EE1D25">
              <w:rPr>
                <w:noProof/>
                <w:webHidden/>
              </w:rPr>
              <w:fldChar w:fldCharType="end"/>
            </w:r>
          </w:hyperlink>
        </w:p>
        <w:p w14:paraId="72866ECF" w14:textId="4141BB42"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58" w:history="1">
            <w:r w:rsidR="00EE1D25" w:rsidRPr="00EE1D25">
              <w:rPr>
                <w:rStyle w:val="Hyperlink"/>
                <w:rFonts w:ascii="Times New Roman" w:hAnsi="Times New Roman" w:cs="Times New Roman"/>
                <w:noProof/>
              </w:rPr>
              <w:t>Συμμετοχή στο πρόγραμμα οικονομικής στήριξης οικογενειών με παιδιά προσχολικής ηλικίας (2020 – 2021)</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_Toc56264558 \h </w:instrText>
            </w:r>
            <w:r w:rsidR="00EE1D25" w:rsidRPr="00EE1D25">
              <w:rPr>
                <w:noProof/>
                <w:webHidden/>
              </w:rPr>
            </w:r>
            <w:r w:rsidR="00EE1D25" w:rsidRPr="00EE1D25">
              <w:rPr>
                <w:noProof/>
                <w:webHidden/>
              </w:rPr>
              <w:fldChar w:fldCharType="separate"/>
            </w:r>
            <w:r w:rsidR="00EE1D25" w:rsidRPr="00EE1D25">
              <w:rPr>
                <w:noProof/>
                <w:webHidden/>
              </w:rPr>
              <w:t>84</w:t>
            </w:r>
            <w:r w:rsidR="00EE1D25" w:rsidRPr="00EE1D25">
              <w:rPr>
                <w:noProof/>
                <w:webHidden/>
              </w:rPr>
              <w:fldChar w:fldCharType="end"/>
            </w:r>
          </w:hyperlink>
        </w:p>
        <w:p w14:paraId="2A55FDCD" w14:textId="77B1056F"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59" w:history="1">
            <w:r w:rsidR="00EE1D25" w:rsidRPr="00EE1D25">
              <w:rPr>
                <w:rStyle w:val="Hyperlink"/>
                <w:rFonts w:ascii="Times New Roman" w:hAnsi="Times New Roman" w:cs="Times New Roman"/>
                <w:noProof/>
              </w:rPr>
              <w:t>Παράρτημα ΙΙ.</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_Toc56264559 \h </w:instrText>
            </w:r>
            <w:r w:rsidR="00EE1D25" w:rsidRPr="00EE1D25">
              <w:rPr>
                <w:noProof/>
                <w:webHidden/>
              </w:rPr>
            </w:r>
            <w:r w:rsidR="00EE1D25" w:rsidRPr="00EE1D25">
              <w:rPr>
                <w:noProof/>
                <w:webHidden/>
              </w:rPr>
              <w:fldChar w:fldCharType="separate"/>
            </w:r>
            <w:r w:rsidR="00EE1D25" w:rsidRPr="00EE1D25">
              <w:rPr>
                <w:noProof/>
                <w:webHidden/>
              </w:rPr>
              <w:t>91</w:t>
            </w:r>
            <w:r w:rsidR="00EE1D25" w:rsidRPr="00EE1D25">
              <w:rPr>
                <w:noProof/>
                <w:webHidden/>
              </w:rPr>
              <w:fldChar w:fldCharType="end"/>
            </w:r>
          </w:hyperlink>
        </w:p>
        <w:p w14:paraId="3FF66C07" w14:textId="239D5FB9"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60" w:history="1">
            <w:r w:rsidR="00EE1D25" w:rsidRPr="00EE1D25">
              <w:rPr>
                <w:rStyle w:val="Hyperlink"/>
                <w:rFonts w:ascii="Times New Roman" w:hAnsi="Times New Roman" w:cs="Times New Roman"/>
                <w:noProof/>
              </w:rPr>
              <w:t>Εσωτερικοί Κανονισμοί Λειτουργίας Βρεφονηπιακών Σταθμών του Δήμου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_Toc56264560 \h </w:instrText>
            </w:r>
            <w:r w:rsidR="00EE1D25" w:rsidRPr="00EE1D25">
              <w:rPr>
                <w:noProof/>
                <w:webHidden/>
              </w:rPr>
            </w:r>
            <w:r w:rsidR="00EE1D25" w:rsidRPr="00EE1D25">
              <w:rPr>
                <w:noProof/>
                <w:webHidden/>
              </w:rPr>
              <w:fldChar w:fldCharType="separate"/>
            </w:r>
            <w:r w:rsidR="00EE1D25" w:rsidRPr="00EE1D25">
              <w:rPr>
                <w:noProof/>
                <w:webHidden/>
              </w:rPr>
              <w:t>91</w:t>
            </w:r>
            <w:r w:rsidR="00EE1D25" w:rsidRPr="00EE1D25">
              <w:rPr>
                <w:noProof/>
                <w:webHidden/>
              </w:rPr>
              <w:fldChar w:fldCharType="end"/>
            </w:r>
          </w:hyperlink>
        </w:p>
        <w:p w14:paraId="6B9B181D" w14:textId="66568FED"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61" w:history="1">
            <w:r w:rsidR="00EE1D25" w:rsidRPr="00EE1D25">
              <w:rPr>
                <w:rStyle w:val="Hyperlink"/>
                <w:rFonts w:ascii="Times New Roman" w:hAnsi="Times New Roman" w:cs="Times New Roman"/>
                <w:noProof/>
              </w:rPr>
              <w:t>Παράρτημα ΙΙΙ.</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_Toc56264561 \h </w:instrText>
            </w:r>
            <w:r w:rsidR="00EE1D25" w:rsidRPr="00EE1D25">
              <w:rPr>
                <w:noProof/>
                <w:webHidden/>
              </w:rPr>
            </w:r>
            <w:r w:rsidR="00EE1D25" w:rsidRPr="00EE1D25">
              <w:rPr>
                <w:noProof/>
                <w:webHidden/>
              </w:rPr>
              <w:fldChar w:fldCharType="separate"/>
            </w:r>
            <w:r w:rsidR="00EE1D25" w:rsidRPr="00EE1D25">
              <w:rPr>
                <w:noProof/>
                <w:webHidden/>
              </w:rPr>
              <w:t>96</w:t>
            </w:r>
            <w:r w:rsidR="00EE1D25" w:rsidRPr="00EE1D25">
              <w:rPr>
                <w:noProof/>
                <w:webHidden/>
              </w:rPr>
              <w:fldChar w:fldCharType="end"/>
            </w:r>
          </w:hyperlink>
        </w:p>
        <w:p w14:paraId="37F90CFE" w14:textId="1DA8B64F" w:rsidR="00EE1D25" w:rsidRPr="00EE1D25" w:rsidRDefault="000A39AD" w:rsidP="00EE1D25">
          <w:pPr>
            <w:pStyle w:val="TOC2"/>
            <w:tabs>
              <w:tab w:val="right" w:leader="dot" w:pos="8777"/>
            </w:tabs>
            <w:spacing w:line="360" w:lineRule="auto"/>
            <w:jc w:val="both"/>
            <w:rPr>
              <w:rFonts w:eastAsiaTheme="minorEastAsia"/>
              <w:noProof/>
              <w:lang w:val="en-US"/>
            </w:rPr>
          </w:pPr>
          <w:hyperlink w:anchor="_Toc56264562" w:history="1">
            <w:r w:rsidR="00EE1D25" w:rsidRPr="00EE1D25">
              <w:rPr>
                <w:rStyle w:val="Hyperlink"/>
                <w:rFonts w:ascii="Times New Roman" w:hAnsi="Times New Roman" w:cs="Times New Roman"/>
                <w:noProof/>
              </w:rPr>
              <w:t>Ετήσια Έκθεση Δραστηριοτήτων Βρεφονηπιακών Σταθμών του Δήμου Νεάπολης – Συκεών</w:t>
            </w:r>
            <w:r w:rsidR="00EE1D25" w:rsidRPr="00EE1D25">
              <w:rPr>
                <w:noProof/>
                <w:webHidden/>
              </w:rPr>
              <w:tab/>
            </w:r>
            <w:r w:rsidR="00EE1D25" w:rsidRPr="00EE1D25">
              <w:rPr>
                <w:noProof/>
                <w:webHidden/>
              </w:rPr>
              <w:fldChar w:fldCharType="begin"/>
            </w:r>
            <w:r w:rsidR="00EE1D25" w:rsidRPr="00EE1D25">
              <w:rPr>
                <w:noProof/>
                <w:webHidden/>
              </w:rPr>
              <w:instrText xml:space="preserve"> PAGEREF _Toc56264562 \h </w:instrText>
            </w:r>
            <w:r w:rsidR="00EE1D25" w:rsidRPr="00EE1D25">
              <w:rPr>
                <w:noProof/>
                <w:webHidden/>
              </w:rPr>
            </w:r>
            <w:r w:rsidR="00EE1D25" w:rsidRPr="00EE1D25">
              <w:rPr>
                <w:noProof/>
                <w:webHidden/>
              </w:rPr>
              <w:fldChar w:fldCharType="separate"/>
            </w:r>
            <w:r w:rsidR="00EE1D25" w:rsidRPr="00EE1D25">
              <w:rPr>
                <w:noProof/>
                <w:webHidden/>
              </w:rPr>
              <w:t>96</w:t>
            </w:r>
            <w:r w:rsidR="00EE1D25" w:rsidRPr="00EE1D25">
              <w:rPr>
                <w:noProof/>
                <w:webHidden/>
              </w:rPr>
              <w:fldChar w:fldCharType="end"/>
            </w:r>
          </w:hyperlink>
        </w:p>
        <w:p w14:paraId="12E977A0" w14:textId="66F25D43" w:rsidR="00745240" w:rsidRPr="00745240" w:rsidRDefault="00745240" w:rsidP="00745240">
          <w:pPr>
            <w:pStyle w:val="TOC2"/>
            <w:tabs>
              <w:tab w:val="right" w:leader="dot" w:pos="8777"/>
            </w:tabs>
            <w:spacing w:line="360" w:lineRule="auto"/>
            <w:jc w:val="both"/>
            <w:rPr>
              <w:rFonts w:eastAsiaTheme="minorEastAsia"/>
              <w:noProof/>
              <w:lang w:val="en-US"/>
            </w:rPr>
          </w:pPr>
        </w:p>
        <w:p w14:paraId="60072DFE" w14:textId="7443F70B" w:rsidR="007C3DCE" w:rsidRPr="002D3843" w:rsidRDefault="007C3DCE" w:rsidP="00EE1D25">
          <w:pPr>
            <w:spacing w:line="360" w:lineRule="auto"/>
            <w:jc w:val="both"/>
            <w:rPr>
              <w:rFonts w:ascii="Times New Roman" w:hAnsi="Times New Roman" w:cs="Times New Roman"/>
            </w:rPr>
          </w:pPr>
          <w:r w:rsidRPr="00EE1D25">
            <w:rPr>
              <w:rFonts w:ascii="Times New Roman" w:hAnsi="Times New Roman" w:cs="Times New Roman"/>
            </w:rPr>
            <w:fldChar w:fldCharType="end"/>
          </w:r>
        </w:p>
      </w:sdtContent>
    </w:sdt>
    <w:p w14:paraId="1BD5A1BF" w14:textId="77777777" w:rsidR="003D51E3" w:rsidRPr="002D3843" w:rsidRDefault="003D51E3" w:rsidP="003D51E3">
      <w:pPr>
        <w:rPr>
          <w:rFonts w:ascii="Times New Roman" w:hAnsi="Times New Roman" w:cs="Times New Roman"/>
        </w:rPr>
      </w:pPr>
    </w:p>
    <w:p w14:paraId="6DAAD33B" w14:textId="77777777" w:rsidR="003D51E3" w:rsidRPr="002D3843" w:rsidRDefault="003D51E3" w:rsidP="003D51E3">
      <w:pPr>
        <w:pStyle w:val="1-"/>
        <w:rPr>
          <w:rFonts w:ascii="Times New Roman" w:hAnsi="Times New Roman" w:cs="Times New Roman"/>
          <w:color w:val="auto"/>
        </w:rPr>
      </w:pPr>
      <w:r w:rsidRPr="002D3843">
        <w:rPr>
          <w:rFonts w:ascii="Times New Roman" w:hAnsi="Times New Roman" w:cs="Times New Roman"/>
          <w:b w:val="0"/>
          <w:bCs w:val="0"/>
        </w:rPr>
        <w:br w:type="page"/>
      </w:r>
      <w:bookmarkStart w:id="15" w:name="_Toc484385381"/>
      <w:bookmarkStart w:id="16" w:name="_Toc56264503"/>
      <w:r w:rsidRPr="002D3843">
        <w:rPr>
          <w:rFonts w:ascii="Times New Roman" w:hAnsi="Times New Roman" w:cs="Times New Roman"/>
          <w:color w:val="auto"/>
        </w:rPr>
        <w:lastRenderedPageBreak/>
        <w:t>Περίληψη</w:t>
      </w:r>
      <w:bookmarkEnd w:id="15"/>
      <w:bookmarkEnd w:id="16"/>
    </w:p>
    <w:p w14:paraId="3B5628FA" w14:textId="11CF61C4" w:rsidR="00D41421" w:rsidRPr="00EE1D25" w:rsidRDefault="00EE1D25" w:rsidP="00D41421">
      <w:pPr>
        <w:pStyle w:val="a"/>
        <w:rPr>
          <w:rFonts w:ascii="Times New Roman" w:hAnsi="Times New Roman"/>
          <w:sz w:val="24"/>
          <w:szCs w:val="24"/>
        </w:rPr>
      </w:pPr>
      <w:r w:rsidRPr="00EE1D25">
        <w:rPr>
          <w:rFonts w:ascii="Times New Roman" w:hAnsi="Times New Roman"/>
          <w:sz w:val="24"/>
          <w:szCs w:val="24"/>
        </w:rPr>
        <w:t xml:space="preserve">Ο ρόλος της γυναίκας έχει διαφοροποιεί από την αρχαιότητα έως και σήμερα. Στη σύγχρονη κοινωνία, οι γυναίκες αναλαμβάνουν και διεκπεραιώνουν πολλά καθήκοντα. Οι περισσότερες από αυτές είναι εργαζόμενες μητέρες. Η συμμετοχή των παιδιών στην πρώιμη σχολική εκπαίδευση αποτελεί σημαντικό βήμα για την μετέπειτα ζωή τους. Η κοινωνική πολιτική αφορά τόσο την εκπαίδευση και την προστασία των παιδιών, όσο και την προστασία της μητρότητας. Στο πλαίσιο της μελέτης του σχήματος «μητέρα – παιδί» μέσα από την ασκούμενη κοινωνική πολιτική, μελετήθηκε η λειτουργία των βρεφονηπιακών σταθμών στο Δήμο Νεάπολης – </w:t>
      </w:r>
      <w:proofErr w:type="spellStart"/>
      <w:r w:rsidRPr="00EE1D25">
        <w:rPr>
          <w:rFonts w:ascii="Times New Roman" w:hAnsi="Times New Roman"/>
          <w:sz w:val="24"/>
          <w:szCs w:val="24"/>
        </w:rPr>
        <w:t>Συκεών</w:t>
      </w:r>
      <w:proofErr w:type="spellEnd"/>
      <w:r w:rsidRPr="00EE1D25">
        <w:rPr>
          <w:rFonts w:ascii="Times New Roman" w:hAnsi="Times New Roman"/>
          <w:sz w:val="24"/>
          <w:szCs w:val="24"/>
        </w:rPr>
        <w:t xml:space="preserve">. Χρησιμοποιώντας ποιοτικές μεθόδους, προέκυψε πως στο Δήμο Νεάπολης – </w:t>
      </w:r>
      <w:proofErr w:type="spellStart"/>
      <w:r w:rsidRPr="00EE1D25">
        <w:rPr>
          <w:rFonts w:ascii="Times New Roman" w:hAnsi="Times New Roman"/>
          <w:sz w:val="24"/>
          <w:szCs w:val="24"/>
        </w:rPr>
        <w:t>Συκεών</w:t>
      </w:r>
      <w:proofErr w:type="spellEnd"/>
      <w:r w:rsidRPr="00EE1D25">
        <w:rPr>
          <w:rFonts w:ascii="Times New Roman" w:hAnsi="Times New Roman"/>
          <w:sz w:val="24"/>
          <w:szCs w:val="24"/>
        </w:rPr>
        <w:t xml:space="preserve"> λειτουργούν </w:t>
      </w:r>
      <w:r w:rsidR="006B54A7">
        <w:rPr>
          <w:rFonts w:ascii="Times New Roman" w:hAnsi="Times New Roman"/>
          <w:sz w:val="24"/>
          <w:szCs w:val="24"/>
        </w:rPr>
        <w:t>1</w:t>
      </w:r>
      <w:r w:rsidR="00B577B1">
        <w:rPr>
          <w:rFonts w:ascii="Times New Roman" w:hAnsi="Times New Roman"/>
          <w:sz w:val="24"/>
          <w:szCs w:val="24"/>
        </w:rPr>
        <w:t>5</w:t>
      </w:r>
      <w:r w:rsidRPr="00EE1D25">
        <w:rPr>
          <w:rFonts w:ascii="Times New Roman" w:hAnsi="Times New Roman"/>
          <w:sz w:val="24"/>
          <w:szCs w:val="24"/>
        </w:rPr>
        <w:t xml:space="preserve"> σ</w:t>
      </w:r>
      <w:r w:rsidR="0099093F">
        <w:rPr>
          <w:rFonts w:ascii="Times New Roman" w:hAnsi="Times New Roman"/>
          <w:sz w:val="24"/>
          <w:szCs w:val="24"/>
        </w:rPr>
        <w:t>ταθμοί που στεγάζουν περίπου 1.</w:t>
      </w:r>
      <w:r w:rsidR="0099093F" w:rsidRPr="0099093F">
        <w:rPr>
          <w:rFonts w:ascii="Times New Roman" w:hAnsi="Times New Roman"/>
          <w:sz w:val="24"/>
          <w:szCs w:val="24"/>
        </w:rPr>
        <w:t>1</w:t>
      </w:r>
      <w:r w:rsidRPr="00EE1D25">
        <w:rPr>
          <w:rFonts w:ascii="Times New Roman" w:hAnsi="Times New Roman"/>
          <w:sz w:val="24"/>
          <w:szCs w:val="24"/>
        </w:rPr>
        <w:t xml:space="preserve">00 παιδιά. Η πλειοψηφία των παιδιών αυτών λαμβάνει δωρεάν θέση μέσα από το πρόγραμμα της εναρμόνισης του ΕΣΠΑ. Παράλληλα, ο Δήμος παρέχει τροφεία με έκπτωση 50% στους δημότες του. Από το σύνολο των στοιχείων προέκυψε πως ο εν λόγω Δήμος εξασφαλίζει τα περισσότερα κονδύλια ΕΣΠΑ και πως ασκεί έντονη κοινωνική δράση. Το ωράριο λειτουργίας των σταθμών είναι ευρύ (06:30 – 17:30). Κάποιοι από τους σταθμούς παραμένουν ανοιχτοί σε εορταστικές περιόδους διευκολύνοντας τις εργαζόμενες μητέρες. Η λειτουργία των σταθμών ορίζεται μέσω του Κανονισμού Λειτουργίας. Στα παιδιά παρέχεται φαγητό και ένα δομημένο πρόγραμμα με εμπλουτισμένες δραστηριότητες που αποσκοπούν στην ψυχική, συναισθηματική, κοινωνική και γνωστική τους ανάπτυξη. Μελλοντικά, συστήνεται η εκπόνηση επιπλέον ερευνών σχετικά με τη σχέση προστασίας μητρότητας και λειτουργίας βρεφονηπιακών σταθμών. </w:t>
      </w:r>
    </w:p>
    <w:p w14:paraId="4D767D23" w14:textId="77777777" w:rsidR="003D51E3" w:rsidRPr="002D3843" w:rsidRDefault="003D51E3" w:rsidP="003D51E3">
      <w:pPr>
        <w:pStyle w:val="a"/>
        <w:rPr>
          <w:rFonts w:ascii="Times New Roman" w:hAnsi="Times New Roman"/>
        </w:rPr>
      </w:pPr>
    </w:p>
    <w:p w14:paraId="55AB878C" w14:textId="50C6C511" w:rsidR="003D51E3" w:rsidRPr="00EE1D25" w:rsidRDefault="003D51E3" w:rsidP="003D51E3">
      <w:pPr>
        <w:pStyle w:val="a"/>
        <w:rPr>
          <w:rFonts w:ascii="Times New Roman" w:hAnsi="Times New Roman"/>
          <w:sz w:val="24"/>
          <w:szCs w:val="24"/>
        </w:rPr>
      </w:pPr>
      <w:bookmarkStart w:id="17" w:name="OLE_LINK229"/>
      <w:bookmarkStart w:id="18" w:name="OLE_LINK230"/>
      <w:r w:rsidRPr="00EE1D25">
        <w:rPr>
          <w:rFonts w:ascii="Times New Roman" w:hAnsi="Times New Roman"/>
          <w:b/>
          <w:sz w:val="24"/>
          <w:szCs w:val="24"/>
        </w:rPr>
        <w:t>Λέξεις – Κλειδιά</w:t>
      </w:r>
      <w:r w:rsidRPr="00EE1D25">
        <w:rPr>
          <w:rFonts w:ascii="Times New Roman" w:hAnsi="Times New Roman"/>
          <w:sz w:val="24"/>
          <w:szCs w:val="24"/>
        </w:rPr>
        <w:t xml:space="preserve"> : </w:t>
      </w:r>
      <w:r w:rsidR="00EE1D25" w:rsidRPr="00EE1D25">
        <w:rPr>
          <w:rFonts w:ascii="Times New Roman" w:hAnsi="Times New Roman"/>
          <w:i/>
          <w:sz w:val="24"/>
          <w:szCs w:val="24"/>
        </w:rPr>
        <w:t xml:space="preserve">γυναίκα, μητρότητα, βρεφονηπιακός σταθμός, κοινωνική πολιτική </w:t>
      </w:r>
    </w:p>
    <w:bookmarkEnd w:id="17"/>
    <w:bookmarkEnd w:id="18"/>
    <w:p w14:paraId="17542A9D" w14:textId="30741663" w:rsidR="00EF2936" w:rsidRPr="00EF2936" w:rsidRDefault="003D51E3" w:rsidP="00EF2936">
      <w:pPr>
        <w:pStyle w:val="1-"/>
        <w:rPr>
          <w:rFonts w:ascii="Times New Roman" w:hAnsi="Times New Roman" w:cs="Times New Roman"/>
          <w:b w:val="0"/>
          <w:bCs w:val="0"/>
          <w:color w:val="auto"/>
          <w:sz w:val="24"/>
          <w:lang w:val="en-US"/>
        </w:rPr>
      </w:pPr>
      <w:r w:rsidRPr="00851101">
        <w:rPr>
          <w:rFonts w:ascii="Times New Roman" w:hAnsi="Times New Roman" w:cs="Times New Roman"/>
        </w:rPr>
        <w:br w:type="page"/>
      </w:r>
      <w:bookmarkStart w:id="19" w:name="_Toc484385382"/>
      <w:bookmarkStart w:id="20" w:name="_Toc56264504"/>
      <w:r w:rsidRPr="002D3843">
        <w:rPr>
          <w:rFonts w:ascii="Times New Roman" w:hAnsi="Times New Roman" w:cs="Times New Roman"/>
          <w:color w:val="auto"/>
          <w:lang w:val="en-US"/>
        </w:rPr>
        <w:lastRenderedPageBreak/>
        <w:t>Abstract</w:t>
      </w:r>
      <w:bookmarkStart w:id="21" w:name="OLE_LINK214"/>
      <w:bookmarkStart w:id="22" w:name="OLE_LINK215"/>
      <w:bookmarkEnd w:id="19"/>
      <w:bookmarkEnd w:id="20"/>
      <w:r w:rsidR="00BB69CE" w:rsidRPr="00BB69CE">
        <w:rPr>
          <w:rFonts w:ascii="Times New Roman" w:hAnsi="Times New Roman"/>
          <w:lang w:val="en-US"/>
        </w:rPr>
        <w:br/>
      </w:r>
      <w:proofErr w:type="gramStart"/>
      <w:r w:rsidR="00BB69CE" w:rsidRPr="00BB69CE">
        <w:rPr>
          <w:rFonts w:ascii="Times New Roman" w:hAnsi="Times New Roman" w:cs="Times New Roman"/>
          <w:b w:val="0"/>
          <w:bCs w:val="0"/>
          <w:color w:val="auto"/>
          <w:sz w:val="24"/>
          <w:lang w:val="en-US"/>
        </w:rPr>
        <w:t>The</w:t>
      </w:r>
      <w:proofErr w:type="gramEnd"/>
      <w:r w:rsidR="00BB69CE" w:rsidRPr="00BB69CE">
        <w:rPr>
          <w:rFonts w:ascii="Times New Roman" w:hAnsi="Times New Roman" w:cs="Times New Roman"/>
          <w:b w:val="0"/>
          <w:bCs w:val="0"/>
          <w:color w:val="auto"/>
          <w:sz w:val="24"/>
          <w:lang w:val="en-US"/>
        </w:rPr>
        <w:t xml:space="preserve"> role of women has varied from antiquity to the present day. In modern society, women take on and perform many tasks. Most of them are working mothers. The participation of children in early school education is an important step in their later life.</w:t>
      </w:r>
      <w:r w:rsidR="00BB69CE" w:rsidRPr="00BB69CE">
        <w:rPr>
          <w:lang w:val="en-US"/>
        </w:rPr>
        <w:t xml:space="preserve"> </w:t>
      </w:r>
      <w:r w:rsidR="00BB69CE" w:rsidRPr="00BB69CE">
        <w:rPr>
          <w:rFonts w:ascii="Times New Roman" w:hAnsi="Times New Roman" w:cs="Times New Roman"/>
          <w:b w:val="0"/>
          <w:bCs w:val="0"/>
          <w:color w:val="auto"/>
          <w:sz w:val="24"/>
          <w:lang w:val="en-US"/>
        </w:rPr>
        <w:t xml:space="preserve">Social policy concerns both the education and protection of children and the protection of motherhood. In the context of the study of the "mother - child" scheme through the exercised social policy, the operation of the nurseries in the Municipality of </w:t>
      </w:r>
      <w:proofErr w:type="spellStart"/>
      <w:r w:rsidR="00BB69CE" w:rsidRPr="00BB69CE">
        <w:rPr>
          <w:rFonts w:ascii="Times New Roman" w:hAnsi="Times New Roman" w:cs="Times New Roman"/>
          <w:b w:val="0"/>
          <w:bCs w:val="0"/>
          <w:color w:val="auto"/>
          <w:sz w:val="24"/>
          <w:lang w:val="en-US"/>
        </w:rPr>
        <w:t>Neapolis</w:t>
      </w:r>
      <w:proofErr w:type="spellEnd"/>
      <w:r w:rsidR="00BB69CE" w:rsidRPr="00BB69CE">
        <w:rPr>
          <w:rFonts w:ascii="Times New Roman" w:hAnsi="Times New Roman" w:cs="Times New Roman"/>
          <w:b w:val="0"/>
          <w:bCs w:val="0"/>
          <w:color w:val="auto"/>
          <w:sz w:val="24"/>
          <w:lang w:val="en-US"/>
        </w:rPr>
        <w:t xml:space="preserve"> - </w:t>
      </w:r>
      <w:proofErr w:type="spellStart"/>
      <w:r w:rsidR="00BB69CE" w:rsidRPr="00BB69CE">
        <w:rPr>
          <w:rFonts w:ascii="Times New Roman" w:hAnsi="Times New Roman" w:cs="Times New Roman"/>
          <w:b w:val="0"/>
          <w:bCs w:val="0"/>
          <w:color w:val="auto"/>
          <w:sz w:val="24"/>
          <w:lang w:val="en-US"/>
        </w:rPr>
        <w:t>Syke</w:t>
      </w:r>
      <w:r w:rsidR="00BB69CE">
        <w:rPr>
          <w:rFonts w:ascii="Times New Roman" w:hAnsi="Times New Roman" w:cs="Times New Roman"/>
          <w:b w:val="0"/>
          <w:bCs w:val="0"/>
          <w:color w:val="auto"/>
          <w:sz w:val="24"/>
          <w:lang w:val="en-US"/>
        </w:rPr>
        <w:t>on</w:t>
      </w:r>
      <w:proofErr w:type="spellEnd"/>
      <w:r w:rsidR="00BB69CE" w:rsidRPr="00BB69CE">
        <w:rPr>
          <w:rFonts w:ascii="Times New Roman" w:hAnsi="Times New Roman" w:cs="Times New Roman"/>
          <w:b w:val="0"/>
          <w:bCs w:val="0"/>
          <w:color w:val="auto"/>
          <w:sz w:val="24"/>
          <w:lang w:val="en-US"/>
        </w:rPr>
        <w:t xml:space="preserve"> was studied. Using quality methods, it emerged that in the Municipality o</w:t>
      </w:r>
      <w:r w:rsidR="00B663A0">
        <w:rPr>
          <w:rFonts w:ascii="Times New Roman" w:hAnsi="Times New Roman" w:cs="Times New Roman"/>
          <w:b w:val="0"/>
          <w:bCs w:val="0"/>
          <w:color w:val="auto"/>
          <w:sz w:val="24"/>
          <w:lang w:val="en-US"/>
        </w:rPr>
        <w:t xml:space="preserve">f </w:t>
      </w:r>
      <w:proofErr w:type="spellStart"/>
      <w:r w:rsidR="00B663A0">
        <w:rPr>
          <w:rFonts w:ascii="Times New Roman" w:hAnsi="Times New Roman" w:cs="Times New Roman"/>
          <w:b w:val="0"/>
          <w:bCs w:val="0"/>
          <w:color w:val="auto"/>
          <w:sz w:val="24"/>
          <w:lang w:val="en-US"/>
        </w:rPr>
        <w:t>Neapolis</w:t>
      </w:r>
      <w:proofErr w:type="spellEnd"/>
      <w:r w:rsidR="00B663A0">
        <w:rPr>
          <w:rFonts w:ascii="Times New Roman" w:hAnsi="Times New Roman" w:cs="Times New Roman"/>
          <w:b w:val="0"/>
          <w:bCs w:val="0"/>
          <w:color w:val="auto"/>
          <w:sz w:val="24"/>
          <w:lang w:val="en-US"/>
        </w:rPr>
        <w:t xml:space="preserve"> - </w:t>
      </w:r>
      <w:proofErr w:type="spellStart"/>
      <w:r w:rsidR="00B663A0">
        <w:rPr>
          <w:rFonts w:ascii="Times New Roman" w:hAnsi="Times New Roman" w:cs="Times New Roman"/>
          <w:b w:val="0"/>
          <w:bCs w:val="0"/>
          <w:color w:val="auto"/>
          <w:sz w:val="24"/>
          <w:lang w:val="en-US"/>
        </w:rPr>
        <w:t>Sykeon</w:t>
      </w:r>
      <w:proofErr w:type="spellEnd"/>
      <w:r w:rsidR="00B663A0">
        <w:rPr>
          <w:rFonts w:ascii="Times New Roman" w:hAnsi="Times New Roman" w:cs="Times New Roman"/>
          <w:b w:val="0"/>
          <w:bCs w:val="0"/>
          <w:color w:val="auto"/>
          <w:sz w:val="24"/>
          <w:lang w:val="en-US"/>
        </w:rPr>
        <w:t xml:space="preserve"> there are 1</w:t>
      </w:r>
      <w:r w:rsidR="00B577B1" w:rsidRPr="00B577B1">
        <w:rPr>
          <w:rFonts w:ascii="Times New Roman" w:hAnsi="Times New Roman" w:cs="Times New Roman"/>
          <w:b w:val="0"/>
          <w:bCs w:val="0"/>
          <w:color w:val="auto"/>
          <w:sz w:val="24"/>
          <w:lang w:val="en-US"/>
        </w:rPr>
        <w:t>5</w:t>
      </w:r>
      <w:r w:rsidR="005A44A2">
        <w:rPr>
          <w:rFonts w:ascii="Times New Roman" w:hAnsi="Times New Roman" w:cs="Times New Roman"/>
          <w:b w:val="0"/>
          <w:bCs w:val="0"/>
          <w:color w:val="auto"/>
          <w:sz w:val="24"/>
          <w:lang w:val="en-US"/>
        </w:rPr>
        <w:t xml:space="preserve"> stations that house about 1,1</w:t>
      </w:r>
      <w:r w:rsidR="00BB69CE" w:rsidRPr="00BB69CE">
        <w:rPr>
          <w:rFonts w:ascii="Times New Roman" w:hAnsi="Times New Roman" w:cs="Times New Roman"/>
          <w:b w:val="0"/>
          <w:bCs w:val="0"/>
          <w:color w:val="auto"/>
          <w:sz w:val="24"/>
          <w:lang w:val="en-US"/>
        </w:rPr>
        <w:t>00 children.</w:t>
      </w:r>
      <w:r w:rsidR="00EF2936" w:rsidRPr="00EF2936">
        <w:rPr>
          <w:lang w:val="en-US"/>
        </w:rPr>
        <w:t xml:space="preserve"> </w:t>
      </w:r>
      <w:r w:rsidR="00EF2936" w:rsidRPr="00EF2936">
        <w:rPr>
          <w:rFonts w:ascii="Times New Roman" w:hAnsi="Times New Roman" w:cs="Times New Roman"/>
          <w:b w:val="0"/>
          <w:bCs w:val="0"/>
          <w:color w:val="auto"/>
          <w:sz w:val="24"/>
          <w:lang w:val="en-US"/>
        </w:rPr>
        <w:t xml:space="preserve">The majority of these children receive a free place through the </w:t>
      </w:r>
      <w:r w:rsidR="00EF2936">
        <w:rPr>
          <w:rFonts w:ascii="Times New Roman" w:hAnsi="Times New Roman" w:cs="Times New Roman"/>
          <w:b w:val="0"/>
          <w:bCs w:val="0"/>
          <w:color w:val="auto"/>
          <w:sz w:val="24"/>
          <w:lang w:val="en-US"/>
        </w:rPr>
        <w:t>“ESPA”</w:t>
      </w:r>
      <w:r w:rsidR="00EF2936" w:rsidRPr="00EF2936">
        <w:rPr>
          <w:rFonts w:ascii="Times New Roman" w:hAnsi="Times New Roman" w:cs="Times New Roman"/>
          <w:b w:val="0"/>
          <w:bCs w:val="0"/>
          <w:color w:val="auto"/>
          <w:sz w:val="24"/>
          <w:lang w:val="en-US"/>
        </w:rPr>
        <w:t xml:space="preserve"> harmonization program. At the same time, the Municipality provides boarding schools with a 50% discount to its citizens. From all the data it emerged that the said Municipality secures most of the </w:t>
      </w:r>
      <w:r w:rsidR="00EF2936">
        <w:rPr>
          <w:rFonts w:ascii="Times New Roman" w:hAnsi="Times New Roman" w:cs="Times New Roman"/>
          <w:b w:val="0"/>
          <w:bCs w:val="0"/>
          <w:color w:val="auto"/>
          <w:sz w:val="24"/>
          <w:lang w:val="en-US"/>
        </w:rPr>
        <w:t>“ESPA”</w:t>
      </w:r>
      <w:r w:rsidR="00EF2936" w:rsidRPr="00EF2936">
        <w:rPr>
          <w:rFonts w:ascii="Times New Roman" w:hAnsi="Times New Roman" w:cs="Times New Roman"/>
          <w:b w:val="0"/>
          <w:bCs w:val="0"/>
          <w:color w:val="auto"/>
          <w:sz w:val="24"/>
          <w:lang w:val="en-US"/>
        </w:rPr>
        <w:t xml:space="preserve"> funds and that it exercises intense social action. The opening hours of the stations are wide (06:30 - 17:30). Some of the stations remain open during festive seasons, making it easier for working mothers.</w:t>
      </w:r>
      <w:r w:rsidR="00EF2936" w:rsidRPr="0049784C">
        <w:rPr>
          <w:rFonts w:ascii="inherit" w:hAnsi="inherit" w:cs="Courier New"/>
          <w:color w:val="202124"/>
          <w:sz w:val="42"/>
          <w:szCs w:val="42"/>
          <w:lang w:val="en-US"/>
        </w:rPr>
        <w:t xml:space="preserve"> </w:t>
      </w:r>
      <w:r w:rsidR="00EF2936" w:rsidRPr="00EF2936">
        <w:rPr>
          <w:rFonts w:ascii="Times New Roman" w:hAnsi="Times New Roman" w:cs="Times New Roman"/>
          <w:b w:val="0"/>
          <w:bCs w:val="0"/>
          <w:color w:val="auto"/>
          <w:sz w:val="24"/>
          <w:lang w:val="en-US"/>
        </w:rPr>
        <w:t>The operation of the stations is defined through the Operating Regulations. Children are provided with food and a structured program with enriched activities aimed at their mental, emotional, social and cognitive development. In the future, additional research is recommended on the relationship between maternity protection and the operation of daycare centers.</w:t>
      </w:r>
    </w:p>
    <w:p w14:paraId="1D16329F" w14:textId="12F383C8" w:rsidR="003D51E3" w:rsidRPr="00BB69CE" w:rsidRDefault="003D51E3" w:rsidP="00EF2936">
      <w:pPr>
        <w:rPr>
          <w:lang w:val="en-US"/>
        </w:rPr>
      </w:pPr>
    </w:p>
    <w:p w14:paraId="3E52853F" w14:textId="12509CB9" w:rsidR="00EF2936" w:rsidRPr="00EF2936" w:rsidRDefault="003D51E3" w:rsidP="00EF2936">
      <w:pPr>
        <w:pStyle w:val="a"/>
        <w:rPr>
          <w:rFonts w:ascii="Times New Roman" w:hAnsi="Times New Roman"/>
          <w:sz w:val="24"/>
          <w:szCs w:val="24"/>
          <w:lang w:val="en-US"/>
        </w:rPr>
      </w:pPr>
      <w:r w:rsidRPr="00EF2936">
        <w:rPr>
          <w:rFonts w:ascii="Times New Roman" w:hAnsi="Times New Roman"/>
          <w:b/>
          <w:sz w:val="24"/>
          <w:szCs w:val="24"/>
          <w:lang w:val="en-US"/>
        </w:rPr>
        <w:t>Keywords</w:t>
      </w:r>
      <w:r w:rsidRPr="00EF2936">
        <w:rPr>
          <w:rFonts w:ascii="Times New Roman" w:hAnsi="Times New Roman"/>
          <w:sz w:val="24"/>
          <w:szCs w:val="24"/>
          <w:lang w:val="en-US"/>
        </w:rPr>
        <w:t xml:space="preserve">: </w:t>
      </w:r>
      <w:r w:rsidR="00EF2936" w:rsidRPr="0049784C">
        <w:rPr>
          <w:rFonts w:ascii="Times New Roman" w:hAnsi="Times New Roman"/>
          <w:i/>
          <w:iCs/>
          <w:sz w:val="24"/>
          <w:szCs w:val="24"/>
          <w:lang w:val="en-US"/>
        </w:rPr>
        <w:t>woman, motherhood, daycare, social policy</w:t>
      </w:r>
    </w:p>
    <w:p w14:paraId="77A0C398" w14:textId="7ECEA1DE" w:rsidR="003D51E3" w:rsidRPr="00EF2936" w:rsidRDefault="003D51E3" w:rsidP="003D51E3">
      <w:pPr>
        <w:pStyle w:val="a"/>
        <w:rPr>
          <w:rFonts w:ascii="Times New Roman" w:hAnsi="Times New Roman"/>
          <w:i/>
          <w:sz w:val="24"/>
          <w:szCs w:val="24"/>
          <w:lang w:val="en-US"/>
        </w:rPr>
      </w:pPr>
    </w:p>
    <w:bookmarkEnd w:id="21"/>
    <w:bookmarkEnd w:id="22"/>
    <w:p w14:paraId="6D7C8325" w14:textId="77777777" w:rsidR="003D51E3" w:rsidRPr="002D3843" w:rsidRDefault="003D51E3" w:rsidP="003D51E3">
      <w:pPr>
        <w:pStyle w:val="1-"/>
        <w:rPr>
          <w:rFonts w:ascii="Times New Roman" w:hAnsi="Times New Roman" w:cs="Times New Roman"/>
          <w:color w:val="auto"/>
        </w:rPr>
      </w:pPr>
      <w:r w:rsidRPr="002D3843">
        <w:rPr>
          <w:rFonts w:ascii="Times New Roman" w:hAnsi="Times New Roman" w:cs="Times New Roman"/>
          <w:lang w:val="en-US"/>
        </w:rPr>
        <w:br w:type="page"/>
      </w:r>
      <w:bookmarkStart w:id="23" w:name="_Toc484385383"/>
      <w:bookmarkStart w:id="24" w:name="_Toc56264505"/>
      <w:r w:rsidRPr="002D3843">
        <w:rPr>
          <w:rFonts w:ascii="Times New Roman" w:hAnsi="Times New Roman" w:cs="Times New Roman"/>
          <w:color w:val="auto"/>
        </w:rPr>
        <w:lastRenderedPageBreak/>
        <w:t>Κατάλογοι γραφημάτων και πινάκων</w:t>
      </w:r>
      <w:bookmarkEnd w:id="23"/>
      <w:bookmarkEnd w:id="24"/>
    </w:p>
    <w:p w14:paraId="60D38E09" w14:textId="2FB13FA6" w:rsidR="00EF2936" w:rsidRPr="00EF2936" w:rsidRDefault="007C3DCE" w:rsidP="00EF2936">
      <w:pPr>
        <w:pStyle w:val="TableofFigures"/>
        <w:tabs>
          <w:tab w:val="right" w:leader="dot" w:pos="8777"/>
        </w:tabs>
        <w:spacing w:line="360" w:lineRule="auto"/>
        <w:jc w:val="both"/>
        <w:rPr>
          <w:rFonts w:ascii="Times New Roman" w:eastAsiaTheme="minorEastAsia" w:hAnsi="Times New Roman" w:cs="Times New Roman"/>
          <w:noProof/>
          <w:sz w:val="24"/>
          <w:szCs w:val="24"/>
          <w:lang w:val="en-US"/>
        </w:rPr>
      </w:pPr>
      <w:r w:rsidRPr="00EF2936">
        <w:rPr>
          <w:rFonts w:ascii="Times New Roman" w:hAnsi="Times New Roman" w:cs="Times New Roman"/>
          <w:sz w:val="24"/>
          <w:szCs w:val="24"/>
        </w:rPr>
        <w:fldChar w:fldCharType="begin"/>
      </w:r>
      <w:r w:rsidRPr="00EF2936">
        <w:rPr>
          <w:rFonts w:ascii="Times New Roman" w:hAnsi="Times New Roman" w:cs="Times New Roman"/>
          <w:sz w:val="24"/>
          <w:szCs w:val="24"/>
        </w:rPr>
        <w:instrText xml:space="preserve"> TOC \h \z \c "Γράφημα" </w:instrText>
      </w:r>
      <w:r w:rsidRPr="00EF2936">
        <w:rPr>
          <w:rFonts w:ascii="Times New Roman" w:hAnsi="Times New Roman" w:cs="Times New Roman"/>
          <w:sz w:val="24"/>
          <w:szCs w:val="24"/>
        </w:rPr>
        <w:fldChar w:fldCharType="separate"/>
      </w:r>
      <w:hyperlink w:anchor="_Toc56264822" w:history="1">
        <w:r w:rsidR="00EF2936" w:rsidRPr="00EF2936">
          <w:rPr>
            <w:rStyle w:val="Hyperlink"/>
            <w:rFonts w:ascii="Times New Roman" w:hAnsi="Times New Roman" w:cs="Times New Roman"/>
            <w:b/>
            <w:noProof/>
            <w:sz w:val="24"/>
            <w:szCs w:val="24"/>
          </w:rPr>
          <w:t xml:space="preserve">Γράφημα 1. </w:t>
        </w:r>
        <w:r w:rsidR="00EF2936" w:rsidRPr="00EF2936">
          <w:rPr>
            <w:rStyle w:val="Hyperlink"/>
            <w:rFonts w:ascii="Times New Roman" w:hAnsi="Times New Roman" w:cs="Times New Roman"/>
            <w:noProof/>
            <w:sz w:val="24"/>
            <w:szCs w:val="24"/>
          </w:rPr>
          <w:t>Κατανομή Παιδικών, Βρεφικών και Βρεφονηπιακών Σταθμών στο Δήμο Νεάπολης - Συκεών</w:t>
        </w:r>
        <w:r w:rsidR="00EF2936" w:rsidRPr="00EF2936">
          <w:rPr>
            <w:rFonts w:ascii="Times New Roman" w:hAnsi="Times New Roman" w:cs="Times New Roman"/>
            <w:noProof/>
            <w:webHidden/>
            <w:sz w:val="24"/>
            <w:szCs w:val="24"/>
          </w:rPr>
          <w:tab/>
        </w:r>
        <w:r w:rsidR="00EF2936" w:rsidRPr="00EF2936">
          <w:rPr>
            <w:rFonts w:ascii="Times New Roman" w:hAnsi="Times New Roman" w:cs="Times New Roman"/>
            <w:noProof/>
            <w:webHidden/>
            <w:sz w:val="24"/>
            <w:szCs w:val="24"/>
          </w:rPr>
          <w:fldChar w:fldCharType="begin"/>
        </w:r>
        <w:r w:rsidR="00EF2936" w:rsidRPr="00EF2936">
          <w:rPr>
            <w:rFonts w:ascii="Times New Roman" w:hAnsi="Times New Roman" w:cs="Times New Roman"/>
            <w:noProof/>
            <w:webHidden/>
            <w:sz w:val="24"/>
            <w:szCs w:val="24"/>
          </w:rPr>
          <w:instrText xml:space="preserve"> PAGEREF _Toc56264822 \h </w:instrText>
        </w:r>
        <w:r w:rsidR="00EF2936" w:rsidRPr="00EF2936">
          <w:rPr>
            <w:rFonts w:ascii="Times New Roman" w:hAnsi="Times New Roman" w:cs="Times New Roman"/>
            <w:noProof/>
            <w:webHidden/>
            <w:sz w:val="24"/>
            <w:szCs w:val="24"/>
          </w:rPr>
        </w:r>
        <w:r w:rsidR="00EF2936" w:rsidRPr="00EF2936">
          <w:rPr>
            <w:rFonts w:ascii="Times New Roman" w:hAnsi="Times New Roman" w:cs="Times New Roman"/>
            <w:noProof/>
            <w:webHidden/>
            <w:sz w:val="24"/>
            <w:szCs w:val="24"/>
          </w:rPr>
          <w:fldChar w:fldCharType="separate"/>
        </w:r>
        <w:r w:rsidR="00EF2936" w:rsidRPr="00EF2936">
          <w:rPr>
            <w:rFonts w:ascii="Times New Roman" w:hAnsi="Times New Roman" w:cs="Times New Roman"/>
            <w:noProof/>
            <w:webHidden/>
            <w:sz w:val="24"/>
            <w:szCs w:val="24"/>
          </w:rPr>
          <w:t>53</w:t>
        </w:r>
        <w:r w:rsidR="00EF2936" w:rsidRPr="00EF2936">
          <w:rPr>
            <w:rFonts w:ascii="Times New Roman" w:hAnsi="Times New Roman" w:cs="Times New Roman"/>
            <w:noProof/>
            <w:webHidden/>
            <w:sz w:val="24"/>
            <w:szCs w:val="24"/>
          </w:rPr>
          <w:fldChar w:fldCharType="end"/>
        </w:r>
      </w:hyperlink>
    </w:p>
    <w:p w14:paraId="2EFCDEC4" w14:textId="4B02053A" w:rsidR="00EF2936" w:rsidRPr="00EF2936" w:rsidRDefault="000A39AD" w:rsidP="00EF2936">
      <w:pPr>
        <w:pStyle w:val="TableofFigures"/>
        <w:tabs>
          <w:tab w:val="right" w:leader="dot" w:pos="8777"/>
        </w:tabs>
        <w:spacing w:line="360" w:lineRule="auto"/>
        <w:jc w:val="both"/>
        <w:rPr>
          <w:rFonts w:ascii="Times New Roman" w:eastAsiaTheme="minorEastAsia" w:hAnsi="Times New Roman" w:cs="Times New Roman"/>
          <w:noProof/>
          <w:sz w:val="24"/>
          <w:szCs w:val="24"/>
          <w:lang w:val="en-US"/>
        </w:rPr>
      </w:pPr>
      <w:hyperlink w:anchor="_Toc56264823" w:history="1">
        <w:r w:rsidR="00EF2936" w:rsidRPr="00EF2936">
          <w:rPr>
            <w:rStyle w:val="Hyperlink"/>
            <w:rFonts w:ascii="Times New Roman" w:hAnsi="Times New Roman" w:cs="Times New Roman"/>
            <w:b/>
            <w:noProof/>
            <w:sz w:val="24"/>
            <w:szCs w:val="24"/>
          </w:rPr>
          <w:t xml:space="preserve">Γράφημα 2. </w:t>
        </w:r>
        <w:r w:rsidR="00EF2936" w:rsidRPr="00EF2936">
          <w:rPr>
            <w:rStyle w:val="Hyperlink"/>
            <w:rFonts w:ascii="Times New Roman" w:hAnsi="Times New Roman" w:cs="Times New Roman"/>
            <w:noProof/>
            <w:sz w:val="24"/>
            <w:szCs w:val="24"/>
          </w:rPr>
          <w:t>Κατανομή Παιδικών, Βρεφικών και Βρεφονηπιακών Σταθμών ανά υπεύθυνο</w:t>
        </w:r>
        <w:r w:rsidR="00EF2936" w:rsidRPr="00EF2936">
          <w:rPr>
            <w:rFonts w:ascii="Times New Roman" w:hAnsi="Times New Roman" w:cs="Times New Roman"/>
            <w:noProof/>
            <w:webHidden/>
            <w:sz w:val="24"/>
            <w:szCs w:val="24"/>
          </w:rPr>
          <w:tab/>
        </w:r>
        <w:r w:rsidR="00EF2936" w:rsidRPr="00EF2936">
          <w:rPr>
            <w:rFonts w:ascii="Times New Roman" w:hAnsi="Times New Roman" w:cs="Times New Roman"/>
            <w:noProof/>
            <w:webHidden/>
            <w:sz w:val="24"/>
            <w:szCs w:val="24"/>
          </w:rPr>
          <w:fldChar w:fldCharType="begin"/>
        </w:r>
        <w:r w:rsidR="00EF2936" w:rsidRPr="00EF2936">
          <w:rPr>
            <w:rFonts w:ascii="Times New Roman" w:hAnsi="Times New Roman" w:cs="Times New Roman"/>
            <w:noProof/>
            <w:webHidden/>
            <w:sz w:val="24"/>
            <w:szCs w:val="24"/>
          </w:rPr>
          <w:instrText xml:space="preserve"> PAGEREF _Toc56264823 \h </w:instrText>
        </w:r>
        <w:r w:rsidR="00EF2936" w:rsidRPr="00EF2936">
          <w:rPr>
            <w:rFonts w:ascii="Times New Roman" w:hAnsi="Times New Roman" w:cs="Times New Roman"/>
            <w:noProof/>
            <w:webHidden/>
            <w:sz w:val="24"/>
            <w:szCs w:val="24"/>
          </w:rPr>
        </w:r>
        <w:r w:rsidR="00EF2936" w:rsidRPr="00EF2936">
          <w:rPr>
            <w:rFonts w:ascii="Times New Roman" w:hAnsi="Times New Roman" w:cs="Times New Roman"/>
            <w:noProof/>
            <w:webHidden/>
            <w:sz w:val="24"/>
            <w:szCs w:val="24"/>
          </w:rPr>
          <w:fldChar w:fldCharType="separate"/>
        </w:r>
        <w:r w:rsidR="00EF2936" w:rsidRPr="00EF2936">
          <w:rPr>
            <w:rFonts w:ascii="Times New Roman" w:hAnsi="Times New Roman" w:cs="Times New Roman"/>
            <w:noProof/>
            <w:webHidden/>
            <w:sz w:val="24"/>
            <w:szCs w:val="24"/>
          </w:rPr>
          <w:t>54</w:t>
        </w:r>
        <w:r w:rsidR="00EF2936" w:rsidRPr="00EF2936">
          <w:rPr>
            <w:rFonts w:ascii="Times New Roman" w:hAnsi="Times New Roman" w:cs="Times New Roman"/>
            <w:noProof/>
            <w:webHidden/>
            <w:sz w:val="24"/>
            <w:szCs w:val="24"/>
          </w:rPr>
          <w:fldChar w:fldCharType="end"/>
        </w:r>
      </w:hyperlink>
    </w:p>
    <w:p w14:paraId="35FAC378" w14:textId="2513136D" w:rsidR="00EF2936" w:rsidRPr="00EF2936" w:rsidRDefault="000A39AD" w:rsidP="00EF2936">
      <w:pPr>
        <w:pStyle w:val="TableofFigures"/>
        <w:tabs>
          <w:tab w:val="right" w:leader="dot" w:pos="8777"/>
        </w:tabs>
        <w:spacing w:line="360" w:lineRule="auto"/>
        <w:jc w:val="both"/>
        <w:rPr>
          <w:rFonts w:ascii="Times New Roman" w:eastAsiaTheme="minorEastAsia" w:hAnsi="Times New Roman" w:cs="Times New Roman"/>
          <w:noProof/>
          <w:sz w:val="24"/>
          <w:szCs w:val="24"/>
          <w:lang w:val="en-US"/>
        </w:rPr>
      </w:pPr>
      <w:hyperlink w:anchor="_Toc56264824" w:history="1">
        <w:r w:rsidR="00EF2936" w:rsidRPr="00EF2936">
          <w:rPr>
            <w:rStyle w:val="Hyperlink"/>
            <w:rFonts w:ascii="Times New Roman" w:hAnsi="Times New Roman" w:cs="Times New Roman"/>
            <w:b/>
            <w:bCs/>
            <w:noProof/>
            <w:sz w:val="24"/>
            <w:szCs w:val="24"/>
          </w:rPr>
          <w:t>Γράφημα 3.</w:t>
        </w:r>
        <w:r w:rsidR="00EF2936" w:rsidRPr="00EF2936">
          <w:rPr>
            <w:rStyle w:val="Hyperlink"/>
            <w:rFonts w:ascii="Times New Roman" w:hAnsi="Times New Roman" w:cs="Times New Roman"/>
            <w:noProof/>
            <w:sz w:val="24"/>
            <w:szCs w:val="24"/>
          </w:rPr>
          <w:t xml:space="preserve"> Δυναμικότητα Παιδικών Σταθμών Δήμου Νεάπολης – Συκεών σε βρέφη και νήπια</w:t>
        </w:r>
        <w:r w:rsidR="00EF2936" w:rsidRPr="00EF2936">
          <w:rPr>
            <w:rFonts w:ascii="Times New Roman" w:hAnsi="Times New Roman" w:cs="Times New Roman"/>
            <w:noProof/>
            <w:webHidden/>
            <w:sz w:val="24"/>
            <w:szCs w:val="24"/>
          </w:rPr>
          <w:tab/>
        </w:r>
        <w:r w:rsidR="00EF2936" w:rsidRPr="00EF2936">
          <w:rPr>
            <w:rFonts w:ascii="Times New Roman" w:hAnsi="Times New Roman" w:cs="Times New Roman"/>
            <w:noProof/>
            <w:webHidden/>
            <w:sz w:val="24"/>
            <w:szCs w:val="24"/>
          </w:rPr>
          <w:fldChar w:fldCharType="begin"/>
        </w:r>
        <w:r w:rsidR="00EF2936" w:rsidRPr="00EF2936">
          <w:rPr>
            <w:rFonts w:ascii="Times New Roman" w:hAnsi="Times New Roman" w:cs="Times New Roman"/>
            <w:noProof/>
            <w:webHidden/>
            <w:sz w:val="24"/>
            <w:szCs w:val="24"/>
          </w:rPr>
          <w:instrText xml:space="preserve"> PAGEREF _Toc56264824 \h </w:instrText>
        </w:r>
        <w:r w:rsidR="00EF2936" w:rsidRPr="00EF2936">
          <w:rPr>
            <w:rFonts w:ascii="Times New Roman" w:hAnsi="Times New Roman" w:cs="Times New Roman"/>
            <w:noProof/>
            <w:webHidden/>
            <w:sz w:val="24"/>
            <w:szCs w:val="24"/>
          </w:rPr>
        </w:r>
        <w:r w:rsidR="00EF2936" w:rsidRPr="00EF2936">
          <w:rPr>
            <w:rFonts w:ascii="Times New Roman" w:hAnsi="Times New Roman" w:cs="Times New Roman"/>
            <w:noProof/>
            <w:webHidden/>
            <w:sz w:val="24"/>
            <w:szCs w:val="24"/>
          </w:rPr>
          <w:fldChar w:fldCharType="separate"/>
        </w:r>
        <w:r w:rsidR="00EF2936" w:rsidRPr="00EF2936">
          <w:rPr>
            <w:rFonts w:ascii="Times New Roman" w:hAnsi="Times New Roman" w:cs="Times New Roman"/>
            <w:noProof/>
            <w:webHidden/>
            <w:sz w:val="24"/>
            <w:szCs w:val="24"/>
          </w:rPr>
          <w:t>55</w:t>
        </w:r>
        <w:r w:rsidR="00EF2936" w:rsidRPr="00EF2936">
          <w:rPr>
            <w:rFonts w:ascii="Times New Roman" w:hAnsi="Times New Roman" w:cs="Times New Roman"/>
            <w:noProof/>
            <w:webHidden/>
            <w:sz w:val="24"/>
            <w:szCs w:val="24"/>
          </w:rPr>
          <w:fldChar w:fldCharType="end"/>
        </w:r>
      </w:hyperlink>
    </w:p>
    <w:p w14:paraId="7029AA42" w14:textId="2FF25E62" w:rsidR="00EF2936" w:rsidRPr="00EF2936" w:rsidRDefault="000A39AD" w:rsidP="00EF2936">
      <w:pPr>
        <w:pStyle w:val="TableofFigures"/>
        <w:tabs>
          <w:tab w:val="right" w:leader="dot" w:pos="8777"/>
        </w:tabs>
        <w:spacing w:line="360" w:lineRule="auto"/>
        <w:jc w:val="both"/>
        <w:rPr>
          <w:rFonts w:ascii="Times New Roman" w:eastAsiaTheme="minorEastAsia" w:hAnsi="Times New Roman" w:cs="Times New Roman"/>
          <w:noProof/>
          <w:sz w:val="24"/>
          <w:szCs w:val="24"/>
          <w:lang w:val="en-US"/>
        </w:rPr>
      </w:pPr>
      <w:hyperlink w:anchor="_Toc56264825" w:history="1">
        <w:r w:rsidR="00EF2936" w:rsidRPr="00EF2936">
          <w:rPr>
            <w:rStyle w:val="Hyperlink"/>
            <w:rFonts w:ascii="Times New Roman" w:hAnsi="Times New Roman" w:cs="Times New Roman"/>
            <w:b/>
            <w:bCs/>
            <w:noProof/>
            <w:sz w:val="24"/>
            <w:szCs w:val="24"/>
          </w:rPr>
          <w:t xml:space="preserve">Γράφημα 4. </w:t>
        </w:r>
        <w:r w:rsidR="00EF2936" w:rsidRPr="00EF2936">
          <w:rPr>
            <w:rStyle w:val="Hyperlink"/>
            <w:rFonts w:ascii="Times New Roman" w:hAnsi="Times New Roman" w:cs="Times New Roman"/>
            <w:noProof/>
            <w:sz w:val="24"/>
            <w:szCs w:val="24"/>
          </w:rPr>
          <w:t>Δυναμικότητα Παιδικών Σταθμών Δήμου Νεάπολης – Συκεών σε βρέφη και νήπια</w:t>
        </w:r>
        <w:r w:rsidR="00EF2936" w:rsidRPr="00EF2936">
          <w:rPr>
            <w:rFonts w:ascii="Times New Roman" w:hAnsi="Times New Roman" w:cs="Times New Roman"/>
            <w:noProof/>
            <w:webHidden/>
            <w:sz w:val="24"/>
            <w:szCs w:val="24"/>
          </w:rPr>
          <w:tab/>
        </w:r>
        <w:r w:rsidR="00EF2936" w:rsidRPr="00EF2936">
          <w:rPr>
            <w:rFonts w:ascii="Times New Roman" w:hAnsi="Times New Roman" w:cs="Times New Roman"/>
            <w:noProof/>
            <w:webHidden/>
            <w:sz w:val="24"/>
            <w:szCs w:val="24"/>
          </w:rPr>
          <w:fldChar w:fldCharType="begin"/>
        </w:r>
        <w:r w:rsidR="00EF2936" w:rsidRPr="00EF2936">
          <w:rPr>
            <w:rFonts w:ascii="Times New Roman" w:hAnsi="Times New Roman" w:cs="Times New Roman"/>
            <w:noProof/>
            <w:webHidden/>
            <w:sz w:val="24"/>
            <w:szCs w:val="24"/>
          </w:rPr>
          <w:instrText xml:space="preserve"> PAGEREF _Toc56264825 \h </w:instrText>
        </w:r>
        <w:r w:rsidR="00EF2936" w:rsidRPr="00EF2936">
          <w:rPr>
            <w:rFonts w:ascii="Times New Roman" w:hAnsi="Times New Roman" w:cs="Times New Roman"/>
            <w:noProof/>
            <w:webHidden/>
            <w:sz w:val="24"/>
            <w:szCs w:val="24"/>
          </w:rPr>
        </w:r>
        <w:r w:rsidR="00EF2936" w:rsidRPr="00EF2936">
          <w:rPr>
            <w:rFonts w:ascii="Times New Roman" w:hAnsi="Times New Roman" w:cs="Times New Roman"/>
            <w:noProof/>
            <w:webHidden/>
            <w:sz w:val="24"/>
            <w:szCs w:val="24"/>
          </w:rPr>
          <w:fldChar w:fldCharType="separate"/>
        </w:r>
        <w:r w:rsidR="00EF2936" w:rsidRPr="00EF2936">
          <w:rPr>
            <w:rFonts w:ascii="Times New Roman" w:hAnsi="Times New Roman" w:cs="Times New Roman"/>
            <w:noProof/>
            <w:webHidden/>
            <w:sz w:val="24"/>
            <w:szCs w:val="24"/>
          </w:rPr>
          <w:t>56</w:t>
        </w:r>
        <w:r w:rsidR="00EF2936" w:rsidRPr="00EF2936">
          <w:rPr>
            <w:rFonts w:ascii="Times New Roman" w:hAnsi="Times New Roman" w:cs="Times New Roman"/>
            <w:noProof/>
            <w:webHidden/>
            <w:sz w:val="24"/>
            <w:szCs w:val="24"/>
          </w:rPr>
          <w:fldChar w:fldCharType="end"/>
        </w:r>
      </w:hyperlink>
    </w:p>
    <w:p w14:paraId="097593C0" w14:textId="08E5A596" w:rsidR="00EF2936" w:rsidRPr="00EF2936" w:rsidRDefault="000A39AD" w:rsidP="00EF2936">
      <w:pPr>
        <w:pStyle w:val="TableofFigures"/>
        <w:tabs>
          <w:tab w:val="right" w:leader="dot" w:pos="8777"/>
        </w:tabs>
        <w:spacing w:line="360" w:lineRule="auto"/>
        <w:jc w:val="both"/>
        <w:rPr>
          <w:rFonts w:ascii="Times New Roman" w:eastAsiaTheme="minorEastAsia" w:hAnsi="Times New Roman" w:cs="Times New Roman"/>
          <w:noProof/>
          <w:sz w:val="24"/>
          <w:szCs w:val="24"/>
          <w:lang w:val="en-US"/>
        </w:rPr>
      </w:pPr>
      <w:hyperlink w:anchor="_Toc56264826" w:history="1">
        <w:r w:rsidR="00EF2936" w:rsidRPr="00EF2936">
          <w:rPr>
            <w:rStyle w:val="Hyperlink"/>
            <w:rFonts w:ascii="Times New Roman" w:hAnsi="Times New Roman" w:cs="Times New Roman"/>
            <w:b/>
            <w:bCs/>
            <w:noProof/>
            <w:sz w:val="24"/>
            <w:szCs w:val="24"/>
          </w:rPr>
          <w:t>Γράφημα 5.</w:t>
        </w:r>
        <w:r w:rsidR="00EF2936" w:rsidRPr="00EF2936">
          <w:rPr>
            <w:rStyle w:val="Hyperlink"/>
            <w:rFonts w:ascii="Times New Roman" w:hAnsi="Times New Roman" w:cs="Times New Roman"/>
            <w:noProof/>
            <w:sz w:val="24"/>
            <w:szCs w:val="24"/>
          </w:rPr>
          <w:t xml:space="preserve"> Δυναμικότητα Βρεφικών Σταθμών του Δήμου Νεάπολης – Συκεών</w:t>
        </w:r>
        <w:r w:rsidR="00EF2936" w:rsidRPr="00EF2936">
          <w:rPr>
            <w:rFonts w:ascii="Times New Roman" w:hAnsi="Times New Roman" w:cs="Times New Roman"/>
            <w:noProof/>
            <w:webHidden/>
            <w:sz w:val="24"/>
            <w:szCs w:val="24"/>
          </w:rPr>
          <w:tab/>
        </w:r>
        <w:r w:rsidR="00EF2936" w:rsidRPr="00EF2936">
          <w:rPr>
            <w:rFonts w:ascii="Times New Roman" w:hAnsi="Times New Roman" w:cs="Times New Roman"/>
            <w:noProof/>
            <w:webHidden/>
            <w:sz w:val="24"/>
            <w:szCs w:val="24"/>
          </w:rPr>
          <w:fldChar w:fldCharType="begin"/>
        </w:r>
        <w:r w:rsidR="00EF2936" w:rsidRPr="00EF2936">
          <w:rPr>
            <w:rFonts w:ascii="Times New Roman" w:hAnsi="Times New Roman" w:cs="Times New Roman"/>
            <w:noProof/>
            <w:webHidden/>
            <w:sz w:val="24"/>
            <w:szCs w:val="24"/>
          </w:rPr>
          <w:instrText xml:space="preserve"> PAGEREF _Toc56264826 \h </w:instrText>
        </w:r>
        <w:r w:rsidR="00EF2936" w:rsidRPr="00EF2936">
          <w:rPr>
            <w:rFonts w:ascii="Times New Roman" w:hAnsi="Times New Roman" w:cs="Times New Roman"/>
            <w:noProof/>
            <w:webHidden/>
            <w:sz w:val="24"/>
            <w:szCs w:val="24"/>
          </w:rPr>
        </w:r>
        <w:r w:rsidR="00EF2936" w:rsidRPr="00EF2936">
          <w:rPr>
            <w:rFonts w:ascii="Times New Roman" w:hAnsi="Times New Roman" w:cs="Times New Roman"/>
            <w:noProof/>
            <w:webHidden/>
            <w:sz w:val="24"/>
            <w:szCs w:val="24"/>
          </w:rPr>
          <w:fldChar w:fldCharType="separate"/>
        </w:r>
        <w:r w:rsidR="00EF2936" w:rsidRPr="00EF2936">
          <w:rPr>
            <w:rFonts w:ascii="Times New Roman" w:hAnsi="Times New Roman" w:cs="Times New Roman"/>
            <w:noProof/>
            <w:webHidden/>
            <w:sz w:val="24"/>
            <w:szCs w:val="24"/>
          </w:rPr>
          <w:t>57</w:t>
        </w:r>
        <w:r w:rsidR="00EF2936" w:rsidRPr="00EF2936">
          <w:rPr>
            <w:rFonts w:ascii="Times New Roman" w:hAnsi="Times New Roman" w:cs="Times New Roman"/>
            <w:noProof/>
            <w:webHidden/>
            <w:sz w:val="24"/>
            <w:szCs w:val="24"/>
          </w:rPr>
          <w:fldChar w:fldCharType="end"/>
        </w:r>
      </w:hyperlink>
    </w:p>
    <w:p w14:paraId="67453017" w14:textId="7EB1E445" w:rsidR="007C3DCE" w:rsidRPr="00EF2936" w:rsidRDefault="007C3DCE" w:rsidP="00EF2936">
      <w:pPr>
        <w:spacing w:line="360" w:lineRule="auto"/>
        <w:jc w:val="both"/>
        <w:rPr>
          <w:rFonts w:ascii="Times New Roman" w:hAnsi="Times New Roman" w:cs="Times New Roman"/>
          <w:sz w:val="24"/>
          <w:szCs w:val="24"/>
        </w:rPr>
      </w:pPr>
      <w:r w:rsidRPr="00EF2936">
        <w:rPr>
          <w:rFonts w:ascii="Times New Roman" w:hAnsi="Times New Roman" w:cs="Times New Roman"/>
          <w:sz w:val="24"/>
          <w:szCs w:val="24"/>
        </w:rPr>
        <w:fldChar w:fldCharType="end"/>
      </w:r>
    </w:p>
    <w:p w14:paraId="6FBF0703" w14:textId="77777777" w:rsidR="00E5540C" w:rsidRPr="00EF2936" w:rsidRDefault="00E5540C" w:rsidP="00EF2936">
      <w:pPr>
        <w:spacing w:line="360" w:lineRule="auto"/>
        <w:jc w:val="both"/>
        <w:rPr>
          <w:rFonts w:ascii="Times New Roman" w:hAnsi="Times New Roman" w:cs="Times New Roman"/>
          <w:sz w:val="24"/>
          <w:szCs w:val="24"/>
        </w:rPr>
      </w:pPr>
    </w:p>
    <w:p w14:paraId="074A3BB9" w14:textId="03A08CD4" w:rsidR="00EF2936" w:rsidRPr="00EF2936" w:rsidRDefault="007C3DCE" w:rsidP="00EF2936">
      <w:pPr>
        <w:rPr>
          <w:rFonts w:eastAsiaTheme="minorEastAsia"/>
          <w:noProof/>
          <w:lang w:val="en-US"/>
        </w:rPr>
      </w:pPr>
      <w:r w:rsidRPr="00EF2936">
        <w:fldChar w:fldCharType="begin"/>
      </w:r>
      <w:r w:rsidRPr="00EF2936">
        <w:instrText xml:space="preserve"> TOC \h \z \c "Πίνακας" </w:instrText>
      </w:r>
      <w:r w:rsidRPr="00EF2936">
        <w:fldChar w:fldCharType="separate"/>
      </w:r>
      <w:hyperlink w:anchor="_Toc56264827" w:history="1">
        <w:r w:rsidR="00EF2936" w:rsidRPr="00EF2936">
          <w:rPr>
            <w:rStyle w:val="Hyperlink"/>
            <w:rFonts w:ascii="Times New Roman" w:hAnsi="Times New Roman" w:cs="Times New Roman"/>
            <w:b/>
            <w:bCs/>
            <w:noProof/>
            <w:sz w:val="24"/>
            <w:szCs w:val="24"/>
          </w:rPr>
          <w:t xml:space="preserve">Πίνακας 1. </w:t>
        </w:r>
        <w:r w:rsidR="00EF2936" w:rsidRPr="00EF2936">
          <w:rPr>
            <w:rStyle w:val="Hyperlink"/>
            <w:rFonts w:ascii="Times New Roman" w:hAnsi="Times New Roman" w:cs="Times New Roman"/>
            <w:noProof/>
            <w:sz w:val="24"/>
            <w:szCs w:val="24"/>
          </w:rPr>
          <w:t>Εισόδημα, τροφεία και εκπτώσεις δημοτών</w:t>
        </w:r>
        <w:r w:rsidR="00EF2936" w:rsidRPr="00EF2936">
          <w:rPr>
            <w:noProof/>
            <w:webHidden/>
          </w:rPr>
          <w:tab/>
        </w:r>
        <w:r w:rsidR="00EF2936" w:rsidRPr="00EF2936">
          <w:rPr>
            <w:noProof/>
            <w:webHidden/>
          </w:rPr>
          <w:fldChar w:fldCharType="begin"/>
        </w:r>
        <w:r w:rsidR="00EF2936" w:rsidRPr="00EF2936">
          <w:rPr>
            <w:noProof/>
            <w:webHidden/>
          </w:rPr>
          <w:instrText xml:space="preserve"> PAGEREF _Toc56264827 \h </w:instrText>
        </w:r>
        <w:r w:rsidR="00EF2936" w:rsidRPr="00EF2936">
          <w:rPr>
            <w:noProof/>
            <w:webHidden/>
          </w:rPr>
        </w:r>
        <w:r w:rsidR="00EF2936" w:rsidRPr="00EF2936">
          <w:rPr>
            <w:noProof/>
            <w:webHidden/>
          </w:rPr>
          <w:fldChar w:fldCharType="separate"/>
        </w:r>
        <w:r w:rsidR="00EF2936" w:rsidRPr="00EF2936">
          <w:rPr>
            <w:noProof/>
            <w:webHidden/>
          </w:rPr>
          <w:t>49</w:t>
        </w:r>
        <w:r w:rsidR="00EF2936" w:rsidRPr="00EF2936">
          <w:rPr>
            <w:noProof/>
            <w:webHidden/>
          </w:rPr>
          <w:fldChar w:fldCharType="end"/>
        </w:r>
      </w:hyperlink>
    </w:p>
    <w:p w14:paraId="45E1DBFC" w14:textId="26EBA612" w:rsidR="00EF2936" w:rsidRPr="00EF2936" w:rsidRDefault="000A39AD" w:rsidP="00EF2936">
      <w:pPr>
        <w:rPr>
          <w:rFonts w:eastAsiaTheme="minorEastAsia"/>
          <w:noProof/>
          <w:lang w:val="en-US"/>
        </w:rPr>
      </w:pPr>
      <w:hyperlink w:anchor="_Toc56264828" w:history="1">
        <w:r w:rsidR="00EF2936" w:rsidRPr="00EF2936">
          <w:rPr>
            <w:rStyle w:val="Hyperlink"/>
            <w:rFonts w:ascii="Times New Roman" w:hAnsi="Times New Roman" w:cs="Times New Roman"/>
            <w:b/>
            <w:noProof/>
            <w:sz w:val="24"/>
            <w:szCs w:val="24"/>
          </w:rPr>
          <w:t>Πίνακας 2.</w:t>
        </w:r>
        <w:r w:rsidR="00EF2936" w:rsidRPr="00EF2936">
          <w:rPr>
            <w:rStyle w:val="Hyperlink"/>
            <w:rFonts w:ascii="Times New Roman" w:hAnsi="Times New Roman" w:cs="Times New Roman"/>
            <w:noProof/>
            <w:sz w:val="24"/>
            <w:szCs w:val="24"/>
          </w:rPr>
          <w:t xml:space="preserve"> Δημοτικοί Παιδικοί, Βρεφικοί και Βρεφονηπιακοί Σταθμοί Δήμου Νεάπολης - Συκεών</w:t>
        </w:r>
        <w:r w:rsidR="00EF2936" w:rsidRPr="00EF2936">
          <w:rPr>
            <w:noProof/>
            <w:webHidden/>
          </w:rPr>
          <w:tab/>
        </w:r>
        <w:r w:rsidR="00EF2936" w:rsidRPr="00EF2936">
          <w:rPr>
            <w:noProof/>
            <w:webHidden/>
          </w:rPr>
          <w:fldChar w:fldCharType="begin"/>
        </w:r>
        <w:r w:rsidR="00EF2936" w:rsidRPr="00EF2936">
          <w:rPr>
            <w:noProof/>
            <w:webHidden/>
          </w:rPr>
          <w:instrText xml:space="preserve"> PAGEREF _Toc56264828 \h </w:instrText>
        </w:r>
        <w:r w:rsidR="00EF2936" w:rsidRPr="00EF2936">
          <w:rPr>
            <w:noProof/>
            <w:webHidden/>
          </w:rPr>
        </w:r>
        <w:r w:rsidR="00EF2936" w:rsidRPr="00EF2936">
          <w:rPr>
            <w:noProof/>
            <w:webHidden/>
          </w:rPr>
          <w:fldChar w:fldCharType="separate"/>
        </w:r>
        <w:r w:rsidR="00EF2936" w:rsidRPr="00EF2936">
          <w:rPr>
            <w:noProof/>
            <w:webHidden/>
          </w:rPr>
          <w:t>51</w:t>
        </w:r>
        <w:r w:rsidR="00EF2936" w:rsidRPr="00EF2936">
          <w:rPr>
            <w:noProof/>
            <w:webHidden/>
          </w:rPr>
          <w:fldChar w:fldCharType="end"/>
        </w:r>
      </w:hyperlink>
    </w:p>
    <w:p w14:paraId="197DA2D2" w14:textId="04C119BC" w:rsidR="007C3DCE" w:rsidRPr="002D3843" w:rsidRDefault="007C3DCE" w:rsidP="00EF2936">
      <w:r w:rsidRPr="00EF2936">
        <w:fldChar w:fldCharType="end"/>
      </w:r>
    </w:p>
    <w:p w14:paraId="5EDBF8FB" w14:textId="03DC173A" w:rsidR="007C3DCE" w:rsidRPr="002D3843" w:rsidRDefault="007C3DCE" w:rsidP="00EF2936">
      <w:pPr>
        <w:rPr>
          <w:rStyle w:val="Hyperlink"/>
          <w:rFonts w:ascii="Times New Roman" w:hAnsi="Times New Roman" w:cs="Times New Roman"/>
          <w:noProof/>
        </w:rPr>
      </w:pPr>
      <w:r w:rsidRPr="002D3843">
        <w:fldChar w:fldCharType="begin"/>
      </w:r>
      <w:r w:rsidRPr="002D3843">
        <w:instrText xml:space="preserve"> TOC \h \z \c "Γράφημα" </w:instrText>
      </w:r>
      <w:r w:rsidRPr="002D3843">
        <w:fldChar w:fldCharType="separate"/>
      </w:r>
    </w:p>
    <w:p w14:paraId="0B320886" w14:textId="77777777" w:rsidR="007C3DCE" w:rsidRPr="002D3843" w:rsidRDefault="007C3DCE" w:rsidP="00EF2936"/>
    <w:p w14:paraId="33895E84" w14:textId="77777777" w:rsidR="007C3DCE" w:rsidRPr="002D3843" w:rsidRDefault="007C3DCE" w:rsidP="00EF2936"/>
    <w:p w14:paraId="37FBC372" w14:textId="77777777" w:rsidR="007C3DCE" w:rsidRPr="002D3843" w:rsidRDefault="007C3DCE" w:rsidP="00EF2936"/>
    <w:p w14:paraId="5085CFEB" w14:textId="77777777" w:rsidR="007C3DCE" w:rsidRPr="002D3843" w:rsidRDefault="007C3DCE" w:rsidP="00EF2936"/>
    <w:p w14:paraId="38864C9A" w14:textId="77777777" w:rsidR="007C3DCE" w:rsidRPr="002D3843" w:rsidRDefault="007C3DCE" w:rsidP="00EF2936"/>
    <w:p w14:paraId="501AFB6A" w14:textId="77777777" w:rsidR="003D51E3" w:rsidRPr="002D3843" w:rsidRDefault="007C3DCE" w:rsidP="00EF2936">
      <w:r w:rsidRPr="002D3843">
        <w:fldChar w:fldCharType="end"/>
      </w:r>
      <w:r w:rsidR="003D51E3" w:rsidRPr="002D3843">
        <w:br w:type="page"/>
      </w:r>
      <w:bookmarkStart w:id="25" w:name="_Toc484385384"/>
      <w:bookmarkStart w:id="26" w:name="_Toc56264506"/>
      <w:r w:rsidR="003D51E3" w:rsidRPr="002D3843">
        <w:lastRenderedPageBreak/>
        <w:t>Συντμήσεις</w:t>
      </w:r>
      <w:bookmarkEnd w:id="25"/>
      <w:bookmarkEnd w:id="2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27"/>
        <w:gridCol w:w="5550"/>
      </w:tblGrid>
      <w:tr w:rsidR="003D51E3" w:rsidRPr="002D3843" w14:paraId="6FFFF49D" w14:textId="77777777" w:rsidTr="007C3DCE">
        <w:trPr>
          <w:trHeight w:val="447"/>
        </w:trPr>
        <w:tc>
          <w:tcPr>
            <w:tcW w:w="3227" w:type="dxa"/>
            <w:vAlign w:val="center"/>
          </w:tcPr>
          <w:p w14:paraId="362BF3AA" w14:textId="2B679A59" w:rsidR="003D51E3"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ΕΕ</w:t>
            </w:r>
          </w:p>
        </w:tc>
        <w:tc>
          <w:tcPr>
            <w:tcW w:w="5550" w:type="dxa"/>
            <w:vAlign w:val="center"/>
          </w:tcPr>
          <w:p w14:paraId="4F2F98A6" w14:textId="6AC0713D" w:rsidR="003D51E3"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Ευρωπαϊκή Ένωση</w:t>
            </w:r>
          </w:p>
        </w:tc>
      </w:tr>
      <w:tr w:rsidR="007C3DCE" w:rsidRPr="002D3843" w14:paraId="4940F339" w14:textId="77777777" w:rsidTr="007C3DCE">
        <w:trPr>
          <w:trHeight w:val="447"/>
        </w:trPr>
        <w:tc>
          <w:tcPr>
            <w:tcW w:w="3227" w:type="dxa"/>
            <w:vAlign w:val="center"/>
          </w:tcPr>
          <w:p w14:paraId="369FE334" w14:textId="5BBFAD6B" w:rsidR="007C3DCE"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ΕΣΠΑ</w:t>
            </w:r>
          </w:p>
        </w:tc>
        <w:tc>
          <w:tcPr>
            <w:tcW w:w="5550" w:type="dxa"/>
            <w:vAlign w:val="center"/>
          </w:tcPr>
          <w:p w14:paraId="2EDC01E1" w14:textId="0F14D69D" w:rsidR="007C3DCE"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Εταιρικό Σύμφωνο για το Πλαίσιο Ανάπτυξης</w:t>
            </w:r>
          </w:p>
        </w:tc>
      </w:tr>
      <w:tr w:rsidR="007C3DCE" w:rsidRPr="002D3843" w14:paraId="46ED1E46" w14:textId="77777777" w:rsidTr="007C3DCE">
        <w:trPr>
          <w:trHeight w:val="447"/>
        </w:trPr>
        <w:tc>
          <w:tcPr>
            <w:tcW w:w="3227" w:type="dxa"/>
            <w:vAlign w:val="center"/>
          </w:tcPr>
          <w:p w14:paraId="25C8CA68" w14:textId="11AF4CC8" w:rsidR="007C3DCE"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ΚΔΑΠ</w:t>
            </w:r>
          </w:p>
        </w:tc>
        <w:tc>
          <w:tcPr>
            <w:tcW w:w="5550" w:type="dxa"/>
            <w:vAlign w:val="center"/>
          </w:tcPr>
          <w:p w14:paraId="2309B839" w14:textId="4AA5F560" w:rsidR="007C3DCE"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Κέντρα Δημιουργικής Απασχόλησης</w:t>
            </w:r>
          </w:p>
        </w:tc>
      </w:tr>
      <w:tr w:rsidR="007C3DCE" w:rsidRPr="002D3843" w14:paraId="797C4362" w14:textId="77777777" w:rsidTr="007C3DCE">
        <w:trPr>
          <w:trHeight w:val="447"/>
        </w:trPr>
        <w:tc>
          <w:tcPr>
            <w:tcW w:w="3227" w:type="dxa"/>
            <w:vAlign w:val="center"/>
          </w:tcPr>
          <w:p w14:paraId="04C61D59" w14:textId="2F31F379" w:rsidR="007C3DCE"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ΟΟΣΑ</w:t>
            </w:r>
          </w:p>
        </w:tc>
        <w:tc>
          <w:tcPr>
            <w:tcW w:w="5550" w:type="dxa"/>
            <w:vAlign w:val="center"/>
          </w:tcPr>
          <w:p w14:paraId="3F60A3E4" w14:textId="4873AD55" w:rsidR="007C3DCE"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Οργανισμός Οικονομικής Συνεργασίας και Ανάπτυξης</w:t>
            </w:r>
          </w:p>
        </w:tc>
      </w:tr>
      <w:tr w:rsidR="003D51E3" w:rsidRPr="002D3843" w14:paraId="38B214E3" w14:textId="77777777" w:rsidTr="007C3DCE">
        <w:trPr>
          <w:trHeight w:val="447"/>
        </w:trPr>
        <w:tc>
          <w:tcPr>
            <w:tcW w:w="3227" w:type="dxa"/>
            <w:vAlign w:val="center"/>
          </w:tcPr>
          <w:p w14:paraId="495822D8" w14:textId="338E7518" w:rsidR="003D51E3"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ΠΟΥ</w:t>
            </w:r>
          </w:p>
        </w:tc>
        <w:tc>
          <w:tcPr>
            <w:tcW w:w="5550" w:type="dxa"/>
            <w:vAlign w:val="center"/>
          </w:tcPr>
          <w:p w14:paraId="553DA364" w14:textId="66CB2930" w:rsidR="003D51E3" w:rsidRPr="002D3843" w:rsidRDefault="007C3DCE" w:rsidP="00E5540C">
            <w:pPr>
              <w:pStyle w:val="a"/>
              <w:spacing w:after="0" w:line="240" w:lineRule="auto"/>
              <w:jc w:val="center"/>
              <w:rPr>
                <w:rFonts w:ascii="Times New Roman" w:hAnsi="Times New Roman"/>
              </w:rPr>
            </w:pPr>
            <w:r w:rsidRPr="002D3843">
              <w:rPr>
                <w:rFonts w:ascii="Times New Roman" w:hAnsi="Times New Roman"/>
              </w:rPr>
              <w:t>Παγκόσμιος Οργανισμός Υγείας</w:t>
            </w:r>
          </w:p>
        </w:tc>
      </w:tr>
    </w:tbl>
    <w:p w14:paraId="7A9402CE" w14:textId="77777777" w:rsidR="003D51E3" w:rsidRPr="002D3843" w:rsidRDefault="003D51E3" w:rsidP="003D51E3">
      <w:pPr>
        <w:pStyle w:val="a"/>
        <w:rPr>
          <w:rFonts w:ascii="Times New Roman" w:hAnsi="Times New Roman"/>
        </w:rPr>
      </w:pPr>
    </w:p>
    <w:p w14:paraId="1B3CA52E" w14:textId="77777777" w:rsidR="003D51E3" w:rsidRPr="002D3843" w:rsidRDefault="003D51E3" w:rsidP="003D51E3">
      <w:pPr>
        <w:pStyle w:val="1-"/>
        <w:rPr>
          <w:rFonts w:ascii="Times New Roman" w:hAnsi="Times New Roman" w:cs="Times New Roman"/>
          <w:color w:val="auto"/>
        </w:rPr>
      </w:pPr>
      <w:r w:rsidRPr="002D3843">
        <w:rPr>
          <w:rFonts w:ascii="Times New Roman" w:hAnsi="Times New Roman" w:cs="Times New Roman"/>
        </w:rPr>
        <w:br w:type="page"/>
      </w:r>
      <w:bookmarkStart w:id="27" w:name="_Toc484385385"/>
      <w:bookmarkStart w:id="28" w:name="_Toc56264507"/>
      <w:r w:rsidRPr="002D3843">
        <w:rPr>
          <w:rFonts w:ascii="Times New Roman" w:hAnsi="Times New Roman" w:cs="Times New Roman"/>
          <w:color w:val="auto"/>
        </w:rPr>
        <w:lastRenderedPageBreak/>
        <w:t>Ευχαριστίες</w:t>
      </w:r>
      <w:bookmarkEnd w:id="27"/>
      <w:bookmarkEnd w:id="28"/>
    </w:p>
    <w:p w14:paraId="1E6CF9E3" w14:textId="70DFFDD7" w:rsidR="003D51E3" w:rsidRPr="002D3843" w:rsidRDefault="003D51E3" w:rsidP="003D51E3">
      <w:pPr>
        <w:pStyle w:val="a"/>
        <w:rPr>
          <w:rFonts w:ascii="Times New Roman" w:hAnsi="Times New Roman"/>
        </w:rPr>
      </w:pPr>
      <w:r w:rsidRPr="002D3843">
        <w:rPr>
          <w:rFonts w:ascii="Times New Roman" w:hAnsi="Times New Roman"/>
        </w:rPr>
        <w:t>Θα ήθελα να ευχαριστήσω τ</w:t>
      </w:r>
      <w:r w:rsidR="00C200DC" w:rsidRPr="002D3843">
        <w:rPr>
          <w:rFonts w:ascii="Times New Roman" w:hAnsi="Times New Roman"/>
        </w:rPr>
        <w:t>η</w:t>
      </w:r>
      <w:r w:rsidRPr="002D3843">
        <w:rPr>
          <w:rFonts w:ascii="Times New Roman" w:hAnsi="Times New Roman"/>
        </w:rPr>
        <w:t xml:space="preserve">ν </w:t>
      </w:r>
      <w:r w:rsidR="00C200DC" w:rsidRPr="002D3843">
        <w:rPr>
          <w:rFonts w:ascii="Times New Roman" w:hAnsi="Times New Roman"/>
        </w:rPr>
        <w:t xml:space="preserve">επιβλέπουσα </w:t>
      </w:r>
      <w:r w:rsidRPr="002D3843">
        <w:rPr>
          <w:rFonts w:ascii="Times New Roman" w:hAnsi="Times New Roman"/>
        </w:rPr>
        <w:t xml:space="preserve"> </w:t>
      </w:r>
      <w:r w:rsidR="00C200DC" w:rsidRPr="002D3843">
        <w:rPr>
          <w:rFonts w:ascii="Times New Roman" w:hAnsi="Times New Roman"/>
        </w:rPr>
        <w:t xml:space="preserve">καθηγήτριά </w:t>
      </w:r>
      <w:r w:rsidRPr="002D3843">
        <w:rPr>
          <w:rFonts w:ascii="Times New Roman" w:hAnsi="Times New Roman"/>
        </w:rPr>
        <w:t>μου για τη συνεχή καθοδήγηση και υποστήριξή τ</w:t>
      </w:r>
      <w:r w:rsidR="00C200DC" w:rsidRPr="002D3843">
        <w:rPr>
          <w:rFonts w:ascii="Times New Roman" w:hAnsi="Times New Roman"/>
        </w:rPr>
        <w:t>ης</w:t>
      </w:r>
      <w:r w:rsidRPr="002D3843">
        <w:rPr>
          <w:rFonts w:ascii="Times New Roman" w:hAnsi="Times New Roman"/>
        </w:rPr>
        <w:t>.</w:t>
      </w:r>
    </w:p>
    <w:p w14:paraId="33921AAA" w14:textId="77777777" w:rsidR="003D51E3" w:rsidRPr="002D3843" w:rsidRDefault="003D51E3" w:rsidP="003D51E3">
      <w:pPr>
        <w:pStyle w:val="a"/>
        <w:rPr>
          <w:rFonts w:ascii="Times New Roman" w:hAnsi="Times New Roman"/>
        </w:rPr>
      </w:pPr>
    </w:p>
    <w:p w14:paraId="0715C6E0" w14:textId="77777777" w:rsidR="003D51E3" w:rsidRPr="002D3843" w:rsidRDefault="003D51E3" w:rsidP="003D51E3">
      <w:pPr>
        <w:pStyle w:val="a"/>
        <w:rPr>
          <w:rFonts w:ascii="Times New Roman" w:hAnsi="Times New Roman"/>
        </w:rPr>
        <w:sectPr w:rsidR="003D51E3" w:rsidRPr="002D3843" w:rsidSect="00E5540C">
          <w:footerReference w:type="default" r:id="rId11"/>
          <w:pgSz w:w="11906" w:h="16838"/>
          <w:pgMar w:top="1418" w:right="1418" w:bottom="1418" w:left="1701" w:header="709" w:footer="709" w:gutter="0"/>
          <w:cols w:space="708"/>
          <w:docGrid w:linePitch="360"/>
        </w:sectPr>
      </w:pPr>
    </w:p>
    <w:p w14:paraId="434D462C" w14:textId="77777777" w:rsidR="00884DF7" w:rsidRPr="002D3843" w:rsidRDefault="00884DF7" w:rsidP="00714CA7">
      <w:pPr>
        <w:spacing w:line="360" w:lineRule="auto"/>
        <w:rPr>
          <w:rFonts w:ascii="Times New Roman" w:hAnsi="Times New Roman" w:cs="Times New Roman"/>
          <w:sz w:val="24"/>
          <w:szCs w:val="24"/>
        </w:rPr>
      </w:pPr>
    </w:p>
    <w:p w14:paraId="3AD9C62A" w14:textId="5047F0EC" w:rsidR="00D36BD3" w:rsidRPr="002D3843" w:rsidRDefault="00884DF7" w:rsidP="00714CA7">
      <w:pPr>
        <w:pStyle w:val="Heading1"/>
        <w:spacing w:line="360" w:lineRule="auto"/>
        <w:jc w:val="center"/>
        <w:rPr>
          <w:rFonts w:ascii="Times New Roman" w:hAnsi="Times New Roman" w:cs="Times New Roman"/>
          <w:b/>
          <w:bCs/>
          <w:color w:val="auto"/>
        </w:rPr>
      </w:pPr>
      <w:bookmarkStart w:id="29" w:name="_Toc44425846"/>
      <w:bookmarkStart w:id="30" w:name="_Toc54280275"/>
      <w:bookmarkStart w:id="31" w:name="_Toc56264508"/>
      <w:r w:rsidRPr="002D3843">
        <w:rPr>
          <w:rFonts w:ascii="Times New Roman" w:hAnsi="Times New Roman" w:cs="Times New Roman"/>
          <w:b/>
          <w:bCs/>
          <w:color w:val="auto"/>
        </w:rPr>
        <w:t>ΕΙΣΑΓΩΓΗ</w:t>
      </w:r>
      <w:bookmarkEnd w:id="29"/>
      <w:bookmarkEnd w:id="30"/>
      <w:bookmarkEnd w:id="31"/>
    </w:p>
    <w:p w14:paraId="3B83B851" w14:textId="7B8FB44A" w:rsidR="0027613C" w:rsidRPr="002D3843" w:rsidRDefault="00D36BD3" w:rsidP="00714CA7">
      <w:pPr>
        <w:spacing w:line="360" w:lineRule="auto"/>
        <w:jc w:val="both"/>
        <w:rPr>
          <w:rFonts w:ascii="Times New Roman" w:hAnsi="Times New Roman" w:cs="Times New Roman"/>
          <w:sz w:val="24"/>
          <w:szCs w:val="24"/>
        </w:rPr>
      </w:pPr>
      <w:proofErr w:type="gramStart"/>
      <w:r w:rsidRPr="002D3843">
        <w:rPr>
          <w:rFonts w:ascii="Times New Roman" w:hAnsi="Times New Roman" w:cs="Times New Roman"/>
          <w:sz w:val="24"/>
          <w:szCs w:val="24"/>
          <w:lang w:val="en-US"/>
        </w:rPr>
        <w:t>T</w:t>
      </w:r>
      <w:r w:rsidRPr="002D3843">
        <w:rPr>
          <w:rFonts w:ascii="Times New Roman" w:hAnsi="Times New Roman" w:cs="Times New Roman"/>
          <w:sz w:val="24"/>
          <w:szCs w:val="24"/>
        </w:rPr>
        <w:t xml:space="preserve">ον Μάιο του 2002, </w:t>
      </w:r>
      <w:r w:rsidRPr="002D3843">
        <w:rPr>
          <w:rFonts w:ascii="Times New Roman" w:hAnsi="Times New Roman" w:cs="Times New Roman"/>
          <w:sz w:val="24"/>
          <w:szCs w:val="24"/>
          <w:lang w:val="en-US"/>
        </w:rPr>
        <w:t>o</w:t>
      </w:r>
      <w:r w:rsidRPr="002D3843">
        <w:rPr>
          <w:rFonts w:ascii="Times New Roman" w:hAnsi="Times New Roman" w:cs="Times New Roman"/>
          <w:sz w:val="24"/>
          <w:szCs w:val="24"/>
        </w:rPr>
        <w:t xml:space="preserve"> Παγκόσμιος Οργανισμός Υγείας (</w:t>
      </w:r>
      <w:r w:rsidRPr="002D3843">
        <w:rPr>
          <w:rFonts w:ascii="Times New Roman" w:hAnsi="Times New Roman" w:cs="Times New Roman"/>
          <w:sz w:val="24"/>
          <w:szCs w:val="24"/>
          <w:lang w:val="en-US"/>
        </w:rPr>
        <w:t>WHO</w:t>
      </w:r>
      <w:r w:rsidRPr="002D3843">
        <w:rPr>
          <w:rFonts w:ascii="Times New Roman" w:hAnsi="Times New Roman" w:cs="Times New Roman"/>
          <w:sz w:val="24"/>
          <w:szCs w:val="24"/>
        </w:rPr>
        <w:t>, 2002) ανανέωσε τις δεσμεύσεις του για την υποστήριξη και την ανατροφή των βρεφών, των μικρών παιδιών και τάχθηκε υπέρ του θηλασμού και της προστασίας της μητρότητας.</w:t>
      </w:r>
      <w:proofErr w:type="gramEnd"/>
      <w:r w:rsidRPr="002D3843">
        <w:rPr>
          <w:rFonts w:ascii="Times New Roman" w:hAnsi="Times New Roman" w:cs="Times New Roman"/>
          <w:sz w:val="24"/>
          <w:szCs w:val="24"/>
        </w:rPr>
        <w:t xml:space="preserve"> Μια επιπρόσθετη βοήθεια για την προστασία της μητρότητας σημειώθηκε το 2012, οπότε τέθηκαν έξι παγκόσμιοι στόχοι οι οποίοι καθορίστηκαν και εγκρίθηκαν από τον ΠΟΥ με απώτερο σκοπό την επίτευξή τους έως και το 2025. Σε αυτούς τους στόχους συμπεριλήφθηκε και η αύξηση του ποσοστού των γυναικών που θηλάζουν κατά τους πρώτους 6 μήνες ζωής του βρέφους, δηλαδή, η προστασία της μητρότητας και η φροντίδα των βρεφών (</w:t>
      </w:r>
      <w:proofErr w:type="spellStart"/>
      <w:r w:rsidRPr="002D3843">
        <w:rPr>
          <w:rFonts w:ascii="Times New Roman" w:hAnsi="Times New Roman" w:cs="Times New Roman"/>
          <w:sz w:val="24"/>
          <w:szCs w:val="24"/>
        </w:rPr>
        <w:t>Zakarija</w:t>
      </w:r>
      <w:proofErr w:type="spellEnd"/>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Grković</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et</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al</w:t>
      </w:r>
      <w:proofErr w:type="spellEnd"/>
      <w:r w:rsidRPr="002D3843">
        <w:rPr>
          <w:rFonts w:ascii="Times New Roman" w:hAnsi="Times New Roman" w:cs="Times New Roman"/>
          <w:sz w:val="24"/>
          <w:szCs w:val="24"/>
        </w:rPr>
        <w:t>., 2020). Αρκετά πρόσφατα, το 2017, διαπιστώθηκε πως το 40% των βρεφών που γεννιούνται έχουν τη δυνατότητα να θηλάσουν κατά τους πρώτους έξι μήνες της ζωής τους (</w:t>
      </w:r>
      <w:proofErr w:type="spellStart"/>
      <w:r w:rsidR="009D2DF3" w:rsidRPr="002D3843">
        <w:rPr>
          <w:rFonts w:ascii="Times New Roman" w:hAnsi="Times New Roman" w:cs="Times New Roman"/>
          <w:sz w:val="24"/>
          <w:szCs w:val="24"/>
        </w:rPr>
        <w:t>Global</w:t>
      </w:r>
      <w:proofErr w:type="spellEnd"/>
      <w:r w:rsidR="009D2DF3" w:rsidRPr="002D3843">
        <w:rPr>
          <w:rFonts w:ascii="Times New Roman" w:hAnsi="Times New Roman" w:cs="Times New Roman"/>
          <w:sz w:val="24"/>
          <w:szCs w:val="24"/>
        </w:rPr>
        <w:t xml:space="preserve"> </w:t>
      </w:r>
      <w:proofErr w:type="spellStart"/>
      <w:r w:rsidR="009D2DF3" w:rsidRPr="002D3843">
        <w:rPr>
          <w:rFonts w:ascii="Times New Roman" w:hAnsi="Times New Roman" w:cs="Times New Roman"/>
          <w:sz w:val="24"/>
          <w:szCs w:val="24"/>
        </w:rPr>
        <w:t>Breastfeeding</w:t>
      </w:r>
      <w:proofErr w:type="spellEnd"/>
      <w:r w:rsidR="009D2DF3" w:rsidRPr="002D3843">
        <w:rPr>
          <w:rFonts w:ascii="Times New Roman" w:hAnsi="Times New Roman" w:cs="Times New Roman"/>
          <w:sz w:val="24"/>
          <w:szCs w:val="24"/>
        </w:rPr>
        <w:t xml:space="preserve"> </w:t>
      </w:r>
      <w:proofErr w:type="spellStart"/>
      <w:r w:rsidR="009D2DF3" w:rsidRPr="002D3843">
        <w:rPr>
          <w:rFonts w:ascii="Times New Roman" w:hAnsi="Times New Roman" w:cs="Times New Roman"/>
          <w:sz w:val="24"/>
          <w:szCs w:val="24"/>
        </w:rPr>
        <w:t>Collective</w:t>
      </w:r>
      <w:proofErr w:type="spellEnd"/>
      <w:r w:rsidR="009D2DF3" w:rsidRPr="002D3843">
        <w:rPr>
          <w:rFonts w:ascii="Times New Roman" w:hAnsi="Times New Roman" w:cs="Times New Roman"/>
          <w:sz w:val="24"/>
          <w:szCs w:val="24"/>
        </w:rPr>
        <w:t>, 2017</w:t>
      </w:r>
      <w:r w:rsidRPr="002D3843">
        <w:rPr>
          <w:rFonts w:ascii="Times New Roman" w:hAnsi="Times New Roman" w:cs="Times New Roman"/>
          <w:sz w:val="24"/>
          <w:szCs w:val="24"/>
        </w:rPr>
        <w:t>), ενώ τα ποσοστά αυτά σε χώρες της Ευρώπης είναι μειωμένα και δεν ξεπερνούν το 23% (</w:t>
      </w:r>
      <w:proofErr w:type="spellStart"/>
      <w:r w:rsidR="009D2DF3" w:rsidRPr="002D3843">
        <w:rPr>
          <w:rFonts w:ascii="Times New Roman" w:hAnsi="Times New Roman" w:cs="Times New Roman"/>
          <w:sz w:val="24"/>
          <w:szCs w:val="24"/>
        </w:rPr>
        <w:t>Bosi</w:t>
      </w:r>
      <w:proofErr w:type="spellEnd"/>
      <w:r w:rsidR="009D2DF3" w:rsidRPr="002D3843">
        <w:rPr>
          <w:rFonts w:ascii="Times New Roman" w:hAnsi="Times New Roman" w:cs="Times New Roman"/>
          <w:sz w:val="24"/>
          <w:szCs w:val="24"/>
        </w:rPr>
        <w:t xml:space="preserve"> </w:t>
      </w:r>
      <w:r w:rsidR="009D2DF3" w:rsidRPr="002D3843">
        <w:rPr>
          <w:rFonts w:ascii="Times New Roman" w:hAnsi="Times New Roman" w:cs="Times New Roman"/>
          <w:sz w:val="24"/>
          <w:szCs w:val="24"/>
          <w:lang w:val="en-US"/>
        </w:rPr>
        <w:t>et</w:t>
      </w:r>
      <w:r w:rsidR="009D2DF3" w:rsidRPr="002D3843">
        <w:rPr>
          <w:rFonts w:ascii="Times New Roman" w:hAnsi="Times New Roman" w:cs="Times New Roman"/>
          <w:sz w:val="24"/>
          <w:szCs w:val="24"/>
        </w:rPr>
        <w:t xml:space="preserve"> </w:t>
      </w:r>
      <w:r w:rsidR="009D2DF3" w:rsidRPr="002D3843">
        <w:rPr>
          <w:rFonts w:ascii="Times New Roman" w:hAnsi="Times New Roman" w:cs="Times New Roman"/>
          <w:sz w:val="24"/>
          <w:szCs w:val="24"/>
          <w:lang w:val="en-US"/>
        </w:rPr>
        <w:t>al</w:t>
      </w:r>
      <w:r w:rsidR="009D2DF3" w:rsidRPr="002D3843">
        <w:rPr>
          <w:rFonts w:ascii="Times New Roman" w:hAnsi="Times New Roman" w:cs="Times New Roman"/>
          <w:sz w:val="24"/>
          <w:szCs w:val="24"/>
        </w:rPr>
        <w:t>., 2016</w:t>
      </w:r>
      <w:r w:rsidRPr="002D3843">
        <w:rPr>
          <w:rFonts w:ascii="Times New Roman" w:hAnsi="Times New Roman" w:cs="Times New Roman"/>
          <w:sz w:val="24"/>
          <w:szCs w:val="24"/>
        </w:rPr>
        <w:t>) εξαιτίας του πολυδιάστατου ρόλου της σύγχρονης γυναίκας</w:t>
      </w:r>
      <w:r w:rsidR="00376460" w:rsidRPr="002D3843">
        <w:rPr>
          <w:rFonts w:ascii="Times New Roman" w:hAnsi="Times New Roman" w:cs="Times New Roman"/>
          <w:sz w:val="24"/>
          <w:szCs w:val="24"/>
        </w:rPr>
        <w:t>.</w:t>
      </w:r>
    </w:p>
    <w:p w14:paraId="3B82F175" w14:textId="513A913E" w:rsidR="00D36BD3" w:rsidRPr="002D3843" w:rsidRDefault="0027613C" w:rsidP="009F364C">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Ήδη από το 1919, η Διεθνής Οργάνωση Εργασίας προωθεί την προστασία της μητρότητας και το συγκαταλέγει ως ένα από τα «Θεμελιώδη Ανθρώπινα Δικαιώματα» (</w:t>
      </w:r>
      <w:proofErr w:type="spellStart"/>
      <w:r w:rsidRPr="002D3843">
        <w:rPr>
          <w:rFonts w:ascii="Times New Roman" w:hAnsi="Times New Roman" w:cs="Times New Roman"/>
          <w:sz w:val="24"/>
          <w:szCs w:val="24"/>
        </w:rPr>
        <w:t>Ιnternational</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Labor</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Organization</w:t>
      </w:r>
      <w:proofErr w:type="spellEnd"/>
      <w:r w:rsidRPr="002D3843">
        <w:rPr>
          <w:rFonts w:ascii="Times New Roman" w:hAnsi="Times New Roman" w:cs="Times New Roman"/>
          <w:sz w:val="24"/>
          <w:szCs w:val="24"/>
        </w:rPr>
        <w:t xml:space="preserve">, 2014). Όπως αναφέρουν οι </w:t>
      </w:r>
      <w:proofErr w:type="spellStart"/>
      <w:r w:rsidRPr="002D3843">
        <w:rPr>
          <w:rFonts w:ascii="Times New Roman" w:hAnsi="Times New Roman" w:cs="Times New Roman"/>
          <w:sz w:val="24"/>
          <w:szCs w:val="24"/>
        </w:rPr>
        <w:t>Delgado</w:t>
      </w:r>
      <w:proofErr w:type="spellEnd"/>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et</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al</w:t>
      </w:r>
      <w:r w:rsidRPr="002D3843">
        <w:rPr>
          <w:rFonts w:ascii="Times New Roman" w:hAnsi="Times New Roman" w:cs="Times New Roman"/>
          <w:sz w:val="24"/>
          <w:szCs w:val="24"/>
        </w:rPr>
        <w:t xml:space="preserve">. (2019), η Διεθνής Οργάνωση Εργασίας, πραγματοποιεί ενέργειες με σκοπό να διατηρήσει σε υψηλά επίπεδα την υγεία της μητέρας και του νεογέννητου και να παρέχει ένα μέτρο ασφάλειας, εργασίας και εισοδήματος στη μητέρα. Πιο αναλυτικά, τα μέτρα που λαμβάνονται εδώ και έναν αιώνα έχουν σκοπό να προστατεύσουν την μητέρα από το καθεστώς της απόλυσης και της ανεργίας, να εξαλείψουν τις διακρίσεις και να διασφαλίσουν το δικαίωμα της γυναίκας να συνεχίζει να εργάζεται, να λαμβάνει εισόδημα και να βιώνει αξιοπρεπώς την περίοδο της μητρότητας. Ωστόσο, </w:t>
      </w:r>
      <w:r w:rsidR="006F40C7" w:rsidRPr="002D3843">
        <w:rPr>
          <w:rFonts w:ascii="Times New Roman" w:hAnsi="Times New Roman" w:cs="Times New Roman"/>
          <w:sz w:val="24"/>
          <w:szCs w:val="24"/>
        </w:rPr>
        <w:t xml:space="preserve"> η θέση της γυναίκας στην κοινωνία καθώς και τα δικαιώματά της στην εργασία και την οικογένεια  στο πέρασμα του χρόνου έχουν μεταβληθεί σημαντικά </w:t>
      </w:r>
      <w:r w:rsidRPr="002D3843">
        <w:rPr>
          <w:rFonts w:ascii="Times New Roman" w:hAnsi="Times New Roman" w:cs="Times New Roman"/>
          <w:sz w:val="24"/>
          <w:szCs w:val="24"/>
        </w:rPr>
        <w:t xml:space="preserve">. Όπως υποστηρίζουν στοιχεία του </w:t>
      </w:r>
      <w:r w:rsidR="00837986" w:rsidRPr="002D3843">
        <w:rPr>
          <w:rFonts w:ascii="Times New Roman" w:hAnsi="Times New Roman" w:cs="Times New Roman"/>
          <w:sz w:val="24"/>
          <w:szCs w:val="24"/>
        </w:rPr>
        <w:t xml:space="preserve">Οργανισμού Οικονομικής Συνεργασίας και Ανάπτυξης (ΟΟΣΑ) </w:t>
      </w:r>
      <w:r w:rsidRPr="002D3843">
        <w:rPr>
          <w:rFonts w:ascii="Times New Roman" w:hAnsi="Times New Roman" w:cs="Times New Roman"/>
          <w:sz w:val="24"/>
          <w:szCs w:val="24"/>
        </w:rPr>
        <w:t>(</w:t>
      </w:r>
      <w:r w:rsidRPr="002D3843">
        <w:rPr>
          <w:rFonts w:ascii="Times New Roman" w:hAnsi="Times New Roman" w:cs="Times New Roman"/>
          <w:sz w:val="24"/>
          <w:szCs w:val="24"/>
          <w:lang w:val="en-US"/>
        </w:rPr>
        <w:t>cited</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in</w:t>
      </w:r>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lang w:val="en-US"/>
        </w:rPr>
        <w:t>Seo</w:t>
      </w:r>
      <w:proofErr w:type="spellEnd"/>
      <w:r w:rsidRPr="002D3843">
        <w:rPr>
          <w:rFonts w:ascii="Times New Roman" w:hAnsi="Times New Roman" w:cs="Times New Roman"/>
          <w:sz w:val="24"/>
          <w:szCs w:val="24"/>
        </w:rPr>
        <w:t xml:space="preserve">, 2017), από το 1990 και έπειτα, οι δημόσιες δαπάνες σε οικογενειακούς τομείς ως ποσοστό του ακαθάριστου εγχώριου προϊόντος έχουν αυξηθεί στο δεκαπλάσιο σε σύγκριση με παλαιότερα. Στις οικογενειακές δαπάνες συγκαταλέγονται και οι δομές παροχής φροντίδας των μικρών παιδιών, όπως οι βρεφονηπιακοί σταθμοί. </w:t>
      </w:r>
    </w:p>
    <w:p w14:paraId="30CFC427" w14:textId="09ACA2E8" w:rsidR="00994497" w:rsidRPr="002D3843" w:rsidRDefault="0030525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Η </w:t>
      </w:r>
      <w:r w:rsidR="006F40C7" w:rsidRPr="002D3843">
        <w:rPr>
          <w:rFonts w:ascii="Times New Roman" w:hAnsi="Times New Roman" w:cs="Times New Roman"/>
          <w:sz w:val="24"/>
          <w:szCs w:val="24"/>
        </w:rPr>
        <w:t xml:space="preserve"> ανάπτυξη και  μετεξέλιξη </w:t>
      </w:r>
      <w:r w:rsidRPr="002D3843">
        <w:rPr>
          <w:rFonts w:ascii="Times New Roman" w:hAnsi="Times New Roman" w:cs="Times New Roman"/>
          <w:sz w:val="24"/>
          <w:szCs w:val="24"/>
        </w:rPr>
        <w:t xml:space="preserve"> των βρεφονηπιακών σταθμών μπορεί να συνδεθεί με τις προσπάθειες προστασίας της μητρότητας. </w:t>
      </w:r>
      <w:r w:rsidR="00994497" w:rsidRPr="002D3843">
        <w:rPr>
          <w:rFonts w:ascii="Times New Roman" w:hAnsi="Times New Roman" w:cs="Times New Roman"/>
          <w:sz w:val="24"/>
          <w:szCs w:val="24"/>
        </w:rPr>
        <w:t xml:space="preserve">Η λειτουργία των βρεφονηπιακών σταθμών υπάγεται στο πλαίσιο της παρεχόμενης προσχολικής αγωγής, εκπαίδευσης και φροντίδας. Η βαθμίδα της πρώιμης προσχολικής αγωγής αποτελεί μια καίρια υποδομή για μια κοινωνία η οποία χαρακτηρίζεται ως πετυχημένη και είναι σε θέση να πετύχει οικονομική ανάπτυξη και να διασφαλίσει την κοινωνική ισότητα, στην οποία αναφέρεται και η ισότητα των δυο φύλων. Σύμφωνα με τις μελέτες των </w:t>
      </w:r>
      <w:proofErr w:type="spellStart"/>
      <w:r w:rsidR="00994497" w:rsidRPr="002D3843">
        <w:rPr>
          <w:rFonts w:ascii="Times New Roman" w:hAnsi="Times New Roman" w:cs="Times New Roman"/>
          <w:sz w:val="24"/>
          <w:szCs w:val="24"/>
          <w:lang w:val="en-US"/>
        </w:rPr>
        <w:t>Janta</w:t>
      </w:r>
      <w:proofErr w:type="spellEnd"/>
      <w:r w:rsidR="00994497" w:rsidRPr="002D3843">
        <w:rPr>
          <w:rFonts w:ascii="Times New Roman" w:hAnsi="Times New Roman" w:cs="Times New Roman"/>
          <w:sz w:val="24"/>
          <w:szCs w:val="24"/>
        </w:rPr>
        <w:t xml:space="preserve"> (2011) και </w:t>
      </w:r>
      <w:proofErr w:type="spellStart"/>
      <w:r w:rsidR="00994497" w:rsidRPr="002D3843">
        <w:rPr>
          <w:rFonts w:ascii="Times New Roman" w:hAnsi="Times New Roman" w:cs="Times New Roman"/>
          <w:sz w:val="24"/>
          <w:szCs w:val="24"/>
        </w:rPr>
        <w:t>Keck</w:t>
      </w:r>
      <w:proofErr w:type="spellEnd"/>
      <w:r w:rsidR="00994497" w:rsidRPr="002D3843">
        <w:rPr>
          <w:rFonts w:ascii="Times New Roman" w:hAnsi="Times New Roman" w:cs="Times New Roman"/>
          <w:sz w:val="24"/>
          <w:szCs w:val="24"/>
        </w:rPr>
        <w:t xml:space="preserve"> και </w:t>
      </w:r>
      <w:proofErr w:type="spellStart"/>
      <w:r w:rsidR="00994497" w:rsidRPr="002D3843">
        <w:rPr>
          <w:rFonts w:ascii="Times New Roman" w:hAnsi="Times New Roman" w:cs="Times New Roman"/>
          <w:sz w:val="24"/>
          <w:szCs w:val="24"/>
        </w:rPr>
        <w:t>Saraceno</w:t>
      </w:r>
      <w:proofErr w:type="spellEnd"/>
      <w:r w:rsidR="00994497" w:rsidRPr="002D3843">
        <w:rPr>
          <w:rFonts w:ascii="Times New Roman" w:hAnsi="Times New Roman" w:cs="Times New Roman"/>
          <w:sz w:val="24"/>
          <w:szCs w:val="24"/>
        </w:rPr>
        <w:t xml:space="preserve"> (2011)</w:t>
      </w:r>
      <w:r w:rsidR="00DF0977" w:rsidRPr="002D3843">
        <w:rPr>
          <w:rFonts w:ascii="Times New Roman" w:hAnsi="Times New Roman" w:cs="Times New Roman"/>
          <w:sz w:val="24"/>
          <w:szCs w:val="24"/>
        </w:rPr>
        <w:t>, η σημασία της φροντίδας και αγωγής στην πρώιμη προσχολική ηλικία είναι μεγίστη, τόσο για την ίδια τη μητέρα και την προστασία της μητρότητας όσο και για την ανάπτυξη της οικονομίας των κρατών. Υπάρχει ανάγκη για προστασία και στήριξη των μικρών παιδιών και των μητέρων του</w:t>
      </w:r>
      <w:r w:rsidR="006F40C7" w:rsidRPr="002D3843">
        <w:rPr>
          <w:rFonts w:ascii="Times New Roman" w:hAnsi="Times New Roman" w:cs="Times New Roman"/>
          <w:sz w:val="24"/>
          <w:szCs w:val="24"/>
        </w:rPr>
        <w:t>ς</w:t>
      </w:r>
      <w:r w:rsidR="00DF0977" w:rsidRPr="002D3843">
        <w:rPr>
          <w:rFonts w:ascii="Times New Roman" w:hAnsi="Times New Roman" w:cs="Times New Roman"/>
          <w:sz w:val="24"/>
          <w:szCs w:val="24"/>
        </w:rPr>
        <w:t xml:space="preserve">, με απώτερο σκοπό την προστασία της μητρότητας και την ενίσχυση των εργαζόμενων μητέρων. </w:t>
      </w:r>
      <w:r w:rsidR="006F40C7" w:rsidRPr="002D3843">
        <w:rPr>
          <w:rFonts w:ascii="Times New Roman" w:hAnsi="Times New Roman" w:cs="Times New Roman"/>
          <w:sz w:val="24"/>
          <w:szCs w:val="24"/>
        </w:rPr>
        <w:t xml:space="preserve">Ένας από τους </w:t>
      </w:r>
      <w:r w:rsidR="00093AAB" w:rsidRPr="002D3843">
        <w:rPr>
          <w:rFonts w:ascii="Times New Roman" w:hAnsi="Times New Roman" w:cs="Times New Roman"/>
          <w:sz w:val="24"/>
          <w:szCs w:val="24"/>
        </w:rPr>
        <w:t>βασικού</w:t>
      </w:r>
      <w:r w:rsidR="00DF0977" w:rsidRPr="002D3843">
        <w:rPr>
          <w:rFonts w:ascii="Times New Roman" w:hAnsi="Times New Roman" w:cs="Times New Roman"/>
          <w:sz w:val="24"/>
          <w:szCs w:val="24"/>
        </w:rPr>
        <w:t>ς στόχο</w:t>
      </w:r>
      <w:r w:rsidR="00093AAB" w:rsidRPr="002D3843">
        <w:rPr>
          <w:rFonts w:ascii="Times New Roman" w:hAnsi="Times New Roman" w:cs="Times New Roman"/>
          <w:sz w:val="24"/>
          <w:szCs w:val="24"/>
        </w:rPr>
        <w:t>υ</w:t>
      </w:r>
      <w:r w:rsidR="00DF0977" w:rsidRPr="002D3843">
        <w:rPr>
          <w:rFonts w:ascii="Times New Roman" w:hAnsi="Times New Roman" w:cs="Times New Roman"/>
          <w:sz w:val="24"/>
          <w:szCs w:val="24"/>
        </w:rPr>
        <w:t>ς</w:t>
      </w:r>
      <w:r w:rsidR="006F40C7" w:rsidRPr="002D3843">
        <w:rPr>
          <w:rFonts w:ascii="Times New Roman" w:hAnsi="Times New Roman" w:cs="Times New Roman"/>
          <w:sz w:val="24"/>
          <w:szCs w:val="24"/>
        </w:rPr>
        <w:t xml:space="preserve"> της ανά</w:t>
      </w:r>
      <w:r w:rsidR="00093AAB" w:rsidRPr="002D3843">
        <w:rPr>
          <w:rFonts w:ascii="Times New Roman" w:hAnsi="Times New Roman" w:cs="Times New Roman"/>
          <w:sz w:val="24"/>
          <w:szCs w:val="24"/>
        </w:rPr>
        <w:t>π</w:t>
      </w:r>
      <w:r w:rsidR="006F40C7" w:rsidRPr="002D3843">
        <w:rPr>
          <w:rFonts w:ascii="Times New Roman" w:hAnsi="Times New Roman" w:cs="Times New Roman"/>
          <w:sz w:val="24"/>
          <w:szCs w:val="24"/>
        </w:rPr>
        <w:t>τυξης του δικτύου βρεφονηπιακών τομών</w:t>
      </w:r>
      <w:r w:rsidR="00DF0977" w:rsidRPr="002D3843">
        <w:rPr>
          <w:rFonts w:ascii="Times New Roman" w:hAnsi="Times New Roman" w:cs="Times New Roman"/>
          <w:sz w:val="24"/>
          <w:szCs w:val="24"/>
        </w:rPr>
        <w:t xml:space="preserve"> είναι το 90% των  παιδιών με ηλικία έως και 3 ετών να εισάγεται στην προσχολική εκπαίδευση και να φοιτά σε βρεφονηπιακούς και παιδικούς σταθμούς (</w:t>
      </w:r>
      <w:proofErr w:type="spellStart"/>
      <w:r w:rsidR="00DF0977" w:rsidRPr="002D3843">
        <w:rPr>
          <w:rFonts w:ascii="Times New Roman" w:hAnsi="Times New Roman" w:cs="Times New Roman"/>
          <w:sz w:val="24"/>
          <w:szCs w:val="24"/>
        </w:rPr>
        <w:t>Janta</w:t>
      </w:r>
      <w:proofErr w:type="spellEnd"/>
      <w:r w:rsidR="00DF0977" w:rsidRPr="002D3843">
        <w:rPr>
          <w:rFonts w:ascii="Times New Roman" w:hAnsi="Times New Roman" w:cs="Times New Roman"/>
          <w:sz w:val="24"/>
          <w:szCs w:val="24"/>
        </w:rPr>
        <w:t>, 2011</w:t>
      </w:r>
      <w:r w:rsidR="006F40C7" w:rsidRPr="002D3843">
        <w:rPr>
          <w:rFonts w:ascii="Times New Roman" w:hAnsi="Times New Roman" w:cs="Times New Roman"/>
          <w:sz w:val="24"/>
          <w:szCs w:val="24"/>
        </w:rPr>
        <w:t>,</w:t>
      </w:r>
      <w:r w:rsidR="00DF0977" w:rsidRPr="002D3843">
        <w:rPr>
          <w:rFonts w:ascii="Times New Roman" w:hAnsi="Times New Roman" w:cs="Times New Roman"/>
          <w:sz w:val="24"/>
          <w:szCs w:val="24"/>
        </w:rPr>
        <w:t xml:space="preserve"> </w:t>
      </w:r>
      <w:proofErr w:type="spellStart"/>
      <w:r w:rsidR="00DF0977" w:rsidRPr="002D3843">
        <w:rPr>
          <w:rFonts w:ascii="Times New Roman" w:hAnsi="Times New Roman" w:cs="Times New Roman"/>
          <w:sz w:val="24"/>
          <w:szCs w:val="24"/>
        </w:rPr>
        <w:t>Keck</w:t>
      </w:r>
      <w:proofErr w:type="spellEnd"/>
      <w:r w:rsidR="00DF0977" w:rsidRPr="002D3843">
        <w:rPr>
          <w:rFonts w:ascii="Times New Roman" w:hAnsi="Times New Roman" w:cs="Times New Roman"/>
          <w:sz w:val="24"/>
          <w:szCs w:val="24"/>
        </w:rPr>
        <w:t xml:space="preserve"> &amp; </w:t>
      </w:r>
      <w:proofErr w:type="spellStart"/>
      <w:r w:rsidR="00DF0977" w:rsidRPr="002D3843">
        <w:rPr>
          <w:rFonts w:ascii="Times New Roman" w:hAnsi="Times New Roman" w:cs="Times New Roman"/>
          <w:sz w:val="24"/>
          <w:szCs w:val="24"/>
        </w:rPr>
        <w:t>Saraceno</w:t>
      </w:r>
      <w:proofErr w:type="spellEnd"/>
      <w:r w:rsidR="00DF0977" w:rsidRPr="002D3843">
        <w:rPr>
          <w:rFonts w:ascii="Times New Roman" w:hAnsi="Times New Roman" w:cs="Times New Roman"/>
          <w:sz w:val="24"/>
          <w:szCs w:val="24"/>
        </w:rPr>
        <w:t>, 2011).</w:t>
      </w:r>
    </w:p>
    <w:p w14:paraId="74B192A2" w14:textId="169F69BA" w:rsidR="0030525C" w:rsidRPr="002D3843" w:rsidRDefault="0030525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Στην Ελλάδα, η λειτουργία των βρεφονηπιακών σταθμών υπάγεται στις αρμοδιότητες της Τοπικής Αυτοδιοίκησης και συγκεκριμένα στους δήμους της επικράτειας. </w:t>
      </w:r>
      <w:r w:rsidR="00994497" w:rsidRPr="002D3843">
        <w:rPr>
          <w:rFonts w:ascii="Times New Roman" w:hAnsi="Times New Roman" w:cs="Times New Roman"/>
          <w:sz w:val="24"/>
          <w:szCs w:val="24"/>
        </w:rPr>
        <w:t xml:space="preserve"> </w:t>
      </w:r>
      <w:r w:rsidRPr="002D3843">
        <w:rPr>
          <w:rFonts w:ascii="Times New Roman" w:hAnsi="Times New Roman" w:cs="Times New Roman"/>
          <w:sz w:val="24"/>
          <w:szCs w:val="24"/>
        </w:rPr>
        <w:t>Στόχος της ανάπτυξης, καθιέρωσης και συνεχούς βελτίωσης του θεσμού των βρεφονηπιακών σταθμών είναι η ενίσχυση της παρεχόμενης κοινωνικής φροντίδας σε παιδιά βρεφικής ή πρώιμης παιδικής ηλικίας. Σκοπός της παρούσας εργασίας είναι να διερευνήσει την  εξέλιξη των βρεφονηπιακών σταθμών στο πλαίσιο της προστασίας της μητρότητας.</w:t>
      </w:r>
      <w:r w:rsidR="009F364C" w:rsidRPr="002D3843">
        <w:rPr>
          <w:rFonts w:ascii="Times New Roman" w:hAnsi="Times New Roman" w:cs="Times New Roman"/>
          <w:sz w:val="24"/>
          <w:szCs w:val="24"/>
        </w:rPr>
        <w:t xml:space="preserve"> Πιο συγκεκριμένα, στόχος της μελέτης είναι ο εντοπισμός και η καταγραφή όλων των δομών που σχετίζονται με το μοτίβο «μητέρα – παιδί» κα</w:t>
      </w:r>
      <w:r w:rsidR="00074E44" w:rsidRPr="002D3843">
        <w:rPr>
          <w:rFonts w:ascii="Times New Roman" w:hAnsi="Times New Roman" w:cs="Times New Roman"/>
          <w:sz w:val="24"/>
          <w:szCs w:val="24"/>
        </w:rPr>
        <w:t>ι εδράζουν στο δήμο Νεάπολης -</w:t>
      </w:r>
      <w:proofErr w:type="spellStart"/>
      <w:r w:rsidR="00074E44" w:rsidRPr="002D3843">
        <w:rPr>
          <w:rFonts w:ascii="Times New Roman" w:hAnsi="Times New Roman" w:cs="Times New Roman"/>
          <w:sz w:val="24"/>
          <w:szCs w:val="24"/>
        </w:rPr>
        <w:t>Συκεών</w:t>
      </w:r>
      <w:proofErr w:type="spellEnd"/>
      <w:r w:rsidR="009F364C" w:rsidRPr="002D3843">
        <w:rPr>
          <w:rFonts w:ascii="Times New Roman" w:hAnsi="Times New Roman" w:cs="Times New Roman"/>
          <w:sz w:val="24"/>
          <w:szCs w:val="24"/>
        </w:rPr>
        <w:t xml:space="preserve">, όπως αυτές περιγράφονται από το αρμόδιο τμήμα του Δήμου. </w:t>
      </w:r>
    </w:p>
    <w:p w14:paraId="6D2831EE" w14:textId="66157F2B" w:rsidR="00884DF7" w:rsidRPr="002D3843" w:rsidRDefault="0030525C" w:rsidP="00A80C1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παρούσα εργασία δομείται σε δυο διακριτά μέρη, το θεωρητικό και το εμπειρικό. Το θεωρητικό μέρος αποτελείται από τρία επιμέρους κεφάλαια. Το πρώτο κεφάλαιο θίγει το ζήτημα της θέσης της γυναίκας σε μια προσπάθεια ιστορικής αναδρομής. Το δεύτερο κεφάλαιο κάνει λόγο για το θεσμό των βρεφονηπιακών σταθμών. Το τρίτο κεφάλαιο συζητά την σχέση της εξέλιξης των βρεφονηπιακών σταθμών με τις προσπάθειες για την προστασία της μητρότητας στις σύγχρονες κοινωνίες. Το επόμενο μέρος, </w:t>
      </w:r>
      <w:r w:rsidR="002E69FD" w:rsidRPr="002D3843">
        <w:rPr>
          <w:rFonts w:ascii="Times New Roman" w:hAnsi="Times New Roman" w:cs="Times New Roman"/>
          <w:sz w:val="24"/>
          <w:szCs w:val="24"/>
        </w:rPr>
        <w:t>το εμπειρικό, αποτελείται από δύ</w:t>
      </w:r>
      <w:r w:rsidRPr="002D3843">
        <w:rPr>
          <w:rFonts w:ascii="Times New Roman" w:hAnsi="Times New Roman" w:cs="Times New Roman"/>
          <w:sz w:val="24"/>
          <w:szCs w:val="24"/>
        </w:rPr>
        <w:t xml:space="preserve">ο επιμέρους κεφάλαια. Το τέταρτο κεφάλαιο παρουσιάζει το υλικό και τη μέθοδο που επιλέχθηκε για την εκπόνηση της έρευνας. Το πέμπτο κεφάλαιο παρουσιάζει τα </w:t>
      </w:r>
      <w:r w:rsidRPr="002D3843">
        <w:rPr>
          <w:rFonts w:ascii="Times New Roman" w:hAnsi="Times New Roman" w:cs="Times New Roman"/>
          <w:sz w:val="24"/>
          <w:szCs w:val="24"/>
        </w:rPr>
        <w:lastRenderedPageBreak/>
        <w:t>αποτελέσματα της έρευνας. Η διπλωματική εργασία ολοκληρώνεται με το τμήμα της συζήτησης και των συμπερασμάτων, όπου διατυπώνονται τυχόν δυσκολίες και περιορισμοί της παρούσας έρευνας, ενώ γίνονται συστάσεις για μελλοντική έρευνα σε συναφείς θεματικές.</w:t>
      </w:r>
    </w:p>
    <w:p w14:paraId="38851593" w14:textId="77777777" w:rsidR="009F364C" w:rsidRPr="002D3843" w:rsidRDefault="009F364C">
      <w:pPr>
        <w:rPr>
          <w:rFonts w:ascii="Times New Roman" w:eastAsiaTheme="majorEastAsia" w:hAnsi="Times New Roman" w:cs="Times New Roman"/>
          <w:b/>
          <w:bCs/>
          <w:sz w:val="32"/>
          <w:szCs w:val="32"/>
        </w:rPr>
      </w:pPr>
      <w:r w:rsidRPr="002D3843">
        <w:rPr>
          <w:rFonts w:ascii="Times New Roman" w:hAnsi="Times New Roman" w:cs="Times New Roman"/>
          <w:b/>
          <w:bCs/>
        </w:rPr>
        <w:br w:type="page"/>
      </w:r>
    </w:p>
    <w:p w14:paraId="2B98CE9C" w14:textId="61CAB4C0" w:rsidR="00884DF7" w:rsidRPr="002D3843" w:rsidRDefault="00884DF7" w:rsidP="00714CA7">
      <w:pPr>
        <w:pStyle w:val="Heading1"/>
        <w:spacing w:line="360" w:lineRule="auto"/>
        <w:jc w:val="center"/>
        <w:rPr>
          <w:rFonts w:ascii="Times New Roman" w:hAnsi="Times New Roman" w:cs="Times New Roman"/>
          <w:b/>
          <w:bCs/>
          <w:color w:val="auto"/>
        </w:rPr>
      </w:pPr>
      <w:bookmarkStart w:id="32" w:name="_Toc54280276"/>
      <w:bookmarkStart w:id="33" w:name="_Toc56264509"/>
      <w:r w:rsidRPr="002D3843">
        <w:rPr>
          <w:rFonts w:ascii="Times New Roman" w:hAnsi="Times New Roman" w:cs="Times New Roman"/>
          <w:b/>
          <w:bCs/>
          <w:color w:val="auto"/>
        </w:rPr>
        <w:lastRenderedPageBreak/>
        <w:t>ΚΕΦΑΛΑΙΟ 1:</w:t>
      </w:r>
      <w:bookmarkEnd w:id="32"/>
      <w:bookmarkEnd w:id="33"/>
      <w:r w:rsidRPr="002D3843">
        <w:rPr>
          <w:rFonts w:ascii="Times New Roman" w:hAnsi="Times New Roman" w:cs="Times New Roman"/>
          <w:b/>
          <w:bCs/>
          <w:color w:val="auto"/>
        </w:rPr>
        <w:t xml:space="preserve">  </w:t>
      </w:r>
    </w:p>
    <w:p w14:paraId="2924981E" w14:textId="051A53DC" w:rsidR="00884DF7" w:rsidRPr="002D3843" w:rsidRDefault="0030525C" w:rsidP="00714CA7">
      <w:pPr>
        <w:pStyle w:val="Heading1"/>
        <w:spacing w:line="360" w:lineRule="auto"/>
        <w:jc w:val="center"/>
        <w:rPr>
          <w:rFonts w:ascii="Times New Roman" w:hAnsi="Times New Roman" w:cs="Times New Roman"/>
          <w:b/>
          <w:bCs/>
          <w:color w:val="auto"/>
        </w:rPr>
      </w:pPr>
      <w:bookmarkStart w:id="34" w:name="_Toc54280277"/>
      <w:bookmarkStart w:id="35" w:name="_Toc56264510"/>
      <w:r w:rsidRPr="002D3843">
        <w:rPr>
          <w:rFonts w:ascii="Times New Roman" w:hAnsi="Times New Roman" w:cs="Times New Roman"/>
          <w:b/>
          <w:bCs/>
          <w:color w:val="auto"/>
        </w:rPr>
        <w:t>Η</w:t>
      </w:r>
      <w:r w:rsidR="00884DF7" w:rsidRPr="002D3843">
        <w:rPr>
          <w:rFonts w:ascii="Times New Roman" w:hAnsi="Times New Roman" w:cs="Times New Roman"/>
          <w:b/>
          <w:bCs/>
          <w:color w:val="auto"/>
        </w:rPr>
        <w:t xml:space="preserve"> ΘΕΣΗ ΤΗΣ ΓΥΝΑΙΚΑΣ</w:t>
      </w:r>
      <w:bookmarkEnd w:id="34"/>
      <w:bookmarkEnd w:id="35"/>
    </w:p>
    <w:p w14:paraId="5E0FC3A3" w14:textId="77777777" w:rsidR="006A3F82" w:rsidRPr="002D3843" w:rsidRDefault="006A3F82" w:rsidP="00714CA7">
      <w:pPr>
        <w:spacing w:line="360" w:lineRule="auto"/>
        <w:rPr>
          <w:rFonts w:ascii="Times New Roman" w:hAnsi="Times New Roman" w:cs="Times New Roman"/>
        </w:rPr>
      </w:pPr>
    </w:p>
    <w:p w14:paraId="73848430" w14:textId="0DE25DCF" w:rsidR="006A3F82" w:rsidRPr="002D3843" w:rsidRDefault="006A3F82" w:rsidP="00714CA7">
      <w:pPr>
        <w:pStyle w:val="Heading2"/>
        <w:spacing w:line="360" w:lineRule="auto"/>
        <w:rPr>
          <w:rFonts w:ascii="Times New Roman" w:hAnsi="Times New Roman" w:cs="Times New Roman"/>
          <w:b/>
          <w:bCs/>
          <w:color w:val="auto"/>
          <w:sz w:val="28"/>
          <w:szCs w:val="28"/>
        </w:rPr>
      </w:pPr>
      <w:bookmarkStart w:id="36" w:name="_Toc54280278"/>
      <w:bookmarkStart w:id="37" w:name="_Toc56264511"/>
      <w:r w:rsidRPr="002D3843">
        <w:rPr>
          <w:rFonts w:ascii="Times New Roman" w:hAnsi="Times New Roman" w:cs="Times New Roman"/>
          <w:b/>
          <w:bCs/>
          <w:color w:val="auto"/>
          <w:sz w:val="28"/>
          <w:szCs w:val="28"/>
        </w:rPr>
        <w:t>1.1 Η θέση της γυναίκας κατά το πέρασμα των αιώνων</w:t>
      </w:r>
      <w:bookmarkEnd w:id="36"/>
      <w:bookmarkEnd w:id="37"/>
      <w:r w:rsidRPr="002D3843">
        <w:rPr>
          <w:rFonts w:ascii="Times New Roman" w:hAnsi="Times New Roman" w:cs="Times New Roman"/>
          <w:b/>
          <w:bCs/>
          <w:color w:val="auto"/>
          <w:sz w:val="28"/>
          <w:szCs w:val="28"/>
        </w:rPr>
        <w:t xml:space="preserve"> </w:t>
      </w:r>
    </w:p>
    <w:p w14:paraId="7A80907F" w14:textId="7ADE969E" w:rsidR="006A3F82" w:rsidRPr="002D3843" w:rsidRDefault="006A3F82" w:rsidP="00714CA7">
      <w:pPr>
        <w:pStyle w:val="Heading3"/>
        <w:spacing w:line="360" w:lineRule="auto"/>
        <w:rPr>
          <w:rFonts w:ascii="Times New Roman" w:hAnsi="Times New Roman" w:cs="Times New Roman"/>
          <w:b/>
          <w:bCs/>
          <w:color w:val="auto"/>
        </w:rPr>
      </w:pPr>
      <w:bookmarkStart w:id="38" w:name="_Toc54280279"/>
      <w:bookmarkStart w:id="39" w:name="_Toc56264512"/>
      <w:r w:rsidRPr="002D3843">
        <w:rPr>
          <w:rFonts w:ascii="Times New Roman" w:hAnsi="Times New Roman" w:cs="Times New Roman"/>
          <w:b/>
          <w:bCs/>
          <w:color w:val="auto"/>
        </w:rPr>
        <w:t xml:space="preserve">1.1.1 Θέση και δικαιώματα της γυναίκας στην </w:t>
      </w:r>
      <w:r w:rsidR="0015502E" w:rsidRPr="002D3843">
        <w:rPr>
          <w:rFonts w:ascii="Times New Roman" w:hAnsi="Times New Roman" w:cs="Times New Roman"/>
          <w:b/>
          <w:bCs/>
          <w:color w:val="auto"/>
        </w:rPr>
        <w:t xml:space="preserve">ελληνική </w:t>
      </w:r>
      <w:r w:rsidRPr="002D3843">
        <w:rPr>
          <w:rFonts w:ascii="Times New Roman" w:hAnsi="Times New Roman" w:cs="Times New Roman"/>
          <w:b/>
          <w:bCs/>
          <w:color w:val="auto"/>
        </w:rPr>
        <w:t>αρχαιότητα</w:t>
      </w:r>
      <w:bookmarkEnd w:id="38"/>
      <w:bookmarkEnd w:id="39"/>
      <w:r w:rsidRPr="002D3843">
        <w:rPr>
          <w:rFonts w:ascii="Times New Roman" w:hAnsi="Times New Roman" w:cs="Times New Roman"/>
          <w:b/>
          <w:bCs/>
          <w:color w:val="auto"/>
        </w:rPr>
        <w:t xml:space="preserve"> </w:t>
      </w:r>
    </w:p>
    <w:p w14:paraId="335DF614" w14:textId="3AE39066" w:rsidR="003F0B3E" w:rsidRPr="002D3843" w:rsidRDefault="0015502E"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Στην αρχαιότητα, η γυναίκα αντιμετωπιζόταν ως το άτομο το οποίο στερούνταν φυσικής ικανότητας σε επίπεδο </w:t>
      </w:r>
      <w:proofErr w:type="spellStart"/>
      <w:r w:rsidRPr="002D3843">
        <w:rPr>
          <w:rFonts w:ascii="Times New Roman" w:hAnsi="Times New Roman" w:cs="Times New Roman"/>
          <w:sz w:val="24"/>
          <w:szCs w:val="24"/>
        </w:rPr>
        <w:t>αυτόελέγχου</w:t>
      </w:r>
      <w:proofErr w:type="spellEnd"/>
      <w:r w:rsidRPr="002D3843">
        <w:rPr>
          <w:rFonts w:ascii="Times New Roman" w:hAnsi="Times New Roman" w:cs="Times New Roman"/>
          <w:sz w:val="24"/>
          <w:szCs w:val="24"/>
        </w:rPr>
        <w:t xml:space="preserve"> απέναντι στα βιολογικά, ψυχολογικά ή εξωτερικά ερεθίσματα. Η θέση της γυναίκας ήταν αρκετά υποβαθμισμένη, ενώ μεταξύ των χαρακτηριστικών της, εκείνη όφειλε να διακρίνεται από σεμνότητα και υγεία με σκοπό να</w:t>
      </w:r>
      <w:r w:rsidR="003F0B3E" w:rsidRPr="002D3843">
        <w:rPr>
          <w:rFonts w:ascii="Times New Roman" w:hAnsi="Times New Roman" w:cs="Times New Roman"/>
          <w:sz w:val="24"/>
          <w:szCs w:val="24"/>
        </w:rPr>
        <w:t xml:space="preserve"> αρμόζει κατάλληλα στην πατριαρχική κοινωνία της εποχής. Σημειώνεται δε, πως η γυναίκα, κατείχε διακριτή θέση στις τέχνες, καθώς το γυναικείο σώμα αποτελούσε έμπνευση για τους γλύπτες και τους αγγειογράφους (</w:t>
      </w:r>
      <w:proofErr w:type="spellStart"/>
      <w:r w:rsidR="003F0B3E" w:rsidRPr="002D3843">
        <w:rPr>
          <w:rFonts w:ascii="Times New Roman" w:hAnsi="Times New Roman" w:cs="Times New Roman"/>
          <w:sz w:val="24"/>
          <w:szCs w:val="24"/>
        </w:rPr>
        <w:t>Ξ</w:t>
      </w:r>
      <w:r w:rsidR="00660D8A" w:rsidRPr="002D3843">
        <w:rPr>
          <w:rFonts w:ascii="Times New Roman" w:hAnsi="Times New Roman" w:cs="Times New Roman"/>
          <w:sz w:val="24"/>
          <w:szCs w:val="24"/>
        </w:rPr>
        <w:t>ενίδου</w:t>
      </w:r>
      <w:proofErr w:type="spellEnd"/>
      <w:r w:rsidR="00660D8A" w:rsidRPr="002D3843">
        <w:rPr>
          <w:rFonts w:ascii="Times New Roman" w:hAnsi="Times New Roman" w:cs="Times New Roman"/>
          <w:sz w:val="24"/>
          <w:szCs w:val="24"/>
        </w:rPr>
        <w:t xml:space="preserve"> &amp;</w:t>
      </w:r>
      <w:r w:rsidR="003F0B3E" w:rsidRPr="002D3843">
        <w:rPr>
          <w:rFonts w:ascii="Times New Roman" w:hAnsi="Times New Roman" w:cs="Times New Roman"/>
          <w:sz w:val="24"/>
          <w:szCs w:val="24"/>
        </w:rPr>
        <w:t xml:space="preserve"> </w:t>
      </w:r>
      <w:proofErr w:type="spellStart"/>
      <w:r w:rsidR="003F0B3E" w:rsidRPr="002D3843">
        <w:rPr>
          <w:rFonts w:ascii="Times New Roman" w:hAnsi="Times New Roman" w:cs="Times New Roman"/>
          <w:sz w:val="24"/>
          <w:szCs w:val="24"/>
        </w:rPr>
        <w:t>Schild</w:t>
      </w:r>
      <w:proofErr w:type="spellEnd"/>
      <w:r w:rsidR="003F0B3E" w:rsidRPr="002D3843">
        <w:rPr>
          <w:rFonts w:ascii="Times New Roman" w:hAnsi="Times New Roman" w:cs="Times New Roman"/>
          <w:sz w:val="24"/>
          <w:szCs w:val="24"/>
        </w:rPr>
        <w:t xml:space="preserve">, 2001, </w:t>
      </w:r>
      <w:proofErr w:type="spellStart"/>
      <w:r w:rsidR="003F0B3E" w:rsidRPr="002D3843">
        <w:rPr>
          <w:rFonts w:ascii="Times New Roman" w:hAnsi="Times New Roman" w:cs="Times New Roman"/>
          <w:sz w:val="24"/>
          <w:szCs w:val="24"/>
        </w:rPr>
        <w:t>Δεληκωστόπουλος</w:t>
      </w:r>
      <w:proofErr w:type="spellEnd"/>
      <w:r w:rsidR="003F0B3E" w:rsidRPr="002D3843">
        <w:rPr>
          <w:rFonts w:ascii="Times New Roman" w:hAnsi="Times New Roman" w:cs="Times New Roman"/>
          <w:sz w:val="24"/>
          <w:szCs w:val="24"/>
        </w:rPr>
        <w:t xml:space="preserve">, 2007). Σε μια προσπάθεια ανασκόπησης της θέσης της γυναίκας στην ελληνική αρχαιότητα, ξεχωρίζει το πρότυπο γυναίκας στην Αθήνα και στην Σπάρτη. </w:t>
      </w:r>
    </w:p>
    <w:p w14:paraId="07F40614" w14:textId="6FFD7078" w:rsidR="003F0B3E" w:rsidRPr="002D3843" w:rsidRDefault="003F0B3E" w:rsidP="00714CA7">
      <w:pPr>
        <w:spacing w:line="360" w:lineRule="auto"/>
        <w:ind w:firstLine="720"/>
        <w:jc w:val="both"/>
        <w:rPr>
          <w:rFonts w:ascii="Times New Roman" w:hAnsi="Times New Roman" w:cs="Times New Roman"/>
          <w:b/>
          <w:bCs/>
          <w:sz w:val="24"/>
          <w:szCs w:val="24"/>
        </w:rPr>
      </w:pPr>
      <w:r w:rsidRPr="002D3843">
        <w:rPr>
          <w:rFonts w:ascii="Times New Roman" w:hAnsi="Times New Roman" w:cs="Times New Roman"/>
          <w:b/>
          <w:bCs/>
          <w:sz w:val="24"/>
          <w:szCs w:val="24"/>
        </w:rPr>
        <w:t>Αρχαία Αθήνα</w:t>
      </w:r>
    </w:p>
    <w:p w14:paraId="68D0AAF8" w14:textId="4CE5EA17" w:rsidR="003F0B3E" w:rsidRPr="002D3843" w:rsidRDefault="0001707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Ξεκινώντας από τα πρώτα χρόνια της ζωής ενός κοριτσιού, στην αρχαία Αθήνα, εντοπίζονται δυσκολίες επιβίωσης. Με άλλα λόγια, η γέννηση ενός κοριτσιού δεν ήταν πάντα συνυφασμένη με ένα ευχάριστο γεγονός, αλλά ένα γεγονός που οδηγούσε σε οικονομική επιβάρυνση των οικογενειών. Αντιθέτως, ο πατέρας της οικογένειας είχε το δικαίωμα να αποφασίσει αν θα επέλεγε να αναθρέψει το θηλυκό βρέφος ή αν θα το εγκατέλειπε σε ερημική και υπαίθρια περιοχή. Όσον αφορά </w:t>
      </w:r>
      <w:r w:rsidR="00AE4704" w:rsidRPr="002D3843">
        <w:rPr>
          <w:rFonts w:ascii="Times New Roman" w:hAnsi="Times New Roman" w:cs="Times New Roman"/>
          <w:sz w:val="24"/>
          <w:szCs w:val="24"/>
        </w:rPr>
        <w:t>σ</w:t>
      </w:r>
      <w:r w:rsidRPr="002D3843">
        <w:rPr>
          <w:rFonts w:ascii="Times New Roman" w:hAnsi="Times New Roman" w:cs="Times New Roman"/>
          <w:sz w:val="24"/>
          <w:szCs w:val="24"/>
        </w:rPr>
        <w:t>το πατριαρχικό σύστημα κληρονομιάς, τα κορίτσια δεν μπορούσαν να συνεχίζουν το «όνομα» της οικογένειας ή να λάβ</w:t>
      </w:r>
      <w:r w:rsidR="00AE4704" w:rsidRPr="002D3843">
        <w:rPr>
          <w:rFonts w:ascii="Times New Roman" w:hAnsi="Times New Roman" w:cs="Times New Roman"/>
          <w:sz w:val="24"/>
          <w:szCs w:val="24"/>
        </w:rPr>
        <w:t>ουν</w:t>
      </w:r>
      <w:r w:rsidRPr="002D3843">
        <w:rPr>
          <w:rFonts w:ascii="Times New Roman" w:hAnsi="Times New Roman" w:cs="Times New Roman"/>
          <w:sz w:val="24"/>
          <w:szCs w:val="24"/>
        </w:rPr>
        <w:t xml:space="preserve"> μερίδιο από την οικογενειακή περιουσία (</w:t>
      </w:r>
      <w:proofErr w:type="spellStart"/>
      <w:r w:rsidRPr="002D3843">
        <w:rPr>
          <w:rFonts w:ascii="Times New Roman" w:hAnsi="Times New Roman" w:cs="Times New Roman"/>
          <w:sz w:val="24"/>
          <w:szCs w:val="24"/>
        </w:rPr>
        <w:t>Δεληκωστόπουλος</w:t>
      </w:r>
      <w:proofErr w:type="spellEnd"/>
      <w:r w:rsidRPr="002D3843">
        <w:rPr>
          <w:rFonts w:ascii="Times New Roman" w:hAnsi="Times New Roman" w:cs="Times New Roman"/>
          <w:sz w:val="24"/>
          <w:szCs w:val="24"/>
        </w:rPr>
        <w:t xml:space="preserve">, 2007). </w:t>
      </w:r>
    </w:p>
    <w:p w14:paraId="2452F5A7" w14:textId="21656023" w:rsidR="0001707C" w:rsidRPr="002D3843" w:rsidRDefault="0001707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Αθηναϊκή κοινωνία ήταν ανδροκρατούμενη. Κατά συνέπεια, καθ’ όλη τη διάρκεια ανάπτυξης ενός κοριτσιού αλλά και μέχρι την ηλικία η οποία θεωρούνταν κοινωνικά αποδεκτή για να τελεστεί γάμος, </w:t>
      </w:r>
      <w:r w:rsidR="00AE4704" w:rsidRPr="002D3843">
        <w:rPr>
          <w:rFonts w:ascii="Times New Roman" w:hAnsi="Times New Roman" w:cs="Times New Roman"/>
          <w:sz w:val="24"/>
          <w:szCs w:val="24"/>
        </w:rPr>
        <w:t xml:space="preserve"> εξαρτιόνταν </w:t>
      </w:r>
      <w:r w:rsidRPr="002D3843">
        <w:rPr>
          <w:rFonts w:ascii="Times New Roman" w:hAnsi="Times New Roman" w:cs="Times New Roman"/>
          <w:sz w:val="24"/>
          <w:szCs w:val="24"/>
        </w:rPr>
        <w:t xml:space="preserve"> από τον πατέρα. </w:t>
      </w:r>
      <w:r w:rsidR="00AE4704" w:rsidRPr="002D3843">
        <w:rPr>
          <w:rFonts w:ascii="Times New Roman" w:hAnsi="Times New Roman" w:cs="Times New Roman"/>
          <w:sz w:val="24"/>
          <w:szCs w:val="24"/>
        </w:rPr>
        <w:t>Επιπλ</w:t>
      </w:r>
      <w:r w:rsidR="00660D8A" w:rsidRPr="002D3843">
        <w:rPr>
          <w:rFonts w:ascii="Times New Roman" w:hAnsi="Times New Roman" w:cs="Times New Roman"/>
          <w:sz w:val="24"/>
          <w:szCs w:val="24"/>
        </w:rPr>
        <w:t>έον</w:t>
      </w:r>
      <w:r w:rsidRPr="002D3843">
        <w:rPr>
          <w:rFonts w:ascii="Times New Roman" w:hAnsi="Times New Roman" w:cs="Times New Roman"/>
          <w:sz w:val="24"/>
          <w:szCs w:val="24"/>
        </w:rPr>
        <w:t xml:space="preserve">, ο πατέρας της οικογένειας ήταν το άτομο που επέλεγε τον μέλλοντα σύζυγο της κόρης του. Στην περίπτωση των κοριτσιών – γόνων αριστοκρατικών οικογενειών των Αθηνών, η νύφη αποτελούσε έπαθλο αγώνων που είχαν προκηρυχθεί από τον πατέρα της, με σκοπό να επιλέξει τον καταλληλότερο για εκείνη σύζυγο (Λεκατσάς, 1994). </w:t>
      </w:r>
    </w:p>
    <w:p w14:paraId="57104E77" w14:textId="59C3E9B9" w:rsidR="00DE0807" w:rsidRPr="002D3843" w:rsidRDefault="00DE0807"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Η γυναίκα – σύζυγος είχε ως βασική της</w:t>
      </w:r>
      <w:r w:rsidR="00080C00" w:rsidRPr="002D3843">
        <w:rPr>
          <w:rFonts w:ascii="Times New Roman" w:hAnsi="Times New Roman" w:cs="Times New Roman"/>
          <w:sz w:val="24"/>
          <w:szCs w:val="24"/>
        </w:rPr>
        <w:t xml:space="preserve"> αρμοδιότητα να διαχειρίζεται τι</w:t>
      </w:r>
      <w:r w:rsidRPr="002D3843">
        <w:rPr>
          <w:rFonts w:ascii="Times New Roman" w:hAnsi="Times New Roman" w:cs="Times New Roman"/>
          <w:sz w:val="24"/>
          <w:szCs w:val="24"/>
        </w:rPr>
        <w:t>ς εργασίες του οίκου της, καθώς στην αρχαία Αθήνα η επιμέλεια των οικιακών εργασιών οδηγούσε στην ευημερία της οικογένειας.</w:t>
      </w:r>
      <w:r w:rsidR="00FE1F3B" w:rsidRPr="002D3843">
        <w:rPr>
          <w:rFonts w:ascii="Times New Roman" w:hAnsi="Times New Roman" w:cs="Times New Roman"/>
          <w:sz w:val="24"/>
          <w:szCs w:val="24"/>
        </w:rPr>
        <w:t xml:space="preserve"> Στα καθήκοντα των γυναικών περιλαμβανόταν η επίβλεψη και η καθοδήγηση των δούλων, η φροντίδα και διαχείριση των υλικών αγαθών την οικίας αλλά και η ανατροφή των παιδιών (</w:t>
      </w:r>
      <w:proofErr w:type="spellStart"/>
      <w:r w:rsidR="00FE1F3B" w:rsidRPr="002D3843">
        <w:rPr>
          <w:rFonts w:ascii="Times New Roman" w:hAnsi="Times New Roman" w:cs="Times New Roman"/>
          <w:sz w:val="24"/>
          <w:szCs w:val="24"/>
        </w:rPr>
        <w:t>Ξενίδου</w:t>
      </w:r>
      <w:proofErr w:type="spellEnd"/>
      <w:r w:rsidR="00FE1F3B" w:rsidRPr="002D3843">
        <w:rPr>
          <w:rFonts w:ascii="Times New Roman" w:hAnsi="Times New Roman" w:cs="Times New Roman"/>
          <w:sz w:val="24"/>
          <w:szCs w:val="24"/>
        </w:rPr>
        <w:t xml:space="preserve"> </w:t>
      </w:r>
      <w:r w:rsidR="00AE4704" w:rsidRPr="002D3843">
        <w:rPr>
          <w:rFonts w:ascii="Times New Roman" w:hAnsi="Times New Roman" w:cs="Times New Roman"/>
          <w:sz w:val="24"/>
          <w:szCs w:val="24"/>
        </w:rPr>
        <w:t>&amp;</w:t>
      </w:r>
      <w:r w:rsidR="00FE1F3B" w:rsidRPr="002D3843">
        <w:rPr>
          <w:rFonts w:ascii="Times New Roman" w:hAnsi="Times New Roman" w:cs="Times New Roman"/>
          <w:sz w:val="24"/>
          <w:szCs w:val="24"/>
        </w:rPr>
        <w:t xml:space="preserve"> </w:t>
      </w:r>
      <w:proofErr w:type="spellStart"/>
      <w:r w:rsidR="00FE1F3B" w:rsidRPr="002D3843">
        <w:rPr>
          <w:rFonts w:ascii="Times New Roman" w:hAnsi="Times New Roman" w:cs="Times New Roman"/>
          <w:sz w:val="24"/>
          <w:szCs w:val="24"/>
        </w:rPr>
        <w:t>Schild</w:t>
      </w:r>
      <w:proofErr w:type="spellEnd"/>
      <w:r w:rsidR="00FE1F3B" w:rsidRPr="002D3843">
        <w:rPr>
          <w:rFonts w:ascii="Times New Roman" w:hAnsi="Times New Roman" w:cs="Times New Roman"/>
          <w:sz w:val="24"/>
          <w:szCs w:val="24"/>
        </w:rPr>
        <w:t>, 2001).</w:t>
      </w:r>
      <w:r w:rsidRPr="002D3843">
        <w:rPr>
          <w:rFonts w:ascii="Times New Roman" w:hAnsi="Times New Roman" w:cs="Times New Roman"/>
          <w:sz w:val="24"/>
          <w:szCs w:val="24"/>
        </w:rPr>
        <w:t xml:space="preserve"> Οι γυναίκες αριστοκρατιών οικογενειών κατοικούσαν στο γυναικωνίτη, όπου και βρισκόταν η συζυγική τ</w:t>
      </w:r>
      <w:r w:rsidR="00AE4704" w:rsidRPr="002D3843">
        <w:rPr>
          <w:rFonts w:ascii="Times New Roman" w:hAnsi="Times New Roman" w:cs="Times New Roman"/>
          <w:sz w:val="24"/>
          <w:szCs w:val="24"/>
        </w:rPr>
        <w:t>ους</w:t>
      </w:r>
      <w:r w:rsidRPr="002D3843">
        <w:rPr>
          <w:rFonts w:ascii="Times New Roman" w:hAnsi="Times New Roman" w:cs="Times New Roman"/>
          <w:sz w:val="24"/>
          <w:szCs w:val="24"/>
        </w:rPr>
        <w:t xml:space="preserve"> κλίνη, τα δωμάτια των θυγατέρων αλλά και τα διαμερίσματα των δούλων (</w:t>
      </w:r>
      <w:proofErr w:type="spellStart"/>
      <w:r w:rsidRPr="002D3843">
        <w:rPr>
          <w:rFonts w:ascii="Times New Roman" w:hAnsi="Times New Roman" w:cs="Times New Roman"/>
          <w:sz w:val="24"/>
          <w:szCs w:val="24"/>
        </w:rPr>
        <w:t>Παπαγεωργοπούλου</w:t>
      </w:r>
      <w:proofErr w:type="spellEnd"/>
      <w:r w:rsidRPr="002D3843">
        <w:rPr>
          <w:rFonts w:ascii="Times New Roman" w:hAnsi="Times New Roman" w:cs="Times New Roman"/>
          <w:sz w:val="24"/>
          <w:szCs w:val="24"/>
        </w:rPr>
        <w:t>, 2009).</w:t>
      </w:r>
      <w:r w:rsidR="00FE1F3B" w:rsidRPr="002D3843">
        <w:rPr>
          <w:rFonts w:ascii="Times New Roman" w:hAnsi="Times New Roman" w:cs="Times New Roman"/>
          <w:sz w:val="24"/>
          <w:szCs w:val="24"/>
        </w:rPr>
        <w:t xml:space="preserve"> Στις καθημερινές τους δραστηριότητες εντάσσονταν η υφαντική ή η κατασκευή ρουχισμού </w:t>
      </w:r>
      <w:r w:rsidR="00660D8A" w:rsidRPr="002D3843">
        <w:rPr>
          <w:rFonts w:ascii="Times New Roman" w:hAnsi="Times New Roman" w:cs="Times New Roman"/>
          <w:sz w:val="24"/>
          <w:szCs w:val="24"/>
        </w:rPr>
        <w:t>(</w:t>
      </w:r>
      <w:proofErr w:type="spellStart"/>
      <w:r w:rsidR="00660D8A" w:rsidRPr="002D3843">
        <w:rPr>
          <w:rFonts w:ascii="Times New Roman" w:hAnsi="Times New Roman" w:cs="Times New Roman"/>
          <w:sz w:val="24"/>
          <w:szCs w:val="24"/>
        </w:rPr>
        <w:t>Ξενίδου</w:t>
      </w:r>
      <w:proofErr w:type="spellEnd"/>
      <w:r w:rsidR="00660D8A" w:rsidRPr="002D3843">
        <w:rPr>
          <w:rFonts w:ascii="Times New Roman" w:hAnsi="Times New Roman" w:cs="Times New Roman"/>
          <w:sz w:val="24"/>
          <w:szCs w:val="24"/>
        </w:rPr>
        <w:t xml:space="preserve"> </w:t>
      </w:r>
      <w:r w:rsidR="00AE4704" w:rsidRPr="002D3843">
        <w:rPr>
          <w:rFonts w:ascii="Times New Roman" w:hAnsi="Times New Roman" w:cs="Times New Roman"/>
          <w:sz w:val="24"/>
          <w:szCs w:val="24"/>
        </w:rPr>
        <w:t>&amp;</w:t>
      </w:r>
      <w:r w:rsidR="00FE1F3B" w:rsidRPr="002D3843">
        <w:rPr>
          <w:rFonts w:ascii="Times New Roman" w:hAnsi="Times New Roman" w:cs="Times New Roman"/>
          <w:sz w:val="24"/>
          <w:szCs w:val="24"/>
        </w:rPr>
        <w:t xml:space="preserve"> </w:t>
      </w:r>
      <w:proofErr w:type="spellStart"/>
      <w:r w:rsidR="00FE1F3B" w:rsidRPr="002D3843">
        <w:rPr>
          <w:rFonts w:ascii="Times New Roman" w:hAnsi="Times New Roman" w:cs="Times New Roman"/>
          <w:sz w:val="24"/>
          <w:szCs w:val="24"/>
        </w:rPr>
        <w:t>Schild</w:t>
      </w:r>
      <w:proofErr w:type="spellEnd"/>
      <w:r w:rsidR="00FE1F3B" w:rsidRPr="002D3843">
        <w:rPr>
          <w:rFonts w:ascii="Times New Roman" w:hAnsi="Times New Roman" w:cs="Times New Roman"/>
          <w:sz w:val="24"/>
          <w:szCs w:val="24"/>
        </w:rPr>
        <w:t>, 2001).</w:t>
      </w:r>
      <w:r w:rsidR="00555FAE" w:rsidRPr="002D3843">
        <w:rPr>
          <w:rFonts w:ascii="Times New Roman" w:hAnsi="Times New Roman" w:cs="Times New Roman"/>
          <w:sz w:val="24"/>
          <w:szCs w:val="24"/>
        </w:rPr>
        <w:t xml:space="preserve"> Επιπλέον, οι ευκατάστατες Αθηναίες δεν είχαν την δυνατότητα να βγουν από την οικία τους. Στον αντίποδα, οι φτωχές γυναίκες ήταν αναγκασμένες να εργάζονται εκτός της οικίας είτε προσφέροντας οικιακές υπηρεσίες είτε απασχολούμενες στον αγροτικό τομέα. Άλλα συνήθη επαγγέλματα των φτωχότερων γυναικών της εποχής ήταν η υφαντική, η ανατροφή των παιδιών των ευγενών οικογενειών και η ενασχόληση με το εμπόριο  (Λεκατσάς, 1994).</w:t>
      </w:r>
    </w:p>
    <w:p w14:paraId="1164D41F" w14:textId="702E861F" w:rsidR="00555FAE" w:rsidRPr="002D3843" w:rsidRDefault="004768AA"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κοινωνική ζωή των γυναικών της αρχαίας Αθήνας περιλάμβανε τη συμμετοχή σε θρησκευτικές γιορτές της πόλης, ή σε εορτές αποκλειστικά για γυναίκες </w:t>
      </w:r>
      <w:r w:rsidR="00660D8A" w:rsidRPr="002D3843">
        <w:rPr>
          <w:rFonts w:ascii="Times New Roman" w:hAnsi="Times New Roman" w:cs="Times New Roman"/>
          <w:sz w:val="24"/>
          <w:szCs w:val="24"/>
        </w:rPr>
        <w:t>(</w:t>
      </w:r>
      <w:proofErr w:type="spellStart"/>
      <w:r w:rsidR="00660D8A" w:rsidRPr="002D3843">
        <w:rPr>
          <w:rFonts w:ascii="Times New Roman" w:hAnsi="Times New Roman" w:cs="Times New Roman"/>
          <w:sz w:val="24"/>
          <w:szCs w:val="24"/>
        </w:rPr>
        <w:t>Ξενίδου</w:t>
      </w:r>
      <w:proofErr w:type="spellEnd"/>
      <w:r w:rsidR="00660D8A" w:rsidRPr="002D3843">
        <w:rPr>
          <w:rFonts w:ascii="Times New Roman" w:hAnsi="Times New Roman" w:cs="Times New Roman"/>
          <w:sz w:val="24"/>
          <w:szCs w:val="24"/>
        </w:rPr>
        <w:t xml:space="preserve"> &amp;</w:t>
      </w:r>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Schild</w:t>
      </w:r>
      <w:proofErr w:type="spellEnd"/>
      <w:r w:rsidRPr="002D3843">
        <w:rPr>
          <w:rFonts w:ascii="Times New Roman" w:hAnsi="Times New Roman" w:cs="Times New Roman"/>
          <w:sz w:val="24"/>
          <w:szCs w:val="24"/>
        </w:rPr>
        <w:t xml:space="preserve">, 2001). </w:t>
      </w:r>
      <w:r w:rsidR="000230F6" w:rsidRPr="002D3843">
        <w:rPr>
          <w:rFonts w:ascii="Times New Roman" w:hAnsi="Times New Roman" w:cs="Times New Roman"/>
          <w:sz w:val="24"/>
          <w:szCs w:val="24"/>
        </w:rPr>
        <w:t>Επιπλέον, ένα είδος κοινωνικής ζωής των γυναικών αυτών υπήρξε και η δυνατότητά τους να αναλαμβάνουν ιερατικά αξιώματα τα οποία ασκούσαν σε λατρευτικές εκδηλώσεις υπέρ γυναικείων θεοτήτων. Ωστόσο, το ιερατικό αξίωμα αποτελούσε κληρονομικό δικαίωμα της γυναίκας (</w:t>
      </w:r>
      <w:proofErr w:type="spellStart"/>
      <w:r w:rsidR="000230F6" w:rsidRPr="002D3843">
        <w:rPr>
          <w:rFonts w:ascii="Times New Roman" w:hAnsi="Times New Roman" w:cs="Times New Roman"/>
          <w:sz w:val="24"/>
          <w:szCs w:val="24"/>
        </w:rPr>
        <w:t>Παπαγεωργόπουλος</w:t>
      </w:r>
      <w:proofErr w:type="spellEnd"/>
      <w:r w:rsidR="000230F6" w:rsidRPr="002D3843">
        <w:rPr>
          <w:rFonts w:ascii="Times New Roman" w:hAnsi="Times New Roman" w:cs="Times New Roman"/>
          <w:sz w:val="24"/>
          <w:szCs w:val="24"/>
        </w:rPr>
        <w:t xml:space="preserve">, 2009). </w:t>
      </w:r>
    </w:p>
    <w:p w14:paraId="70260250" w14:textId="50A8FDF5" w:rsidR="000230F6" w:rsidRPr="002D3843" w:rsidRDefault="000230F6"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Στις Αθηναίες γυναίκες απαγορευόταν η συμμετοχή στην πολιτική ζωή της πόλης. Στην πραγματικότητα, το γυναικείο φύλο δεν κατείχε το αξίωμα του πολίτη με συνέπεια την αδυναμία τους για εγγραφή στους καταλόγους των πολιτών. Οι γυναίκες καταγραφόταν αποκλειστικά και μόνο στους καταλόγους της </w:t>
      </w:r>
      <w:proofErr w:type="spellStart"/>
      <w:r w:rsidRPr="002D3843">
        <w:rPr>
          <w:rFonts w:ascii="Times New Roman" w:hAnsi="Times New Roman" w:cs="Times New Roman"/>
          <w:sz w:val="24"/>
          <w:szCs w:val="24"/>
        </w:rPr>
        <w:t>φατριάς</w:t>
      </w:r>
      <w:proofErr w:type="spellEnd"/>
      <w:r w:rsidRPr="002D3843">
        <w:rPr>
          <w:rStyle w:val="FootnoteReference"/>
          <w:rFonts w:ascii="Times New Roman" w:hAnsi="Times New Roman" w:cs="Times New Roman"/>
          <w:sz w:val="24"/>
          <w:szCs w:val="24"/>
        </w:rPr>
        <w:footnoteReference w:id="1"/>
      </w:r>
      <w:r w:rsidRPr="002D3843">
        <w:rPr>
          <w:rFonts w:ascii="Times New Roman" w:hAnsi="Times New Roman" w:cs="Times New Roman"/>
          <w:sz w:val="24"/>
          <w:szCs w:val="24"/>
        </w:rPr>
        <w:t xml:space="preserve"> τους. Την ίδια στιγμή, οι Αθηναίες, δεν ήταν σε θέση να αποκτούν ιδιοκτησία ή οποιασδήποτε μορφής κληρονομιά (Λεκατσάς, 1994). Επιπλέον, δεν ήταν σε θέση να διαχειρίζονται τις αστικές τους υποθέσεις, ενώ σε κάθε περίπτωση εκπροσωπούνταν είτε από τον πατέρα είτε από το σύζυγό τους. Συνεπώς, στην αρχαία Αθήνα παρατηρείται ανισότητα μεταξύ των δυο φύλων, οι γυναίκες αποτελούσαν έμμεσα μέλη της πόλης, δεν λάμβαναν μέλος στην ασκούμενη πολιτική ενώ αποτελούσαν τους τροφούς των παιδιών τους, στα οποία και μεταβίβαζαν τα χαρακτηριστικά της τάξης στην οποία ανήκαν (</w:t>
      </w:r>
      <w:proofErr w:type="spellStart"/>
      <w:r w:rsidRPr="002D3843">
        <w:rPr>
          <w:rFonts w:ascii="Times New Roman" w:hAnsi="Times New Roman" w:cs="Times New Roman"/>
          <w:sz w:val="24"/>
          <w:szCs w:val="24"/>
        </w:rPr>
        <w:t>Ξενίδου</w:t>
      </w:r>
      <w:proofErr w:type="spellEnd"/>
      <w:r w:rsidRPr="002D3843">
        <w:rPr>
          <w:rFonts w:ascii="Times New Roman" w:hAnsi="Times New Roman" w:cs="Times New Roman"/>
          <w:sz w:val="24"/>
          <w:szCs w:val="24"/>
        </w:rPr>
        <w:t xml:space="preserve"> -  </w:t>
      </w:r>
      <w:proofErr w:type="spellStart"/>
      <w:r w:rsidRPr="002D3843">
        <w:rPr>
          <w:rFonts w:ascii="Times New Roman" w:hAnsi="Times New Roman" w:cs="Times New Roman"/>
          <w:sz w:val="24"/>
          <w:szCs w:val="24"/>
        </w:rPr>
        <w:t>Schild</w:t>
      </w:r>
      <w:proofErr w:type="spellEnd"/>
      <w:r w:rsidRPr="002D3843">
        <w:rPr>
          <w:rFonts w:ascii="Times New Roman" w:hAnsi="Times New Roman" w:cs="Times New Roman"/>
          <w:sz w:val="24"/>
          <w:szCs w:val="24"/>
        </w:rPr>
        <w:t xml:space="preserve">, 2001, </w:t>
      </w:r>
      <w:proofErr w:type="spellStart"/>
      <w:r w:rsidRPr="002D3843">
        <w:rPr>
          <w:rFonts w:ascii="Times New Roman" w:hAnsi="Times New Roman" w:cs="Times New Roman"/>
          <w:sz w:val="24"/>
          <w:szCs w:val="24"/>
        </w:rPr>
        <w:t>Παπαγεωργόπουλος</w:t>
      </w:r>
      <w:proofErr w:type="spellEnd"/>
      <w:r w:rsidRPr="002D3843">
        <w:rPr>
          <w:rFonts w:ascii="Times New Roman" w:hAnsi="Times New Roman" w:cs="Times New Roman"/>
          <w:sz w:val="24"/>
          <w:szCs w:val="24"/>
        </w:rPr>
        <w:t>, 2009).</w:t>
      </w:r>
    </w:p>
    <w:p w14:paraId="5CA2E0B8" w14:textId="4A9B6D51" w:rsidR="00CE3D95" w:rsidRPr="002D3843" w:rsidRDefault="00CE3D95" w:rsidP="00714CA7">
      <w:pPr>
        <w:spacing w:line="360" w:lineRule="auto"/>
        <w:ind w:firstLine="720"/>
        <w:jc w:val="both"/>
        <w:rPr>
          <w:rFonts w:ascii="Times New Roman" w:hAnsi="Times New Roman" w:cs="Times New Roman"/>
          <w:b/>
          <w:bCs/>
          <w:sz w:val="24"/>
          <w:szCs w:val="24"/>
        </w:rPr>
      </w:pPr>
      <w:r w:rsidRPr="002D3843">
        <w:rPr>
          <w:rFonts w:ascii="Times New Roman" w:hAnsi="Times New Roman" w:cs="Times New Roman"/>
          <w:b/>
          <w:bCs/>
          <w:sz w:val="24"/>
          <w:szCs w:val="24"/>
        </w:rPr>
        <w:lastRenderedPageBreak/>
        <w:t xml:space="preserve">Αρχαία Σπάρτη </w:t>
      </w:r>
    </w:p>
    <w:p w14:paraId="1036EE7C" w14:textId="43DC45D4" w:rsidR="00CD7278" w:rsidRPr="002D3843" w:rsidRDefault="00CD7278"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θέση της γυναίκας στην αρχαία Σπάρτη διέφερε σημαντικά με εκείνη της γυναίκας στην αρχαία Αθήνα. Η μητρότητα κατείχε εξέχουσα θέση στην Σπαρτιατική κοινωνία με συνέπεια την προστασία της γυναικείας υπόστασης η οποία ήταν σε θέση να καταπολεμήσει την ολιγανθρωπία της πόλης. </w:t>
      </w:r>
      <w:r w:rsidR="002F7DD9" w:rsidRPr="002D3843">
        <w:rPr>
          <w:rFonts w:ascii="Times New Roman" w:hAnsi="Times New Roman" w:cs="Times New Roman"/>
          <w:sz w:val="24"/>
          <w:szCs w:val="24"/>
        </w:rPr>
        <w:t>Το κράτος είχε την ευθύνη να αναλάβει τα γυναικεία μέλη των οικογενειών μετά το πέρας μιας συγκεκριμένης ηλικίας, ενώ η ηλικία γάμου των γυναικών ήταν περί τα 20 έτη. Έτσι, οι Σπαρτιάτισσες παντρευόταν σε ηλικία κατά την οποία είχε ολοκληρωθεί η βιολογική τους ανάπτυξη, εν αντιθέσει με τις Αθηναίες οι οποίες τελούσαν γάμο κατά την εφηβεία τους. Και σε αυτή την κοινωνία, ο πατέρας της γυναίκας ήταν εκείνος που επέλεγε το γαμπρό  (</w:t>
      </w:r>
      <w:proofErr w:type="spellStart"/>
      <w:r w:rsidR="002F7DD9" w:rsidRPr="002D3843">
        <w:rPr>
          <w:rFonts w:ascii="Times New Roman" w:hAnsi="Times New Roman" w:cs="Times New Roman"/>
          <w:sz w:val="24"/>
          <w:szCs w:val="24"/>
        </w:rPr>
        <w:t>Παπαγεωργόπουλος</w:t>
      </w:r>
      <w:proofErr w:type="spellEnd"/>
      <w:r w:rsidR="002F7DD9" w:rsidRPr="002D3843">
        <w:rPr>
          <w:rFonts w:ascii="Times New Roman" w:hAnsi="Times New Roman" w:cs="Times New Roman"/>
          <w:sz w:val="24"/>
          <w:szCs w:val="24"/>
        </w:rPr>
        <w:t>, 2009).</w:t>
      </w:r>
    </w:p>
    <w:p w14:paraId="39BE73B8" w14:textId="77777777" w:rsidR="0073753A" w:rsidRPr="002D3843" w:rsidRDefault="0073753A"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Σε επίπεδο εκπαίδευσης, το Σπαρτιατικό κράτος μεριμνούσε για την αγωγή των κοριτσιών και εκείνα λάμβαναν την ίδια εκπαίδευση με τα συνομήλικα αγόρια της πόλης. Από νεαρή ηλικία, τα κορίτσια είχαν τη δυνατότητα να κυκλοφορούν, με ελαφρύ – λιτό ένδυμα και να λαμβάνουν μέρος σε θρησκευτικές τελετές όπως και τα αγόρια. </w:t>
      </w:r>
    </w:p>
    <w:p w14:paraId="1BB941D1" w14:textId="4503FF30" w:rsidR="00554E91" w:rsidRPr="002D3843" w:rsidRDefault="0073753A"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ιδιωτική και κοινωνική ζωή της Σπαρτιάτισσας βρισκόταν σε δευτερεύουσα θέση, καθώς κυρίαρχος στόχος της κοινωνίας ήταν η προαγωγή των κοινωνικών δεσμών, η εκπαίδευση και η σκληραγώγηση. Επιπλέον, σημειώνεται πως η </w:t>
      </w:r>
      <w:r w:rsidR="00554E91" w:rsidRPr="002D3843">
        <w:rPr>
          <w:rFonts w:ascii="Times New Roman" w:hAnsi="Times New Roman" w:cs="Times New Roman"/>
          <w:sz w:val="24"/>
          <w:szCs w:val="24"/>
        </w:rPr>
        <w:t>σπαρτιατική αγωγή πρέσβευε την αρρενωπή συμπεριφορά των γυναικών με σκοπό την ελευθερία και την ανεξαρτησία της κοινωνίας τους (</w:t>
      </w:r>
      <w:proofErr w:type="spellStart"/>
      <w:r w:rsidR="00554E91" w:rsidRPr="002D3843">
        <w:rPr>
          <w:rFonts w:ascii="Times New Roman" w:hAnsi="Times New Roman" w:cs="Times New Roman"/>
          <w:sz w:val="24"/>
          <w:szCs w:val="24"/>
        </w:rPr>
        <w:t>Τσούκας</w:t>
      </w:r>
      <w:proofErr w:type="spellEnd"/>
      <w:r w:rsidR="00554E91" w:rsidRPr="002D3843">
        <w:rPr>
          <w:rFonts w:ascii="Times New Roman" w:hAnsi="Times New Roman" w:cs="Times New Roman"/>
          <w:sz w:val="24"/>
          <w:szCs w:val="24"/>
        </w:rPr>
        <w:t xml:space="preserve">, 1992). </w:t>
      </w:r>
      <w:r w:rsidR="00917FC5" w:rsidRPr="002D3843">
        <w:rPr>
          <w:rFonts w:ascii="Times New Roman" w:hAnsi="Times New Roman" w:cs="Times New Roman"/>
          <w:sz w:val="24"/>
          <w:szCs w:val="24"/>
        </w:rPr>
        <w:t>Σημειώνεται, ακόμη, πως ο</w:t>
      </w:r>
      <w:r w:rsidR="00554E91" w:rsidRPr="002D3843">
        <w:rPr>
          <w:rFonts w:ascii="Times New Roman" w:hAnsi="Times New Roman" w:cs="Times New Roman"/>
          <w:sz w:val="24"/>
          <w:szCs w:val="24"/>
        </w:rPr>
        <w:t xml:space="preserve">ι Σπαρτιάτισσες δεν ασχολούνταν με τις εργασίες του οίκου τους, ενώ το νοικοκυριό ήταν αποκλειστική ευθύνη των δούλων γυναικών  (Πετροπούλου και συν., 2000). </w:t>
      </w:r>
    </w:p>
    <w:p w14:paraId="501E4296" w14:textId="3D84D802" w:rsidR="00917FC5" w:rsidRPr="002D3843" w:rsidRDefault="005448DF"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συμμετοχή των γυναικών στη Σπάρτη δεν ήταν άμεση αλλά έμμεση. Πιο συγκεκριμένα, παρόλο που δεν </w:t>
      </w:r>
      <w:r w:rsidR="00DD3181" w:rsidRPr="002D3843">
        <w:rPr>
          <w:rFonts w:ascii="Times New Roman" w:hAnsi="Times New Roman" w:cs="Times New Roman"/>
          <w:sz w:val="24"/>
          <w:szCs w:val="24"/>
        </w:rPr>
        <w:t>συμμετείχαν στα πολιτικά δρώμενα, ασκούσαν μεγάλη επιρροή στις αποφάσεις που λάμβαναν οι σύζυγοί τους. Σε αντίθεση με την περίπτωση των γυναικών στην αρχαία Αθήνα, οι Σπαρτιάτισσες είχαν μερική οικονομική ανεξαρτησία αλλά και δικαίωμα κληρονομιάς. (</w:t>
      </w:r>
      <w:proofErr w:type="spellStart"/>
      <w:r w:rsidR="00267348" w:rsidRPr="002D3843">
        <w:rPr>
          <w:rFonts w:ascii="Times New Roman" w:hAnsi="Times New Roman" w:cs="Times New Roman"/>
          <w:sz w:val="24"/>
          <w:szCs w:val="24"/>
        </w:rPr>
        <w:t>Τσούκας</w:t>
      </w:r>
      <w:proofErr w:type="spellEnd"/>
      <w:r w:rsidR="00267348" w:rsidRPr="002D3843">
        <w:rPr>
          <w:rFonts w:ascii="Times New Roman" w:hAnsi="Times New Roman" w:cs="Times New Roman"/>
          <w:sz w:val="24"/>
          <w:szCs w:val="24"/>
        </w:rPr>
        <w:t xml:space="preserve">, 1992, </w:t>
      </w:r>
      <w:proofErr w:type="spellStart"/>
      <w:r w:rsidR="00DD3181" w:rsidRPr="002D3843">
        <w:rPr>
          <w:rFonts w:ascii="Times New Roman" w:hAnsi="Times New Roman" w:cs="Times New Roman"/>
          <w:sz w:val="24"/>
          <w:szCs w:val="24"/>
        </w:rPr>
        <w:t>Θεοφιλοπούλου</w:t>
      </w:r>
      <w:proofErr w:type="spellEnd"/>
      <w:r w:rsidR="00DD3181" w:rsidRPr="002D3843">
        <w:rPr>
          <w:rFonts w:ascii="Times New Roman" w:hAnsi="Times New Roman" w:cs="Times New Roman"/>
          <w:sz w:val="24"/>
          <w:szCs w:val="24"/>
        </w:rPr>
        <w:t>, 2012)</w:t>
      </w:r>
      <w:r w:rsidR="00267348" w:rsidRPr="002D3843">
        <w:rPr>
          <w:rFonts w:ascii="Times New Roman" w:hAnsi="Times New Roman" w:cs="Times New Roman"/>
          <w:sz w:val="24"/>
          <w:szCs w:val="24"/>
        </w:rPr>
        <w:t>.</w:t>
      </w:r>
    </w:p>
    <w:p w14:paraId="2C5F96A0" w14:textId="77777777" w:rsidR="00267348" w:rsidRPr="002D3843" w:rsidRDefault="00267348" w:rsidP="00714CA7">
      <w:pPr>
        <w:spacing w:line="360" w:lineRule="auto"/>
        <w:ind w:firstLine="720"/>
        <w:jc w:val="both"/>
        <w:rPr>
          <w:rFonts w:ascii="Times New Roman" w:hAnsi="Times New Roman" w:cs="Times New Roman"/>
          <w:sz w:val="24"/>
          <w:szCs w:val="24"/>
        </w:rPr>
      </w:pPr>
    </w:p>
    <w:p w14:paraId="151674FA" w14:textId="56C953EB" w:rsidR="006A3F82" w:rsidRPr="002D3843" w:rsidRDefault="00267348" w:rsidP="00714CA7">
      <w:pPr>
        <w:pStyle w:val="Heading3"/>
        <w:spacing w:line="360" w:lineRule="auto"/>
        <w:rPr>
          <w:rFonts w:ascii="Times New Roman" w:hAnsi="Times New Roman" w:cs="Times New Roman"/>
          <w:b/>
          <w:bCs/>
          <w:color w:val="auto"/>
        </w:rPr>
      </w:pPr>
      <w:bookmarkStart w:id="40" w:name="_Toc54280280"/>
      <w:bookmarkStart w:id="41" w:name="_Toc56264513"/>
      <w:r w:rsidRPr="002D3843">
        <w:rPr>
          <w:rFonts w:ascii="Times New Roman" w:hAnsi="Times New Roman" w:cs="Times New Roman"/>
          <w:b/>
          <w:bCs/>
          <w:color w:val="auto"/>
        </w:rPr>
        <w:t>1.1.2 Η θέση και τα δικαιώματα της γυναίκας στ</w:t>
      </w:r>
      <w:r w:rsidR="000836FF" w:rsidRPr="002D3843">
        <w:rPr>
          <w:rFonts w:ascii="Times New Roman" w:hAnsi="Times New Roman" w:cs="Times New Roman"/>
          <w:b/>
          <w:bCs/>
          <w:color w:val="auto"/>
        </w:rPr>
        <w:t>α Βυζαντινά και</w:t>
      </w:r>
      <w:r w:rsidRPr="002D3843">
        <w:rPr>
          <w:rFonts w:ascii="Times New Roman" w:hAnsi="Times New Roman" w:cs="Times New Roman"/>
          <w:b/>
          <w:bCs/>
          <w:color w:val="auto"/>
        </w:rPr>
        <w:t xml:space="preserve"> Μεσα</w:t>
      </w:r>
      <w:r w:rsidR="000836FF" w:rsidRPr="002D3843">
        <w:rPr>
          <w:rFonts w:ascii="Times New Roman" w:hAnsi="Times New Roman" w:cs="Times New Roman"/>
          <w:b/>
          <w:bCs/>
          <w:color w:val="auto"/>
        </w:rPr>
        <w:t>ιωνικά έτη</w:t>
      </w:r>
      <w:bookmarkEnd w:id="40"/>
      <w:bookmarkEnd w:id="41"/>
    </w:p>
    <w:p w14:paraId="4A7CF48D" w14:textId="4561B59F" w:rsidR="004E735A" w:rsidRPr="002D3843" w:rsidRDefault="004E735A"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Στο Βυζάντιο, η γυναίκα κατείχε την υψηλότερη κοινωνικά θέση συγκριτικά με οποιαδήποτε άλλη κοινωνία της εποχής. Κατά συνέπεια, στην βυζαντινή κοινωνία, η γυναίκα ήταν σε θέση να ασκεί επιρροή στην ασκούμενη πολιτική και να επηρεάζει τις αποφάσεις που </w:t>
      </w:r>
      <w:r w:rsidRPr="002D3843">
        <w:rPr>
          <w:rFonts w:ascii="Times New Roman" w:hAnsi="Times New Roman" w:cs="Times New Roman"/>
          <w:sz w:val="24"/>
          <w:szCs w:val="24"/>
        </w:rPr>
        <w:lastRenderedPageBreak/>
        <w:t>αφορούσαν το κράτος με έμμεσο ή και άμεσο τρόπο. Πιο συγκεκριμένα, τα δικαιώματά τους επεκτείνοντας και στην άσκηση άμεσης εξουσίας Ωστόσο, η βυζαντινή κοινωνία υπήρξε πατριαρχική, ενώ η λειτουργία της πραγματοποιούνταν υπό το πρίσμα θεσμοθετημένων και διακριτών ρόλων τόσο για τους άνδρες όσο και για τις γυναίκες σε επίπεδο ιδιωτικής και δημόσιας ζωής. Το γυναικείο φύλο προβαλλόταν ως μια πρόκληση για το ανδρικό, ενώ το πρότυπο της σωστής γυναίκας και συζύγου περιλάμβανε την πλήρη υποταγή στον πατέρα ή στον σύζυγο (</w:t>
      </w:r>
      <w:proofErr w:type="spellStart"/>
      <w:r w:rsidRPr="002D3843">
        <w:rPr>
          <w:rFonts w:ascii="Times New Roman" w:hAnsi="Times New Roman" w:cs="Times New Roman"/>
          <w:sz w:val="24"/>
          <w:szCs w:val="24"/>
        </w:rPr>
        <w:t>Καρζή</w:t>
      </w:r>
      <w:proofErr w:type="spellEnd"/>
      <w:r w:rsidRPr="002D3843">
        <w:rPr>
          <w:rFonts w:ascii="Times New Roman" w:hAnsi="Times New Roman" w:cs="Times New Roman"/>
          <w:sz w:val="24"/>
          <w:szCs w:val="24"/>
        </w:rPr>
        <w:t xml:space="preserve">, 1989). </w:t>
      </w:r>
    </w:p>
    <w:p w14:paraId="77D57064" w14:textId="46F41D81" w:rsidR="0013654D" w:rsidRPr="002D3843" w:rsidRDefault="0013654D"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Κατά την περίοδο του Μεσαίωνα, η θέση που κατείχε η γυναίκα ήταν υποβαθμισμένη. Οι γυναίκες ήταν υποταγμένες στους συζύγους τους, οι οποίοι ήταν αυταρχικοί, καταπιεστικοί και φεουδάρχες. Η δε εκκλησία, υποτιμούσε τις γυναίκες και τις θεωρούσε συνώνυμο της αμαρτίας και του κακού  (</w:t>
      </w:r>
      <w:proofErr w:type="spellStart"/>
      <w:r w:rsidRPr="002D3843">
        <w:rPr>
          <w:rFonts w:ascii="Times New Roman" w:hAnsi="Times New Roman" w:cs="Times New Roman"/>
          <w:sz w:val="24"/>
          <w:szCs w:val="24"/>
        </w:rPr>
        <w:t>Γιαντσή</w:t>
      </w:r>
      <w:proofErr w:type="spellEnd"/>
      <w:r w:rsidR="00660D8A" w:rsidRPr="002D3843">
        <w:rPr>
          <w:rFonts w:ascii="Times New Roman" w:hAnsi="Times New Roman" w:cs="Times New Roman"/>
          <w:sz w:val="24"/>
          <w:szCs w:val="24"/>
        </w:rPr>
        <w:t xml:space="preserve"> </w:t>
      </w:r>
      <w:r w:rsidR="00EF6BE2" w:rsidRPr="002D3843">
        <w:rPr>
          <w:rFonts w:ascii="Times New Roman" w:hAnsi="Times New Roman" w:cs="Times New Roman"/>
          <w:sz w:val="24"/>
          <w:szCs w:val="24"/>
        </w:rPr>
        <w:t>&amp;</w:t>
      </w:r>
      <w:r w:rsidR="00660D8A"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Μελετιάδου</w:t>
      </w:r>
      <w:proofErr w:type="spellEnd"/>
      <w:r w:rsidRPr="002D3843">
        <w:rPr>
          <w:rFonts w:ascii="Times New Roman" w:hAnsi="Times New Roman" w:cs="Times New Roman"/>
          <w:sz w:val="24"/>
          <w:szCs w:val="24"/>
        </w:rPr>
        <w:t>, 2007).</w:t>
      </w:r>
      <w:r w:rsidR="00A34447" w:rsidRPr="002D3843">
        <w:rPr>
          <w:rFonts w:ascii="Times New Roman" w:hAnsi="Times New Roman" w:cs="Times New Roman"/>
          <w:sz w:val="24"/>
          <w:szCs w:val="24"/>
        </w:rPr>
        <w:t xml:space="preserve"> </w:t>
      </w:r>
      <w:r w:rsidR="001020EC" w:rsidRPr="002D3843">
        <w:rPr>
          <w:rFonts w:ascii="Times New Roman" w:hAnsi="Times New Roman" w:cs="Times New Roman"/>
          <w:sz w:val="24"/>
          <w:szCs w:val="24"/>
        </w:rPr>
        <w:t>Παρ’ όλα αυτά, εντοπίζοντα</w:t>
      </w:r>
      <w:r w:rsidR="00EF6BE2" w:rsidRPr="002D3843">
        <w:rPr>
          <w:rFonts w:ascii="Times New Roman" w:hAnsi="Times New Roman" w:cs="Times New Roman"/>
          <w:sz w:val="24"/>
          <w:szCs w:val="24"/>
        </w:rPr>
        <w:t>ν</w:t>
      </w:r>
      <w:r w:rsidR="001020EC" w:rsidRPr="002D3843">
        <w:rPr>
          <w:rFonts w:ascii="Times New Roman" w:hAnsi="Times New Roman" w:cs="Times New Roman"/>
          <w:sz w:val="24"/>
          <w:szCs w:val="24"/>
        </w:rPr>
        <w:t xml:space="preserve"> περιπτώσεις γυναικών οι οποίες κατ</w:t>
      </w:r>
      <w:r w:rsidR="00EF6BE2" w:rsidRPr="002D3843">
        <w:rPr>
          <w:rFonts w:ascii="Times New Roman" w:hAnsi="Times New Roman" w:cs="Times New Roman"/>
          <w:sz w:val="24"/>
          <w:szCs w:val="24"/>
        </w:rPr>
        <w:t>είχαν</w:t>
      </w:r>
      <w:r w:rsidR="001020EC" w:rsidRPr="002D3843">
        <w:rPr>
          <w:rFonts w:ascii="Times New Roman" w:hAnsi="Times New Roman" w:cs="Times New Roman"/>
          <w:sz w:val="24"/>
          <w:szCs w:val="24"/>
        </w:rPr>
        <w:t xml:space="preserve"> υψηλές θέσεις, ασκού</w:t>
      </w:r>
      <w:r w:rsidR="00EF6BE2" w:rsidRPr="002D3843">
        <w:rPr>
          <w:rFonts w:ascii="Times New Roman" w:hAnsi="Times New Roman" w:cs="Times New Roman"/>
          <w:sz w:val="24"/>
          <w:szCs w:val="24"/>
        </w:rPr>
        <w:t>σαν</w:t>
      </w:r>
      <w:r w:rsidR="001020EC" w:rsidRPr="002D3843">
        <w:rPr>
          <w:rFonts w:ascii="Times New Roman" w:hAnsi="Times New Roman" w:cs="Times New Roman"/>
          <w:sz w:val="24"/>
          <w:szCs w:val="24"/>
        </w:rPr>
        <w:t xml:space="preserve"> βασιλική εξουσία και </w:t>
      </w:r>
      <w:r w:rsidR="00EF6BE2" w:rsidRPr="002D3843">
        <w:rPr>
          <w:rFonts w:ascii="Times New Roman" w:hAnsi="Times New Roman" w:cs="Times New Roman"/>
          <w:sz w:val="24"/>
          <w:szCs w:val="24"/>
        </w:rPr>
        <w:t xml:space="preserve">ήταν </w:t>
      </w:r>
      <w:r w:rsidR="001020EC" w:rsidRPr="002D3843">
        <w:rPr>
          <w:rFonts w:ascii="Times New Roman" w:hAnsi="Times New Roman" w:cs="Times New Roman"/>
          <w:sz w:val="24"/>
          <w:szCs w:val="24"/>
        </w:rPr>
        <w:t xml:space="preserve"> ιδιαιτέρως δυναμικές (</w:t>
      </w:r>
      <w:proofErr w:type="spellStart"/>
      <w:r w:rsidR="001020EC" w:rsidRPr="002D3843">
        <w:rPr>
          <w:rFonts w:ascii="Times New Roman" w:hAnsi="Times New Roman" w:cs="Times New Roman"/>
          <w:sz w:val="24"/>
          <w:szCs w:val="24"/>
        </w:rPr>
        <w:t>Καρζή</w:t>
      </w:r>
      <w:proofErr w:type="spellEnd"/>
      <w:r w:rsidR="001020EC" w:rsidRPr="002D3843">
        <w:rPr>
          <w:rFonts w:ascii="Times New Roman" w:hAnsi="Times New Roman" w:cs="Times New Roman"/>
          <w:sz w:val="24"/>
          <w:szCs w:val="24"/>
        </w:rPr>
        <w:t>, 1989). Από την άλλη μεριά, οι γυναίκες των συντηρητικών αγροτικών κοινωνιών βρίσκονταν σε πιο δυσμενή θέση σε σύγκριση με τις γυναίκες αριστοκρατικής καταγωγής (</w:t>
      </w:r>
      <w:proofErr w:type="spellStart"/>
      <w:r w:rsidR="001020EC" w:rsidRPr="002D3843">
        <w:rPr>
          <w:rFonts w:ascii="Times New Roman" w:hAnsi="Times New Roman" w:cs="Times New Roman"/>
          <w:sz w:val="24"/>
          <w:szCs w:val="24"/>
        </w:rPr>
        <w:t>Γιαντσή</w:t>
      </w:r>
      <w:proofErr w:type="spellEnd"/>
      <w:r w:rsidR="00660D8A" w:rsidRPr="002D3843">
        <w:rPr>
          <w:rFonts w:ascii="Times New Roman" w:hAnsi="Times New Roman" w:cs="Times New Roman"/>
          <w:sz w:val="24"/>
          <w:szCs w:val="24"/>
        </w:rPr>
        <w:t xml:space="preserve"> </w:t>
      </w:r>
      <w:r w:rsidR="00EF6BE2" w:rsidRPr="002D3843">
        <w:rPr>
          <w:rFonts w:ascii="Times New Roman" w:hAnsi="Times New Roman" w:cs="Times New Roman"/>
          <w:sz w:val="24"/>
          <w:szCs w:val="24"/>
        </w:rPr>
        <w:t>&amp;</w:t>
      </w:r>
      <w:r w:rsidR="00660D8A" w:rsidRPr="002D3843">
        <w:rPr>
          <w:rFonts w:ascii="Times New Roman" w:hAnsi="Times New Roman" w:cs="Times New Roman"/>
          <w:sz w:val="24"/>
          <w:szCs w:val="24"/>
        </w:rPr>
        <w:t xml:space="preserve"> </w:t>
      </w:r>
      <w:proofErr w:type="spellStart"/>
      <w:r w:rsidR="001020EC" w:rsidRPr="002D3843">
        <w:rPr>
          <w:rFonts w:ascii="Times New Roman" w:hAnsi="Times New Roman" w:cs="Times New Roman"/>
          <w:sz w:val="24"/>
          <w:szCs w:val="24"/>
        </w:rPr>
        <w:t>Μελετιάδου</w:t>
      </w:r>
      <w:proofErr w:type="spellEnd"/>
      <w:r w:rsidR="001020EC" w:rsidRPr="002D3843">
        <w:rPr>
          <w:rFonts w:ascii="Times New Roman" w:hAnsi="Times New Roman" w:cs="Times New Roman"/>
          <w:sz w:val="24"/>
          <w:szCs w:val="24"/>
        </w:rPr>
        <w:t xml:space="preserve">, 2007). </w:t>
      </w:r>
    </w:p>
    <w:p w14:paraId="2CF73D6C" w14:textId="77777777" w:rsidR="001020EC" w:rsidRPr="002D3843" w:rsidRDefault="001020EC" w:rsidP="00714CA7">
      <w:pPr>
        <w:spacing w:line="360" w:lineRule="auto"/>
        <w:ind w:firstLine="720"/>
        <w:jc w:val="both"/>
        <w:rPr>
          <w:rFonts w:ascii="Times New Roman" w:hAnsi="Times New Roman" w:cs="Times New Roman"/>
          <w:sz w:val="24"/>
          <w:szCs w:val="24"/>
        </w:rPr>
      </w:pPr>
    </w:p>
    <w:p w14:paraId="0A0886B5" w14:textId="0330AF35" w:rsidR="000836FF" w:rsidRPr="002D3843" w:rsidRDefault="001020EC" w:rsidP="00714CA7">
      <w:pPr>
        <w:pStyle w:val="Heading3"/>
        <w:spacing w:line="360" w:lineRule="auto"/>
        <w:jc w:val="both"/>
        <w:rPr>
          <w:rFonts w:ascii="Times New Roman" w:hAnsi="Times New Roman" w:cs="Times New Roman"/>
          <w:b/>
          <w:bCs/>
          <w:color w:val="auto"/>
        </w:rPr>
      </w:pPr>
      <w:bookmarkStart w:id="42" w:name="_Toc54280281"/>
      <w:bookmarkStart w:id="43" w:name="_Toc56264514"/>
      <w:r w:rsidRPr="002D3843">
        <w:rPr>
          <w:rFonts w:ascii="Times New Roman" w:hAnsi="Times New Roman" w:cs="Times New Roman"/>
          <w:b/>
          <w:bCs/>
          <w:color w:val="auto"/>
        </w:rPr>
        <w:t>1.1.3 Θέση και δικαιώματα της γυναίκας στην περίοδο της Αναγέννησης – του Διαφωτισμού</w:t>
      </w:r>
      <w:bookmarkEnd w:id="42"/>
      <w:bookmarkEnd w:id="43"/>
    </w:p>
    <w:p w14:paraId="077BA6D2" w14:textId="6F67988F" w:rsidR="00396384" w:rsidRPr="002D3843" w:rsidRDefault="00396384"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θέση της γυναίκας παρέμεινε υποβαθμισμένη έναντι εκείνης των ανδρών, έως και μέχρι τα τέλη του 19</w:t>
      </w:r>
      <w:r w:rsidRPr="002D3843">
        <w:rPr>
          <w:rFonts w:ascii="Times New Roman" w:hAnsi="Times New Roman" w:cs="Times New Roman"/>
          <w:sz w:val="24"/>
          <w:szCs w:val="24"/>
          <w:vertAlign w:val="superscript"/>
        </w:rPr>
        <w:t>ου</w:t>
      </w:r>
      <w:r w:rsidRPr="002D3843">
        <w:rPr>
          <w:rFonts w:ascii="Times New Roman" w:hAnsi="Times New Roman" w:cs="Times New Roman"/>
          <w:sz w:val="24"/>
          <w:szCs w:val="24"/>
        </w:rPr>
        <w:t xml:space="preserve"> αιώνα. Έπειτα, παρουσιάστηκε πρόοδος στη θέση και στα δικαιώματά της. Ο Ευρωπαϊκός Διαφωτισμός αποτέλεσε μια περίοδο αναβάθμισης της θέσης της γυναίκας, καθώς το έργο των στοχαστών και φιλοσόφων αναδείχθηκε σπουδαίο στην υποστήριξη των δικαιωμάτων των γυναικών. Οι ίδιο</w:t>
      </w:r>
      <w:r w:rsidR="00EF6BE2" w:rsidRPr="002D3843">
        <w:rPr>
          <w:rFonts w:ascii="Times New Roman" w:hAnsi="Times New Roman" w:cs="Times New Roman"/>
          <w:sz w:val="24"/>
          <w:szCs w:val="24"/>
        </w:rPr>
        <w:t>ι</w:t>
      </w:r>
      <w:r w:rsidRPr="002D3843">
        <w:rPr>
          <w:rFonts w:ascii="Times New Roman" w:hAnsi="Times New Roman" w:cs="Times New Roman"/>
          <w:sz w:val="24"/>
          <w:szCs w:val="24"/>
        </w:rPr>
        <w:t xml:space="preserve"> επιχειρηματολόγησαν υπέρ της ισότητας των δυο φύλων (</w:t>
      </w:r>
      <w:proofErr w:type="spellStart"/>
      <w:r w:rsidRPr="002D3843">
        <w:rPr>
          <w:rFonts w:ascii="Times New Roman" w:hAnsi="Times New Roman" w:cs="Times New Roman"/>
          <w:sz w:val="24"/>
          <w:szCs w:val="24"/>
        </w:rPr>
        <w:t>Δεληκωστόπουλος</w:t>
      </w:r>
      <w:proofErr w:type="spellEnd"/>
      <w:r w:rsidRPr="002D3843">
        <w:rPr>
          <w:rFonts w:ascii="Times New Roman" w:hAnsi="Times New Roman" w:cs="Times New Roman"/>
          <w:sz w:val="24"/>
          <w:szCs w:val="24"/>
        </w:rPr>
        <w:t>, 2007).</w:t>
      </w:r>
    </w:p>
    <w:p w14:paraId="40D9E259" w14:textId="74549D75" w:rsidR="006A3F82" w:rsidRPr="002D3843" w:rsidRDefault="00396384"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Κατά τις περιόδους της Αναγέννησης και του Διαφωτισμού, εντοπίζονται και δράσεις που αφορούσαν </w:t>
      </w:r>
      <w:r w:rsidR="00EF6BE2" w:rsidRPr="002D3843">
        <w:rPr>
          <w:rFonts w:ascii="Times New Roman" w:hAnsi="Times New Roman" w:cs="Times New Roman"/>
          <w:sz w:val="24"/>
          <w:szCs w:val="24"/>
        </w:rPr>
        <w:t>σ</w:t>
      </w:r>
      <w:r w:rsidRPr="002D3843">
        <w:rPr>
          <w:rFonts w:ascii="Times New Roman" w:hAnsi="Times New Roman" w:cs="Times New Roman"/>
          <w:sz w:val="24"/>
          <w:szCs w:val="24"/>
        </w:rPr>
        <w:t>την προσπάθεια για νομιμοποίηση της θέσης που κατέχει η γυναίκα στην κοινωνία. Επικεφαλής της προσπάθειας αυτής υπήρξε ο Ζαν Ζακ Ρουσσώ, ο οποίος ερμήνευσε τις διαφορές των δυο φύλων στην ιδιάζουσα γυναικεία φύση. Εκείνη την περίοδο, η θηλυκότητα προσεγγίστηκε μέσα από τις Θετικές Επιστήμες και την Ιατρική. Έτσι, διατυπώθηκε πως οι γυναίκες αποτελούν ένα διακριτό είδος εντός του ανθρώπινου γένους. Οι γυναίκες παρουσιάζουν διαφορές έναντι των ανδρών</w:t>
      </w:r>
      <w:r w:rsidR="00C10806" w:rsidRPr="002D3843">
        <w:rPr>
          <w:rFonts w:ascii="Times New Roman" w:hAnsi="Times New Roman" w:cs="Times New Roman"/>
          <w:sz w:val="24"/>
          <w:szCs w:val="24"/>
        </w:rPr>
        <w:t xml:space="preserve">, με κυριότερη εκείνη της </w:t>
      </w:r>
      <w:r w:rsidR="00C10806" w:rsidRPr="002D3843">
        <w:rPr>
          <w:rFonts w:ascii="Times New Roman" w:hAnsi="Times New Roman" w:cs="Times New Roman"/>
          <w:sz w:val="24"/>
          <w:szCs w:val="24"/>
        </w:rPr>
        <w:lastRenderedPageBreak/>
        <w:t>αναπαραγωγικής λειτουργίας</w:t>
      </w:r>
      <w:r w:rsidR="00BC13F2" w:rsidRPr="002D3843">
        <w:rPr>
          <w:rFonts w:ascii="Times New Roman" w:hAnsi="Times New Roman" w:cs="Times New Roman"/>
          <w:sz w:val="24"/>
          <w:szCs w:val="24"/>
        </w:rPr>
        <w:t xml:space="preserve"> (</w:t>
      </w:r>
      <w:proofErr w:type="spellStart"/>
      <w:r w:rsidR="00BC13F2" w:rsidRPr="002D3843">
        <w:rPr>
          <w:rFonts w:ascii="Times New Roman" w:hAnsi="Times New Roman" w:cs="Times New Roman"/>
          <w:sz w:val="24"/>
          <w:szCs w:val="24"/>
        </w:rPr>
        <w:t>Παβή</w:t>
      </w:r>
      <w:proofErr w:type="spellEnd"/>
      <w:r w:rsidR="00BC13F2" w:rsidRPr="002D3843">
        <w:rPr>
          <w:rFonts w:ascii="Times New Roman" w:hAnsi="Times New Roman" w:cs="Times New Roman"/>
          <w:sz w:val="24"/>
          <w:szCs w:val="24"/>
        </w:rPr>
        <w:t xml:space="preserve"> και συν., 2010). </w:t>
      </w:r>
      <w:r w:rsidR="00341D78" w:rsidRPr="002D3843">
        <w:rPr>
          <w:rFonts w:ascii="Times New Roman" w:hAnsi="Times New Roman" w:cs="Times New Roman"/>
          <w:sz w:val="24"/>
          <w:szCs w:val="24"/>
        </w:rPr>
        <w:t>Ωστόσο, η γυναίκα παρέμεινε και σε αυτή την περίοδο κατώτερη του ανδρός και υποταγμένη στο ανδρικό φύλο, χωρίς να αναγνωρίζονται σε μεγάλο βαθμό τα δικαιώματά της στην κοινωνία (</w:t>
      </w:r>
      <w:proofErr w:type="spellStart"/>
      <w:r w:rsidR="00341D78" w:rsidRPr="002D3843">
        <w:rPr>
          <w:rFonts w:ascii="Times New Roman" w:hAnsi="Times New Roman" w:cs="Times New Roman"/>
          <w:sz w:val="24"/>
          <w:szCs w:val="24"/>
        </w:rPr>
        <w:t>Δεληκωστόπουλος</w:t>
      </w:r>
      <w:proofErr w:type="spellEnd"/>
      <w:r w:rsidR="00341D78" w:rsidRPr="002D3843">
        <w:rPr>
          <w:rFonts w:ascii="Times New Roman" w:hAnsi="Times New Roman" w:cs="Times New Roman"/>
          <w:sz w:val="24"/>
          <w:szCs w:val="24"/>
        </w:rPr>
        <w:t>, 2007).</w:t>
      </w:r>
    </w:p>
    <w:p w14:paraId="19D03036" w14:textId="77777777" w:rsidR="00B83F90" w:rsidRPr="002D3843" w:rsidRDefault="00B83F90" w:rsidP="00714CA7">
      <w:pPr>
        <w:spacing w:line="360" w:lineRule="auto"/>
        <w:ind w:firstLine="720"/>
        <w:jc w:val="both"/>
        <w:rPr>
          <w:rFonts w:ascii="Times New Roman" w:hAnsi="Times New Roman" w:cs="Times New Roman"/>
          <w:sz w:val="24"/>
          <w:szCs w:val="24"/>
        </w:rPr>
      </w:pPr>
    </w:p>
    <w:p w14:paraId="57C02CB5" w14:textId="0C7944EC" w:rsidR="00B83F90" w:rsidRPr="002D3843" w:rsidRDefault="00B83F90" w:rsidP="00714CA7">
      <w:pPr>
        <w:pStyle w:val="Heading2"/>
        <w:spacing w:line="360" w:lineRule="auto"/>
        <w:rPr>
          <w:rFonts w:ascii="Times New Roman" w:hAnsi="Times New Roman" w:cs="Times New Roman"/>
          <w:b/>
          <w:bCs/>
          <w:color w:val="auto"/>
          <w:sz w:val="28"/>
          <w:szCs w:val="28"/>
        </w:rPr>
      </w:pPr>
      <w:bookmarkStart w:id="44" w:name="_Toc54280282"/>
      <w:bookmarkStart w:id="45" w:name="_Toc56264515"/>
      <w:r w:rsidRPr="002D3843">
        <w:rPr>
          <w:rFonts w:ascii="Times New Roman" w:hAnsi="Times New Roman" w:cs="Times New Roman"/>
          <w:b/>
          <w:bCs/>
          <w:color w:val="auto"/>
          <w:sz w:val="28"/>
          <w:szCs w:val="28"/>
        </w:rPr>
        <w:t xml:space="preserve">1.2 </w:t>
      </w:r>
      <w:r w:rsidRPr="002D3843">
        <w:rPr>
          <w:rFonts w:ascii="Times New Roman" w:hAnsi="Times New Roman" w:cs="Times New Roman"/>
          <w:b/>
          <w:bCs/>
          <w:color w:val="auto"/>
          <w:sz w:val="28"/>
          <w:szCs w:val="28"/>
          <w:lang w:val="en-US"/>
        </w:rPr>
        <w:t>H</w:t>
      </w:r>
      <w:r w:rsidRPr="002D3843">
        <w:rPr>
          <w:rFonts w:ascii="Times New Roman" w:hAnsi="Times New Roman" w:cs="Times New Roman"/>
          <w:b/>
          <w:bCs/>
          <w:color w:val="auto"/>
          <w:sz w:val="28"/>
          <w:szCs w:val="28"/>
        </w:rPr>
        <w:t xml:space="preserve"> Εξέλιξη της θέσης της γυναίκας στην σύγχρονη κοινωνία</w:t>
      </w:r>
      <w:bookmarkEnd w:id="44"/>
      <w:bookmarkEnd w:id="45"/>
    </w:p>
    <w:p w14:paraId="0E910214" w14:textId="6B8EFA40" w:rsidR="00B83F90" w:rsidRPr="002D3843" w:rsidRDefault="002225C8" w:rsidP="00714CA7">
      <w:pPr>
        <w:pStyle w:val="Heading3"/>
        <w:spacing w:line="360" w:lineRule="auto"/>
        <w:rPr>
          <w:rFonts w:ascii="Times New Roman" w:hAnsi="Times New Roman" w:cs="Times New Roman"/>
          <w:b/>
          <w:bCs/>
          <w:color w:val="auto"/>
        </w:rPr>
      </w:pPr>
      <w:bookmarkStart w:id="46" w:name="_Toc54280283"/>
      <w:bookmarkStart w:id="47" w:name="_Toc56264516"/>
      <w:r w:rsidRPr="002D3843">
        <w:rPr>
          <w:rFonts w:ascii="Times New Roman" w:hAnsi="Times New Roman" w:cs="Times New Roman"/>
          <w:b/>
          <w:bCs/>
          <w:color w:val="auto"/>
        </w:rPr>
        <w:t xml:space="preserve">1.2.1 </w:t>
      </w:r>
      <w:r w:rsidR="00B83F90" w:rsidRPr="002D3843">
        <w:rPr>
          <w:rFonts w:ascii="Times New Roman" w:hAnsi="Times New Roman" w:cs="Times New Roman"/>
          <w:b/>
          <w:bCs/>
          <w:color w:val="auto"/>
        </w:rPr>
        <w:t>Η ιστορία του κινήματος της χειραφέτησης των γυναικών</w:t>
      </w:r>
      <w:bookmarkEnd w:id="46"/>
      <w:bookmarkEnd w:id="47"/>
      <w:r w:rsidR="00B83F90" w:rsidRPr="002D3843">
        <w:rPr>
          <w:rFonts w:ascii="Times New Roman" w:hAnsi="Times New Roman" w:cs="Times New Roman"/>
          <w:b/>
          <w:bCs/>
          <w:color w:val="auto"/>
        </w:rPr>
        <w:t xml:space="preserve"> </w:t>
      </w:r>
    </w:p>
    <w:p w14:paraId="2160ECE6" w14:textId="5FCA4510" w:rsidR="004D71E0" w:rsidRPr="002D3843" w:rsidRDefault="009378BC" w:rsidP="004D71E0">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Σε μία προσπάθεια προσέγγισης του κινήματος της χειραφέτησης </w:t>
      </w:r>
      <w:r w:rsidR="00BC25EA" w:rsidRPr="002D3843">
        <w:rPr>
          <w:rFonts w:ascii="Times New Roman" w:hAnsi="Times New Roman" w:cs="Times New Roman"/>
          <w:sz w:val="24"/>
          <w:szCs w:val="24"/>
        </w:rPr>
        <w:t>των γυναικών, δεν γίνεται να μη</w:t>
      </w:r>
      <w:r w:rsidRPr="002D3843">
        <w:rPr>
          <w:rFonts w:ascii="Times New Roman" w:hAnsi="Times New Roman" w:cs="Times New Roman"/>
          <w:sz w:val="24"/>
          <w:szCs w:val="24"/>
        </w:rPr>
        <w:t xml:space="preserve"> σημειωθεί η συμβολή του όρου «φεμινισμός». Ωστόσο, για το «φεμινισμό» έχουν παρατεθεί αρκετοί ορισμοί, οι οποίοι παρουσιάζουν κοινά σημεία και διαφορές. Σε ένα γενικότερο πλαίσιο, με τον όρο αυτό νοείται ένα κίνημα το οποίο καταβάλλει προσπάθειες προάσπισης των δικαιωμάτων των γυναικών. Ακόμη, αγωνίζεται για την επίτευξη της ισότητας μεταξύ των δυο φίλων σε οποιαδήποτε διάσταση της κοινωνικής και της ιδιωτικής ζωής. Επίσης, πρόκειται για ένα ρεύμα άκρως ιδεολογικό, το οποίο έχει προεκτάσεις στην εθνική κουλτούρα, στην οικονομία, την κοινωνία και </w:t>
      </w:r>
      <w:r w:rsidR="00311142" w:rsidRPr="002D3843">
        <w:rPr>
          <w:rFonts w:ascii="Times New Roman" w:hAnsi="Times New Roman" w:cs="Times New Roman"/>
          <w:sz w:val="24"/>
          <w:szCs w:val="24"/>
        </w:rPr>
        <w:t>τους ρόλους των δυο φύλων στην οικογένεια</w:t>
      </w:r>
      <w:r w:rsidRPr="002D3843">
        <w:rPr>
          <w:rFonts w:ascii="Times New Roman" w:hAnsi="Times New Roman" w:cs="Times New Roman"/>
          <w:sz w:val="24"/>
          <w:szCs w:val="24"/>
        </w:rPr>
        <w:t xml:space="preserve"> με σκοπό την προστασία των δικαιωμάτων της γυναίκας </w:t>
      </w:r>
      <w:r w:rsidR="00311142" w:rsidRPr="002D3843">
        <w:rPr>
          <w:rFonts w:ascii="Times New Roman" w:hAnsi="Times New Roman" w:cs="Times New Roman"/>
          <w:sz w:val="24"/>
          <w:szCs w:val="24"/>
        </w:rPr>
        <w:t xml:space="preserve">(Χαραλάμπους, 2006). </w:t>
      </w:r>
      <w:r w:rsidR="008348A7" w:rsidRPr="002D3843">
        <w:rPr>
          <w:rFonts w:ascii="Times New Roman" w:hAnsi="Times New Roman" w:cs="Times New Roman"/>
          <w:sz w:val="24"/>
          <w:szCs w:val="24"/>
        </w:rPr>
        <w:t>Ωστόσο, αναγκαία κρίνεται και η αποσαφήνιση του όρου της «χειραφέτησης». Έτσι, η «χειραφέτηση» των γυναικών μπορεί να ταυτιστεί με την «ενδυνάμωση» του ρόλου τους, την ανάληψη θέσεων εξουσίας και την αναγνώριση της άποψης της γυναίκας σχετικά με κεντρικά ζητήματα της καθημερινότητας. Με άλλα λόγια, η «χειραφέτηση» των γυναικών συνεπάγεται</w:t>
      </w:r>
      <w:r w:rsidR="004F624F">
        <w:rPr>
          <w:rFonts w:ascii="Times New Roman" w:hAnsi="Times New Roman" w:cs="Times New Roman"/>
          <w:sz w:val="24"/>
          <w:szCs w:val="24"/>
        </w:rPr>
        <w:t xml:space="preserve"> με</w:t>
      </w:r>
      <w:r w:rsidR="008348A7" w:rsidRPr="002D3843">
        <w:rPr>
          <w:rFonts w:ascii="Times New Roman" w:hAnsi="Times New Roman" w:cs="Times New Roman"/>
          <w:sz w:val="24"/>
          <w:szCs w:val="24"/>
        </w:rPr>
        <w:t xml:space="preserve"> την ικανότητα επιλογών, λήψης αποφάσεων και έκφρασης γνώμης (</w:t>
      </w:r>
      <w:proofErr w:type="spellStart"/>
      <w:r w:rsidR="008348A7" w:rsidRPr="002D3843">
        <w:rPr>
          <w:rFonts w:ascii="Times New Roman" w:hAnsi="Times New Roman" w:cs="Times New Roman"/>
          <w:sz w:val="24"/>
          <w:szCs w:val="24"/>
          <w:lang w:val="en-US"/>
        </w:rPr>
        <w:t>Kabeer</w:t>
      </w:r>
      <w:proofErr w:type="spellEnd"/>
      <w:r w:rsidR="008348A7" w:rsidRPr="002D3843">
        <w:rPr>
          <w:rFonts w:ascii="Times New Roman" w:hAnsi="Times New Roman" w:cs="Times New Roman"/>
          <w:sz w:val="24"/>
          <w:szCs w:val="24"/>
        </w:rPr>
        <w:t xml:space="preserve">, 2005). </w:t>
      </w:r>
    </w:p>
    <w:p w14:paraId="1081360D" w14:textId="71E13501" w:rsidR="00826495" w:rsidRPr="002D3843" w:rsidRDefault="00826495" w:rsidP="0082649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Η Ελλάδα του 1950’ σημαδεύτηκε από τον εμφύλιο πόλεμο και της επιδράσεις του στην κοινωνική συνοχή και λειτουργικότητα του κράτους. Ακόμη και μετά το πέρας του εμφυλίου πολέμου, η Ελλάδα παρέμεινε διχασμένη σε δυο στρατόπεδα με διακριτές διαφορές</w:t>
      </w:r>
      <w:r w:rsidR="00BC25EA" w:rsidRPr="002D3843">
        <w:rPr>
          <w:rFonts w:ascii="Times New Roman" w:hAnsi="Times New Roman" w:cs="Times New Roman"/>
          <w:sz w:val="24"/>
          <w:szCs w:val="24"/>
        </w:rPr>
        <w:t xml:space="preserve"> </w:t>
      </w:r>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Λαμπίρη</w:t>
      </w:r>
      <w:proofErr w:type="spellEnd"/>
      <w:r w:rsidRPr="002D3843">
        <w:rPr>
          <w:rFonts w:ascii="Times New Roman" w:hAnsi="Times New Roman" w:cs="Times New Roman"/>
          <w:sz w:val="24"/>
          <w:szCs w:val="24"/>
        </w:rPr>
        <w:t xml:space="preserve"> </w:t>
      </w:r>
      <w:r w:rsidR="00EF6BE2" w:rsidRPr="002D3843">
        <w:rPr>
          <w:rFonts w:ascii="Times New Roman" w:hAnsi="Times New Roman" w:cs="Times New Roman"/>
          <w:sz w:val="24"/>
          <w:szCs w:val="24"/>
        </w:rPr>
        <w:t>&amp;</w:t>
      </w:r>
      <w:r w:rsidRPr="002D3843">
        <w:rPr>
          <w:rFonts w:ascii="Times New Roman" w:hAnsi="Times New Roman" w:cs="Times New Roman"/>
          <w:sz w:val="24"/>
          <w:szCs w:val="24"/>
        </w:rPr>
        <w:t xml:space="preserve"> Δημάκη, 2003). Παρά τις οφθαλμοφανείς αντιπαραθέσεις των δυο αντιμαχόμενων πλευρών, η ιδεολογία που επικράτησε δεν επέτρεπε την παρέκκλιση από τις κυρίαρχες ιδεολογικές απόψεις της εποχής. Πιο συγκεκριμένα, οι τομείς της εκ</w:t>
      </w:r>
      <w:r w:rsidR="00A215F8">
        <w:rPr>
          <w:rFonts w:ascii="Times New Roman" w:hAnsi="Times New Roman" w:cs="Times New Roman"/>
          <w:sz w:val="24"/>
          <w:szCs w:val="24"/>
        </w:rPr>
        <w:t>παίδευσης, της οικονομίας και τη</w:t>
      </w:r>
      <w:r w:rsidRPr="002D3843">
        <w:rPr>
          <w:rFonts w:ascii="Times New Roman" w:hAnsi="Times New Roman" w:cs="Times New Roman"/>
          <w:sz w:val="24"/>
          <w:szCs w:val="24"/>
        </w:rPr>
        <w:t>ς φυλετικής ισότητας παρέμεναν στάσιμοι  (</w:t>
      </w:r>
      <w:proofErr w:type="spellStart"/>
      <w:r w:rsidRPr="002D3843">
        <w:rPr>
          <w:rFonts w:ascii="Times New Roman" w:hAnsi="Times New Roman" w:cs="Times New Roman"/>
          <w:sz w:val="24"/>
          <w:szCs w:val="24"/>
        </w:rPr>
        <w:t>Λαμπίρη</w:t>
      </w:r>
      <w:proofErr w:type="spellEnd"/>
      <w:r w:rsidR="00660D8A" w:rsidRPr="002D3843">
        <w:rPr>
          <w:rFonts w:ascii="Times New Roman" w:hAnsi="Times New Roman" w:cs="Times New Roman"/>
          <w:sz w:val="24"/>
          <w:szCs w:val="24"/>
        </w:rPr>
        <w:t xml:space="preserve"> </w:t>
      </w:r>
      <w:r w:rsidR="00EF6BE2" w:rsidRPr="002D3843">
        <w:rPr>
          <w:rFonts w:ascii="Times New Roman" w:hAnsi="Times New Roman" w:cs="Times New Roman"/>
          <w:sz w:val="24"/>
          <w:szCs w:val="24"/>
        </w:rPr>
        <w:t>&amp;</w:t>
      </w:r>
      <w:r w:rsidRPr="002D3843">
        <w:rPr>
          <w:rFonts w:ascii="Times New Roman" w:hAnsi="Times New Roman" w:cs="Times New Roman"/>
          <w:sz w:val="24"/>
          <w:szCs w:val="24"/>
        </w:rPr>
        <w:t>Δημάκη, 2003</w:t>
      </w:r>
      <w:r w:rsidR="00EF6BE2" w:rsidRPr="002D3843">
        <w:rPr>
          <w:rFonts w:ascii="Times New Roman" w:hAnsi="Times New Roman" w:cs="Times New Roman"/>
          <w:sz w:val="24"/>
          <w:szCs w:val="24"/>
        </w:rPr>
        <w:t xml:space="preserve">, </w:t>
      </w:r>
      <w:r w:rsidR="00660D8A" w:rsidRPr="002D3843">
        <w:rPr>
          <w:rFonts w:ascii="Times New Roman" w:hAnsi="Times New Roman" w:cs="Times New Roman"/>
          <w:sz w:val="24"/>
          <w:szCs w:val="24"/>
        </w:rPr>
        <w:t>Τσουκαλάς, 2005</w:t>
      </w:r>
      <w:r w:rsidRPr="002D3843">
        <w:rPr>
          <w:rFonts w:ascii="Times New Roman" w:hAnsi="Times New Roman" w:cs="Times New Roman"/>
          <w:sz w:val="24"/>
          <w:szCs w:val="24"/>
        </w:rPr>
        <w:t>).</w:t>
      </w:r>
      <w:r w:rsidR="00695213" w:rsidRPr="002D3843">
        <w:rPr>
          <w:rFonts w:ascii="Times New Roman" w:hAnsi="Times New Roman" w:cs="Times New Roman"/>
          <w:sz w:val="24"/>
          <w:szCs w:val="24"/>
        </w:rPr>
        <w:t xml:space="preserve"> Κατά συνέπεια, το ελληνικό κράτος χαρακτηρίστηκε από παρακμή αλλά και από στασιμότητα. </w:t>
      </w:r>
    </w:p>
    <w:p w14:paraId="55EE0E92" w14:textId="2CBF4E35" w:rsidR="00570C7C" w:rsidRPr="002D3843" w:rsidRDefault="00570C7C" w:rsidP="0082649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Έως και τα τέλη της δεκαετίας του 60’, η θέση των γυναικών στην ελληνική κοινωνία,</w:t>
      </w:r>
      <w:r w:rsidR="00BC25EA" w:rsidRPr="002D3843">
        <w:rPr>
          <w:rFonts w:ascii="Times New Roman" w:hAnsi="Times New Roman" w:cs="Times New Roman"/>
          <w:sz w:val="24"/>
          <w:szCs w:val="24"/>
        </w:rPr>
        <w:t xml:space="preserve"> χαρακτηρίζεται ως περιορισμένη</w:t>
      </w:r>
      <w:r w:rsidRPr="002D3843">
        <w:rPr>
          <w:rFonts w:ascii="Times New Roman" w:hAnsi="Times New Roman" w:cs="Times New Roman"/>
          <w:sz w:val="24"/>
          <w:szCs w:val="24"/>
        </w:rPr>
        <w:t xml:space="preserve">. Οι περιορισμοί των γυναικών αφορούσαν στην συμμόρφωση σε πρότυπα ηθικής και σεξουαλικής συμπεριφοράς και επέβαλλαν απαγορεύσεις. Σε ακραίες περιπτώσεις, οι </w:t>
      </w:r>
      <w:r w:rsidR="00EF6BE2" w:rsidRPr="002D3843">
        <w:rPr>
          <w:rFonts w:ascii="Times New Roman" w:hAnsi="Times New Roman" w:cs="Times New Roman"/>
          <w:sz w:val="24"/>
          <w:szCs w:val="24"/>
        </w:rPr>
        <w:t>άνδρες</w:t>
      </w:r>
      <w:r w:rsidR="00660D8A" w:rsidRPr="002D3843">
        <w:rPr>
          <w:rFonts w:ascii="Times New Roman" w:hAnsi="Times New Roman" w:cs="Times New Roman"/>
          <w:sz w:val="24"/>
          <w:szCs w:val="24"/>
        </w:rPr>
        <w:t xml:space="preserve"> </w:t>
      </w:r>
      <w:r w:rsidRPr="002D3843">
        <w:rPr>
          <w:rFonts w:ascii="Times New Roman" w:hAnsi="Times New Roman" w:cs="Times New Roman"/>
          <w:sz w:val="24"/>
          <w:szCs w:val="24"/>
        </w:rPr>
        <w:t>των οικογενειών εμπλέκονταν σε εγκλήματα «τιμής», όταν έκριναν πως οι κόρες, οι αδελφές ή οι γυναίκες τους ντρόπιαζαν την οικογένειά τους. Η «ηθική» γυναίκα ήταν εκείνη που δεν είχε ερωτικές και σεξουαλικές σχέσεις εκτός γάμου (</w:t>
      </w:r>
      <w:proofErr w:type="spellStart"/>
      <w:r w:rsidRPr="002D3843">
        <w:rPr>
          <w:rFonts w:ascii="Times New Roman" w:hAnsi="Times New Roman" w:cs="Times New Roman"/>
          <w:sz w:val="24"/>
          <w:szCs w:val="24"/>
        </w:rPr>
        <w:t>Δουλκέρη</w:t>
      </w:r>
      <w:proofErr w:type="spellEnd"/>
      <w:r w:rsidRPr="002D3843">
        <w:rPr>
          <w:rFonts w:ascii="Times New Roman" w:hAnsi="Times New Roman" w:cs="Times New Roman"/>
          <w:sz w:val="24"/>
          <w:szCs w:val="24"/>
        </w:rPr>
        <w:t>, 1986).</w:t>
      </w:r>
    </w:p>
    <w:p w14:paraId="47064A97" w14:textId="16D29B2E" w:rsidR="00695213" w:rsidRPr="002D3843" w:rsidRDefault="00695213" w:rsidP="0082649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Κατά την δεκαετία του 60’ παρατηρήθηκε ανατροπή</w:t>
      </w:r>
      <w:r w:rsidR="00EF6BE2" w:rsidRPr="002D3843">
        <w:rPr>
          <w:rFonts w:ascii="Times New Roman" w:hAnsi="Times New Roman" w:cs="Times New Roman"/>
          <w:sz w:val="24"/>
          <w:szCs w:val="24"/>
        </w:rPr>
        <w:t xml:space="preserve"> καθώς</w:t>
      </w:r>
      <w:r w:rsidRPr="002D3843">
        <w:rPr>
          <w:rFonts w:ascii="Times New Roman" w:hAnsi="Times New Roman" w:cs="Times New Roman"/>
          <w:sz w:val="24"/>
          <w:szCs w:val="24"/>
        </w:rPr>
        <w:t xml:space="preserve"> οι πολίτες </w:t>
      </w:r>
      <w:r w:rsidR="00EF6BE2" w:rsidRPr="002D3843">
        <w:rPr>
          <w:rFonts w:ascii="Times New Roman" w:hAnsi="Times New Roman" w:cs="Times New Roman"/>
          <w:sz w:val="24"/>
          <w:szCs w:val="24"/>
        </w:rPr>
        <w:t xml:space="preserve"> άρχισαν</w:t>
      </w:r>
      <w:r w:rsidRPr="002D3843">
        <w:rPr>
          <w:rFonts w:ascii="Times New Roman" w:hAnsi="Times New Roman" w:cs="Times New Roman"/>
          <w:sz w:val="24"/>
          <w:szCs w:val="24"/>
        </w:rPr>
        <w:t xml:space="preserve"> να διεκδικούν τα δικαιώματά τους. Με διάχυτα τα αιτήματα για </w:t>
      </w:r>
      <w:r w:rsidR="00EF6BE2" w:rsidRPr="002D3843">
        <w:rPr>
          <w:rFonts w:ascii="Times New Roman" w:hAnsi="Times New Roman" w:cs="Times New Roman"/>
          <w:sz w:val="24"/>
          <w:szCs w:val="24"/>
        </w:rPr>
        <w:t xml:space="preserve">τη </w:t>
      </w:r>
      <w:r w:rsidRPr="002D3843">
        <w:rPr>
          <w:rFonts w:ascii="Times New Roman" w:hAnsi="Times New Roman" w:cs="Times New Roman"/>
          <w:sz w:val="24"/>
          <w:szCs w:val="24"/>
        </w:rPr>
        <w:t>δημοκρατική διακυβέρνηση του κράτους, την ισότητα μεταξύ των δυο φύλων, την κοινωνική δικαιοσύνη, την προστασία των δικαιωμάτων και την σεξουαλική απελευθέρωση, έγινε φανερή η έναρξη της εξάπλωσης του κινήματος της χειραφέτησης των γυναικών. Μάλιστα, η προσπάθεια για την χειραφέτηση έγινε αντιληπτή ως μια κοινωνική επανάσταση για την υπό συζήτηση εποχή  (</w:t>
      </w:r>
      <w:proofErr w:type="spellStart"/>
      <w:r w:rsidR="00CC776F" w:rsidRPr="002D3843">
        <w:rPr>
          <w:rFonts w:ascii="Times New Roman" w:hAnsi="Times New Roman" w:cs="Times New Roman"/>
          <w:sz w:val="24"/>
          <w:szCs w:val="24"/>
        </w:rPr>
        <w:t>Νάτσινα</w:t>
      </w:r>
      <w:proofErr w:type="spellEnd"/>
      <w:r w:rsidR="00CC776F" w:rsidRPr="002D3843">
        <w:rPr>
          <w:rFonts w:ascii="Times New Roman" w:hAnsi="Times New Roman" w:cs="Times New Roman"/>
          <w:sz w:val="24"/>
          <w:szCs w:val="24"/>
        </w:rPr>
        <w:t xml:space="preserve"> και συν.</w:t>
      </w:r>
      <w:r w:rsidRPr="002D3843">
        <w:rPr>
          <w:rFonts w:ascii="Times New Roman" w:hAnsi="Times New Roman" w:cs="Times New Roman"/>
          <w:sz w:val="24"/>
          <w:szCs w:val="24"/>
        </w:rPr>
        <w:t xml:space="preserve">, 2015). </w:t>
      </w:r>
    </w:p>
    <w:p w14:paraId="7A4FD768" w14:textId="3112F324" w:rsidR="00570C7C" w:rsidRPr="002D3843" w:rsidRDefault="00695213" w:rsidP="00570C7C">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Στον αντίποδα, η ελληνική κοινωνία των δεκαετιών 60’ – 70’ χαρακτηρίστηκε από σημαντικές ανισότητες ανάμεσα στα δυο φύλα. </w:t>
      </w:r>
      <w:r w:rsidR="00A5245B" w:rsidRPr="002D3843">
        <w:rPr>
          <w:rFonts w:ascii="Times New Roman" w:hAnsi="Times New Roman" w:cs="Times New Roman"/>
          <w:sz w:val="24"/>
          <w:szCs w:val="24"/>
        </w:rPr>
        <w:t>Συγκεκριμένα, οι γυναίκες αντιμετώπιζαν μεγάλες δυσκολίες για την ένταξή τους στην αγορά εργασίας, ενώ ίδιες ήταν και οι δυσκολίες συμμετοχής στην εκπαίδευσης. Οι δυσκολίες αυτές συνέχιζαν να υποβαθμίζουν τη θέση των γυναικών έναντι σε εκείνη των ανδρών. Η ελληνική κοινωνία ήταν πατριαρχική και πρωταρχικό της μέλημα ήταν η διασφάλιση της «τιμής» και του «ονόματος» της οικογένειας</w:t>
      </w:r>
      <w:r w:rsidR="000C3CD9" w:rsidRPr="002D3843">
        <w:rPr>
          <w:rFonts w:ascii="Times New Roman" w:hAnsi="Times New Roman" w:cs="Times New Roman"/>
          <w:sz w:val="24"/>
          <w:szCs w:val="24"/>
        </w:rPr>
        <w:t xml:space="preserve">, καθώς κατά την διάρκεια του εμφυλίου πολέμου σημειώθηκαν πολυάριθμοι θάνατοι ανδρών. </w:t>
      </w:r>
      <w:r w:rsidR="00D309EC" w:rsidRPr="002D3843">
        <w:rPr>
          <w:rFonts w:ascii="Times New Roman" w:hAnsi="Times New Roman" w:cs="Times New Roman"/>
          <w:sz w:val="24"/>
          <w:szCs w:val="24"/>
        </w:rPr>
        <w:t>Το πρότυπο της οικογένειας απέκλειε την γυναίκα από κάθε μορφής κοινωνική εκδήλωση και συνεπώς από τη δημόσια ζωή. Κατά συνέπεια, η γυναίκα ήταν αναγκασμένη να υπακούει στα αρσενικά μέλη της οικογένειάς της και να αποτελεί πρότυπο «ηθικής» σύμφωνα με τις αρχές και τις αξίες της εποχής</w:t>
      </w:r>
      <w:r w:rsidR="00570C7C" w:rsidRPr="002D3843">
        <w:rPr>
          <w:rFonts w:ascii="Times New Roman" w:hAnsi="Times New Roman" w:cs="Times New Roman"/>
          <w:sz w:val="24"/>
          <w:szCs w:val="24"/>
        </w:rPr>
        <w:t xml:space="preserve"> (</w:t>
      </w:r>
      <w:proofErr w:type="spellStart"/>
      <w:r w:rsidR="00570C7C" w:rsidRPr="002D3843">
        <w:rPr>
          <w:rFonts w:ascii="Times New Roman" w:hAnsi="Times New Roman" w:cs="Times New Roman"/>
          <w:sz w:val="24"/>
          <w:szCs w:val="24"/>
        </w:rPr>
        <w:t>Λαμπίρη</w:t>
      </w:r>
      <w:proofErr w:type="spellEnd"/>
      <w:r w:rsidR="00570C7C" w:rsidRPr="002D3843">
        <w:rPr>
          <w:rFonts w:ascii="Times New Roman" w:hAnsi="Times New Roman" w:cs="Times New Roman"/>
          <w:sz w:val="24"/>
          <w:szCs w:val="24"/>
        </w:rPr>
        <w:t xml:space="preserve"> </w:t>
      </w:r>
      <w:r w:rsidR="00EF6BE2" w:rsidRPr="002D3843">
        <w:rPr>
          <w:rFonts w:ascii="Times New Roman" w:hAnsi="Times New Roman" w:cs="Times New Roman"/>
          <w:sz w:val="24"/>
          <w:szCs w:val="24"/>
        </w:rPr>
        <w:t>&amp;</w:t>
      </w:r>
      <w:r w:rsidR="00660D8A" w:rsidRPr="002D3843">
        <w:rPr>
          <w:rFonts w:ascii="Times New Roman" w:hAnsi="Times New Roman" w:cs="Times New Roman"/>
          <w:sz w:val="24"/>
          <w:szCs w:val="24"/>
        </w:rPr>
        <w:t xml:space="preserve"> </w:t>
      </w:r>
      <w:r w:rsidR="00570C7C" w:rsidRPr="002D3843">
        <w:rPr>
          <w:rFonts w:ascii="Times New Roman" w:hAnsi="Times New Roman" w:cs="Times New Roman"/>
          <w:sz w:val="24"/>
          <w:szCs w:val="24"/>
        </w:rPr>
        <w:t>Δημάκη, 2003).</w:t>
      </w:r>
    </w:p>
    <w:p w14:paraId="53CD5FC3" w14:textId="1D3B5A8F" w:rsidR="00695213" w:rsidRPr="002D3843" w:rsidRDefault="00695213" w:rsidP="00CC776F">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Στο πέρασμα των ετών και ιδιαίτερα την περίοδο της μεταπολεμικής Ελλάδας, παρατηρήθηκε ένα πλαίσιο «δημοκρατικοποίησης» της χώρας.</w:t>
      </w:r>
      <w:r w:rsidR="00EF6BE2" w:rsidRPr="002D3843">
        <w:rPr>
          <w:rFonts w:ascii="Times New Roman" w:hAnsi="Times New Roman" w:cs="Times New Roman"/>
          <w:sz w:val="24"/>
          <w:szCs w:val="24"/>
        </w:rPr>
        <w:t xml:space="preserve"> Οι τότε πολιτικές δυνάμεις π</w:t>
      </w:r>
      <w:r w:rsidRPr="002D3843">
        <w:rPr>
          <w:rFonts w:ascii="Times New Roman" w:hAnsi="Times New Roman" w:cs="Times New Roman"/>
          <w:sz w:val="24"/>
          <w:szCs w:val="24"/>
        </w:rPr>
        <w:t xml:space="preserve"> αποκατέστησ</w:t>
      </w:r>
      <w:r w:rsidR="00EF6BE2" w:rsidRPr="002D3843">
        <w:rPr>
          <w:rFonts w:ascii="Times New Roman" w:hAnsi="Times New Roman" w:cs="Times New Roman"/>
          <w:sz w:val="24"/>
          <w:szCs w:val="24"/>
        </w:rPr>
        <w:t xml:space="preserve">αν </w:t>
      </w:r>
      <w:r w:rsidRPr="002D3843">
        <w:rPr>
          <w:rFonts w:ascii="Times New Roman" w:hAnsi="Times New Roman" w:cs="Times New Roman"/>
          <w:sz w:val="24"/>
          <w:szCs w:val="24"/>
        </w:rPr>
        <w:t xml:space="preserve"> σε μεγάλο βαθμό την δημοκρατία, προέβη</w:t>
      </w:r>
      <w:r w:rsidR="00EF6BE2" w:rsidRPr="002D3843">
        <w:rPr>
          <w:rFonts w:ascii="Times New Roman" w:hAnsi="Times New Roman" w:cs="Times New Roman"/>
          <w:sz w:val="24"/>
          <w:szCs w:val="24"/>
        </w:rPr>
        <w:t>σαν</w:t>
      </w:r>
      <w:r w:rsidRPr="002D3843">
        <w:rPr>
          <w:rFonts w:ascii="Times New Roman" w:hAnsi="Times New Roman" w:cs="Times New Roman"/>
          <w:sz w:val="24"/>
          <w:szCs w:val="24"/>
        </w:rPr>
        <w:t xml:space="preserve"> σε νομιμοποιήσεις των πολιτικών φωνών και προχώρησ</w:t>
      </w:r>
      <w:r w:rsidR="001D7975" w:rsidRPr="002D3843">
        <w:rPr>
          <w:rFonts w:ascii="Times New Roman" w:hAnsi="Times New Roman" w:cs="Times New Roman"/>
          <w:sz w:val="24"/>
          <w:szCs w:val="24"/>
        </w:rPr>
        <w:t>αν</w:t>
      </w:r>
      <w:r w:rsidRPr="002D3843">
        <w:rPr>
          <w:rFonts w:ascii="Times New Roman" w:hAnsi="Times New Roman" w:cs="Times New Roman"/>
          <w:sz w:val="24"/>
          <w:szCs w:val="24"/>
        </w:rPr>
        <w:t xml:space="preserve"> σε διαρθρωτικές μεταρρυθμίσεις. Από το 1975’ έως και σήμερα, η Ελλάδα παραμένει ένα κράτος το οποίο κυβερνάται υπό το πρίσμα της Δημοκρατίας και του Συντάγματος. </w:t>
      </w:r>
      <w:r w:rsidR="00570C7C" w:rsidRPr="002D3843">
        <w:rPr>
          <w:rFonts w:ascii="Times New Roman" w:hAnsi="Times New Roman" w:cs="Times New Roman"/>
          <w:sz w:val="24"/>
          <w:szCs w:val="24"/>
        </w:rPr>
        <w:t xml:space="preserve">Οι σταδιακές αλλαγές που επήλθαν στην ελληνική κοινωνία, οδήγησαν σε σημαντικά βήματα σχετικά με την βελτίωση της θέσης της γυναίκας. </w:t>
      </w:r>
      <w:r w:rsidR="00570C7C" w:rsidRPr="002D3843">
        <w:rPr>
          <w:rFonts w:ascii="Times New Roman" w:hAnsi="Times New Roman" w:cs="Times New Roman"/>
          <w:sz w:val="24"/>
          <w:szCs w:val="24"/>
        </w:rPr>
        <w:lastRenderedPageBreak/>
        <w:t>Έτσι, οι νεωτερισμοί που επιβλήθηκαν αναδιάρθρωσαν το σύστημα αξιών της κοινωνίας και επέτρεψαν στη γυναίκα να εισέλθει στην αγορά εργασίας (</w:t>
      </w:r>
      <w:proofErr w:type="spellStart"/>
      <w:r w:rsidR="00570C7C" w:rsidRPr="002D3843">
        <w:rPr>
          <w:rFonts w:ascii="Times New Roman" w:hAnsi="Times New Roman" w:cs="Times New Roman"/>
          <w:sz w:val="24"/>
          <w:szCs w:val="24"/>
        </w:rPr>
        <w:t>Δουλκέρη</w:t>
      </w:r>
      <w:proofErr w:type="spellEnd"/>
      <w:r w:rsidR="00570C7C" w:rsidRPr="002D3843">
        <w:rPr>
          <w:rFonts w:ascii="Times New Roman" w:hAnsi="Times New Roman" w:cs="Times New Roman"/>
          <w:sz w:val="24"/>
          <w:szCs w:val="24"/>
        </w:rPr>
        <w:t xml:space="preserve">, 1986). </w:t>
      </w:r>
      <w:r w:rsidR="00CC776F" w:rsidRPr="002D3843">
        <w:rPr>
          <w:rFonts w:ascii="Times New Roman" w:hAnsi="Times New Roman" w:cs="Times New Roman"/>
          <w:sz w:val="24"/>
          <w:szCs w:val="24"/>
        </w:rPr>
        <w:t xml:space="preserve"> </w:t>
      </w:r>
      <w:r w:rsidRPr="002D3843">
        <w:rPr>
          <w:rFonts w:ascii="Times New Roman" w:hAnsi="Times New Roman" w:cs="Times New Roman"/>
          <w:sz w:val="24"/>
          <w:szCs w:val="24"/>
        </w:rPr>
        <w:t xml:space="preserve">Πέρα από την χειραφέτηση των γυναικών και την ανάπτυξη της κοινωνικής πολιτικής και των κοινωνικών δικαιωμάτων της εποχής, η Ελλάδα συμπεριλήφθηκε στις χώρες της Ευρωζώνης και πραγματοποίησε σημαντικά βήματα εξέλιξης (Βερέμης &amp; </w:t>
      </w:r>
      <w:proofErr w:type="spellStart"/>
      <w:r w:rsidRPr="002D3843">
        <w:rPr>
          <w:rFonts w:ascii="Times New Roman" w:hAnsi="Times New Roman" w:cs="Times New Roman"/>
          <w:sz w:val="24"/>
          <w:szCs w:val="24"/>
        </w:rPr>
        <w:t>Κολλιόπουλος</w:t>
      </w:r>
      <w:proofErr w:type="spellEnd"/>
      <w:r w:rsidRPr="002D3843">
        <w:rPr>
          <w:rFonts w:ascii="Times New Roman" w:hAnsi="Times New Roman" w:cs="Times New Roman"/>
          <w:sz w:val="24"/>
          <w:szCs w:val="24"/>
        </w:rPr>
        <w:t xml:space="preserve">, 2006). </w:t>
      </w:r>
    </w:p>
    <w:p w14:paraId="6565E993" w14:textId="299D2446" w:rsidR="00B83F90" w:rsidRPr="002D3843" w:rsidRDefault="00B83F90" w:rsidP="00714CA7">
      <w:pPr>
        <w:spacing w:line="360" w:lineRule="auto"/>
        <w:rPr>
          <w:rFonts w:ascii="Times New Roman" w:hAnsi="Times New Roman" w:cs="Times New Roman"/>
          <w:sz w:val="24"/>
          <w:szCs w:val="24"/>
        </w:rPr>
      </w:pPr>
    </w:p>
    <w:p w14:paraId="3EA558F5" w14:textId="77777777" w:rsidR="007809AD" w:rsidRPr="002D3843" w:rsidRDefault="00B83F90" w:rsidP="00714CA7">
      <w:pPr>
        <w:pStyle w:val="Heading2"/>
        <w:spacing w:line="360" w:lineRule="auto"/>
        <w:rPr>
          <w:rFonts w:ascii="Times New Roman" w:hAnsi="Times New Roman" w:cs="Times New Roman"/>
          <w:b/>
          <w:bCs/>
          <w:color w:val="auto"/>
          <w:sz w:val="28"/>
          <w:szCs w:val="28"/>
        </w:rPr>
      </w:pPr>
      <w:bookmarkStart w:id="48" w:name="_Toc54280284"/>
      <w:bookmarkStart w:id="49" w:name="_Toc56264517"/>
      <w:r w:rsidRPr="002D3843">
        <w:rPr>
          <w:rFonts w:ascii="Times New Roman" w:hAnsi="Times New Roman" w:cs="Times New Roman"/>
          <w:b/>
          <w:bCs/>
          <w:color w:val="auto"/>
          <w:sz w:val="28"/>
          <w:szCs w:val="28"/>
        </w:rPr>
        <w:t>1.3 Η ισότητα των δυο φύλων</w:t>
      </w:r>
      <w:bookmarkEnd w:id="48"/>
      <w:bookmarkEnd w:id="49"/>
    </w:p>
    <w:p w14:paraId="7BCFB777" w14:textId="090DD71A" w:rsidR="007463F1" w:rsidRPr="002D3843" w:rsidRDefault="00A80C15" w:rsidP="007463F1">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 ισχυρισμός περί ισότητας των δυο φύλων αναπτύχθηκε ιδιαιτέρως στις φεμινιστικές θεωρίες. </w:t>
      </w:r>
      <w:r w:rsidR="007463F1" w:rsidRPr="002D3843">
        <w:rPr>
          <w:rFonts w:ascii="Times New Roman" w:hAnsi="Times New Roman" w:cs="Times New Roman"/>
          <w:sz w:val="24"/>
          <w:szCs w:val="24"/>
        </w:rPr>
        <w:t>Σύμφωνα με τις θεωρίες αυτές, η ιεράρχηση των δυο φύλων πλήττει τις γυναίκες και προωθεί την άσκηση βίας σε ορισμένες από αυτές, χωρίς να αφήνει ανεπηρέαστες τις σχέσεις ανδρών και γυναικών σε τοπικό και διεθνή πλαίσιο (</w:t>
      </w:r>
      <w:proofErr w:type="spellStart"/>
      <w:r w:rsidR="007463F1" w:rsidRPr="002D3843">
        <w:rPr>
          <w:rFonts w:ascii="Times New Roman" w:hAnsi="Times New Roman" w:cs="Times New Roman"/>
          <w:sz w:val="24"/>
          <w:szCs w:val="24"/>
          <w:lang w:val="en-US"/>
        </w:rPr>
        <w:t>Melander</w:t>
      </w:r>
      <w:proofErr w:type="spellEnd"/>
      <w:r w:rsidR="007463F1" w:rsidRPr="002D3843">
        <w:rPr>
          <w:rFonts w:ascii="Times New Roman" w:hAnsi="Times New Roman" w:cs="Times New Roman"/>
          <w:sz w:val="24"/>
          <w:szCs w:val="24"/>
        </w:rPr>
        <w:t>, 2005). Μάλιστα, σε αρκετές έρευνες έχει βρεθεί θετική σχέση μεταξύ της ισότητας μεταξύ των δυο φύλων και των ειρηνικών σχέσεων μεταξύ κρατών (</w:t>
      </w:r>
      <w:proofErr w:type="spellStart"/>
      <w:r w:rsidR="007463F1" w:rsidRPr="002D3843">
        <w:rPr>
          <w:rFonts w:ascii="Times New Roman" w:hAnsi="Times New Roman" w:cs="Times New Roman"/>
          <w:sz w:val="24"/>
          <w:szCs w:val="24"/>
        </w:rPr>
        <w:t>Capriol</w:t>
      </w:r>
      <w:proofErr w:type="spellEnd"/>
      <w:r w:rsidR="007463F1" w:rsidRPr="002D3843">
        <w:rPr>
          <w:rFonts w:ascii="Times New Roman" w:hAnsi="Times New Roman" w:cs="Times New Roman"/>
          <w:sz w:val="24"/>
          <w:szCs w:val="24"/>
          <w:lang w:val="en-US"/>
        </w:rPr>
        <w:t>i</w:t>
      </w:r>
      <w:r w:rsidR="007463F1" w:rsidRPr="002D3843">
        <w:rPr>
          <w:rFonts w:ascii="Times New Roman" w:hAnsi="Times New Roman" w:cs="Times New Roman"/>
          <w:sz w:val="24"/>
          <w:szCs w:val="24"/>
        </w:rPr>
        <w:t xml:space="preserve">, 2000, 2003,  </w:t>
      </w:r>
      <w:r w:rsidR="007463F1" w:rsidRPr="002D3843">
        <w:rPr>
          <w:rFonts w:ascii="Times New Roman" w:hAnsi="Times New Roman" w:cs="Times New Roman"/>
          <w:sz w:val="24"/>
          <w:szCs w:val="24"/>
          <w:lang w:val="en-US"/>
        </w:rPr>
        <w:t>Regan</w:t>
      </w:r>
      <w:r w:rsidR="007463F1" w:rsidRPr="002D3843">
        <w:rPr>
          <w:rFonts w:ascii="Times New Roman" w:hAnsi="Times New Roman" w:cs="Times New Roman"/>
          <w:sz w:val="24"/>
          <w:szCs w:val="24"/>
        </w:rPr>
        <w:t xml:space="preserve"> </w:t>
      </w:r>
      <w:r w:rsidR="003E1482" w:rsidRPr="002D3843">
        <w:rPr>
          <w:rFonts w:ascii="Times New Roman" w:hAnsi="Times New Roman" w:cs="Times New Roman"/>
          <w:sz w:val="24"/>
          <w:szCs w:val="24"/>
        </w:rPr>
        <w:t>&amp;</w:t>
      </w:r>
      <w:r w:rsidR="007463F1" w:rsidRPr="002D3843">
        <w:rPr>
          <w:rFonts w:ascii="Times New Roman" w:hAnsi="Times New Roman" w:cs="Times New Roman"/>
          <w:sz w:val="24"/>
          <w:szCs w:val="24"/>
        </w:rPr>
        <w:t xml:space="preserve"> </w:t>
      </w:r>
      <w:proofErr w:type="spellStart"/>
      <w:r w:rsidR="007463F1" w:rsidRPr="002D3843">
        <w:rPr>
          <w:rFonts w:ascii="Times New Roman" w:hAnsi="Times New Roman" w:cs="Times New Roman"/>
          <w:sz w:val="24"/>
          <w:szCs w:val="24"/>
          <w:lang w:val="en-US"/>
        </w:rPr>
        <w:t>Paskeviciute</w:t>
      </w:r>
      <w:proofErr w:type="spellEnd"/>
      <w:r w:rsidR="007463F1" w:rsidRPr="002D3843">
        <w:rPr>
          <w:rFonts w:ascii="Times New Roman" w:hAnsi="Times New Roman" w:cs="Times New Roman"/>
          <w:sz w:val="24"/>
          <w:szCs w:val="24"/>
        </w:rPr>
        <w:t xml:space="preserve"> 2003). Σε μια άλλη μελέτη έχει βρεθεί πως η ισότητα των φύλων συνδέεται με την ατομική ακεραιότητα και την απουσία κατάχρησης των ανθρώπινων δικαιωμάτων  (</w:t>
      </w:r>
      <w:proofErr w:type="spellStart"/>
      <w:r w:rsidR="007463F1" w:rsidRPr="002D3843">
        <w:rPr>
          <w:rFonts w:ascii="Times New Roman" w:hAnsi="Times New Roman" w:cs="Times New Roman"/>
          <w:sz w:val="24"/>
          <w:szCs w:val="24"/>
        </w:rPr>
        <w:t>Melander</w:t>
      </w:r>
      <w:proofErr w:type="spellEnd"/>
      <w:r w:rsidR="007463F1" w:rsidRPr="002D3843">
        <w:rPr>
          <w:rFonts w:ascii="Times New Roman" w:hAnsi="Times New Roman" w:cs="Times New Roman"/>
          <w:sz w:val="24"/>
          <w:szCs w:val="24"/>
        </w:rPr>
        <w:t xml:space="preserve"> 2005). Όσον αφορά </w:t>
      </w:r>
      <w:r w:rsidR="001D7975" w:rsidRPr="002D3843">
        <w:rPr>
          <w:rFonts w:ascii="Times New Roman" w:hAnsi="Times New Roman" w:cs="Times New Roman"/>
          <w:sz w:val="24"/>
          <w:szCs w:val="24"/>
        </w:rPr>
        <w:t>σ</w:t>
      </w:r>
      <w:r w:rsidR="007463F1" w:rsidRPr="002D3843">
        <w:rPr>
          <w:rFonts w:ascii="Times New Roman" w:hAnsi="Times New Roman" w:cs="Times New Roman"/>
          <w:sz w:val="24"/>
          <w:szCs w:val="24"/>
        </w:rPr>
        <w:t xml:space="preserve">τη μελέτη της </w:t>
      </w:r>
      <w:proofErr w:type="spellStart"/>
      <w:r w:rsidR="007463F1" w:rsidRPr="002D3843">
        <w:rPr>
          <w:rFonts w:ascii="Times New Roman" w:hAnsi="Times New Roman" w:cs="Times New Roman"/>
          <w:sz w:val="24"/>
          <w:szCs w:val="24"/>
          <w:lang w:val="en-US"/>
        </w:rPr>
        <w:t>Caprioli</w:t>
      </w:r>
      <w:proofErr w:type="spellEnd"/>
      <w:r w:rsidR="007463F1" w:rsidRPr="002D3843">
        <w:rPr>
          <w:rFonts w:ascii="Times New Roman" w:hAnsi="Times New Roman" w:cs="Times New Roman"/>
          <w:sz w:val="24"/>
          <w:szCs w:val="24"/>
        </w:rPr>
        <w:t xml:space="preserve"> (2005), η ισότητα των φύλων συμβάλλει στην ειρήνη. </w:t>
      </w:r>
    </w:p>
    <w:p w14:paraId="35774162" w14:textId="7301A7EE" w:rsidR="0064604D" w:rsidRPr="002D3843" w:rsidRDefault="00C31A6E" w:rsidP="0064604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Για να επιτευχθεί ισότητα μεταξύ των δυο φύλων θα πρέπει να μετρηθούν οι «διαφορές» που εντοπίζονται ανάμεσα στις γυναίκες και τους άνδρες. Η ισότητα επέρχεται μόνο όταν αναγνωρίζεται πως γυναίκες και άνδρες κατέχουν διαφορετικές θέσεις, οι οποίες έχουν τα δικά τους πλεονεκτήματα και μειονεκτήματα (</w:t>
      </w:r>
      <w:proofErr w:type="spellStart"/>
      <w:r w:rsidRPr="002D3843">
        <w:rPr>
          <w:rFonts w:ascii="Times New Roman" w:hAnsi="Times New Roman" w:cs="Times New Roman"/>
          <w:sz w:val="24"/>
          <w:szCs w:val="24"/>
          <w:lang w:val="en-US"/>
        </w:rPr>
        <w:t>Melander</w:t>
      </w:r>
      <w:proofErr w:type="spellEnd"/>
      <w:r w:rsidRPr="002D3843">
        <w:rPr>
          <w:rFonts w:ascii="Times New Roman" w:hAnsi="Times New Roman" w:cs="Times New Roman"/>
          <w:sz w:val="24"/>
          <w:szCs w:val="24"/>
        </w:rPr>
        <w:t xml:space="preserve">, 2005). </w:t>
      </w:r>
      <w:r w:rsidR="005B1C46" w:rsidRPr="002D3843">
        <w:rPr>
          <w:rFonts w:ascii="Times New Roman" w:hAnsi="Times New Roman" w:cs="Times New Roman"/>
          <w:sz w:val="24"/>
          <w:szCs w:val="24"/>
        </w:rPr>
        <w:t xml:space="preserve">Σύμφωνα με τον </w:t>
      </w:r>
      <w:proofErr w:type="spellStart"/>
      <w:r w:rsidR="005B1C46" w:rsidRPr="002D3843">
        <w:rPr>
          <w:rFonts w:ascii="Times New Roman" w:hAnsi="Times New Roman" w:cs="Times New Roman"/>
          <w:sz w:val="24"/>
          <w:szCs w:val="24"/>
          <w:lang w:val="en-US"/>
        </w:rPr>
        <w:t>Kabber</w:t>
      </w:r>
      <w:proofErr w:type="spellEnd"/>
      <w:r w:rsidR="005B1C46" w:rsidRPr="002D3843">
        <w:rPr>
          <w:rFonts w:ascii="Times New Roman" w:hAnsi="Times New Roman" w:cs="Times New Roman"/>
          <w:sz w:val="24"/>
          <w:szCs w:val="24"/>
        </w:rPr>
        <w:t xml:space="preserve"> (1999), η ουσιαστική ισότητα απαιτεί την αναγνώριση των: </w:t>
      </w:r>
      <w:r w:rsidR="005B1C46" w:rsidRPr="002D3843">
        <w:rPr>
          <w:rFonts w:ascii="Times New Roman" w:hAnsi="Times New Roman" w:cs="Times New Roman"/>
          <w:i/>
          <w:iCs/>
          <w:sz w:val="24"/>
          <w:szCs w:val="24"/>
        </w:rPr>
        <w:t>«τρόπων με τους οποίους οι γυναίκες διαφέρουν από τους άνδρες, σε επίπεδο βιολογικό και κοινωνικό».</w:t>
      </w:r>
      <w:r w:rsidR="005B1C46" w:rsidRPr="002D3843">
        <w:rPr>
          <w:rFonts w:ascii="Times New Roman" w:hAnsi="Times New Roman" w:cs="Times New Roman"/>
          <w:sz w:val="24"/>
          <w:szCs w:val="24"/>
        </w:rPr>
        <w:t xml:space="preserve"> </w:t>
      </w:r>
      <w:r w:rsidR="004E34D4" w:rsidRPr="002D3843">
        <w:rPr>
          <w:rFonts w:ascii="Times New Roman" w:hAnsi="Times New Roman" w:cs="Times New Roman"/>
          <w:sz w:val="24"/>
          <w:szCs w:val="24"/>
        </w:rPr>
        <w:t xml:space="preserve">Σύμφωνα με την γενική αρχή της ισότητας, αυτή κατοχυρώνεται νομικά και όχι πραγματικά (Δημητρόπουλος, 2001). Όσον αφορά </w:t>
      </w:r>
      <w:r w:rsidR="001D7975" w:rsidRPr="002D3843">
        <w:rPr>
          <w:rFonts w:ascii="Times New Roman" w:hAnsi="Times New Roman" w:cs="Times New Roman"/>
          <w:sz w:val="24"/>
          <w:szCs w:val="24"/>
        </w:rPr>
        <w:t>σ</w:t>
      </w:r>
      <w:r w:rsidR="004E34D4" w:rsidRPr="002D3843">
        <w:rPr>
          <w:rFonts w:ascii="Times New Roman" w:hAnsi="Times New Roman" w:cs="Times New Roman"/>
          <w:sz w:val="24"/>
          <w:szCs w:val="24"/>
        </w:rPr>
        <w:t>την νομική ισότητα, εκείνη περιγράφει τον τρόπο με τον οποίο τα κρατικά όργανα μεταχειρίζονται το άτομο και προβαίνει ή δεν προβαίνει σε διακρίσεις μεταξύ ανδρών και γυναικών (</w:t>
      </w:r>
      <w:proofErr w:type="spellStart"/>
      <w:r w:rsidR="004E34D4" w:rsidRPr="002D3843">
        <w:rPr>
          <w:rFonts w:ascii="Times New Roman" w:hAnsi="Times New Roman" w:cs="Times New Roman"/>
          <w:sz w:val="24"/>
          <w:szCs w:val="24"/>
        </w:rPr>
        <w:t>Παραράς</w:t>
      </w:r>
      <w:proofErr w:type="spellEnd"/>
      <w:r w:rsidR="004E34D4" w:rsidRPr="002D3843">
        <w:rPr>
          <w:rFonts w:ascii="Times New Roman" w:hAnsi="Times New Roman" w:cs="Times New Roman"/>
          <w:sz w:val="24"/>
          <w:szCs w:val="24"/>
        </w:rPr>
        <w:t xml:space="preserve">, 2001). Σε επίπεδο νομικής ισότητας, συναντάται: α) η τυπική ισότητα η οποία σχετίζεται με την ισότητα των φύλων ενώπιον του νόμου και β) η ουσιαστική ισότητα. </w:t>
      </w:r>
    </w:p>
    <w:p w14:paraId="4A36C9F2" w14:textId="359DBE82" w:rsidR="0064604D" w:rsidRPr="002D3843" w:rsidRDefault="0064604D" w:rsidP="0064604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ισότητα των δυο φύλων αποτέλεσε ένα ζήτημα το οποίο τέθηκε στο επίκεντρο από το φεμινιστικό κίνημα αλλά και κατά την περίοδο της χειραφέτησης των γυναικών. Σήμερα, παραμένει ένα επίκαιρο ζήτημα, </w:t>
      </w:r>
      <w:r w:rsidR="001D7975" w:rsidRPr="002D3843">
        <w:rPr>
          <w:rFonts w:ascii="Times New Roman" w:hAnsi="Times New Roman" w:cs="Times New Roman"/>
          <w:sz w:val="24"/>
          <w:szCs w:val="24"/>
        </w:rPr>
        <w:t xml:space="preserve">και απώτερος </w:t>
      </w:r>
      <w:r w:rsidRPr="002D3843">
        <w:rPr>
          <w:rFonts w:ascii="Times New Roman" w:hAnsi="Times New Roman" w:cs="Times New Roman"/>
          <w:sz w:val="24"/>
          <w:szCs w:val="24"/>
        </w:rPr>
        <w:t xml:space="preserve"> στόχο</w:t>
      </w:r>
      <w:r w:rsidR="001D7975" w:rsidRPr="002D3843">
        <w:rPr>
          <w:rFonts w:ascii="Times New Roman" w:hAnsi="Times New Roman" w:cs="Times New Roman"/>
          <w:sz w:val="24"/>
          <w:szCs w:val="24"/>
        </w:rPr>
        <w:t xml:space="preserve">ς είναι η </w:t>
      </w:r>
      <w:r w:rsidRPr="002D3843">
        <w:rPr>
          <w:rFonts w:ascii="Times New Roman" w:hAnsi="Times New Roman" w:cs="Times New Roman"/>
          <w:sz w:val="24"/>
          <w:szCs w:val="24"/>
        </w:rPr>
        <w:t xml:space="preserve"> επιβολή ισότητας μεταξύ </w:t>
      </w:r>
      <w:r w:rsidRPr="002D3843">
        <w:rPr>
          <w:rFonts w:ascii="Times New Roman" w:hAnsi="Times New Roman" w:cs="Times New Roman"/>
          <w:sz w:val="24"/>
          <w:szCs w:val="24"/>
        </w:rPr>
        <w:lastRenderedPageBreak/>
        <w:t xml:space="preserve">ανδρών και γυναικών να </w:t>
      </w:r>
      <w:r w:rsidR="001D7975" w:rsidRPr="002D3843">
        <w:rPr>
          <w:rFonts w:ascii="Times New Roman" w:hAnsi="Times New Roman" w:cs="Times New Roman"/>
          <w:sz w:val="24"/>
          <w:szCs w:val="24"/>
        </w:rPr>
        <w:t xml:space="preserve">ενταχθεί </w:t>
      </w:r>
      <w:r w:rsidRPr="002D3843">
        <w:rPr>
          <w:rFonts w:ascii="Times New Roman" w:hAnsi="Times New Roman" w:cs="Times New Roman"/>
          <w:sz w:val="24"/>
          <w:szCs w:val="24"/>
        </w:rPr>
        <w:t xml:space="preserve"> στην Ευρωπαϊκή Ατζέντα του 2030 (</w:t>
      </w:r>
      <w:proofErr w:type="spellStart"/>
      <w:r w:rsidRPr="002D3843">
        <w:rPr>
          <w:rFonts w:ascii="Times New Roman" w:hAnsi="Times New Roman" w:cs="Times New Roman"/>
          <w:sz w:val="24"/>
          <w:szCs w:val="24"/>
          <w:lang w:val="en-US"/>
        </w:rPr>
        <w:t>Razavi</w:t>
      </w:r>
      <w:proofErr w:type="spellEnd"/>
      <w:r w:rsidRPr="002D3843">
        <w:rPr>
          <w:rFonts w:ascii="Times New Roman" w:hAnsi="Times New Roman" w:cs="Times New Roman"/>
          <w:sz w:val="24"/>
          <w:szCs w:val="24"/>
        </w:rPr>
        <w:t xml:space="preserve">, 2016). </w:t>
      </w:r>
      <w:r w:rsidR="000C6A0A" w:rsidRPr="002D3843">
        <w:rPr>
          <w:rFonts w:ascii="Times New Roman" w:hAnsi="Times New Roman" w:cs="Times New Roman"/>
          <w:sz w:val="24"/>
          <w:szCs w:val="24"/>
        </w:rPr>
        <w:t xml:space="preserve">Η ισότητα των φύλων εντάσσεται στην προστασία των ανθρώπινων δικαιωμάτων και στους ρόλους της κοινωνικής πολιτικής. Ακόμη, σχετίζεται με την αντιμετώπιση της φτώχειας και των στερήσεων. </w:t>
      </w:r>
      <w:r w:rsidR="008C318B" w:rsidRPr="002D3843">
        <w:rPr>
          <w:rFonts w:ascii="Times New Roman" w:hAnsi="Times New Roman" w:cs="Times New Roman"/>
          <w:sz w:val="24"/>
          <w:szCs w:val="24"/>
        </w:rPr>
        <w:t>Σημειώνεται, δε, πως κατά</w:t>
      </w:r>
      <w:r w:rsidR="000C6A0A" w:rsidRPr="002D3843">
        <w:rPr>
          <w:rFonts w:ascii="Times New Roman" w:hAnsi="Times New Roman" w:cs="Times New Roman"/>
          <w:sz w:val="24"/>
          <w:szCs w:val="24"/>
        </w:rPr>
        <w:t xml:space="preserve"> την προηγούμενη δεκαετία, οι συζητήσεις σχετικά με την εξασφάλιση της ισότητας των δυο φύλων εντάθηκαν, στο πλαίσιο των συνομιλιών για την ασφάλεια των γυναικών μεταναστών (</w:t>
      </w:r>
      <w:proofErr w:type="spellStart"/>
      <w:r w:rsidR="000C6A0A" w:rsidRPr="002D3843">
        <w:rPr>
          <w:rFonts w:ascii="Times New Roman" w:hAnsi="Times New Roman" w:cs="Times New Roman"/>
          <w:sz w:val="24"/>
          <w:szCs w:val="24"/>
        </w:rPr>
        <w:t>Hudson</w:t>
      </w:r>
      <w:proofErr w:type="spellEnd"/>
      <w:r w:rsidR="000C6A0A" w:rsidRPr="002D3843">
        <w:rPr>
          <w:rFonts w:ascii="Times New Roman" w:hAnsi="Times New Roman" w:cs="Times New Roman"/>
          <w:sz w:val="24"/>
          <w:szCs w:val="24"/>
        </w:rPr>
        <w:t>, 2009).</w:t>
      </w:r>
      <w:r w:rsidR="008C318B" w:rsidRPr="002D3843">
        <w:rPr>
          <w:rFonts w:ascii="Times New Roman" w:hAnsi="Times New Roman" w:cs="Times New Roman"/>
          <w:sz w:val="24"/>
          <w:szCs w:val="24"/>
        </w:rPr>
        <w:t xml:space="preserve"> </w:t>
      </w:r>
    </w:p>
    <w:p w14:paraId="4D744DA0" w14:textId="63A8644F" w:rsidR="00B83F90" w:rsidRPr="002D3843" w:rsidRDefault="00B83F90" w:rsidP="007809AD">
      <w:pPr>
        <w:rPr>
          <w:rFonts w:ascii="Times New Roman" w:hAnsi="Times New Roman" w:cs="Times New Roman"/>
        </w:rPr>
      </w:pPr>
    </w:p>
    <w:p w14:paraId="6D5AAC57" w14:textId="770D17DD" w:rsidR="008C318B" w:rsidRPr="002D3843" w:rsidRDefault="004A4439" w:rsidP="00A461EC">
      <w:pPr>
        <w:pStyle w:val="Heading2"/>
        <w:spacing w:line="360" w:lineRule="auto"/>
        <w:rPr>
          <w:rFonts w:ascii="Times New Roman" w:hAnsi="Times New Roman" w:cs="Times New Roman"/>
          <w:b/>
          <w:bCs/>
          <w:color w:val="auto"/>
          <w:sz w:val="28"/>
          <w:szCs w:val="28"/>
        </w:rPr>
      </w:pPr>
      <w:bookmarkStart w:id="50" w:name="_Toc54280285"/>
      <w:bookmarkStart w:id="51" w:name="_Toc56264518"/>
      <w:r w:rsidRPr="002D3843">
        <w:rPr>
          <w:rFonts w:ascii="Times New Roman" w:hAnsi="Times New Roman" w:cs="Times New Roman"/>
          <w:b/>
          <w:bCs/>
          <w:color w:val="auto"/>
          <w:sz w:val="28"/>
          <w:szCs w:val="28"/>
        </w:rPr>
        <w:t>1.</w:t>
      </w:r>
      <w:r w:rsidR="00B83F90" w:rsidRPr="002D3843">
        <w:rPr>
          <w:rFonts w:ascii="Times New Roman" w:hAnsi="Times New Roman" w:cs="Times New Roman"/>
          <w:b/>
          <w:bCs/>
          <w:color w:val="auto"/>
          <w:sz w:val="28"/>
          <w:szCs w:val="28"/>
        </w:rPr>
        <w:t>4</w:t>
      </w:r>
      <w:r w:rsidRPr="002D3843">
        <w:rPr>
          <w:rFonts w:ascii="Times New Roman" w:hAnsi="Times New Roman" w:cs="Times New Roman"/>
          <w:b/>
          <w:bCs/>
          <w:color w:val="auto"/>
          <w:sz w:val="28"/>
          <w:szCs w:val="28"/>
        </w:rPr>
        <w:t xml:space="preserve"> </w:t>
      </w:r>
      <w:r w:rsidR="00BD546C" w:rsidRPr="002D3843">
        <w:rPr>
          <w:rFonts w:ascii="Times New Roman" w:hAnsi="Times New Roman" w:cs="Times New Roman"/>
          <w:b/>
          <w:bCs/>
          <w:color w:val="auto"/>
          <w:sz w:val="28"/>
          <w:szCs w:val="28"/>
        </w:rPr>
        <w:t>Η γυναίκα στην σύγχρονη κοινωνία</w:t>
      </w:r>
      <w:bookmarkEnd w:id="50"/>
      <w:bookmarkEnd w:id="51"/>
    </w:p>
    <w:p w14:paraId="7FA813FF" w14:textId="39A5AE2B" w:rsidR="006818FE" w:rsidRPr="002D3843" w:rsidRDefault="006818FE" w:rsidP="00714CA7">
      <w:pPr>
        <w:pStyle w:val="Heading3"/>
        <w:spacing w:line="360" w:lineRule="auto"/>
        <w:jc w:val="both"/>
        <w:rPr>
          <w:rFonts w:ascii="Times New Roman" w:hAnsi="Times New Roman" w:cs="Times New Roman"/>
          <w:b/>
          <w:bCs/>
          <w:color w:val="auto"/>
        </w:rPr>
      </w:pPr>
      <w:bookmarkStart w:id="52" w:name="_Toc54280286"/>
      <w:bookmarkStart w:id="53" w:name="_Toc56264519"/>
      <w:r w:rsidRPr="002D3843">
        <w:rPr>
          <w:rFonts w:ascii="Times New Roman" w:hAnsi="Times New Roman" w:cs="Times New Roman"/>
          <w:b/>
          <w:bCs/>
          <w:color w:val="auto"/>
        </w:rPr>
        <w:t>1.</w:t>
      </w:r>
      <w:r w:rsidR="00B83F90" w:rsidRPr="002D3843">
        <w:rPr>
          <w:rFonts w:ascii="Times New Roman" w:hAnsi="Times New Roman" w:cs="Times New Roman"/>
          <w:b/>
          <w:bCs/>
          <w:color w:val="auto"/>
        </w:rPr>
        <w:t>4</w:t>
      </w:r>
      <w:r w:rsidRPr="002D3843">
        <w:rPr>
          <w:rFonts w:ascii="Times New Roman" w:hAnsi="Times New Roman" w:cs="Times New Roman"/>
          <w:b/>
          <w:bCs/>
          <w:color w:val="auto"/>
        </w:rPr>
        <w:t>.1 Γυναίκα και εργασία</w:t>
      </w:r>
      <w:bookmarkEnd w:id="52"/>
      <w:bookmarkEnd w:id="53"/>
      <w:r w:rsidRPr="002D3843">
        <w:rPr>
          <w:rFonts w:ascii="Times New Roman" w:hAnsi="Times New Roman" w:cs="Times New Roman"/>
          <w:b/>
          <w:bCs/>
          <w:color w:val="auto"/>
        </w:rPr>
        <w:t xml:space="preserve"> </w:t>
      </w:r>
    </w:p>
    <w:p w14:paraId="1C8CCB76" w14:textId="7FA25F1C" w:rsidR="00BD546C" w:rsidRPr="002D3843" w:rsidRDefault="00BD546C"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θέση της σύγχρονης γυναίκας διαφέρει σημαντικά από εκείνη που κατείχε από τους αρχαίους χρόνους μέχρι και τον Διαφωτισμό. Στο Δυτικό κόσμο, η γυναίκα έχει πολλαπλούς ρόλους και συμμετέχει ενεργά στην ασκούμενη πολιτική και στην αγορά εργασίας. Μάλιστα, η γυναίκα κατέχει ενεργό ρόλο στην αγορά εργασίας, όντας παραγωγικό μέλος των κοιν</w:t>
      </w:r>
      <w:r w:rsidR="006818FE" w:rsidRPr="002D3843">
        <w:rPr>
          <w:rFonts w:ascii="Times New Roman" w:hAnsi="Times New Roman" w:cs="Times New Roman"/>
          <w:sz w:val="24"/>
          <w:szCs w:val="24"/>
        </w:rPr>
        <w:t xml:space="preserve">ωνιών. Η ενίσχυση του βαθμού συμμετοχής των σύγχρονων γυναικών στην αγορά εργασίας και η σταδιακή αύξηση του ποσοστού απασχόλησής τους διαδραματίζει πολύ σπουδαίο ρόλο για την «Ευρώπη του 2020», η οποία </w:t>
      </w:r>
      <w:r w:rsidR="001D7975" w:rsidRPr="002D3843">
        <w:rPr>
          <w:rFonts w:ascii="Times New Roman" w:hAnsi="Times New Roman" w:cs="Times New Roman"/>
          <w:sz w:val="24"/>
          <w:szCs w:val="24"/>
        </w:rPr>
        <w:t>είχε</w:t>
      </w:r>
      <w:r w:rsidR="006818FE" w:rsidRPr="002D3843">
        <w:rPr>
          <w:rFonts w:ascii="Times New Roman" w:hAnsi="Times New Roman" w:cs="Times New Roman"/>
          <w:sz w:val="24"/>
          <w:szCs w:val="24"/>
        </w:rPr>
        <w:t xml:space="preserve"> ως στόχο την ένταξη του 75% των γυναικών ηλικίας 20 – 64 στην εργασιακή ζωή (</w:t>
      </w:r>
      <w:r w:rsidR="006818FE" w:rsidRPr="002D3843">
        <w:rPr>
          <w:rFonts w:ascii="Times New Roman" w:hAnsi="Times New Roman" w:cs="Times New Roman"/>
          <w:sz w:val="24"/>
          <w:szCs w:val="24"/>
          <w:lang w:val="en-US"/>
        </w:rPr>
        <w:t>European</w:t>
      </w:r>
      <w:r w:rsidR="006818FE" w:rsidRPr="002D3843">
        <w:rPr>
          <w:rFonts w:ascii="Times New Roman" w:hAnsi="Times New Roman" w:cs="Times New Roman"/>
          <w:sz w:val="24"/>
          <w:szCs w:val="24"/>
        </w:rPr>
        <w:t xml:space="preserve"> </w:t>
      </w:r>
      <w:r w:rsidR="006818FE" w:rsidRPr="002D3843">
        <w:rPr>
          <w:rFonts w:ascii="Times New Roman" w:hAnsi="Times New Roman" w:cs="Times New Roman"/>
          <w:sz w:val="24"/>
          <w:szCs w:val="24"/>
          <w:lang w:val="en-US"/>
        </w:rPr>
        <w:t>Commission</w:t>
      </w:r>
      <w:r w:rsidR="006818FE" w:rsidRPr="002D3843">
        <w:rPr>
          <w:rFonts w:ascii="Times New Roman" w:hAnsi="Times New Roman" w:cs="Times New Roman"/>
          <w:sz w:val="24"/>
          <w:szCs w:val="24"/>
        </w:rPr>
        <w:t>, 2020).</w:t>
      </w:r>
    </w:p>
    <w:p w14:paraId="1671584E" w14:textId="67FB288D" w:rsidR="008C318B" w:rsidRPr="002D3843" w:rsidRDefault="006818FE" w:rsidP="008C318B">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Σήμερα, πραγματοποιούνται συνεχείς προσπάθειες για την κάλυψη του χάσματος μεταξύ των δυο φύλων αναφορικά με τον τομέα της εργασίας, ενώ εκτιμάται ότι οι διαφορές μεταξύ ανδρών και γυναικών σε επίπεδο απασχόλησης στην Ευρώπη κυμαίνονται περί του 10% (</w:t>
      </w:r>
      <w:proofErr w:type="spellStart"/>
      <w:r w:rsidRPr="002D3843">
        <w:rPr>
          <w:rFonts w:ascii="Times New Roman" w:hAnsi="Times New Roman" w:cs="Times New Roman"/>
          <w:sz w:val="24"/>
          <w:szCs w:val="24"/>
        </w:rPr>
        <w:t>Cuberes</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TeignierBaqué</w:t>
      </w:r>
      <w:proofErr w:type="spellEnd"/>
      <w:r w:rsidRPr="002D3843">
        <w:rPr>
          <w:rFonts w:ascii="Times New Roman" w:hAnsi="Times New Roman" w:cs="Times New Roman"/>
          <w:sz w:val="24"/>
          <w:szCs w:val="24"/>
        </w:rPr>
        <w:t xml:space="preserve">, 2016). Έτσι, απώτερος στόχος είναι η αντιμετώπιση των δυο φύλων ισότιμα, έτσι ώστε να δημιουργηθεί ένα διττό πρότυπο εργασίας που θα αφορά τόσο τις γυναίκες όσο και τους άνδρες. Στόχος της ΕΕ είναι οι εργαζόμενοι να είναι σε θέση να είναι γονείς που έχουν τη δυνατότητα να φροντίζουν τα εξαρτώμενα από αυτούς μέλη της οικογένειας. Η νομοθεσία, οι πολιτικές κατευθύνσεις αλλά και η </w:t>
      </w:r>
      <w:proofErr w:type="spellStart"/>
      <w:r w:rsidRPr="002D3843">
        <w:rPr>
          <w:rFonts w:ascii="Times New Roman" w:hAnsi="Times New Roman" w:cs="Times New Roman"/>
          <w:sz w:val="24"/>
          <w:szCs w:val="24"/>
        </w:rPr>
        <w:t>στοχευμένη</w:t>
      </w:r>
      <w:proofErr w:type="spellEnd"/>
      <w:r w:rsidRPr="002D3843">
        <w:rPr>
          <w:rFonts w:ascii="Times New Roman" w:hAnsi="Times New Roman" w:cs="Times New Roman"/>
          <w:sz w:val="24"/>
          <w:szCs w:val="24"/>
        </w:rPr>
        <w:t xml:space="preserve"> χρηματοδότηση στήριξης αποτελούν χαρακτηριστικά παραδείγματα υποστήριξης των Ευρωπαίων γυναικών που εργάζονται (</w:t>
      </w:r>
      <w:proofErr w:type="spellStart"/>
      <w:r w:rsidRPr="002D3843">
        <w:rPr>
          <w:rFonts w:ascii="Times New Roman" w:hAnsi="Times New Roman" w:cs="Times New Roman"/>
          <w:sz w:val="24"/>
          <w:szCs w:val="24"/>
        </w:rPr>
        <w:t>European</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Commission</w:t>
      </w:r>
      <w:proofErr w:type="spellEnd"/>
      <w:r w:rsidRPr="002D3843">
        <w:rPr>
          <w:rFonts w:ascii="Times New Roman" w:hAnsi="Times New Roman" w:cs="Times New Roman"/>
          <w:sz w:val="24"/>
          <w:szCs w:val="24"/>
        </w:rPr>
        <w:t>, 2020).</w:t>
      </w:r>
    </w:p>
    <w:p w14:paraId="0839DA85" w14:textId="0700FECD" w:rsidR="008C318B" w:rsidRPr="002D3843" w:rsidRDefault="008C318B" w:rsidP="008C318B">
      <w:pPr>
        <w:pStyle w:val="Heading3"/>
        <w:spacing w:line="360" w:lineRule="auto"/>
        <w:jc w:val="both"/>
        <w:rPr>
          <w:rFonts w:ascii="Times New Roman" w:hAnsi="Times New Roman" w:cs="Times New Roman"/>
          <w:b/>
          <w:bCs/>
          <w:color w:val="auto"/>
        </w:rPr>
      </w:pPr>
      <w:bookmarkStart w:id="54" w:name="_Toc54280287"/>
      <w:bookmarkStart w:id="55" w:name="_Toc56264520"/>
      <w:r w:rsidRPr="002D3843">
        <w:rPr>
          <w:rFonts w:ascii="Times New Roman" w:hAnsi="Times New Roman" w:cs="Times New Roman"/>
          <w:b/>
          <w:bCs/>
          <w:color w:val="auto"/>
        </w:rPr>
        <w:t>1.4.2 Η γυναίκα ως μητέρα</w:t>
      </w:r>
      <w:bookmarkEnd w:id="54"/>
      <w:bookmarkEnd w:id="55"/>
    </w:p>
    <w:p w14:paraId="5AD363BE" w14:textId="1327A5DE" w:rsidR="005838CB" w:rsidRPr="002D3843" w:rsidRDefault="00E55D2A" w:rsidP="00E55D2A">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Σε όλη την πορεία της ιστορίας, από την αρχαιότητα έως και σήμερα, ο ρόλος της μητρότητας είναι πολύ σημαντικός στη θέση της γυναίκας σε μια κοινωνία. </w:t>
      </w:r>
      <w:r w:rsidR="00062BA6" w:rsidRPr="002D3843">
        <w:rPr>
          <w:rFonts w:ascii="Times New Roman" w:hAnsi="Times New Roman" w:cs="Times New Roman"/>
          <w:sz w:val="24"/>
          <w:szCs w:val="24"/>
        </w:rPr>
        <w:t xml:space="preserve">Άλλωστε, η μητρότητα δεν μπορεί να διαχωριστεί από την φύση της γυναικείας παρουσίας. Η σύγχρονη </w:t>
      </w:r>
      <w:r w:rsidR="00062BA6" w:rsidRPr="002D3843">
        <w:rPr>
          <w:rFonts w:ascii="Times New Roman" w:hAnsi="Times New Roman" w:cs="Times New Roman"/>
          <w:sz w:val="24"/>
          <w:szCs w:val="24"/>
        </w:rPr>
        <w:lastRenderedPageBreak/>
        <w:t xml:space="preserve">γυναίκα γίνεται μητέρα και το ένστικτό της την οδηγεί στην παροχή μέριμνας στην ανάπτυξη των </w:t>
      </w:r>
      <w:r w:rsidR="001D7975" w:rsidRPr="002D3843">
        <w:rPr>
          <w:rFonts w:ascii="Times New Roman" w:hAnsi="Times New Roman" w:cs="Times New Roman"/>
          <w:sz w:val="24"/>
          <w:szCs w:val="24"/>
        </w:rPr>
        <w:t xml:space="preserve"> παιδιών</w:t>
      </w:r>
      <w:r w:rsidR="00062BA6" w:rsidRPr="002D3843">
        <w:rPr>
          <w:rFonts w:ascii="Times New Roman" w:hAnsi="Times New Roman" w:cs="Times New Roman"/>
          <w:sz w:val="24"/>
          <w:szCs w:val="24"/>
        </w:rPr>
        <w:t xml:space="preserve"> της. Κατά τις προηγούμενες δεκαετίες, ο ρόλος της γυναίκας ως μητέρα, αποτελούσε το βασικό αίτιο υποταγής της στο αρσενικό μέλος της οικογένειας. Τα παλαιότερα πρότυπα ήθελαν την γυναίκα να ανατρέφει τα παιδιά παραμένοντας στο σπίτι και τον άνδρα να εντάσσεται στην αγορά εργασίας και να προσφέρει την απαιτούμενη οικονομική εξασφάλιση. Μάλιστα, τα πρότυπα των προηγούμενων δεκαετιών, ταύτιζαν την αφιέρωση της γυναίκας στα παιδιά και την ένταξη του άνδρα στην επαγγελματική ζωή ως ένα μοτίβο που ολοκλήρωνε και τους δυο και δημιουργούσε ένα σύνολο με διαφορετικές αρμοδιότητες, θέσεις και δικαιώματα. Σήμερα, η στάση αυτή έχει ανατραπεί, ενώ είναι ευρέως αποδεκτές και κατανοητές οι ανάγκες της γυναίκας – μητέρας να εργάζεται και να συνεισφέρει οικονομικά. Άλλωστε, οι σύγχρονες προσεγγίσεις αναγνωρίζουν τα ψυχικά και σωματικά προβλήματα που μπορεί να επιφέρει ο «εγκλεισμός» της γυναίκας στο σπίτι μετά τη γέννηση του παιδιού της. Συνεπώς, οι σύγχρονες προσεγγίσεις αναγνωρίζουν τη συναισθηματική, σωματική και ψυχική θέση της γυναίκας μητέρας και παύουν να την θεωρούν ως εξαρτημένο μέλος της οικογένειας που δημιουργεί (</w:t>
      </w:r>
      <w:proofErr w:type="spellStart"/>
      <w:r w:rsidR="00062BA6" w:rsidRPr="002D3843">
        <w:rPr>
          <w:rFonts w:ascii="Times New Roman" w:hAnsi="Times New Roman" w:cs="Times New Roman"/>
          <w:sz w:val="24"/>
          <w:szCs w:val="24"/>
        </w:rPr>
        <w:t>Leskošek</w:t>
      </w:r>
      <w:proofErr w:type="spellEnd"/>
      <w:r w:rsidR="00062BA6" w:rsidRPr="002D3843">
        <w:rPr>
          <w:rFonts w:ascii="Times New Roman" w:hAnsi="Times New Roman" w:cs="Times New Roman"/>
          <w:sz w:val="24"/>
          <w:szCs w:val="24"/>
        </w:rPr>
        <w:t xml:space="preserve">, 2011). </w:t>
      </w:r>
    </w:p>
    <w:p w14:paraId="208CAEDB" w14:textId="4843C4F7" w:rsidR="008514DD" w:rsidRPr="002D3843" w:rsidRDefault="00D51E10" w:rsidP="008514D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Η μητρότητα δεν θα πάψει να αποτελεί ένας εκ των κυρίαρχων ρόλων της μητέρας, ενώ ακόμη και οι σύγχρονες κοινωνίες υποστηρίζουν πως η κύρια υπεύθυνη για την ανατροφή και την φροντίδα των παιδιών είναι η γυναίκα. Παρόλο που η ισότητα των φύλων αποτελεί πραγματικότητα σε μια μεγάλη μερίδα ανεπτυγμένων και αναπτυσσόμενων χωρών, παρατηρούνται υψηλές προσδοκίες των κοινωνι</w:t>
      </w:r>
      <w:r w:rsidR="006B54A7">
        <w:rPr>
          <w:rFonts w:ascii="Times New Roman" w:hAnsi="Times New Roman" w:cs="Times New Roman"/>
          <w:sz w:val="24"/>
          <w:szCs w:val="24"/>
        </w:rPr>
        <w:t>ών</w:t>
      </w:r>
      <w:r w:rsidRPr="002D3843">
        <w:rPr>
          <w:rFonts w:ascii="Times New Roman" w:hAnsi="Times New Roman" w:cs="Times New Roman"/>
          <w:sz w:val="24"/>
          <w:szCs w:val="24"/>
        </w:rPr>
        <w:t xml:space="preserve"> από τις μητέρες. Κάτι τέτοιο προκαλεί πίεση και υπερπροσπάθεια των γυναικών να ανταπεξέλθουν στον πολύπλευρο ρόλο τους, ενώ αυξάνει το άγχος και μειώνει τα επίπεδα της αυτοεκτίμησής τους. Ωστόσο, η αυξημένη πίεση, τα πολλαπλά καθήκοντα της σύγχρονης μητέρας, οι πολλαπλές αρμοδιότητες και οι γρήγοροι ρυθμοί της καθημερινότητας έχουν επιπτώσεις στην λειτουργία της οικογένειας, στην προσωπική αλλά και στην ψυχολογική ευημερία των γυναικών (</w:t>
      </w:r>
      <w:proofErr w:type="spellStart"/>
      <w:r w:rsidRPr="002D3843">
        <w:rPr>
          <w:rFonts w:ascii="Times New Roman" w:hAnsi="Times New Roman" w:cs="Times New Roman"/>
          <w:sz w:val="24"/>
          <w:szCs w:val="24"/>
        </w:rPr>
        <w:t>Meeussen</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Van</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Laar</w:t>
      </w:r>
      <w:proofErr w:type="spellEnd"/>
      <w:r w:rsidRPr="002D3843">
        <w:rPr>
          <w:rFonts w:ascii="Times New Roman" w:hAnsi="Times New Roman" w:cs="Times New Roman"/>
          <w:sz w:val="24"/>
          <w:szCs w:val="24"/>
        </w:rPr>
        <w:t xml:space="preserve">, 2018). </w:t>
      </w:r>
    </w:p>
    <w:p w14:paraId="2B082884" w14:textId="2F856918" w:rsidR="006A3F82" w:rsidRPr="002D3843" w:rsidRDefault="00D071F8" w:rsidP="00C1555A">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Η εργαζόμενη μητέρα ορίζεται ως η γυναίκα η οποία συνδυάζει την εκπαίδευση, την εργασία και την ευθύνη της ανατροφής των τέκνων της (</w:t>
      </w:r>
      <w:proofErr w:type="spellStart"/>
      <w:r w:rsidRPr="002D3843">
        <w:rPr>
          <w:rFonts w:ascii="Times New Roman" w:hAnsi="Times New Roman" w:cs="Times New Roman"/>
          <w:sz w:val="24"/>
          <w:szCs w:val="24"/>
        </w:rPr>
        <w:t>Poduval</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Poduval</w:t>
      </w:r>
      <w:proofErr w:type="spellEnd"/>
      <w:r w:rsidRPr="002D3843">
        <w:rPr>
          <w:rFonts w:ascii="Times New Roman" w:hAnsi="Times New Roman" w:cs="Times New Roman"/>
          <w:sz w:val="24"/>
          <w:szCs w:val="24"/>
        </w:rPr>
        <w:t>, 2009). Βέβαια, στην σημερινή εποχή, υπάρχουν δυο κατηγορίες γυναικών: α) οι γυναίκες που ως μητέρες παραμένουν στο σπίτι και εργάζονται από εκεί και β) οι μητέρες οι οποίες εργάζονται εκτός σπιτιού και διατηρούν το καθήκον της ανατροφής του/των παιδιού/</w:t>
      </w:r>
      <w:proofErr w:type="spellStart"/>
      <w:r w:rsidRPr="002D3843">
        <w:rPr>
          <w:rFonts w:ascii="Times New Roman" w:hAnsi="Times New Roman" w:cs="Times New Roman"/>
          <w:sz w:val="24"/>
          <w:szCs w:val="24"/>
        </w:rPr>
        <w:t>ών</w:t>
      </w:r>
      <w:proofErr w:type="spellEnd"/>
      <w:r w:rsidRPr="002D3843">
        <w:rPr>
          <w:rFonts w:ascii="Times New Roman" w:hAnsi="Times New Roman" w:cs="Times New Roman"/>
          <w:sz w:val="24"/>
          <w:szCs w:val="24"/>
        </w:rPr>
        <w:t xml:space="preserve"> τους. </w:t>
      </w:r>
      <w:r w:rsidR="00C1555A" w:rsidRPr="002D3843">
        <w:rPr>
          <w:rFonts w:ascii="Times New Roman" w:hAnsi="Times New Roman" w:cs="Times New Roman"/>
          <w:sz w:val="24"/>
          <w:szCs w:val="24"/>
        </w:rPr>
        <w:t xml:space="preserve">Επιπλέον, σύγχρονες αναφορές κάνουν λόγο για αύξηση του αριθμού των μητέρων μικρών παιδιών που </w:t>
      </w:r>
      <w:r w:rsidR="00C1555A" w:rsidRPr="002D3843">
        <w:rPr>
          <w:rFonts w:ascii="Times New Roman" w:hAnsi="Times New Roman" w:cs="Times New Roman"/>
          <w:sz w:val="24"/>
          <w:szCs w:val="24"/>
        </w:rPr>
        <w:lastRenderedPageBreak/>
        <w:t xml:space="preserve">εντάσσονται στην αγορά εργασίας για λόγους βιοπορισμού. Η απασχόληση των γυναικών εκτός σπιτιού αυξάνει τους ρόλους τους και καθιστά την καθημερινή ζωή περισσότερο πολύπλοκη. Συνεπώς, χαρακτηριστικό της περιόδου που διανύουμε είναι η αύξηση των ανησυχιών των γυναικών μητέρων για την ανατροφή των παιδιών τους και η αναζήτηση λύσεων παροχής φροντίδας του/των παιδιού/ων κατά το ωράριο όπου εργασίας τους </w:t>
      </w:r>
      <w:r w:rsidR="00C1555A" w:rsidRPr="002D3843">
        <w:rPr>
          <w:rFonts w:ascii="Times New Roman" w:hAnsi="Times New Roman" w:cs="Times New Roman"/>
          <w:b/>
          <w:bCs/>
          <w:sz w:val="24"/>
          <w:szCs w:val="24"/>
        </w:rPr>
        <w:t xml:space="preserve"> </w:t>
      </w:r>
      <w:r w:rsidR="00C1555A" w:rsidRPr="002D3843">
        <w:rPr>
          <w:rFonts w:ascii="Times New Roman" w:hAnsi="Times New Roman" w:cs="Times New Roman"/>
          <w:sz w:val="24"/>
          <w:szCs w:val="24"/>
        </w:rPr>
        <w:t>(</w:t>
      </w:r>
      <w:proofErr w:type="spellStart"/>
      <w:r w:rsidR="00C1555A" w:rsidRPr="002D3843">
        <w:rPr>
          <w:rFonts w:ascii="Times New Roman" w:hAnsi="Times New Roman" w:cs="Times New Roman"/>
          <w:sz w:val="24"/>
          <w:szCs w:val="24"/>
        </w:rPr>
        <w:t>Youngblut</w:t>
      </w:r>
      <w:proofErr w:type="spellEnd"/>
      <w:r w:rsidR="00C1555A" w:rsidRPr="002D3843">
        <w:rPr>
          <w:rFonts w:ascii="Times New Roman" w:hAnsi="Times New Roman" w:cs="Times New Roman"/>
          <w:sz w:val="24"/>
          <w:szCs w:val="24"/>
        </w:rPr>
        <w:t xml:space="preserve"> &amp; </w:t>
      </w:r>
      <w:proofErr w:type="spellStart"/>
      <w:r w:rsidR="00C1555A" w:rsidRPr="002D3843">
        <w:rPr>
          <w:rFonts w:ascii="Times New Roman" w:hAnsi="Times New Roman" w:cs="Times New Roman"/>
          <w:sz w:val="24"/>
          <w:szCs w:val="24"/>
        </w:rPr>
        <w:t>Ahn</w:t>
      </w:r>
      <w:proofErr w:type="spellEnd"/>
      <w:r w:rsidR="00C1555A" w:rsidRPr="002D3843">
        <w:rPr>
          <w:rFonts w:ascii="Times New Roman" w:hAnsi="Times New Roman" w:cs="Times New Roman"/>
          <w:sz w:val="24"/>
          <w:szCs w:val="24"/>
        </w:rPr>
        <w:t xml:space="preserve">, 1997). </w:t>
      </w:r>
    </w:p>
    <w:p w14:paraId="2C1D77B7" w14:textId="35415A5E" w:rsidR="00416A20" w:rsidRPr="002D3843" w:rsidRDefault="00416A20" w:rsidP="00C1555A">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Μια εργαζόμενη μητέρα αναπτύσσει το αίσθημα της ολοκλήρωσης και νιώθει μεγαλύτερου βαθμού ικανοποίηση. Με τη σειρά της, μια ικανοποιημένη και ολοκληρωμένη γυναίκα είναι σε θέση να αποτελέσει υγειές πρότυπο για το/τα παιδί/ά της. Το επιθυμητό αποτέλεσμα είναι η ορθή διαχείριση των εργασιακών και οικογενειακών υποχρεώσεων της γυναίκας. Ωστόσο, στην περίπτωση των οικογενειών όπου η γυναίκα εργάζεται, τότε τόσο ο άνδρας όσο και η γυναίκα θα πρέπει να αναδιαρθρώνουν τους ρόλους τους και να είναι ενεργοί απέναντι στην ανατροφή των παιδιών. Σε συνέχεια των παραπάνω, είναι ανάγκη να σημειωθούν τα αποτελέσματα της μελέτης του </w:t>
      </w:r>
      <w:r w:rsidRPr="002D3843">
        <w:rPr>
          <w:rFonts w:ascii="Times New Roman" w:hAnsi="Times New Roman" w:cs="Times New Roman"/>
          <w:sz w:val="24"/>
          <w:szCs w:val="24"/>
          <w:lang w:val="en-US"/>
        </w:rPr>
        <w:t>Singh</w:t>
      </w:r>
      <w:r w:rsidRPr="002D3843">
        <w:rPr>
          <w:rFonts w:ascii="Times New Roman" w:hAnsi="Times New Roman" w:cs="Times New Roman"/>
          <w:sz w:val="24"/>
          <w:szCs w:val="24"/>
        </w:rPr>
        <w:t xml:space="preserve"> (2018), ο οποίος αναφέρει πως οι εργαζόμενες μητέρες περνούν περισσότερο ποιοτικό χρόνο με τα παιδιά τους και καταφέρνουν να ισορροπήσουν ανάμεσα στα εργασιακά και στα οικογενειακά τους καθήκοντα. </w:t>
      </w:r>
    </w:p>
    <w:p w14:paraId="30E257B5" w14:textId="0EA6E040" w:rsidR="001E5A7E" w:rsidRPr="002D3843" w:rsidRDefault="001E5A7E" w:rsidP="00044333">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Παρά το παραπάνω εύρημα, υπάρχει μια μερίδα σύγχρονων μητέρων οι οποίες δυσκολεύονται να διαχωρίσουν αποτελεσματικά τους ρόλους τους ως γυναίκες, μητέρες και επαγγελματίες. Με άλλα λόγια, υπάρχουν αρκετές περιπτώσεις όπου η διαίρεση του χρόνου μεταξύ οικογένειας και εργασίας είναι μια δύσκολη διαδικασία. Τόσο η οικογένεια όσο και η εργασία απαιτούν αφοσίωση και σκληρή προσπάθεια. Μάλιστα, η ασκούμενη γονική μέριμνα </w:t>
      </w:r>
      <w:r w:rsidR="00044333" w:rsidRPr="002D3843">
        <w:rPr>
          <w:rFonts w:ascii="Times New Roman" w:hAnsi="Times New Roman" w:cs="Times New Roman"/>
          <w:sz w:val="24"/>
          <w:szCs w:val="24"/>
        </w:rPr>
        <w:t xml:space="preserve">επηρεάζεται από το επίπεδο εκπαίδευσης της γυναίκας, από την κοινωνικοοικονομική κατάσταση της οικογένειας αλλά και από το καθεστώς απασχόλησης της μητέρας </w:t>
      </w:r>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Yusuf</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Sim</w:t>
      </w:r>
      <w:proofErr w:type="spellEnd"/>
      <w:r w:rsidRPr="002D3843">
        <w:rPr>
          <w:rFonts w:ascii="Times New Roman" w:hAnsi="Times New Roman" w:cs="Times New Roman"/>
          <w:sz w:val="24"/>
          <w:szCs w:val="24"/>
        </w:rPr>
        <w:t>, 2017).</w:t>
      </w:r>
    </w:p>
    <w:p w14:paraId="70020084" w14:textId="09C2FF0F" w:rsidR="008C318B" w:rsidRPr="002D3843" w:rsidRDefault="00044333" w:rsidP="003D4C32">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Σε κάθε περίπτωση, η απασχόληση ως παράλληλη δραστηριότητα με την ανατροφή του/ων παιδιού/ων της οικογένειας, αποτελεί δικαίωμα της σύγχρονης γυναίκας και μια απόφαση η οποία μπορεί να ληφθεί από την ίδια. Στην έρευνα των </w:t>
      </w:r>
      <w:proofErr w:type="spellStart"/>
      <w:r w:rsidRPr="002D3843">
        <w:rPr>
          <w:rFonts w:ascii="Times New Roman" w:hAnsi="Times New Roman" w:cs="Times New Roman"/>
          <w:sz w:val="24"/>
          <w:szCs w:val="24"/>
        </w:rPr>
        <w:t>Shaikh</w:t>
      </w:r>
      <w:proofErr w:type="spellEnd"/>
      <w:r w:rsidR="00660D8A" w:rsidRPr="002D3843">
        <w:rPr>
          <w:rFonts w:ascii="Times New Roman" w:hAnsi="Times New Roman" w:cs="Times New Roman"/>
          <w:sz w:val="24"/>
          <w:szCs w:val="24"/>
        </w:rPr>
        <w:t xml:space="preserve"> </w:t>
      </w:r>
      <w:r w:rsidR="00660D8A" w:rsidRPr="002D3843">
        <w:rPr>
          <w:rFonts w:ascii="Times New Roman" w:hAnsi="Times New Roman" w:cs="Times New Roman"/>
          <w:sz w:val="24"/>
          <w:szCs w:val="24"/>
          <w:lang w:val="en-US"/>
        </w:rPr>
        <w:t>et</w:t>
      </w:r>
      <w:r w:rsidR="00660D8A" w:rsidRPr="002D3843">
        <w:rPr>
          <w:rFonts w:ascii="Times New Roman" w:hAnsi="Times New Roman" w:cs="Times New Roman"/>
          <w:sz w:val="24"/>
          <w:szCs w:val="24"/>
        </w:rPr>
        <w:t xml:space="preserve"> </w:t>
      </w:r>
      <w:r w:rsidR="00660D8A" w:rsidRPr="002D3843">
        <w:rPr>
          <w:rFonts w:ascii="Times New Roman" w:hAnsi="Times New Roman" w:cs="Times New Roman"/>
          <w:sz w:val="24"/>
          <w:szCs w:val="24"/>
          <w:lang w:val="en-US"/>
        </w:rPr>
        <w:t>al</w:t>
      </w:r>
      <w:r w:rsidR="00660D8A" w:rsidRPr="002D3843">
        <w:rPr>
          <w:rFonts w:ascii="Times New Roman" w:hAnsi="Times New Roman" w:cs="Times New Roman"/>
          <w:sz w:val="24"/>
          <w:szCs w:val="24"/>
        </w:rPr>
        <w:t>.</w:t>
      </w:r>
      <w:r w:rsidRPr="002D3843">
        <w:rPr>
          <w:rFonts w:ascii="Times New Roman" w:hAnsi="Times New Roman" w:cs="Times New Roman"/>
          <w:sz w:val="24"/>
          <w:szCs w:val="24"/>
        </w:rPr>
        <w:t xml:space="preserve"> (2019) αναφέρεται ο τύπος απασχόλησης επηρεάζει το φόρτο εργασίας της εργαζόμενης μητέρας και τελικά έχει αντίκτυπο στην ανάπτυξη των παιδιών, όπου συγκαταλέγεται η σωματική και ψυχική τους υγεία, η φοίτησή τους στο σχολείο, οι επιδόσεις τους σε ακαδημαϊκό επίπεδο και η συμπεριφορά τους. Κατά την ίδια έρευνα, τα παραπάνω αιτιολογούνται από το γεγονός </w:t>
      </w:r>
      <w:r w:rsidRPr="002D3843">
        <w:rPr>
          <w:rFonts w:ascii="Times New Roman" w:hAnsi="Times New Roman" w:cs="Times New Roman"/>
          <w:sz w:val="24"/>
          <w:szCs w:val="24"/>
        </w:rPr>
        <w:lastRenderedPageBreak/>
        <w:t xml:space="preserve">ότι το παιδί της εργαζόμενης γυναίκας περνά λιγότερο χρόνο με τη μητέρα του, γεγονός που επηρεάζει την </w:t>
      </w:r>
      <w:proofErr w:type="spellStart"/>
      <w:r w:rsidRPr="002D3843">
        <w:rPr>
          <w:rFonts w:ascii="Times New Roman" w:hAnsi="Times New Roman" w:cs="Times New Roman"/>
          <w:sz w:val="24"/>
          <w:szCs w:val="24"/>
        </w:rPr>
        <w:t>συμπεριφορική</w:t>
      </w:r>
      <w:proofErr w:type="spellEnd"/>
      <w:r w:rsidRPr="002D3843">
        <w:rPr>
          <w:rFonts w:ascii="Times New Roman" w:hAnsi="Times New Roman" w:cs="Times New Roman"/>
          <w:sz w:val="24"/>
          <w:szCs w:val="24"/>
        </w:rPr>
        <w:t xml:space="preserve"> και γνωστική του ανάπτυξη </w:t>
      </w:r>
      <w:r w:rsidR="006C5C13" w:rsidRPr="002D3843">
        <w:rPr>
          <w:rFonts w:ascii="Times New Roman" w:hAnsi="Times New Roman" w:cs="Times New Roman"/>
          <w:sz w:val="24"/>
          <w:szCs w:val="24"/>
        </w:rPr>
        <w:t>Βέβαια, τα παραπάνω ευρήματα αφορούν σε μια μερίδα γυναικών και δεν είναι ο κανόνας για τις σύγχρονες εργαζόμενες μητέρες. Έτσι, η κάθε γυναίκα θα πρέπει να είναι ελεύθερη να επιλέγει εάν θα εργαστεί ή αν θα αφιερωθεί στην ανατροφή του/ων παιδιού/</w:t>
      </w:r>
      <w:proofErr w:type="spellStart"/>
      <w:r w:rsidR="006C5C13" w:rsidRPr="002D3843">
        <w:rPr>
          <w:rFonts w:ascii="Times New Roman" w:hAnsi="Times New Roman" w:cs="Times New Roman"/>
          <w:sz w:val="24"/>
          <w:szCs w:val="24"/>
        </w:rPr>
        <w:t>ών</w:t>
      </w:r>
      <w:proofErr w:type="spellEnd"/>
      <w:r w:rsidR="006C5C13" w:rsidRPr="002D3843">
        <w:rPr>
          <w:rFonts w:ascii="Times New Roman" w:hAnsi="Times New Roman" w:cs="Times New Roman"/>
          <w:sz w:val="24"/>
          <w:szCs w:val="24"/>
        </w:rPr>
        <w:t xml:space="preserve"> της και να είναι απαλλαγμένη από ενοχές και ανησυχίες για την ανάπτυξή τους  (</w:t>
      </w:r>
      <w:proofErr w:type="spellStart"/>
      <w:r w:rsidR="006C5C13" w:rsidRPr="002D3843">
        <w:rPr>
          <w:rFonts w:ascii="Times New Roman" w:hAnsi="Times New Roman" w:cs="Times New Roman"/>
          <w:sz w:val="24"/>
          <w:szCs w:val="24"/>
        </w:rPr>
        <w:t>Agarwal</w:t>
      </w:r>
      <w:proofErr w:type="spellEnd"/>
      <w:r w:rsidR="006C5C13" w:rsidRPr="002D3843">
        <w:rPr>
          <w:rFonts w:ascii="Times New Roman" w:hAnsi="Times New Roman" w:cs="Times New Roman"/>
          <w:sz w:val="24"/>
          <w:szCs w:val="24"/>
        </w:rPr>
        <w:t xml:space="preserve"> &amp; </w:t>
      </w:r>
      <w:proofErr w:type="spellStart"/>
      <w:r w:rsidR="006C5C13" w:rsidRPr="002D3843">
        <w:rPr>
          <w:rFonts w:ascii="Times New Roman" w:hAnsi="Times New Roman" w:cs="Times New Roman"/>
          <w:sz w:val="24"/>
          <w:szCs w:val="24"/>
        </w:rPr>
        <w:t>Alex</w:t>
      </w:r>
      <w:proofErr w:type="spellEnd"/>
      <w:r w:rsidR="006C5C13" w:rsidRPr="002D3843">
        <w:rPr>
          <w:rFonts w:ascii="Times New Roman" w:hAnsi="Times New Roman" w:cs="Times New Roman"/>
          <w:sz w:val="24"/>
          <w:szCs w:val="24"/>
        </w:rPr>
        <w:t>, 2017).</w:t>
      </w:r>
    </w:p>
    <w:p w14:paraId="00E36696" w14:textId="77777777" w:rsidR="001D7975" w:rsidRPr="002D3843" w:rsidRDefault="001D7975" w:rsidP="00660D8A">
      <w:pPr>
        <w:spacing w:line="360" w:lineRule="auto"/>
        <w:jc w:val="both"/>
        <w:rPr>
          <w:rFonts w:ascii="Times New Roman" w:hAnsi="Times New Roman" w:cs="Times New Roman"/>
          <w:sz w:val="24"/>
          <w:szCs w:val="24"/>
        </w:rPr>
      </w:pPr>
    </w:p>
    <w:p w14:paraId="6598ABB6" w14:textId="77777777" w:rsidR="00CD45F7" w:rsidRPr="002D3843" w:rsidRDefault="00CD45F7">
      <w:pPr>
        <w:rPr>
          <w:rFonts w:ascii="Times New Roman" w:eastAsiaTheme="majorEastAsia" w:hAnsi="Times New Roman" w:cs="Times New Roman"/>
          <w:b/>
          <w:bCs/>
          <w:sz w:val="32"/>
          <w:szCs w:val="32"/>
        </w:rPr>
      </w:pPr>
      <w:r w:rsidRPr="002D3843">
        <w:rPr>
          <w:rFonts w:ascii="Times New Roman" w:hAnsi="Times New Roman" w:cs="Times New Roman"/>
          <w:b/>
          <w:bCs/>
        </w:rPr>
        <w:br w:type="page"/>
      </w:r>
    </w:p>
    <w:p w14:paraId="4F3DCB9F" w14:textId="481B97BB" w:rsidR="00884DF7" w:rsidRPr="002D3843" w:rsidRDefault="00884DF7" w:rsidP="00714CA7">
      <w:pPr>
        <w:pStyle w:val="Heading1"/>
        <w:spacing w:line="360" w:lineRule="auto"/>
        <w:jc w:val="center"/>
        <w:rPr>
          <w:rFonts w:ascii="Times New Roman" w:hAnsi="Times New Roman" w:cs="Times New Roman"/>
          <w:b/>
          <w:bCs/>
          <w:color w:val="auto"/>
        </w:rPr>
      </w:pPr>
      <w:bookmarkStart w:id="56" w:name="_Toc54280288"/>
      <w:bookmarkStart w:id="57" w:name="_Toc56264521"/>
      <w:r w:rsidRPr="002D3843">
        <w:rPr>
          <w:rFonts w:ascii="Times New Roman" w:hAnsi="Times New Roman" w:cs="Times New Roman"/>
          <w:b/>
          <w:bCs/>
          <w:color w:val="auto"/>
        </w:rPr>
        <w:lastRenderedPageBreak/>
        <w:t>ΚΕΦΑΛΑΙΟ 2:</w:t>
      </w:r>
      <w:bookmarkEnd w:id="56"/>
      <w:bookmarkEnd w:id="57"/>
    </w:p>
    <w:p w14:paraId="21A6AAB8" w14:textId="147ECE42" w:rsidR="00884DF7" w:rsidRPr="002D3843" w:rsidRDefault="00884DF7" w:rsidP="00714CA7">
      <w:pPr>
        <w:pStyle w:val="Heading1"/>
        <w:spacing w:line="360" w:lineRule="auto"/>
        <w:jc w:val="center"/>
        <w:rPr>
          <w:rFonts w:ascii="Times New Roman" w:hAnsi="Times New Roman" w:cs="Times New Roman"/>
          <w:b/>
          <w:bCs/>
          <w:color w:val="auto"/>
        </w:rPr>
      </w:pPr>
      <w:bookmarkStart w:id="58" w:name="_Toc54280289"/>
      <w:bookmarkStart w:id="59" w:name="_Toc56264522"/>
      <w:r w:rsidRPr="002D3843">
        <w:rPr>
          <w:rFonts w:ascii="Times New Roman" w:hAnsi="Times New Roman" w:cs="Times New Roman"/>
          <w:b/>
          <w:bCs/>
          <w:color w:val="auto"/>
        </w:rPr>
        <w:t xml:space="preserve">Η </w:t>
      </w:r>
      <w:r w:rsidR="009B7908" w:rsidRPr="002D3843">
        <w:rPr>
          <w:rFonts w:ascii="Times New Roman" w:hAnsi="Times New Roman" w:cs="Times New Roman"/>
          <w:b/>
          <w:bCs/>
          <w:color w:val="auto"/>
        </w:rPr>
        <w:t>ΛΕΙΤΟΥΡΓΙΑ</w:t>
      </w:r>
      <w:r w:rsidRPr="002D3843">
        <w:rPr>
          <w:rFonts w:ascii="Times New Roman" w:hAnsi="Times New Roman" w:cs="Times New Roman"/>
          <w:b/>
          <w:bCs/>
          <w:color w:val="auto"/>
        </w:rPr>
        <w:t xml:space="preserve"> ΤΩΝ ΒΡΕΦΟΝΗΠΙΑΚΩΝ ΣΤΑΘΜΩΝ</w:t>
      </w:r>
      <w:bookmarkEnd w:id="58"/>
      <w:bookmarkEnd w:id="59"/>
    </w:p>
    <w:p w14:paraId="436C5BF8" w14:textId="2F1114E2" w:rsidR="002B5A98" w:rsidRPr="002D3843" w:rsidRDefault="002B5A98" w:rsidP="00714CA7">
      <w:pPr>
        <w:spacing w:line="360" w:lineRule="auto"/>
        <w:rPr>
          <w:rFonts w:ascii="Times New Roman" w:hAnsi="Times New Roman" w:cs="Times New Roman"/>
        </w:rPr>
      </w:pPr>
    </w:p>
    <w:p w14:paraId="5462D9AA" w14:textId="3265D3FF" w:rsidR="00152F9F" w:rsidRPr="002D3843" w:rsidRDefault="00152F9F" w:rsidP="00714CA7">
      <w:pPr>
        <w:pStyle w:val="Heading2"/>
        <w:spacing w:line="360" w:lineRule="auto"/>
        <w:rPr>
          <w:rFonts w:ascii="Times New Roman" w:hAnsi="Times New Roman" w:cs="Times New Roman"/>
          <w:b/>
          <w:bCs/>
          <w:color w:val="auto"/>
          <w:sz w:val="28"/>
          <w:szCs w:val="28"/>
        </w:rPr>
      </w:pPr>
      <w:bookmarkStart w:id="60" w:name="_Toc54280290"/>
      <w:bookmarkStart w:id="61" w:name="_Toc56264523"/>
      <w:r w:rsidRPr="002D3843">
        <w:rPr>
          <w:rFonts w:ascii="Times New Roman" w:hAnsi="Times New Roman" w:cs="Times New Roman"/>
          <w:b/>
          <w:bCs/>
          <w:color w:val="auto"/>
          <w:sz w:val="28"/>
          <w:szCs w:val="28"/>
        </w:rPr>
        <w:t>2.1 Προβληματισμοί σχετικά με την παροχή πρώιμης παιδικής φροντίδας</w:t>
      </w:r>
      <w:bookmarkEnd w:id="60"/>
      <w:bookmarkEnd w:id="61"/>
      <w:r w:rsidRPr="002D3843">
        <w:rPr>
          <w:rFonts w:ascii="Times New Roman" w:hAnsi="Times New Roman" w:cs="Times New Roman"/>
          <w:b/>
          <w:bCs/>
          <w:color w:val="auto"/>
          <w:sz w:val="28"/>
          <w:szCs w:val="28"/>
        </w:rPr>
        <w:t xml:space="preserve"> </w:t>
      </w:r>
    </w:p>
    <w:p w14:paraId="0782B8AE" w14:textId="0BEF19FA" w:rsidR="002B5A98" w:rsidRPr="002D3843" w:rsidRDefault="004B6F12" w:rsidP="00714CA7">
      <w:pPr>
        <w:spacing w:line="360" w:lineRule="auto"/>
        <w:jc w:val="both"/>
        <w:rPr>
          <w:rFonts w:ascii="Times New Roman" w:hAnsi="Times New Roman" w:cs="Times New Roman"/>
          <w:sz w:val="24"/>
          <w:szCs w:val="24"/>
        </w:rPr>
      </w:pPr>
      <w:proofErr w:type="gramStart"/>
      <w:r w:rsidRPr="002D3843">
        <w:rPr>
          <w:rFonts w:ascii="Times New Roman" w:hAnsi="Times New Roman" w:cs="Times New Roman"/>
          <w:sz w:val="24"/>
          <w:szCs w:val="24"/>
          <w:lang w:val="en-US"/>
        </w:rPr>
        <w:t>H</w:t>
      </w:r>
      <w:r w:rsidRPr="002D3843">
        <w:rPr>
          <w:rFonts w:ascii="Times New Roman" w:hAnsi="Times New Roman" w:cs="Times New Roman"/>
          <w:sz w:val="24"/>
          <w:szCs w:val="24"/>
        </w:rPr>
        <w:t xml:space="preserve"> παροχή πρώιμης παιδικής εκπαίδευσης, αγωγής και φροντίδας προκαλεί προβληματισμό σχεδόν σε όλο τον κόσμο.</w:t>
      </w:r>
      <w:proofErr w:type="gramEnd"/>
      <w:r w:rsidRPr="002D3843">
        <w:rPr>
          <w:rFonts w:ascii="Times New Roman" w:hAnsi="Times New Roman" w:cs="Times New Roman"/>
          <w:sz w:val="24"/>
          <w:szCs w:val="24"/>
        </w:rPr>
        <w:t xml:space="preserve"> Η προβληματική αυτή έχε οδηγήσει στην δημιουργία κοινής άποψης απέναντι στη λειτουργία των παιδικών σταθμών. Σύμφωνα με έκθεση του ΟΟΣΑ, υπάρχει έντονη ανάγκη για χάραξη συντονισμένων πολιτικών οι οποίες θα έχουν στόχο τους την ενίσχυση της παρεχόμενης πρώιμη</w:t>
      </w:r>
      <w:r w:rsidR="00576EAB" w:rsidRPr="002D3843">
        <w:rPr>
          <w:rFonts w:ascii="Times New Roman" w:hAnsi="Times New Roman" w:cs="Times New Roman"/>
          <w:sz w:val="24"/>
          <w:szCs w:val="24"/>
        </w:rPr>
        <w:t>ς παιδικής φροντίδας σε Ευρωπαϊκό, εθνικό αλλά και τοπικό επίπεδο (</w:t>
      </w:r>
      <w:r w:rsidR="00576EAB" w:rsidRPr="002D3843">
        <w:rPr>
          <w:rFonts w:ascii="Times New Roman" w:hAnsi="Times New Roman" w:cs="Times New Roman"/>
          <w:sz w:val="24"/>
          <w:szCs w:val="24"/>
          <w:lang w:val="en-US"/>
        </w:rPr>
        <w:t>Bennett</w:t>
      </w:r>
      <w:r w:rsidR="00576EAB" w:rsidRPr="002D3843">
        <w:rPr>
          <w:rFonts w:ascii="Times New Roman" w:hAnsi="Times New Roman" w:cs="Times New Roman"/>
          <w:sz w:val="24"/>
          <w:szCs w:val="24"/>
        </w:rPr>
        <w:t xml:space="preserve">, 2006). Με ακριβώς αντίστοιχο τρόπο, ο </w:t>
      </w:r>
      <w:r w:rsidR="00576EAB" w:rsidRPr="002D3843">
        <w:rPr>
          <w:rFonts w:ascii="Times New Roman" w:hAnsi="Times New Roman" w:cs="Times New Roman"/>
          <w:sz w:val="24"/>
          <w:szCs w:val="24"/>
          <w:lang w:val="en-US"/>
        </w:rPr>
        <w:t>Moss</w:t>
      </w:r>
      <w:r w:rsidR="00576EAB" w:rsidRPr="002D3843">
        <w:rPr>
          <w:rFonts w:ascii="Times New Roman" w:hAnsi="Times New Roman" w:cs="Times New Roman"/>
          <w:sz w:val="24"/>
          <w:szCs w:val="24"/>
        </w:rPr>
        <w:t xml:space="preserve"> (2007) επιχειρηματολογεί υπέρ της ενίσχυσης των πολιτικών που αφορούν στην παροχή φροντίδας, εκπαίδευσης και αγωγής σε παιδιά πρώιμης ηλικίας. </w:t>
      </w:r>
    </w:p>
    <w:p w14:paraId="6EC4304F" w14:textId="2572644A" w:rsidR="00576EAB" w:rsidRPr="002D3843" w:rsidRDefault="00576EAB"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Στις διάφορες Ευρωπαϊκές χώρες, παρατηρούνται διαφορές αναφορικά με τον τρόπο που παρέχεται η πρώιμη παιδική φροντίδα, ενώ σημαντικές είναι και οι διαφορές που εντοπίζονται σε επίπεδο ποιότητας υπηρεσιών. Σε γενικές γραμμές, είναι παραδεκτό πως το ποιοτικό σύστημα υπηρεσιών συνάδει με το υψηλό επίπεδο προσβασιμότητας από πλευράς κόστους, επάρκειας αλλά και εγγύτητας δομών. Ακόμη, τα ποιοτικά συστήματα παροχής πρώιμης παιδικής φροντίδας περιλαμβάνουν εκπαιδευμένο προσωπικό, κα</w:t>
      </w:r>
      <w:r w:rsidR="00B05274" w:rsidRPr="002D3843">
        <w:rPr>
          <w:rFonts w:ascii="Times New Roman" w:hAnsi="Times New Roman" w:cs="Times New Roman"/>
          <w:sz w:val="24"/>
          <w:szCs w:val="24"/>
        </w:rPr>
        <w:t>λά καταρτισμένο παιδαγωγικό πρόγραμ</w:t>
      </w:r>
      <w:r w:rsidRPr="002D3843">
        <w:rPr>
          <w:rFonts w:ascii="Times New Roman" w:hAnsi="Times New Roman" w:cs="Times New Roman"/>
          <w:sz w:val="24"/>
          <w:szCs w:val="24"/>
        </w:rPr>
        <w:t xml:space="preserve">μα, ορθή αναλογία παιδιών και προσωπικού. </w:t>
      </w:r>
    </w:p>
    <w:p w14:paraId="2A939292" w14:textId="13A2C3C4" w:rsidR="00C4653B" w:rsidRPr="002D3843" w:rsidRDefault="00C4653B"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Τέλος, σημαντικά ζητήματα που προκαλούν </w:t>
      </w:r>
      <w:r w:rsidR="00815788" w:rsidRPr="002D3843">
        <w:rPr>
          <w:rFonts w:ascii="Times New Roman" w:hAnsi="Times New Roman" w:cs="Times New Roman"/>
          <w:sz w:val="24"/>
          <w:szCs w:val="24"/>
        </w:rPr>
        <w:t xml:space="preserve">προβληματισμό είναι εκείνα που εκτίθενται από μεγάλη έρευνα της </w:t>
      </w:r>
      <w:r w:rsidR="00815788" w:rsidRPr="002D3843">
        <w:rPr>
          <w:rFonts w:ascii="Times New Roman" w:hAnsi="Times New Roman" w:cs="Times New Roman"/>
          <w:sz w:val="24"/>
          <w:szCs w:val="24"/>
          <w:lang w:val="en-US"/>
        </w:rPr>
        <w:t>European</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Commission</w:t>
      </w:r>
      <w:r w:rsidR="00815788" w:rsidRPr="002D3843">
        <w:rPr>
          <w:rFonts w:ascii="Times New Roman" w:hAnsi="Times New Roman" w:cs="Times New Roman"/>
          <w:sz w:val="24"/>
          <w:szCs w:val="24"/>
        </w:rPr>
        <w:t xml:space="preserve"> (2014). Συγκεκριμένα, σε αυτή τη μελέτη με τίτλο “</w:t>
      </w:r>
      <w:r w:rsidR="00815788" w:rsidRPr="002D3843">
        <w:rPr>
          <w:rFonts w:ascii="Times New Roman" w:hAnsi="Times New Roman" w:cs="Times New Roman"/>
          <w:sz w:val="24"/>
          <w:szCs w:val="24"/>
          <w:lang w:val="en-US"/>
        </w:rPr>
        <w:t>Key</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Data</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on</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Early</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Childhood</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Education</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and</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Care</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in</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Europe</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Commission</w:t>
      </w:r>
      <w:r w:rsidR="00815788" w:rsidRPr="002D3843">
        <w:rPr>
          <w:rFonts w:ascii="Times New Roman" w:hAnsi="Times New Roman" w:cs="Times New Roman"/>
          <w:sz w:val="24"/>
          <w:szCs w:val="24"/>
        </w:rPr>
        <w:t>/</w:t>
      </w:r>
      <w:r w:rsidR="00815788" w:rsidRPr="002D3843">
        <w:rPr>
          <w:rFonts w:ascii="Times New Roman" w:hAnsi="Times New Roman" w:cs="Times New Roman"/>
          <w:sz w:val="24"/>
          <w:szCs w:val="24"/>
          <w:lang w:val="en-US"/>
        </w:rPr>
        <w:t>EACEA</w:t>
      </w:r>
      <w:r w:rsidR="00815788" w:rsidRPr="002D3843">
        <w:rPr>
          <w:rFonts w:ascii="Times New Roman" w:hAnsi="Times New Roman" w:cs="Times New Roman"/>
          <w:sz w:val="24"/>
          <w:szCs w:val="24"/>
        </w:rPr>
        <w:t>/</w:t>
      </w:r>
      <w:r w:rsidR="00815788" w:rsidRPr="002D3843">
        <w:rPr>
          <w:rFonts w:ascii="Times New Roman" w:hAnsi="Times New Roman" w:cs="Times New Roman"/>
          <w:sz w:val="24"/>
          <w:szCs w:val="24"/>
          <w:lang w:val="en-US"/>
        </w:rPr>
        <w:t>Eurydice</w:t>
      </w:r>
      <w:r w:rsidR="00815788" w:rsidRPr="002D3843">
        <w:rPr>
          <w:rFonts w:ascii="Times New Roman" w:hAnsi="Times New Roman" w:cs="Times New Roman"/>
          <w:sz w:val="24"/>
          <w:szCs w:val="24"/>
        </w:rPr>
        <w:t>/</w:t>
      </w:r>
      <w:r w:rsidR="00815788" w:rsidRPr="002D3843">
        <w:rPr>
          <w:rFonts w:ascii="Times New Roman" w:hAnsi="Times New Roman" w:cs="Times New Roman"/>
          <w:sz w:val="24"/>
          <w:szCs w:val="24"/>
          <w:lang w:val="en-US"/>
        </w:rPr>
        <w:t>Eurostat</w:t>
      </w:r>
      <w:r w:rsidR="00815788" w:rsidRPr="002D3843">
        <w:rPr>
          <w:rFonts w:ascii="Times New Roman" w:hAnsi="Times New Roman" w:cs="Times New Roman"/>
          <w:sz w:val="24"/>
          <w:szCs w:val="24"/>
        </w:rPr>
        <w:t xml:space="preserve">, </w:t>
      </w:r>
      <w:r w:rsidR="00815788" w:rsidRPr="002D3843">
        <w:rPr>
          <w:rFonts w:ascii="Times New Roman" w:hAnsi="Times New Roman" w:cs="Times New Roman"/>
          <w:sz w:val="24"/>
          <w:szCs w:val="24"/>
          <w:lang w:val="en-US"/>
        </w:rPr>
        <w:t>E</w:t>
      </w:r>
      <w:r w:rsidR="00815788" w:rsidRPr="002D3843">
        <w:rPr>
          <w:rFonts w:ascii="Times New Roman" w:hAnsi="Times New Roman" w:cs="Times New Roman"/>
          <w:sz w:val="24"/>
          <w:szCs w:val="24"/>
        </w:rPr>
        <w:t xml:space="preserve">. (2014) γίνεται λόγος για ζητήματα οργάνωσης των δομών παροχής αγωγής και φροντίδας. Τα οργανωτικά ζητήματα αφορούν κατά κύριο λόγο την ορθή διαχείριση των εισφορών, τα ζητήματα ηγεσίας των παιδικών σταθμών, η ορθή περιγραφή των θέσεων εργασίας, οι κανόνες λειτουργίες αλλά και τα ζητήματα αξιολόγησης. Ωστόσο, αξίζει να σημειωθεί πως πολλά από τα παραπάνω αποτελούν ζητήματα τα οποία αφορούν την τοπική αυτοδιοίκηση, στην οποία υπάγονται και οι παιδικοί σταθμοί. </w:t>
      </w:r>
    </w:p>
    <w:p w14:paraId="6C82F46A" w14:textId="77777777" w:rsidR="00576EAB" w:rsidRPr="002D3843" w:rsidRDefault="00576EAB" w:rsidP="00714CA7">
      <w:pPr>
        <w:spacing w:line="360" w:lineRule="auto"/>
        <w:jc w:val="both"/>
        <w:rPr>
          <w:rFonts w:ascii="Times New Roman" w:hAnsi="Times New Roman" w:cs="Times New Roman"/>
          <w:sz w:val="24"/>
          <w:szCs w:val="24"/>
        </w:rPr>
      </w:pPr>
    </w:p>
    <w:p w14:paraId="40F5F554" w14:textId="40010908" w:rsidR="00152F9F" w:rsidRPr="002D3843" w:rsidRDefault="00152F9F" w:rsidP="00714CA7">
      <w:pPr>
        <w:pStyle w:val="Heading2"/>
        <w:spacing w:line="360" w:lineRule="auto"/>
        <w:rPr>
          <w:rFonts w:ascii="Times New Roman" w:hAnsi="Times New Roman" w:cs="Times New Roman"/>
          <w:b/>
          <w:bCs/>
          <w:color w:val="auto"/>
          <w:sz w:val="28"/>
          <w:szCs w:val="28"/>
        </w:rPr>
      </w:pPr>
      <w:bookmarkStart w:id="62" w:name="_Toc54280291"/>
      <w:bookmarkStart w:id="63" w:name="_Toc56264524"/>
      <w:r w:rsidRPr="002D3843">
        <w:rPr>
          <w:rFonts w:ascii="Times New Roman" w:hAnsi="Times New Roman" w:cs="Times New Roman"/>
          <w:b/>
          <w:bCs/>
          <w:color w:val="auto"/>
          <w:sz w:val="28"/>
          <w:szCs w:val="28"/>
        </w:rPr>
        <w:lastRenderedPageBreak/>
        <w:t xml:space="preserve">2.2 Η πρώιμη παροχή αγωγής και φροντίδας </w:t>
      </w:r>
      <w:r w:rsidR="00DB71F5" w:rsidRPr="002D3843">
        <w:rPr>
          <w:rFonts w:ascii="Times New Roman" w:hAnsi="Times New Roman" w:cs="Times New Roman"/>
          <w:b/>
          <w:bCs/>
          <w:color w:val="auto"/>
          <w:sz w:val="28"/>
          <w:szCs w:val="28"/>
        </w:rPr>
        <w:t>και παιδικοί σταθμοί</w:t>
      </w:r>
      <w:bookmarkEnd w:id="62"/>
      <w:bookmarkEnd w:id="63"/>
    </w:p>
    <w:p w14:paraId="6E112137" w14:textId="611FE389" w:rsidR="00DB71F5" w:rsidRPr="002D3843" w:rsidRDefault="00DB71F5"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Στην </w:t>
      </w:r>
      <w:r w:rsidR="001D019C" w:rsidRPr="002D3843">
        <w:rPr>
          <w:rFonts w:ascii="Times New Roman" w:hAnsi="Times New Roman" w:cs="Times New Roman"/>
          <w:sz w:val="24"/>
          <w:szCs w:val="24"/>
        </w:rPr>
        <w:t xml:space="preserve">Ελλάδα και στην υπόλοιπη </w:t>
      </w:r>
      <w:r w:rsidRPr="002D3843">
        <w:rPr>
          <w:rFonts w:ascii="Times New Roman" w:hAnsi="Times New Roman" w:cs="Times New Roman"/>
          <w:sz w:val="24"/>
          <w:szCs w:val="24"/>
        </w:rPr>
        <w:t>Ευρώπη, η πρώιμη παροχή αγωγής και φροντίδας εμπίπτει συνήθως στη σφαίρα των αρμοδιοτήτων της τοπικής αυτοδιοίκησης. Ακόμη, σε πολλές των περιπτώσεων, οι εν λόγω υπηρεσίες παρέχονται από ιδιώτες, από οργανώσεις μη κερδοσκοπικού χαρακτήρα ή από φιλανθρωπικές οργανώσεις. Επιπλέον, είναι δυνατή η παροχή υπηρεσιών πρώιμης αγωγής και φροντίδας κατ’ οίκον, από άτομα τα οποία είναι ή δεν είναι πιστοποιημένα.</w:t>
      </w:r>
    </w:p>
    <w:p w14:paraId="1F68DB02" w14:textId="6BD80DEF" w:rsidR="001D019C"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Οι παιδικοί σταθμοί αποτελούν δομές οι οποίες παρέχουν φροντίδα και αγωγή σε παιδιά ηλικία από 40 ημερών έως και 5 χρονών σε ημερήσια βάση (Δευτέρα έως Παρασκευή). Παράλληλα, οι παιδικοί σταθμοί χωρίζονται σε επιμέρους επίπεδα, ανάλογα με τις ηλικίες παιδιών στις οποίες απευθύνονται. Συνεπώς, προκύπτουν τρεις επί μέρους υποκατηγορίες παιδικών σταθμών:</w:t>
      </w:r>
    </w:p>
    <w:p w14:paraId="5A9B732C" w14:textId="224A6F17" w:rsidR="001D019C"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1. Οι βρεφικοί σταθμοί, οι οποίοι αναλαμβάνουν την αγωγή και φροντίδα παιδιών με ηλικία μεταξύ τριών μηνών και 2,5 ετών.</w:t>
      </w:r>
    </w:p>
    <w:p w14:paraId="1C948C51" w14:textId="07F93EA0" w:rsidR="001D019C"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2. Οι παιδικοί σταθμοί, όπου φοιτούν παιδιά μεταξύ 2,5 και 5 ετών.</w:t>
      </w:r>
    </w:p>
    <w:p w14:paraId="32531577" w14:textId="14BC7E87" w:rsidR="00DB71F5"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3. Οι βρεφονηπιακοί σταθμοί οι οποίοι απευθύνονται σε παιδιά που εμπίπτουν στο σύνολο των δυο παραπάνω ομάδων </w:t>
      </w:r>
      <w:r w:rsidR="00DB71F5" w:rsidRPr="002D3843">
        <w:rPr>
          <w:rFonts w:ascii="Times New Roman" w:hAnsi="Times New Roman" w:cs="Times New Roman"/>
          <w:sz w:val="24"/>
          <w:szCs w:val="24"/>
        </w:rPr>
        <w:t xml:space="preserve"> (</w:t>
      </w:r>
      <w:proofErr w:type="spellStart"/>
      <w:r w:rsidR="00DB71F5" w:rsidRPr="002D3843">
        <w:rPr>
          <w:rFonts w:ascii="Times New Roman" w:hAnsi="Times New Roman" w:cs="Times New Roman"/>
          <w:sz w:val="24"/>
          <w:szCs w:val="24"/>
        </w:rPr>
        <w:t>Μάντζιου</w:t>
      </w:r>
      <w:proofErr w:type="spellEnd"/>
      <w:r w:rsidR="00DB71F5" w:rsidRPr="002D3843">
        <w:rPr>
          <w:rFonts w:ascii="Times New Roman" w:hAnsi="Times New Roman" w:cs="Times New Roman"/>
          <w:sz w:val="24"/>
          <w:szCs w:val="24"/>
        </w:rPr>
        <w:t xml:space="preserve"> &amp; </w:t>
      </w:r>
      <w:proofErr w:type="spellStart"/>
      <w:r w:rsidR="00DB71F5" w:rsidRPr="002D3843">
        <w:rPr>
          <w:rFonts w:ascii="Times New Roman" w:hAnsi="Times New Roman" w:cs="Times New Roman"/>
          <w:sz w:val="24"/>
          <w:szCs w:val="24"/>
        </w:rPr>
        <w:t>Πετρογιάννης</w:t>
      </w:r>
      <w:proofErr w:type="spellEnd"/>
      <w:r w:rsidR="00DB71F5" w:rsidRPr="002D3843">
        <w:rPr>
          <w:rFonts w:ascii="Times New Roman" w:hAnsi="Times New Roman" w:cs="Times New Roman"/>
          <w:sz w:val="24"/>
          <w:szCs w:val="24"/>
        </w:rPr>
        <w:t xml:space="preserve"> , 2009). </w:t>
      </w:r>
    </w:p>
    <w:p w14:paraId="15758505" w14:textId="23A9AA25" w:rsidR="00DB71F5"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Οι Δημοτικοί Βρεφονηπιακοί σταθμοί λειτουργούν υπό το πρίσμα του «Πρότυπου Κανονισμού Λειτουργίας», το οποίο εκδόθηκε περί το 2017 </w:t>
      </w:r>
      <w:r w:rsidRPr="002D3843">
        <w:rPr>
          <w:rFonts w:ascii="Times New Roman" w:hAnsi="Times New Roman" w:cs="Times New Roman"/>
        </w:rPr>
        <w:t xml:space="preserve"> </w:t>
      </w:r>
      <w:r w:rsidRPr="002D3843">
        <w:rPr>
          <w:rFonts w:ascii="Times New Roman" w:hAnsi="Times New Roman" w:cs="Times New Roman"/>
          <w:sz w:val="24"/>
          <w:szCs w:val="24"/>
        </w:rPr>
        <w:t>(ΦΕΚ Β' 4249/2017, 2017). Συνεπώς, στόχος των βρεφονηπιακών σταθμών είναι να εξασφαλίσει τα ακόλουθα:</w:t>
      </w:r>
    </w:p>
    <w:p w14:paraId="3EF1160C" w14:textId="2B711DBA" w:rsidR="001D019C"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1. Να συμβάλλει σε μεγάλο βαθμό στην ανάπτυξη των παιδιών που φοιτούν σε αυτούς. Η ανάπτυξη περιλαμβάνει το σύνολο των σωματικών, νοητικών, συναισθηματικών και κοινωνικών πτυχών της ζωής και καθημερινότητάς τους.</w:t>
      </w:r>
    </w:p>
    <w:p w14:paraId="358DE172" w14:textId="4CCE82E1" w:rsidR="001D019C"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2. Να επαγρυπνήσει και να ευαισθητοποιήσει τους γονείς των βρεφών και νηπίων που φοιτούν σε αυτούς για το σύνολο των ζητημάτων της σύγχρονης παιδαγωγικής και της ψυχολογίας με αποτέλεσμα την ενημέρωση και την καθοδήγηση της στάσης και συμπεριφοράς τους.</w:t>
      </w:r>
    </w:p>
    <w:p w14:paraId="51FD5C6F" w14:textId="76BA63D4" w:rsidR="00DB71F5" w:rsidRPr="002D3843" w:rsidRDefault="001D019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3. Να παράσχουν ουσιαστική βοήθεια στα παιδιά πρώιμης προσχολικής ηλικίας, ούτως ώστε να καταφέρουν να μεταβούν ομαλά από το περιβάλλον της οικογένειας σε αυτό </w:t>
      </w:r>
      <w:r w:rsidRPr="002D3843">
        <w:rPr>
          <w:rFonts w:ascii="Times New Roman" w:hAnsi="Times New Roman" w:cs="Times New Roman"/>
          <w:sz w:val="24"/>
          <w:szCs w:val="24"/>
        </w:rPr>
        <w:lastRenderedPageBreak/>
        <w:t xml:space="preserve">του σχολείου και στη συνέχεια στην κοινωνία, το περιβάλλον και τις λοιπές ομάδες που συναντούν στη ζωή τους. </w:t>
      </w:r>
    </w:p>
    <w:p w14:paraId="6794B0AE" w14:textId="24AE7C3D" w:rsidR="0093281A" w:rsidRPr="002D3843" w:rsidRDefault="0093281A"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4. Να παρέχουν υπηρεσίες φροντίδας, φιλοξενίας και διατροφής στα παιδιά υπό την διασφάλιση των κανόνων υγιεινής και ασφάλειας. </w:t>
      </w:r>
    </w:p>
    <w:p w14:paraId="54E10773" w14:textId="0D7DC80A" w:rsidR="00EE5918" w:rsidRPr="002D3843" w:rsidRDefault="00EE5918"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5. Να διευκολύνει τους εργαζόμενους και τους άνεργους γονείς. </w:t>
      </w:r>
    </w:p>
    <w:p w14:paraId="7537B7EF" w14:textId="77777777" w:rsidR="00DB71F5" w:rsidRPr="002D3843" w:rsidRDefault="00DB71F5" w:rsidP="00714CA7">
      <w:pPr>
        <w:spacing w:line="360" w:lineRule="auto"/>
        <w:jc w:val="both"/>
        <w:rPr>
          <w:rFonts w:ascii="Times New Roman" w:hAnsi="Times New Roman" w:cs="Times New Roman"/>
          <w:sz w:val="24"/>
          <w:szCs w:val="24"/>
        </w:rPr>
      </w:pPr>
    </w:p>
    <w:p w14:paraId="107EFE66" w14:textId="2D6FDDF5" w:rsidR="00152F9F" w:rsidRPr="002D3843" w:rsidRDefault="00152F9F" w:rsidP="00714CA7">
      <w:pPr>
        <w:pStyle w:val="Heading2"/>
        <w:spacing w:line="360" w:lineRule="auto"/>
        <w:rPr>
          <w:rFonts w:ascii="Times New Roman" w:hAnsi="Times New Roman" w:cs="Times New Roman"/>
          <w:b/>
          <w:bCs/>
          <w:color w:val="auto"/>
          <w:sz w:val="28"/>
          <w:szCs w:val="28"/>
        </w:rPr>
      </w:pPr>
      <w:bookmarkStart w:id="64" w:name="_Toc54280292"/>
      <w:bookmarkStart w:id="65" w:name="_Toc56264525"/>
      <w:r w:rsidRPr="002D3843">
        <w:rPr>
          <w:rFonts w:ascii="Times New Roman" w:hAnsi="Times New Roman" w:cs="Times New Roman"/>
          <w:b/>
          <w:bCs/>
          <w:color w:val="auto"/>
          <w:sz w:val="28"/>
          <w:szCs w:val="28"/>
        </w:rPr>
        <w:t>2.3 Ιστορική αναδρομή – Εξέλιξη των ελληνικών βρεφονηπιακών σταθμών</w:t>
      </w:r>
      <w:bookmarkEnd w:id="64"/>
      <w:bookmarkEnd w:id="65"/>
    </w:p>
    <w:p w14:paraId="37A2CDEE" w14:textId="711318BC" w:rsidR="00EE5918" w:rsidRPr="002D3843" w:rsidRDefault="00EE5918"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λειτουργία των βρεφονηπιακών σταθμών έχει τις ρίζες της στην αρχαιότητα, όπου και είχε υπογραμμιστεί η αξία της παροχής προσχολικής αγωγής από τους φιλοσόφους Αριστοτέλη και Πλάτωνα. Σύμφωνα, λοιπόν, με τους αρχαίους Έλληνες φιλοσόφους, τα παιδιά έχουν ανάγκη την εκπαίδευση με εναλλακτικά μέσα όπως η μουσική και το παιχνίδι έτσι ώστε να αναπτυχθούν ηθικά. Κατά τα χρόνια της νεότερης Ελλάδας και συγκεκριμένα περί το 1821, παρατηρείται η υποστήριξη και προαγωγή του θεσμού της προσχολικής αγωγής  (</w:t>
      </w:r>
      <w:proofErr w:type="spellStart"/>
      <w:r w:rsidRPr="002D3843">
        <w:rPr>
          <w:rFonts w:ascii="Times New Roman" w:hAnsi="Times New Roman" w:cs="Times New Roman"/>
          <w:sz w:val="24"/>
          <w:szCs w:val="24"/>
        </w:rPr>
        <w:t>Χατζηστεφανίδης</w:t>
      </w:r>
      <w:proofErr w:type="spellEnd"/>
      <w:r w:rsidRPr="002D3843">
        <w:rPr>
          <w:rFonts w:ascii="Times New Roman" w:hAnsi="Times New Roman" w:cs="Times New Roman"/>
          <w:sz w:val="24"/>
          <w:szCs w:val="24"/>
        </w:rPr>
        <w:t>, 1986).</w:t>
      </w:r>
    </w:p>
    <w:p w14:paraId="7B606997" w14:textId="071B8B77" w:rsidR="00EE5918" w:rsidRPr="002D3843" w:rsidRDefault="00EE5918"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Στην πιο σύγχρονη εκδοχή, ο θεσμός της πρώιμης προσχολικής αγωγής και εκπαίδευσης κατοχυρώνεται μέσω νομικών διατάξεων, οι οποίοι ρυθμίζουν τους </w:t>
      </w:r>
      <w:r w:rsidR="0012538A" w:rsidRPr="002D3843">
        <w:rPr>
          <w:rFonts w:ascii="Times New Roman" w:hAnsi="Times New Roman" w:cs="Times New Roman"/>
          <w:sz w:val="24"/>
          <w:szCs w:val="24"/>
        </w:rPr>
        <w:t>κανόνες λειτουργίας αλλά και τη</w:t>
      </w:r>
      <w:r w:rsidRPr="002D3843">
        <w:rPr>
          <w:rFonts w:ascii="Times New Roman" w:hAnsi="Times New Roman" w:cs="Times New Roman"/>
          <w:sz w:val="24"/>
          <w:szCs w:val="24"/>
        </w:rPr>
        <w:t xml:space="preserve"> δομή των ελληνικών βρεφονηπιακών σταθμών και νηπιαγωγείων. Κατά την δεκαετία του 1950 παρατηρείται η λειτουργία βρεφονηπιακών σταθμών από δημόσιους ή ιδιωτικούς φορείς. Παράλληλα, δημιουργούνται για πρώτη φορά </w:t>
      </w:r>
      <w:proofErr w:type="spellStart"/>
      <w:r w:rsidRPr="002D3843">
        <w:rPr>
          <w:rFonts w:ascii="Times New Roman" w:hAnsi="Times New Roman" w:cs="Times New Roman"/>
          <w:sz w:val="24"/>
          <w:szCs w:val="24"/>
        </w:rPr>
        <w:t>υπο</w:t>
      </w:r>
      <w:proofErr w:type="spellEnd"/>
      <w:r w:rsidRPr="002D3843">
        <w:rPr>
          <w:rFonts w:ascii="Times New Roman" w:hAnsi="Times New Roman" w:cs="Times New Roman"/>
          <w:sz w:val="24"/>
          <w:szCs w:val="24"/>
        </w:rPr>
        <w:t xml:space="preserve">- τύποι παιδικών σταθμών, όπως το «παιδικό άσυλο», η «παιδική στέγη» το «οικοτροφείο», το «ορφανοτροφείο», το </w:t>
      </w:r>
      <w:proofErr w:type="spellStart"/>
      <w:r w:rsidRPr="002D3843">
        <w:rPr>
          <w:rFonts w:ascii="Times New Roman" w:hAnsi="Times New Roman" w:cs="Times New Roman"/>
          <w:sz w:val="24"/>
          <w:szCs w:val="24"/>
        </w:rPr>
        <w:t>νηπιοτροφείο</w:t>
      </w:r>
      <w:proofErr w:type="spellEnd"/>
      <w:r w:rsidRPr="002D3843">
        <w:rPr>
          <w:rFonts w:ascii="Times New Roman" w:hAnsi="Times New Roman" w:cs="Times New Roman"/>
          <w:sz w:val="24"/>
          <w:szCs w:val="24"/>
        </w:rPr>
        <w:t>» και ο «παιδικός σταθμός». Λίγα χρόνια αργότερα, περίπου το 1960, τίθενται νέες βάσεις λειτουργίας της ελληνικής προσχολικής αγωγής, ενώ το Ελληνικό κράτος προχωρά σε σημαντικά βήματα ίδρυσης δημόσιων και ιδιωτικών παιδικών και βρεφονηπιακών σταθμών (</w:t>
      </w:r>
      <w:proofErr w:type="spellStart"/>
      <w:r w:rsidRPr="002D3843">
        <w:rPr>
          <w:rFonts w:ascii="Times New Roman" w:hAnsi="Times New Roman" w:cs="Times New Roman"/>
          <w:sz w:val="24"/>
          <w:szCs w:val="24"/>
        </w:rPr>
        <w:t>Παπαθανασίου</w:t>
      </w:r>
      <w:proofErr w:type="spellEnd"/>
      <w:r w:rsidRPr="002D3843">
        <w:rPr>
          <w:rFonts w:ascii="Times New Roman" w:hAnsi="Times New Roman" w:cs="Times New Roman"/>
          <w:sz w:val="24"/>
          <w:szCs w:val="24"/>
        </w:rPr>
        <w:t xml:space="preserve">, 1997). </w:t>
      </w:r>
    </w:p>
    <w:p w14:paraId="72606E95" w14:textId="433E7556" w:rsidR="00FB0441" w:rsidRPr="002D3843" w:rsidRDefault="00FB0441"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 </w:t>
      </w:r>
      <w:r w:rsidR="008B7E2C" w:rsidRPr="002D3843">
        <w:rPr>
          <w:rFonts w:ascii="Times New Roman" w:hAnsi="Times New Roman" w:cs="Times New Roman"/>
          <w:sz w:val="24"/>
          <w:szCs w:val="24"/>
        </w:rPr>
        <w:t xml:space="preserve"> Μεταξύ</w:t>
      </w:r>
      <w:r w:rsidR="00660D8A" w:rsidRPr="002D3843">
        <w:rPr>
          <w:rFonts w:ascii="Times New Roman" w:hAnsi="Times New Roman" w:cs="Times New Roman"/>
          <w:sz w:val="24"/>
          <w:szCs w:val="24"/>
        </w:rPr>
        <w:t xml:space="preserve"> </w:t>
      </w:r>
      <w:r w:rsidRPr="002D3843">
        <w:rPr>
          <w:rFonts w:ascii="Times New Roman" w:hAnsi="Times New Roman" w:cs="Times New Roman"/>
          <w:sz w:val="24"/>
          <w:szCs w:val="24"/>
        </w:rPr>
        <w:t>1965 – 1985 παρατηρήθηκε σημαντική αύξηση των δομών που παρείχαν προσχολική αγωγή, ενώ αξιόλογες ήταν και οι προσπάθειες συντονισμού των κοινωνικών δομών όπου λειτουργούσαν παιδικοί σταθμοί. Στις προσπάθειες συντονισμού της οργάνωσης και λειτουργίας των παιδικών σταθμών συμπεριλήφθηκαν τα προγράμματα που στόχευαν στην αναβάθμιση προσόντων των εκπαιδευτικών, καλύτερος διαχωρισμός των παιδιών ανά τάξεις και καλύτερη αναλογία εργαζομένων προς τα παιδιά.</w:t>
      </w:r>
    </w:p>
    <w:p w14:paraId="5598BDA7" w14:textId="4E283610" w:rsidR="006E0D91" w:rsidRPr="002D3843" w:rsidRDefault="006E0D91"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Στις αρχές του 2000 εντοπίζεται ένα σημείο ορόσημο για την εξελικτική πορεία των βρεφονηπιακών σταθμών. Συγκεκριμένα, το 2001 η εποπτεία των σταθμών αυτών πέρασε στην δικαιοδοσία των Δήμων και των Κοινοτήτων</w:t>
      </w:r>
      <w:r w:rsidR="008B7E2C" w:rsidRPr="002D3843">
        <w:rPr>
          <w:rFonts w:ascii="Times New Roman" w:hAnsi="Times New Roman" w:cs="Times New Roman"/>
          <w:sz w:val="24"/>
          <w:szCs w:val="24"/>
        </w:rPr>
        <w:t xml:space="preserve"> και είναι σε ισχύ </w:t>
      </w:r>
      <w:r w:rsidRPr="002D3843">
        <w:rPr>
          <w:rFonts w:ascii="Times New Roman" w:hAnsi="Times New Roman" w:cs="Times New Roman"/>
          <w:sz w:val="24"/>
          <w:szCs w:val="24"/>
        </w:rPr>
        <w:t xml:space="preserve"> μέχρι και σήμερα. Από το 2001 μέχρι και στις μέρες μας, οι </w:t>
      </w:r>
      <w:proofErr w:type="spellStart"/>
      <w:r w:rsidRPr="002D3843">
        <w:rPr>
          <w:rFonts w:ascii="Times New Roman" w:hAnsi="Times New Roman" w:cs="Times New Roman"/>
          <w:sz w:val="24"/>
          <w:szCs w:val="24"/>
        </w:rPr>
        <w:t>βρεφονηπαικοί</w:t>
      </w:r>
      <w:proofErr w:type="spellEnd"/>
      <w:r w:rsidRPr="002D3843">
        <w:rPr>
          <w:rFonts w:ascii="Times New Roman" w:hAnsi="Times New Roman" w:cs="Times New Roman"/>
          <w:sz w:val="24"/>
          <w:szCs w:val="24"/>
        </w:rPr>
        <w:t xml:space="preserve"> σταθμοί λειτουργούν έχοντας ως βάση τους </w:t>
      </w:r>
      <w:proofErr w:type="spellStart"/>
      <w:r w:rsidRPr="002D3843">
        <w:rPr>
          <w:rFonts w:ascii="Times New Roman" w:hAnsi="Times New Roman" w:cs="Times New Roman"/>
          <w:sz w:val="24"/>
          <w:szCs w:val="24"/>
        </w:rPr>
        <w:t>τους</w:t>
      </w:r>
      <w:proofErr w:type="spellEnd"/>
      <w:r w:rsidRPr="002D3843">
        <w:rPr>
          <w:rFonts w:ascii="Times New Roman" w:hAnsi="Times New Roman" w:cs="Times New Roman"/>
          <w:sz w:val="24"/>
          <w:szCs w:val="24"/>
        </w:rPr>
        <w:t xml:space="preserve"> άξονες που θέτει η προσχολική εκπαίδευση. Άλλοι άξονες οι οποίοι συνάδουν με την λειτουργία των βρεφονηπιακών σταθμών στις μέρες μας είναι η εργασία από πλευράς της μητέρας, η πολιτική προστασία και η κοινωνική πολιτική. Παρά την μακροσκελή πορεία των βρεφονηπιακών σταθμών, τις αλλαγές αλλά και τα κοινά σημεία που εντοπίζονται μέχρι και σήμερα, σημειώνεται πως η λειτουργία τους καθορίζεται σε μεγάλο βαθμό από τις σταθερές της κοινωνίας και τους  ρυθμούς της καθημερινής ζωής (</w:t>
      </w:r>
      <w:proofErr w:type="spellStart"/>
      <w:r w:rsidRPr="002D3843">
        <w:rPr>
          <w:rFonts w:ascii="Times New Roman" w:hAnsi="Times New Roman" w:cs="Times New Roman"/>
          <w:sz w:val="24"/>
          <w:szCs w:val="24"/>
        </w:rPr>
        <w:t>Μπουζάκης</w:t>
      </w:r>
      <w:proofErr w:type="spellEnd"/>
      <w:r w:rsidRPr="002D3843">
        <w:rPr>
          <w:rFonts w:ascii="Times New Roman" w:hAnsi="Times New Roman" w:cs="Times New Roman"/>
          <w:sz w:val="24"/>
          <w:szCs w:val="24"/>
        </w:rPr>
        <w:t xml:space="preserve">, 2002). </w:t>
      </w:r>
    </w:p>
    <w:p w14:paraId="37BDC039" w14:textId="1603F0BD" w:rsidR="006E0D91" w:rsidRPr="002D3843" w:rsidRDefault="006E0D91"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Σήμερα, οι βρεφονηπιακοί σταθμοί είναι ειδικά διαμορφωμένοι ώστε να ανταπεξέρχονται στο προφίλ των παιδιών τα οποία υποδέχονται καθημερινά. Έτσι, οι χώροι ανταποκρίνονται στις ανάγκες των βρεφών και νηπίων, ενώ το περιβάλλον συμβάλλει στην σταδιακή τους ένταξη στο κοινωνικό σύνολο. Μεταξύ των δεξιοτήτων που καλλιεργούνται εντός του βρεφονηπιακού σταθμού, είναι η ικανότητα της αυτό – εξυπηρέτησης, η προσαρμοστικότητα, η υιοθέτηση κατάλληλων και κοινωνικά αποδεκτών συμπεριφορών αλλά και η συμμόρφωση σε απλούς κανόνες. Ως στόχος των κρατικών πολιτικών αναφορικά με τη λειτουργία των βρεφονηπιακών σταθμών είναι η υποστήριξη της σύγχρονης ελληνικής οικογένειας και του πολύπλευρου ρόλου που διαδραματίζει η μητέρα του σήμερα (Λαδιάς, 2014). </w:t>
      </w:r>
    </w:p>
    <w:p w14:paraId="0A7F486B" w14:textId="0C7F8A11" w:rsidR="006E0D91" w:rsidRPr="002D3843" w:rsidRDefault="004018CC"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Τέλος, λαμβάνοντας υπόψη τις αρχές της Κοινή Υπουργική Απόφαση 41087/2017-ΦΕΚ 4249/Β/5-12-2017: </w:t>
      </w:r>
      <w:r w:rsidRPr="002D3843">
        <w:rPr>
          <w:rFonts w:ascii="Times New Roman" w:hAnsi="Times New Roman" w:cs="Times New Roman"/>
          <w:i/>
          <w:iCs/>
          <w:sz w:val="24"/>
          <w:szCs w:val="24"/>
        </w:rPr>
        <w:t>«Πρότυπος Κανονισμός Λειτουργίας των Δημοτικών Παιδικών και Βρεφονηπιακών Σταθμών»,</w:t>
      </w:r>
      <w:r w:rsidRPr="002D3843">
        <w:rPr>
          <w:rFonts w:ascii="Times New Roman" w:hAnsi="Times New Roman" w:cs="Times New Roman"/>
          <w:sz w:val="24"/>
          <w:szCs w:val="24"/>
        </w:rPr>
        <w:t xml:space="preserve"> οι βρεφονηπιακοί σταθμοί χαρακτηρίζονται ως δομές που παρέχουν αγωγή και διαπαιδαγωγούν τα παιδιά προσχολικής ηλικίας, ενώ η δράση τους στηρίζεται σε επιστημονικά δεδομένα. </w:t>
      </w:r>
      <w:r w:rsidR="004540F7" w:rsidRPr="002D3843">
        <w:rPr>
          <w:rFonts w:ascii="Times New Roman" w:hAnsi="Times New Roman" w:cs="Times New Roman"/>
          <w:sz w:val="24"/>
          <w:szCs w:val="24"/>
        </w:rPr>
        <w:t xml:space="preserve">Σύμφωνα με τον ίδιο Πρότυπο Κανονισμό, στους βρεφονηπιακούς σταθμούς μπορούν να εγγράφονται και να φοιτούν παιδιά με ηλικία 2 μηνών. Επιπλέον, στις παροχές του κράτους πρόνοιας, οι οποίες διασφαλίζονται </w:t>
      </w:r>
      <w:r w:rsidR="008B7E2C" w:rsidRPr="002D3843">
        <w:rPr>
          <w:rFonts w:ascii="Times New Roman" w:hAnsi="Times New Roman" w:cs="Times New Roman"/>
          <w:sz w:val="24"/>
          <w:szCs w:val="24"/>
        </w:rPr>
        <w:t xml:space="preserve"> μέσω </w:t>
      </w:r>
      <w:r w:rsidR="004540F7" w:rsidRPr="002D3843">
        <w:rPr>
          <w:rFonts w:ascii="Times New Roman" w:hAnsi="Times New Roman" w:cs="Times New Roman"/>
          <w:sz w:val="24"/>
          <w:szCs w:val="24"/>
        </w:rPr>
        <w:t>του κανονισμού αυτού, στους βρεφονηπιακούς σταθμούς εγγράφονται τα τέκνα ανέργων, αλλά και τα παιδιά που αντιμετωπίζουν πάσης φύσεως ψυχική πάθηση, αναπηρία, σωματική ή πνευματική δυσκολία.</w:t>
      </w:r>
    </w:p>
    <w:p w14:paraId="78D9840D" w14:textId="77777777" w:rsidR="009B7908" w:rsidRPr="002D3843" w:rsidRDefault="009B7908" w:rsidP="00714CA7">
      <w:pPr>
        <w:spacing w:line="360" w:lineRule="auto"/>
        <w:ind w:firstLine="720"/>
        <w:jc w:val="both"/>
        <w:rPr>
          <w:rFonts w:ascii="Times New Roman" w:hAnsi="Times New Roman" w:cs="Times New Roman"/>
          <w:sz w:val="24"/>
          <w:szCs w:val="24"/>
        </w:rPr>
      </w:pPr>
    </w:p>
    <w:p w14:paraId="66728D44" w14:textId="22E313AF" w:rsidR="009B7908" w:rsidRPr="002D3843" w:rsidRDefault="009B7908" w:rsidP="009B7908">
      <w:pPr>
        <w:pStyle w:val="Heading2"/>
        <w:spacing w:line="360" w:lineRule="auto"/>
        <w:rPr>
          <w:rFonts w:ascii="Times New Roman" w:hAnsi="Times New Roman" w:cs="Times New Roman"/>
          <w:b/>
          <w:bCs/>
          <w:color w:val="auto"/>
          <w:sz w:val="28"/>
          <w:szCs w:val="28"/>
        </w:rPr>
      </w:pPr>
      <w:bookmarkStart w:id="66" w:name="_Toc54280293"/>
      <w:bookmarkStart w:id="67" w:name="_Toc56264526"/>
      <w:r w:rsidRPr="002D3843">
        <w:rPr>
          <w:rFonts w:ascii="Times New Roman" w:hAnsi="Times New Roman" w:cs="Times New Roman"/>
          <w:b/>
          <w:bCs/>
          <w:color w:val="auto"/>
          <w:sz w:val="28"/>
          <w:szCs w:val="28"/>
        </w:rPr>
        <w:lastRenderedPageBreak/>
        <w:t>2.4 Η αναγκαιότητα της λειτουργίας των βρεφονηπιακών σταθμών</w:t>
      </w:r>
      <w:bookmarkEnd w:id="66"/>
      <w:bookmarkEnd w:id="67"/>
    </w:p>
    <w:p w14:paraId="53A244F7" w14:textId="01093EE1" w:rsidR="009B7908" w:rsidRPr="002D3843" w:rsidRDefault="009B7908" w:rsidP="009B7908">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Στην ελληνική νομοθεσία και συγκεκριμένα στον </w:t>
      </w:r>
      <w:r w:rsidRPr="002D3843">
        <w:rPr>
          <w:rFonts w:ascii="Times New Roman" w:hAnsi="Times New Roman" w:cs="Times New Roman"/>
          <w:i/>
          <w:iCs/>
          <w:sz w:val="24"/>
          <w:szCs w:val="24"/>
        </w:rPr>
        <w:t>«Πρότυπο Κανονισμό Λειτουργίας Δημοτικών και Βρεφονηπιακών Σταθμών»</w:t>
      </w:r>
      <w:r w:rsidRPr="002D3843">
        <w:rPr>
          <w:rFonts w:ascii="Times New Roman" w:hAnsi="Times New Roman" w:cs="Times New Roman"/>
          <w:sz w:val="24"/>
          <w:szCs w:val="24"/>
        </w:rPr>
        <w:t xml:space="preserve"> του 2017, αναφέρεται πως στους βρεφονηπιακούς σταθμούς παρέχεται προσχολική αγωγή και διαπαιδαγώγηση των παιδιών, δίνεται έμφαση στην ανάπτυξη,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σωματική,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νοητική,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συναισθηματική και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κοινωνική ανάπτυξη των παιδιών. Παράλληλα, στόχος των βρεφονηπιακών σταθμών είναι η ευαισθητοποίηση των γονέων των μικρών παιδιών για ζητήματα που αφορούν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τις σύγχρονες αρχές διαπαιδαγώγησης και ψυχολογίας μέσα από τις κατάλληλες πληροφορίες και κατευθυντήριες γραμμές. Επιπλέον στόχος του βρεφονηπιακού σταθμού είναι η υποστήριξη των παιδιών ώστε να μεταβούν από την οικογένεια στο πρώτο τους σχολικό περιβάλλον και στην συνέχεια στην κοινωνία. Επίσης, η πρώιμη προσχολική εκπαίδευση παρέχει διατροφή, φροντίδα και φιλοξενία στα παιδιά σε περιβάλλοντα τα οποία τηρούν τους απαιτούμενους κανόνες υγιεινής και ασφάλειας. Τέλος, στόχος των βρεφονηπιακών σταθμών είναι το κράτος πρόνοιας να επιτρέπει στους γονείς να εργάζονται παράλληλα με την ανατροφή των παιδιών τους, ενώ υπάρχει σχετική μέριμνα και για άνεργους γονείς  (ΦΕΚ Β' 4249/2017, 2017). </w:t>
      </w:r>
    </w:p>
    <w:p w14:paraId="133C9AB7" w14:textId="20152C1A"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Τα οφέλη της φοίτησης του παιδιού στην πρώιμη προσχολική εκπαίδευση είναι πολλαπλά, την ίδια στιγμή που οι γονείς διατηρούν το δικαίωμά τους να εργάζονται. Στην αναγκαιότητα των βρεφονηπιακών σταθμών εντάσσεται και η ανάπτυξη συναισθηματικής νοημοσύνης στο παιδί. Η συναισθηματική νοημοσύνη μπορεί να αναπτυχθεί μέσω της μάθησης και της εκπαίδευσης, ανάλογα με το μεθόδους που χρησιμοποιούν οι γονείς για να βοηθήσουν τα παιδιά να αναπτύξουν τη συναισθηματική τους νοημοσύνη (</w:t>
      </w:r>
      <w:proofErr w:type="spellStart"/>
      <w:r w:rsidRPr="002D3843">
        <w:rPr>
          <w:rFonts w:ascii="Times New Roman" w:hAnsi="Times New Roman" w:cs="Times New Roman"/>
          <w:sz w:val="24"/>
          <w:szCs w:val="24"/>
        </w:rPr>
        <w:t>Spinrad</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et</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al</w:t>
      </w:r>
      <w:proofErr w:type="spellEnd"/>
      <w:r w:rsidRPr="002D3843">
        <w:rPr>
          <w:rFonts w:ascii="Times New Roman" w:hAnsi="Times New Roman" w:cs="Times New Roman"/>
          <w:sz w:val="24"/>
          <w:szCs w:val="24"/>
        </w:rPr>
        <w:t xml:space="preserve">., 2007). Σύμφωνα με τους </w:t>
      </w:r>
      <w:proofErr w:type="spellStart"/>
      <w:r w:rsidRPr="002D3843">
        <w:rPr>
          <w:rFonts w:ascii="Times New Roman" w:hAnsi="Times New Roman" w:cs="Times New Roman"/>
          <w:sz w:val="24"/>
          <w:szCs w:val="24"/>
        </w:rPr>
        <w:t>Elksnin</w:t>
      </w:r>
      <w:proofErr w:type="spellEnd"/>
      <w:r w:rsidRPr="002D3843">
        <w:rPr>
          <w:rFonts w:ascii="Times New Roman" w:hAnsi="Times New Roman" w:cs="Times New Roman"/>
          <w:sz w:val="24"/>
          <w:szCs w:val="24"/>
        </w:rPr>
        <w:t xml:space="preserve"> και </w:t>
      </w:r>
      <w:proofErr w:type="spellStart"/>
      <w:r w:rsidRPr="002D3843">
        <w:rPr>
          <w:rFonts w:ascii="Times New Roman" w:hAnsi="Times New Roman" w:cs="Times New Roman"/>
          <w:sz w:val="24"/>
          <w:szCs w:val="24"/>
        </w:rPr>
        <w:t>Elksnin</w:t>
      </w:r>
      <w:proofErr w:type="spellEnd"/>
      <w:r w:rsidRPr="002D3843">
        <w:rPr>
          <w:rFonts w:ascii="Times New Roman" w:hAnsi="Times New Roman" w:cs="Times New Roman"/>
          <w:sz w:val="24"/>
          <w:szCs w:val="24"/>
        </w:rPr>
        <w:t xml:space="preserve"> (2006), οι δεξιότητες συναισθηματικής νοημοσύνης μπορούν να διδαχθούν στα παιδιά από ικανούς γονείς, ενώ οι </w:t>
      </w:r>
      <w:proofErr w:type="spellStart"/>
      <w:r w:rsidRPr="002D3843">
        <w:rPr>
          <w:rFonts w:ascii="Times New Roman" w:hAnsi="Times New Roman" w:cs="Times New Roman"/>
          <w:sz w:val="24"/>
          <w:szCs w:val="24"/>
        </w:rPr>
        <w:t>Caitlin</w:t>
      </w:r>
      <w:proofErr w:type="spellEnd"/>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et</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al</w:t>
      </w:r>
      <w:r w:rsidRPr="002D3843">
        <w:rPr>
          <w:rFonts w:ascii="Times New Roman" w:hAnsi="Times New Roman" w:cs="Times New Roman"/>
          <w:sz w:val="24"/>
          <w:szCs w:val="24"/>
        </w:rPr>
        <w:t xml:space="preserve"> (2016) επισημαίνουν ότι η συναισθηματική νοημοσύνη αυξάνεται με την ηλικία.  Οι ψυχολογικά υγιείς γονείς και εκείνοι που είναι σε θέση να διαπαιδαγωγήσουν ορθά τα παιδιά τους είναι εκείνοι που διατηρούν τις κοινωνικές τους θέσεις, εργάζονται και είναι παραγωγικ</w:t>
      </w:r>
      <w:r w:rsidR="008B7E2C" w:rsidRPr="002D3843">
        <w:rPr>
          <w:rFonts w:ascii="Times New Roman" w:hAnsi="Times New Roman" w:cs="Times New Roman"/>
          <w:sz w:val="24"/>
          <w:szCs w:val="24"/>
        </w:rPr>
        <w:t>οί</w:t>
      </w:r>
      <w:r w:rsidRPr="002D3843">
        <w:rPr>
          <w:rFonts w:ascii="Times New Roman" w:hAnsi="Times New Roman" w:cs="Times New Roman"/>
          <w:sz w:val="24"/>
          <w:szCs w:val="24"/>
        </w:rPr>
        <w:t xml:space="preserve">. Όσον αφορά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 συμβολή των βρεφονηπιακών σταθμών, η επαφή του παιδιού με συνομηλίκους αλλά και με καταρτισμένο προσωπικό, είναι σε θέση να αναπτύξει την συναισθηματική του νοημοσύνη καθώς και λοιπές κοινωνικές δεξιότητες. </w:t>
      </w:r>
    </w:p>
    <w:p w14:paraId="17080FF0" w14:textId="77777777"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Σύμφωνα με σχετική έκθεση του ΟΟΣΑ (2009), η ένταξη του παιδιού στην πρώιμη προσχολική εκπαίδευση είναι πολύ σημαντική και η καλή ποιότητα της συγκεκριμένης </w:t>
      </w:r>
      <w:r w:rsidRPr="002D3843">
        <w:rPr>
          <w:rFonts w:ascii="Times New Roman" w:hAnsi="Times New Roman" w:cs="Times New Roman"/>
          <w:sz w:val="24"/>
          <w:szCs w:val="24"/>
        </w:rPr>
        <w:lastRenderedPageBreak/>
        <w:t>βαθμίδας προϋποθέτει την καταλληλότητα των υποδομών. Στην ίδια έκθεση αναφέρεται πως η ποιοτική προσχολική εκπαίδευση αποτελεί θεμελιώδη παράγοντα για την κοινωνική ευημερία και την οικονομική ανάπτυξη των κρατών. Τα οφέλη καθώς και η αναγκαιότητα των βρεφονηπιακών σταθμών γίνονται φανερά και από τα αποτελέσματα πρόσφατων μελετών, οι οποίες θέλουν την συντριπτική πλειοψηφία των παιδιών να φοιτούν στην προσχολική εκπαίδευση πριν την συμπλήρωση των 3 ετών της ηλικίας τους (</w:t>
      </w:r>
      <w:proofErr w:type="spellStart"/>
      <w:r w:rsidRPr="002D3843">
        <w:rPr>
          <w:rFonts w:ascii="Times New Roman" w:hAnsi="Times New Roman" w:cs="Times New Roman"/>
          <w:sz w:val="24"/>
          <w:szCs w:val="24"/>
        </w:rPr>
        <w:t>Janta</w:t>
      </w:r>
      <w:proofErr w:type="spellEnd"/>
      <w:r w:rsidRPr="002D3843">
        <w:rPr>
          <w:rFonts w:ascii="Times New Roman" w:hAnsi="Times New Roman" w:cs="Times New Roman"/>
          <w:sz w:val="24"/>
          <w:szCs w:val="24"/>
        </w:rPr>
        <w:t xml:space="preserve">, 2011, </w:t>
      </w:r>
      <w:proofErr w:type="spellStart"/>
      <w:r w:rsidRPr="002D3843">
        <w:rPr>
          <w:rFonts w:ascii="Times New Roman" w:hAnsi="Times New Roman" w:cs="Times New Roman"/>
          <w:sz w:val="24"/>
          <w:szCs w:val="24"/>
        </w:rPr>
        <w:t>Keck</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Saraceno</w:t>
      </w:r>
      <w:proofErr w:type="spellEnd"/>
      <w:r w:rsidRPr="002D3843">
        <w:rPr>
          <w:rFonts w:ascii="Times New Roman" w:hAnsi="Times New Roman" w:cs="Times New Roman"/>
          <w:sz w:val="24"/>
          <w:szCs w:val="24"/>
        </w:rPr>
        <w:t xml:space="preserve">, 2011). </w:t>
      </w:r>
    </w:p>
    <w:p w14:paraId="2B58192B" w14:textId="77777777"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Ο ρόλος των βρεφονηπιακών σταθμών είναι πολύπλευρος. Έτσι, αξίζει να σημειωθεί πως πολύπλευρος είναι και ο ρόλος της Τοπικής Αυτοδιοίκησης η οποία καλείται να εκπληρώσει τους επιμέρους στόχους για την διασφάλιση της λειτουργίας ενός κράτους πρόνοιας (</w:t>
      </w:r>
      <w:proofErr w:type="spellStart"/>
      <w:r w:rsidRPr="002D3843">
        <w:rPr>
          <w:rFonts w:ascii="Times New Roman" w:hAnsi="Times New Roman" w:cs="Times New Roman"/>
          <w:sz w:val="24"/>
          <w:szCs w:val="24"/>
        </w:rPr>
        <w:t>Σακελλαρόπουλος</w:t>
      </w:r>
      <w:proofErr w:type="spellEnd"/>
      <w:r w:rsidRPr="002D3843">
        <w:rPr>
          <w:rFonts w:ascii="Times New Roman" w:hAnsi="Times New Roman" w:cs="Times New Roman"/>
          <w:sz w:val="24"/>
          <w:szCs w:val="24"/>
        </w:rPr>
        <w:t>, 2011). Σημειώνεται δε, πως οι βρεφονηπιακοί σταθμοί καλύπτουν τον παράγοντα της κοινωνικής προστασίας των παιδιών. Την ίδια στιγμή, φροντίζουν για την κοινωνική πολιτική που ασκείται σε επίπεδο παροχών, οικονομικής ενίσχυσης και κάλυψη αναγκών των μητέρων (</w:t>
      </w:r>
      <w:proofErr w:type="spellStart"/>
      <w:r w:rsidRPr="002D3843">
        <w:rPr>
          <w:rFonts w:ascii="Times New Roman" w:hAnsi="Times New Roman" w:cs="Times New Roman"/>
          <w:sz w:val="24"/>
          <w:szCs w:val="24"/>
        </w:rPr>
        <w:t>European</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System</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of</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Integrated</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Social</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Protection</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Statistics</w:t>
      </w:r>
      <w:proofErr w:type="spellEnd"/>
      <w:r w:rsidRPr="002D3843">
        <w:rPr>
          <w:rFonts w:ascii="Times New Roman" w:hAnsi="Times New Roman" w:cs="Times New Roman"/>
          <w:sz w:val="24"/>
          <w:szCs w:val="24"/>
        </w:rPr>
        <w:t>, 2014).</w:t>
      </w:r>
    </w:p>
    <w:p w14:paraId="6DCA5C30" w14:textId="26F3429F"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Οι πρώιμες εμπειρίες στην ζωή ενός παιδιού κατέχουν πολύ σημαντική θέση, ενώ ενδέχεται να έχουν θετικές ή αρνητικές επιπτώσεις στην αναπτυξιακή του περίοδο, στην διαδικασία της μάθησης και στην ανάπτυξη δεξιοτήτων που αποκτώνται κατά τα πρώτα χρόνια της ζωής του  (</w:t>
      </w:r>
      <w:proofErr w:type="spellStart"/>
      <w:r w:rsidRPr="002D3843">
        <w:rPr>
          <w:rFonts w:ascii="Times New Roman" w:hAnsi="Times New Roman" w:cs="Times New Roman"/>
          <w:sz w:val="24"/>
          <w:szCs w:val="24"/>
        </w:rPr>
        <w:t>Carneiro</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Heckman</w:t>
      </w:r>
      <w:proofErr w:type="spellEnd"/>
      <w:r w:rsidRPr="002D3843">
        <w:rPr>
          <w:rFonts w:ascii="Times New Roman" w:hAnsi="Times New Roman" w:cs="Times New Roman"/>
          <w:sz w:val="24"/>
          <w:szCs w:val="24"/>
        </w:rPr>
        <w:t xml:space="preserve">, 2003). Λαμβάνοντας υπόψη τις αναφορές των σύγχρονων θεωριών της ανάπτυξης, η προσχολική εκπαίδευση έχει σημαντική επίδραση στην εξέλιξη,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ψυχοκινητική,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το συναίσθημα και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την κοινωνική διάσταση στη ζωή ενός παιδιού (</w:t>
      </w:r>
      <w:proofErr w:type="spellStart"/>
      <w:r w:rsidRPr="002D3843">
        <w:rPr>
          <w:rFonts w:ascii="Times New Roman" w:hAnsi="Times New Roman" w:cs="Times New Roman"/>
          <w:sz w:val="24"/>
          <w:szCs w:val="24"/>
        </w:rPr>
        <w:t>Shaffer</w:t>
      </w:r>
      <w:proofErr w:type="spellEnd"/>
      <w:r w:rsidRPr="002D3843">
        <w:rPr>
          <w:rFonts w:ascii="Times New Roman" w:hAnsi="Times New Roman" w:cs="Times New Roman"/>
          <w:sz w:val="24"/>
          <w:szCs w:val="24"/>
        </w:rPr>
        <w:t xml:space="preserve">, 2008, </w:t>
      </w:r>
      <w:proofErr w:type="spellStart"/>
      <w:r w:rsidRPr="002D3843">
        <w:rPr>
          <w:rFonts w:ascii="Times New Roman" w:hAnsi="Times New Roman" w:cs="Times New Roman"/>
          <w:sz w:val="24"/>
          <w:szCs w:val="24"/>
        </w:rPr>
        <w:t>Feldman</w:t>
      </w:r>
      <w:proofErr w:type="spellEnd"/>
      <w:r w:rsidRPr="002D3843">
        <w:rPr>
          <w:rFonts w:ascii="Times New Roman" w:hAnsi="Times New Roman" w:cs="Times New Roman"/>
          <w:sz w:val="24"/>
          <w:szCs w:val="24"/>
        </w:rPr>
        <w:t xml:space="preserve">, 2011). Όσον αφορά </w:t>
      </w:r>
      <w:r w:rsidR="008B7E2C" w:rsidRPr="002D3843">
        <w:rPr>
          <w:rFonts w:ascii="Times New Roman" w:hAnsi="Times New Roman" w:cs="Times New Roman"/>
          <w:sz w:val="24"/>
          <w:szCs w:val="24"/>
        </w:rPr>
        <w:t>σ</w:t>
      </w:r>
      <w:r w:rsidRPr="002D3843">
        <w:rPr>
          <w:rFonts w:ascii="Times New Roman" w:hAnsi="Times New Roman" w:cs="Times New Roman"/>
          <w:sz w:val="24"/>
          <w:szCs w:val="24"/>
        </w:rPr>
        <w:t>τα παιδιά τα οποία εγγράφονται και παρακολουθούν ποιοτικά προγράμματα προσχολικής αγωγής, παρατηρείται αυξημένη πιθανότητα επιτυχημένης ακαδημαϊκής πορείας, καλύτερες επιδόσεις στην γλωσσική και νοητική ανάπτυξη, περισσότερες και πιο πλούσιες κοινωνικές δεξιότητες αλλά και περισσότερο κοινωνικά αποδεκτή κοινωνική συμπεριφορά  (</w:t>
      </w:r>
      <w:proofErr w:type="spellStart"/>
      <w:r w:rsidRPr="002D3843">
        <w:rPr>
          <w:rFonts w:ascii="Times New Roman" w:hAnsi="Times New Roman" w:cs="Times New Roman"/>
          <w:sz w:val="24"/>
          <w:szCs w:val="24"/>
        </w:rPr>
        <w:t>American</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Academy</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of</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Pediatrics</w:t>
      </w:r>
      <w:proofErr w:type="spellEnd"/>
      <w:r w:rsidRPr="002D3843">
        <w:rPr>
          <w:rFonts w:ascii="Times New Roman" w:hAnsi="Times New Roman" w:cs="Times New Roman"/>
          <w:sz w:val="24"/>
          <w:szCs w:val="24"/>
        </w:rPr>
        <w:t>, 2005). Πρόσφατες μελέτες κάνουν λόγο και για τον ευεργετικό ρόλο της προσχολικής αγωγής και στην πρόληψη των μαθησιακών δυσκολιών, αλλά και στην καταπολέμηση των κοινωνικών ανισοτήτων οι οποίες μαστίζουν το σύγχρονο Δυτικό κόσμο (</w:t>
      </w:r>
      <w:proofErr w:type="spellStart"/>
      <w:r w:rsidRPr="002D3843">
        <w:rPr>
          <w:rFonts w:ascii="Times New Roman" w:hAnsi="Times New Roman" w:cs="Times New Roman"/>
          <w:sz w:val="24"/>
          <w:szCs w:val="24"/>
        </w:rPr>
        <w:t>Walker</w:t>
      </w:r>
      <w:proofErr w:type="spellEnd"/>
      <w:r w:rsidRPr="002D3843">
        <w:rPr>
          <w:rFonts w:ascii="Times New Roman" w:hAnsi="Times New Roman" w:cs="Times New Roman"/>
          <w:sz w:val="24"/>
          <w:szCs w:val="24"/>
        </w:rPr>
        <w:t xml:space="preserve">, 2001, </w:t>
      </w:r>
      <w:r w:rsidRPr="002D3843">
        <w:rPr>
          <w:rFonts w:ascii="Times New Roman" w:hAnsi="Times New Roman" w:cs="Times New Roman"/>
          <w:sz w:val="24"/>
          <w:szCs w:val="24"/>
          <w:lang w:val="en-US"/>
        </w:rPr>
        <w:t>Hayes</w:t>
      </w:r>
      <w:r w:rsidRPr="002D3843">
        <w:rPr>
          <w:rFonts w:ascii="Times New Roman" w:hAnsi="Times New Roman" w:cs="Times New Roman"/>
          <w:sz w:val="24"/>
          <w:szCs w:val="24"/>
        </w:rPr>
        <w:t xml:space="preserve">, 2010). </w:t>
      </w:r>
    </w:p>
    <w:p w14:paraId="073F87EA" w14:textId="5217708D"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Σε κάθε περίπτωση, οι εξελίξεις που έχουν σημειωθεί στο πεδίο της τοπικής αυτοδιοίκησης, της οργάνωσης και λειτουργίας των βρεφονηπιακών σταθμών αλλά και στις </w:t>
      </w:r>
      <w:r w:rsidRPr="002D3843">
        <w:rPr>
          <w:rFonts w:ascii="Times New Roman" w:hAnsi="Times New Roman" w:cs="Times New Roman"/>
          <w:sz w:val="24"/>
          <w:szCs w:val="24"/>
        </w:rPr>
        <w:lastRenderedPageBreak/>
        <w:t>επιστήμες της ψυχολογίας και παιδαγωγικής, έχουν οδηγήσει σε αύξηση  των απαιτήσεων του κοινωνικού συνόλου αλλά και σε συνεχή βελτίωση των εκπαιδευτικών υπηρεσιών που παρέχονται (</w:t>
      </w:r>
      <w:proofErr w:type="spellStart"/>
      <w:r w:rsidRPr="002D3843">
        <w:rPr>
          <w:rFonts w:ascii="Times New Roman" w:hAnsi="Times New Roman" w:cs="Times New Roman"/>
          <w:sz w:val="24"/>
          <w:szCs w:val="24"/>
        </w:rPr>
        <w:t>Κουτούζης</w:t>
      </w:r>
      <w:proofErr w:type="spellEnd"/>
      <w:r w:rsidRPr="002D3843">
        <w:rPr>
          <w:rFonts w:ascii="Times New Roman" w:hAnsi="Times New Roman" w:cs="Times New Roman"/>
          <w:sz w:val="24"/>
          <w:szCs w:val="24"/>
        </w:rPr>
        <w:t xml:space="preserve">, 1999, </w:t>
      </w:r>
      <w:proofErr w:type="spellStart"/>
      <w:r w:rsidRPr="002D3843">
        <w:rPr>
          <w:rFonts w:ascii="Times New Roman" w:hAnsi="Times New Roman" w:cs="Times New Roman"/>
          <w:sz w:val="24"/>
          <w:szCs w:val="24"/>
        </w:rPr>
        <w:t>Ζαβλανός</w:t>
      </w:r>
      <w:proofErr w:type="spellEnd"/>
      <w:r w:rsidRPr="002D3843">
        <w:rPr>
          <w:rFonts w:ascii="Times New Roman" w:hAnsi="Times New Roman" w:cs="Times New Roman"/>
          <w:sz w:val="24"/>
          <w:szCs w:val="24"/>
        </w:rPr>
        <w:t>, 2003). Ακόμη, θα πρέπει να σημειωθούν οι έντονες αλλαγ</w:t>
      </w:r>
      <w:r w:rsidR="003A6BF5" w:rsidRPr="002D3843">
        <w:rPr>
          <w:rFonts w:ascii="Times New Roman" w:hAnsi="Times New Roman" w:cs="Times New Roman"/>
          <w:sz w:val="24"/>
          <w:szCs w:val="24"/>
        </w:rPr>
        <w:t>ές των τελευταίων δεκαετιών στη</w:t>
      </w:r>
      <w:r w:rsidR="00A40480" w:rsidRPr="002D3843">
        <w:rPr>
          <w:rFonts w:ascii="Times New Roman" w:hAnsi="Times New Roman" w:cs="Times New Roman"/>
          <w:sz w:val="24"/>
          <w:szCs w:val="24"/>
        </w:rPr>
        <w:t xml:space="preserve"> δομή της οικογένειας και στη</w:t>
      </w:r>
      <w:r w:rsidRPr="002D3843">
        <w:rPr>
          <w:rFonts w:ascii="Times New Roman" w:hAnsi="Times New Roman" w:cs="Times New Roman"/>
          <w:sz w:val="24"/>
          <w:szCs w:val="24"/>
        </w:rPr>
        <w:t xml:space="preserve"> θέση της γυναίκας. Πιο συγκεκριμένα, στις μέρες μας, οι οικογένειες είναι μικρότερες σε μέγεθος, τα διαζύγια έχουν αυξηθεί, αρκετά ζευγάρια με παιδί επιλέγουν να ζουν εκτός γάμου, οι γυναίκες κατέχουν πλέον ενεργό ρόλο στην εργασιακή</w:t>
      </w:r>
      <w:r w:rsidR="008B7E2C" w:rsidRPr="002D3843">
        <w:rPr>
          <w:rFonts w:ascii="Times New Roman" w:hAnsi="Times New Roman" w:cs="Times New Roman"/>
          <w:sz w:val="24"/>
          <w:szCs w:val="24"/>
        </w:rPr>
        <w:t>-οικονομική</w:t>
      </w:r>
      <w:r w:rsidRPr="002D3843">
        <w:rPr>
          <w:rFonts w:ascii="Times New Roman" w:hAnsi="Times New Roman" w:cs="Times New Roman"/>
          <w:sz w:val="24"/>
          <w:szCs w:val="24"/>
        </w:rPr>
        <w:t xml:space="preserve"> ζωή, ενώ άλλες μορφές οικογένειας όπως η </w:t>
      </w:r>
      <w:proofErr w:type="spellStart"/>
      <w:r w:rsidRPr="002D3843">
        <w:rPr>
          <w:rFonts w:ascii="Times New Roman" w:hAnsi="Times New Roman" w:cs="Times New Roman"/>
          <w:sz w:val="24"/>
          <w:szCs w:val="24"/>
        </w:rPr>
        <w:t>μονογονεϊκή</w:t>
      </w:r>
      <w:proofErr w:type="spellEnd"/>
      <w:r w:rsidRPr="002D3843">
        <w:rPr>
          <w:rFonts w:ascii="Times New Roman" w:hAnsi="Times New Roman" w:cs="Times New Roman"/>
          <w:sz w:val="24"/>
          <w:szCs w:val="24"/>
        </w:rPr>
        <w:t xml:space="preserve"> καθιστούν την εκπαίδευση ως πολύ σημαντική για την αγωγή και την κοινωνικοποίηση του παιδιού (Ζαμπέτα, 2004).</w:t>
      </w:r>
    </w:p>
    <w:p w14:paraId="2B4DD3D5" w14:textId="77777777" w:rsidR="009B7908" w:rsidRPr="002D3843" w:rsidRDefault="009B7908" w:rsidP="009B7908">
      <w:pPr>
        <w:spacing w:line="360" w:lineRule="auto"/>
        <w:ind w:firstLine="720"/>
        <w:jc w:val="both"/>
        <w:rPr>
          <w:rFonts w:ascii="Times New Roman" w:hAnsi="Times New Roman" w:cs="Times New Roman"/>
          <w:sz w:val="24"/>
          <w:szCs w:val="24"/>
        </w:rPr>
      </w:pPr>
    </w:p>
    <w:p w14:paraId="63C45237" w14:textId="32BFFBD8" w:rsidR="009B7908" w:rsidRPr="002D3843" w:rsidRDefault="009B7908" w:rsidP="009B7908">
      <w:pPr>
        <w:pStyle w:val="Heading2"/>
        <w:spacing w:line="360" w:lineRule="auto"/>
        <w:rPr>
          <w:rFonts w:ascii="Times New Roman" w:hAnsi="Times New Roman" w:cs="Times New Roman"/>
          <w:b/>
          <w:bCs/>
          <w:color w:val="auto"/>
          <w:sz w:val="28"/>
          <w:szCs w:val="28"/>
        </w:rPr>
      </w:pPr>
      <w:bookmarkStart w:id="68" w:name="_Toc54280294"/>
      <w:bookmarkStart w:id="69" w:name="_Toc56264527"/>
      <w:r w:rsidRPr="002D3843">
        <w:rPr>
          <w:rFonts w:ascii="Times New Roman" w:hAnsi="Times New Roman" w:cs="Times New Roman"/>
          <w:b/>
          <w:bCs/>
          <w:color w:val="auto"/>
          <w:sz w:val="28"/>
          <w:szCs w:val="28"/>
        </w:rPr>
        <w:t>2.5 ΕΣΠΑ το πρόγραμμα της ΕΝΑΡΜΟΝΙΣΗΣ</w:t>
      </w:r>
      <w:bookmarkEnd w:id="68"/>
      <w:bookmarkEnd w:id="69"/>
      <w:r w:rsidRPr="002D3843">
        <w:rPr>
          <w:rFonts w:ascii="Times New Roman" w:hAnsi="Times New Roman" w:cs="Times New Roman"/>
          <w:b/>
          <w:bCs/>
          <w:color w:val="auto"/>
          <w:sz w:val="28"/>
          <w:szCs w:val="28"/>
        </w:rPr>
        <w:t xml:space="preserve"> </w:t>
      </w:r>
    </w:p>
    <w:p w14:paraId="7D92FEE3" w14:textId="49CB77C9" w:rsidR="009B7908" w:rsidRPr="002D3843" w:rsidRDefault="009B7908" w:rsidP="009B7908">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«Εναρμόνιση οικογενειακής και επαγγελματικής ζωής»  αποτελεί το τρέχων Πρόγραμμα Παιδικών Σταθμών, μέσα από τη χρηματοδότηση της Ευρωπαϊκής Ένωσης. Το εν </w:t>
      </w:r>
      <w:proofErr w:type="spellStart"/>
      <w:r w:rsidRPr="002D3843">
        <w:rPr>
          <w:rFonts w:ascii="Times New Roman" w:hAnsi="Times New Roman" w:cs="Times New Roman"/>
          <w:sz w:val="24"/>
          <w:szCs w:val="24"/>
        </w:rPr>
        <w:t>λόγωπρόγραμμα</w:t>
      </w:r>
      <w:proofErr w:type="spellEnd"/>
      <w:r w:rsidRPr="002D3843">
        <w:rPr>
          <w:rFonts w:ascii="Times New Roman" w:hAnsi="Times New Roman" w:cs="Times New Roman"/>
          <w:sz w:val="24"/>
          <w:szCs w:val="24"/>
        </w:rPr>
        <w:t xml:space="preserve"> παρέχει θέσεις φροντίδας και φιλοξενίας βρεφών, νηπίων, παιδιών και ατόμων με αναπηρία σε ωφελούμενους. Οι ωφελούμενοι αξιοποιούν τις θέσεις τους σε φορείς ή δομές παροχής φροντίδας, μεταξύ των οποίων</w:t>
      </w:r>
      <w:r w:rsidR="00582AED">
        <w:rPr>
          <w:rFonts w:ascii="Times New Roman" w:hAnsi="Times New Roman" w:cs="Times New Roman"/>
          <w:sz w:val="24"/>
          <w:szCs w:val="24"/>
        </w:rPr>
        <w:t xml:space="preserve"> οι βρεφικοί σταθμοί, οι παιδικοί</w:t>
      </w:r>
      <w:r w:rsidRPr="002D3843">
        <w:rPr>
          <w:rFonts w:ascii="Times New Roman" w:hAnsi="Times New Roman" w:cs="Times New Roman"/>
          <w:sz w:val="24"/>
          <w:szCs w:val="24"/>
        </w:rPr>
        <w:t xml:space="preserve"> σταθμοί, οι παιδικοί σταθμοί ολοκληρωμένης φροντίδας, τα Κέντρα Δημιουργικής Απασχόλησης (ΚΔΑΠ) και </w:t>
      </w:r>
      <w:r w:rsidR="008B7E2C" w:rsidRPr="002D3843">
        <w:rPr>
          <w:rFonts w:ascii="Times New Roman" w:hAnsi="Times New Roman" w:cs="Times New Roman"/>
          <w:sz w:val="24"/>
          <w:szCs w:val="24"/>
        </w:rPr>
        <w:t>τα</w:t>
      </w:r>
      <w:r w:rsidRPr="002D3843">
        <w:rPr>
          <w:rFonts w:ascii="Times New Roman" w:hAnsi="Times New Roman" w:cs="Times New Roman"/>
          <w:sz w:val="24"/>
          <w:szCs w:val="24"/>
        </w:rPr>
        <w:t xml:space="preserve"> Κέντρα </w:t>
      </w:r>
      <w:proofErr w:type="spellStart"/>
      <w:r w:rsidRPr="002D3843">
        <w:rPr>
          <w:rFonts w:ascii="Times New Roman" w:hAnsi="Times New Roman" w:cs="Times New Roman"/>
          <w:sz w:val="24"/>
          <w:szCs w:val="24"/>
        </w:rPr>
        <w:t>Δημηιουργικής</w:t>
      </w:r>
      <w:proofErr w:type="spellEnd"/>
      <w:r w:rsidRPr="002D3843">
        <w:rPr>
          <w:rFonts w:ascii="Times New Roman" w:hAnsi="Times New Roman" w:cs="Times New Roman"/>
          <w:sz w:val="24"/>
          <w:szCs w:val="24"/>
        </w:rPr>
        <w:t xml:space="preserve"> Απασχόλησης Παιδιών με Αναπηρίες. Μετά από σχετική πρόσκληση και Κοινή Υπουργική Απόφαση, οι ωφελούμενοι λαμβάνουν </w:t>
      </w:r>
      <w:r w:rsidRPr="002D3843">
        <w:rPr>
          <w:rFonts w:ascii="Times New Roman" w:hAnsi="Times New Roman" w:cs="Times New Roman"/>
          <w:sz w:val="24"/>
          <w:szCs w:val="24"/>
          <w:lang w:val="en-US"/>
        </w:rPr>
        <w:t>voucher</w:t>
      </w:r>
      <w:r w:rsidRPr="002D3843">
        <w:rPr>
          <w:rFonts w:ascii="Times New Roman" w:hAnsi="Times New Roman" w:cs="Times New Roman"/>
          <w:sz w:val="24"/>
          <w:szCs w:val="24"/>
        </w:rPr>
        <w:t xml:space="preserve"> και στην συνέχεια επιλέγουν οι ίδιοι την θέση που επιθυμούν σε κάποια δομή ή σε κάποιο φορέα παροχής φροντίδας.</w:t>
      </w:r>
    </w:p>
    <w:p w14:paraId="0B4954C9" w14:textId="77777777"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Στα ωφελούμενα άτομα του προγράμματος συγκαταλέγονται: α) οι μητέρες βρεφών, νηπίων και παιδιών τυπικής ανάπτυξης, β) οι μητέρες νηπίων, παιδιών, εφήβων και ατόμων με αναπηρία, γ) οι γυναίκες οι άνδρες στους οποίους έχει παραχωρηθεί η επιμέλεια του/των παιδιών έπειτα από σχετική δικαστική απόφαση, δ) οι άνδρες που βρίσκονται σε χηρεία και ε) οι γυναίκες και άνδρες οι οποίες είτε έχουν οριστεί δικαστικοί συμπαραστάτες είτε διατηρούν την επιμέλεια του </w:t>
      </w:r>
      <w:proofErr w:type="spellStart"/>
      <w:r w:rsidRPr="002D3843">
        <w:rPr>
          <w:rFonts w:ascii="Times New Roman" w:hAnsi="Times New Roman" w:cs="Times New Roman"/>
          <w:sz w:val="24"/>
          <w:szCs w:val="24"/>
        </w:rPr>
        <w:t>συμπαραστατούμενου</w:t>
      </w:r>
      <w:proofErr w:type="spellEnd"/>
      <w:r w:rsidRPr="002D3843">
        <w:rPr>
          <w:rFonts w:ascii="Times New Roman" w:hAnsi="Times New Roman" w:cs="Times New Roman"/>
          <w:sz w:val="24"/>
          <w:szCs w:val="24"/>
        </w:rPr>
        <w:t xml:space="preserve">, έπειτα από σχετική δικαστική απόφαση. Όλοι οι παραπάνω μπορούν να λάβουν </w:t>
      </w:r>
      <w:r w:rsidRPr="002D3843">
        <w:rPr>
          <w:rFonts w:ascii="Times New Roman" w:hAnsi="Times New Roman" w:cs="Times New Roman"/>
          <w:sz w:val="24"/>
          <w:szCs w:val="24"/>
          <w:lang w:val="en-US"/>
        </w:rPr>
        <w:t>voucher</w:t>
      </w:r>
      <w:r w:rsidRPr="002D3843">
        <w:rPr>
          <w:rFonts w:ascii="Times New Roman" w:hAnsi="Times New Roman" w:cs="Times New Roman"/>
          <w:sz w:val="24"/>
          <w:szCs w:val="24"/>
        </w:rPr>
        <w:t xml:space="preserve"> μετά από την εκδήλωση της επιθυμίας τους και στην συνέχεια να εγγράψουν τα παιδιά τους σε δομές παροχής φροντίδας. </w:t>
      </w:r>
    </w:p>
    <w:p w14:paraId="1746627D" w14:textId="49B39FEB"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Το πρόγραμμα της «ΕΝΑΡΜΟΝΙΣΗΣ»  απευθύνεται σε εργαζόμενες γυναίκες, μερικής ή πλήρους απασχόλησης, αορίστου ή ορισμένου χρόνου, αυτοαπασχολούμενες, με </w:t>
      </w:r>
      <w:proofErr w:type="spellStart"/>
      <w:r w:rsidRPr="002D3843">
        <w:rPr>
          <w:rFonts w:ascii="Times New Roman" w:hAnsi="Times New Roman" w:cs="Times New Roman"/>
          <w:sz w:val="24"/>
          <w:szCs w:val="24"/>
        </w:rPr>
        <w:lastRenderedPageBreak/>
        <w:t>εργόσημο</w:t>
      </w:r>
      <w:proofErr w:type="spellEnd"/>
      <w:r w:rsidRPr="002D3843">
        <w:rPr>
          <w:rFonts w:ascii="Times New Roman" w:hAnsi="Times New Roman" w:cs="Times New Roman"/>
          <w:sz w:val="24"/>
          <w:szCs w:val="24"/>
        </w:rPr>
        <w:t xml:space="preserve"> ή με άλλες μορφές οποιασδήποτε απασχόλησης. Ακόμη, το εν λόγω πρόγραμμα απευθύνεται σε άνεργες γυναίκες με ενεργή κάρτα ανεργίας ή με άλλο ισοδύνα</w:t>
      </w:r>
      <w:r w:rsidR="00A40480" w:rsidRPr="002D3843">
        <w:rPr>
          <w:rFonts w:ascii="Times New Roman" w:hAnsi="Times New Roman" w:cs="Times New Roman"/>
          <w:sz w:val="24"/>
          <w:szCs w:val="24"/>
        </w:rPr>
        <w:t>μο πρόγραμμα. Αντιθέτως, από τη</w:t>
      </w:r>
      <w:r w:rsidRPr="002D3843">
        <w:rPr>
          <w:rFonts w:ascii="Times New Roman" w:hAnsi="Times New Roman" w:cs="Times New Roman"/>
          <w:sz w:val="24"/>
          <w:szCs w:val="24"/>
        </w:rPr>
        <w:t xml:space="preserve"> συμμετοχή στο πρόγραμμα εξαιρούνται οι τακτικοί και αορίστου χρόνου υπάλληλη του Δημοσίου, των ΝΠΔΔ αλλά και οι μόνιμοι και αορίστου χρόνου απασχολούμενοι των ΟΤΑ (α’ και β’ βαθμού). </w:t>
      </w:r>
    </w:p>
    <w:p w14:paraId="023D031F" w14:textId="77777777" w:rsidR="009B7908" w:rsidRPr="002D3843" w:rsidRDefault="009B7908" w:rsidP="009B7908">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Το πρόγραμμα καλύπτει:</w:t>
      </w:r>
    </w:p>
    <w:p w14:paraId="79AD6817" w14:textId="77777777" w:rsidR="009B7908" w:rsidRPr="002D3843" w:rsidRDefault="009B7908" w:rsidP="00093B12">
      <w:pPr>
        <w:pStyle w:val="ListParagraph"/>
        <w:numPr>
          <w:ilvl w:val="0"/>
          <w:numId w:val="4"/>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Την παροχή θέσεων φροντίδας βρεφών από 2 μηνών έως και 2,5 ετών και νηπίων από 2,5 ετών και άνω, που βρίσκονται σε ηλικία πριν από την εγγραφή τους στην υποχρεωτική προσχολική εκπαίδευση. </w:t>
      </w:r>
    </w:p>
    <w:p w14:paraId="0C7F4487" w14:textId="77777777" w:rsidR="009B7908" w:rsidRPr="002D3843" w:rsidRDefault="009B7908" w:rsidP="00093B12">
      <w:pPr>
        <w:pStyle w:val="ListParagraph"/>
        <w:numPr>
          <w:ilvl w:val="0"/>
          <w:numId w:val="4"/>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Την παροχή θέσεων φροντίδας παιδιών βρεφικής και προσχολικής ηλικίας που έχουν ηλικία μεταξύ 8 μηνών και έως την ηλικία που αντιστοιχεί στην εγγραφή τους στην υποχρεωτική εκπαίδευση.</w:t>
      </w:r>
    </w:p>
    <w:p w14:paraId="0974B781" w14:textId="77777777" w:rsidR="009B7908" w:rsidRPr="002D3843" w:rsidRDefault="009B7908" w:rsidP="00093B12">
      <w:pPr>
        <w:pStyle w:val="ListParagraph"/>
        <w:numPr>
          <w:ilvl w:val="0"/>
          <w:numId w:val="4"/>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Την παροχή θέσεων παιδιών με αναπηρία που βρίσκονται σε ηλικία μεταξύ 2,5 και 6,5 ετών. </w:t>
      </w:r>
    </w:p>
    <w:p w14:paraId="5DB075C7" w14:textId="77777777" w:rsidR="009B7908" w:rsidRPr="002D3843" w:rsidRDefault="009B7908" w:rsidP="00093B12">
      <w:pPr>
        <w:pStyle w:val="ListParagraph"/>
        <w:numPr>
          <w:ilvl w:val="0"/>
          <w:numId w:val="4"/>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Την παροχή θέσεων δημιουργικής απασχόλησης ΚΔΑΠ σε παιδιά με ηλικία από 5 έως και 12 ετών. </w:t>
      </w:r>
    </w:p>
    <w:p w14:paraId="55A329AF" w14:textId="77777777" w:rsidR="009B7908" w:rsidRPr="002D3843" w:rsidRDefault="009B7908" w:rsidP="00093B12">
      <w:pPr>
        <w:pStyle w:val="ListParagraph"/>
        <w:numPr>
          <w:ilvl w:val="0"/>
          <w:numId w:val="4"/>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Την παροχή θέσεων δημιουργικής απασχόλησης ΚΔΑΠ παιδιών με ηλικία 5 – 12 ετών με </w:t>
      </w:r>
      <w:proofErr w:type="spellStart"/>
      <w:r w:rsidRPr="002D3843">
        <w:rPr>
          <w:rFonts w:ascii="Times New Roman" w:hAnsi="Times New Roman" w:cs="Times New Roman"/>
          <w:sz w:val="24"/>
          <w:szCs w:val="24"/>
        </w:rPr>
        <w:t>ελαφράς</w:t>
      </w:r>
      <w:proofErr w:type="spellEnd"/>
      <w:r w:rsidRPr="002D3843">
        <w:rPr>
          <w:rFonts w:ascii="Times New Roman" w:hAnsi="Times New Roman" w:cs="Times New Roman"/>
          <w:sz w:val="24"/>
          <w:szCs w:val="24"/>
        </w:rPr>
        <w:t xml:space="preserve"> μορφής κινητικά και αισθητηριακά προβλήματα. </w:t>
      </w:r>
    </w:p>
    <w:p w14:paraId="34DC132D" w14:textId="66F11238" w:rsidR="00762167" w:rsidRPr="002D3843" w:rsidRDefault="009B7908" w:rsidP="00C96C22">
      <w:pPr>
        <w:pStyle w:val="ListParagraph"/>
        <w:numPr>
          <w:ilvl w:val="0"/>
          <w:numId w:val="4"/>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Την παροχή θέσεων φροντίδας παιδιών με αναπηρία, εφήβων και ατόμων με νοητική υστέρηση ή κάποιας μορφής κινητική αναπηρία σε Κέντρα Δημιουργικής Απασχόλησης</w:t>
      </w:r>
      <w:r w:rsidR="00C23722">
        <w:rPr>
          <w:rFonts w:ascii="Times New Roman" w:hAnsi="Times New Roman" w:cs="Times New Roman"/>
          <w:sz w:val="24"/>
          <w:szCs w:val="24"/>
        </w:rPr>
        <w:t xml:space="preserve"> Παιδιών με Αναπηρία (</w:t>
      </w:r>
      <w:proofErr w:type="spellStart"/>
      <w:r w:rsidR="00C23722">
        <w:rPr>
          <w:rFonts w:ascii="Times New Roman" w:hAnsi="Times New Roman" w:cs="Times New Roman"/>
          <w:sz w:val="24"/>
          <w:szCs w:val="24"/>
        </w:rPr>
        <w:t>ΚΔΑΠμεΑ</w:t>
      </w:r>
      <w:proofErr w:type="spellEnd"/>
      <w:r w:rsidR="00C23722">
        <w:rPr>
          <w:rFonts w:ascii="Times New Roman" w:hAnsi="Times New Roman" w:cs="Times New Roman"/>
          <w:sz w:val="24"/>
          <w:szCs w:val="24"/>
        </w:rPr>
        <w:t>).</w:t>
      </w:r>
      <w:r w:rsidR="00C23722" w:rsidRPr="00C23722">
        <w:rPr>
          <w:rFonts w:ascii="Times New Roman" w:hAnsi="Times New Roman" w:cs="Times New Roman"/>
          <w:sz w:val="24"/>
          <w:szCs w:val="24"/>
        </w:rPr>
        <w:t xml:space="preserve"> (</w:t>
      </w:r>
      <w:proofErr w:type="spellStart"/>
      <w:r w:rsidR="00C23722">
        <w:rPr>
          <w:rFonts w:ascii="Times New Roman" w:hAnsi="Times New Roman" w:cs="Times New Roman"/>
          <w:sz w:val="24"/>
          <w:szCs w:val="24"/>
        </w:rPr>
        <w:t>www.espa.g</w:t>
      </w:r>
      <w:proofErr w:type="spellEnd"/>
      <w:r w:rsidR="00C23722">
        <w:rPr>
          <w:rFonts w:ascii="Times New Roman" w:hAnsi="Times New Roman" w:cs="Times New Roman"/>
          <w:sz w:val="24"/>
          <w:szCs w:val="24"/>
          <w:lang w:val="en-US"/>
        </w:rPr>
        <w:t>r</w:t>
      </w:r>
      <w:r w:rsidR="00C23722" w:rsidRPr="00C23722">
        <w:rPr>
          <w:rFonts w:ascii="Times New Roman" w:hAnsi="Times New Roman" w:cs="Times New Roman"/>
          <w:sz w:val="24"/>
          <w:szCs w:val="24"/>
        </w:rPr>
        <w:t>)</w:t>
      </w:r>
    </w:p>
    <w:p w14:paraId="46668348" w14:textId="77777777" w:rsidR="00085A1E" w:rsidRPr="002D3843" w:rsidRDefault="00085A1E">
      <w:pPr>
        <w:rPr>
          <w:rFonts w:ascii="Times New Roman" w:hAnsi="Times New Roman" w:cs="Times New Roman"/>
          <w:b/>
          <w:bCs/>
        </w:rPr>
      </w:pPr>
      <w:bookmarkStart w:id="70" w:name="_Toc44425847"/>
    </w:p>
    <w:p w14:paraId="268F47DF" w14:textId="1D665E29" w:rsidR="00085A1E" w:rsidRPr="002D3843" w:rsidRDefault="00085A1E" w:rsidP="00D57B5B">
      <w:pPr>
        <w:pStyle w:val="Heading2"/>
        <w:spacing w:line="360" w:lineRule="auto"/>
        <w:jc w:val="both"/>
        <w:rPr>
          <w:rFonts w:ascii="Times New Roman" w:hAnsi="Times New Roman" w:cs="Times New Roman"/>
          <w:b/>
          <w:bCs/>
          <w:color w:val="auto"/>
        </w:rPr>
      </w:pPr>
      <w:bookmarkStart w:id="71" w:name="_Toc56264528"/>
      <w:r w:rsidRPr="002D3843">
        <w:rPr>
          <w:rFonts w:ascii="Times New Roman" w:hAnsi="Times New Roman" w:cs="Times New Roman"/>
          <w:b/>
          <w:bCs/>
          <w:color w:val="auto"/>
        </w:rPr>
        <w:t>2.6 Το πρόγραμμα οικονομικής στήριξης οικογενειών με παιδιά προσχολικής ηλικίας (2020-2021)</w:t>
      </w:r>
      <w:bookmarkEnd w:id="71"/>
    </w:p>
    <w:p w14:paraId="77B086FD" w14:textId="4A37962A" w:rsidR="00D57B5B" w:rsidRPr="002D3843" w:rsidRDefault="00D57B5B" w:rsidP="00D57B5B">
      <w:pPr>
        <w:rPr>
          <w:rFonts w:ascii="Times New Roman" w:hAnsi="Times New Roman" w:cs="Times New Roman"/>
        </w:rPr>
      </w:pPr>
    </w:p>
    <w:p w14:paraId="5188A5A5" w14:textId="78148E6C" w:rsidR="00D57B5B" w:rsidRPr="002D3843" w:rsidRDefault="00D57B5B" w:rsidP="00D57B5B">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Ελληνική Εταιρία Τοπικής Ανάπτυξης και Αυτοδιοίκησης Α.Ε. στο πλαίσιο της άσκησης κοινωνικής πολιτικής, εξέδωσε για το έτος 2020 – 2021 δελτίο τύπου καθώς και πρόσκληση εκδήλωσης ενδιαφέροντος με Αριθμό Πρωτοκόλλου 11693/03.9.20. Σύμφωνα με το δελτίο τύπου (Βλ. Παράρτημα), η υποβολή των αιτήσεων πραγματοποιήθηκε μεταξύ 8 και 18 Σεπτεμβρίου 2020 με σκοπό τη συμμετοχή των οικογενειών στο τρέχον Πρόγραμμα </w:t>
      </w:r>
      <w:r w:rsidRPr="002D3843">
        <w:rPr>
          <w:rFonts w:ascii="Times New Roman" w:hAnsi="Times New Roman" w:cs="Times New Roman"/>
          <w:sz w:val="24"/>
          <w:szCs w:val="24"/>
        </w:rPr>
        <w:lastRenderedPageBreak/>
        <w:t xml:space="preserve">Οικονομικής Στήριξης. Το πρόγραμμα αφορά σε οικογένειες με παιδιά προσχολικής ηλικίας και έχει ισχύ για το σχολικό έτος 2020 – 2021. </w:t>
      </w:r>
    </w:p>
    <w:p w14:paraId="2AE216E1" w14:textId="497A12BF" w:rsidR="00D57B5B" w:rsidRPr="002D3843" w:rsidRDefault="00D57B5B" w:rsidP="00D57B5B">
      <w:pPr>
        <w:spacing w:line="360" w:lineRule="auto"/>
        <w:ind w:firstLine="720"/>
        <w:rPr>
          <w:rFonts w:ascii="Times New Roman" w:hAnsi="Times New Roman" w:cs="Times New Roman"/>
          <w:sz w:val="24"/>
          <w:szCs w:val="24"/>
        </w:rPr>
      </w:pPr>
      <w:r w:rsidRPr="002D3843">
        <w:rPr>
          <w:rFonts w:ascii="Times New Roman" w:hAnsi="Times New Roman" w:cs="Times New Roman"/>
          <w:sz w:val="24"/>
          <w:szCs w:val="24"/>
        </w:rPr>
        <w:t xml:space="preserve">Δικαίωμα υποβολής αίτησης για συμμετοχή στο πρόγραμμα </w:t>
      </w:r>
      <w:r w:rsidR="00E77E49" w:rsidRPr="002D3843">
        <w:rPr>
          <w:rFonts w:ascii="Times New Roman" w:hAnsi="Times New Roman" w:cs="Times New Roman"/>
          <w:sz w:val="24"/>
          <w:szCs w:val="24"/>
        </w:rPr>
        <w:t>οικονομικής ενίσχυσης είχαν οι εργαζόμενοι που ανήκαν στις εξής κατηγορίες:</w:t>
      </w:r>
    </w:p>
    <w:p w14:paraId="6B2E0E8A" w14:textId="0BF46217" w:rsidR="00E77E49" w:rsidRPr="002D3843" w:rsidRDefault="00E77E49" w:rsidP="00E77E49">
      <w:pPr>
        <w:pStyle w:val="ListParagraph"/>
        <w:numPr>
          <w:ilvl w:val="0"/>
          <w:numId w:val="18"/>
        </w:numPr>
        <w:spacing w:line="360" w:lineRule="auto"/>
        <w:rPr>
          <w:rFonts w:ascii="Times New Roman" w:hAnsi="Times New Roman" w:cs="Times New Roman"/>
          <w:sz w:val="24"/>
          <w:szCs w:val="24"/>
        </w:rPr>
      </w:pPr>
      <w:r w:rsidRPr="002D3843">
        <w:rPr>
          <w:rFonts w:ascii="Times New Roman" w:hAnsi="Times New Roman" w:cs="Times New Roman"/>
          <w:sz w:val="24"/>
          <w:szCs w:val="24"/>
        </w:rPr>
        <w:t>Μόνιμοι/ες υπάλληλοι, με σύμβαση αορίστου χρόνου είτε του Δημοσίου, είτε των Ν.Π.Δ.Δ. είτε των Ο.Τ.Α. Προϋπόθεση ήταν το συνολικό δηλωθέν ετήσιο εισόδημα του φορολογικού έτους 2019. Πιο συγκεκριμένα, το συνολικό δηλωθέν ποσό των δικαιούχων δεν θα έπρεπε να υπερβαίνει τις 30.000 ευρώ για οικογένειες με έως 2 παιδιά, ποσό που προσαυξανόταν κατά 3.000 ευρώ για κάθε επιπλέον παιδί έως και το 5</w:t>
      </w:r>
      <w:r w:rsidRPr="002D3843">
        <w:rPr>
          <w:rFonts w:ascii="Times New Roman" w:hAnsi="Times New Roman" w:cs="Times New Roman"/>
          <w:sz w:val="24"/>
          <w:szCs w:val="24"/>
          <w:vertAlign w:val="superscript"/>
        </w:rPr>
        <w:t>ο</w:t>
      </w:r>
      <w:r w:rsidRPr="002D3843">
        <w:rPr>
          <w:rFonts w:ascii="Times New Roman" w:hAnsi="Times New Roman" w:cs="Times New Roman"/>
          <w:sz w:val="24"/>
          <w:szCs w:val="24"/>
        </w:rPr>
        <w:t xml:space="preserve">. </w:t>
      </w:r>
    </w:p>
    <w:p w14:paraId="5FF7ED73" w14:textId="77777777" w:rsidR="00E77E49" w:rsidRPr="002D3843" w:rsidRDefault="00E77E49" w:rsidP="00E77E49">
      <w:pPr>
        <w:pStyle w:val="ListParagraph"/>
        <w:numPr>
          <w:ilvl w:val="0"/>
          <w:numId w:val="18"/>
        </w:numPr>
        <w:spacing w:line="360" w:lineRule="auto"/>
        <w:rPr>
          <w:rFonts w:ascii="Times New Roman" w:hAnsi="Times New Roman" w:cs="Times New Roman"/>
          <w:sz w:val="24"/>
          <w:szCs w:val="24"/>
        </w:rPr>
      </w:pPr>
      <w:r w:rsidRPr="002D3843">
        <w:rPr>
          <w:rFonts w:ascii="Times New Roman" w:hAnsi="Times New Roman" w:cs="Times New Roman"/>
          <w:sz w:val="24"/>
          <w:szCs w:val="24"/>
        </w:rPr>
        <w:t>Μισθωτοί/ες, αυτοαπασχολούμενοι/ες που δεν ήταν δικαιούχοι συγχρηματοδοτούμενων υλοποιούμενων Πράξεων στο πλαίσιο της Δράσης «Εναρμόνισης Οικογενειακής και Επαγγελματικής Ζωής», λόγω εισοδηματικών κριτηρίων.</w:t>
      </w:r>
    </w:p>
    <w:p w14:paraId="76C80275" w14:textId="1A1A3C91" w:rsidR="00E77E49" w:rsidRPr="002D3843" w:rsidRDefault="00E77E49" w:rsidP="00E77E49">
      <w:pPr>
        <w:pStyle w:val="ListParagraph"/>
        <w:numPr>
          <w:ilvl w:val="0"/>
          <w:numId w:val="18"/>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Ανήκουν σε μια από τις κατηγορίες 1 και 2, έχουν τέκνα με ηλικία 4 – 5 ετών και διαμένουν σε δήμους όπου δεν έχει εφαρμοστεί η δίχρονη προσχολική εκπαίδευση (άρθρο 34, παρ. 4, Ν. 4704/2020). Σημειώνεται πως ο Δήμος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είναι ένας από αυτούς τους. </w:t>
      </w:r>
    </w:p>
    <w:p w14:paraId="3E949233" w14:textId="053AE7EE" w:rsidR="00D57B5B" w:rsidRPr="002D3843" w:rsidRDefault="00D57B5B" w:rsidP="00E77E49">
      <w:pPr>
        <w:spacing w:line="360" w:lineRule="auto"/>
        <w:jc w:val="both"/>
        <w:rPr>
          <w:rFonts w:ascii="Times New Roman" w:hAnsi="Times New Roman" w:cs="Times New Roman"/>
          <w:sz w:val="24"/>
          <w:szCs w:val="24"/>
        </w:rPr>
      </w:pPr>
      <w:r w:rsidRPr="002D3843">
        <w:rPr>
          <w:rFonts w:ascii="Times New Roman" w:hAnsi="Times New Roman" w:cs="Times New Roman"/>
        </w:rPr>
        <w:t> </w:t>
      </w:r>
      <w:r w:rsidR="00E77E49" w:rsidRPr="002D3843">
        <w:rPr>
          <w:rFonts w:ascii="Times New Roman" w:hAnsi="Times New Roman" w:cs="Times New Roman"/>
          <w:sz w:val="24"/>
          <w:szCs w:val="24"/>
        </w:rPr>
        <w:t xml:space="preserve">Σύμφωνα με την πρόσκληση, οι ωφελούμενοι επιδοτούνται με </w:t>
      </w:r>
      <w:r w:rsidR="00E77E49" w:rsidRPr="002D3843">
        <w:rPr>
          <w:rFonts w:ascii="Times New Roman" w:hAnsi="Times New Roman" w:cs="Times New Roman"/>
          <w:sz w:val="24"/>
          <w:szCs w:val="24"/>
          <w:lang w:val="en-US"/>
        </w:rPr>
        <w:t>voucher</w:t>
      </w:r>
      <w:r w:rsidR="00E77E49" w:rsidRPr="002D3843">
        <w:rPr>
          <w:rFonts w:ascii="Times New Roman" w:hAnsi="Times New Roman" w:cs="Times New Roman"/>
          <w:sz w:val="24"/>
          <w:szCs w:val="24"/>
        </w:rPr>
        <w:t xml:space="preserve"> αξίας 180 ευρώ/ μήνα. Οι τελικοί δικαιούχοι προκύπτουν από τη συνολική </w:t>
      </w:r>
      <w:proofErr w:type="spellStart"/>
      <w:r w:rsidR="00E77E49" w:rsidRPr="002D3843">
        <w:rPr>
          <w:rFonts w:ascii="Times New Roman" w:hAnsi="Times New Roman" w:cs="Times New Roman"/>
          <w:sz w:val="24"/>
          <w:szCs w:val="24"/>
        </w:rPr>
        <w:t>μοριοδότησή</w:t>
      </w:r>
      <w:proofErr w:type="spellEnd"/>
      <w:r w:rsidR="00E77E49" w:rsidRPr="002D3843">
        <w:rPr>
          <w:rFonts w:ascii="Times New Roman" w:hAnsi="Times New Roman" w:cs="Times New Roman"/>
          <w:sz w:val="24"/>
          <w:szCs w:val="24"/>
        </w:rPr>
        <w:t xml:space="preserve"> τους και μέχρι εξαντλήσεων των αποθεμάτων του προϋπολογισμού του προγράμματος. </w:t>
      </w:r>
    </w:p>
    <w:p w14:paraId="01DF8472" w14:textId="77777777" w:rsidR="00D57B5B" w:rsidRPr="002D3843" w:rsidRDefault="00D57B5B" w:rsidP="00D57B5B">
      <w:pPr>
        <w:rPr>
          <w:rFonts w:ascii="Times New Roman" w:hAnsi="Times New Roman" w:cs="Times New Roman"/>
        </w:rPr>
      </w:pPr>
    </w:p>
    <w:p w14:paraId="3B70E761" w14:textId="77777777" w:rsidR="00D57B5B" w:rsidRPr="002D3843" w:rsidRDefault="00D57B5B" w:rsidP="00D57B5B">
      <w:pPr>
        <w:rPr>
          <w:rFonts w:ascii="Times New Roman" w:hAnsi="Times New Roman" w:cs="Times New Roman"/>
        </w:rPr>
      </w:pPr>
    </w:p>
    <w:p w14:paraId="6083EDDD" w14:textId="77777777" w:rsidR="00D57B5B" w:rsidRPr="002D3843" w:rsidRDefault="00D57B5B" w:rsidP="00D57B5B">
      <w:pPr>
        <w:rPr>
          <w:rFonts w:ascii="Times New Roman" w:hAnsi="Times New Roman" w:cs="Times New Roman"/>
        </w:rPr>
      </w:pPr>
    </w:p>
    <w:p w14:paraId="4FFFF4D4" w14:textId="77777777" w:rsidR="00D57B5B" w:rsidRPr="002D3843" w:rsidRDefault="00D57B5B" w:rsidP="00D57B5B">
      <w:pPr>
        <w:rPr>
          <w:rFonts w:ascii="Times New Roman" w:hAnsi="Times New Roman" w:cs="Times New Roman"/>
        </w:rPr>
      </w:pPr>
    </w:p>
    <w:p w14:paraId="34AC2D72" w14:textId="77777777" w:rsidR="00085A1E" w:rsidRPr="002D3843" w:rsidRDefault="00085A1E" w:rsidP="00D57B5B">
      <w:pPr>
        <w:spacing w:line="360" w:lineRule="auto"/>
        <w:jc w:val="both"/>
        <w:rPr>
          <w:rFonts w:ascii="Times New Roman" w:hAnsi="Times New Roman" w:cs="Times New Roman"/>
          <w:sz w:val="24"/>
          <w:szCs w:val="24"/>
        </w:rPr>
      </w:pPr>
    </w:p>
    <w:p w14:paraId="61C50609" w14:textId="77777777" w:rsidR="00085A1E" w:rsidRPr="002D3843" w:rsidRDefault="00085A1E" w:rsidP="00D57B5B">
      <w:pPr>
        <w:spacing w:line="360" w:lineRule="auto"/>
        <w:rPr>
          <w:rFonts w:ascii="Times New Roman" w:hAnsi="Times New Roman" w:cs="Times New Roman"/>
          <w:b/>
          <w:bCs/>
        </w:rPr>
      </w:pPr>
    </w:p>
    <w:p w14:paraId="23AD9378" w14:textId="4ADDA914" w:rsidR="00884DF7" w:rsidRPr="002D3843" w:rsidRDefault="00884DF7" w:rsidP="00714CA7">
      <w:pPr>
        <w:pStyle w:val="Heading1"/>
        <w:spacing w:line="360" w:lineRule="auto"/>
        <w:jc w:val="center"/>
        <w:rPr>
          <w:rFonts w:ascii="Times New Roman" w:hAnsi="Times New Roman" w:cs="Times New Roman"/>
          <w:b/>
          <w:bCs/>
          <w:color w:val="auto"/>
        </w:rPr>
      </w:pPr>
      <w:bookmarkStart w:id="72" w:name="_Toc54280295"/>
      <w:bookmarkStart w:id="73" w:name="_Toc56264529"/>
      <w:r w:rsidRPr="002D3843">
        <w:rPr>
          <w:rFonts w:ascii="Times New Roman" w:hAnsi="Times New Roman" w:cs="Times New Roman"/>
          <w:b/>
          <w:bCs/>
          <w:color w:val="auto"/>
        </w:rPr>
        <w:lastRenderedPageBreak/>
        <w:t>ΚΕΦΑΛΑΙΟ 3:</w:t>
      </w:r>
      <w:bookmarkEnd w:id="70"/>
      <w:bookmarkEnd w:id="72"/>
      <w:bookmarkEnd w:id="73"/>
      <w:r w:rsidRPr="002D3843">
        <w:rPr>
          <w:rFonts w:ascii="Times New Roman" w:hAnsi="Times New Roman" w:cs="Times New Roman"/>
          <w:b/>
          <w:bCs/>
          <w:color w:val="auto"/>
        </w:rPr>
        <w:t xml:space="preserve"> </w:t>
      </w:r>
    </w:p>
    <w:p w14:paraId="4B770F58" w14:textId="2F9EB4DE" w:rsidR="00884DF7" w:rsidRPr="002D3843" w:rsidRDefault="00884DF7" w:rsidP="00714CA7">
      <w:pPr>
        <w:pStyle w:val="Heading1"/>
        <w:spacing w:line="360" w:lineRule="auto"/>
        <w:jc w:val="center"/>
        <w:rPr>
          <w:rFonts w:ascii="Times New Roman" w:hAnsi="Times New Roman" w:cs="Times New Roman"/>
          <w:b/>
          <w:bCs/>
          <w:color w:val="auto"/>
        </w:rPr>
      </w:pPr>
      <w:bookmarkStart w:id="74" w:name="_Toc44425848"/>
      <w:bookmarkStart w:id="75" w:name="_Toc54280296"/>
      <w:bookmarkStart w:id="76" w:name="_Toc56264530"/>
      <w:r w:rsidRPr="002D3843">
        <w:rPr>
          <w:rFonts w:ascii="Times New Roman" w:hAnsi="Times New Roman" w:cs="Times New Roman"/>
          <w:b/>
          <w:bCs/>
          <w:color w:val="auto"/>
        </w:rPr>
        <w:t>ΒΡΕΦΟΝΗΠΙΑΚΟΙ ΣΤΑΘΜΟΙ ΚΑΙ ΠΡΟΣΤΑΣΙΑ ΤΗΣ ΜΗΤΡΟΤΗΤΑΣ</w:t>
      </w:r>
      <w:bookmarkEnd w:id="74"/>
      <w:bookmarkEnd w:id="75"/>
      <w:bookmarkEnd w:id="76"/>
    </w:p>
    <w:p w14:paraId="768D706D" w14:textId="77777777" w:rsidR="00725957" w:rsidRPr="002D3843" w:rsidRDefault="00725957" w:rsidP="00714CA7">
      <w:pPr>
        <w:spacing w:line="360" w:lineRule="auto"/>
        <w:rPr>
          <w:rFonts w:ascii="Times New Roman" w:hAnsi="Times New Roman" w:cs="Times New Roman"/>
        </w:rPr>
      </w:pPr>
    </w:p>
    <w:p w14:paraId="0578CD37" w14:textId="77777777" w:rsidR="00BD546C" w:rsidRPr="002D3843" w:rsidRDefault="00BD546C" w:rsidP="00714CA7">
      <w:pPr>
        <w:spacing w:line="360" w:lineRule="auto"/>
        <w:rPr>
          <w:rFonts w:ascii="Times New Roman" w:hAnsi="Times New Roman" w:cs="Times New Roman"/>
        </w:rPr>
      </w:pPr>
      <w:bookmarkStart w:id="77" w:name="_Toc44425849"/>
    </w:p>
    <w:p w14:paraId="6C85B051" w14:textId="6204783B" w:rsidR="00884DF7" w:rsidRPr="002D3843" w:rsidRDefault="0030525C" w:rsidP="00714CA7">
      <w:pPr>
        <w:pStyle w:val="Heading2"/>
        <w:spacing w:line="360" w:lineRule="auto"/>
        <w:rPr>
          <w:rFonts w:ascii="Times New Roman" w:hAnsi="Times New Roman" w:cs="Times New Roman"/>
          <w:b/>
          <w:bCs/>
          <w:color w:val="auto"/>
          <w:sz w:val="28"/>
          <w:szCs w:val="28"/>
        </w:rPr>
      </w:pPr>
      <w:bookmarkStart w:id="78" w:name="_Toc54280297"/>
      <w:bookmarkStart w:id="79" w:name="_Toc56264531"/>
      <w:r w:rsidRPr="002D3843">
        <w:rPr>
          <w:rFonts w:ascii="Times New Roman" w:hAnsi="Times New Roman" w:cs="Times New Roman"/>
          <w:b/>
          <w:bCs/>
          <w:color w:val="auto"/>
          <w:sz w:val="28"/>
          <w:szCs w:val="28"/>
        </w:rPr>
        <w:t xml:space="preserve">3.1 </w:t>
      </w:r>
      <w:r w:rsidR="00777139" w:rsidRPr="002D3843">
        <w:rPr>
          <w:rFonts w:ascii="Times New Roman" w:hAnsi="Times New Roman" w:cs="Times New Roman"/>
          <w:b/>
          <w:bCs/>
          <w:color w:val="auto"/>
          <w:sz w:val="28"/>
          <w:szCs w:val="28"/>
        </w:rPr>
        <w:t>Προστασία της μητρότητας</w:t>
      </w:r>
      <w:bookmarkEnd w:id="77"/>
      <w:bookmarkEnd w:id="78"/>
      <w:bookmarkEnd w:id="79"/>
    </w:p>
    <w:p w14:paraId="382C8972" w14:textId="5E48BE4E" w:rsidR="0030525C" w:rsidRPr="002D3843" w:rsidRDefault="00725957"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μητρότητα, καθώς και η προστασία της, </w:t>
      </w:r>
      <w:r w:rsidR="006F40C7" w:rsidRPr="002D3843">
        <w:rPr>
          <w:rFonts w:ascii="Times New Roman" w:hAnsi="Times New Roman" w:cs="Times New Roman"/>
          <w:sz w:val="24"/>
          <w:szCs w:val="24"/>
        </w:rPr>
        <w:t>αποτελ</w:t>
      </w:r>
      <w:r w:rsidR="009B7908" w:rsidRPr="002D3843">
        <w:rPr>
          <w:rFonts w:ascii="Times New Roman" w:hAnsi="Times New Roman" w:cs="Times New Roman"/>
          <w:sz w:val="24"/>
          <w:szCs w:val="24"/>
        </w:rPr>
        <w:t>ούν</w:t>
      </w:r>
      <w:r w:rsidR="006F40C7" w:rsidRPr="002D3843">
        <w:rPr>
          <w:rFonts w:ascii="Times New Roman" w:hAnsi="Times New Roman" w:cs="Times New Roman"/>
          <w:sz w:val="24"/>
          <w:szCs w:val="24"/>
        </w:rPr>
        <w:t xml:space="preserve"> αντικείμεν</w:t>
      </w:r>
      <w:r w:rsidR="009B7908" w:rsidRPr="002D3843">
        <w:rPr>
          <w:rFonts w:ascii="Times New Roman" w:hAnsi="Times New Roman" w:cs="Times New Roman"/>
          <w:sz w:val="24"/>
          <w:szCs w:val="24"/>
        </w:rPr>
        <w:t>α</w:t>
      </w:r>
      <w:r w:rsidR="006F40C7" w:rsidRPr="002D3843">
        <w:rPr>
          <w:rFonts w:ascii="Times New Roman" w:hAnsi="Times New Roman" w:cs="Times New Roman"/>
          <w:sz w:val="24"/>
          <w:szCs w:val="24"/>
        </w:rPr>
        <w:t xml:space="preserve"> συζητήσεων και προβληματισμών  σε όλο τον κόσμο και τις εποχές. Το 2000 η Διεθνής Οργάν</w:t>
      </w:r>
      <w:r w:rsidR="00C96C22" w:rsidRPr="002D3843">
        <w:rPr>
          <w:rFonts w:ascii="Times New Roman" w:hAnsi="Times New Roman" w:cs="Times New Roman"/>
          <w:sz w:val="24"/>
          <w:szCs w:val="24"/>
        </w:rPr>
        <w:t>ω</w:t>
      </w:r>
      <w:r w:rsidR="006F40C7" w:rsidRPr="002D3843">
        <w:rPr>
          <w:rFonts w:ascii="Times New Roman" w:hAnsi="Times New Roman" w:cs="Times New Roman"/>
          <w:sz w:val="24"/>
          <w:szCs w:val="24"/>
        </w:rPr>
        <w:t>ση Εργασίας, έθεσε πέντε βασικούς άξονες συζητήσεων και προβληματισμών γύρω από την προστασία της μητρότητας</w:t>
      </w:r>
      <w:r w:rsidR="009B7908" w:rsidRPr="002D3843">
        <w:rPr>
          <w:rFonts w:ascii="Times New Roman" w:hAnsi="Times New Roman" w:cs="Times New Roman"/>
          <w:sz w:val="24"/>
          <w:szCs w:val="24"/>
        </w:rPr>
        <w:t xml:space="preserve"> (</w:t>
      </w:r>
      <w:r w:rsidR="00806885" w:rsidRPr="002D3843">
        <w:rPr>
          <w:rFonts w:ascii="Times New Roman" w:hAnsi="Times New Roman" w:cs="Times New Roman"/>
          <w:sz w:val="24"/>
          <w:szCs w:val="24"/>
          <w:lang w:val="en-US"/>
        </w:rPr>
        <w:t>cited</w:t>
      </w:r>
      <w:r w:rsidR="00806885" w:rsidRPr="002D3843">
        <w:rPr>
          <w:rFonts w:ascii="Times New Roman" w:hAnsi="Times New Roman" w:cs="Times New Roman"/>
          <w:sz w:val="24"/>
          <w:szCs w:val="24"/>
        </w:rPr>
        <w:t xml:space="preserve"> </w:t>
      </w:r>
      <w:r w:rsidR="00806885" w:rsidRPr="002D3843">
        <w:rPr>
          <w:rFonts w:ascii="Times New Roman" w:hAnsi="Times New Roman" w:cs="Times New Roman"/>
          <w:sz w:val="24"/>
          <w:szCs w:val="24"/>
          <w:lang w:val="en-US"/>
        </w:rPr>
        <w:t>in</w:t>
      </w:r>
      <w:r w:rsidR="00806885" w:rsidRPr="002D3843">
        <w:rPr>
          <w:rFonts w:ascii="Times New Roman" w:hAnsi="Times New Roman" w:cs="Times New Roman"/>
          <w:sz w:val="24"/>
          <w:szCs w:val="24"/>
        </w:rPr>
        <w:t xml:space="preserve"> </w:t>
      </w:r>
      <w:proofErr w:type="spellStart"/>
      <w:r w:rsidR="00806885" w:rsidRPr="002D3843">
        <w:rPr>
          <w:rFonts w:ascii="Times New Roman" w:hAnsi="Times New Roman" w:cs="Times New Roman"/>
          <w:sz w:val="24"/>
          <w:szCs w:val="24"/>
        </w:rPr>
        <w:t>Ιnternational</w:t>
      </w:r>
      <w:proofErr w:type="spellEnd"/>
      <w:r w:rsidR="00806885" w:rsidRPr="002D3843">
        <w:rPr>
          <w:rFonts w:ascii="Times New Roman" w:hAnsi="Times New Roman" w:cs="Times New Roman"/>
          <w:sz w:val="24"/>
          <w:szCs w:val="24"/>
        </w:rPr>
        <w:t xml:space="preserve"> </w:t>
      </w:r>
      <w:proofErr w:type="spellStart"/>
      <w:r w:rsidR="00806885" w:rsidRPr="002D3843">
        <w:rPr>
          <w:rFonts w:ascii="Times New Roman" w:hAnsi="Times New Roman" w:cs="Times New Roman"/>
          <w:sz w:val="24"/>
          <w:szCs w:val="24"/>
        </w:rPr>
        <w:t>Labor</w:t>
      </w:r>
      <w:proofErr w:type="spellEnd"/>
      <w:r w:rsidR="00806885" w:rsidRPr="002D3843">
        <w:rPr>
          <w:rFonts w:ascii="Times New Roman" w:hAnsi="Times New Roman" w:cs="Times New Roman"/>
          <w:sz w:val="24"/>
          <w:szCs w:val="24"/>
        </w:rPr>
        <w:t xml:space="preserve"> </w:t>
      </w:r>
      <w:proofErr w:type="spellStart"/>
      <w:r w:rsidR="00806885" w:rsidRPr="002D3843">
        <w:rPr>
          <w:rFonts w:ascii="Times New Roman" w:hAnsi="Times New Roman" w:cs="Times New Roman"/>
          <w:sz w:val="24"/>
          <w:szCs w:val="24"/>
        </w:rPr>
        <w:t>Organization</w:t>
      </w:r>
      <w:proofErr w:type="spellEnd"/>
      <w:r w:rsidR="00806885" w:rsidRPr="002D3843">
        <w:rPr>
          <w:rFonts w:ascii="Times New Roman" w:hAnsi="Times New Roman" w:cs="Times New Roman"/>
          <w:sz w:val="24"/>
          <w:szCs w:val="24"/>
        </w:rPr>
        <w:t>, 2014).</w:t>
      </w:r>
      <w:r w:rsidR="00837986" w:rsidRPr="002D3843">
        <w:rPr>
          <w:rFonts w:ascii="Times New Roman" w:hAnsi="Times New Roman" w:cs="Times New Roman"/>
          <w:sz w:val="16"/>
          <w:szCs w:val="16"/>
        </w:rPr>
        <w:t xml:space="preserve"> </w:t>
      </w:r>
      <w:r w:rsidR="006F40C7" w:rsidRPr="002D3843">
        <w:rPr>
          <w:rFonts w:ascii="Times New Roman" w:hAnsi="Times New Roman" w:cs="Times New Roman"/>
          <w:sz w:val="24"/>
          <w:szCs w:val="24"/>
        </w:rPr>
        <w:t xml:space="preserve"> Στην Ευρώπη σε κάποιες χώρες  η μητρότητα προστατεύεται μέσο των παρακάτω παροχών</w:t>
      </w:r>
      <w:r w:rsidR="00837986" w:rsidRPr="002D3843">
        <w:rPr>
          <w:rFonts w:ascii="Times New Roman" w:hAnsi="Times New Roman" w:cs="Times New Roman"/>
          <w:sz w:val="24"/>
          <w:szCs w:val="24"/>
        </w:rPr>
        <w:t xml:space="preserve"> (</w:t>
      </w:r>
      <w:proofErr w:type="spellStart"/>
      <w:r w:rsidR="00806885" w:rsidRPr="002D3843">
        <w:rPr>
          <w:rFonts w:ascii="Times New Roman" w:hAnsi="Times New Roman" w:cs="Times New Roman"/>
          <w:sz w:val="24"/>
          <w:szCs w:val="24"/>
        </w:rPr>
        <w:t>International</w:t>
      </w:r>
      <w:proofErr w:type="spellEnd"/>
      <w:r w:rsidR="00806885" w:rsidRPr="002D3843">
        <w:rPr>
          <w:rFonts w:ascii="Times New Roman" w:hAnsi="Times New Roman" w:cs="Times New Roman"/>
          <w:sz w:val="24"/>
          <w:szCs w:val="24"/>
        </w:rPr>
        <w:t xml:space="preserve"> </w:t>
      </w:r>
      <w:proofErr w:type="spellStart"/>
      <w:r w:rsidR="00806885" w:rsidRPr="002D3843">
        <w:rPr>
          <w:rFonts w:ascii="Times New Roman" w:hAnsi="Times New Roman" w:cs="Times New Roman"/>
          <w:sz w:val="24"/>
          <w:szCs w:val="24"/>
        </w:rPr>
        <w:t>Labor</w:t>
      </w:r>
      <w:proofErr w:type="spellEnd"/>
      <w:r w:rsidR="00806885" w:rsidRPr="002D3843">
        <w:rPr>
          <w:rFonts w:ascii="Times New Roman" w:hAnsi="Times New Roman" w:cs="Times New Roman"/>
          <w:sz w:val="24"/>
          <w:szCs w:val="24"/>
        </w:rPr>
        <w:t xml:space="preserve"> </w:t>
      </w:r>
      <w:proofErr w:type="spellStart"/>
      <w:r w:rsidR="00806885" w:rsidRPr="002D3843">
        <w:rPr>
          <w:rFonts w:ascii="Times New Roman" w:hAnsi="Times New Roman" w:cs="Times New Roman"/>
          <w:sz w:val="24"/>
          <w:szCs w:val="24"/>
        </w:rPr>
        <w:t>Organization</w:t>
      </w:r>
      <w:proofErr w:type="spellEnd"/>
      <w:r w:rsidR="00806885" w:rsidRPr="002D3843">
        <w:rPr>
          <w:rFonts w:ascii="Times New Roman" w:hAnsi="Times New Roman" w:cs="Times New Roman"/>
          <w:sz w:val="24"/>
          <w:szCs w:val="24"/>
        </w:rPr>
        <w:t>, 2000):</w:t>
      </w:r>
    </w:p>
    <w:p w14:paraId="3542CEF0" w14:textId="08ADB13D" w:rsidR="00806885" w:rsidRPr="002D3843" w:rsidRDefault="00806885" w:rsidP="00714CA7">
      <w:pPr>
        <w:pStyle w:val="ListParagraph"/>
        <w:numPr>
          <w:ilvl w:val="0"/>
          <w:numId w:val="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Άδεια μητρότητας: Το δικαίωμα της γυναίκας για μια περίοδο ανάπαυσης από την εργασία σε σχέση με την εγκυμοσύνη, τον τοκετό και τη μεταγεννητική περίοδο.</w:t>
      </w:r>
    </w:p>
    <w:p w14:paraId="0A751D26" w14:textId="15D56E92" w:rsidR="00806885" w:rsidRPr="002D3843" w:rsidRDefault="00806885" w:rsidP="00714CA7">
      <w:pPr>
        <w:pStyle w:val="ListParagraph"/>
        <w:numPr>
          <w:ilvl w:val="0"/>
          <w:numId w:val="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Ιατρικές παροχές και επιδόματα: το δικαίωμα της μητέρας να λαμβάνει παροχές σε χρήμα κατά τη διάρκεια της απουσίας της από την εργασία λόγω μητρότητας και το δικαίωμά της για πρόσβαση στην υγειονομική περίθαλψη που σχετίζεται με την εγκυμοσύνη, τον τοκετό και την μεταγεννητική φροντίδα.</w:t>
      </w:r>
    </w:p>
    <w:p w14:paraId="37FF8246" w14:textId="2FA7FF03" w:rsidR="00806885" w:rsidRPr="002D3843" w:rsidRDefault="00806885" w:rsidP="00714CA7">
      <w:pPr>
        <w:pStyle w:val="ListParagraph"/>
        <w:numPr>
          <w:ilvl w:val="0"/>
          <w:numId w:val="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Προστασία της υγείας της μητέρας στον εργασιακό χώρο: Αφορά εγκύους και γυναίκες που θηλάζουν.</w:t>
      </w:r>
    </w:p>
    <w:p w14:paraId="5AEEDC25" w14:textId="3DB08E88" w:rsidR="00806885" w:rsidRPr="002D3843" w:rsidRDefault="00806885" w:rsidP="00714CA7">
      <w:pPr>
        <w:pStyle w:val="ListParagraph"/>
        <w:numPr>
          <w:ilvl w:val="0"/>
          <w:numId w:val="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Προστασία της εργασιακής απασχόλησης των γυναικών και απαγόρευση της ανάπτυξης διακρίσεων σε βάρος τους. </w:t>
      </w:r>
    </w:p>
    <w:p w14:paraId="3958CF5F" w14:textId="2D63E2D7" w:rsidR="00806885" w:rsidRPr="002D3843" w:rsidRDefault="00806885" w:rsidP="00714CA7">
      <w:pPr>
        <w:pStyle w:val="ListParagraph"/>
        <w:numPr>
          <w:ilvl w:val="0"/>
          <w:numId w:val="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Δυνατότητα θηλασμού στον χώρο εργασίας. </w:t>
      </w:r>
    </w:p>
    <w:p w14:paraId="6C022366" w14:textId="7B12F91C" w:rsidR="00806885" w:rsidRPr="002D3843" w:rsidRDefault="00806885"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Παρά το γεγονός ότι η συντριπτική πλειοψηφία των εργαζόμενων γυναικών – μητέρων έχουν πρόσβαση τουλάχιστον σε μια από τις προαναφερθείσες παροχές, υπάρχουν γυναίκες οι οποίες στερούνται ευκαιριών για προστασία της μητρότητάς τους. Οι χώρες αυτές είναι κυρίως εκείνες που αντιμετωπίζουν υψηλά επίπεδα φτώχειας (</w:t>
      </w:r>
      <w:proofErr w:type="spellStart"/>
      <w:r w:rsidRPr="002D3843">
        <w:rPr>
          <w:rFonts w:ascii="Times New Roman" w:hAnsi="Times New Roman" w:cs="Times New Roman"/>
          <w:sz w:val="24"/>
          <w:szCs w:val="24"/>
        </w:rPr>
        <w:t>Delgado</w:t>
      </w:r>
      <w:proofErr w:type="spellEnd"/>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et</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al</w:t>
      </w:r>
      <w:r w:rsidRPr="002D3843">
        <w:rPr>
          <w:rFonts w:ascii="Times New Roman" w:hAnsi="Times New Roman" w:cs="Times New Roman"/>
          <w:sz w:val="24"/>
          <w:szCs w:val="24"/>
        </w:rPr>
        <w:t xml:space="preserve">., 2019). </w:t>
      </w:r>
      <w:r w:rsidR="00777139" w:rsidRPr="002D3843">
        <w:rPr>
          <w:rFonts w:ascii="Times New Roman" w:hAnsi="Times New Roman" w:cs="Times New Roman"/>
          <w:sz w:val="24"/>
          <w:szCs w:val="24"/>
        </w:rPr>
        <w:t xml:space="preserve">Βέβαια, σημειώνεται πως κατά τα τελευταία 40 έτη, ολοένα και περισσότερες χώρες του κόσμου προχωρούν σε μεταρρυθμίσεις της νομοθεσίας τους σε ζητήματα σχετικά με την </w:t>
      </w:r>
      <w:r w:rsidR="00777139" w:rsidRPr="002D3843">
        <w:rPr>
          <w:rFonts w:ascii="Times New Roman" w:hAnsi="Times New Roman" w:cs="Times New Roman"/>
          <w:sz w:val="24"/>
          <w:szCs w:val="24"/>
        </w:rPr>
        <w:lastRenderedPageBreak/>
        <w:t>άδεια μητρότητας, την εισαγωγή ή την επέκταση της ήδη θεσμοθετημένης άδειας μητρότητας ή πατρότητας (</w:t>
      </w:r>
      <w:proofErr w:type="spellStart"/>
      <w:r w:rsidR="00967B65" w:rsidRPr="002D3843">
        <w:rPr>
          <w:rFonts w:ascii="Times New Roman" w:hAnsi="Times New Roman" w:cs="Times New Roman"/>
          <w:sz w:val="24"/>
          <w:szCs w:val="24"/>
        </w:rPr>
        <w:t>Olivetti</w:t>
      </w:r>
      <w:proofErr w:type="spellEnd"/>
      <w:r w:rsidR="00967B65" w:rsidRPr="002D3843">
        <w:rPr>
          <w:rFonts w:ascii="Times New Roman" w:hAnsi="Times New Roman" w:cs="Times New Roman"/>
          <w:sz w:val="24"/>
          <w:szCs w:val="24"/>
        </w:rPr>
        <w:t xml:space="preserve"> &amp;</w:t>
      </w:r>
      <w:proofErr w:type="spellStart"/>
      <w:r w:rsidR="00967B65" w:rsidRPr="002D3843">
        <w:rPr>
          <w:rFonts w:ascii="Times New Roman" w:hAnsi="Times New Roman" w:cs="Times New Roman"/>
          <w:sz w:val="24"/>
          <w:szCs w:val="24"/>
        </w:rPr>
        <w:t>Petrongolo</w:t>
      </w:r>
      <w:proofErr w:type="spellEnd"/>
      <w:r w:rsidR="00967B65" w:rsidRPr="002D3843">
        <w:rPr>
          <w:rFonts w:ascii="Times New Roman" w:hAnsi="Times New Roman" w:cs="Times New Roman"/>
          <w:sz w:val="24"/>
          <w:szCs w:val="24"/>
        </w:rPr>
        <w:t>, 2017</w:t>
      </w:r>
      <w:r w:rsidR="00777139" w:rsidRPr="002D3843">
        <w:rPr>
          <w:rFonts w:ascii="Times New Roman" w:hAnsi="Times New Roman" w:cs="Times New Roman"/>
          <w:sz w:val="24"/>
          <w:szCs w:val="24"/>
        </w:rPr>
        <w:t xml:space="preserve">). </w:t>
      </w:r>
    </w:p>
    <w:p w14:paraId="4C682F4F" w14:textId="69342774" w:rsidR="00287050" w:rsidRPr="002D3843" w:rsidRDefault="00777139"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Στην υπάρχουσα βιβλιογραφία, παρατηρείται συμφωνία σχετικά με το αντίκτυπο της μητρότητας στην υγεία</w:t>
      </w:r>
      <w:r w:rsidR="00C03662" w:rsidRPr="002D3843">
        <w:rPr>
          <w:rFonts w:ascii="Times New Roman" w:hAnsi="Times New Roman" w:cs="Times New Roman"/>
          <w:sz w:val="24"/>
          <w:szCs w:val="24"/>
        </w:rPr>
        <w:t xml:space="preserve"> (σωματική και ψυχική)</w:t>
      </w:r>
      <w:r w:rsidRPr="002D3843">
        <w:rPr>
          <w:rFonts w:ascii="Times New Roman" w:hAnsi="Times New Roman" w:cs="Times New Roman"/>
          <w:sz w:val="24"/>
          <w:szCs w:val="24"/>
        </w:rPr>
        <w:t xml:space="preserve"> των εργαζόμενων γυναικών. </w:t>
      </w:r>
      <w:r w:rsidR="00C03662" w:rsidRPr="002D3843">
        <w:rPr>
          <w:rFonts w:ascii="Times New Roman" w:hAnsi="Times New Roman" w:cs="Times New Roman"/>
          <w:sz w:val="24"/>
          <w:szCs w:val="24"/>
        </w:rPr>
        <w:t>Μάλιστα, αρκετές έρευνες μιλούν για καλύτερη σωματική και ψυχική υγεία των μητέρων που λαμβάνουν μεγαλύτερες περιόδους προγεννητικής και μεταγεννητικής άδειας (</w:t>
      </w:r>
      <w:proofErr w:type="spellStart"/>
      <w:r w:rsidR="009E1FE9" w:rsidRPr="002D3843">
        <w:rPr>
          <w:rFonts w:ascii="Times New Roman" w:hAnsi="Times New Roman" w:cs="Times New Roman"/>
          <w:sz w:val="24"/>
          <w:szCs w:val="24"/>
        </w:rPr>
        <w:t>Chatterji</w:t>
      </w:r>
      <w:proofErr w:type="spellEnd"/>
      <w:r w:rsidR="009E1FE9" w:rsidRPr="002D3843">
        <w:rPr>
          <w:rFonts w:ascii="Times New Roman" w:hAnsi="Times New Roman" w:cs="Times New Roman"/>
          <w:sz w:val="24"/>
          <w:szCs w:val="24"/>
        </w:rPr>
        <w:t xml:space="preserve"> &amp; </w:t>
      </w:r>
      <w:proofErr w:type="spellStart"/>
      <w:r w:rsidR="009E1FE9" w:rsidRPr="002D3843">
        <w:rPr>
          <w:rFonts w:ascii="Times New Roman" w:hAnsi="Times New Roman" w:cs="Times New Roman"/>
          <w:sz w:val="24"/>
          <w:szCs w:val="24"/>
        </w:rPr>
        <w:t>Markowitz</w:t>
      </w:r>
      <w:proofErr w:type="spellEnd"/>
      <w:r w:rsidR="009E1FE9" w:rsidRPr="002D3843">
        <w:rPr>
          <w:rFonts w:ascii="Times New Roman" w:hAnsi="Times New Roman" w:cs="Times New Roman"/>
          <w:sz w:val="24"/>
          <w:szCs w:val="24"/>
        </w:rPr>
        <w:t>, 2012</w:t>
      </w:r>
      <w:r w:rsidR="00C96C22" w:rsidRPr="002D3843">
        <w:rPr>
          <w:rFonts w:ascii="Times New Roman" w:hAnsi="Times New Roman" w:cs="Times New Roman"/>
          <w:sz w:val="24"/>
          <w:szCs w:val="24"/>
        </w:rPr>
        <w:t>,</w:t>
      </w:r>
      <w:r w:rsidR="009E1FE9" w:rsidRPr="002D3843">
        <w:rPr>
          <w:rFonts w:ascii="Times New Roman" w:hAnsi="Times New Roman" w:cs="Times New Roman"/>
          <w:sz w:val="24"/>
          <w:szCs w:val="24"/>
        </w:rPr>
        <w:t xml:space="preserve"> </w:t>
      </w:r>
      <w:proofErr w:type="spellStart"/>
      <w:r w:rsidR="009E1FE9" w:rsidRPr="002D3843">
        <w:rPr>
          <w:rFonts w:ascii="Times New Roman" w:hAnsi="Times New Roman" w:cs="Times New Roman"/>
          <w:sz w:val="24"/>
          <w:szCs w:val="24"/>
        </w:rPr>
        <w:t>Dagher</w:t>
      </w:r>
      <w:proofErr w:type="spellEnd"/>
      <w:r w:rsidR="009E1FE9" w:rsidRPr="002D3843">
        <w:rPr>
          <w:rFonts w:ascii="Times New Roman" w:hAnsi="Times New Roman" w:cs="Times New Roman"/>
          <w:sz w:val="24"/>
          <w:szCs w:val="24"/>
        </w:rPr>
        <w:t xml:space="preserve">, </w:t>
      </w:r>
      <w:proofErr w:type="spellStart"/>
      <w:r w:rsidR="009E1FE9" w:rsidRPr="002D3843">
        <w:rPr>
          <w:rFonts w:ascii="Times New Roman" w:hAnsi="Times New Roman" w:cs="Times New Roman"/>
          <w:sz w:val="24"/>
          <w:szCs w:val="24"/>
        </w:rPr>
        <w:t>McGovern</w:t>
      </w:r>
      <w:proofErr w:type="spellEnd"/>
      <w:r w:rsidR="009E1FE9" w:rsidRPr="002D3843">
        <w:rPr>
          <w:rFonts w:ascii="Times New Roman" w:hAnsi="Times New Roman" w:cs="Times New Roman"/>
          <w:sz w:val="24"/>
          <w:szCs w:val="24"/>
        </w:rPr>
        <w:t xml:space="preserve"> &amp; </w:t>
      </w:r>
      <w:proofErr w:type="spellStart"/>
      <w:r w:rsidR="009E1FE9" w:rsidRPr="002D3843">
        <w:rPr>
          <w:rFonts w:ascii="Times New Roman" w:hAnsi="Times New Roman" w:cs="Times New Roman"/>
          <w:sz w:val="24"/>
          <w:szCs w:val="24"/>
        </w:rPr>
        <w:t>Dowd</w:t>
      </w:r>
      <w:proofErr w:type="spellEnd"/>
      <w:r w:rsidR="009E1FE9" w:rsidRPr="002D3843">
        <w:rPr>
          <w:rFonts w:ascii="Times New Roman" w:hAnsi="Times New Roman" w:cs="Times New Roman"/>
          <w:sz w:val="24"/>
          <w:szCs w:val="24"/>
        </w:rPr>
        <w:t>, 2014,</w:t>
      </w:r>
      <w:r w:rsidR="00837986" w:rsidRPr="002D3843">
        <w:rPr>
          <w:rFonts w:ascii="Times New Roman" w:hAnsi="Times New Roman" w:cs="Times New Roman"/>
          <w:sz w:val="24"/>
          <w:szCs w:val="24"/>
        </w:rPr>
        <w:t xml:space="preserve"> </w:t>
      </w:r>
      <w:proofErr w:type="spellStart"/>
      <w:r w:rsidR="00967B65" w:rsidRPr="002D3843">
        <w:rPr>
          <w:rFonts w:ascii="Times New Roman" w:hAnsi="Times New Roman" w:cs="Times New Roman"/>
          <w:sz w:val="24"/>
          <w:szCs w:val="24"/>
        </w:rPr>
        <w:t>Avendano</w:t>
      </w:r>
      <w:proofErr w:type="spellEnd"/>
      <w:r w:rsidR="00967B65" w:rsidRPr="002D3843">
        <w:rPr>
          <w:rFonts w:ascii="Times New Roman" w:hAnsi="Times New Roman" w:cs="Times New Roman"/>
          <w:sz w:val="24"/>
          <w:szCs w:val="24"/>
        </w:rPr>
        <w:t xml:space="preserve"> </w:t>
      </w:r>
      <w:r w:rsidR="00967B65" w:rsidRPr="002D3843">
        <w:rPr>
          <w:rFonts w:ascii="Times New Roman" w:hAnsi="Times New Roman" w:cs="Times New Roman"/>
          <w:sz w:val="24"/>
          <w:szCs w:val="24"/>
          <w:lang w:val="en-US"/>
        </w:rPr>
        <w:t>et</w:t>
      </w:r>
      <w:r w:rsidR="00967B65" w:rsidRPr="002D3843">
        <w:rPr>
          <w:rFonts w:ascii="Times New Roman" w:hAnsi="Times New Roman" w:cs="Times New Roman"/>
          <w:sz w:val="24"/>
          <w:szCs w:val="24"/>
        </w:rPr>
        <w:t xml:space="preserve"> </w:t>
      </w:r>
      <w:r w:rsidR="00967B65" w:rsidRPr="002D3843">
        <w:rPr>
          <w:rFonts w:ascii="Times New Roman" w:hAnsi="Times New Roman" w:cs="Times New Roman"/>
          <w:sz w:val="24"/>
          <w:szCs w:val="24"/>
          <w:lang w:val="en-US"/>
        </w:rPr>
        <w:t>al</w:t>
      </w:r>
      <w:r w:rsidR="00967B65" w:rsidRPr="002D3843">
        <w:rPr>
          <w:rFonts w:ascii="Times New Roman" w:hAnsi="Times New Roman" w:cs="Times New Roman"/>
          <w:sz w:val="24"/>
          <w:szCs w:val="24"/>
        </w:rPr>
        <w:t>., 2015</w:t>
      </w:r>
      <w:r w:rsidR="00C03662" w:rsidRPr="002D3843">
        <w:rPr>
          <w:rFonts w:ascii="Times New Roman" w:hAnsi="Times New Roman" w:cs="Times New Roman"/>
          <w:sz w:val="24"/>
          <w:szCs w:val="24"/>
        </w:rPr>
        <w:t>), καθώς και καλύτερη ψυχοσωματική υγεία των παιδιών που θηλάζουν και μεγαλώνουν με τη μητέρα τους κατά τους πρώτους μήνες της ζωής τους (</w:t>
      </w:r>
      <w:r w:rsidR="002537C1" w:rsidRPr="002D3843">
        <w:rPr>
          <w:rFonts w:ascii="Times New Roman" w:hAnsi="Times New Roman" w:cs="Times New Roman"/>
          <w:sz w:val="24"/>
          <w:szCs w:val="24"/>
        </w:rPr>
        <w:t xml:space="preserve">; </w:t>
      </w:r>
      <w:proofErr w:type="spellStart"/>
      <w:r w:rsidR="002537C1" w:rsidRPr="002D3843">
        <w:rPr>
          <w:rFonts w:ascii="Times New Roman" w:hAnsi="Times New Roman" w:cs="Times New Roman"/>
          <w:sz w:val="24"/>
          <w:szCs w:val="24"/>
        </w:rPr>
        <w:t>Staehelin</w:t>
      </w:r>
      <w:proofErr w:type="spellEnd"/>
      <w:r w:rsidR="002537C1" w:rsidRPr="002D3843">
        <w:rPr>
          <w:rFonts w:ascii="Times New Roman" w:hAnsi="Times New Roman" w:cs="Times New Roman"/>
          <w:sz w:val="24"/>
          <w:szCs w:val="24"/>
        </w:rPr>
        <w:t xml:space="preserve">, </w:t>
      </w:r>
      <w:proofErr w:type="spellStart"/>
      <w:r w:rsidR="002537C1" w:rsidRPr="002D3843">
        <w:rPr>
          <w:rFonts w:ascii="Times New Roman" w:hAnsi="Times New Roman" w:cs="Times New Roman"/>
          <w:sz w:val="24"/>
          <w:szCs w:val="24"/>
        </w:rPr>
        <w:t>Bertea</w:t>
      </w:r>
      <w:proofErr w:type="spellEnd"/>
      <w:r w:rsidR="002537C1" w:rsidRPr="002D3843">
        <w:rPr>
          <w:rFonts w:ascii="Times New Roman" w:hAnsi="Times New Roman" w:cs="Times New Roman"/>
          <w:sz w:val="24"/>
          <w:szCs w:val="24"/>
        </w:rPr>
        <w:t xml:space="preserve"> &amp; </w:t>
      </w:r>
      <w:proofErr w:type="spellStart"/>
      <w:r w:rsidR="002537C1" w:rsidRPr="002D3843">
        <w:rPr>
          <w:rFonts w:ascii="Times New Roman" w:hAnsi="Times New Roman" w:cs="Times New Roman"/>
          <w:sz w:val="24"/>
          <w:szCs w:val="24"/>
        </w:rPr>
        <w:t>Stutz</w:t>
      </w:r>
      <w:proofErr w:type="spellEnd"/>
      <w:r w:rsidR="002537C1" w:rsidRPr="002D3843">
        <w:rPr>
          <w:rFonts w:ascii="Times New Roman" w:hAnsi="Times New Roman" w:cs="Times New Roman"/>
          <w:sz w:val="24"/>
          <w:szCs w:val="24"/>
        </w:rPr>
        <w:t>, 2007</w:t>
      </w:r>
      <w:r w:rsidR="00C96C22" w:rsidRPr="002D3843">
        <w:rPr>
          <w:rFonts w:ascii="Times New Roman" w:hAnsi="Times New Roman" w:cs="Times New Roman"/>
          <w:sz w:val="24"/>
          <w:szCs w:val="24"/>
        </w:rPr>
        <w:t xml:space="preserve">,  </w:t>
      </w:r>
      <w:proofErr w:type="spellStart"/>
      <w:r w:rsidR="00C96C22" w:rsidRPr="002D3843">
        <w:rPr>
          <w:rFonts w:ascii="Times New Roman" w:hAnsi="Times New Roman" w:cs="Times New Roman"/>
          <w:sz w:val="24"/>
          <w:szCs w:val="24"/>
        </w:rPr>
        <w:t>Kristiansen</w:t>
      </w:r>
      <w:proofErr w:type="spellEnd"/>
      <w:r w:rsidR="00C96C22" w:rsidRPr="002D3843">
        <w:rPr>
          <w:rFonts w:ascii="Times New Roman" w:hAnsi="Times New Roman" w:cs="Times New Roman"/>
          <w:sz w:val="24"/>
          <w:szCs w:val="24"/>
        </w:rPr>
        <w:t xml:space="preserve"> </w:t>
      </w:r>
      <w:r w:rsidR="00C96C22" w:rsidRPr="002D3843">
        <w:rPr>
          <w:rFonts w:ascii="Times New Roman" w:hAnsi="Times New Roman" w:cs="Times New Roman"/>
          <w:sz w:val="24"/>
          <w:szCs w:val="24"/>
          <w:lang w:val="en-US"/>
        </w:rPr>
        <w:t>et</w:t>
      </w:r>
      <w:r w:rsidR="00C96C22" w:rsidRPr="002D3843">
        <w:rPr>
          <w:rFonts w:ascii="Times New Roman" w:hAnsi="Times New Roman" w:cs="Times New Roman"/>
          <w:sz w:val="24"/>
          <w:szCs w:val="24"/>
        </w:rPr>
        <w:t xml:space="preserve"> </w:t>
      </w:r>
      <w:r w:rsidR="00C96C22" w:rsidRPr="002D3843">
        <w:rPr>
          <w:rFonts w:ascii="Times New Roman" w:hAnsi="Times New Roman" w:cs="Times New Roman"/>
          <w:sz w:val="24"/>
          <w:szCs w:val="24"/>
          <w:lang w:val="en-US"/>
        </w:rPr>
        <w:t>al</w:t>
      </w:r>
      <w:r w:rsidR="00C96C22" w:rsidRPr="002D3843">
        <w:rPr>
          <w:rFonts w:ascii="Times New Roman" w:hAnsi="Times New Roman" w:cs="Times New Roman"/>
          <w:sz w:val="24"/>
          <w:szCs w:val="24"/>
        </w:rPr>
        <w:t xml:space="preserve">., 2010, </w:t>
      </w:r>
      <w:proofErr w:type="spellStart"/>
      <w:r w:rsidR="00C96C22" w:rsidRPr="002D3843">
        <w:rPr>
          <w:rFonts w:ascii="Times New Roman" w:hAnsi="Times New Roman" w:cs="Times New Roman"/>
          <w:sz w:val="24"/>
          <w:szCs w:val="24"/>
        </w:rPr>
        <w:t>Lee</w:t>
      </w:r>
      <w:proofErr w:type="spellEnd"/>
      <w:r w:rsidR="00C96C22" w:rsidRPr="002D3843">
        <w:rPr>
          <w:rFonts w:ascii="Times New Roman" w:hAnsi="Times New Roman" w:cs="Times New Roman"/>
          <w:sz w:val="24"/>
          <w:szCs w:val="24"/>
        </w:rPr>
        <w:t xml:space="preserve"> </w:t>
      </w:r>
      <w:r w:rsidR="00C96C22" w:rsidRPr="002D3843">
        <w:rPr>
          <w:rFonts w:ascii="Times New Roman" w:hAnsi="Times New Roman" w:cs="Times New Roman"/>
          <w:sz w:val="24"/>
          <w:szCs w:val="24"/>
          <w:lang w:val="en-US"/>
        </w:rPr>
        <w:t>et</w:t>
      </w:r>
      <w:r w:rsidR="00C96C22" w:rsidRPr="002D3843">
        <w:rPr>
          <w:rFonts w:ascii="Times New Roman" w:hAnsi="Times New Roman" w:cs="Times New Roman"/>
          <w:sz w:val="24"/>
          <w:szCs w:val="24"/>
        </w:rPr>
        <w:t xml:space="preserve"> </w:t>
      </w:r>
      <w:r w:rsidR="00C96C22" w:rsidRPr="002D3843">
        <w:rPr>
          <w:rFonts w:ascii="Times New Roman" w:hAnsi="Times New Roman" w:cs="Times New Roman"/>
          <w:sz w:val="24"/>
          <w:szCs w:val="24"/>
          <w:lang w:val="en-US"/>
        </w:rPr>
        <w:t>al</w:t>
      </w:r>
      <w:r w:rsidR="00C96C22" w:rsidRPr="002D3843">
        <w:rPr>
          <w:rFonts w:ascii="Times New Roman" w:hAnsi="Times New Roman" w:cs="Times New Roman"/>
          <w:sz w:val="24"/>
          <w:szCs w:val="24"/>
        </w:rPr>
        <w:t xml:space="preserve">., 2015, </w:t>
      </w:r>
      <w:r w:rsidR="00C96C22" w:rsidRPr="002D3843">
        <w:rPr>
          <w:rFonts w:ascii="Times New Roman" w:hAnsi="Times New Roman" w:cs="Times New Roman"/>
          <w:sz w:val="24"/>
          <w:szCs w:val="24"/>
          <w:lang w:val="en-US"/>
        </w:rPr>
        <w:t>Hewitt</w:t>
      </w:r>
      <w:r w:rsidR="00C96C22" w:rsidRPr="002D3843">
        <w:rPr>
          <w:rFonts w:ascii="Times New Roman" w:hAnsi="Times New Roman" w:cs="Times New Roman"/>
          <w:sz w:val="24"/>
          <w:szCs w:val="24"/>
        </w:rPr>
        <w:t xml:space="preserve"> </w:t>
      </w:r>
      <w:r w:rsidR="00C96C22" w:rsidRPr="002D3843">
        <w:rPr>
          <w:rFonts w:ascii="Times New Roman" w:hAnsi="Times New Roman" w:cs="Times New Roman"/>
          <w:sz w:val="24"/>
          <w:szCs w:val="24"/>
          <w:lang w:val="en-US"/>
        </w:rPr>
        <w:t>et</w:t>
      </w:r>
      <w:r w:rsidR="00C96C22" w:rsidRPr="002D3843">
        <w:rPr>
          <w:rFonts w:ascii="Times New Roman" w:hAnsi="Times New Roman" w:cs="Times New Roman"/>
          <w:sz w:val="24"/>
          <w:szCs w:val="24"/>
        </w:rPr>
        <w:t xml:space="preserve"> </w:t>
      </w:r>
      <w:r w:rsidR="00C96C22" w:rsidRPr="002D3843">
        <w:rPr>
          <w:rFonts w:ascii="Times New Roman" w:hAnsi="Times New Roman" w:cs="Times New Roman"/>
          <w:sz w:val="24"/>
          <w:szCs w:val="24"/>
          <w:lang w:val="en-US"/>
        </w:rPr>
        <w:t>al</w:t>
      </w:r>
      <w:r w:rsidR="00C96C22" w:rsidRPr="002D3843">
        <w:rPr>
          <w:rFonts w:ascii="Times New Roman" w:hAnsi="Times New Roman" w:cs="Times New Roman"/>
          <w:sz w:val="24"/>
          <w:szCs w:val="24"/>
        </w:rPr>
        <w:t>, 2017</w:t>
      </w:r>
      <w:r w:rsidR="00C03662" w:rsidRPr="002D3843">
        <w:rPr>
          <w:rFonts w:ascii="Times New Roman" w:hAnsi="Times New Roman" w:cs="Times New Roman"/>
          <w:sz w:val="24"/>
          <w:szCs w:val="24"/>
        </w:rPr>
        <w:t xml:space="preserve">). Επιπλέον, σημαντικά είναι και τα ευρήματα που αφορούν </w:t>
      </w:r>
      <w:r w:rsidR="009E1FE9" w:rsidRPr="002D3843">
        <w:rPr>
          <w:rFonts w:ascii="Times New Roman" w:hAnsi="Times New Roman" w:cs="Times New Roman"/>
          <w:sz w:val="24"/>
          <w:szCs w:val="24"/>
        </w:rPr>
        <w:t>σ</w:t>
      </w:r>
      <w:r w:rsidR="00C03662" w:rsidRPr="002D3843">
        <w:rPr>
          <w:rFonts w:ascii="Times New Roman" w:hAnsi="Times New Roman" w:cs="Times New Roman"/>
          <w:sz w:val="24"/>
          <w:szCs w:val="24"/>
        </w:rPr>
        <w:t xml:space="preserve">το θετικό αντίκτυπο των μεταρρυθμίσεων που προστατεύουν τη μητρότητα και ενισχύουν τη θέση της γυναίκας στην σημερινή κοινωνία σε επίπεδο βελτίωσης των κοινωνικών δεικτών, όπως εκείνων που αφορούν </w:t>
      </w:r>
      <w:r w:rsidR="009E1FE9" w:rsidRPr="002D3843">
        <w:rPr>
          <w:rFonts w:ascii="Times New Roman" w:hAnsi="Times New Roman" w:cs="Times New Roman"/>
          <w:sz w:val="24"/>
          <w:szCs w:val="24"/>
        </w:rPr>
        <w:t>σ</w:t>
      </w:r>
      <w:r w:rsidR="00C03662" w:rsidRPr="002D3843">
        <w:rPr>
          <w:rFonts w:ascii="Times New Roman" w:hAnsi="Times New Roman" w:cs="Times New Roman"/>
          <w:sz w:val="24"/>
          <w:szCs w:val="24"/>
        </w:rPr>
        <w:t xml:space="preserve">την απασχόληση, </w:t>
      </w:r>
      <w:r w:rsidR="009E1FE9" w:rsidRPr="002D3843">
        <w:rPr>
          <w:rFonts w:ascii="Times New Roman" w:hAnsi="Times New Roman" w:cs="Times New Roman"/>
          <w:sz w:val="24"/>
          <w:szCs w:val="24"/>
        </w:rPr>
        <w:t>σ</w:t>
      </w:r>
      <w:r w:rsidR="00C03662" w:rsidRPr="002D3843">
        <w:rPr>
          <w:rFonts w:ascii="Times New Roman" w:hAnsi="Times New Roman" w:cs="Times New Roman"/>
          <w:sz w:val="24"/>
          <w:szCs w:val="24"/>
        </w:rPr>
        <w:t xml:space="preserve">το εισόδημα αλλά και </w:t>
      </w:r>
      <w:r w:rsidR="009E1FE9" w:rsidRPr="002D3843">
        <w:rPr>
          <w:rFonts w:ascii="Times New Roman" w:hAnsi="Times New Roman" w:cs="Times New Roman"/>
          <w:sz w:val="24"/>
          <w:szCs w:val="24"/>
        </w:rPr>
        <w:t>σ</w:t>
      </w:r>
      <w:r w:rsidR="00C03662" w:rsidRPr="002D3843">
        <w:rPr>
          <w:rFonts w:ascii="Times New Roman" w:hAnsi="Times New Roman" w:cs="Times New Roman"/>
          <w:sz w:val="24"/>
          <w:szCs w:val="24"/>
        </w:rPr>
        <w:t>την γονιμότητα των γυναικών (</w:t>
      </w:r>
      <w:proofErr w:type="spellStart"/>
      <w:r w:rsidR="002537C1" w:rsidRPr="002D3843">
        <w:rPr>
          <w:rFonts w:ascii="Times New Roman" w:hAnsi="Times New Roman" w:cs="Times New Roman"/>
          <w:sz w:val="24"/>
          <w:szCs w:val="24"/>
        </w:rPr>
        <w:t>Ruhm</w:t>
      </w:r>
      <w:proofErr w:type="spellEnd"/>
      <w:r w:rsidR="002537C1" w:rsidRPr="002D3843">
        <w:rPr>
          <w:rFonts w:ascii="Times New Roman" w:hAnsi="Times New Roman" w:cs="Times New Roman"/>
          <w:sz w:val="24"/>
          <w:szCs w:val="24"/>
        </w:rPr>
        <w:t>, 2008</w:t>
      </w:r>
      <w:r w:rsidR="00C96C22" w:rsidRPr="002D3843">
        <w:rPr>
          <w:rFonts w:ascii="Times New Roman" w:hAnsi="Times New Roman" w:cs="Times New Roman"/>
          <w:sz w:val="24"/>
          <w:szCs w:val="24"/>
        </w:rPr>
        <w:t xml:space="preserve">, </w:t>
      </w:r>
      <w:proofErr w:type="spellStart"/>
      <w:r w:rsidR="00C96C22" w:rsidRPr="002D3843">
        <w:rPr>
          <w:rFonts w:ascii="Times New Roman" w:hAnsi="Times New Roman" w:cs="Times New Roman"/>
          <w:sz w:val="24"/>
          <w:szCs w:val="24"/>
        </w:rPr>
        <w:t>Rossin</w:t>
      </w:r>
      <w:proofErr w:type="spellEnd"/>
      <w:r w:rsidR="00C96C22" w:rsidRPr="002D3843">
        <w:rPr>
          <w:rFonts w:ascii="Times New Roman" w:hAnsi="Times New Roman" w:cs="Times New Roman"/>
          <w:sz w:val="24"/>
          <w:szCs w:val="24"/>
        </w:rPr>
        <w:t xml:space="preserve">, 2011, </w:t>
      </w:r>
      <w:proofErr w:type="spellStart"/>
      <w:r w:rsidR="00C96C22" w:rsidRPr="002D3843">
        <w:rPr>
          <w:rFonts w:ascii="Times New Roman" w:hAnsi="Times New Roman" w:cs="Times New Roman"/>
          <w:sz w:val="24"/>
          <w:szCs w:val="24"/>
        </w:rPr>
        <w:t>Blau</w:t>
      </w:r>
      <w:proofErr w:type="spellEnd"/>
      <w:r w:rsidR="00C96C22" w:rsidRPr="002D3843">
        <w:rPr>
          <w:rFonts w:ascii="Times New Roman" w:hAnsi="Times New Roman" w:cs="Times New Roman"/>
          <w:sz w:val="24"/>
          <w:szCs w:val="24"/>
        </w:rPr>
        <w:t xml:space="preserve"> &amp; </w:t>
      </w:r>
      <w:proofErr w:type="spellStart"/>
      <w:r w:rsidR="00C96C22" w:rsidRPr="002D3843">
        <w:rPr>
          <w:rFonts w:ascii="Times New Roman" w:hAnsi="Times New Roman" w:cs="Times New Roman"/>
          <w:sz w:val="24"/>
          <w:szCs w:val="24"/>
        </w:rPr>
        <w:t>Kahn</w:t>
      </w:r>
      <w:proofErr w:type="spellEnd"/>
      <w:r w:rsidR="00C96C22" w:rsidRPr="002D3843">
        <w:rPr>
          <w:rFonts w:ascii="Times New Roman" w:hAnsi="Times New Roman" w:cs="Times New Roman"/>
          <w:sz w:val="24"/>
          <w:szCs w:val="24"/>
        </w:rPr>
        <w:t>, 2013</w:t>
      </w:r>
      <w:r w:rsidR="00660D8A" w:rsidRPr="002D3843">
        <w:rPr>
          <w:rFonts w:ascii="Times New Roman" w:hAnsi="Times New Roman" w:cs="Times New Roman"/>
          <w:sz w:val="24"/>
          <w:szCs w:val="24"/>
        </w:rPr>
        <w:t xml:space="preserve">, </w:t>
      </w:r>
      <w:proofErr w:type="spellStart"/>
      <w:r w:rsidR="002537C1" w:rsidRPr="002D3843">
        <w:rPr>
          <w:rFonts w:ascii="Times New Roman" w:hAnsi="Times New Roman" w:cs="Times New Roman"/>
          <w:sz w:val="24"/>
          <w:szCs w:val="24"/>
        </w:rPr>
        <w:t>Schonberg</w:t>
      </w:r>
      <w:proofErr w:type="spellEnd"/>
      <w:r w:rsidR="002537C1" w:rsidRPr="002D3843">
        <w:rPr>
          <w:rFonts w:ascii="Times New Roman" w:hAnsi="Times New Roman" w:cs="Times New Roman"/>
          <w:sz w:val="24"/>
          <w:szCs w:val="24"/>
        </w:rPr>
        <w:t xml:space="preserve"> &amp; </w:t>
      </w:r>
      <w:proofErr w:type="spellStart"/>
      <w:r w:rsidR="002537C1" w:rsidRPr="002D3843">
        <w:rPr>
          <w:rFonts w:ascii="Times New Roman" w:hAnsi="Times New Roman" w:cs="Times New Roman"/>
          <w:sz w:val="24"/>
          <w:szCs w:val="24"/>
        </w:rPr>
        <w:t>Ludsteck</w:t>
      </w:r>
      <w:proofErr w:type="spellEnd"/>
      <w:r w:rsidR="002537C1" w:rsidRPr="002D3843">
        <w:rPr>
          <w:rFonts w:ascii="Times New Roman" w:hAnsi="Times New Roman" w:cs="Times New Roman"/>
          <w:sz w:val="24"/>
          <w:szCs w:val="24"/>
        </w:rPr>
        <w:t>, 2014</w:t>
      </w:r>
      <w:r w:rsidR="00C03662" w:rsidRPr="002D3843">
        <w:rPr>
          <w:rFonts w:ascii="Times New Roman" w:hAnsi="Times New Roman" w:cs="Times New Roman"/>
          <w:sz w:val="24"/>
          <w:szCs w:val="24"/>
        </w:rPr>
        <w:t xml:space="preserve">). </w:t>
      </w:r>
    </w:p>
    <w:p w14:paraId="2E6BE71F" w14:textId="10DA7525" w:rsidR="00725957" w:rsidRPr="002D3843" w:rsidRDefault="002D6FC0"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Στον αντίποδα, υπάρχον αρκετές εκθέσεις οι οποίες κάνουν λόγο για εκκρεμείς και παγκόσμιες προσκλήσεις ως προς τη θέση της γυναίκας στη σημερινή κοινωνία και των μέτρων που λαμβάνονται υπέρ της μητρότητας. </w:t>
      </w:r>
      <w:r w:rsidR="009E1FE9" w:rsidRPr="002D3843">
        <w:rPr>
          <w:rFonts w:ascii="Times New Roman" w:hAnsi="Times New Roman" w:cs="Times New Roman"/>
          <w:sz w:val="24"/>
          <w:szCs w:val="24"/>
        </w:rPr>
        <w:t xml:space="preserve">Οι διαμαρτυρίες έχουν να κάνουν κυρίως  με </w:t>
      </w:r>
      <w:r w:rsidR="003A7249" w:rsidRPr="002D3843">
        <w:rPr>
          <w:rFonts w:ascii="Times New Roman" w:hAnsi="Times New Roman" w:cs="Times New Roman"/>
          <w:sz w:val="24"/>
          <w:szCs w:val="24"/>
        </w:rPr>
        <w:t xml:space="preserve"> την ισορροπία της οικογένειας </w:t>
      </w:r>
      <w:r w:rsidR="009E1FE9" w:rsidRPr="002D3843">
        <w:rPr>
          <w:rFonts w:ascii="Times New Roman" w:hAnsi="Times New Roman" w:cs="Times New Roman"/>
          <w:sz w:val="24"/>
          <w:szCs w:val="24"/>
        </w:rPr>
        <w:t xml:space="preserve"> και τα προβλήματα που δημιουργούνται </w:t>
      </w:r>
      <w:r w:rsidR="003A7249" w:rsidRPr="002D3843">
        <w:rPr>
          <w:rFonts w:ascii="Times New Roman" w:hAnsi="Times New Roman" w:cs="Times New Roman"/>
          <w:sz w:val="24"/>
          <w:szCs w:val="24"/>
        </w:rPr>
        <w:t>με παράλληλη εργασία της γυναίκας</w:t>
      </w:r>
      <w:r w:rsidRPr="002D3843">
        <w:rPr>
          <w:rFonts w:ascii="Times New Roman" w:hAnsi="Times New Roman" w:cs="Times New Roman"/>
          <w:sz w:val="24"/>
          <w:szCs w:val="24"/>
        </w:rPr>
        <w:t xml:space="preserve"> </w:t>
      </w:r>
      <w:r w:rsidR="002537C1" w:rsidRPr="002D3843">
        <w:rPr>
          <w:rFonts w:ascii="Times New Roman" w:hAnsi="Times New Roman" w:cs="Times New Roman"/>
          <w:sz w:val="24"/>
          <w:szCs w:val="24"/>
        </w:rPr>
        <w:t>(</w:t>
      </w:r>
      <w:proofErr w:type="spellStart"/>
      <w:r w:rsidR="002537C1" w:rsidRPr="002D3843">
        <w:rPr>
          <w:rFonts w:ascii="Times New Roman" w:hAnsi="Times New Roman" w:cs="Times New Roman"/>
          <w:sz w:val="24"/>
          <w:szCs w:val="24"/>
        </w:rPr>
        <w:t>International</w:t>
      </w:r>
      <w:proofErr w:type="spellEnd"/>
      <w:r w:rsidR="002537C1" w:rsidRPr="002D3843">
        <w:rPr>
          <w:rFonts w:ascii="Times New Roman" w:hAnsi="Times New Roman" w:cs="Times New Roman"/>
          <w:sz w:val="24"/>
          <w:szCs w:val="24"/>
        </w:rPr>
        <w:t xml:space="preserve"> </w:t>
      </w:r>
      <w:proofErr w:type="spellStart"/>
      <w:r w:rsidR="002537C1" w:rsidRPr="002D3843">
        <w:rPr>
          <w:rFonts w:ascii="Times New Roman" w:hAnsi="Times New Roman" w:cs="Times New Roman"/>
          <w:sz w:val="24"/>
          <w:szCs w:val="24"/>
        </w:rPr>
        <w:t>Labor</w:t>
      </w:r>
      <w:proofErr w:type="spellEnd"/>
      <w:r w:rsidR="002537C1" w:rsidRPr="002D3843">
        <w:rPr>
          <w:rFonts w:ascii="Times New Roman" w:hAnsi="Times New Roman" w:cs="Times New Roman"/>
          <w:sz w:val="24"/>
          <w:szCs w:val="24"/>
        </w:rPr>
        <w:t xml:space="preserve"> </w:t>
      </w:r>
      <w:proofErr w:type="spellStart"/>
      <w:r w:rsidR="002537C1" w:rsidRPr="002D3843">
        <w:rPr>
          <w:rFonts w:ascii="Times New Roman" w:hAnsi="Times New Roman" w:cs="Times New Roman"/>
          <w:sz w:val="24"/>
          <w:szCs w:val="24"/>
        </w:rPr>
        <w:t>Organization</w:t>
      </w:r>
      <w:proofErr w:type="spellEnd"/>
      <w:r w:rsidR="002537C1" w:rsidRPr="002D3843">
        <w:rPr>
          <w:rFonts w:ascii="Times New Roman" w:hAnsi="Times New Roman" w:cs="Times New Roman"/>
          <w:sz w:val="24"/>
          <w:szCs w:val="24"/>
        </w:rPr>
        <w:t xml:space="preserve"> I, 2014</w:t>
      </w:r>
      <w:r w:rsidR="00C96C22" w:rsidRPr="002D3843">
        <w:rPr>
          <w:rFonts w:ascii="Times New Roman" w:hAnsi="Times New Roman" w:cs="Times New Roman"/>
          <w:sz w:val="24"/>
          <w:szCs w:val="24"/>
        </w:rPr>
        <w:t xml:space="preserve">, </w:t>
      </w:r>
      <w:proofErr w:type="spellStart"/>
      <w:r w:rsidR="00C96C22" w:rsidRPr="002D3843">
        <w:rPr>
          <w:rFonts w:ascii="Times New Roman" w:hAnsi="Times New Roman" w:cs="Times New Roman"/>
          <w:sz w:val="24"/>
          <w:szCs w:val="24"/>
        </w:rPr>
        <w:t>Albagli</w:t>
      </w:r>
      <w:proofErr w:type="spellEnd"/>
      <w:r w:rsidR="00C96C22" w:rsidRPr="002D3843">
        <w:rPr>
          <w:rFonts w:ascii="Times New Roman" w:hAnsi="Times New Roman" w:cs="Times New Roman"/>
          <w:sz w:val="24"/>
          <w:szCs w:val="24"/>
        </w:rPr>
        <w:t xml:space="preserve"> &amp; </w:t>
      </w:r>
      <w:proofErr w:type="spellStart"/>
      <w:r w:rsidR="00C96C22" w:rsidRPr="002D3843">
        <w:rPr>
          <w:rFonts w:ascii="Times New Roman" w:hAnsi="Times New Roman" w:cs="Times New Roman"/>
          <w:sz w:val="24"/>
          <w:szCs w:val="24"/>
        </w:rPr>
        <w:t>Rau</w:t>
      </w:r>
      <w:proofErr w:type="spellEnd"/>
      <w:r w:rsidR="00C96C22" w:rsidRPr="002D3843">
        <w:rPr>
          <w:rFonts w:ascii="Times New Roman" w:hAnsi="Times New Roman" w:cs="Times New Roman"/>
          <w:sz w:val="24"/>
          <w:szCs w:val="24"/>
        </w:rPr>
        <w:t>, 2018</w:t>
      </w:r>
      <w:r w:rsidR="002537C1" w:rsidRPr="002D3843">
        <w:rPr>
          <w:rFonts w:ascii="Times New Roman" w:hAnsi="Times New Roman" w:cs="Times New Roman"/>
          <w:sz w:val="24"/>
          <w:szCs w:val="24"/>
        </w:rPr>
        <w:t>)</w:t>
      </w:r>
      <w:r w:rsidRPr="002D3843">
        <w:rPr>
          <w:rFonts w:ascii="Times New Roman" w:hAnsi="Times New Roman" w:cs="Times New Roman"/>
          <w:sz w:val="24"/>
          <w:szCs w:val="24"/>
        </w:rPr>
        <w:t xml:space="preserve">. </w:t>
      </w:r>
    </w:p>
    <w:p w14:paraId="0B6D892B" w14:textId="0433F0FF" w:rsidR="00152F9F" w:rsidRPr="002D3843" w:rsidRDefault="00152F9F" w:rsidP="00714CA7">
      <w:pPr>
        <w:spacing w:line="360" w:lineRule="auto"/>
        <w:ind w:firstLine="720"/>
        <w:jc w:val="both"/>
        <w:rPr>
          <w:rFonts w:ascii="Times New Roman" w:hAnsi="Times New Roman" w:cs="Times New Roman"/>
          <w:sz w:val="24"/>
          <w:szCs w:val="24"/>
        </w:rPr>
      </w:pPr>
    </w:p>
    <w:p w14:paraId="2621CF75" w14:textId="2BEA65D6" w:rsidR="002152B2" w:rsidRPr="002D3843" w:rsidRDefault="00152F9F" w:rsidP="002152B2">
      <w:pPr>
        <w:pStyle w:val="Heading2"/>
        <w:spacing w:line="360" w:lineRule="auto"/>
        <w:rPr>
          <w:rFonts w:ascii="Times New Roman" w:hAnsi="Times New Roman" w:cs="Times New Roman"/>
          <w:b/>
          <w:bCs/>
          <w:color w:val="auto"/>
          <w:sz w:val="28"/>
          <w:szCs w:val="28"/>
        </w:rPr>
      </w:pPr>
      <w:bookmarkStart w:id="80" w:name="_Toc54280298"/>
      <w:bookmarkStart w:id="81" w:name="_Toc56264532"/>
      <w:r w:rsidRPr="002D3843">
        <w:rPr>
          <w:rFonts w:ascii="Times New Roman" w:hAnsi="Times New Roman" w:cs="Times New Roman"/>
          <w:b/>
          <w:bCs/>
          <w:color w:val="auto"/>
          <w:sz w:val="28"/>
          <w:szCs w:val="28"/>
        </w:rPr>
        <w:t>3.2 Κοινωνική πολιτική</w:t>
      </w:r>
      <w:bookmarkEnd w:id="80"/>
      <w:bookmarkEnd w:id="81"/>
    </w:p>
    <w:p w14:paraId="0367860D" w14:textId="180BD784" w:rsidR="002152B2" w:rsidRPr="002D3843" w:rsidRDefault="002152B2" w:rsidP="002152B2">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άσκηση κοινωνικής πολιτικής παραμένει μια βασική μεταβλητή στον τρόπο που οι κρατικές κυβερνήσεις ανταποκρίνονται στην παγκόσμια αλλαγή. Μεταξύ των προεκτάσεων της κοινωνι</w:t>
      </w:r>
      <w:r w:rsidR="00125D24" w:rsidRPr="002D3843">
        <w:rPr>
          <w:rFonts w:ascii="Times New Roman" w:hAnsi="Times New Roman" w:cs="Times New Roman"/>
          <w:sz w:val="24"/>
          <w:szCs w:val="24"/>
        </w:rPr>
        <w:t>κής πολιτικής εντάσσονται και η</w:t>
      </w:r>
      <w:r w:rsidRPr="002D3843">
        <w:rPr>
          <w:rFonts w:ascii="Times New Roman" w:hAnsi="Times New Roman" w:cs="Times New Roman"/>
          <w:sz w:val="24"/>
          <w:szCs w:val="24"/>
        </w:rPr>
        <w:t xml:space="preserve"> κάλυψη των εκπαιδευτικών αναγκών και αναγκών μέριμνας και φροντίδας παιδιών. Όσον αφορά </w:t>
      </w:r>
      <w:r w:rsidR="00C96C22" w:rsidRPr="002D3843">
        <w:rPr>
          <w:rFonts w:ascii="Times New Roman" w:hAnsi="Times New Roman" w:cs="Times New Roman"/>
          <w:sz w:val="24"/>
          <w:szCs w:val="24"/>
        </w:rPr>
        <w:t>σ</w:t>
      </w:r>
      <w:r w:rsidRPr="002D3843">
        <w:rPr>
          <w:rFonts w:ascii="Times New Roman" w:hAnsi="Times New Roman" w:cs="Times New Roman"/>
          <w:sz w:val="24"/>
          <w:szCs w:val="24"/>
        </w:rPr>
        <w:t>τις αρμοδιότητες του Κράτους Πρόνοιας που ασκεί κοινωνική πολιτική σε επίπεδο δομών εκπαίδευσης, ιδιαί</w:t>
      </w:r>
      <w:r w:rsidR="00125D24" w:rsidRPr="002D3843">
        <w:rPr>
          <w:rFonts w:ascii="Times New Roman" w:hAnsi="Times New Roman" w:cs="Times New Roman"/>
          <w:sz w:val="24"/>
          <w:szCs w:val="24"/>
        </w:rPr>
        <w:t>τερη σημασία έχει η φροντίδα τού</w:t>
      </w:r>
      <w:r w:rsidRPr="002D3843">
        <w:rPr>
          <w:rFonts w:ascii="Times New Roman" w:hAnsi="Times New Roman" w:cs="Times New Roman"/>
          <w:sz w:val="24"/>
          <w:szCs w:val="24"/>
        </w:rPr>
        <w:t xml:space="preserve"> τρόπου λειτουργίας, η άσκηση διοίκησης και η προσβασιμότητα</w:t>
      </w:r>
      <w:r w:rsidR="00D2537E" w:rsidRPr="002D3843">
        <w:rPr>
          <w:rFonts w:ascii="Times New Roman" w:hAnsi="Times New Roman" w:cs="Times New Roman"/>
          <w:sz w:val="24"/>
          <w:szCs w:val="24"/>
        </w:rPr>
        <w:t xml:space="preserve">. </w:t>
      </w:r>
      <w:r w:rsidR="004B48AF" w:rsidRPr="002D3843">
        <w:rPr>
          <w:rFonts w:ascii="Times New Roman" w:hAnsi="Times New Roman" w:cs="Times New Roman"/>
          <w:sz w:val="24"/>
          <w:szCs w:val="24"/>
        </w:rPr>
        <w:t>Σε ένα γενικότερο πλαίσιο, η κοινωνική πολιτική αποτελεί έναν όρο ομπρέλα ο οποίος σχετίζεται με τον εκσυγχρονισμό ενός κράτους και με την κάλυψη των αναγκών των πολιτών (</w:t>
      </w:r>
      <w:proofErr w:type="spellStart"/>
      <w:r w:rsidR="004B48AF" w:rsidRPr="002D3843">
        <w:rPr>
          <w:rFonts w:ascii="Times New Roman" w:hAnsi="Times New Roman" w:cs="Times New Roman"/>
          <w:sz w:val="24"/>
          <w:szCs w:val="24"/>
        </w:rPr>
        <w:t>Μουζέλης</w:t>
      </w:r>
      <w:proofErr w:type="spellEnd"/>
      <w:r w:rsidR="004B48AF" w:rsidRPr="002D3843">
        <w:rPr>
          <w:rFonts w:ascii="Times New Roman" w:hAnsi="Times New Roman" w:cs="Times New Roman"/>
          <w:sz w:val="24"/>
          <w:szCs w:val="24"/>
        </w:rPr>
        <w:t xml:space="preserve">, </w:t>
      </w:r>
      <w:r w:rsidR="00D2537E" w:rsidRPr="002D3843">
        <w:rPr>
          <w:rFonts w:ascii="Times New Roman" w:hAnsi="Times New Roman" w:cs="Times New Roman"/>
          <w:sz w:val="24"/>
          <w:szCs w:val="24"/>
        </w:rPr>
        <w:t>2017</w:t>
      </w:r>
      <w:r w:rsidR="004B48AF" w:rsidRPr="002D3843">
        <w:rPr>
          <w:rFonts w:ascii="Times New Roman" w:hAnsi="Times New Roman" w:cs="Times New Roman"/>
          <w:sz w:val="24"/>
          <w:szCs w:val="24"/>
        </w:rPr>
        <w:t xml:space="preserve">). </w:t>
      </w:r>
    </w:p>
    <w:p w14:paraId="01F5EFB5" w14:textId="101CE6C3" w:rsidR="004B48AF" w:rsidRPr="002D3843" w:rsidRDefault="004B48AF" w:rsidP="004B48AF">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Η κοινωνική πολιτική ασκείται σε πλαίσιο εκπαίδευσης, πολιτικής ευημερίας, προστασίας της πολιτιστικής κληρονομιάς και μέριμνας σε ένα πλαίσιο κοινωνικοοικονομικό. Ακόμη, στην κοινωνική πολιτική συμπεριλαμβάνονται μεταβλητές όπως η κοινωνική κινητικότητα και οι ανθρώπινες σχέσεις. Πρόκειται για ένα διεπιστημονικό πεδίο (</w:t>
      </w:r>
      <w:proofErr w:type="spellStart"/>
      <w:r w:rsidRPr="002D3843">
        <w:rPr>
          <w:rFonts w:ascii="Times New Roman" w:hAnsi="Times New Roman" w:cs="Times New Roman"/>
          <w:sz w:val="24"/>
          <w:szCs w:val="24"/>
        </w:rPr>
        <w:t>Ιατρίδης</w:t>
      </w:r>
      <w:proofErr w:type="spellEnd"/>
      <w:r w:rsidRPr="002D3843">
        <w:rPr>
          <w:rFonts w:ascii="Times New Roman" w:hAnsi="Times New Roman" w:cs="Times New Roman"/>
          <w:sz w:val="24"/>
          <w:szCs w:val="24"/>
        </w:rPr>
        <w:t xml:space="preserve">, 1990), το οποίο αντλεί στοιχεία και πληροφορίες από άλλες κοινωνικές επιστήμες, όπως η κοινωνιολογία, η δημοσιογραφία, η νομική, η ανθρωπολογία και η ψυχολογία. </w:t>
      </w:r>
      <w:r w:rsidR="00A87755" w:rsidRPr="002D3843">
        <w:rPr>
          <w:rFonts w:ascii="Times New Roman" w:hAnsi="Times New Roman" w:cs="Times New Roman"/>
          <w:sz w:val="24"/>
          <w:szCs w:val="24"/>
        </w:rPr>
        <w:t>Πιο συγκεκριμένα, η κοινωνική πολιτική αναφέρεται σε:</w:t>
      </w:r>
    </w:p>
    <w:p w14:paraId="3FCD8854" w14:textId="6F32D3C5" w:rsidR="00A87755" w:rsidRPr="002D3843" w:rsidRDefault="00A87755" w:rsidP="00A87755">
      <w:pPr>
        <w:pStyle w:val="ListParagraph"/>
        <w:numPr>
          <w:ilvl w:val="0"/>
          <w:numId w:val="5"/>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Στόχους, σκοπούς και προθέσεις του πεδίου των οργανώσεων του δημοσίου, της διεθνούς κοινότητας ή του ιδιωτικού/ επιχειρηματικού και αστικού τομέα για τη μείωση της φτώχειας και την κάλυψη των αναγκών των πολιτών.</w:t>
      </w:r>
    </w:p>
    <w:p w14:paraId="0BF33191" w14:textId="08EBEF0A" w:rsidR="00A87755" w:rsidRPr="002D3843" w:rsidRDefault="00A87755" w:rsidP="00A87755">
      <w:pPr>
        <w:pStyle w:val="ListParagraph"/>
        <w:numPr>
          <w:ilvl w:val="0"/>
          <w:numId w:val="5"/>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Τρόπους με τους οποίους διατυπώνονται οι παραπάνω στόχοι και σκοποί και μετατρέπονται σε αντίστοιχα υλοποιήσιμα προγράμματα.</w:t>
      </w:r>
    </w:p>
    <w:p w14:paraId="14CFEE1A" w14:textId="14D0CC4D" w:rsidR="00A87755" w:rsidRPr="002D3843" w:rsidRDefault="00A87755" w:rsidP="00A87755">
      <w:pPr>
        <w:pStyle w:val="ListParagraph"/>
        <w:numPr>
          <w:ilvl w:val="0"/>
          <w:numId w:val="5"/>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Εκβάσεις των μέτρων και προγραμμάτων οι οποίες είναι ελεγχόμενες (</w:t>
      </w:r>
      <w:proofErr w:type="spellStart"/>
      <w:r w:rsidRPr="002D3843">
        <w:rPr>
          <w:rFonts w:ascii="Times New Roman" w:hAnsi="Times New Roman" w:cs="Times New Roman"/>
          <w:sz w:val="24"/>
          <w:szCs w:val="24"/>
        </w:rPr>
        <w:t>Ντούνης</w:t>
      </w:r>
      <w:proofErr w:type="spellEnd"/>
      <w:r w:rsidRPr="002D3843">
        <w:rPr>
          <w:rFonts w:ascii="Times New Roman" w:hAnsi="Times New Roman" w:cs="Times New Roman"/>
          <w:sz w:val="24"/>
          <w:szCs w:val="24"/>
        </w:rPr>
        <w:t xml:space="preserve">, 2011). </w:t>
      </w:r>
    </w:p>
    <w:p w14:paraId="2156AE06" w14:textId="27CCC46A" w:rsidR="00A87755" w:rsidRPr="002D3843" w:rsidRDefault="00C96C22" w:rsidP="00A8775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Επιπλέον</w:t>
      </w:r>
      <w:r w:rsidR="00A87755" w:rsidRPr="002D3843">
        <w:rPr>
          <w:rFonts w:ascii="Times New Roman" w:hAnsi="Times New Roman" w:cs="Times New Roman"/>
          <w:sz w:val="24"/>
          <w:szCs w:val="24"/>
        </w:rPr>
        <w:t>, η κοινωνική πολιτική συνδέεται με πληθώρα όρων και συγκεκριμένα με τους τομείς της:</w:t>
      </w:r>
    </w:p>
    <w:p w14:paraId="61C169F8" w14:textId="0CAE58FD"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Υγείας</w:t>
      </w:r>
    </w:p>
    <w:p w14:paraId="17988834" w14:textId="5AA10FD1"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Ασφάλισης</w:t>
      </w:r>
    </w:p>
    <w:p w14:paraId="6FE8A881" w14:textId="1554E255"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Απασχόλησης</w:t>
      </w:r>
    </w:p>
    <w:p w14:paraId="747B9717" w14:textId="31B5B3EE"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Στέγασης</w:t>
      </w:r>
    </w:p>
    <w:p w14:paraId="22C48635" w14:textId="6F78C0F1"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Πρόνοιας</w:t>
      </w:r>
    </w:p>
    <w:p w14:paraId="068EE001" w14:textId="60A53399"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Μέριμνας παιδιών</w:t>
      </w:r>
    </w:p>
    <w:p w14:paraId="3CB95D68" w14:textId="4510C465"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Προστασίας των ατόμων τρίτης ηλικίας</w:t>
      </w:r>
    </w:p>
    <w:p w14:paraId="2F4B2824" w14:textId="2A552762"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Ενίσχυσης οικογένειας</w:t>
      </w:r>
    </w:p>
    <w:p w14:paraId="1FD49725" w14:textId="23F14719" w:rsidR="00A87755" w:rsidRPr="002D3843" w:rsidRDefault="00A87755" w:rsidP="00A87755">
      <w:pPr>
        <w:pStyle w:val="ListParagraph"/>
        <w:numPr>
          <w:ilvl w:val="0"/>
          <w:numId w:val="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Υποστήριξης ατόμων με ειδικές εκπαιδευτικές ανάγκες ή αναπηρίες (</w:t>
      </w:r>
      <w:proofErr w:type="spellStart"/>
      <w:r w:rsidRPr="002D3843">
        <w:rPr>
          <w:rFonts w:ascii="Times New Roman" w:hAnsi="Times New Roman" w:cs="Times New Roman"/>
          <w:sz w:val="24"/>
          <w:szCs w:val="24"/>
        </w:rPr>
        <w:t>Ντούνης</w:t>
      </w:r>
      <w:proofErr w:type="spellEnd"/>
      <w:r w:rsidRPr="002D3843">
        <w:rPr>
          <w:rFonts w:ascii="Times New Roman" w:hAnsi="Times New Roman" w:cs="Times New Roman"/>
          <w:sz w:val="24"/>
          <w:szCs w:val="24"/>
        </w:rPr>
        <w:t>, 2011).</w:t>
      </w:r>
    </w:p>
    <w:p w14:paraId="7A4148CB" w14:textId="3B0CA36D" w:rsidR="00A87755" w:rsidRPr="002D3843" w:rsidRDefault="00A97D9B" w:rsidP="00A8775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Οι πιο ειδικοί στόχοι της κοινωνικής πολιτικής είναι οι ακόλουθοι:</w:t>
      </w:r>
    </w:p>
    <w:p w14:paraId="6EE651C1" w14:textId="236DEFDB" w:rsidR="00A97D9B" w:rsidRPr="002D3843" w:rsidRDefault="008D73A2" w:rsidP="00A97D9B">
      <w:pPr>
        <w:pStyle w:val="ListParagraph"/>
        <w:numPr>
          <w:ilvl w:val="0"/>
          <w:numId w:val="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εξομάλυνση των προβλημάτων διαβίωσης που αντιμετωπίζουν οι περισσότερο ευάλωτες κοινωνικά ομάδες πληθυσμού.</w:t>
      </w:r>
    </w:p>
    <w:p w14:paraId="7C5CE96C" w14:textId="49766742" w:rsidR="004B48AF" w:rsidRPr="002D3843" w:rsidRDefault="008D73A2" w:rsidP="002152B2">
      <w:pPr>
        <w:pStyle w:val="ListParagraph"/>
        <w:numPr>
          <w:ilvl w:val="0"/>
          <w:numId w:val="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διασφάλιση αξιοπρεπούς διαβίωσης στο σύνολο των πολιτών.</w:t>
      </w:r>
    </w:p>
    <w:p w14:paraId="57B106DB" w14:textId="21A531A0" w:rsidR="00152F9F" w:rsidRPr="002D3843" w:rsidRDefault="00083957" w:rsidP="00714CA7">
      <w:pPr>
        <w:pStyle w:val="Heading2"/>
        <w:spacing w:line="360" w:lineRule="auto"/>
        <w:rPr>
          <w:rFonts w:ascii="Times New Roman" w:hAnsi="Times New Roman" w:cs="Times New Roman"/>
          <w:b/>
          <w:bCs/>
          <w:color w:val="auto"/>
          <w:sz w:val="24"/>
          <w:szCs w:val="24"/>
        </w:rPr>
      </w:pPr>
      <w:bookmarkStart w:id="82" w:name="_Toc54280299"/>
      <w:bookmarkStart w:id="83" w:name="_Toc56264533"/>
      <w:r w:rsidRPr="002D3843">
        <w:rPr>
          <w:rFonts w:ascii="Times New Roman" w:hAnsi="Times New Roman" w:cs="Times New Roman"/>
          <w:b/>
          <w:bCs/>
          <w:color w:val="auto"/>
          <w:sz w:val="24"/>
          <w:szCs w:val="24"/>
        </w:rPr>
        <w:lastRenderedPageBreak/>
        <w:t>3.2.1 Κοινωνική πολιτική,</w:t>
      </w:r>
      <w:r w:rsidR="00152F9F" w:rsidRPr="002D3843">
        <w:rPr>
          <w:rFonts w:ascii="Times New Roman" w:hAnsi="Times New Roman" w:cs="Times New Roman"/>
          <w:b/>
          <w:bCs/>
          <w:color w:val="auto"/>
          <w:sz w:val="24"/>
          <w:szCs w:val="24"/>
        </w:rPr>
        <w:t xml:space="preserve"> λειτουργία βρεφονηπιακών σταθμών και προστασία της μητρότητας</w:t>
      </w:r>
      <w:bookmarkEnd w:id="82"/>
      <w:bookmarkEnd w:id="83"/>
    </w:p>
    <w:p w14:paraId="6231BB54" w14:textId="0849E491" w:rsidR="00CD057B" w:rsidRPr="002D3843" w:rsidRDefault="00895D0C" w:rsidP="00714CA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Οι εκφάνσεις της κοινωνικής πολιτικής στις χώρες της Ευρώπης έχουν διαφοροποιηθεί αρκετά κατά το πέρασμα των ετών. Σύμφωνα με τον </w:t>
      </w:r>
      <w:r w:rsidRPr="002D3843">
        <w:rPr>
          <w:rFonts w:ascii="Times New Roman" w:hAnsi="Times New Roman" w:cs="Times New Roman"/>
          <w:sz w:val="24"/>
          <w:szCs w:val="24"/>
          <w:lang w:val="en-US"/>
        </w:rPr>
        <w:t>Fritz</w:t>
      </w:r>
      <w:r w:rsidRPr="002D3843">
        <w:rPr>
          <w:rFonts w:ascii="Times New Roman" w:hAnsi="Times New Roman" w:cs="Times New Roman"/>
          <w:sz w:val="24"/>
          <w:szCs w:val="24"/>
        </w:rPr>
        <w:t xml:space="preserve"> (2002), κατά τα πρώτα στάδια εμφάνισης της κοινωνικής πολιτικής, η δράση της ήταν περιορισμένη </w:t>
      </w:r>
      <w:r w:rsidR="009E1FE9" w:rsidRPr="002D3843">
        <w:rPr>
          <w:rFonts w:ascii="Times New Roman" w:hAnsi="Times New Roman" w:cs="Times New Roman"/>
          <w:sz w:val="24"/>
          <w:szCs w:val="24"/>
        </w:rPr>
        <w:t xml:space="preserve"> και στηρίζονταν  στις  </w:t>
      </w:r>
      <w:r w:rsidRPr="002D3843">
        <w:rPr>
          <w:rFonts w:ascii="Times New Roman" w:hAnsi="Times New Roman" w:cs="Times New Roman"/>
          <w:sz w:val="24"/>
          <w:szCs w:val="24"/>
        </w:rPr>
        <w:t xml:space="preserve"> ατομικ</w:t>
      </w:r>
      <w:r w:rsidR="009E1FE9" w:rsidRPr="002D3843">
        <w:rPr>
          <w:rFonts w:ascii="Times New Roman" w:hAnsi="Times New Roman" w:cs="Times New Roman"/>
          <w:sz w:val="24"/>
          <w:szCs w:val="24"/>
        </w:rPr>
        <w:t>ές</w:t>
      </w:r>
      <w:r w:rsidRPr="002D3843">
        <w:rPr>
          <w:rFonts w:ascii="Times New Roman" w:hAnsi="Times New Roman" w:cs="Times New Roman"/>
          <w:sz w:val="24"/>
          <w:szCs w:val="24"/>
        </w:rPr>
        <w:t xml:space="preserve"> πρωτοβουλ</w:t>
      </w:r>
      <w:r w:rsidR="009E1FE9" w:rsidRPr="002D3843">
        <w:rPr>
          <w:rFonts w:ascii="Times New Roman" w:hAnsi="Times New Roman" w:cs="Times New Roman"/>
          <w:sz w:val="24"/>
          <w:szCs w:val="24"/>
        </w:rPr>
        <w:t xml:space="preserve">ίες, </w:t>
      </w:r>
      <w:r w:rsidRPr="002D3843">
        <w:rPr>
          <w:rFonts w:ascii="Times New Roman" w:hAnsi="Times New Roman" w:cs="Times New Roman"/>
          <w:sz w:val="24"/>
          <w:szCs w:val="24"/>
        </w:rPr>
        <w:t xml:space="preserve"> οι οποίες είχαν την μορφή της ελεημοσύνης, της διακονίας ή της αγαθοεργίας. </w:t>
      </w:r>
      <w:r w:rsidR="008C5A2F" w:rsidRPr="002D3843">
        <w:rPr>
          <w:rFonts w:ascii="Times New Roman" w:hAnsi="Times New Roman" w:cs="Times New Roman"/>
          <w:sz w:val="24"/>
          <w:szCs w:val="24"/>
        </w:rPr>
        <w:t>Στην περίοδο της βυζαντινής αυτοκρατορίας, η κοινωνική πολιτική ασκήθηκε μέσα από εθ</w:t>
      </w:r>
      <w:r w:rsidR="009E1FE9" w:rsidRPr="002D3843">
        <w:rPr>
          <w:rFonts w:ascii="Times New Roman" w:hAnsi="Times New Roman" w:cs="Times New Roman"/>
          <w:sz w:val="24"/>
          <w:szCs w:val="24"/>
        </w:rPr>
        <w:t xml:space="preserve">ελοντική </w:t>
      </w:r>
      <w:r w:rsidR="00405725" w:rsidRPr="002D3843">
        <w:rPr>
          <w:rFonts w:ascii="Times New Roman" w:hAnsi="Times New Roman" w:cs="Times New Roman"/>
          <w:sz w:val="24"/>
          <w:szCs w:val="24"/>
        </w:rPr>
        <w:t xml:space="preserve"> δράση και από τη</w:t>
      </w:r>
      <w:r w:rsidR="008C5A2F" w:rsidRPr="002D3843">
        <w:rPr>
          <w:rFonts w:ascii="Times New Roman" w:hAnsi="Times New Roman" w:cs="Times New Roman"/>
          <w:sz w:val="24"/>
          <w:szCs w:val="24"/>
        </w:rPr>
        <w:t xml:space="preserve"> στήριξη που παρείχε η ορθόδοξη εκκλησία στους πολίτες. Συνέπεια των παραπάνω δράσεων αποτέλεσε η δημιουργία ενός δικτύου ασφάλειας που προστάτευε τις κοινωνικά ασθενέστερες ομάδες του πληθυσμού (Στασινόπουλος, 2006). </w:t>
      </w:r>
      <w:r w:rsidR="009E1FE9" w:rsidRPr="002D3843">
        <w:rPr>
          <w:rFonts w:ascii="Times New Roman" w:hAnsi="Times New Roman" w:cs="Times New Roman"/>
          <w:sz w:val="24"/>
          <w:szCs w:val="24"/>
        </w:rPr>
        <w:t xml:space="preserve"> Στη σύγχρονη εποχή με αφετηρία </w:t>
      </w:r>
      <w:r w:rsidR="008C5A2F" w:rsidRPr="002D3843">
        <w:rPr>
          <w:rFonts w:ascii="Times New Roman" w:hAnsi="Times New Roman" w:cs="Times New Roman"/>
          <w:sz w:val="24"/>
          <w:szCs w:val="24"/>
        </w:rPr>
        <w:t xml:space="preserve"> τα τέλη του 19</w:t>
      </w:r>
      <w:r w:rsidR="008C5A2F" w:rsidRPr="002D3843">
        <w:rPr>
          <w:rFonts w:ascii="Times New Roman" w:hAnsi="Times New Roman" w:cs="Times New Roman"/>
          <w:sz w:val="24"/>
          <w:szCs w:val="24"/>
          <w:vertAlign w:val="superscript"/>
        </w:rPr>
        <w:t>ου</w:t>
      </w:r>
      <w:r w:rsidR="008C5A2F" w:rsidRPr="002D3843">
        <w:rPr>
          <w:rFonts w:ascii="Times New Roman" w:hAnsi="Times New Roman" w:cs="Times New Roman"/>
          <w:sz w:val="24"/>
          <w:szCs w:val="24"/>
        </w:rPr>
        <w:t xml:space="preserve"> αιώνα, </w:t>
      </w:r>
      <w:r w:rsidR="009E1FE9" w:rsidRPr="002D3843">
        <w:rPr>
          <w:rFonts w:ascii="Times New Roman" w:hAnsi="Times New Roman" w:cs="Times New Roman"/>
          <w:sz w:val="24"/>
          <w:szCs w:val="24"/>
        </w:rPr>
        <w:t xml:space="preserve">  έλαβαν χώρα </w:t>
      </w:r>
      <w:r w:rsidR="008C5A2F" w:rsidRPr="002D3843">
        <w:rPr>
          <w:rFonts w:ascii="Times New Roman" w:hAnsi="Times New Roman" w:cs="Times New Roman"/>
          <w:sz w:val="24"/>
          <w:szCs w:val="24"/>
        </w:rPr>
        <w:t>μια σειρά μεταρρυθμίσεων  υπέρ της κοινωνικής προστασίας και της διαμόρφωσης ενός κράτους πρόνοιας όπως είναι γνωστό σήμερα  (</w:t>
      </w:r>
      <w:proofErr w:type="spellStart"/>
      <w:r w:rsidR="008C5A2F" w:rsidRPr="002D3843">
        <w:rPr>
          <w:rFonts w:ascii="Times New Roman" w:hAnsi="Times New Roman" w:cs="Times New Roman"/>
          <w:sz w:val="24"/>
          <w:szCs w:val="24"/>
        </w:rPr>
        <w:t>Esping</w:t>
      </w:r>
      <w:proofErr w:type="spellEnd"/>
      <w:r w:rsidR="00660D8A" w:rsidRPr="002D3843">
        <w:rPr>
          <w:rFonts w:ascii="Times New Roman" w:hAnsi="Times New Roman" w:cs="Times New Roman"/>
          <w:sz w:val="24"/>
          <w:szCs w:val="24"/>
        </w:rPr>
        <w:t xml:space="preserve"> - </w:t>
      </w:r>
      <w:proofErr w:type="spellStart"/>
      <w:r w:rsidR="008C5A2F" w:rsidRPr="002D3843">
        <w:rPr>
          <w:rFonts w:ascii="Times New Roman" w:hAnsi="Times New Roman" w:cs="Times New Roman"/>
          <w:sz w:val="24"/>
          <w:szCs w:val="24"/>
        </w:rPr>
        <w:t>Andersen</w:t>
      </w:r>
      <w:proofErr w:type="spellEnd"/>
      <w:r w:rsidR="008C5A2F" w:rsidRPr="002D3843">
        <w:rPr>
          <w:rFonts w:ascii="Times New Roman" w:hAnsi="Times New Roman" w:cs="Times New Roman"/>
          <w:sz w:val="24"/>
          <w:szCs w:val="24"/>
        </w:rPr>
        <w:t>, 2006).</w:t>
      </w:r>
    </w:p>
    <w:p w14:paraId="0A3C49E1" w14:textId="03C2CF71" w:rsidR="00CD057B" w:rsidRPr="002D3843" w:rsidRDefault="008C5A2F"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Σήμερα, το κράτος πρόνοιας έχει ως στόχο του την εξάλειψη των συνθηκών φτώχειας, την εξάλειψη της άγνοιας και την προώθηση της ενημέρωσης, την αντιμετώπιση της ασθένειας και την μείωση των ποσοστών ανεργίας </w:t>
      </w:r>
      <w:r w:rsidR="00CD057B" w:rsidRPr="002D3843">
        <w:rPr>
          <w:rFonts w:ascii="Times New Roman" w:hAnsi="Times New Roman" w:cs="Times New Roman"/>
          <w:sz w:val="24"/>
          <w:szCs w:val="24"/>
        </w:rPr>
        <w:t xml:space="preserve"> (</w:t>
      </w:r>
      <w:proofErr w:type="spellStart"/>
      <w:r w:rsidR="00CD057B" w:rsidRPr="002D3843">
        <w:rPr>
          <w:rFonts w:ascii="Times New Roman" w:hAnsi="Times New Roman" w:cs="Times New Roman"/>
          <w:sz w:val="24"/>
          <w:szCs w:val="24"/>
        </w:rPr>
        <w:t>Κουκουφιλίππου</w:t>
      </w:r>
      <w:proofErr w:type="spellEnd"/>
      <w:r w:rsidR="009E1FE9" w:rsidRPr="002D3843">
        <w:rPr>
          <w:rFonts w:ascii="Times New Roman" w:hAnsi="Times New Roman" w:cs="Times New Roman"/>
          <w:sz w:val="24"/>
          <w:szCs w:val="24"/>
        </w:rPr>
        <w:t xml:space="preserve"> και συν</w:t>
      </w:r>
      <w:r w:rsidR="00837986" w:rsidRPr="002D3843">
        <w:rPr>
          <w:rFonts w:ascii="Times New Roman" w:hAnsi="Times New Roman" w:cs="Times New Roman"/>
          <w:sz w:val="24"/>
          <w:szCs w:val="24"/>
        </w:rPr>
        <w:t xml:space="preserve">., </w:t>
      </w:r>
      <w:r w:rsidR="00CD057B" w:rsidRPr="002D3843">
        <w:rPr>
          <w:rFonts w:ascii="Times New Roman" w:hAnsi="Times New Roman" w:cs="Times New Roman"/>
          <w:sz w:val="24"/>
          <w:szCs w:val="24"/>
        </w:rPr>
        <w:t>2016).</w:t>
      </w:r>
      <w:r w:rsidR="00CD057B" w:rsidRPr="002D3843">
        <w:rPr>
          <w:rFonts w:ascii="Times New Roman" w:hAnsi="Times New Roman" w:cs="Times New Roman"/>
        </w:rPr>
        <w:t xml:space="preserve"> </w:t>
      </w:r>
      <w:r w:rsidR="007434D6" w:rsidRPr="002D3843">
        <w:rPr>
          <w:rFonts w:ascii="Times New Roman" w:hAnsi="Times New Roman" w:cs="Times New Roman"/>
          <w:sz w:val="24"/>
          <w:szCs w:val="24"/>
        </w:rPr>
        <w:t xml:space="preserve">Η κοινωνική πολιτική – ως έννοια – αποτελεί το σύνολο όλων των μορφών και όλων των μεθόδων με </w:t>
      </w:r>
      <w:r w:rsidR="00C96C22" w:rsidRPr="002D3843">
        <w:rPr>
          <w:rFonts w:ascii="Times New Roman" w:hAnsi="Times New Roman" w:cs="Times New Roman"/>
          <w:sz w:val="24"/>
          <w:szCs w:val="24"/>
        </w:rPr>
        <w:t>τις οποίες</w:t>
      </w:r>
      <w:r w:rsidR="007434D6" w:rsidRPr="002D3843">
        <w:rPr>
          <w:rFonts w:ascii="Times New Roman" w:hAnsi="Times New Roman" w:cs="Times New Roman"/>
          <w:sz w:val="24"/>
          <w:szCs w:val="24"/>
        </w:rPr>
        <w:t xml:space="preserve"> εκδηλώνεται η κοινωνική δραστηριότητα μέσα από τη λήψη μέτρων πρόληψης, διάρθρωσης και μετρίασης των ανισοτήτων με σκοπό την ευημερία του κοινωνικού συνόλου  (</w:t>
      </w:r>
      <w:proofErr w:type="spellStart"/>
      <w:r w:rsidR="007434D6" w:rsidRPr="002D3843">
        <w:rPr>
          <w:rFonts w:ascii="Times New Roman" w:hAnsi="Times New Roman" w:cs="Times New Roman"/>
          <w:sz w:val="24"/>
          <w:szCs w:val="24"/>
        </w:rPr>
        <w:t>Υφαντόπουλος</w:t>
      </w:r>
      <w:proofErr w:type="spellEnd"/>
      <w:r w:rsidR="009E1FE9" w:rsidRPr="002D3843">
        <w:rPr>
          <w:rFonts w:ascii="Times New Roman" w:hAnsi="Times New Roman" w:cs="Times New Roman"/>
          <w:sz w:val="24"/>
          <w:szCs w:val="24"/>
        </w:rPr>
        <w:t xml:space="preserve"> και συν</w:t>
      </w:r>
      <w:r w:rsidR="00837986" w:rsidRPr="002D3843">
        <w:rPr>
          <w:rFonts w:ascii="Times New Roman" w:hAnsi="Times New Roman" w:cs="Times New Roman"/>
          <w:sz w:val="24"/>
          <w:szCs w:val="24"/>
        </w:rPr>
        <w:t xml:space="preserve">., </w:t>
      </w:r>
      <w:r w:rsidR="007434D6" w:rsidRPr="002D3843">
        <w:rPr>
          <w:rFonts w:ascii="Times New Roman" w:hAnsi="Times New Roman" w:cs="Times New Roman"/>
          <w:sz w:val="24"/>
          <w:szCs w:val="24"/>
        </w:rPr>
        <w:t>2009).</w:t>
      </w:r>
      <w:r w:rsidR="00F61DA3" w:rsidRPr="002D3843">
        <w:rPr>
          <w:rFonts w:ascii="Times New Roman" w:hAnsi="Times New Roman" w:cs="Times New Roman"/>
          <w:sz w:val="24"/>
          <w:szCs w:val="24"/>
        </w:rPr>
        <w:t xml:space="preserve"> Η προστασία της μητρότητας και το δικαίωμα της γυναίκας να δραστηριοποιείται στην αγορά εργασίας όντας ισότιμη με τους άνδρες αποτελούν παράγοντες για τους οποίους το κράτος πρόνοιας λαμβάνει </w:t>
      </w:r>
      <w:r w:rsidR="00C96C22" w:rsidRPr="002D3843">
        <w:rPr>
          <w:rFonts w:ascii="Times New Roman" w:hAnsi="Times New Roman" w:cs="Times New Roman"/>
          <w:sz w:val="24"/>
          <w:szCs w:val="24"/>
        </w:rPr>
        <w:t xml:space="preserve"> </w:t>
      </w:r>
      <w:proofErr w:type="spellStart"/>
      <w:r w:rsidR="00C96C22" w:rsidRPr="002D3843">
        <w:rPr>
          <w:rFonts w:ascii="Times New Roman" w:hAnsi="Times New Roman" w:cs="Times New Roman"/>
          <w:sz w:val="24"/>
          <w:szCs w:val="24"/>
        </w:rPr>
        <w:t>κατάληλα</w:t>
      </w:r>
      <w:proofErr w:type="spellEnd"/>
      <w:r w:rsidR="00F61DA3" w:rsidRPr="002D3843">
        <w:rPr>
          <w:rFonts w:ascii="Times New Roman" w:hAnsi="Times New Roman" w:cs="Times New Roman"/>
          <w:sz w:val="24"/>
          <w:szCs w:val="24"/>
        </w:rPr>
        <w:t xml:space="preserve"> μέτρα. Στα μέτρα αυτά συγκαταλέγεται και η λειτουργία των βρεφικών σταθμών. Στην περιοχή της Ελλάδας και γενικότερα </w:t>
      </w:r>
      <w:r w:rsidR="00C96C22" w:rsidRPr="002D3843">
        <w:rPr>
          <w:rFonts w:ascii="Times New Roman" w:hAnsi="Times New Roman" w:cs="Times New Roman"/>
          <w:sz w:val="24"/>
          <w:szCs w:val="24"/>
        </w:rPr>
        <w:t xml:space="preserve"> στη λεκάνη </w:t>
      </w:r>
      <w:r w:rsidR="00F61DA3" w:rsidRPr="002D3843">
        <w:rPr>
          <w:rFonts w:ascii="Times New Roman" w:hAnsi="Times New Roman" w:cs="Times New Roman"/>
          <w:sz w:val="24"/>
          <w:szCs w:val="24"/>
        </w:rPr>
        <w:t xml:space="preserve">της Μεσογείου, η κοινωνική πολιτική παρουσιάζει ελλειμματικά σημεία, ενώ χαρακτηριστικό της είναι η πληθώρα μεταρρυθμιστικών κινήσεων που πραγματοποιούνται με σκοπό την εξάλειψη των ανισοτήτων και της αθλιότητας </w:t>
      </w:r>
      <w:r w:rsidR="00CD057B" w:rsidRPr="002D3843">
        <w:rPr>
          <w:rFonts w:ascii="Times New Roman" w:hAnsi="Times New Roman" w:cs="Times New Roman"/>
          <w:sz w:val="24"/>
          <w:szCs w:val="24"/>
        </w:rPr>
        <w:t xml:space="preserve"> (</w:t>
      </w:r>
      <w:proofErr w:type="spellStart"/>
      <w:r w:rsidR="00CD057B" w:rsidRPr="002D3843">
        <w:rPr>
          <w:rFonts w:ascii="Times New Roman" w:hAnsi="Times New Roman" w:cs="Times New Roman"/>
          <w:sz w:val="24"/>
          <w:szCs w:val="24"/>
        </w:rPr>
        <w:t>Ματσαγγάνης</w:t>
      </w:r>
      <w:proofErr w:type="spellEnd"/>
      <w:r w:rsidR="00CD057B" w:rsidRPr="002D3843">
        <w:rPr>
          <w:rFonts w:ascii="Times New Roman" w:hAnsi="Times New Roman" w:cs="Times New Roman"/>
          <w:sz w:val="24"/>
          <w:szCs w:val="24"/>
        </w:rPr>
        <w:t>, 2004).</w:t>
      </w:r>
      <w:r w:rsidR="00C523C4" w:rsidRPr="002D3843">
        <w:rPr>
          <w:rFonts w:ascii="Times New Roman" w:hAnsi="Times New Roman" w:cs="Times New Roman"/>
          <w:sz w:val="24"/>
          <w:szCs w:val="24"/>
        </w:rPr>
        <w:t xml:space="preserve"> Σημαντικό βήμα για την ενίσχυση του κράτους πρόνοιας, σημειώθηκε μετά το πέρας της δεκαετίας του 90’, όπου αυξήθηκαν οι δικαιούχοι κοινωνικών παροχών. Ωστόσο, τα ποσοστά φτώχειας παρέμειναν σε υψηλό επίπεδο </w:t>
      </w:r>
      <w:r w:rsidR="00CD057B" w:rsidRPr="002D3843">
        <w:rPr>
          <w:rFonts w:ascii="Times New Roman" w:hAnsi="Times New Roman" w:cs="Times New Roman"/>
          <w:sz w:val="24"/>
          <w:szCs w:val="24"/>
        </w:rPr>
        <w:t xml:space="preserve"> (</w:t>
      </w:r>
      <w:proofErr w:type="spellStart"/>
      <w:r w:rsidR="00CD057B" w:rsidRPr="002D3843">
        <w:rPr>
          <w:rFonts w:ascii="Times New Roman" w:hAnsi="Times New Roman" w:cs="Times New Roman"/>
          <w:sz w:val="24"/>
          <w:szCs w:val="24"/>
        </w:rPr>
        <w:t>Ματσαγγάνης</w:t>
      </w:r>
      <w:proofErr w:type="spellEnd"/>
      <w:r w:rsidR="00CD057B" w:rsidRPr="002D3843">
        <w:rPr>
          <w:rFonts w:ascii="Times New Roman" w:hAnsi="Times New Roman" w:cs="Times New Roman"/>
          <w:sz w:val="24"/>
          <w:szCs w:val="24"/>
        </w:rPr>
        <w:t xml:space="preserve"> , 1999). </w:t>
      </w:r>
    </w:p>
    <w:p w14:paraId="542E0342" w14:textId="45745A5D" w:rsidR="00C523C4" w:rsidRPr="002D3843" w:rsidRDefault="00C523C4"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Όσον αφορά </w:t>
      </w:r>
      <w:r w:rsidR="009E1FE9"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τα κράτη της Ευρώπης, το σύστημα κοινωνικής πολιτικής και πρόνοιας, </w:t>
      </w:r>
      <w:r w:rsidR="009E1FE9" w:rsidRPr="002D3843">
        <w:rPr>
          <w:rFonts w:ascii="Times New Roman" w:hAnsi="Times New Roman" w:cs="Times New Roman"/>
          <w:sz w:val="24"/>
          <w:szCs w:val="24"/>
        </w:rPr>
        <w:t xml:space="preserve"> και </w:t>
      </w:r>
      <w:r w:rsidRPr="002D3843">
        <w:rPr>
          <w:rFonts w:ascii="Times New Roman" w:hAnsi="Times New Roman" w:cs="Times New Roman"/>
          <w:sz w:val="24"/>
          <w:szCs w:val="24"/>
        </w:rPr>
        <w:t xml:space="preserve">η αντιμετώπιση των ανισοτήτων κλονίστηκε έπειτα από το ξέσπασμα της </w:t>
      </w:r>
      <w:r w:rsidRPr="002D3843">
        <w:rPr>
          <w:rFonts w:ascii="Times New Roman" w:hAnsi="Times New Roman" w:cs="Times New Roman"/>
          <w:sz w:val="24"/>
          <w:szCs w:val="24"/>
        </w:rPr>
        <w:lastRenderedPageBreak/>
        <w:t>οικονομικής ύφεσης. Πιο συγκεκριμένα, παρατηρήθηκε αύξηση των ποσοστών ανεργίας</w:t>
      </w:r>
      <w:r w:rsidR="009E1FE9" w:rsidRPr="002D3843">
        <w:rPr>
          <w:rFonts w:ascii="Times New Roman" w:hAnsi="Times New Roman" w:cs="Times New Roman"/>
          <w:sz w:val="24"/>
          <w:szCs w:val="24"/>
        </w:rPr>
        <w:t>.</w:t>
      </w:r>
      <w:r w:rsidRPr="002D3843">
        <w:rPr>
          <w:rFonts w:ascii="Times New Roman" w:hAnsi="Times New Roman" w:cs="Times New Roman"/>
          <w:sz w:val="24"/>
          <w:szCs w:val="24"/>
        </w:rPr>
        <w:t xml:space="preserve"> </w:t>
      </w:r>
      <w:r w:rsidR="009E1FE9" w:rsidRPr="002D3843">
        <w:rPr>
          <w:rFonts w:ascii="Times New Roman" w:hAnsi="Times New Roman" w:cs="Times New Roman"/>
          <w:sz w:val="24"/>
          <w:szCs w:val="24"/>
        </w:rPr>
        <w:t>Τ</w:t>
      </w:r>
      <w:r w:rsidRPr="002D3843">
        <w:rPr>
          <w:rFonts w:ascii="Times New Roman" w:hAnsi="Times New Roman" w:cs="Times New Roman"/>
          <w:sz w:val="24"/>
          <w:szCs w:val="24"/>
        </w:rPr>
        <w:t>ο σύστημα υγείας παράκμασε και οι παροχές του κράτους μειώθηκαν. Συνολικά, η οικονομική κρίση προκάλεσε σοβαρή δυσλειτουργία και συρρίκνωση των επιδόσεων του κράτους πρόνοιας. Παράλληλα, η ποιότητα των υπηρεσιών κοινωνικής πολιτικής μειώθηκε, όπως και η κοινωνική αποτελεσματικότητα (</w:t>
      </w:r>
      <w:proofErr w:type="spellStart"/>
      <w:r w:rsidRPr="002D3843">
        <w:rPr>
          <w:rFonts w:ascii="Times New Roman" w:hAnsi="Times New Roman" w:cs="Times New Roman"/>
          <w:sz w:val="24"/>
          <w:szCs w:val="24"/>
        </w:rPr>
        <w:t>Ρομπόλης</w:t>
      </w:r>
      <w:proofErr w:type="spellEnd"/>
      <w:r w:rsidRPr="002D3843">
        <w:rPr>
          <w:rFonts w:ascii="Times New Roman" w:hAnsi="Times New Roman" w:cs="Times New Roman"/>
          <w:sz w:val="24"/>
          <w:szCs w:val="24"/>
        </w:rPr>
        <w:t xml:space="preserve">, 2013). Ιδιαίτερα στην περίπτωση της Ελλάδας, σημαντικά και αρνητικά αποτελέσματα εκδηλώθηκαν εξαιτίας των πολιτικών λιτότητας, οι οποίες αποτέλεσαν δοκιμασία για την ασκούμενη κοινωνική πολιτική. </w:t>
      </w:r>
      <w:r w:rsidR="00FD79C2" w:rsidRPr="002D3843">
        <w:rPr>
          <w:rFonts w:ascii="Times New Roman" w:hAnsi="Times New Roman" w:cs="Times New Roman"/>
          <w:sz w:val="24"/>
          <w:szCs w:val="24"/>
        </w:rPr>
        <w:t>Στις μέρες μας, οι κοινωνικές ανάγκες των πολιτών ολοένα και αυξάνονται. Την ίδια στιγμή, οι διαθέσιμοι πόροι μειώνονται ή παρουσιάζουν σημαντικό περιορισμό (</w:t>
      </w:r>
      <w:proofErr w:type="spellStart"/>
      <w:r w:rsidR="00FD79C2" w:rsidRPr="002D3843">
        <w:rPr>
          <w:rFonts w:ascii="Times New Roman" w:hAnsi="Times New Roman" w:cs="Times New Roman"/>
          <w:sz w:val="24"/>
          <w:szCs w:val="24"/>
        </w:rPr>
        <w:t>Σκαμνάκης</w:t>
      </w:r>
      <w:proofErr w:type="spellEnd"/>
      <w:r w:rsidR="00FD79C2" w:rsidRPr="002D3843">
        <w:rPr>
          <w:rFonts w:ascii="Times New Roman" w:hAnsi="Times New Roman" w:cs="Times New Roman"/>
          <w:sz w:val="24"/>
          <w:szCs w:val="24"/>
        </w:rPr>
        <w:t xml:space="preserve"> &amp; </w:t>
      </w:r>
      <w:proofErr w:type="spellStart"/>
      <w:r w:rsidR="00FD79C2" w:rsidRPr="002D3843">
        <w:rPr>
          <w:rFonts w:ascii="Times New Roman" w:hAnsi="Times New Roman" w:cs="Times New Roman"/>
          <w:sz w:val="24"/>
          <w:szCs w:val="24"/>
        </w:rPr>
        <w:t>Χάρδας</w:t>
      </w:r>
      <w:proofErr w:type="spellEnd"/>
      <w:r w:rsidR="00FD79C2" w:rsidRPr="002D3843">
        <w:rPr>
          <w:rFonts w:ascii="Times New Roman" w:hAnsi="Times New Roman" w:cs="Times New Roman"/>
          <w:sz w:val="24"/>
          <w:szCs w:val="24"/>
        </w:rPr>
        <w:t xml:space="preserve">, 2017). Κάτι τέτοιο, βάζει σε κίνδυνο την προστασία της μητρότητας στο πλαίσιο ανάπτυξης και λειτουργίας των βρεφικών σταθμών. </w:t>
      </w:r>
    </w:p>
    <w:p w14:paraId="79293954" w14:textId="1BBB6E70" w:rsidR="00FD79C2" w:rsidRPr="002D3843" w:rsidRDefault="00FD79C2"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κοινωνική πολιτική καλείται να υλοποιήσει βραχυπρόθεσμους και μακροπρόθεσμους στόχους. Ιδιαίτερα σημαντικοί φαίνεται πως είναι οι πρώτοι, καθώς η εκπλήρωσή τους συνθέτει ένα «άτυπο κράτος πρόνοιας». Το άτυπο αυτό κράτος πρόνοιας στοχεύει στην προστασία των νέων πολιτών, στην προστασία της υπόστασης των γυναικών στην κοινωνία αλλά και των υπερηλίκων  (Λυμπεράκη &amp; </w:t>
      </w:r>
      <w:proofErr w:type="spellStart"/>
      <w:r w:rsidRPr="002D3843">
        <w:rPr>
          <w:rFonts w:ascii="Times New Roman" w:hAnsi="Times New Roman" w:cs="Times New Roman"/>
          <w:sz w:val="24"/>
          <w:szCs w:val="24"/>
        </w:rPr>
        <w:t>Τήνιος</w:t>
      </w:r>
      <w:proofErr w:type="spellEnd"/>
      <w:r w:rsidRPr="002D3843">
        <w:rPr>
          <w:rFonts w:ascii="Times New Roman" w:hAnsi="Times New Roman" w:cs="Times New Roman"/>
          <w:sz w:val="24"/>
          <w:szCs w:val="24"/>
        </w:rPr>
        <w:t>, 2010). Κατά συνέπεια, αξίζει να σημειωθεί πως στις δράσεις του άτυπου κράτους συμπεριλαμβάνεται η παροχή φροντίδας στα ανήλικα παιδιά. Άλλες ενέργειες του άτυπου κράτους πρόνοιας είναι η ενίσχυση των ηλικιωμένων, η φροντίδα υπέρ των μακροχρόνια ανέργων και η προστασία των ατόμων που χρήζουν κοινωνικής συμπερίληψης. Επικεντρωνόμενοι στην φροντίδα των παιδιών, η λειτουργία των βρεφικών σταθμών καλείται να καλύψει την παραπάνω ανάγκη του κράτους πρόνοιας. Τέλος, σημειώνεται πως η προστασία των μικρών παιδιών επιτυγχάνεται και με την είσοδο των μητέρων στην αγορά εργασίας. Η είσοδος και η έξοδος του πολίτη από την αγορά εργασίας είναι και αυτά παράμετροι που εξετάζονται και φροντίζονται από το άτυπο κράτος πρόνοιας (</w:t>
      </w:r>
      <w:proofErr w:type="spellStart"/>
      <w:r w:rsidRPr="002D3843">
        <w:rPr>
          <w:rFonts w:ascii="Times New Roman" w:hAnsi="Times New Roman" w:cs="Times New Roman"/>
          <w:sz w:val="24"/>
          <w:szCs w:val="24"/>
        </w:rPr>
        <w:t>Μητράκος</w:t>
      </w:r>
      <w:proofErr w:type="spellEnd"/>
      <w:r w:rsidRPr="002D3843">
        <w:rPr>
          <w:rFonts w:ascii="Times New Roman" w:hAnsi="Times New Roman" w:cs="Times New Roman"/>
          <w:sz w:val="24"/>
          <w:szCs w:val="24"/>
        </w:rPr>
        <w:t xml:space="preserve"> &amp; </w:t>
      </w:r>
      <w:proofErr w:type="spellStart"/>
      <w:r w:rsidRPr="002D3843">
        <w:rPr>
          <w:rFonts w:ascii="Times New Roman" w:hAnsi="Times New Roman" w:cs="Times New Roman"/>
          <w:sz w:val="24"/>
          <w:szCs w:val="24"/>
        </w:rPr>
        <w:t>Τσακλόγλου</w:t>
      </w:r>
      <w:proofErr w:type="spellEnd"/>
      <w:r w:rsidRPr="002D3843">
        <w:rPr>
          <w:rFonts w:ascii="Times New Roman" w:hAnsi="Times New Roman" w:cs="Times New Roman"/>
          <w:sz w:val="24"/>
          <w:szCs w:val="24"/>
        </w:rPr>
        <w:t xml:space="preserve"> , 2011).</w:t>
      </w:r>
    </w:p>
    <w:p w14:paraId="2D61A402" w14:textId="54C2D15F" w:rsidR="00CD057B" w:rsidRPr="002D3843" w:rsidRDefault="00FD79C2" w:rsidP="00714CA7">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Ο βρεφικοί σταθμοί λειτουργούν στο πλαίσιο της τοπικής αυτοδιοίκησης και η ασκούμενη κοινωνική πολιτική σε αυτό το πλαίσιο έρχεται αντιμέτωποι με προβλήματα, αδυναμίες, ασάφειες αλλά και μεμονωμένες στρατηγικές που προστατεύουν τους πολίτες που βρίσκονται σε κρίσιμο σημείο κοινωνικού αποκλεισμού. Η εργασιακή και κοινωνική ένταξη των ευπαθών ομάδων αποτελούν τέτοιες οργανωμένες δράσεις από πλευράς τοπικής αυτοδιοίκησης</w:t>
      </w:r>
      <w:r w:rsidR="00CD057B" w:rsidRPr="002D3843">
        <w:rPr>
          <w:rFonts w:ascii="Times New Roman" w:hAnsi="Times New Roman" w:cs="Times New Roman"/>
          <w:sz w:val="24"/>
          <w:szCs w:val="24"/>
        </w:rPr>
        <w:t xml:space="preserve"> (</w:t>
      </w:r>
      <w:proofErr w:type="spellStart"/>
      <w:r w:rsidR="00CD057B" w:rsidRPr="002D3843">
        <w:rPr>
          <w:rFonts w:ascii="Times New Roman" w:hAnsi="Times New Roman" w:cs="Times New Roman"/>
          <w:sz w:val="24"/>
          <w:szCs w:val="24"/>
        </w:rPr>
        <w:t>Κοντιάδης</w:t>
      </w:r>
      <w:proofErr w:type="spellEnd"/>
      <w:r w:rsidR="00CD057B" w:rsidRPr="002D3843">
        <w:rPr>
          <w:rFonts w:ascii="Times New Roman" w:hAnsi="Times New Roman" w:cs="Times New Roman"/>
          <w:sz w:val="24"/>
          <w:szCs w:val="24"/>
        </w:rPr>
        <w:t xml:space="preserve"> &amp; </w:t>
      </w:r>
      <w:proofErr w:type="spellStart"/>
      <w:r w:rsidR="00CD057B" w:rsidRPr="002D3843">
        <w:rPr>
          <w:rFonts w:ascii="Times New Roman" w:hAnsi="Times New Roman" w:cs="Times New Roman"/>
          <w:sz w:val="24"/>
          <w:szCs w:val="24"/>
        </w:rPr>
        <w:t>Απιστούλας</w:t>
      </w:r>
      <w:proofErr w:type="spellEnd"/>
      <w:r w:rsidR="00CD057B" w:rsidRPr="002D3843">
        <w:rPr>
          <w:rFonts w:ascii="Times New Roman" w:hAnsi="Times New Roman" w:cs="Times New Roman"/>
          <w:sz w:val="24"/>
          <w:szCs w:val="24"/>
        </w:rPr>
        <w:t>, 2006).</w:t>
      </w:r>
      <w:r w:rsidRPr="002D3843">
        <w:rPr>
          <w:rFonts w:ascii="Times New Roman" w:hAnsi="Times New Roman" w:cs="Times New Roman"/>
          <w:sz w:val="24"/>
          <w:szCs w:val="24"/>
        </w:rPr>
        <w:t xml:space="preserve"> Ακόμη, η τοπική αυτοδιοίκηση είναι σε θέση να παρεμβαίνει αλλά και να εμπλέκεται στο ευρύτερο σύστημα που παρέχει κοινωνική </w:t>
      </w:r>
      <w:r w:rsidRPr="002D3843">
        <w:rPr>
          <w:rFonts w:ascii="Times New Roman" w:hAnsi="Times New Roman" w:cs="Times New Roman"/>
          <w:sz w:val="24"/>
          <w:szCs w:val="24"/>
        </w:rPr>
        <w:lastRenderedPageBreak/>
        <w:t xml:space="preserve">προστασία. Έτσι, η παρέμβαση της κάθε Τοπικής Αυτοδιοίκησης είναι διαφορετική από εκείνη άλλων περιοχών, καθώς </w:t>
      </w:r>
      <w:r w:rsidR="00C56C82" w:rsidRPr="002D3843">
        <w:rPr>
          <w:rFonts w:ascii="Times New Roman" w:hAnsi="Times New Roman" w:cs="Times New Roman"/>
          <w:sz w:val="24"/>
          <w:szCs w:val="24"/>
        </w:rPr>
        <w:t>εξυπηρετεί</w:t>
      </w:r>
      <w:r w:rsidRPr="002D3843">
        <w:rPr>
          <w:rFonts w:ascii="Times New Roman" w:hAnsi="Times New Roman" w:cs="Times New Roman"/>
          <w:sz w:val="24"/>
          <w:szCs w:val="24"/>
        </w:rPr>
        <w:t xml:space="preserve"> τις τοπικές ανάγκες που προκύπτουν σε μια συγκεκριμένη περιοχή </w:t>
      </w:r>
      <w:r w:rsidR="00CD057B" w:rsidRPr="002D3843">
        <w:rPr>
          <w:rFonts w:ascii="Times New Roman" w:hAnsi="Times New Roman" w:cs="Times New Roman"/>
          <w:sz w:val="24"/>
          <w:szCs w:val="24"/>
        </w:rPr>
        <w:t xml:space="preserve"> (</w:t>
      </w:r>
      <w:proofErr w:type="spellStart"/>
      <w:r w:rsidR="00CD057B" w:rsidRPr="002D3843">
        <w:rPr>
          <w:rFonts w:ascii="Times New Roman" w:hAnsi="Times New Roman" w:cs="Times New Roman"/>
          <w:sz w:val="24"/>
          <w:szCs w:val="24"/>
        </w:rPr>
        <w:t>Magoulios</w:t>
      </w:r>
      <w:proofErr w:type="spellEnd"/>
      <w:r w:rsidR="00CD057B" w:rsidRPr="002D3843">
        <w:rPr>
          <w:rFonts w:ascii="Times New Roman" w:hAnsi="Times New Roman" w:cs="Times New Roman"/>
          <w:sz w:val="24"/>
          <w:szCs w:val="24"/>
        </w:rPr>
        <w:t xml:space="preserve"> &amp; </w:t>
      </w:r>
      <w:proofErr w:type="spellStart"/>
      <w:r w:rsidR="00CD057B" w:rsidRPr="002D3843">
        <w:rPr>
          <w:rFonts w:ascii="Times New Roman" w:hAnsi="Times New Roman" w:cs="Times New Roman"/>
          <w:sz w:val="24"/>
          <w:szCs w:val="24"/>
        </w:rPr>
        <w:t>Pretsios</w:t>
      </w:r>
      <w:proofErr w:type="spellEnd"/>
      <w:r w:rsidR="00CD057B" w:rsidRPr="002D3843">
        <w:rPr>
          <w:rFonts w:ascii="Times New Roman" w:hAnsi="Times New Roman" w:cs="Times New Roman"/>
          <w:sz w:val="24"/>
          <w:szCs w:val="24"/>
        </w:rPr>
        <w:t xml:space="preserve">, 2015). </w:t>
      </w:r>
      <w:r w:rsidRPr="002D3843">
        <w:rPr>
          <w:rFonts w:ascii="Times New Roman" w:hAnsi="Times New Roman" w:cs="Times New Roman"/>
          <w:sz w:val="24"/>
          <w:szCs w:val="24"/>
        </w:rPr>
        <w:t xml:space="preserve">Πολλές από τις δράσεις της Τοπικής Αυτοδιοίκησης αφορούν </w:t>
      </w:r>
      <w:r w:rsidR="00C96C22"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εργασία και </w:t>
      </w:r>
      <w:r w:rsidR="00C96C22" w:rsidRPr="002D3843">
        <w:rPr>
          <w:rFonts w:ascii="Times New Roman" w:hAnsi="Times New Roman" w:cs="Times New Roman"/>
          <w:sz w:val="24"/>
          <w:szCs w:val="24"/>
        </w:rPr>
        <w:t>σ</w:t>
      </w:r>
      <w:r w:rsidRPr="002D3843">
        <w:rPr>
          <w:rFonts w:ascii="Times New Roman" w:hAnsi="Times New Roman" w:cs="Times New Roman"/>
          <w:sz w:val="24"/>
          <w:szCs w:val="24"/>
        </w:rPr>
        <w:t xml:space="preserve">την αντιμετώπιση της φτώχειας. </w:t>
      </w:r>
    </w:p>
    <w:p w14:paraId="48F9245E" w14:textId="18F4F5C1" w:rsidR="005832E1" w:rsidRPr="002D3843" w:rsidRDefault="005832E1" w:rsidP="006443E3">
      <w:pPr>
        <w:spacing w:line="360" w:lineRule="auto"/>
        <w:jc w:val="both"/>
        <w:rPr>
          <w:rFonts w:ascii="Times New Roman" w:hAnsi="Times New Roman" w:cs="Times New Roman"/>
          <w:sz w:val="24"/>
          <w:szCs w:val="24"/>
        </w:rPr>
      </w:pPr>
    </w:p>
    <w:p w14:paraId="0884AB28" w14:textId="122BC78E" w:rsidR="005832E1" w:rsidRPr="002D3843" w:rsidRDefault="005832E1" w:rsidP="006443E3">
      <w:pPr>
        <w:pStyle w:val="Heading2"/>
        <w:spacing w:line="360" w:lineRule="auto"/>
        <w:jc w:val="both"/>
        <w:rPr>
          <w:rFonts w:ascii="Times New Roman" w:hAnsi="Times New Roman" w:cs="Times New Roman"/>
          <w:b/>
          <w:bCs/>
          <w:color w:val="auto"/>
          <w:sz w:val="28"/>
          <w:szCs w:val="28"/>
        </w:rPr>
      </w:pPr>
      <w:bookmarkStart w:id="84" w:name="_Toc54280300"/>
      <w:bookmarkStart w:id="85" w:name="_Toc56264534"/>
      <w:r w:rsidRPr="002D3843">
        <w:rPr>
          <w:rFonts w:ascii="Times New Roman" w:hAnsi="Times New Roman" w:cs="Times New Roman"/>
          <w:b/>
          <w:bCs/>
          <w:color w:val="auto"/>
          <w:sz w:val="28"/>
          <w:szCs w:val="28"/>
        </w:rPr>
        <w:t>3.3 Ο βρεφονηπιακός σταθμός ως προέκταση του «Κράτους Πρόνοιας»</w:t>
      </w:r>
      <w:bookmarkEnd w:id="84"/>
      <w:bookmarkEnd w:id="85"/>
    </w:p>
    <w:p w14:paraId="349355DF" w14:textId="16A703B0" w:rsidR="006443E3" w:rsidRPr="002D3843" w:rsidRDefault="008D153B" w:rsidP="00A461EC">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Το Κράτος Πρόνοιας φροντίζει και για την προαγωγή των θεμάτων υγείας. Σε προέκταση της διασφάλισης της δημόσιας υγείας, πολύ σημαντικοί είναι οι χώροι και τα κτήρια των δημόσιων εκπαιδευτικών ιδρυμάτων στα οποία συγκαταλέγονται και οι βρεφονηπιακοί σταθμοί. Ο χώρος του βρεφονηπιακού σταθμού αποτελεί μια παράμετρο η οποία μπορεί να συμβάλλει και να ενισχύει την ομαλή και σταδιακή ανάπτυξη ενός παιδιού αλλά και να την εμποδίσει. Παράλληλα, η ορθή οργάνωση του περιβάλλοντος διευκολύνει ή δυσκολεύει την υλοποίηση εκπαιδευτικών προγραμμάτων και δραστηριοτήτων φροντίδας (Γερμανός, 2004, </w:t>
      </w:r>
      <w:proofErr w:type="spellStart"/>
      <w:r w:rsidRPr="002D3843">
        <w:rPr>
          <w:rFonts w:ascii="Times New Roman" w:hAnsi="Times New Roman" w:cs="Times New Roman"/>
          <w:sz w:val="24"/>
          <w:szCs w:val="24"/>
        </w:rPr>
        <w:t>Γκούβρα</w:t>
      </w:r>
      <w:proofErr w:type="spellEnd"/>
      <w:r w:rsidR="00C96C22" w:rsidRPr="002D3843">
        <w:rPr>
          <w:rFonts w:ascii="Times New Roman" w:hAnsi="Times New Roman" w:cs="Times New Roman"/>
          <w:sz w:val="24"/>
          <w:szCs w:val="24"/>
        </w:rPr>
        <w:t xml:space="preserve"> και συν</w:t>
      </w:r>
      <w:r w:rsidRPr="002D3843">
        <w:rPr>
          <w:rFonts w:ascii="Times New Roman" w:hAnsi="Times New Roman" w:cs="Times New Roman"/>
          <w:sz w:val="24"/>
          <w:szCs w:val="24"/>
        </w:rPr>
        <w:t>, 2005). Όλα τα παραπάνω, έχουν ληφθεί υπόψη από το</w:t>
      </w:r>
      <w:r w:rsidR="00E620B6" w:rsidRPr="002D3843">
        <w:rPr>
          <w:rFonts w:ascii="Times New Roman" w:hAnsi="Times New Roman" w:cs="Times New Roman"/>
          <w:sz w:val="24"/>
          <w:szCs w:val="24"/>
        </w:rPr>
        <w:t>ν</w:t>
      </w:r>
      <w:r w:rsidRPr="002D3843">
        <w:rPr>
          <w:rFonts w:ascii="Times New Roman" w:hAnsi="Times New Roman" w:cs="Times New Roman"/>
          <w:sz w:val="24"/>
          <w:szCs w:val="24"/>
        </w:rPr>
        <w:t xml:space="preserve"> κρατικ</w:t>
      </w:r>
      <w:r w:rsidR="00E620B6" w:rsidRPr="002D3843">
        <w:rPr>
          <w:rFonts w:ascii="Times New Roman" w:hAnsi="Times New Roman" w:cs="Times New Roman"/>
          <w:sz w:val="24"/>
          <w:szCs w:val="24"/>
        </w:rPr>
        <w:t>ό</w:t>
      </w:r>
      <w:r w:rsidRPr="002D3843">
        <w:rPr>
          <w:rFonts w:ascii="Times New Roman" w:hAnsi="Times New Roman" w:cs="Times New Roman"/>
          <w:sz w:val="24"/>
          <w:szCs w:val="24"/>
        </w:rPr>
        <w:t xml:space="preserve"> μηχανισμ</w:t>
      </w:r>
      <w:r w:rsidR="00E620B6" w:rsidRPr="002D3843">
        <w:rPr>
          <w:rFonts w:ascii="Times New Roman" w:hAnsi="Times New Roman" w:cs="Times New Roman"/>
          <w:sz w:val="24"/>
          <w:szCs w:val="24"/>
        </w:rPr>
        <w:t>ό</w:t>
      </w:r>
      <w:r w:rsidRPr="002D3843">
        <w:rPr>
          <w:rFonts w:ascii="Times New Roman" w:hAnsi="Times New Roman" w:cs="Times New Roman"/>
          <w:sz w:val="24"/>
          <w:szCs w:val="24"/>
        </w:rPr>
        <w:t xml:space="preserve"> και έχουν πραγματοποιηθεί προσπάθειες για αναβάθμιση της λειτουργικότητας των χώρων μέσα από την αναδιαμόρφωση των κτηριακών εγκαταστάσεων, με απώτερο σκοπό την βελτίωση της παρεχόμενης φροντίδας στην προσχολική ηλικία </w:t>
      </w:r>
      <w:r w:rsidR="00841C1A" w:rsidRPr="002D3843">
        <w:rPr>
          <w:rFonts w:ascii="Times New Roman" w:hAnsi="Times New Roman" w:cs="Times New Roman"/>
          <w:sz w:val="24"/>
          <w:szCs w:val="24"/>
        </w:rPr>
        <w:t xml:space="preserve">(Γερμανός, </w:t>
      </w:r>
      <w:r w:rsidR="00A461EC" w:rsidRPr="002D3843">
        <w:rPr>
          <w:rFonts w:ascii="Times New Roman" w:hAnsi="Times New Roman" w:cs="Times New Roman"/>
          <w:sz w:val="24"/>
          <w:szCs w:val="24"/>
        </w:rPr>
        <w:t>2004</w:t>
      </w:r>
      <w:r w:rsidR="00841C1A" w:rsidRPr="002D3843">
        <w:rPr>
          <w:rFonts w:ascii="Times New Roman" w:hAnsi="Times New Roman" w:cs="Times New Roman"/>
          <w:sz w:val="24"/>
          <w:szCs w:val="24"/>
        </w:rPr>
        <w:t xml:space="preserve">, </w:t>
      </w:r>
      <w:proofErr w:type="spellStart"/>
      <w:r w:rsidR="00841C1A" w:rsidRPr="002D3843">
        <w:rPr>
          <w:rFonts w:ascii="Times New Roman" w:hAnsi="Times New Roman" w:cs="Times New Roman"/>
          <w:sz w:val="24"/>
          <w:szCs w:val="24"/>
        </w:rPr>
        <w:t>Ματσαγγούρας</w:t>
      </w:r>
      <w:proofErr w:type="spellEnd"/>
      <w:r w:rsidR="00841C1A" w:rsidRPr="002D3843">
        <w:rPr>
          <w:rFonts w:ascii="Times New Roman" w:hAnsi="Times New Roman" w:cs="Times New Roman"/>
          <w:sz w:val="24"/>
          <w:szCs w:val="24"/>
        </w:rPr>
        <w:t>, 2006).</w:t>
      </w:r>
    </w:p>
    <w:p w14:paraId="4850D3DE" w14:textId="5A711A6A" w:rsidR="00C24FD3" w:rsidRPr="002D3843" w:rsidRDefault="00C24FD3" w:rsidP="00C24FD3">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Οι λειτουργίες του βρεφονηπιακού σταθμού είναι πολυάριθμες, ενώ μια εξ αυτών είναι και η συμβολή του στην ψυχοσωματική ανάπτυξη των παιδιών και στην διευκόλυνση της σύγχρονης εργαζόμενης </w:t>
      </w:r>
      <w:r w:rsidR="00541BFF" w:rsidRPr="002D3843">
        <w:rPr>
          <w:rFonts w:ascii="Times New Roman" w:hAnsi="Times New Roman" w:cs="Times New Roman"/>
          <w:sz w:val="24"/>
          <w:szCs w:val="24"/>
        </w:rPr>
        <w:t>μητέρας. Στις σύγχρονες κοινωνίε</w:t>
      </w:r>
      <w:r w:rsidRPr="002D3843">
        <w:rPr>
          <w:rFonts w:ascii="Times New Roman" w:hAnsi="Times New Roman" w:cs="Times New Roman"/>
          <w:sz w:val="24"/>
          <w:szCs w:val="24"/>
        </w:rPr>
        <w:t xml:space="preserve">ς, ο βρεφονηπιακός σταθμός λογίζεται ως ένας ζωντανός οργανισμός ο οποίος έχει ιστορικές και κοινωνικές ανάγκες. Με άλλα λόγια, ο ρόλος του διαφοροποιείται από εποχή σε εποχή σύμφωνα με τις ανάγκες της περιόδου. Παραδείγματος χάρη, ο βρεφονηπιακός σταθμός αποτέλεσε οργανισμό φροντίδας και μέριμνας παιδιών τόσο κατά τη διάρκεια του πολέμου, όσο και πιο σύγχρονα κατά την ανατροφή παιδιών από εργαζόμενες μητέρες ή από </w:t>
      </w:r>
      <w:proofErr w:type="spellStart"/>
      <w:r w:rsidRPr="002D3843">
        <w:rPr>
          <w:rFonts w:ascii="Times New Roman" w:hAnsi="Times New Roman" w:cs="Times New Roman"/>
          <w:sz w:val="24"/>
          <w:szCs w:val="24"/>
        </w:rPr>
        <w:t>μονογονεϊκές</w:t>
      </w:r>
      <w:proofErr w:type="spellEnd"/>
      <w:r w:rsidRPr="002D3843">
        <w:rPr>
          <w:rFonts w:ascii="Times New Roman" w:hAnsi="Times New Roman" w:cs="Times New Roman"/>
          <w:sz w:val="24"/>
          <w:szCs w:val="24"/>
        </w:rPr>
        <w:t xml:space="preserve"> οικογένειες. Επιπρόσθετα, ο βρεφονηπιακός σταθμός αποτελεί έναν χώρο που προάγει και προστατεύει την καλή υγεία των μικρών παιδιών. Σε αυτόν υλοποιούνται δράσεις κοινωνικοποίησης, φροντίδας και ομαλής ανάπτυξης παιδιών όλων των οικογενειών, ανεξαρτήτως κοινωνικοοικονομικού υποβάθρου, εκπαιδευτικού επιπέδου ή σύστασης (Μπέλλου – Μυλωνά &amp; Σιδηροπούλου, 2006).</w:t>
      </w:r>
    </w:p>
    <w:p w14:paraId="760DF548" w14:textId="0C695488" w:rsidR="006443E3" w:rsidRPr="002D3843" w:rsidRDefault="00744E95" w:rsidP="00744E9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Μεταξύ των λειτουργιών του βρεφονηπιακού σταθμού, όμως, εντάσσεται και η εκπόνηση δράσεων που προάγουν την ψυχική και σωματική υγεία παιδιών και οικογενειών. Συγκεκριμένα, οι γονείς των παιδιών λαμβάνουν μέρος σε θεσμοθετημένες συγκεντρώσεις γονέων, ενημερώνονται από προφορική επικοινωνία με το εκπαιδευτικό προσωπικό και συμμετέχουν σε άτυπες διαδικασίες ενημέρωσης και επικοινωνίας όπως οι καθημερινές συζητήσεις με άλλους γονείς </w:t>
      </w:r>
      <w:r w:rsidR="006443E3" w:rsidRPr="002D3843">
        <w:rPr>
          <w:rFonts w:ascii="Times New Roman" w:hAnsi="Times New Roman" w:cs="Times New Roman"/>
          <w:sz w:val="24"/>
          <w:szCs w:val="24"/>
        </w:rPr>
        <w:t xml:space="preserve"> (</w:t>
      </w:r>
      <w:r w:rsidRPr="002D3843">
        <w:rPr>
          <w:rFonts w:ascii="Times New Roman" w:hAnsi="Times New Roman" w:cs="Times New Roman"/>
          <w:sz w:val="24"/>
          <w:szCs w:val="24"/>
        </w:rPr>
        <w:t xml:space="preserve">Σιδηροπούλου, 2002, </w:t>
      </w:r>
      <w:r w:rsidR="006443E3" w:rsidRPr="002D3843">
        <w:rPr>
          <w:rFonts w:ascii="Times New Roman" w:hAnsi="Times New Roman" w:cs="Times New Roman"/>
          <w:sz w:val="24"/>
          <w:szCs w:val="24"/>
        </w:rPr>
        <w:t>Ζέρβα και συν., 2007)</w:t>
      </w:r>
      <w:r w:rsidRPr="002D3843">
        <w:rPr>
          <w:rFonts w:ascii="Times New Roman" w:hAnsi="Times New Roman" w:cs="Times New Roman"/>
          <w:sz w:val="24"/>
          <w:szCs w:val="24"/>
        </w:rPr>
        <w:t>. Σημαντική είναι και η παρουσία παιδιάτρου και διαιτολόγου σε βρεφονηπιακό σταθμό αλλά και η ένταξη του παιδιού σε ένα πρότυπο πρόγραμμα που συμβάλλει σε υγιεινές επιλογές διατροφής και σε δημιουργία ωρών ρουτίνας για την εκτέλεση βασικών δραστηριοτήτων σύμφωνα με τις ανάγκες του</w:t>
      </w:r>
      <w:r w:rsidR="006443E3" w:rsidRPr="002D3843">
        <w:rPr>
          <w:rFonts w:ascii="Times New Roman" w:hAnsi="Times New Roman" w:cs="Times New Roman"/>
          <w:sz w:val="24"/>
          <w:szCs w:val="24"/>
        </w:rPr>
        <w:t xml:space="preserve"> (Κουτή</w:t>
      </w:r>
      <w:r w:rsidRPr="002D3843">
        <w:rPr>
          <w:rFonts w:ascii="Times New Roman" w:hAnsi="Times New Roman" w:cs="Times New Roman"/>
          <w:sz w:val="24"/>
          <w:szCs w:val="24"/>
        </w:rPr>
        <w:t xml:space="preserve">ς </w:t>
      </w:r>
      <w:r w:rsidR="006443E3" w:rsidRPr="002D3843">
        <w:rPr>
          <w:rFonts w:ascii="Times New Roman" w:hAnsi="Times New Roman" w:cs="Times New Roman"/>
          <w:sz w:val="24"/>
          <w:szCs w:val="24"/>
        </w:rPr>
        <w:t>και συν., 2007).</w:t>
      </w:r>
    </w:p>
    <w:p w14:paraId="3FDCADA3" w14:textId="17FF11CC" w:rsidR="00744E95" w:rsidRPr="002D3843" w:rsidRDefault="00744E95" w:rsidP="00744E95">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Τέλος, σημειώνεται πως το Κράτος Πρόνοιας μεριμνά για το σύνολο των προδιαγραφών που προάγουν ζητήματα υγιεινής και ασφάλειας, με την αποφυγή ατυχημάτων ή ασθενειών σε εκπαιδευτικούς φορείς και μέριμνας παιδιού, όπως ο βρεφονηπιακός σταθμός (</w:t>
      </w:r>
      <w:proofErr w:type="spellStart"/>
      <w:r w:rsidRPr="002D3843">
        <w:rPr>
          <w:rFonts w:ascii="Times New Roman" w:hAnsi="Times New Roman" w:cs="Times New Roman"/>
          <w:sz w:val="24"/>
          <w:szCs w:val="24"/>
        </w:rPr>
        <w:t>Φαρμακάκης</w:t>
      </w:r>
      <w:proofErr w:type="spellEnd"/>
      <w:r w:rsidRPr="002D3843">
        <w:rPr>
          <w:rFonts w:ascii="Times New Roman" w:hAnsi="Times New Roman" w:cs="Times New Roman"/>
          <w:sz w:val="24"/>
          <w:szCs w:val="24"/>
        </w:rPr>
        <w:t xml:space="preserve"> και συν., 2003, Αντωνιάδης και συν., 2006).</w:t>
      </w:r>
      <w:r w:rsidR="00A461EC" w:rsidRPr="002D3843">
        <w:rPr>
          <w:rFonts w:ascii="Times New Roman" w:hAnsi="Times New Roman" w:cs="Times New Roman"/>
          <w:sz w:val="24"/>
          <w:szCs w:val="24"/>
        </w:rPr>
        <w:t xml:space="preserve"> Καθοριστικό ρόλο, λοιπόν, διαδραματίζει η καλή οργάνωση του πλαισίου όπου λειτουργεί ο βρεφονηπιακός σταθμός και η συνεργασία μεταξύ των αρμόδιων φορέων της τοπικής αυτοδιοίκησης. Την ίδια στιγμή είναι απαραίτητη η διαρκής επιμόρφωση των εκπαιδευτικών και η δημιουργία άμεσης και ουσιαστικής σχέσης και τους γονείς των μαθητών (</w:t>
      </w:r>
      <w:proofErr w:type="spellStart"/>
      <w:r w:rsidR="00A461EC" w:rsidRPr="002D3843">
        <w:rPr>
          <w:rFonts w:ascii="Times New Roman" w:hAnsi="Times New Roman" w:cs="Times New Roman"/>
          <w:sz w:val="24"/>
          <w:szCs w:val="24"/>
        </w:rPr>
        <w:t>Τσιάντης</w:t>
      </w:r>
      <w:proofErr w:type="spellEnd"/>
      <w:r w:rsidR="00A461EC" w:rsidRPr="002D3843">
        <w:rPr>
          <w:rFonts w:ascii="Times New Roman" w:hAnsi="Times New Roman" w:cs="Times New Roman"/>
          <w:sz w:val="24"/>
          <w:szCs w:val="24"/>
        </w:rPr>
        <w:t xml:space="preserve">, 2001, </w:t>
      </w:r>
      <w:proofErr w:type="spellStart"/>
      <w:r w:rsidR="00A461EC" w:rsidRPr="002D3843">
        <w:rPr>
          <w:rFonts w:ascii="Times New Roman" w:hAnsi="Times New Roman" w:cs="Times New Roman"/>
          <w:sz w:val="24"/>
          <w:szCs w:val="24"/>
        </w:rPr>
        <w:t>Γκούβρα</w:t>
      </w:r>
      <w:proofErr w:type="spellEnd"/>
      <w:r w:rsidR="00A461EC" w:rsidRPr="002D3843">
        <w:rPr>
          <w:rFonts w:ascii="Times New Roman" w:hAnsi="Times New Roman" w:cs="Times New Roman"/>
          <w:sz w:val="24"/>
          <w:szCs w:val="24"/>
        </w:rPr>
        <w:t xml:space="preserve"> και συν., 2005). </w:t>
      </w:r>
    </w:p>
    <w:p w14:paraId="3D58A2C6" w14:textId="77777777" w:rsidR="00744E95" w:rsidRPr="002D3843" w:rsidRDefault="00744E95" w:rsidP="00744E95">
      <w:pPr>
        <w:spacing w:line="360" w:lineRule="auto"/>
        <w:ind w:firstLine="720"/>
        <w:jc w:val="both"/>
        <w:rPr>
          <w:rFonts w:ascii="Times New Roman" w:hAnsi="Times New Roman" w:cs="Times New Roman"/>
          <w:sz w:val="24"/>
          <w:szCs w:val="24"/>
        </w:rPr>
      </w:pPr>
    </w:p>
    <w:p w14:paraId="4E27DBEF" w14:textId="18FA964F" w:rsidR="00E620B6" w:rsidRPr="002D3843" w:rsidRDefault="00E620B6" w:rsidP="00660D8A">
      <w:pPr>
        <w:rPr>
          <w:rFonts w:ascii="Times New Roman" w:eastAsiaTheme="majorEastAsia" w:hAnsi="Times New Roman" w:cs="Times New Roman"/>
          <w:b/>
          <w:bCs/>
          <w:sz w:val="32"/>
          <w:szCs w:val="32"/>
        </w:rPr>
      </w:pPr>
      <w:bookmarkStart w:id="86" w:name="_Toc44425850"/>
    </w:p>
    <w:p w14:paraId="075AF953" w14:textId="77777777" w:rsidR="00CD45F7" w:rsidRPr="002D3843" w:rsidRDefault="00CD45F7">
      <w:pPr>
        <w:rPr>
          <w:rFonts w:ascii="Times New Roman" w:eastAsiaTheme="majorEastAsia" w:hAnsi="Times New Roman" w:cs="Times New Roman"/>
          <w:b/>
          <w:bCs/>
          <w:sz w:val="32"/>
          <w:szCs w:val="32"/>
        </w:rPr>
      </w:pPr>
      <w:r w:rsidRPr="002D3843">
        <w:rPr>
          <w:rFonts w:ascii="Times New Roman" w:hAnsi="Times New Roman" w:cs="Times New Roman"/>
          <w:b/>
          <w:bCs/>
        </w:rPr>
        <w:br w:type="page"/>
      </w:r>
    </w:p>
    <w:p w14:paraId="30D26EDA" w14:textId="76F09A43" w:rsidR="00F61444" w:rsidRPr="002D3843" w:rsidRDefault="00F61444" w:rsidP="003D4C32">
      <w:pPr>
        <w:pStyle w:val="Heading1"/>
        <w:spacing w:after="120" w:line="480" w:lineRule="auto"/>
        <w:jc w:val="center"/>
        <w:rPr>
          <w:rFonts w:ascii="Times New Roman" w:hAnsi="Times New Roman" w:cs="Times New Roman"/>
          <w:b/>
          <w:bCs/>
          <w:color w:val="auto"/>
        </w:rPr>
      </w:pPr>
      <w:bookmarkStart w:id="87" w:name="_Toc54280301"/>
      <w:bookmarkStart w:id="88" w:name="_Toc56264535"/>
      <w:r w:rsidRPr="002D3843">
        <w:rPr>
          <w:rFonts w:ascii="Times New Roman" w:hAnsi="Times New Roman" w:cs="Times New Roman"/>
          <w:b/>
          <w:bCs/>
          <w:color w:val="auto"/>
        </w:rPr>
        <w:lastRenderedPageBreak/>
        <w:t>ΚΕΦΑΛΑΙΟ 4:</w:t>
      </w:r>
      <w:bookmarkEnd w:id="87"/>
      <w:bookmarkEnd w:id="88"/>
    </w:p>
    <w:p w14:paraId="618A7CD1" w14:textId="2EE08E14" w:rsidR="00F61444" w:rsidRPr="002D3843" w:rsidRDefault="00F61444" w:rsidP="00F61444">
      <w:pPr>
        <w:pStyle w:val="Heading1"/>
        <w:spacing w:after="120" w:line="480" w:lineRule="auto"/>
        <w:jc w:val="center"/>
        <w:rPr>
          <w:rFonts w:ascii="Times New Roman" w:hAnsi="Times New Roman" w:cs="Times New Roman"/>
          <w:b/>
          <w:bCs/>
          <w:color w:val="auto"/>
        </w:rPr>
      </w:pPr>
      <w:bookmarkStart w:id="89" w:name="_Toc54280302"/>
      <w:bookmarkStart w:id="90" w:name="_Toc56264536"/>
      <w:r w:rsidRPr="002D3843">
        <w:rPr>
          <w:rFonts w:ascii="Times New Roman" w:hAnsi="Times New Roman" w:cs="Times New Roman"/>
          <w:b/>
          <w:bCs/>
          <w:color w:val="auto"/>
        </w:rPr>
        <w:t>ΜΕΘΟΔΟΛΟΓΙΑ</w:t>
      </w:r>
      <w:bookmarkEnd w:id="89"/>
      <w:bookmarkEnd w:id="90"/>
      <w:r w:rsidRPr="002D3843">
        <w:rPr>
          <w:rFonts w:ascii="Times New Roman" w:hAnsi="Times New Roman" w:cs="Times New Roman"/>
          <w:b/>
          <w:bCs/>
          <w:color w:val="auto"/>
        </w:rPr>
        <w:t xml:space="preserve"> </w:t>
      </w:r>
    </w:p>
    <w:p w14:paraId="77B771F3" w14:textId="539B6B91" w:rsidR="00F61444" w:rsidRPr="002D3843" w:rsidRDefault="00F61444" w:rsidP="00F61444">
      <w:pPr>
        <w:rPr>
          <w:rFonts w:ascii="Times New Roman" w:hAnsi="Times New Roman" w:cs="Times New Roman"/>
        </w:rPr>
      </w:pPr>
    </w:p>
    <w:p w14:paraId="437A92EC" w14:textId="4F4546C1" w:rsidR="00213925" w:rsidRPr="002D3843" w:rsidRDefault="009F364C" w:rsidP="00213925">
      <w:pPr>
        <w:pStyle w:val="Heading2"/>
        <w:spacing w:line="360" w:lineRule="auto"/>
        <w:rPr>
          <w:rFonts w:ascii="Times New Roman" w:hAnsi="Times New Roman" w:cs="Times New Roman"/>
          <w:b/>
          <w:bCs/>
          <w:color w:val="auto"/>
          <w:sz w:val="28"/>
          <w:szCs w:val="28"/>
        </w:rPr>
      </w:pPr>
      <w:bookmarkStart w:id="91" w:name="_Toc48553094"/>
      <w:bookmarkStart w:id="92" w:name="_Toc54280303"/>
      <w:bookmarkStart w:id="93" w:name="_Toc56264537"/>
      <w:r w:rsidRPr="002D3843">
        <w:rPr>
          <w:rFonts w:ascii="Times New Roman" w:hAnsi="Times New Roman" w:cs="Times New Roman"/>
          <w:b/>
          <w:bCs/>
          <w:color w:val="auto"/>
          <w:sz w:val="28"/>
          <w:szCs w:val="28"/>
        </w:rPr>
        <w:t xml:space="preserve">4.1 </w:t>
      </w:r>
      <w:bookmarkEnd w:id="91"/>
      <w:r w:rsidR="00213925" w:rsidRPr="002D3843">
        <w:rPr>
          <w:rFonts w:ascii="Times New Roman" w:hAnsi="Times New Roman" w:cs="Times New Roman"/>
          <w:b/>
          <w:bCs/>
          <w:color w:val="auto"/>
          <w:sz w:val="28"/>
          <w:szCs w:val="28"/>
        </w:rPr>
        <w:t>Αντικείμενο της έρευνας</w:t>
      </w:r>
      <w:bookmarkEnd w:id="92"/>
      <w:bookmarkEnd w:id="93"/>
    </w:p>
    <w:p w14:paraId="790C3536" w14:textId="5275CD06" w:rsidR="00D2537E" w:rsidRPr="002D3843" w:rsidRDefault="00213925" w:rsidP="002119C7">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Αντικείμενο της έρευνας είναι ο συσχετισμός της εξέλιξης των βρεφονηπιακών σταθμών και της μητρότητας στην Ελλάδα.  Ο ρόλος της σύγχρονης γυναίκας έχει αναθεωρηθεί, ενώ η σύγχρονη βιβλιογραφία τονίζει την θέση της γυναίκας στην αγορά εργασίας και στην μητρότητα. Η εργαζόμενη μητέρα αποτελεί το γυναικείο πρότυπο της εποχής, ενώ ο αντίκτυπος της εργασίας και της χειραφέτησης της γυναίκας αποτελεί πόλο έλξης των ερευνητών. Σήμερα, η γυναίκα έχει πάψει να αποτελεί εξαρτημένο μέλος της οικογένειας  (</w:t>
      </w:r>
      <w:proofErr w:type="spellStart"/>
      <w:r w:rsidRPr="002D3843">
        <w:rPr>
          <w:rFonts w:ascii="Times New Roman" w:hAnsi="Times New Roman" w:cs="Times New Roman"/>
          <w:sz w:val="24"/>
          <w:szCs w:val="24"/>
        </w:rPr>
        <w:t>Leskošek</w:t>
      </w:r>
      <w:proofErr w:type="spellEnd"/>
      <w:r w:rsidRPr="002D3843">
        <w:rPr>
          <w:rFonts w:ascii="Times New Roman" w:hAnsi="Times New Roman" w:cs="Times New Roman"/>
          <w:sz w:val="24"/>
          <w:szCs w:val="24"/>
        </w:rPr>
        <w:t xml:space="preserve">, 2011), ενώ έχει τη δυνατότητα να εργαστεί, να εκφραστεί ελεύθερα και να λάβει τη ζωή στα χέρια της. </w:t>
      </w:r>
      <w:r w:rsidR="00D2537E" w:rsidRPr="002D3843">
        <w:rPr>
          <w:rFonts w:ascii="Times New Roman" w:hAnsi="Times New Roman" w:cs="Times New Roman"/>
          <w:sz w:val="24"/>
          <w:szCs w:val="24"/>
        </w:rPr>
        <w:t>Το κράτος πρόνοιας ασκεί κοινωνική πολιτική, στην οποία συμπεριλαμβάνεται η φροντίδα των ευάλωτων κοινωνικών ομάδων, η παροχή φροντίδας στην παιδική ηλικία και η προστασία όλων των πολιτών (</w:t>
      </w:r>
      <w:proofErr w:type="spellStart"/>
      <w:r w:rsidR="00D2537E" w:rsidRPr="002D3843">
        <w:rPr>
          <w:rFonts w:ascii="Times New Roman" w:hAnsi="Times New Roman" w:cs="Times New Roman"/>
          <w:sz w:val="24"/>
          <w:szCs w:val="24"/>
        </w:rPr>
        <w:t>Ντούνης</w:t>
      </w:r>
      <w:proofErr w:type="spellEnd"/>
      <w:r w:rsidR="00D2537E" w:rsidRPr="002D3843">
        <w:rPr>
          <w:rFonts w:ascii="Times New Roman" w:hAnsi="Times New Roman" w:cs="Times New Roman"/>
          <w:sz w:val="24"/>
          <w:szCs w:val="24"/>
        </w:rPr>
        <w:t>, 2011).</w:t>
      </w:r>
      <w:r w:rsidR="002119C7" w:rsidRPr="002D3843">
        <w:rPr>
          <w:rFonts w:ascii="Times New Roman" w:hAnsi="Times New Roman" w:cs="Times New Roman"/>
          <w:sz w:val="24"/>
          <w:szCs w:val="24"/>
        </w:rPr>
        <w:t xml:space="preserve"> Η προστασία της μητρότητας, η διασφάλιση της ανάγκης των γυναικών να εργάζονται αλλά και η παροχή προσχολικής αγωγής και φροντίδας σε παιδιά μικρής ηλικίας αποτελούν αρμοδιότητες του Κράτους Πρόνοιας. Στην Ελλάδα, η λειτουργία των βρεφονηπιακών σταθμών εντάσσεται στο πλαίσιο της προστασίας της μητρότητας, στην καταπολέμησης των ανισοτήτων και της προσφοράς ίσων ευκαιριών. Οι βρεφονηπιακοί σταθμοί έχουν εξελιχθεί στο πέρασμα των ετών, λειτουργούν υπό το πρίσμα των Τοπικής Αυτοδιοίκησης και η χρηματοδότησή τους προέρχεται από το πρόγραμμα της ΕΝΑΡΜΟΝΙΣΗΣ του ΕΣΠΑ. Σύμφωνα μ</w:t>
      </w:r>
      <w:r w:rsidR="00FC7C89" w:rsidRPr="002D3843">
        <w:rPr>
          <w:rFonts w:ascii="Times New Roman" w:hAnsi="Times New Roman" w:cs="Times New Roman"/>
          <w:sz w:val="24"/>
          <w:szCs w:val="24"/>
        </w:rPr>
        <w:t>ε τα παραπάνω κρίθηκε αναγκαία η περιγραφική</w:t>
      </w:r>
      <w:r w:rsidR="002119C7" w:rsidRPr="002D3843">
        <w:rPr>
          <w:rFonts w:ascii="Times New Roman" w:hAnsi="Times New Roman" w:cs="Times New Roman"/>
          <w:sz w:val="24"/>
          <w:szCs w:val="24"/>
        </w:rPr>
        <w:t xml:space="preserve"> μελέτη </w:t>
      </w:r>
      <w:r w:rsidR="00FC7C89" w:rsidRPr="002D3843">
        <w:rPr>
          <w:rFonts w:ascii="Times New Roman" w:hAnsi="Times New Roman" w:cs="Times New Roman"/>
          <w:sz w:val="24"/>
          <w:szCs w:val="24"/>
        </w:rPr>
        <w:t>των κοινωνικών δομών στο πλαίσιο</w:t>
      </w:r>
      <w:r w:rsidR="00AF5A30" w:rsidRPr="002D3843">
        <w:rPr>
          <w:rFonts w:ascii="Times New Roman" w:hAnsi="Times New Roman" w:cs="Times New Roman"/>
          <w:sz w:val="24"/>
          <w:szCs w:val="24"/>
        </w:rPr>
        <w:t xml:space="preserve"> «μητέρα – παιδί»</w:t>
      </w:r>
      <w:r w:rsidR="00622445" w:rsidRPr="002D3843">
        <w:rPr>
          <w:rFonts w:ascii="Times New Roman" w:hAnsi="Times New Roman" w:cs="Times New Roman"/>
          <w:sz w:val="24"/>
          <w:szCs w:val="24"/>
        </w:rPr>
        <w:t xml:space="preserve"> στο Δήμο Νεάπολης-</w:t>
      </w:r>
      <w:proofErr w:type="spellStart"/>
      <w:r w:rsidR="00622445" w:rsidRPr="002D3843">
        <w:rPr>
          <w:rFonts w:ascii="Times New Roman" w:hAnsi="Times New Roman" w:cs="Times New Roman"/>
          <w:sz w:val="24"/>
          <w:szCs w:val="24"/>
        </w:rPr>
        <w:t>Συκεών</w:t>
      </w:r>
      <w:proofErr w:type="spellEnd"/>
      <w:r w:rsidR="002119C7" w:rsidRPr="002D3843">
        <w:rPr>
          <w:rFonts w:ascii="Times New Roman" w:hAnsi="Times New Roman" w:cs="Times New Roman"/>
          <w:sz w:val="24"/>
          <w:szCs w:val="24"/>
        </w:rPr>
        <w:t xml:space="preserve">. </w:t>
      </w:r>
    </w:p>
    <w:p w14:paraId="3C6B9406" w14:textId="77777777" w:rsidR="00213925" w:rsidRPr="002D3843" w:rsidRDefault="00213925" w:rsidP="00213925">
      <w:pPr>
        <w:rPr>
          <w:rFonts w:ascii="Times New Roman" w:hAnsi="Times New Roman" w:cs="Times New Roman"/>
        </w:rPr>
      </w:pPr>
    </w:p>
    <w:p w14:paraId="2F0BF7EA" w14:textId="056F35E2" w:rsidR="00213925" w:rsidRPr="002D3843" w:rsidRDefault="00213925" w:rsidP="00213925">
      <w:pPr>
        <w:pStyle w:val="Heading2"/>
        <w:spacing w:line="360" w:lineRule="auto"/>
        <w:rPr>
          <w:rFonts w:ascii="Times New Roman" w:hAnsi="Times New Roman" w:cs="Times New Roman"/>
          <w:b/>
          <w:bCs/>
          <w:color w:val="auto"/>
          <w:sz w:val="28"/>
          <w:szCs w:val="28"/>
        </w:rPr>
      </w:pPr>
      <w:bookmarkStart w:id="94" w:name="_Toc54280304"/>
      <w:bookmarkStart w:id="95" w:name="_Toc56264538"/>
      <w:r w:rsidRPr="002D3843">
        <w:rPr>
          <w:rFonts w:ascii="Times New Roman" w:hAnsi="Times New Roman" w:cs="Times New Roman"/>
          <w:b/>
          <w:bCs/>
          <w:color w:val="auto"/>
          <w:sz w:val="28"/>
          <w:szCs w:val="28"/>
        </w:rPr>
        <w:t>4.2 Σκοπός και αναγκαιότητα της έρευνας</w:t>
      </w:r>
      <w:bookmarkEnd w:id="94"/>
      <w:bookmarkEnd w:id="95"/>
    </w:p>
    <w:p w14:paraId="6C53B350" w14:textId="35810070" w:rsidR="00213925" w:rsidRPr="002D3843" w:rsidRDefault="00213925" w:rsidP="00213925">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Σκοπός της παρούσας μελέτης είναι να αναζητήσει και να καταγράφει το σύνολο των δομών που</w:t>
      </w:r>
      <w:r w:rsidR="00637514" w:rsidRPr="002D3843">
        <w:rPr>
          <w:rFonts w:ascii="Times New Roman" w:hAnsi="Times New Roman" w:cs="Times New Roman"/>
          <w:sz w:val="24"/>
          <w:szCs w:val="24"/>
        </w:rPr>
        <w:t xml:space="preserve"> λειτουργούν στο Δήμο Νεάπολ</w:t>
      </w:r>
      <w:r w:rsidRPr="002D3843">
        <w:rPr>
          <w:rFonts w:ascii="Times New Roman" w:hAnsi="Times New Roman" w:cs="Times New Roman"/>
          <w:sz w:val="24"/>
          <w:szCs w:val="24"/>
        </w:rPr>
        <w:t>ης</w:t>
      </w:r>
      <w:r w:rsidR="00637514" w:rsidRPr="002D3843">
        <w:rPr>
          <w:rFonts w:ascii="Times New Roman" w:hAnsi="Times New Roman" w:cs="Times New Roman"/>
          <w:sz w:val="24"/>
          <w:szCs w:val="24"/>
        </w:rPr>
        <w:t>-</w:t>
      </w:r>
      <w:proofErr w:type="spellStart"/>
      <w:r w:rsidR="00637514"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και σχετίζονται με το μοτίβο «μητέρα – παιδί». </w:t>
      </w:r>
    </w:p>
    <w:p w14:paraId="2470E4C7" w14:textId="1A0572CC" w:rsidR="00213925" w:rsidRPr="002D3843" w:rsidRDefault="00213925" w:rsidP="00213925">
      <w:pPr>
        <w:rPr>
          <w:rFonts w:ascii="Times New Roman" w:hAnsi="Times New Roman" w:cs="Times New Roman"/>
        </w:rPr>
      </w:pPr>
    </w:p>
    <w:p w14:paraId="5E11C10B" w14:textId="74A9C537" w:rsidR="00213925" w:rsidRPr="002D3843" w:rsidRDefault="00213925" w:rsidP="00213925">
      <w:pPr>
        <w:pStyle w:val="Heading2"/>
        <w:spacing w:line="360" w:lineRule="auto"/>
        <w:rPr>
          <w:rFonts w:ascii="Times New Roman" w:hAnsi="Times New Roman" w:cs="Times New Roman"/>
          <w:b/>
          <w:bCs/>
          <w:color w:val="auto"/>
          <w:sz w:val="28"/>
          <w:szCs w:val="28"/>
        </w:rPr>
      </w:pPr>
      <w:bookmarkStart w:id="96" w:name="_Toc54280305"/>
      <w:bookmarkStart w:id="97" w:name="_Toc56264539"/>
      <w:r w:rsidRPr="002D3843">
        <w:rPr>
          <w:rFonts w:ascii="Times New Roman" w:hAnsi="Times New Roman" w:cs="Times New Roman"/>
          <w:b/>
          <w:bCs/>
          <w:color w:val="auto"/>
          <w:sz w:val="28"/>
          <w:szCs w:val="28"/>
        </w:rPr>
        <w:lastRenderedPageBreak/>
        <w:t xml:space="preserve">4.3 </w:t>
      </w:r>
      <w:r w:rsidR="002119C7" w:rsidRPr="002D3843">
        <w:rPr>
          <w:rFonts w:ascii="Times New Roman" w:hAnsi="Times New Roman" w:cs="Times New Roman"/>
          <w:b/>
          <w:bCs/>
          <w:color w:val="auto"/>
          <w:sz w:val="28"/>
          <w:szCs w:val="28"/>
        </w:rPr>
        <w:t xml:space="preserve">Αναγκαιότητα και </w:t>
      </w:r>
      <w:r w:rsidRPr="002D3843">
        <w:rPr>
          <w:rFonts w:ascii="Times New Roman" w:hAnsi="Times New Roman" w:cs="Times New Roman"/>
          <w:b/>
          <w:bCs/>
          <w:color w:val="auto"/>
          <w:sz w:val="28"/>
          <w:szCs w:val="28"/>
        </w:rPr>
        <w:t>Σημαντικότητα της έρευνας</w:t>
      </w:r>
      <w:bookmarkEnd w:id="96"/>
      <w:bookmarkEnd w:id="97"/>
      <w:r w:rsidRPr="002D3843">
        <w:rPr>
          <w:rFonts w:ascii="Times New Roman" w:hAnsi="Times New Roman" w:cs="Times New Roman"/>
          <w:b/>
          <w:bCs/>
          <w:color w:val="auto"/>
          <w:sz w:val="28"/>
          <w:szCs w:val="28"/>
        </w:rPr>
        <w:t xml:space="preserve"> </w:t>
      </w:r>
    </w:p>
    <w:p w14:paraId="6A3E3F4E" w14:textId="3652F6F8" w:rsidR="002119C7" w:rsidRPr="002D3843" w:rsidRDefault="002119C7" w:rsidP="008350BC">
      <w:pPr>
        <w:spacing w:line="360" w:lineRule="auto"/>
        <w:jc w:val="both"/>
        <w:rPr>
          <w:rFonts w:ascii="Times New Roman" w:hAnsi="Times New Roman" w:cs="Times New Roman"/>
          <w:sz w:val="24"/>
          <w:szCs w:val="24"/>
          <w:shd w:val="clear" w:color="auto" w:fill="FFFFFF"/>
        </w:rPr>
      </w:pPr>
      <w:r w:rsidRPr="002D3843">
        <w:rPr>
          <w:rFonts w:ascii="Times New Roman" w:hAnsi="Times New Roman" w:cs="Times New Roman"/>
          <w:sz w:val="24"/>
          <w:szCs w:val="24"/>
        </w:rPr>
        <w:t xml:space="preserve">Η συμμετοχή των μικρών παιδιών </w:t>
      </w:r>
      <w:r w:rsidR="008350BC" w:rsidRPr="002D3843">
        <w:rPr>
          <w:rFonts w:ascii="Times New Roman" w:hAnsi="Times New Roman" w:cs="Times New Roman"/>
          <w:sz w:val="24"/>
          <w:szCs w:val="24"/>
        </w:rPr>
        <w:t>στην εκπαιδευτική διαδικασία αποτελεί μια «επένδυση ζωής» (</w:t>
      </w:r>
      <w:proofErr w:type="spellStart"/>
      <w:r w:rsidR="008350BC" w:rsidRPr="002D3843">
        <w:rPr>
          <w:rFonts w:ascii="Times New Roman" w:hAnsi="Times New Roman" w:cs="Times New Roman"/>
          <w:sz w:val="24"/>
          <w:szCs w:val="24"/>
        </w:rPr>
        <w:t>Barnett</w:t>
      </w:r>
      <w:proofErr w:type="spellEnd"/>
      <w:r w:rsidR="008350BC" w:rsidRPr="002D3843">
        <w:rPr>
          <w:rFonts w:ascii="Times New Roman" w:hAnsi="Times New Roman" w:cs="Times New Roman"/>
          <w:sz w:val="24"/>
          <w:szCs w:val="24"/>
        </w:rPr>
        <w:t xml:space="preserve">, 2010, </w:t>
      </w:r>
      <w:proofErr w:type="spellStart"/>
      <w:r w:rsidR="008350BC" w:rsidRPr="002D3843">
        <w:rPr>
          <w:rFonts w:ascii="Times New Roman" w:hAnsi="Times New Roman" w:cs="Times New Roman"/>
          <w:sz w:val="24"/>
          <w:szCs w:val="24"/>
        </w:rPr>
        <w:t>Reynolds</w:t>
      </w:r>
      <w:proofErr w:type="spellEnd"/>
      <w:r w:rsidR="008350BC" w:rsidRPr="002D3843">
        <w:rPr>
          <w:rFonts w:ascii="Times New Roman" w:hAnsi="Times New Roman" w:cs="Times New Roman"/>
          <w:sz w:val="24"/>
          <w:szCs w:val="24"/>
        </w:rPr>
        <w:t xml:space="preserve"> </w:t>
      </w:r>
      <w:proofErr w:type="spellStart"/>
      <w:r w:rsidR="008350BC" w:rsidRPr="002D3843">
        <w:rPr>
          <w:rFonts w:ascii="Times New Roman" w:hAnsi="Times New Roman" w:cs="Times New Roman"/>
          <w:sz w:val="24"/>
          <w:szCs w:val="24"/>
        </w:rPr>
        <w:t>et</w:t>
      </w:r>
      <w:proofErr w:type="spellEnd"/>
      <w:r w:rsidR="008350BC" w:rsidRPr="002D3843">
        <w:rPr>
          <w:rFonts w:ascii="Times New Roman" w:hAnsi="Times New Roman" w:cs="Times New Roman"/>
          <w:sz w:val="24"/>
          <w:szCs w:val="24"/>
        </w:rPr>
        <w:t xml:space="preserve"> </w:t>
      </w:r>
      <w:proofErr w:type="spellStart"/>
      <w:r w:rsidR="008350BC" w:rsidRPr="002D3843">
        <w:rPr>
          <w:rFonts w:ascii="Times New Roman" w:hAnsi="Times New Roman" w:cs="Times New Roman"/>
          <w:sz w:val="24"/>
          <w:szCs w:val="24"/>
        </w:rPr>
        <w:t>al</w:t>
      </w:r>
      <w:proofErr w:type="spellEnd"/>
      <w:r w:rsidR="008350BC" w:rsidRPr="002D3843">
        <w:rPr>
          <w:rFonts w:ascii="Times New Roman" w:hAnsi="Times New Roman" w:cs="Times New Roman"/>
          <w:sz w:val="24"/>
          <w:szCs w:val="24"/>
        </w:rPr>
        <w:t>., 2011). Ακόμη, στη βιβλιογραφία, υποστηρίζεται η σχέση μεταξύ εκπαίδευσης και οικονομικής ανάπτυξης ενός κράτους (</w:t>
      </w:r>
      <w:proofErr w:type="spellStart"/>
      <w:r w:rsidR="008350BC" w:rsidRPr="002D3843">
        <w:rPr>
          <w:rFonts w:ascii="Times New Roman" w:hAnsi="Times New Roman" w:cs="Times New Roman"/>
          <w:sz w:val="24"/>
          <w:szCs w:val="24"/>
        </w:rPr>
        <w:t>Barnett</w:t>
      </w:r>
      <w:proofErr w:type="spellEnd"/>
      <w:r w:rsidR="008350BC" w:rsidRPr="002D3843">
        <w:rPr>
          <w:rFonts w:ascii="Times New Roman" w:hAnsi="Times New Roman" w:cs="Times New Roman"/>
          <w:sz w:val="24"/>
          <w:szCs w:val="24"/>
        </w:rPr>
        <w:t xml:space="preserve">, 2010, </w:t>
      </w:r>
      <w:proofErr w:type="spellStart"/>
      <w:r w:rsidR="008350BC" w:rsidRPr="002D3843">
        <w:rPr>
          <w:rFonts w:ascii="Times New Roman" w:hAnsi="Times New Roman" w:cs="Times New Roman"/>
          <w:sz w:val="24"/>
          <w:szCs w:val="24"/>
        </w:rPr>
        <w:t>Duncan</w:t>
      </w:r>
      <w:proofErr w:type="spellEnd"/>
      <w:r w:rsidR="008350BC" w:rsidRPr="002D3843">
        <w:rPr>
          <w:rFonts w:ascii="Times New Roman" w:hAnsi="Times New Roman" w:cs="Times New Roman"/>
          <w:sz w:val="24"/>
          <w:szCs w:val="24"/>
        </w:rPr>
        <w:t xml:space="preserve"> &amp; </w:t>
      </w:r>
      <w:proofErr w:type="spellStart"/>
      <w:r w:rsidR="008350BC" w:rsidRPr="002D3843">
        <w:rPr>
          <w:rFonts w:ascii="Times New Roman" w:hAnsi="Times New Roman" w:cs="Times New Roman"/>
          <w:sz w:val="24"/>
          <w:szCs w:val="24"/>
        </w:rPr>
        <w:t>Magnuson</w:t>
      </w:r>
      <w:proofErr w:type="spellEnd"/>
      <w:r w:rsidR="008350BC" w:rsidRPr="002D3843">
        <w:rPr>
          <w:rFonts w:ascii="Times New Roman" w:hAnsi="Times New Roman" w:cs="Times New Roman"/>
          <w:sz w:val="24"/>
          <w:szCs w:val="24"/>
        </w:rPr>
        <w:t>, 2013), γεγονός που μπορεί να συνδεθεί με την ανάγκη της γυναίκας να εργάζεται ενώ παράλληλα έχει αναλάβει την ανατροφή του παιδιού της. Επιπλέον, η αξία των δομών που παρέχουν προσχολική εκπαίδευση και φροντίδα είναι αναγνωρίσιμη από τους γονείς, οι οποίοι υποστηρίζουν σε σχετική έρευνα πως τα παιδιά τους αναπτύχθηκαν συναισθηματικά και γνωστικά κατά την ένταξή τους σε αντίστοιχα προγράμματα (</w:t>
      </w:r>
      <w:proofErr w:type="spellStart"/>
      <w:r w:rsidR="008350BC" w:rsidRPr="002D3843">
        <w:rPr>
          <w:rFonts w:ascii="Times New Roman" w:hAnsi="Times New Roman" w:cs="Times New Roman"/>
          <w:sz w:val="24"/>
          <w:szCs w:val="24"/>
          <w:lang w:val="en-US"/>
        </w:rPr>
        <w:t>Manigo</w:t>
      </w:r>
      <w:proofErr w:type="spellEnd"/>
      <w:r w:rsidR="008350BC" w:rsidRPr="002D3843">
        <w:rPr>
          <w:rFonts w:ascii="Times New Roman" w:hAnsi="Times New Roman" w:cs="Times New Roman"/>
          <w:sz w:val="24"/>
          <w:szCs w:val="24"/>
        </w:rPr>
        <w:t xml:space="preserve"> &amp; </w:t>
      </w:r>
      <w:r w:rsidR="008350BC" w:rsidRPr="002D3843">
        <w:rPr>
          <w:rFonts w:ascii="Times New Roman" w:hAnsi="Times New Roman" w:cs="Times New Roman"/>
          <w:sz w:val="24"/>
          <w:szCs w:val="24"/>
          <w:lang w:val="en-US"/>
        </w:rPr>
        <w:t>Allison</w:t>
      </w:r>
      <w:r w:rsidR="008350BC" w:rsidRPr="002D3843">
        <w:rPr>
          <w:rFonts w:ascii="Times New Roman" w:hAnsi="Times New Roman" w:cs="Times New Roman"/>
          <w:sz w:val="24"/>
          <w:szCs w:val="24"/>
        </w:rPr>
        <w:t>, 2017). Παρόμοια, σε άλλη σχετική έρευνα, σημειώθηκε η αξία της προσχολικής αγωγής και φροντίδας στην ανάπτυξη κοινωνικών δεξιοτήτων από πλευράς παιδιών (</w:t>
      </w:r>
      <w:proofErr w:type="spellStart"/>
      <w:r w:rsidR="008350BC" w:rsidRPr="002D3843">
        <w:rPr>
          <w:rFonts w:ascii="Times New Roman" w:hAnsi="Times New Roman" w:cs="Times New Roman"/>
          <w:sz w:val="24"/>
          <w:szCs w:val="24"/>
        </w:rPr>
        <w:t>Şahin</w:t>
      </w:r>
      <w:proofErr w:type="spellEnd"/>
      <w:r w:rsidR="008350BC" w:rsidRPr="002D3843">
        <w:rPr>
          <w:rFonts w:ascii="Times New Roman" w:hAnsi="Times New Roman" w:cs="Times New Roman"/>
          <w:sz w:val="24"/>
          <w:szCs w:val="24"/>
        </w:rPr>
        <w:t xml:space="preserve">, </w:t>
      </w:r>
      <w:proofErr w:type="spellStart"/>
      <w:r w:rsidR="008350BC" w:rsidRPr="002D3843">
        <w:rPr>
          <w:rFonts w:ascii="Times New Roman" w:hAnsi="Times New Roman" w:cs="Times New Roman"/>
          <w:sz w:val="24"/>
          <w:szCs w:val="24"/>
        </w:rPr>
        <w:t>Sak</w:t>
      </w:r>
      <w:proofErr w:type="spellEnd"/>
      <w:r w:rsidR="008350BC" w:rsidRPr="002D3843">
        <w:rPr>
          <w:rFonts w:ascii="Times New Roman" w:hAnsi="Times New Roman" w:cs="Times New Roman"/>
          <w:sz w:val="24"/>
          <w:szCs w:val="24"/>
        </w:rPr>
        <w:t xml:space="preserve"> &amp; </w:t>
      </w:r>
      <w:proofErr w:type="spellStart"/>
      <w:r w:rsidR="008350BC" w:rsidRPr="002D3843">
        <w:rPr>
          <w:rFonts w:ascii="Times New Roman" w:hAnsi="Times New Roman" w:cs="Times New Roman"/>
          <w:sz w:val="24"/>
          <w:szCs w:val="24"/>
        </w:rPr>
        <w:t>Şahin</w:t>
      </w:r>
      <w:proofErr w:type="spellEnd"/>
      <w:r w:rsidR="008350BC" w:rsidRPr="002D3843">
        <w:rPr>
          <w:rFonts w:ascii="Times New Roman" w:hAnsi="Times New Roman" w:cs="Times New Roman"/>
          <w:sz w:val="24"/>
          <w:szCs w:val="24"/>
        </w:rPr>
        <w:t xml:space="preserve">, 2013). Σύμφωνα με μερικές ακόμη μελέτες που εξετάζουν τα οφέλη της συμμετοχής του παιδιού σε δομές εκπαίδευσης και φροντίδας στην προσχολική ηλικία, στα επιπλέον οφέλη εντοπίζονται η βελτίωση της υγείας, η αγωγή της ψυχής και η γνωστική ανάπτυξη </w:t>
      </w:r>
      <w:r w:rsidRPr="002D3843">
        <w:rPr>
          <w:rFonts w:ascii="Times New Roman" w:hAnsi="Times New Roman" w:cs="Times New Roman"/>
          <w:sz w:val="24"/>
          <w:szCs w:val="24"/>
        </w:rPr>
        <w:t xml:space="preserve"> </w:t>
      </w:r>
      <w:r w:rsidRPr="002D3843">
        <w:rPr>
          <w:rFonts w:ascii="Times New Roman" w:hAnsi="Times New Roman" w:cs="Times New Roman"/>
          <w:sz w:val="24"/>
          <w:szCs w:val="24"/>
          <w:shd w:val="clear" w:color="auto" w:fill="FFFFFF"/>
        </w:rPr>
        <w:t>(</w:t>
      </w:r>
      <w:r w:rsidRPr="002D3843">
        <w:rPr>
          <w:rFonts w:ascii="Times New Roman" w:hAnsi="Times New Roman" w:cs="Times New Roman"/>
          <w:sz w:val="24"/>
          <w:szCs w:val="24"/>
          <w:shd w:val="clear" w:color="auto" w:fill="FFFFFF"/>
          <w:lang w:val="en-US"/>
        </w:rPr>
        <w:t>Puma</w:t>
      </w:r>
      <w:r w:rsidRPr="002D3843">
        <w:rPr>
          <w:rFonts w:ascii="Times New Roman" w:hAnsi="Times New Roman" w:cs="Times New Roman"/>
          <w:sz w:val="24"/>
          <w:szCs w:val="24"/>
          <w:shd w:val="clear" w:color="auto" w:fill="FFFFFF"/>
        </w:rPr>
        <w:t xml:space="preserve"> </w:t>
      </w:r>
      <w:r w:rsidRPr="002D3843">
        <w:rPr>
          <w:rFonts w:ascii="Times New Roman" w:hAnsi="Times New Roman" w:cs="Times New Roman"/>
          <w:sz w:val="24"/>
          <w:szCs w:val="24"/>
          <w:shd w:val="clear" w:color="auto" w:fill="FFFFFF"/>
          <w:lang w:val="en-US"/>
        </w:rPr>
        <w:t>et</w:t>
      </w:r>
      <w:r w:rsidRPr="002D3843">
        <w:rPr>
          <w:rFonts w:ascii="Times New Roman" w:hAnsi="Times New Roman" w:cs="Times New Roman"/>
          <w:sz w:val="24"/>
          <w:szCs w:val="24"/>
          <w:shd w:val="clear" w:color="auto" w:fill="FFFFFF"/>
        </w:rPr>
        <w:t xml:space="preserve"> </w:t>
      </w:r>
      <w:r w:rsidRPr="002D3843">
        <w:rPr>
          <w:rFonts w:ascii="Times New Roman" w:hAnsi="Times New Roman" w:cs="Times New Roman"/>
          <w:sz w:val="24"/>
          <w:szCs w:val="24"/>
          <w:shd w:val="clear" w:color="auto" w:fill="FFFFFF"/>
          <w:lang w:val="en-US"/>
        </w:rPr>
        <w:t>al</w:t>
      </w:r>
      <w:r w:rsidRPr="002D3843">
        <w:rPr>
          <w:rFonts w:ascii="Times New Roman" w:hAnsi="Times New Roman" w:cs="Times New Roman"/>
          <w:sz w:val="24"/>
          <w:szCs w:val="24"/>
          <w:shd w:val="clear" w:color="auto" w:fill="FFFFFF"/>
        </w:rPr>
        <w:t xml:space="preserve">., 2010; </w:t>
      </w:r>
      <w:proofErr w:type="spellStart"/>
      <w:r w:rsidRPr="002D3843">
        <w:rPr>
          <w:rFonts w:ascii="Times New Roman" w:hAnsi="Times New Roman" w:cs="Times New Roman"/>
          <w:sz w:val="24"/>
          <w:szCs w:val="24"/>
          <w:shd w:val="clear" w:color="auto" w:fill="FFFFFF"/>
          <w:lang w:val="en-US"/>
        </w:rPr>
        <w:t>Schweinhart</w:t>
      </w:r>
      <w:proofErr w:type="spellEnd"/>
      <w:r w:rsidRPr="002D3843">
        <w:rPr>
          <w:rFonts w:ascii="Times New Roman" w:hAnsi="Times New Roman" w:cs="Times New Roman"/>
          <w:sz w:val="24"/>
          <w:szCs w:val="24"/>
          <w:shd w:val="clear" w:color="auto" w:fill="FFFFFF"/>
        </w:rPr>
        <w:t>, 2013</w:t>
      </w:r>
      <w:r w:rsidR="00826B2E" w:rsidRPr="002D3843">
        <w:rPr>
          <w:rFonts w:ascii="Times New Roman" w:hAnsi="Times New Roman" w:cs="Times New Roman"/>
          <w:sz w:val="24"/>
          <w:szCs w:val="24"/>
        </w:rPr>
        <w:t>,</w:t>
      </w:r>
      <w:r w:rsidRPr="002D3843">
        <w:rPr>
          <w:rFonts w:ascii="Times New Roman" w:hAnsi="Times New Roman" w:cs="Times New Roman"/>
        </w:rPr>
        <w:t xml:space="preserve"> </w:t>
      </w:r>
      <w:proofErr w:type="spellStart"/>
      <w:r w:rsidRPr="002D3843">
        <w:rPr>
          <w:rFonts w:ascii="Times New Roman" w:hAnsi="Times New Roman" w:cs="Times New Roman"/>
          <w:sz w:val="24"/>
          <w:szCs w:val="24"/>
          <w:shd w:val="clear" w:color="auto" w:fill="FFFFFF"/>
          <w:lang w:val="en-US"/>
        </w:rPr>
        <w:t>Weiland</w:t>
      </w:r>
      <w:proofErr w:type="spellEnd"/>
      <w:r w:rsidRPr="002D3843">
        <w:rPr>
          <w:rFonts w:ascii="Times New Roman" w:hAnsi="Times New Roman" w:cs="Times New Roman"/>
          <w:sz w:val="24"/>
          <w:szCs w:val="24"/>
          <w:shd w:val="clear" w:color="auto" w:fill="FFFFFF"/>
        </w:rPr>
        <w:t xml:space="preserve"> &amp; </w:t>
      </w:r>
      <w:r w:rsidRPr="002D3843">
        <w:rPr>
          <w:rFonts w:ascii="Times New Roman" w:hAnsi="Times New Roman" w:cs="Times New Roman"/>
          <w:sz w:val="24"/>
          <w:szCs w:val="24"/>
          <w:shd w:val="clear" w:color="auto" w:fill="FFFFFF"/>
          <w:lang w:val="en-US"/>
        </w:rPr>
        <w:t>Yoshikawa</w:t>
      </w:r>
      <w:r w:rsidRPr="002D3843">
        <w:rPr>
          <w:rFonts w:ascii="Times New Roman" w:hAnsi="Times New Roman" w:cs="Times New Roman"/>
          <w:sz w:val="24"/>
          <w:szCs w:val="24"/>
          <w:shd w:val="clear" w:color="auto" w:fill="FFFFFF"/>
        </w:rPr>
        <w:t>, 2013).</w:t>
      </w:r>
    </w:p>
    <w:p w14:paraId="17C7F6A8" w14:textId="14D79DBF" w:rsidR="008350BC" w:rsidRPr="002D3843" w:rsidRDefault="00A03B85" w:rsidP="008350B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shd w:val="clear" w:color="auto" w:fill="FFFFFF"/>
        </w:rPr>
        <w:t>Σε αντιδιαστολή με</w:t>
      </w:r>
      <w:r w:rsidR="008350BC" w:rsidRPr="002D3843">
        <w:rPr>
          <w:rFonts w:ascii="Times New Roman" w:hAnsi="Times New Roman" w:cs="Times New Roman"/>
          <w:sz w:val="24"/>
          <w:szCs w:val="24"/>
          <w:shd w:val="clear" w:color="auto" w:fill="FFFFFF"/>
        </w:rPr>
        <w:t xml:space="preserve"> τον όγκο τον μελετών οι οποίες κάνουν λόγο για τα θετικά σημεία που εντοπίζονται από την εγγραφή των παιδιών σε βρεφονηπιακούς και παιδικούς σταθμούς, παρατηρείται απουσία ερευνών που να συνδέουν άμεσα την μητρότητα και την εξέλιξη των βρεφονηπιακών σταθμών. Πιο συγκεκριμένα, το ερευνητικό κενό αφορά τόσο στην ξενόγλωσση όσο και στην ελληνική βιβλιογραφία. Παράλληλα, το γεγονός ότι η λειτουργία των βρεφονηπιακών σταθμών υπάγεται στις λειτουργίες της Τοπικής Αυτοδι</w:t>
      </w:r>
      <w:r w:rsidR="00F05614" w:rsidRPr="002D3843">
        <w:rPr>
          <w:rFonts w:ascii="Times New Roman" w:hAnsi="Times New Roman" w:cs="Times New Roman"/>
          <w:sz w:val="24"/>
          <w:szCs w:val="24"/>
          <w:shd w:val="clear" w:color="auto" w:fill="FFFFFF"/>
        </w:rPr>
        <w:t>οίκησης, η διερεύνηση του κάθε δ</w:t>
      </w:r>
      <w:r w:rsidR="008350BC" w:rsidRPr="002D3843">
        <w:rPr>
          <w:rFonts w:ascii="Times New Roman" w:hAnsi="Times New Roman" w:cs="Times New Roman"/>
          <w:sz w:val="24"/>
          <w:szCs w:val="24"/>
          <w:shd w:val="clear" w:color="auto" w:fill="FFFFFF"/>
        </w:rPr>
        <w:t>ήμου καθίσταται μοναδική. Λαμβάνοντας υπόψη τα παραπάνω, αλλά και γνωρίζοντας πως ο ρόλος και η θέση της γυναίκας έχει διαφοροποιηθεί στην πορεία των ετών, η παρούσα εργασία χαρακτηρίζεται ως πρωτότυπη, σημαντική και αναγκαία. Η συνεισφορά της αναμένεται να είναι μεγάλη στην κάλυψη του ερευνητικού κενού που εντοπίστηκε αλλά και στην αποτύπωση συμπερασμάτων για τη λειτουργία δομών «μητέρας – παιδι</w:t>
      </w:r>
      <w:r w:rsidR="00397E90" w:rsidRPr="002D3843">
        <w:rPr>
          <w:rFonts w:ascii="Times New Roman" w:hAnsi="Times New Roman" w:cs="Times New Roman"/>
          <w:sz w:val="24"/>
          <w:szCs w:val="24"/>
          <w:shd w:val="clear" w:color="auto" w:fill="FFFFFF"/>
        </w:rPr>
        <w:t>ού» στην πόλη της Θεσσαλονίκης του συγκεκριμένου δήμου.</w:t>
      </w:r>
    </w:p>
    <w:p w14:paraId="666C77D6" w14:textId="77777777" w:rsidR="002119C7" w:rsidRPr="002D3843" w:rsidRDefault="002119C7" w:rsidP="00213925">
      <w:pPr>
        <w:rPr>
          <w:rFonts w:ascii="Times New Roman" w:hAnsi="Times New Roman" w:cs="Times New Roman"/>
        </w:rPr>
      </w:pPr>
    </w:p>
    <w:p w14:paraId="2491444D" w14:textId="0460A628" w:rsidR="009F364C" w:rsidRPr="002D3843" w:rsidRDefault="00213925" w:rsidP="00AA4DBD">
      <w:pPr>
        <w:pStyle w:val="Heading2"/>
        <w:spacing w:line="360" w:lineRule="auto"/>
        <w:rPr>
          <w:rFonts w:ascii="Times New Roman" w:hAnsi="Times New Roman" w:cs="Times New Roman"/>
          <w:b/>
          <w:bCs/>
          <w:color w:val="auto"/>
          <w:sz w:val="28"/>
          <w:szCs w:val="28"/>
        </w:rPr>
      </w:pPr>
      <w:bookmarkStart w:id="98" w:name="_Toc54280306"/>
      <w:bookmarkStart w:id="99" w:name="_Toc56264540"/>
      <w:r w:rsidRPr="002D3843">
        <w:rPr>
          <w:rFonts w:ascii="Times New Roman" w:hAnsi="Times New Roman" w:cs="Times New Roman"/>
          <w:b/>
          <w:bCs/>
          <w:color w:val="auto"/>
          <w:sz w:val="28"/>
          <w:szCs w:val="28"/>
        </w:rPr>
        <w:t>4.4</w:t>
      </w:r>
      <w:r w:rsidR="00AA4DBD" w:rsidRPr="002D3843">
        <w:rPr>
          <w:rFonts w:ascii="Times New Roman" w:hAnsi="Times New Roman" w:cs="Times New Roman"/>
          <w:b/>
          <w:bCs/>
          <w:color w:val="auto"/>
          <w:sz w:val="28"/>
          <w:szCs w:val="28"/>
        </w:rPr>
        <w:t xml:space="preserve"> </w:t>
      </w:r>
      <w:r w:rsidR="00E620B6" w:rsidRPr="002D3843">
        <w:rPr>
          <w:rFonts w:ascii="Times New Roman" w:hAnsi="Times New Roman" w:cs="Times New Roman"/>
          <w:b/>
          <w:bCs/>
          <w:color w:val="auto"/>
          <w:sz w:val="28"/>
          <w:szCs w:val="28"/>
        </w:rPr>
        <w:t>Μ</w:t>
      </w:r>
      <w:r w:rsidR="00AA4DBD" w:rsidRPr="002D3843">
        <w:rPr>
          <w:rFonts w:ascii="Times New Roman" w:hAnsi="Times New Roman" w:cs="Times New Roman"/>
          <w:b/>
          <w:bCs/>
          <w:color w:val="auto"/>
          <w:sz w:val="28"/>
          <w:szCs w:val="28"/>
        </w:rPr>
        <w:t>εθοδολογία της έρευνας</w:t>
      </w:r>
      <w:bookmarkEnd w:id="98"/>
      <w:bookmarkEnd w:id="99"/>
    </w:p>
    <w:p w14:paraId="2BE4784F" w14:textId="77777777" w:rsidR="004F25C4" w:rsidRPr="002D3843" w:rsidRDefault="00AA4DBD" w:rsidP="00213925">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Για τον εντοπισμό των δομών που λειτουργούν σχετικά με το ζευγάρι «μητέρα – παιδί» κρίθηκε αναγκαία η συνάντηση της ερευνήτριας με το αρμόδιο τμήμα του Δήμου. Πιο συγκεκριμένα, η επιλογή της μεθόδου πραγματοποιήθηκε με τέτοιο σκοπό ώστε να </w:t>
      </w:r>
      <w:r w:rsidRPr="002D3843">
        <w:rPr>
          <w:rFonts w:ascii="Times New Roman" w:hAnsi="Times New Roman" w:cs="Times New Roman"/>
          <w:sz w:val="24"/>
          <w:szCs w:val="24"/>
        </w:rPr>
        <w:lastRenderedPageBreak/>
        <w:t>εξυπηρετήσει επακριβώς τον ερευνητικό σκοπό (</w:t>
      </w:r>
      <w:proofErr w:type="spellStart"/>
      <w:r w:rsidRPr="002D3843">
        <w:rPr>
          <w:rFonts w:ascii="Times New Roman" w:hAnsi="Times New Roman" w:cs="Times New Roman"/>
          <w:sz w:val="24"/>
          <w:szCs w:val="24"/>
        </w:rPr>
        <w:t>Βάμβουκας</w:t>
      </w:r>
      <w:proofErr w:type="spellEnd"/>
      <w:r w:rsidRPr="002D3843">
        <w:rPr>
          <w:rFonts w:ascii="Times New Roman" w:hAnsi="Times New Roman" w:cs="Times New Roman"/>
          <w:sz w:val="24"/>
          <w:szCs w:val="24"/>
        </w:rPr>
        <w:t>, 2002). Σύμφωνα με τους Παπαναστασίου και Παπαναστασίου (2016), η επιλογή της ερευνητικής μεθόδου είναι πολύ σημαντική καθώς θα πρέπει να ανταποκρίνεται αποτελεσματικά στο σκοπό και στα κίνητρα του</w:t>
      </w:r>
      <w:r w:rsidR="00697A59" w:rsidRPr="002D3843">
        <w:rPr>
          <w:rFonts w:ascii="Times New Roman" w:hAnsi="Times New Roman" w:cs="Times New Roman"/>
          <w:sz w:val="24"/>
          <w:szCs w:val="24"/>
        </w:rPr>
        <w:t>/της</w:t>
      </w:r>
      <w:r w:rsidRPr="002D3843">
        <w:rPr>
          <w:rFonts w:ascii="Times New Roman" w:hAnsi="Times New Roman" w:cs="Times New Roman"/>
          <w:sz w:val="24"/>
          <w:szCs w:val="24"/>
        </w:rPr>
        <w:t xml:space="preserve"> ερευνητή</w:t>
      </w:r>
      <w:r w:rsidR="00697A59" w:rsidRPr="002D3843">
        <w:rPr>
          <w:rFonts w:ascii="Times New Roman" w:hAnsi="Times New Roman" w:cs="Times New Roman"/>
          <w:sz w:val="24"/>
          <w:szCs w:val="24"/>
        </w:rPr>
        <w:t>/</w:t>
      </w:r>
      <w:proofErr w:type="spellStart"/>
      <w:r w:rsidR="00697A59" w:rsidRPr="002D3843">
        <w:rPr>
          <w:rFonts w:ascii="Times New Roman" w:hAnsi="Times New Roman" w:cs="Times New Roman"/>
          <w:sz w:val="24"/>
          <w:szCs w:val="24"/>
        </w:rPr>
        <w:t>τριας</w:t>
      </w:r>
      <w:proofErr w:type="spellEnd"/>
      <w:r w:rsidRPr="002D3843">
        <w:rPr>
          <w:rFonts w:ascii="Times New Roman" w:hAnsi="Times New Roman" w:cs="Times New Roman"/>
          <w:sz w:val="24"/>
          <w:szCs w:val="24"/>
        </w:rPr>
        <w:t xml:space="preserve">, ενώ ο ερευνητής θα πρέπει να είναι σε θέση να φέρει σε πέρας το ερευνητικό του σχέδιο. </w:t>
      </w:r>
      <w:r w:rsidR="00697A59" w:rsidRPr="002D3843">
        <w:rPr>
          <w:rFonts w:ascii="Times New Roman" w:hAnsi="Times New Roman" w:cs="Times New Roman"/>
          <w:sz w:val="24"/>
          <w:szCs w:val="24"/>
        </w:rPr>
        <w:t>Σε κάθε περίπτωση, ο/η ερευνητής/</w:t>
      </w:r>
      <w:proofErr w:type="spellStart"/>
      <w:r w:rsidR="00697A59" w:rsidRPr="002D3843">
        <w:rPr>
          <w:rFonts w:ascii="Times New Roman" w:hAnsi="Times New Roman" w:cs="Times New Roman"/>
          <w:sz w:val="24"/>
          <w:szCs w:val="24"/>
        </w:rPr>
        <w:t>τρια</w:t>
      </w:r>
      <w:proofErr w:type="spellEnd"/>
      <w:r w:rsidR="00697A59" w:rsidRPr="002D3843">
        <w:rPr>
          <w:rFonts w:ascii="Times New Roman" w:hAnsi="Times New Roman" w:cs="Times New Roman"/>
          <w:sz w:val="24"/>
          <w:szCs w:val="24"/>
        </w:rPr>
        <w:t xml:space="preserve"> επιλέγει την καταλληλότερη ερευνητική μέθοδο έπειτα από την οριοθέτηση του προβλήματος, την καταγραφή του σκοπού και την μελέτη των διαθέσιμων πηγών άντλησης των απαιτούμενων πληροφοριών (</w:t>
      </w:r>
      <w:r w:rsidR="00697A59" w:rsidRPr="002D3843">
        <w:rPr>
          <w:rFonts w:ascii="Times New Roman" w:hAnsi="Times New Roman" w:cs="Times New Roman"/>
          <w:sz w:val="24"/>
          <w:szCs w:val="24"/>
          <w:lang w:val="en-US"/>
        </w:rPr>
        <w:t>Creswell</w:t>
      </w:r>
      <w:r w:rsidR="00697A59" w:rsidRPr="002D3843">
        <w:rPr>
          <w:rFonts w:ascii="Times New Roman" w:hAnsi="Times New Roman" w:cs="Times New Roman"/>
          <w:sz w:val="24"/>
          <w:szCs w:val="24"/>
        </w:rPr>
        <w:t xml:space="preserve">, 2011). </w:t>
      </w:r>
    </w:p>
    <w:p w14:paraId="176325FF" w14:textId="27A62370" w:rsidR="00AA4DBD" w:rsidRPr="002D3843" w:rsidRDefault="004F25C4" w:rsidP="004F25C4">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Στην παρούσα εργασία η μέθοδος αφορά στην εκπόνηση μιας ιστορικής μελέτης περίπτωσης η οποία χαρτογραφεί την πρόοδο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στο θέμα της κοινωνικής πολιτικής και πιο συγκεκριμένα στη λειτουργία των βρεφονηπιακών σταθμών. Η συγκεκρ</w:t>
      </w:r>
      <w:r w:rsidR="00011BF2" w:rsidRPr="002D3843">
        <w:rPr>
          <w:rFonts w:ascii="Times New Roman" w:hAnsi="Times New Roman" w:cs="Times New Roman"/>
          <w:sz w:val="24"/>
          <w:szCs w:val="24"/>
        </w:rPr>
        <w:t>ιμένη μέθοδος καθιστά εφικτή την</w:t>
      </w:r>
      <w:r w:rsidRPr="002D3843">
        <w:rPr>
          <w:rFonts w:ascii="Times New Roman" w:hAnsi="Times New Roman" w:cs="Times New Roman"/>
          <w:sz w:val="24"/>
          <w:szCs w:val="24"/>
        </w:rPr>
        <w:t xml:space="preserve"> αξιολόγηση της αποτυχίας ή αποτυχίας της πορείας του  Δήμου. Απώτερος στόχος είναι η καταγραφή του αριθμού των σταθμών που λειτουργούν στο Δήμο, της δυναμικότητάς τους και του κανονισμού λειτουργίας τους. </w:t>
      </w:r>
    </w:p>
    <w:p w14:paraId="0E566A73" w14:textId="6271D2CB" w:rsidR="00697A59" w:rsidRPr="002D3843" w:rsidRDefault="00697A59" w:rsidP="00AA4DB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Στην παρούσα μελέτη επιλέχθηκε η εκπόνηση μια</w:t>
      </w:r>
      <w:r w:rsidR="00E620B6" w:rsidRPr="002D3843">
        <w:rPr>
          <w:rFonts w:ascii="Times New Roman" w:hAnsi="Times New Roman" w:cs="Times New Roman"/>
          <w:sz w:val="24"/>
          <w:szCs w:val="24"/>
        </w:rPr>
        <w:t>ς</w:t>
      </w:r>
      <w:r w:rsidRPr="002D3843">
        <w:rPr>
          <w:rFonts w:ascii="Times New Roman" w:hAnsi="Times New Roman" w:cs="Times New Roman"/>
          <w:sz w:val="24"/>
          <w:szCs w:val="24"/>
        </w:rPr>
        <w:t xml:space="preserve"> ποιοτικής μελέτης</w:t>
      </w:r>
      <w:r w:rsidR="00637514" w:rsidRPr="002D3843">
        <w:rPr>
          <w:rFonts w:ascii="Times New Roman" w:hAnsi="Times New Roman" w:cs="Times New Roman"/>
          <w:sz w:val="24"/>
          <w:szCs w:val="24"/>
        </w:rPr>
        <w:t xml:space="preserve"> περίπτωσης στο Δήμο Νεάπολη</w:t>
      </w:r>
      <w:r w:rsidRPr="002D3843">
        <w:rPr>
          <w:rFonts w:ascii="Times New Roman" w:hAnsi="Times New Roman" w:cs="Times New Roman"/>
          <w:sz w:val="24"/>
          <w:szCs w:val="24"/>
        </w:rPr>
        <w:t>ς</w:t>
      </w:r>
      <w:r w:rsidR="00637514" w:rsidRPr="002D3843">
        <w:rPr>
          <w:rFonts w:ascii="Times New Roman" w:hAnsi="Times New Roman" w:cs="Times New Roman"/>
          <w:sz w:val="24"/>
          <w:szCs w:val="24"/>
        </w:rPr>
        <w:t>-</w:t>
      </w:r>
      <w:proofErr w:type="spellStart"/>
      <w:r w:rsidR="00637514"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Η μελέτη περίπτωσης των δομών μέριμνας παιδιού που λειτουργούν υπό το πρίσμα του μοντέλου «μητέρα – παιδί» επιλέχθηκε καθώς εμπίπτει στα άμεσα επαγγελματικά και προσωπικά ενδιαφέροντα της ερευνήτριας. Η ποιοτική διερεύνηση της εν λόγω θεματικής περιοχής επιλέχθηκε ως η καταλληλότερη, λαμβάνοντας ως δεδομένο πως τα όρια διεξαγωγής της είναι περισσότερο «ελεύθερα» και λιγότερο «αυστηρά» από εκείνα της ποσοτικής έρευνας (Παπαναστασίου &amp; Παπαναστασίου, 2016). </w:t>
      </w:r>
    </w:p>
    <w:p w14:paraId="76677E8A" w14:textId="68DF4D47" w:rsidR="00697A59" w:rsidRPr="002D3843" w:rsidRDefault="00697A59" w:rsidP="00AA4DB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Το πρώτο στάδιο εκπόνησης της παρούσας μελέτης ήταν η αναζήτηση συναφούς βιβλιογραφίας, η οργάνωση της πληροφορίας ανάλογα με το περιεχόμενό της, η σταχυολόγηση των ευρημάτων και τελικά η καταγραφή των στοιχείων που έχουν άμεση σχέση με το εν λόγω ζήτημα. Έτσι, αναζητήθηκαν πληροφορίες για την θέση της μητέρας και την εξέλιξη της θέσης της. Ακόμη, αναζητήθηκαν πληροφορίες για την εξέλιξη και την οργάνωση των βρεφονηπιακών σταθμών και πληροφορίες σχετικά με την ασκούμενη κοινωνική πολιτική. Επιπλέον, διερευνήθηκαν πηγές που συσχετίζουν την αναγκαιότητα λειτουργίας των βρεφονηπιακών σταθμών με την μητρότητα. Παράλληλα, διερευνήθηκε ο καταλληλότερος τρόπος για τη συλλογή πληροφοριών οι οποίες θα αφορούν στις δομές που λ</w:t>
      </w:r>
      <w:r w:rsidR="00637514" w:rsidRPr="002D3843">
        <w:rPr>
          <w:rFonts w:ascii="Times New Roman" w:hAnsi="Times New Roman" w:cs="Times New Roman"/>
          <w:sz w:val="24"/>
          <w:szCs w:val="24"/>
        </w:rPr>
        <w:t xml:space="preserve">ειτουργούν στο Δήμο Νεάπολης- </w:t>
      </w:r>
      <w:proofErr w:type="spellStart"/>
      <w:r w:rsidR="00637514" w:rsidRPr="002D3843">
        <w:rPr>
          <w:rFonts w:ascii="Times New Roman" w:hAnsi="Times New Roman" w:cs="Times New Roman"/>
          <w:sz w:val="24"/>
          <w:szCs w:val="24"/>
        </w:rPr>
        <w:t>Συκεών</w:t>
      </w:r>
      <w:proofErr w:type="spellEnd"/>
      <w:r w:rsidR="00BD3A9A" w:rsidRPr="002D3843">
        <w:rPr>
          <w:rFonts w:ascii="Times New Roman" w:hAnsi="Times New Roman" w:cs="Times New Roman"/>
          <w:sz w:val="24"/>
          <w:szCs w:val="24"/>
        </w:rPr>
        <w:t xml:space="preserve"> </w:t>
      </w:r>
      <w:r w:rsidRPr="002D3843">
        <w:rPr>
          <w:rFonts w:ascii="Times New Roman" w:hAnsi="Times New Roman" w:cs="Times New Roman"/>
          <w:sz w:val="24"/>
          <w:szCs w:val="24"/>
        </w:rPr>
        <w:t xml:space="preserve">. </w:t>
      </w:r>
      <w:r w:rsidR="00213925" w:rsidRPr="002D3843">
        <w:rPr>
          <w:rFonts w:ascii="Times New Roman" w:hAnsi="Times New Roman" w:cs="Times New Roman"/>
          <w:sz w:val="24"/>
          <w:szCs w:val="24"/>
        </w:rPr>
        <w:t xml:space="preserve">Έτσι, η ποιοτική έρευνα ξεκίνησε όταν η ερευνήτρια εκδήλωσε την επιθυμία να κατανοήσει το φαινόμενο της σχέσης μεταξύ </w:t>
      </w:r>
      <w:r w:rsidR="00213925" w:rsidRPr="002D3843">
        <w:rPr>
          <w:rFonts w:ascii="Times New Roman" w:hAnsi="Times New Roman" w:cs="Times New Roman"/>
          <w:sz w:val="24"/>
          <w:szCs w:val="24"/>
        </w:rPr>
        <w:lastRenderedPageBreak/>
        <w:t>βρεφονηπιακών σταθμών και μητρότητας και ολοκληρώθηκε με την συλλο</w:t>
      </w:r>
      <w:r w:rsidR="00637514" w:rsidRPr="002D3843">
        <w:rPr>
          <w:rFonts w:ascii="Times New Roman" w:hAnsi="Times New Roman" w:cs="Times New Roman"/>
          <w:sz w:val="24"/>
          <w:szCs w:val="24"/>
        </w:rPr>
        <w:t>γή πληροφοριών από το συγκεκριμένο δήμο</w:t>
      </w:r>
      <w:r w:rsidR="00213925" w:rsidRPr="002D3843">
        <w:rPr>
          <w:rFonts w:ascii="Times New Roman" w:hAnsi="Times New Roman" w:cs="Times New Roman"/>
          <w:sz w:val="24"/>
          <w:szCs w:val="24"/>
        </w:rPr>
        <w:t xml:space="preserve">, της παρουσίαση των ευρημάτων και την καταγραφή αποτελεσμάτων. </w:t>
      </w:r>
    </w:p>
    <w:p w14:paraId="611B6167" w14:textId="03F4A977" w:rsidR="00C63246" w:rsidRPr="002D3843" w:rsidRDefault="00C63246" w:rsidP="00AA4DB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Σε επικοινωνία με το αρμόδιο τμήμα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η ερευνήτρια έλαβε πληροφορίες για τους βρεφονηπιακούς σταθμούς που λειτουργούν σήμερα σε ηλεκτρονική μορφή (αρχείο </w:t>
      </w:r>
      <w:r w:rsidRPr="002D3843">
        <w:rPr>
          <w:rFonts w:ascii="Times New Roman" w:hAnsi="Times New Roman" w:cs="Times New Roman"/>
          <w:sz w:val="24"/>
          <w:szCs w:val="24"/>
          <w:lang w:val="en-US"/>
        </w:rPr>
        <w:t>excel</w:t>
      </w:r>
      <w:r w:rsidRPr="002D3843">
        <w:rPr>
          <w:rFonts w:ascii="Times New Roman" w:hAnsi="Times New Roman" w:cs="Times New Roman"/>
          <w:sz w:val="24"/>
          <w:szCs w:val="24"/>
        </w:rPr>
        <w:t xml:space="preserve">). Μετά από έγκριση του ίδιου τμήματος, η ερευνήτρια έλαβε ένα έντυπο σχετικά με τον Δήμο καθώς και ένα αρχείο σχετικά με τη λειτουργία των βρεφονηπιακών σταθμών. </w:t>
      </w:r>
    </w:p>
    <w:p w14:paraId="5FBA42E1" w14:textId="6EF874EE" w:rsidR="00C63246" w:rsidRPr="002D3843" w:rsidRDefault="00C63246" w:rsidP="00AA4DBD">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Τελευταία στάδια της μελέτης είναι η οργάνωση και παρουσίαση των δεδομένων που συλλέχθηκαν, η καταγραφή των αποτελεσμάτων/ ευρημάτων αλλά και η σύνταξη του κεφαλαίου της συζήτησης. </w:t>
      </w:r>
    </w:p>
    <w:p w14:paraId="118A5EB3" w14:textId="77777777" w:rsidR="00C63246" w:rsidRPr="002D3843" w:rsidRDefault="00C63246" w:rsidP="00AA4DBD">
      <w:pPr>
        <w:spacing w:line="360" w:lineRule="auto"/>
        <w:ind w:firstLine="720"/>
        <w:jc w:val="both"/>
        <w:rPr>
          <w:rFonts w:ascii="Times New Roman" w:hAnsi="Times New Roman" w:cs="Times New Roman"/>
          <w:sz w:val="24"/>
          <w:szCs w:val="24"/>
        </w:rPr>
      </w:pPr>
    </w:p>
    <w:p w14:paraId="1E7F48C2" w14:textId="0C897CEE" w:rsidR="00C63246" w:rsidRPr="002D3843" w:rsidRDefault="00C63246" w:rsidP="00C63246">
      <w:pPr>
        <w:pStyle w:val="Heading2"/>
        <w:spacing w:line="360" w:lineRule="auto"/>
        <w:rPr>
          <w:rFonts w:ascii="Times New Roman" w:hAnsi="Times New Roman" w:cs="Times New Roman"/>
          <w:b/>
          <w:color w:val="auto"/>
          <w:sz w:val="28"/>
          <w:szCs w:val="28"/>
        </w:rPr>
      </w:pPr>
      <w:bookmarkStart w:id="100" w:name="_Toc54280307"/>
      <w:bookmarkStart w:id="101" w:name="_Toc56264541"/>
      <w:r w:rsidRPr="002D3843">
        <w:rPr>
          <w:rFonts w:ascii="Times New Roman" w:hAnsi="Times New Roman" w:cs="Times New Roman"/>
          <w:b/>
          <w:color w:val="auto"/>
          <w:sz w:val="28"/>
          <w:szCs w:val="28"/>
        </w:rPr>
        <w:t>4.4 Οργάνωση και παρουσίαση των δεδομένων</w:t>
      </w:r>
      <w:bookmarkEnd w:id="100"/>
      <w:bookmarkEnd w:id="101"/>
      <w:r w:rsidRPr="002D3843">
        <w:rPr>
          <w:rFonts w:ascii="Times New Roman" w:hAnsi="Times New Roman" w:cs="Times New Roman"/>
          <w:b/>
          <w:color w:val="auto"/>
          <w:sz w:val="28"/>
          <w:szCs w:val="28"/>
        </w:rPr>
        <w:t xml:space="preserve"> </w:t>
      </w:r>
    </w:p>
    <w:p w14:paraId="27DE77D6" w14:textId="1A9EF8C4" w:rsidR="00C63246" w:rsidRPr="002D3843" w:rsidRDefault="00C63246" w:rsidP="00C63246">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Σπουδαίο ρόλο στην επίτευξη του σκοπού της παρούσας έρευνας διαδραμάτισαν η οργάνωση και παρουσίαση του υλικού που συλλέχθηκε. Πιο συγκεκριμένα, τα δεδομένα χωρίστηκαν σε κατηγορίες ανάλογα με το περιεχόμενό τους και παρουσιάστηκαν σε διακριτό κεφάλαιο (Βλ. Κεφ. 5: Αποτελέσματα) με στόχο την ολιστική περιγραφή των δομών, από τα στοιχεία που είχε στη διάθεσή της η ερευνήτρια. Για την παρουσίαση των δεδομένων χρησιμοποιούνται Πίνακες, όπου αυτό κρίνεται σκόπιμο για την καλύτερη οργάνωση των πληροφοριών. </w:t>
      </w:r>
    </w:p>
    <w:p w14:paraId="4CAACD8A" w14:textId="77777777" w:rsidR="00C63246" w:rsidRPr="002D3843" w:rsidRDefault="00C63246" w:rsidP="00C63246">
      <w:pPr>
        <w:spacing w:line="360" w:lineRule="auto"/>
        <w:jc w:val="both"/>
        <w:rPr>
          <w:rFonts w:ascii="Times New Roman" w:hAnsi="Times New Roman" w:cs="Times New Roman"/>
          <w:sz w:val="24"/>
          <w:szCs w:val="24"/>
        </w:rPr>
      </w:pPr>
    </w:p>
    <w:p w14:paraId="15B25EEE" w14:textId="77777777" w:rsidR="00CD45F7" w:rsidRPr="002D3843" w:rsidRDefault="00CD45F7">
      <w:pPr>
        <w:rPr>
          <w:rFonts w:ascii="Times New Roman" w:eastAsiaTheme="majorEastAsia" w:hAnsi="Times New Roman" w:cs="Times New Roman"/>
          <w:b/>
          <w:bCs/>
          <w:sz w:val="32"/>
          <w:szCs w:val="32"/>
        </w:rPr>
      </w:pPr>
      <w:r w:rsidRPr="002D3843">
        <w:rPr>
          <w:rFonts w:ascii="Times New Roman" w:hAnsi="Times New Roman" w:cs="Times New Roman"/>
          <w:b/>
          <w:bCs/>
        </w:rPr>
        <w:br w:type="page"/>
      </w:r>
    </w:p>
    <w:p w14:paraId="27C0CEF4" w14:textId="465067FE" w:rsidR="00C63246" w:rsidRPr="002D3843" w:rsidRDefault="00C63246" w:rsidP="00C63246">
      <w:pPr>
        <w:pStyle w:val="Heading1"/>
        <w:spacing w:after="120" w:line="480" w:lineRule="auto"/>
        <w:jc w:val="center"/>
        <w:rPr>
          <w:rFonts w:ascii="Times New Roman" w:hAnsi="Times New Roman" w:cs="Times New Roman"/>
          <w:b/>
          <w:bCs/>
          <w:color w:val="auto"/>
        </w:rPr>
      </w:pPr>
      <w:bookmarkStart w:id="102" w:name="_Toc54280308"/>
      <w:bookmarkStart w:id="103" w:name="_Toc56264542"/>
      <w:r w:rsidRPr="002D3843">
        <w:rPr>
          <w:rFonts w:ascii="Times New Roman" w:hAnsi="Times New Roman" w:cs="Times New Roman"/>
          <w:b/>
          <w:bCs/>
          <w:color w:val="auto"/>
        </w:rPr>
        <w:lastRenderedPageBreak/>
        <w:t>ΚΕΦΑΛΑΙΟ 5:</w:t>
      </w:r>
      <w:bookmarkEnd w:id="102"/>
      <w:bookmarkEnd w:id="103"/>
    </w:p>
    <w:p w14:paraId="2AD034CB" w14:textId="691ACFA2" w:rsidR="00C63246" w:rsidRPr="002D3843" w:rsidRDefault="00C63246" w:rsidP="00C63246">
      <w:pPr>
        <w:pStyle w:val="Heading1"/>
        <w:spacing w:after="120" w:line="480" w:lineRule="auto"/>
        <w:jc w:val="center"/>
        <w:rPr>
          <w:rFonts w:ascii="Times New Roman" w:hAnsi="Times New Roman" w:cs="Times New Roman"/>
          <w:b/>
          <w:bCs/>
          <w:color w:val="auto"/>
        </w:rPr>
      </w:pPr>
      <w:bookmarkStart w:id="104" w:name="_Toc54280309"/>
      <w:bookmarkStart w:id="105" w:name="_Toc56264543"/>
      <w:r w:rsidRPr="002D3843">
        <w:rPr>
          <w:rFonts w:ascii="Times New Roman" w:hAnsi="Times New Roman" w:cs="Times New Roman"/>
          <w:b/>
          <w:bCs/>
          <w:color w:val="auto"/>
        </w:rPr>
        <w:t>ΑΠΟΤΕΛΕΣΜΑΤΑ</w:t>
      </w:r>
      <w:bookmarkEnd w:id="104"/>
      <w:bookmarkEnd w:id="105"/>
      <w:r w:rsidRPr="002D3843">
        <w:rPr>
          <w:rFonts w:ascii="Times New Roman" w:hAnsi="Times New Roman" w:cs="Times New Roman"/>
          <w:b/>
          <w:bCs/>
          <w:color w:val="auto"/>
        </w:rPr>
        <w:t xml:space="preserve"> </w:t>
      </w:r>
    </w:p>
    <w:p w14:paraId="449C59FC" w14:textId="77777777" w:rsidR="0009664A" w:rsidRPr="002D3843" w:rsidRDefault="0009664A" w:rsidP="0009664A">
      <w:pPr>
        <w:rPr>
          <w:rFonts w:ascii="Times New Roman" w:hAnsi="Times New Roman" w:cs="Times New Roman"/>
        </w:rPr>
      </w:pPr>
    </w:p>
    <w:p w14:paraId="51F6281F" w14:textId="5DC279CA" w:rsidR="00C63246" w:rsidRPr="002D3843" w:rsidRDefault="00C63246" w:rsidP="00814E11">
      <w:pPr>
        <w:pStyle w:val="Heading2"/>
        <w:spacing w:line="360" w:lineRule="auto"/>
        <w:jc w:val="both"/>
        <w:rPr>
          <w:rFonts w:ascii="Times New Roman" w:hAnsi="Times New Roman" w:cs="Times New Roman"/>
          <w:b/>
          <w:bCs/>
          <w:color w:val="auto"/>
          <w:sz w:val="28"/>
          <w:szCs w:val="28"/>
        </w:rPr>
      </w:pPr>
      <w:bookmarkStart w:id="106" w:name="_Toc56264544"/>
      <w:r w:rsidRPr="002D3843">
        <w:rPr>
          <w:rFonts w:ascii="Times New Roman" w:hAnsi="Times New Roman" w:cs="Times New Roman"/>
          <w:b/>
          <w:bCs/>
          <w:color w:val="auto"/>
          <w:sz w:val="28"/>
          <w:szCs w:val="28"/>
        </w:rPr>
        <w:t xml:space="preserve">5.1 Ο Δήμος Νεάπολης – </w:t>
      </w:r>
      <w:proofErr w:type="spellStart"/>
      <w:r w:rsidRPr="002D3843">
        <w:rPr>
          <w:rFonts w:ascii="Times New Roman" w:hAnsi="Times New Roman" w:cs="Times New Roman"/>
          <w:b/>
          <w:bCs/>
          <w:color w:val="auto"/>
          <w:sz w:val="28"/>
          <w:szCs w:val="28"/>
        </w:rPr>
        <w:t>Συκεών</w:t>
      </w:r>
      <w:bookmarkEnd w:id="106"/>
      <w:proofErr w:type="spellEnd"/>
    </w:p>
    <w:p w14:paraId="43FA8179" w14:textId="7C45E921" w:rsidR="00B105B7" w:rsidRPr="00C51425" w:rsidRDefault="0009664A" w:rsidP="00814E11">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 Δήμος Νεάπολης – </w:t>
      </w:r>
      <w:proofErr w:type="spellStart"/>
      <w:r w:rsidRPr="002D3843">
        <w:rPr>
          <w:rFonts w:ascii="Times New Roman" w:hAnsi="Times New Roman" w:cs="Times New Roman"/>
          <w:sz w:val="24"/>
          <w:szCs w:val="24"/>
        </w:rPr>
        <w:t>Συκεών</w:t>
      </w:r>
      <w:proofErr w:type="spellEnd"/>
      <w:r w:rsidR="008765F8" w:rsidRPr="002D3843">
        <w:rPr>
          <w:rFonts w:ascii="Times New Roman" w:hAnsi="Times New Roman" w:cs="Times New Roman"/>
          <w:sz w:val="24"/>
          <w:szCs w:val="24"/>
        </w:rPr>
        <w:t xml:space="preserve"> είναι ένας εκ των </w:t>
      </w:r>
      <w:proofErr w:type="spellStart"/>
      <w:r w:rsidR="008765F8" w:rsidRPr="002D3843">
        <w:rPr>
          <w:rFonts w:ascii="Times New Roman" w:hAnsi="Times New Roman" w:cs="Times New Roman"/>
          <w:sz w:val="24"/>
          <w:szCs w:val="24"/>
        </w:rPr>
        <w:t>Καλλικρατικών</w:t>
      </w:r>
      <w:proofErr w:type="spellEnd"/>
      <w:r w:rsidR="008765F8" w:rsidRPr="002D3843">
        <w:rPr>
          <w:rFonts w:ascii="Times New Roman" w:hAnsi="Times New Roman" w:cs="Times New Roman"/>
          <w:sz w:val="24"/>
          <w:szCs w:val="24"/>
        </w:rPr>
        <w:t xml:space="preserve"> Δήμων της Περιφερειακής ενότητας Θεσσαλονίκης και ανήκει στην Περιφέρεια της Κεντρικής Μακεδονίας. Η έκτασή του εκτείνεται στο βορειοανατολικό τμήμα της πόλης της Θεσσαλονίκης. </w:t>
      </w:r>
      <w:r w:rsidRPr="002D3843">
        <w:rPr>
          <w:rFonts w:ascii="Times New Roman" w:hAnsi="Times New Roman" w:cs="Times New Roman"/>
          <w:sz w:val="24"/>
          <w:szCs w:val="24"/>
        </w:rPr>
        <w:t xml:space="preserve"> </w:t>
      </w:r>
      <w:r w:rsidR="008765F8" w:rsidRPr="002D3843">
        <w:rPr>
          <w:rFonts w:ascii="Times New Roman" w:hAnsi="Times New Roman" w:cs="Times New Roman"/>
          <w:sz w:val="24"/>
          <w:szCs w:val="24"/>
        </w:rPr>
        <w:t>Η ιστορία του Δήμου μετρά μόλις εννέα (9) χρόνια καθώς δημιουργήθηκε της 1</w:t>
      </w:r>
      <w:r w:rsidR="008765F8" w:rsidRPr="002D3843">
        <w:rPr>
          <w:rFonts w:ascii="Times New Roman" w:hAnsi="Times New Roman" w:cs="Times New Roman"/>
          <w:sz w:val="24"/>
          <w:szCs w:val="24"/>
          <w:vertAlign w:val="superscript"/>
        </w:rPr>
        <w:t>η</w:t>
      </w:r>
      <w:r w:rsidR="008765F8" w:rsidRPr="002D3843">
        <w:rPr>
          <w:rFonts w:ascii="Times New Roman" w:hAnsi="Times New Roman" w:cs="Times New Roman"/>
          <w:sz w:val="24"/>
          <w:szCs w:val="24"/>
        </w:rPr>
        <w:t xml:space="preserve"> Ιανουαρίου 2011, μετά από την συνένωση των μέχρι τότε δήμων Αγίου Παύλου, Νεάπολης, Πεύκων και </w:t>
      </w:r>
      <w:proofErr w:type="spellStart"/>
      <w:r w:rsidR="008765F8" w:rsidRPr="002D3843">
        <w:rPr>
          <w:rFonts w:ascii="Times New Roman" w:hAnsi="Times New Roman" w:cs="Times New Roman"/>
          <w:sz w:val="24"/>
          <w:szCs w:val="24"/>
        </w:rPr>
        <w:t>Συκεών</w:t>
      </w:r>
      <w:proofErr w:type="spellEnd"/>
      <w:r w:rsidR="008765F8" w:rsidRPr="002D3843">
        <w:rPr>
          <w:rFonts w:ascii="Times New Roman" w:hAnsi="Times New Roman" w:cs="Times New Roman"/>
          <w:sz w:val="24"/>
          <w:szCs w:val="24"/>
        </w:rPr>
        <w:t xml:space="preserve">. Η έδρα του </w:t>
      </w:r>
      <w:proofErr w:type="spellStart"/>
      <w:r w:rsidR="008765F8" w:rsidRPr="002D3843">
        <w:rPr>
          <w:rFonts w:ascii="Times New Roman" w:hAnsi="Times New Roman" w:cs="Times New Roman"/>
          <w:sz w:val="24"/>
          <w:szCs w:val="24"/>
        </w:rPr>
        <w:t>Καλλικρατικού</w:t>
      </w:r>
      <w:proofErr w:type="spellEnd"/>
      <w:r w:rsidR="008765F8" w:rsidRPr="002D3843">
        <w:rPr>
          <w:rFonts w:ascii="Times New Roman" w:hAnsi="Times New Roman" w:cs="Times New Roman"/>
          <w:sz w:val="24"/>
          <w:szCs w:val="24"/>
        </w:rPr>
        <w:t xml:space="preserve"> Δήμου είναι οι Συκιές. </w:t>
      </w:r>
      <w:r w:rsidR="00814E11" w:rsidRPr="002D3843">
        <w:rPr>
          <w:rFonts w:ascii="Times New Roman" w:hAnsi="Times New Roman" w:cs="Times New Roman"/>
          <w:sz w:val="24"/>
          <w:szCs w:val="24"/>
        </w:rPr>
        <w:t>Σήμερα, αποτελεί έναν σύγχρονο Δήμο, με ιστοσελίδα που περιλαμβάνει πλήρη στοιχεία και περιγραφές για εκδηλώσεις, αποφάσεις και λοιπά δρώμενα. Στην ίδια ιστοσελίδα είναι διαθέσιμες πληροφορίες που αφορούν στην ασκούμενη κοινωνική πολιτική, αναρτώνται σημαντικές ανακοινώσεις και παρατίθενται στοιχεία επικοινωνίας</w:t>
      </w:r>
      <w:r w:rsidR="002D3843" w:rsidRPr="002D3843">
        <w:rPr>
          <w:rFonts w:ascii="Times New Roman" w:hAnsi="Times New Roman" w:cs="Times New Roman"/>
          <w:sz w:val="24"/>
          <w:szCs w:val="24"/>
        </w:rPr>
        <w:t xml:space="preserve"> (</w:t>
      </w:r>
      <w:r w:rsidR="002D3843">
        <w:rPr>
          <w:rFonts w:ascii="Times New Roman" w:hAnsi="Times New Roman" w:cs="Times New Roman"/>
          <w:sz w:val="24"/>
          <w:szCs w:val="24"/>
        </w:rPr>
        <w:t xml:space="preserve">Ιστοσελίδα Δήμου Νεάπολης – </w:t>
      </w:r>
      <w:proofErr w:type="spellStart"/>
      <w:r w:rsidR="002D3843">
        <w:rPr>
          <w:rFonts w:ascii="Times New Roman" w:hAnsi="Times New Roman" w:cs="Times New Roman"/>
          <w:sz w:val="24"/>
          <w:szCs w:val="24"/>
        </w:rPr>
        <w:t>Συκεών</w:t>
      </w:r>
      <w:proofErr w:type="spellEnd"/>
      <w:r w:rsidR="002D3843">
        <w:rPr>
          <w:rFonts w:ascii="Times New Roman" w:hAnsi="Times New Roman" w:cs="Times New Roman"/>
          <w:sz w:val="24"/>
          <w:szCs w:val="24"/>
        </w:rPr>
        <w:t>, 2020)</w:t>
      </w:r>
      <w:r w:rsidR="00C51425" w:rsidRPr="00C51425">
        <w:rPr>
          <w:rFonts w:ascii="Times New Roman" w:hAnsi="Times New Roman" w:cs="Times New Roman"/>
          <w:sz w:val="24"/>
          <w:szCs w:val="24"/>
        </w:rPr>
        <w:t xml:space="preserve">. </w:t>
      </w:r>
    </w:p>
    <w:p w14:paraId="5AAB3F5B" w14:textId="3BE495CE" w:rsidR="004F25C4" w:rsidRPr="002D3843" w:rsidRDefault="004F25C4" w:rsidP="00814E11">
      <w:pPr>
        <w:spacing w:line="360" w:lineRule="auto"/>
        <w:jc w:val="both"/>
        <w:rPr>
          <w:rFonts w:ascii="Times New Roman" w:hAnsi="Times New Roman" w:cs="Times New Roman"/>
          <w:sz w:val="24"/>
          <w:szCs w:val="24"/>
        </w:rPr>
      </w:pPr>
    </w:p>
    <w:p w14:paraId="4B53D0E8" w14:textId="16DCD9E9" w:rsidR="004F25C4" w:rsidRPr="002D3843" w:rsidRDefault="004F25C4" w:rsidP="004F25C4">
      <w:pPr>
        <w:pStyle w:val="Heading2"/>
        <w:spacing w:line="360" w:lineRule="auto"/>
        <w:jc w:val="both"/>
        <w:rPr>
          <w:rFonts w:ascii="Times New Roman" w:hAnsi="Times New Roman" w:cs="Times New Roman"/>
          <w:b/>
          <w:bCs/>
          <w:color w:val="auto"/>
          <w:sz w:val="28"/>
          <w:szCs w:val="28"/>
        </w:rPr>
      </w:pPr>
      <w:bookmarkStart w:id="107" w:name="_Toc56264545"/>
      <w:r w:rsidRPr="002D3843">
        <w:rPr>
          <w:rFonts w:ascii="Times New Roman" w:hAnsi="Times New Roman" w:cs="Times New Roman"/>
          <w:b/>
          <w:bCs/>
          <w:color w:val="auto"/>
          <w:sz w:val="28"/>
          <w:szCs w:val="28"/>
        </w:rPr>
        <w:t>5.2 Τα «πρόσωπα»</w:t>
      </w:r>
      <w:bookmarkEnd w:id="107"/>
    </w:p>
    <w:p w14:paraId="54CCF4AB" w14:textId="59A4B9D8" w:rsidR="00167BD6" w:rsidRPr="002D3843" w:rsidRDefault="00167BD6" w:rsidP="004F25C4">
      <w:pPr>
        <w:spacing w:line="360" w:lineRule="auto"/>
        <w:jc w:val="both"/>
        <w:rPr>
          <w:rFonts w:ascii="Times New Roman" w:hAnsi="Times New Roman" w:cs="Times New Roman"/>
          <w:b/>
          <w:bCs/>
          <w:sz w:val="24"/>
          <w:szCs w:val="24"/>
        </w:rPr>
      </w:pPr>
      <w:r w:rsidRPr="002D3843">
        <w:rPr>
          <w:rFonts w:ascii="Times New Roman" w:hAnsi="Times New Roman" w:cs="Times New Roman"/>
          <w:b/>
          <w:bCs/>
          <w:sz w:val="24"/>
          <w:szCs w:val="24"/>
        </w:rPr>
        <w:t xml:space="preserve">Ο Δήμαρχος </w:t>
      </w:r>
    </w:p>
    <w:p w14:paraId="6F6B7C9C" w14:textId="0C71DA55" w:rsidR="00167BD6" w:rsidRPr="002D3843" w:rsidRDefault="00167BD6" w:rsidP="004F25C4">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 </w:t>
      </w:r>
      <w:r w:rsidR="00011BF2" w:rsidRPr="002D3843">
        <w:rPr>
          <w:rFonts w:ascii="Times New Roman" w:hAnsi="Times New Roman" w:cs="Times New Roman"/>
          <w:sz w:val="24"/>
          <w:szCs w:val="24"/>
        </w:rPr>
        <w:t xml:space="preserve">  </w:t>
      </w:r>
      <w:r w:rsidR="00C51425" w:rsidRPr="002D3843">
        <w:rPr>
          <w:rFonts w:ascii="Times New Roman" w:hAnsi="Times New Roman" w:cs="Times New Roman"/>
          <w:sz w:val="24"/>
          <w:szCs w:val="24"/>
        </w:rPr>
        <w:t>Δήμαρχο</w:t>
      </w:r>
      <w:r w:rsidR="00011BF2" w:rsidRPr="002D3843">
        <w:rPr>
          <w:rFonts w:ascii="Times New Roman" w:hAnsi="Times New Roman" w:cs="Times New Roman"/>
          <w:sz w:val="24"/>
          <w:szCs w:val="24"/>
        </w:rPr>
        <w:t xml:space="preserve">ς </w:t>
      </w:r>
      <w:r w:rsidRPr="002D3843">
        <w:rPr>
          <w:rFonts w:ascii="Times New Roman" w:hAnsi="Times New Roman" w:cs="Times New Roman"/>
          <w:sz w:val="24"/>
          <w:szCs w:val="24"/>
        </w:rPr>
        <w:t xml:space="preserve">έχει αναλάβει Διοικητική θέση στο Δήμο ήδη από το 1994, οπότε και εκλέχθηκε για πρώτη φορά Δήμαρχος του πρώην Δήμου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Η πολύχρονη δράση του και η έντονη κοινωνική του πολιτική έχει οδηγήσει στην εξασφάλιση τω</w:t>
      </w:r>
      <w:r w:rsidR="0027448B">
        <w:rPr>
          <w:rFonts w:ascii="Times New Roman" w:hAnsi="Times New Roman" w:cs="Times New Roman"/>
          <w:sz w:val="24"/>
          <w:szCs w:val="24"/>
        </w:rPr>
        <w:t>ν περισσότερων κονδυλίων ΕΣΠΑ ανά</w:t>
      </w:r>
      <w:r w:rsidRPr="002D3843">
        <w:rPr>
          <w:rFonts w:ascii="Times New Roman" w:hAnsi="Times New Roman" w:cs="Times New Roman"/>
          <w:sz w:val="24"/>
          <w:szCs w:val="24"/>
        </w:rPr>
        <w:t xml:space="preserve"> την Ελλάδα. Μια σύντομη αναφορά στις δράσεις του κατά τη διάρκεια της θητείας του στο Δήμο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και στην Πορεία στο Δήμο Νεάπολης – </w:t>
      </w:r>
      <w:proofErr w:type="spellStart"/>
      <w:r w:rsidRPr="002D3843">
        <w:rPr>
          <w:rFonts w:ascii="Times New Roman" w:hAnsi="Times New Roman" w:cs="Times New Roman"/>
          <w:sz w:val="24"/>
          <w:szCs w:val="24"/>
        </w:rPr>
        <w:t>Συκειών</w:t>
      </w:r>
      <w:proofErr w:type="spellEnd"/>
      <w:r w:rsidRPr="002D3843">
        <w:rPr>
          <w:rFonts w:ascii="Times New Roman" w:hAnsi="Times New Roman" w:cs="Times New Roman"/>
          <w:sz w:val="24"/>
          <w:szCs w:val="24"/>
        </w:rPr>
        <w:t xml:space="preserve"> είναι η ακόλουθη:</w:t>
      </w:r>
    </w:p>
    <w:p w14:paraId="7EA4BCC2" w14:textId="5072B18C"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Ί</w:t>
      </w:r>
      <w:r w:rsidR="00167BD6" w:rsidRPr="002D3843">
        <w:rPr>
          <w:rFonts w:ascii="Times New Roman" w:hAnsi="Times New Roman" w:cs="Times New Roman"/>
          <w:sz w:val="24"/>
          <w:szCs w:val="24"/>
        </w:rPr>
        <w:t>δρυση και λειτουργία Κοινωνικών Υπηρεσιών στην Τ.Α.</w:t>
      </w:r>
    </w:p>
    <w:p w14:paraId="10EA65CD" w14:textId="112BFDBA"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w:t>
      </w:r>
      <w:r w:rsidR="00167BD6" w:rsidRPr="002D3843">
        <w:rPr>
          <w:rFonts w:ascii="Times New Roman" w:hAnsi="Times New Roman" w:cs="Times New Roman"/>
          <w:sz w:val="24"/>
          <w:szCs w:val="24"/>
        </w:rPr>
        <w:t>φαρμογή του προγράμματος «Βοήθεια στο σπίτι».</w:t>
      </w:r>
    </w:p>
    <w:p w14:paraId="0B501EC0" w14:textId="2FF4EDBB"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Ί</w:t>
      </w:r>
      <w:r w:rsidR="00167BD6" w:rsidRPr="002D3843">
        <w:rPr>
          <w:rFonts w:ascii="Times New Roman" w:hAnsi="Times New Roman" w:cs="Times New Roman"/>
          <w:sz w:val="24"/>
          <w:szCs w:val="24"/>
        </w:rPr>
        <w:t>δρυση υπηρεσιών στην Τ.Α. για τη στήριξη των ανέργων και την προώθηση της απασχόλησης.</w:t>
      </w:r>
    </w:p>
    <w:p w14:paraId="1BB864D9" w14:textId="2045B364"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Μ</w:t>
      </w:r>
      <w:r w:rsidR="00167BD6" w:rsidRPr="002D3843">
        <w:rPr>
          <w:rFonts w:ascii="Times New Roman" w:hAnsi="Times New Roman" w:cs="Times New Roman"/>
          <w:sz w:val="24"/>
          <w:szCs w:val="24"/>
        </w:rPr>
        <w:t>εταφορά των Βρεφικών και Παιδικών Σταθμών στους δήμους, την κατάργηση του ΠΙΚΠΑ και του Εθνικού Οργανισμού Πρόνοιας και τη μεταφορά αρμοδιοτήτων, προσωπικού και εξοπλισμού του στους δήμους.</w:t>
      </w:r>
    </w:p>
    <w:p w14:paraId="0C019C0C" w14:textId="039E0260"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Ί</w:t>
      </w:r>
      <w:r w:rsidR="00167BD6" w:rsidRPr="002D3843">
        <w:rPr>
          <w:rFonts w:ascii="Times New Roman" w:hAnsi="Times New Roman" w:cs="Times New Roman"/>
          <w:sz w:val="24"/>
          <w:szCs w:val="24"/>
        </w:rPr>
        <w:t>δρυση και λειτουργία των Σχολών Γονέων στους δήμους.</w:t>
      </w:r>
    </w:p>
    <w:p w14:paraId="34CC2937" w14:textId="224AEC5B"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Ί</w:t>
      </w:r>
      <w:r w:rsidR="00167BD6" w:rsidRPr="002D3843">
        <w:rPr>
          <w:rFonts w:ascii="Times New Roman" w:hAnsi="Times New Roman" w:cs="Times New Roman"/>
          <w:sz w:val="24"/>
          <w:szCs w:val="24"/>
        </w:rPr>
        <w:t>δρυση και λειτουργία των Κέντρων Πρόληψης της Εξάρτησης από Ναρκωτικά και Προαγωγής της Υγείας στη χώρα.</w:t>
      </w:r>
    </w:p>
    <w:p w14:paraId="1755E6F1" w14:textId="6B9416BB"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Θε</w:t>
      </w:r>
      <w:r w:rsidR="00167BD6" w:rsidRPr="002D3843">
        <w:rPr>
          <w:rFonts w:ascii="Times New Roman" w:hAnsi="Times New Roman" w:cs="Times New Roman"/>
          <w:sz w:val="24"/>
          <w:szCs w:val="24"/>
        </w:rPr>
        <w:t>σμοθέτηση του Ολοήμερου Σχολείου.</w:t>
      </w:r>
    </w:p>
    <w:p w14:paraId="55897BB9" w14:textId="60089AC3"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Ί</w:t>
      </w:r>
      <w:r w:rsidR="00167BD6" w:rsidRPr="002D3843">
        <w:rPr>
          <w:rFonts w:ascii="Times New Roman" w:hAnsi="Times New Roman" w:cs="Times New Roman"/>
          <w:sz w:val="24"/>
          <w:szCs w:val="24"/>
        </w:rPr>
        <w:t>δρυση και λειτουργία Συμβουλίων Μεταναστών και την καθιέρωση κοινωνικών, πολιτικών και εκλογικών δικαιωμάτων και αδειών για τους μετανάστες.</w:t>
      </w:r>
    </w:p>
    <w:p w14:paraId="165C4FB0" w14:textId="2BE9DA1D"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Ί</w:t>
      </w:r>
      <w:r w:rsidR="00167BD6" w:rsidRPr="002D3843">
        <w:rPr>
          <w:rFonts w:ascii="Times New Roman" w:hAnsi="Times New Roman" w:cs="Times New Roman"/>
          <w:sz w:val="24"/>
          <w:szCs w:val="24"/>
        </w:rPr>
        <w:t>δρυση και λειτουργία υπηρεσιών για τα άτομα με αναπηρία στους δήμους.</w:t>
      </w:r>
    </w:p>
    <w:p w14:paraId="6E69C07E" w14:textId="5B8A34D8"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Θ</w:t>
      </w:r>
      <w:r w:rsidR="00167BD6" w:rsidRPr="002D3843">
        <w:rPr>
          <w:rFonts w:ascii="Times New Roman" w:hAnsi="Times New Roman" w:cs="Times New Roman"/>
          <w:sz w:val="24"/>
          <w:szCs w:val="24"/>
        </w:rPr>
        <w:t>εσμοθέτηση υψηλού επιπέδου πολιτιστικών εκδηλώσεων από την Τ.Α. σε όλους τους δήμους, τους νομούς και τις περιφέρειες της χώρας.</w:t>
      </w:r>
    </w:p>
    <w:p w14:paraId="6A0A8C65" w14:textId="7825F7C8"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w:t>
      </w:r>
      <w:r w:rsidR="00167BD6" w:rsidRPr="002D3843">
        <w:rPr>
          <w:rFonts w:ascii="Times New Roman" w:hAnsi="Times New Roman" w:cs="Times New Roman"/>
          <w:sz w:val="24"/>
          <w:szCs w:val="24"/>
        </w:rPr>
        <w:t>λήρη</w:t>
      </w:r>
      <w:r w:rsidRPr="002D3843">
        <w:rPr>
          <w:rFonts w:ascii="Times New Roman" w:hAnsi="Times New Roman" w:cs="Times New Roman"/>
          <w:sz w:val="24"/>
          <w:szCs w:val="24"/>
        </w:rPr>
        <w:t>ς</w:t>
      </w:r>
      <w:r w:rsidR="00167BD6" w:rsidRPr="002D3843">
        <w:rPr>
          <w:rFonts w:ascii="Times New Roman" w:hAnsi="Times New Roman" w:cs="Times New Roman"/>
          <w:sz w:val="24"/>
          <w:szCs w:val="24"/>
        </w:rPr>
        <w:t xml:space="preserve"> αποκέντρωση του εκπαιδευτικού συστήματος και την ουσιαστική εμπλοκή της Τ.Α. στην ποιοτική αναβάθμιση της παιδείας.</w:t>
      </w:r>
    </w:p>
    <w:p w14:paraId="31B8EAD0" w14:textId="1260B40F"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w:t>
      </w:r>
      <w:r w:rsidR="00167BD6" w:rsidRPr="002D3843">
        <w:rPr>
          <w:rFonts w:ascii="Times New Roman" w:hAnsi="Times New Roman" w:cs="Times New Roman"/>
          <w:sz w:val="24"/>
          <w:szCs w:val="24"/>
        </w:rPr>
        <w:t>ισαγωγή της Προληπτικής Παιδιατρικής, της Καλλιτεχνικής και Αθλητικής Παιδείας στους Παιδικούς Σταθμούς.</w:t>
      </w:r>
    </w:p>
    <w:p w14:paraId="1E150B86" w14:textId="77D526CC" w:rsidR="00167BD6" w:rsidRPr="002D3843" w:rsidRDefault="008D52EE" w:rsidP="00167BD6">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Λ</w:t>
      </w:r>
      <w:r w:rsidR="00167BD6" w:rsidRPr="002D3843">
        <w:rPr>
          <w:rFonts w:ascii="Times New Roman" w:hAnsi="Times New Roman" w:cs="Times New Roman"/>
          <w:sz w:val="24"/>
          <w:szCs w:val="24"/>
        </w:rPr>
        <w:t>ειτουργία των δημοτικών υπηρεσιών και το απόγευμα.</w:t>
      </w:r>
    </w:p>
    <w:p w14:paraId="2834752E" w14:textId="1F9CA0B6" w:rsidR="00167BD6" w:rsidRPr="002D3843" w:rsidRDefault="008D52EE" w:rsidP="004F25C4">
      <w:pPr>
        <w:numPr>
          <w:ilvl w:val="0"/>
          <w:numId w:val="23"/>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Κ</w:t>
      </w:r>
      <w:r w:rsidR="00167BD6" w:rsidRPr="002D3843">
        <w:rPr>
          <w:rFonts w:ascii="Times New Roman" w:hAnsi="Times New Roman" w:cs="Times New Roman"/>
          <w:sz w:val="24"/>
          <w:szCs w:val="24"/>
        </w:rPr>
        <w:t>αθιέρωση Επιτροπής Ελέγχου και Παρακολούθησης της λειτουργίας και της τιμολογιακής πολιτικής της ΔΕΗ.</w:t>
      </w:r>
    </w:p>
    <w:p w14:paraId="56CE3265" w14:textId="11D51B5E" w:rsidR="008D52EE" w:rsidRPr="002D3843" w:rsidRDefault="008D52EE" w:rsidP="008D52EE">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Από τις παραπάνω ενδεικτικές δράσεις επιβεβαιώνεται πως ο Δήμαρχος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ασκεί έντονη κοινωνική πολιτική, ενώ ασχολείται θερμά και με την προστασία της μητρότητας και της παιδικής ηλικίας. </w:t>
      </w:r>
    </w:p>
    <w:p w14:paraId="3F20780A" w14:textId="7ECBA62A" w:rsidR="0009664A" w:rsidRPr="002D3843" w:rsidRDefault="004F25C4" w:rsidP="00167BD6">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Οι βρεφικοί, βρεφονηπιακοί και παιδικοί σταθμοί του Δήμου Νεάπολης – </w:t>
      </w:r>
      <w:proofErr w:type="spellStart"/>
      <w:r w:rsidRPr="002D3843">
        <w:rPr>
          <w:rFonts w:ascii="Times New Roman" w:hAnsi="Times New Roman" w:cs="Times New Roman"/>
          <w:sz w:val="24"/>
          <w:szCs w:val="24"/>
        </w:rPr>
        <w:t>Συκεών</w:t>
      </w:r>
      <w:proofErr w:type="spellEnd"/>
      <w:r w:rsidR="004971A6">
        <w:rPr>
          <w:rFonts w:ascii="Times New Roman" w:hAnsi="Times New Roman" w:cs="Times New Roman"/>
          <w:sz w:val="24"/>
          <w:szCs w:val="24"/>
        </w:rPr>
        <w:t xml:space="preserve"> λειτουργούν υπό την επίβλεψη δύ</w:t>
      </w:r>
      <w:r w:rsidRPr="002D3843">
        <w:rPr>
          <w:rFonts w:ascii="Times New Roman" w:hAnsi="Times New Roman" w:cs="Times New Roman"/>
          <w:sz w:val="24"/>
          <w:szCs w:val="24"/>
        </w:rPr>
        <w:t xml:space="preserve">ο προσώπων. Τα πρόσωπα αυτά είναι: ο πρόεδρος της Δημοτικής Επιχείρησης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«ΚΕΥΝΣ» και</w:t>
      </w:r>
      <w:r w:rsidR="00C51425" w:rsidRPr="00C51425">
        <w:rPr>
          <w:rFonts w:ascii="Times New Roman" w:hAnsi="Times New Roman" w:cs="Times New Roman"/>
          <w:sz w:val="24"/>
          <w:szCs w:val="24"/>
        </w:rPr>
        <w:t xml:space="preserve"> </w:t>
      </w:r>
      <w:r w:rsidR="004971A6">
        <w:rPr>
          <w:rFonts w:ascii="Times New Roman" w:hAnsi="Times New Roman" w:cs="Times New Roman"/>
          <w:sz w:val="24"/>
          <w:szCs w:val="24"/>
        </w:rPr>
        <w:t>ο</w:t>
      </w:r>
      <w:r w:rsidRPr="002D3843">
        <w:rPr>
          <w:rFonts w:ascii="Times New Roman" w:hAnsi="Times New Roman" w:cs="Times New Roman"/>
          <w:sz w:val="24"/>
          <w:szCs w:val="24"/>
        </w:rPr>
        <w:t xml:space="preserve"> πρόεδρος </w:t>
      </w:r>
      <w:r w:rsidR="0002611B" w:rsidRPr="002D3843">
        <w:rPr>
          <w:rFonts w:ascii="Times New Roman" w:hAnsi="Times New Roman" w:cs="Times New Roman"/>
          <w:sz w:val="24"/>
          <w:szCs w:val="24"/>
        </w:rPr>
        <w:t>Ν</w:t>
      </w:r>
      <w:r w:rsidRPr="002D3843">
        <w:rPr>
          <w:rFonts w:ascii="Times New Roman" w:hAnsi="Times New Roman" w:cs="Times New Roman"/>
          <w:sz w:val="24"/>
          <w:szCs w:val="24"/>
        </w:rPr>
        <w:t xml:space="preserve">ομικού </w:t>
      </w:r>
      <w:r w:rsidR="0002611B" w:rsidRPr="002D3843">
        <w:rPr>
          <w:rFonts w:ascii="Times New Roman" w:hAnsi="Times New Roman" w:cs="Times New Roman"/>
          <w:sz w:val="24"/>
          <w:szCs w:val="24"/>
        </w:rPr>
        <w:t>Π</w:t>
      </w:r>
      <w:r w:rsidRPr="002D3843">
        <w:rPr>
          <w:rFonts w:ascii="Times New Roman" w:hAnsi="Times New Roman" w:cs="Times New Roman"/>
          <w:sz w:val="24"/>
          <w:szCs w:val="24"/>
        </w:rPr>
        <w:t xml:space="preserve">ροσώπου.  Ο κάθε σταθμός ανήκει αντίστοιχα είτε </w:t>
      </w:r>
      <w:r w:rsidR="0002611B" w:rsidRPr="002D3843">
        <w:rPr>
          <w:rFonts w:ascii="Times New Roman" w:hAnsi="Times New Roman" w:cs="Times New Roman"/>
          <w:sz w:val="24"/>
          <w:szCs w:val="24"/>
        </w:rPr>
        <w:t xml:space="preserve">στη Δημοτική </w:t>
      </w:r>
      <w:proofErr w:type="spellStart"/>
      <w:r w:rsidR="0002611B" w:rsidRPr="002D3843">
        <w:rPr>
          <w:rFonts w:ascii="Times New Roman" w:hAnsi="Times New Roman" w:cs="Times New Roman"/>
          <w:sz w:val="24"/>
          <w:szCs w:val="24"/>
        </w:rPr>
        <w:t>Επιχείριση</w:t>
      </w:r>
      <w:proofErr w:type="spellEnd"/>
      <w:r w:rsidR="0002611B" w:rsidRPr="002D3843">
        <w:rPr>
          <w:rFonts w:ascii="Times New Roman" w:hAnsi="Times New Roman" w:cs="Times New Roman"/>
          <w:sz w:val="24"/>
          <w:szCs w:val="24"/>
        </w:rPr>
        <w:t xml:space="preserve"> είτε στο Νομικό Πρόσωπο</w:t>
      </w:r>
      <w:r w:rsidRPr="002D3843">
        <w:rPr>
          <w:rFonts w:ascii="Times New Roman" w:hAnsi="Times New Roman" w:cs="Times New Roman"/>
          <w:sz w:val="24"/>
          <w:szCs w:val="24"/>
        </w:rPr>
        <w:t xml:space="preserve">. </w:t>
      </w:r>
      <w:r w:rsidR="008D52EE" w:rsidRPr="002D3843">
        <w:rPr>
          <w:rFonts w:ascii="Times New Roman" w:hAnsi="Times New Roman" w:cs="Times New Roman"/>
          <w:sz w:val="24"/>
          <w:szCs w:val="24"/>
        </w:rPr>
        <w:t xml:space="preserve">Αξίζει να αναφερθεί πως παρά το γεγονός ότι δεν προβλέπεται χρηματοδότηση της σίτισης των παιδιών που φοιτούν σε βρεφικούς, βρεφονηπιακούς και </w:t>
      </w:r>
      <w:r w:rsidR="008D52EE" w:rsidRPr="002D3843">
        <w:rPr>
          <w:rFonts w:ascii="Times New Roman" w:hAnsi="Times New Roman" w:cs="Times New Roman"/>
          <w:sz w:val="24"/>
          <w:szCs w:val="24"/>
        </w:rPr>
        <w:lastRenderedPageBreak/>
        <w:t xml:space="preserve">παιδικούς σταθμούς από το ΕΣΠΑ, ο Δήμος Νεάπολης – </w:t>
      </w:r>
      <w:proofErr w:type="spellStart"/>
      <w:r w:rsidR="008D52EE" w:rsidRPr="002D3843">
        <w:rPr>
          <w:rFonts w:ascii="Times New Roman" w:hAnsi="Times New Roman" w:cs="Times New Roman"/>
          <w:sz w:val="24"/>
          <w:szCs w:val="24"/>
        </w:rPr>
        <w:t>Συκεών</w:t>
      </w:r>
      <w:proofErr w:type="spellEnd"/>
      <w:r w:rsidR="008D52EE" w:rsidRPr="002D3843">
        <w:rPr>
          <w:rFonts w:ascii="Times New Roman" w:hAnsi="Times New Roman" w:cs="Times New Roman"/>
          <w:sz w:val="24"/>
          <w:szCs w:val="24"/>
        </w:rPr>
        <w:t xml:space="preserve"> παρέχει δωρεάν σίτιση μέσω των ταμείων του. </w:t>
      </w:r>
    </w:p>
    <w:p w14:paraId="771B4A5C" w14:textId="77777777" w:rsidR="00C51425" w:rsidRDefault="0002611B" w:rsidP="0002611B">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Σύμφωνα με την ιστοσελίδα του Δήμου, το Διοικητικό Συμβούλιο ΚΕΥΝΣ αποτελείται από</w:t>
      </w:r>
      <w:r w:rsidR="00C51425">
        <w:rPr>
          <w:rFonts w:ascii="Times New Roman" w:hAnsi="Times New Roman" w:cs="Times New Roman"/>
          <w:sz w:val="24"/>
          <w:szCs w:val="24"/>
        </w:rPr>
        <w:t xml:space="preserve"> επτά μέλη. Τα επτά αυτά μέλη είναι: </w:t>
      </w:r>
    </w:p>
    <w:p w14:paraId="4DF8A88B" w14:textId="747499A3" w:rsidR="00C51425" w:rsidRDefault="00C51425" w:rsidP="00C51425">
      <w:pPr>
        <w:pStyle w:val="ListParagraph"/>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Ο δήμαρχος, ο αντιδήμαρχος ή ο δημοτικός σύμβουλος ως πρόεδρος που ορίζεται από το δήμαρχο. </w:t>
      </w:r>
    </w:p>
    <w:p w14:paraId="3836FEAC" w14:textId="4DF8B26A" w:rsidR="00C51425" w:rsidRDefault="00C51425" w:rsidP="00C51425">
      <w:pPr>
        <w:pStyle w:val="ListParagraph"/>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Ένας δημοτικός σύμβουλος που λαμβάνει το ρόλο του αντιπροέδρου, με τον αναπληρωτή που ορίζεται από το δημοτικό συμβούλιο.</w:t>
      </w:r>
    </w:p>
    <w:p w14:paraId="58E17688" w14:textId="5F3918F5" w:rsidR="00C51425" w:rsidRDefault="00C51425" w:rsidP="00C51425">
      <w:pPr>
        <w:pStyle w:val="ListParagraph"/>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Τρεις δημοτικούς συμβούλους με το ρόλο των τακτικών μελών, ως αναπληρωτές που ορίζονται από το δημοτικό συμβούλιο.</w:t>
      </w:r>
    </w:p>
    <w:p w14:paraId="2C7F6026" w14:textId="52729D1D" w:rsidR="00C51425" w:rsidRDefault="00C51425" w:rsidP="00C51425">
      <w:pPr>
        <w:pStyle w:val="ListParagraph"/>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Ένας εκπρόσωπος των γονέων – κηδεμόνων των παιδιών που φιλοξενούνται, ως τακτικό μέλος, με τον αναπληρωτή που προκύπτει με την υπόδειξη της συνέλευσης γονέων.</w:t>
      </w:r>
    </w:p>
    <w:p w14:paraId="12023EAD" w14:textId="33FB9B45" w:rsidR="00C51425" w:rsidRPr="00C51425" w:rsidRDefault="00C51425" w:rsidP="00C51425">
      <w:pPr>
        <w:pStyle w:val="ListParagraph"/>
        <w:numPr>
          <w:ilvl w:val="0"/>
          <w:numId w:val="2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Ένας εκπρόσωπος των εργαζομένων, ως τακτικό μέλος, με αναπληρωτή που υποδεικνύεται από τη γενική συνέλευση του συνόλου των εργαζομένων στον Οργανισμό. </w:t>
      </w:r>
    </w:p>
    <w:p w14:paraId="147BAA11" w14:textId="77777777" w:rsidR="0002611B" w:rsidRPr="002D3843" w:rsidRDefault="0002611B" w:rsidP="0002611B">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Ο στόχος για τον οποίο συστάθηκε η Κοινωφελής Επιχείρηση είναι η αξιοποίηση των ευκαιριών και των δυνατοτήτων που παρουσιάζονται στο Δήμο ή θα παρουσιαστούν μελλοντικά. Με άλλα λόγια, η Κοινωφελής Επιχείρηση ΚΕΥΝΣ αποτελεί ένα εργαλείο στα χέρια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ώστε να φροντίζει για ζητήματα κοινωνικής πολιτικής και να προσφέρει δωρεάν ή χαμηλού κόστους υπηρεσίες πρόνοιας στους δημότες του. </w:t>
      </w:r>
    </w:p>
    <w:p w14:paraId="0305D645" w14:textId="104E6EB0" w:rsidR="0002611B" w:rsidRPr="002D3843" w:rsidRDefault="0002611B" w:rsidP="0002611B">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Ο </w:t>
      </w:r>
      <w:r w:rsidR="00580D91">
        <w:rPr>
          <w:rFonts w:ascii="Times New Roman" w:hAnsi="Times New Roman" w:cs="Times New Roman"/>
          <w:sz w:val="24"/>
          <w:szCs w:val="24"/>
        </w:rPr>
        <w:t>σ</w:t>
      </w:r>
      <w:r w:rsidRPr="002D3843">
        <w:rPr>
          <w:rFonts w:ascii="Times New Roman" w:hAnsi="Times New Roman" w:cs="Times New Roman"/>
          <w:sz w:val="24"/>
          <w:szCs w:val="24"/>
        </w:rPr>
        <w:t>κοπός της Κοινωφελούς Επιχείρησης είναι να εκτελεί μια σειρά ενεργειών για την πρόοδο του Δήμου και την ικανοποίηση των δημοτών. Πιο συγκεκριμένα, η Κοινωφελής Επιχείρηση αναλαμβάνει να: α) σχεδιάζει, β) υλοποιεί,</w:t>
      </w:r>
      <w:r w:rsidR="00466764" w:rsidRPr="002D3843">
        <w:rPr>
          <w:rFonts w:ascii="Times New Roman" w:hAnsi="Times New Roman" w:cs="Times New Roman"/>
          <w:sz w:val="24"/>
          <w:szCs w:val="24"/>
        </w:rPr>
        <w:t xml:space="preserve"> γ)</w:t>
      </w:r>
      <w:r w:rsidRPr="002D3843">
        <w:rPr>
          <w:rFonts w:ascii="Times New Roman" w:hAnsi="Times New Roman" w:cs="Times New Roman"/>
          <w:sz w:val="24"/>
          <w:szCs w:val="24"/>
        </w:rPr>
        <w:t xml:space="preserve"> αξιολογεί και</w:t>
      </w:r>
      <w:r w:rsidR="00466764" w:rsidRPr="002D3843">
        <w:rPr>
          <w:rFonts w:ascii="Times New Roman" w:hAnsi="Times New Roman" w:cs="Times New Roman"/>
          <w:sz w:val="24"/>
          <w:szCs w:val="24"/>
        </w:rPr>
        <w:t xml:space="preserve"> δ</w:t>
      </w:r>
      <w:r w:rsidRPr="002D3843">
        <w:rPr>
          <w:rFonts w:ascii="Times New Roman" w:hAnsi="Times New Roman" w:cs="Times New Roman"/>
          <w:sz w:val="24"/>
          <w:szCs w:val="24"/>
        </w:rPr>
        <w:t xml:space="preserve">) ερευνά και αναπτύσσει ενέργειες κοινωνικής πολιτικής και αλληλεγγύης και προστασίας του περιβάλλοντος. Ακόμη, στους σκοπούς της ΚΕΥΝΣ συμπεριλαμβάνονται: α) η εκπόνηση προγραμμάτων έρευνας και τεχνολογίας και β) ο σχεδιασμός, η υλοποίηση, η αξιολόγηση και η έρευνα ανάπτυξης ενεργειών παιδείας, πολιτισμού και αθλητισμού. Για την υποστήριξη του πολύπλευρου αυτού σκοπού σύστασης και λειτουργίας, έχουν καταγραφεί 55 διαφορετικά είδη δραστηριοτήτων στο Δήμο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w:t>
      </w:r>
    </w:p>
    <w:p w14:paraId="3E3F2D81" w14:textId="731870D2" w:rsidR="0002611B" w:rsidRPr="002D3843" w:rsidRDefault="0002611B" w:rsidP="0002611B">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lastRenderedPageBreak/>
        <w:t>Τα Δημοτικά Νομικά Πρόσωπα συντελούν το: «Δημοτικό Κέντρο Κοινωνικής Προστασίας και Αλληλεγγύης</w:t>
      </w:r>
      <w:r w:rsidR="00F36F6F" w:rsidRPr="002D3843">
        <w:rPr>
          <w:rFonts w:ascii="Times New Roman" w:hAnsi="Times New Roman" w:cs="Times New Roman"/>
          <w:sz w:val="24"/>
          <w:szCs w:val="24"/>
        </w:rPr>
        <w:t>»</w:t>
      </w:r>
      <w:r w:rsidRPr="002D3843">
        <w:rPr>
          <w:rFonts w:ascii="Times New Roman" w:hAnsi="Times New Roman" w:cs="Times New Roman"/>
          <w:sz w:val="24"/>
          <w:szCs w:val="24"/>
        </w:rPr>
        <w:t xml:space="preserve">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Σε σχετική αναφορά της ιστοσελίδας του Δήμου αναφέρ</w:t>
      </w:r>
      <w:r w:rsidR="000E127A">
        <w:rPr>
          <w:rFonts w:ascii="Times New Roman" w:hAnsi="Times New Roman" w:cs="Times New Roman"/>
          <w:sz w:val="24"/>
          <w:szCs w:val="24"/>
        </w:rPr>
        <w:t xml:space="preserve">εται πως το </w:t>
      </w:r>
      <w:r w:rsidR="000E127A" w:rsidRPr="000E127A">
        <w:rPr>
          <w:rFonts w:ascii="Times New Roman" w:hAnsi="Times New Roman" w:cs="Times New Roman"/>
          <w:sz w:val="24"/>
          <w:szCs w:val="24"/>
        </w:rPr>
        <w:t>«Δημοτικό Κέντρο Κοινωνικής Προστασίας και Αλληλεγγύης»</w:t>
      </w:r>
      <w:r w:rsidR="000E127A">
        <w:rPr>
          <w:rFonts w:ascii="Times New Roman" w:hAnsi="Times New Roman" w:cs="Times New Roman"/>
          <w:sz w:val="24"/>
          <w:szCs w:val="24"/>
        </w:rPr>
        <w:t xml:space="preserve"> συγκροτείται από τον πρόεδρο, τον αντιπρόεδρο και τα τακτικά μέλη. </w:t>
      </w:r>
    </w:p>
    <w:p w14:paraId="4FDD5669" w14:textId="6DC68949" w:rsidR="00F36F6F" w:rsidRPr="002D3843" w:rsidRDefault="00F36F6F" w:rsidP="00F36F6F">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Το δημοτικό Κέντρο Κοινωνικής Προστασίας και Αλληλεγγύης είναι Ν.Π.Δ.Δ. (Νομικό Πρόσωπο Δημοσίου Δικαίου)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και απευθύνονται σε δημότες και κατοίκους της περιοχής. Το Κέντρο Κοινωνικής Προστασίας έχει αναλάβει μια σειρά από υπηρεσι</w:t>
      </w:r>
      <w:r w:rsidR="004971A6">
        <w:rPr>
          <w:rFonts w:ascii="Times New Roman" w:hAnsi="Times New Roman" w:cs="Times New Roman"/>
          <w:sz w:val="24"/>
          <w:szCs w:val="24"/>
        </w:rPr>
        <w:t>ών, μεταξύ των οποίων οι Παιδικοί</w:t>
      </w:r>
      <w:r w:rsidRPr="002D3843">
        <w:rPr>
          <w:rFonts w:ascii="Times New Roman" w:hAnsi="Times New Roman" w:cs="Times New Roman"/>
          <w:sz w:val="24"/>
          <w:szCs w:val="24"/>
        </w:rPr>
        <w:t xml:space="preserve"> Σταθμοί, η συμβουλευτική και υποστήριξη των πολιτών, οι δομές ιατρικής και νοσηλευτικής φροντίδας, η οργάνωση προγραμμάτων αναψυχής και εικαστικών, η διοργάνωση πολιτισμικών εκδηλώσεων και δράσεων αλληλεγγύης. </w:t>
      </w:r>
    </w:p>
    <w:p w14:paraId="282BE7C2" w14:textId="327312AE" w:rsidR="00F36F6F" w:rsidRPr="002D3843" w:rsidRDefault="00F36F6F" w:rsidP="00F36F6F">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Η ιστοσελίδα του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κατονομάζει έναν ενδεικτικό αριθμό δράσεων του Νομικού προσώπου. Συγκεκριμένα παραθέτει τα εξής:</w:t>
      </w:r>
    </w:p>
    <w:p w14:paraId="7DBB62FA" w14:textId="77777777" w:rsidR="00F36F6F" w:rsidRPr="002D3843" w:rsidRDefault="00F36F6F" w:rsidP="00F36F6F">
      <w:pPr>
        <w:numPr>
          <w:ilvl w:val="0"/>
          <w:numId w:val="22"/>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Λειτουργία ομάδων δημιουργικής απασχόλησης (χορευτική ομάδα, χορωδία, ομάδα γυμναστικής)</w:t>
      </w:r>
    </w:p>
    <w:p w14:paraId="18D10470" w14:textId="77777777" w:rsidR="00F36F6F" w:rsidRPr="002D3843" w:rsidRDefault="00F36F6F" w:rsidP="00F36F6F">
      <w:pPr>
        <w:numPr>
          <w:ilvl w:val="0"/>
          <w:numId w:val="22"/>
        </w:numPr>
        <w:spacing w:line="36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Πρόγρ</w:t>
      </w:r>
      <w:proofErr w:type="spellEnd"/>
      <w:r w:rsidRPr="002D3843">
        <w:rPr>
          <w:rFonts w:ascii="Times New Roman" w:hAnsi="Times New Roman" w:cs="Times New Roman"/>
          <w:sz w:val="24"/>
          <w:szCs w:val="24"/>
          <w:lang w:val="en-US"/>
        </w:rPr>
        <w:t xml:space="preserve">αμμα </w:t>
      </w:r>
      <w:proofErr w:type="spellStart"/>
      <w:r w:rsidRPr="002D3843">
        <w:rPr>
          <w:rFonts w:ascii="Times New Roman" w:hAnsi="Times New Roman" w:cs="Times New Roman"/>
          <w:sz w:val="24"/>
          <w:szCs w:val="24"/>
          <w:lang w:val="en-US"/>
        </w:rPr>
        <w:t>ψυχ</w:t>
      </w:r>
      <w:proofErr w:type="spellEnd"/>
      <w:r w:rsidRPr="002D3843">
        <w:rPr>
          <w:rFonts w:ascii="Times New Roman" w:hAnsi="Times New Roman" w:cs="Times New Roman"/>
          <w:sz w:val="24"/>
          <w:szCs w:val="24"/>
          <w:lang w:val="en-US"/>
        </w:rPr>
        <w:t xml:space="preserve">αγωγικού και </w:t>
      </w:r>
      <w:proofErr w:type="spellStart"/>
      <w:r w:rsidRPr="002D3843">
        <w:rPr>
          <w:rFonts w:ascii="Times New Roman" w:hAnsi="Times New Roman" w:cs="Times New Roman"/>
          <w:sz w:val="24"/>
          <w:szCs w:val="24"/>
          <w:lang w:val="en-US"/>
        </w:rPr>
        <w:t>εκ</w:t>
      </w:r>
      <w:proofErr w:type="spellEnd"/>
      <w:r w:rsidRPr="002D3843">
        <w:rPr>
          <w:rFonts w:ascii="Times New Roman" w:hAnsi="Times New Roman" w:cs="Times New Roman"/>
          <w:sz w:val="24"/>
          <w:szCs w:val="24"/>
          <w:lang w:val="en-US"/>
        </w:rPr>
        <w:t>παιδευτικού χαρα</w:t>
      </w:r>
      <w:proofErr w:type="spellStart"/>
      <w:r w:rsidRPr="002D3843">
        <w:rPr>
          <w:rFonts w:ascii="Times New Roman" w:hAnsi="Times New Roman" w:cs="Times New Roman"/>
          <w:sz w:val="24"/>
          <w:szCs w:val="24"/>
          <w:lang w:val="en-US"/>
        </w:rPr>
        <w:t>κτήρ</w:t>
      </w:r>
      <w:proofErr w:type="spellEnd"/>
      <w:r w:rsidRPr="002D3843">
        <w:rPr>
          <w:rFonts w:ascii="Times New Roman" w:hAnsi="Times New Roman" w:cs="Times New Roman"/>
          <w:sz w:val="24"/>
          <w:szCs w:val="24"/>
          <w:lang w:val="en-US"/>
        </w:rPr>
        <w:t>α</w:t>
      </w:r>
    </w:p>
    <w:p w14:paraId="25A3FAA8" w14:textId="77777777" w:rsidR="00F36F6F" w:rsidRPr="002D3843" w:rsidRDefault="00F36F6F" w:rsidP="00F36F6F">
      <w:pPr>
        <w:numPr>
          <w:ilvl w:val="0"/>
          <w:numId w:val="22"/>
        </w:numPr>
        <w:spacing w:line="36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Εκδρομές</w:t>
      </w:r>
      <w:proofErr w:type="spellEnd"/>
      <w:r w:rsidRPr="002D3843">
        <w:rPr>
          <w:rFonts w:ascii="Times New Roman" w:hAnsi="Times New Roman" w:cs="Times New Roman"/>
          <w:sz w:val="24"/>
          <w:szCs w:val="24"/>
          <w:lang w:val="en-US"/>
        </w:rPr>
        <w:t xml:space="preserve"> (4 π</w:t>
      </w:r>
      <w:proofErr w:type="spellStart"/>
      <w:r w:rsidRPr="002D3843">
        <w:rPr>
          <w:rFonts w:ascii="Times New Roman" w:hAnsi="Times New Roman" w:cs="Times New Roman"/>
          <w:sz w:val="24"/>
          <w:szCs w:val="24"/>
          <w:lang w:val="en-US"/>
        </w:rPr>
        <w:t>ολυήμερες</w:t>
      </w:r>
      <w:proofErr w:type="spellEnd"/>
      <w:r w:rsidRPr="002D3843">
        <w:rPr>
          <w:rFonts w:ascii="Times New Roman" w:hAnsi="Times New Roman" w:cs="Times New Roman"/>
          <w:sz w:val="24"/>
          <w:szCs w:val="24"/>
          <w:lang w:val="en-US"/>
        </w:rPr>
        <w:t xml:space="preserve"> και 4 </w:t>
      </w:r>
      <w:proofErr w:type="spellStart"/>
      <w:r w:rsidRPr="002D3843">
        <w:rPr>
          <w:rFonts w:ascii="Times New Roman" w:hAnsi="Times New Roman" w:cs="Times New Roman"/>
          <w:sz w:val="24"/>
          <w:szCs w:val="24"/>
          <w:lang w:val="en-US"/>
        </w:rPr>
        <w:t>μονοήμερες</w:t>
      </w:r>
      <w:proofErr w:type="spellEnd"/>
      <w:r w:rsidRPr="002D3843">
        <w:rPr>
          <w:rFonts w:ascii="Times New Roman" w:hAnsi="Times New Roman" w:cs="Times New Roman"/>
          <w:sz w:val="24"/>
          <w:szCs w:val="24"/>
          <w:lang w:val="en-US"/>
        </w:rPr>
        <w:t>)</w:t>
      </w:r>
    </w:p>
    <w:p w14:paraId="1ED3BAD4" w14:textId="77777777" w:rsidR="00F36F6F" w:rsidRPr="002D3843" w:rsidRDefault="00F36F6F" w:rsidP="00F36F6F">
      <w:pPr>
        <w:numPr>
          <w:ilvl w:val="0"/>
          <w:numId w:val="22"/>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Πρόγραμμα ΚΑΠΗ και Θάλασσα, Κατασκηνώσεις και Λουτροθεραπεία</w:t>
      </w:r>
    </w:p>
    <w:p w14:paraId="3BB3088B" w14:textId="77777777" w:rsidR="00F36F6F" w:rsidRPr="002D3843" w:rsidRDefault="00F36F6F" w:rsidP="00F36F6F">
      <w:pPr>
        <w:numPr>
          <w:ilvl w:val="0"/>
          <w:numId w:val="22"/>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Φιλανθρωπικές εκδηλώσεις: Δέντρο Αγάπης (συλλογή τροφίμων, είδη υγιεινής και ρουχισμού για το </w:t>
      </w:r>
      <w:proofErr w:type="spellStart"/>
      <w:r w:rsidRPr="002D3843">
        <w:rPr>
          <w:rFonts w:ascii="Times New Roman" w:hAnsi="Times New Roman" w:cs="Times New Roman"/>
          <w:sz w:val="24"/>
          <w:szCs w:val="24"/>
        </w:rPr>
        <w:t>Παπάφειο</w:t>
      </w:r>
      <w:proofErr w:type="spellEnd"/>
      <w:r w:rsidRPr="002D3843">
        <w:rPr>
          <w:rFonts w:ascii="Times New Roman" w:hAnsi="Times New Roman" w:cs="Times New Roman"/>
          <w:sz w:val="24"/>
          <w:szCs w:val="24"/>
        </w:rPr>
        <w:t xml:space="preserve"> Ίδρυμα)</w:t>
      </w:r>
    </w:p>
    <w:p w14:paraId="5E5B98CE" w14:textId="77777777" w:rsidR="00F36F6F" w:rsidRPr="002D3843" w:rsidRDefault="00F36F6F" w:rsidP="00F36F6F">
      <w:pPr>
        <w:numPr>
          <w:ilvl w:val="0"/>
          <w:numId w:val="22"/>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Ψυχαγωγικές εκδηλώσεις Χριστουγεννιάτικα γλέντια στα ΚΑΠΗ και γιορτή στο Δημοτικό Θέατρο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Γιορτή της Τρίτης Ηλικίας, Γιορτή της Γυναίκας</w:t>
      </w:r>
    </w:p>
    <w:p w14:paraId="12536698" w14:textId="210D7F97" w:rsidR="0002611B" w:rsidRDefault="00F36F6F" w:rsidP="008D52EE">
      <w:pPr>
        <w:numPr>
          <w:ilvl w:val="0"/>
          <w:numId w:val="22"/>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Ενημερωτικές ομιλίες ιατρικού και κοινωνικού περιεχομένου</w:t>
      </w:r>
    </w:p>
    <w:p w14:paraId="1DE48D36" w14:textId="640A23C9" w:rsidR="00B105B7" w:rsidRDefault="00B105B7" w:rsidP="00B105B7">
      <w:pPr>
        <w:spacing w:line="360" w:lineRule="auto"/>
        <w:jc w:val="both"/>
        <w:rPr>
          <w:rFonts w:ascii="Times New Roman" w:hAnsi="Times New Roman" w:cs="Times New Roman"/>
          <w:sz w:val="24"/>
          <w:szCs w:val="24"/>
        </w:rPr>
      </w:pPr>
    </w:p>
    <w:p w14:paraId="740BC7AF" w14:textId="25C1B066" w:rsidR="00B105B7" w:rsidRDefault="00B105B7" w:rsidP="0035169A">
      <w:pPr>
        <w:pStyle w:val="Heading2"/>
        <w:spacing w:line="360" w:lineRule="auto"/>
        <w:jc w:val="both"/>
        <w:rPr>
          <w:rFonts w:ascii="Times New Roman" w:hAnsi="Times New Roman" w:cs="Times New Roman"/>
          <w:b/>
          <w:bCs/>
          <w:color w:val="auto"/>
          <w:sz w:val="28"/>
          <w:szCs w:val="28"/>
        </w:rPr>
      </w:pPr>
      <w:bookmarkStart w:id="108" w:name="_Toc56264546"/>
      <w:r w:rsidRPr="0035169A">
        <w:rPr>
          <w:rFonts w:ascii="Times New Roman" w:hAnsi="Times New Roman" w:cs="Times New Roman"/>
          <w:b/>
          <w:bCs/>
          <w:color w:val="auto"/>
          <w:sz w:val="28"/>
          <w:szCs w:val="28"/>
        </w:rPr>
        <w:t xml:space="preserve">5.3 «Τροφεία»: Ένας τρόπος ενίσχυσης των παροχών κοινωνική πολιτικής του Δήμου Νεάπολης </w:t>
      </w:r>
      <w:r w:rsidR="0035169A">
        <w:rPr>
          <w:rFonts w:ascii="Times New Roman" w:hAnsi="Times New Roman" w:cs="Times New Roman"/>
          <w:b/>
          <w:bCs/>
          <w:color w:val="auto"/>
          <w:sz w:val="28"/>
          <w:szCs w:val="28"/>
        </w:rPr>
        <w:t>–</w:t>
      </w:r>
      <w:r w:rsidRPr="0035169A">
        <w:rPr>
          <w:rFonts w:ascii="Times New Roman" w:hAnsi="Times New Roman" w:cs="Times New Roman"/>
          <w:b/>
          <w:bCs/>
          <w:color w:val="auto"/>
          <w:sz w:val="28"/>
          <w:szCs w:val="28"/>
        </w:rPr>
        <w:t xml:space="preserve"> </w:t>
      </w:r>
      <w:proofErr w:type="spellStart"/>
      <w:r w:rsidRPr="0035169A">
        <w:rPr>
          <w:rFonts w:ascii="Times New Roman" w:hAnsi="Times New Roman" w:cs="Times New Roman"/>
          <w:b/>
          <w:bCs/>
          <w:color w:val="auto"/>
          <w:sz w:val="28"/>
          <w:szCs w:val="28"/>
        </w:rPr>
        <w:t>Συκεών</w:t>
      </w:r>
      <w:bookmarkEnd w:id="108"/>
      <w:proofErr w:type="spellEnd"/>
    </w:p>
    <w:p w14:paraId="13742404" w14:textId="24274DA8" w:rsidR="0035169A" w:rsidRDefault="0035169A" w:rsidP="0035169A">
      <w:pPr>
        <w:spacing w:line="360" w:lineRule="auto"/>
        <w:jc w:val="both"/>
        <w:rPr>
          <w:rFonts w:ascii="Times New Roman" w:hAnsi="Times New Roman" w:cs="Times New Roman"/>
          <w:sz w:val="24"/>
          <w:szCs w:val="24"/>
        </w:rPr>
      </w:pPr>
      <w:r>
        <w:rPr>
          <w:rFonts w:ascii="Times New Roman" w:hAnsi="Times New Roman" w:cs="Times New Roman"/>
          <w:sz w:val="24"/>
          <w:szCs w:val="24"/>
        </w:rPr>
        <w:t>Το πρόγραμμα της εναρμόνισης του ΕΣΠΑ (Βλ. Κεφάλαιο 2</w:t>
      </w:r>
      <w:r w:rsidRPr="0035169A">
        <w:rPr>
          <w:rFonts w:ascii="Times New Roman" w:hAnsi="Times New Roman" w:cs="Times New Roman"/>
          <w:sz w:val="24"/>
          <w:szCs w:val="24"/>
          <w:vertAlign w:val="superscript"/>
        </w:rPr>
        <w:t>ο</w:t>
      </w:r>
      <w:r>
        <w:rPr>
          <w:rFonts w:ascii="Times New Roman" w:hAnsi="Times New Roman" w:cs="Times New Roman"/>
          <w:sz w:val="24"/>
          <w:szCs w:val="24"/>
        </w:rPr>
        <w:t xml:space="preserve">, παρ. 2.5) αποτελεί τη βασική πηγή χρηματοδότησης των Προγραμμάτων των Παιδικών Σταθμών. Στην περίπτωση του </w:t>
      </w:r>
      <w:r>
        <w:rPr>
          <w:rFonts w:ascii="Times New Roman" w:hAnsi="Times New Roman" w:cs="Times New Roman"/>
          <w:sz w:val="24"/>
          <w:szCs w:val="24"/>
        </w:rPr>
        <w:lastRenderedPageBreak/>
        <w:t xml:space="preserve">Δήμου Νεάπολης –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παρέχεται και η δυνατότητα φοίτησης των βρεφών, </w:t>
      </w:r>
      <w:proofErr w:type="spellStart"/>
      <w:r>
        <w:rPr>
          <w:rFonts w:ascii="Times New Roman" w:hAnsi="Times New Roman" w:cs="Times New Roman"/>
          <w:sz w:val="24"/>
          <w:szCs w:val="24"/>
        </w:rPr>
        <w:t>προνηπίων</w:t>
      </w:r>
      <w:proofErr w:type="spellEnd"/>
      <w:r>
        <w:rPr>
          <w:rFonts w:ascii="Times New Roman" w:hAnsi="Times New Roman" w:cs="Times New Roman"/>
          <w:sz w:val="24"/>
          <w:szCs w:val="24"/>
        </w:rPr>
        <w:t xml:space="preserve"> και νηπίων στο</w:t>
      </w:r>
      <w:r w:rsidR="001229AD">
        <w:rPr>
          <w:rFonts w:ascii="Times New Roman" w:hAnsi="Times New Roman" w:cs="Times New Roman"/>
          <w:sz w:val="24"/>
          <w:szCs w:val="24"/>
        </w:rPr>
        <w:t>υς σταθμούς μέσω της «</w:t>
      </w:r>
      <w:proofErr w:type="spellStart"/>
      <w:r w:rsidR="001229AD">
        <w:rPr>
          <w:rFonts w:ascii="Times New Roman" w:hAnsi="Times New Roman" w:cs="Times New Roman"/>
          <w:sz w:val="24"/>
          <w:szCs w:val="24"/>
        </w:rPr>
        <w:t>Τροφείας</w:t>
      </w:r>
      <w:proofErr w:type="spellEnd"/>
      <w:r w:rsidR="001229AD">
        <w:rPr>
          <w:rFonts w:ascii="Times New Roman" w:hAnsi="Times New Roman" w:cs="Times New Roman"/>
          <w:sz w:val="24"/>
          <w:szCs w:val="24"/>
        </w:rPr>
        <w:t xml:space="preserve">», για όσους δε δικαιούνται συμμετοχή στο πρόγραμμα </w:t>
      </w:r>
      <w:r w:rsidR="001229AD" w:rsidRPr="001229AD">
        <w:rPr>
          <w:rFonts w:ascii="Times New Roman" w:hAnsi="Times New Roman" w:cs="Times New Roman"/>
          <w:sz w:val="24"/>
          <w:szCs w:val="24"/>
        </w:rPr>
        <w:t>«Εναρμόνιση της Οικογενειακής και Επαγγελματικής Ζωής» της ΕΕΤΑΑ, το οποίο χρηματοδοτείται από το ΕΣΠΑ.</w:t>
      </w:r>
      <w:r w:rsidR="00420669">
        <w:rPr>
          <w:rFonts w:ascii="Times New Roman" w:hAnsi="Times New Roman" w:cs="Times New Roman"/>
          <w:sz w:val="24"/>
          <w:szCs w:val="24"/>
        </w:rPr>
        <w:t xml:space="preserve"> Γι</w:t>
      </w:r>
      <w:r w:rsidR="001229AD">
        <w:rPr>
          <w:rFonts w:ascii="Times New Roman" w:hAnsi="Times New Roman" w:cs="Times New Roman"/>
          <w:sz w:val="24"/>
          <w:szCs w:val="24"/>
        </w:rPr>
        <w:t xml:space="preserve">α τους δημότες </w:t>
      </w:r>
      <w:r w:rsidR="00780691">
        <w:rPr>
          <w:rFonts w:ascii="Times New Roman" w:hAnsi="Times New Roman" w:cs="Times New Roman"/>
          <w:sz w:val="24"/>
          <w:szCs w:val="24"/>
        </w:rPr>
        <w:t>παρέχεται</w:t>
      </w:r>
      <w:r w:rsidR="00794276">
        <w:rPr>
          <w:rFonts w:ascii="Times New Roman" w:hAnsi="Times New Roman" w:cs="Times New Roman"/>
          <w:sz w:val="24"/>
          <w:szCs w:val="24"/>
        </w:rPr>
        <w:t xml:space="preserve"> πάγια έκπτωση</w:t>
      </w:r>
      <w:r w:rsidR="00E17534">
        <w:rPr>
          <w:rFonts w:ascii="Times New Roman" w:hAnsi="Times New Roman" w:cs="Times New Roman"/>
          <w:sz w:val="24"/>
          <w:szCs w:val="24"/>
        </w:rPr>
        <w:t xml:space="preserve"> σε ποσοστό 50</w:t>
      </w:r>
      <w:r w:rsidR="004971A6">
        <w:rPr>
          <w:rFonts w:ascii="Times New Roman" w:hAnsi="Times New Roman" w:cs="Times New Roman"/>
          <w:sz w:val="24"/>
          <w:szCs w:val="24"/>
        </w:rPr>
        <w:t xml:space="preserve">% </w:t>
      </w:r>
      <w:r w:rsidR="00420669">
        <w:rPr>
          <w:rFonts w:ascii="Times New Roman" w:hAnsi="Times New Roman" w:cs="Times New Roman"/>
          <w:sz w:val="24"/>
          <w:szCs w:val="24"/>
        </w:rPr>
        <w:t>.</w:t>
      </w:r>
    </w:p>
    <w:p w14:paraId="3167A65D" w14:textId="44A855E7" w:rsidR="00E17534" w:rsidRDefault="00E17534" w:rsidP="00E17534">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Στην Ιστοσελίδα του Δήμου (Ιστοσελίδα Δήμου Νεάπολης –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2020) παρέχονται αναλυτικές πληροφορίες για την ετήσια καταβολή </w:t>
      </w:r>
      <w:proofErr w:type="spellStart"/>
      <w:r>
        <w:rPr>
          <w:rFonts w:ascii="Times New Roman" w:hAnsi="Times New Roman" w:cs="Times New Roman"/>
          <w:sz w:val="24"/>
          <w:szCs w:val="24"/>
        </w:rPr>
        <w:t>τροφειών</w:t>
      </w:r>
      <w:proofErr w:type="spellEnd"/>
      <w:r>
        <w:rPr>
          <w:rFonts w:ascii="Times New Roman" w:hAnsi="Times New Roman" w:cs="Times New Roman"/>
          <w:sz w:val="24"/>
          <w:szCs w:val="24"/>
        </w:rPr>
        <w:t xml:space="preserve"> και τις εκπτώσεις που προβλέπονται. Οι εκπτώσεις αυτές σχετίζονται άμεσα με το ύψος του ετήσιου οικογενειακού εισοδήματος της οικογένειας των παιδιών</w:t>
      </w:r>
      <w:r w:rsidR="00ED4BD9">
        <w:rPr>
          <w:rFonts w:ascii="Times New Roman" w:hAnsi="Times New Roman" w:cs="Times New Roman"/>
          <w:sz w:val="24"/>
          <w:szCs w:val="24"/>
        </w:rPr>
        <w:t xml:space="preserve"> ετεροδημοτών. Δια τους δημότες η έκπτωση είναι ίση με το 50% της αξίας των παροχών που προσφέρονται. </w:t>
      </w:r>
    </w:p>
    <w:p w14:paraId="08F464AD" w14:textId="77777777" w:rsidR="00ED4BD9" w:rsidRDefault="00ED4BD9" w:rsidP="00E17534">
      <w:pPr>
        <w:spacing w:line="360" w:lineRule="auto"/>
        <w:ind w:firstLine="720"/>
        <w:jc w:val="both"/>
        <w:rPr>
          <w:rFonts w:ascii="Times New Roman" w:hAnsi="Times New Roman" w:cs="Times New Roman"/>
          <w:sz w:val="24"/>
          <w:szCs w:val="24"/>
        </w:rPr>
      </w:pPr>
    </w:p>
    <w:p w14:paraId="0763C30A" w14:textId="7E92A601" w:rsidR="00ED4BD9" w:rsidRPr="00ED4BD9" w:rsidRDefault="00ED4BD9" w:rsidP="00ED4BD9">
      <w:pPr>
        <w:pStyle w:val="Caption"/>
        <w:keepNext/>
        <w:jc w:val="center"/>
        <w:rPr>
          <w:rFonts w:ascii="Times New Roman" w:hAnsi="Times New Roman" w:cs="Times New Roman"/>
          <w:i w:val="0"/>
          <w:iCs w:val="0"/>
          <w:color w:val="auto"/>
          <w:sz w:val="22"/>
          <w:szCs w:val="22"/>
        </w:rPr>
      </w:pPr>
      <w:bookmarkStart w:id="109" w:name="_Toc56264827"/>
      <w:r w:rsidRPr="00EF2936">
        <w:rPr>
          <w:rFonts w:ascii="Times New Roman" w:hAnsi="Times New Roman" w:cs="Times New Roman"/>
          <w:b/>
          <w:bCs/>
          <w:i w:val="0"/>
          <w:iCs w:val="0"/>
          <w:color w:val="auto"/>
          <w:sz w:val="22"/>
          <w:szCs w:val="22"/>
        </w:rPr>
        <w:t xml:space="preserve">Πίνακας </w:t>
      </w:r>
      <w:r w:rsidRPr="00EF2936">
        <w:rPr>
          <w:rFonts w:ascii="Times New Roman" w:hAnsi="Times New Roman" w:cs="Times New Roman"/>
          <w:b/>
          <w:bCs/>
          <w:i w:val="0"/>
          <w:iCs w:val="0"/>
          <w:color w:val="auto"/>
          <w:sz w:val="22"/>
          <w:szCs w:val="22"/>
        </w:rPr>
        <w:fldChar w:fldCharType="begin"/>
      </w:r>
      <w:r w:rsidRPr="00EF2936">
        <w:rPr>
          <w:rFonts w:ascii="Times New Roman" w:hAnsi="Times New Roman" w:cs="Times New Roman"/>
          <w:b/>
          <w:bCs/>
          <w:i w:val="0"/>
          <w:iCs w:val="0"/>
          <w:color w:val="auto"/>
          <w:sz w:val="22"/>
          <w:szCs w:val="22"/>
        </w:rPr>
        <w:instrText xml:space="preserve"> SEQ Πίνακας \* ARABIC </w:instrText>
      </w:r>
      <w:r w:rsidRPr="00EF2936">
        <w:rPr>
          <w:rFonts w:ascii="Times New Roman" w:hAnsi="Times New Roman" w:cs="Times New Roman"/>
          <w:b/>
          <w:bCs/>
          <w:i w:val="0"/>
          <w:iCs w:val="0"/>
          <w:color w:val="auto"/>
          <w:sz w:val="22"/>
          <w:szCs w:val="22"/>
        </w:rPr>
        <w:fldChar w:fldCharType="separate"/>
      </w:r>
      <w:r w:rsidRPr="00EF2936">
        <w:rPr>
          <w:rFonts w:ascii="Times New Roman" w:hAnsi="Times New Roman" w:cs="Times New Roman"/>
          <w:b/>
          <w:bCs/>
          <w:i w:val="0"/>
          <w:iCs w:val="0"/>
          <w:noProof/>
          <w:color w:val="auto"/>
          <w:sz w:val="22"/>
          <w:szCs w:val="22"/>
        </w:rPr>
        <w:t>1</w:t>
      </w:r>
      <w:r w:rsidRPr="00EF2936">
        <w:rPr>
          <w:rFonts w:ascii="Times New Roman" w:hAnsi="Times New Roman" w:cs="Times New Roman"/>
          <w:b/>
          <w:bCs/>
          <w:i w:val="0"/>
          <w:iCs w:val="0"/>
          <w:color w:val="auto"/>
          <w:sz w:val="22"/>
          <w:szCs w:val="22"/>
        </w:rPr>
        <w:fldChar w:fldCharType="end"/>
      </w:r>
      <w:r w:rsidRPr="00EF2936">
        <w:rPr>
          <w:rFonts w:ascii="Times New Roman" w:hAnsi="Times New Roman" w:cs="Times New Roman"/>
          <w:b/>
          <w:bCs/>
          <w:i w:val="0"/>
          <w:iCs w:val="0"/>
          <w:color w:val="auto"/>
          <w:sz w:val="22"/>
          <w:szCs w:val="22"/>
        </w:rPr>
        <w:t>.</w:t>
      </w:r>
      <w:r w:rsidRPr="00ED4BD9">
        <w:rPr>
          <w:rFonts w:ascii="Times New Roman" w:hAnsi="Times New Roman" w:cs="Times New Roman"/>
          <w:i w:val="0"/>
          <w:iCs w:val="0"/>
          <w:color w:val="auto"/>
          <w:sz w:val="22"/>
          <w:szCs w:val="22"/>
        </w:rPr>
        <w:t xml:space="preserve"> Εισόδημα, τροφεία και εκπτώσεις δημοτών</w:t>
      </w:r>
      <w:bookmarkEnd w:id="109"/>
    </w:p>
    <w:p w14:paraId="5AF7838D" w14:textId="1B24CF1E" w:rsidR="00ED4BD9" w:rsidRPr="00ED4BD9" w:rsidRDefault="00ED4BD9" w:rsidP="00ED4BD9">
      <w:pPr>
        <w:jc w:val="center"/>
        <w:rPr>
          <w:rFonts w:ascii="Times New Roman" w:hAnsi="Times New Roman" w:cs="Times New Roman"/>
        </w:rPr>
      </w:pPr>
      <w:r w:rsidRPr="00ED4BD9">
        <w:rPr>
          <w:rFonts w:ascii="Times New Roman" w:hAnsi="Times New Roman" w:cs="Times New Roman"/>
        </w:rPr>
        <w:t>Πηγή: Ιστοσελίδα Δήμου Νεάπολης-</w:t>
      </w:r>
      <w:proofErr w:type="spellStart"/>
      <w:r w:rsidRPr="00ED4BD9">
        <w:rPr>
          <w:rFonts w:ascii="Times New Roman" w:hAnsi="Times New Roman" w:cs="Times New Roman"/>
        </w:rPr>
        <w:t>Συκεών</w:t>
      </w:r>
      <w:proofErr w:type="spellEnd"/>
      <w:r w:rsidRPr="00ED4BD9">
        <w:rPr>
          <w:rFonts w:ascii="Times New Roman" w:hAnsi="Times New Roman" w:cs="Times New Roman"/>
        </w:rPr>
        <w:t xml:space="preserve"> (2020)</w:t>
      </w:r>
    </w:p>
    <w:tbl>
      <w:tblPr>
        <w:tblStyle w:val="TableGrid"/>
        <w:tblW w:w="0" w:type="auto"/>
        <w:jc w:val="center"/>
        <w:tblLook w:val="04A0" w:firstRow="1" w:lastRow="0" w:firstColumn="1" w:lastColumn="0" w:noHBand="0" w:noVBand="1"/>
      </w:tblPr>
      <w:tblGrid>
        <w:gridCol w:w="3080"/>
        <w:gridCol w:w="3081"/>
        <w:gridCol w:w="3081"/>
      </w:tblGrid>
      <w:tr w:rsidR="00E17534" w:rsidRPr="00E17534" w14:paraId="16DD64E3" w14:textId="77777777" w:rsidTr="00E17534">
        <w:trPr>
          <w:jc w:val="center"/>
        </w:trPr>
        <w:tc>
          <w:tcPr>
            <w:tcW w:w="3080" w:type="dxa"/>
            <w:vAlign w:val="center"/>
          </w:tcPr>
          <w:p w14:paraId="4CAFA2BE" w14:textId="490E6A83" w:rsidR="00E17534" w:rsidRPr="00E17534" w:rsidRDefault="00E17534" w:rsidP="00E17534">
            <w:pPr>
              <w:spacing w:line="360" w:lineRule="auto"/>
              <w:jc w:val="center"/>
              <w:rPr>
                <w:rFonts w:ascii="Times New Roman" w:hAnsi="Times New Roman"/>
                <w:b/>
                <w:bCs/>
                <w:sz w:val="24"/>
                <w:szCs w:val="24"/>
              </w:rPr>
            </w:pPr>
            <w:r w:rsidRPr="00E17534">
              <w:rPr>
                <w:rFonts w:ascii="Times New Roman" w:hAnsi="Times New Roman"/>
                <w:b/>
                <w:bCs/>
                <w:sz w:val="24"/>
                <w:szCs w:val="24"/>
              </w:rPr>
              <w:t>ΕΙΣΟΔΗΜΑ</w:t>
            </w:r>
          </w:p>
        </w:tc>
        <w:tc>
          <w:tcPr>
            <w:tcW w:w="3081" w:type="dxa"/>
            <w:vAlign w:val="center"/>
          </w:tcPr>
          <w:p w14:paraId="0903382E" w14:textId="61AE68C7" w:rsidR="00E17534" w:rsidRPr="00E17534" w:rsidRDefault="00E17534" w:rsidP="00E17534">
            <w:pPr>
              <w:spacing w:line="360" w:lineRule="auto"/>
              <w:jc w:val="center"/>
              <w:rPr>
                <w:rFonts w:ascii="Times New Roman" w:hAnsi="Times New Roman"/>
                <w:b/>
                <w:bCs/>
                <w:sz w:val="24"/>
                <w:szCs w:val="24"/>
              </w:rPr>
            </w:pPr>
            <w:r w:rsidRPr="00E17534">
              <w:rPr>
                <w:rFonts w:ascii="Times New Roman" w:hAnsi="Times New Roman"/>
                <w:b/>
                <w:bCs/>
                <w:sz w:val="24"/>
                <w:szCs w:val="24"/>
              </w:rPr>
              <w:t>ΤΡΟΦΕΙΑ</w:t>
            </w:r>
          </w:p>
        </w:tc>
        <w:tc>
          <w:tcPr>
            <w:tcW w:w="3081" w:type="dxa"/>
            <w:vAlign w:val="center"/>
          </w:tcPr>
          <w:p w14:paraId="08A9F6F2" w14:textId="7AF683CA" w:rsidR="00E17534" w:rsidRPr="00E17534" w:rsidRDefault="00E17534" w:rsidP="00E17534">
            <w:pPr>
              <w:spacing w:line="360" w:lineRule="auto"/>
              <w:jc w:val="center"/>
              <w:rPr>
                <w:rFonts w:ascii="Times New Roman" w:hAnsi="Times New Roman"/>
                <w:b/>
                <w:bCs/>
                <w:sz w:val="24"/>
                <w:szCs w:val="24"/>
              </w:rPr>
            </w:pPr>
            <w:r w:rsidRPr="00E17534">
              <w:rPr>
                <w:rFonts w:ascii="Times New Roman" w:hAnsi="Times New Roman"/>
                <w:b/>
                <w:bCs/>
                <w:sz w:val="24"/>
                <w:szCs w:val="24"/>
              </w:rPr>
              <w:t>ΔΗΜΟΤΕΣ</w:t>
            </w:r>
          </w:p>
          <w:p w14:paraId="5B8EF86D" w14:textId="0E5EA73B" w:rsidR="00E17534" w:rsidRPr="00E17534" w:rsidRDefault="00E17534" w:rsidP="00E17534">
            <w:pPr>
              <w:spacing w:line="360" w:lineRule="auto"/>
              <w:jc w:val="center"/>
              <w:rPr>
                <w:rFonts w:ascii="Times New Roman" w:hAnsi="Times New Roman"/>
                <w:b/>
                <w:bCs/>
                <w:sz w:val="24"/>
                <w:szCs w:val="24"/>
              </w:rPr>
            </w:pPr>
            <w:r w:rsidRPr="00E17534">
              <w:rPr>
                <w:rFonts w:ascii="Times New Roman" w:hAnsi="Times New Roman"/>
                <w:b/>
                <w:bCs/>
                <w:sz w:val="24"/>
                <w:szCs w:val="24"/>
              </w:rPr>
              <w:t>(Έκπτωση 50%)</w:t>
            </w:r>
          </w:p>
        </w:tc>
      </w:tr>
      <w:tr w:rsidR="00E17534" w:rsidRPr="00E17534" w14:paraId="25A4513A" w14:textId="77777777" w:rsidTr="00E17534">
        <w:trPr>
          <w:jc w:val="center"/>
        </w:trPr>
        <w:tc>
          <w:tcPr>
            <w:tcW w:w="3080" w:type="dxa"/>
          </w:tcPr>
          <w:p w14:paraId="46741289" w14:textId="34A8C9DD"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0 – 15.000 ευρώ</w:t>
            </w:r>
          </w:p>
        </w:tc>
        <w:tc>
          <w:tcPr>
            <w:tcW w:w="3081" w:type="dxa"/>
          </w:tcPr>
          <w:p w14:paraId="6DF7E2D7" w14:textId="1F787107"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720 ευρώ</w:t>
            </w:r>
          </w:p>
        </w:tc>
        <w:tc>
          <w:tcPr>
            <w:tcW w:w="3081" w:type="dxa"/>
          </w:tcPr>
          <w:p w14:paraId="59C64079" w14:textId="57BF7C46"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360 ευρώ</w:t>
            </w:r>
          </w:p>
        </w:tc>
      </w:tr>
      <w:tr w:rsidR="00E17534" w:rsidRPr="00E17534" w14:paraId="56A8CFED" w14:textId="77777777" w:rsidTr="00E17534">
        <w:trPr>
          <w:jc w:val="center"/>
        </w:trPr>
        <w:tc>
          <w:tcPr>
            <w:tcW w:w="3080" w:type="dxa"/>
          </w:tcPr>
          <w:p w14:paraId="2BCCEDCC" w14:textId="40FF48B3"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15.000 – 25.000 ευρώ</w:t>
            </w:r>
          </w:p>
        </w:tc>
        <w:tc>
          <w:tcPr>
            <w:tcW w:w="3081" w:type="dxa"/>
          </w:tcPr>
          <w:p w14:paraId="6FCB68C6" w14:textId="446434B7"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1.200 ευρώ</w:t>
            </w:r>
          </w:p>
        </w:tc>
        <w:tc>
          <w:tcPr>
            <w:tcW w:w="3081" w:type="dxa"/>
          </w:tcPr>
          <w:p w14:paraId="697F6093" w14:textId="1D38E23F"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600 ευρώ</w:t>
            </w:r>
          </w:p>
        </w:tc>
      </w:tr>
      <w:tr w:rsidR="00E17534" w:rsidRPr="00E17534" w14:paraId="6FBEE8A3" w14:textId="77777777" w:rsidTr="00E17534">
        <w:trPr>
          <w:jc w:val="center"/>
        </w:trPr>
        <w:tc>
          <w:tcPr>
            <w:tcW w:w="3080" w:type="dxa"/>
          </w:tcPr>
          <w:p w14:paraId="253D9FD9" w14:textId="6E656365"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25.000 – 35.000 ευρώ</w:t>
            </w:r>
          </w:p>
        </w:tc>
        <w:tc>
          <w:tcPr>
            <w:tcW w:w="3081" w:type="dxa"/>
          </w:tcPr>
          <w:p w14:paraId="482A1F20" w14:textId="32F557DC"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1.400 ευρώ</w:t>
            </w:r>
          </w:p>
        </w:tc>
        <w:tc>
          <w:tcPr>
            <w:tcW w:w="3081" w:type="dxa"/>
          </w:tcPr>
          <w:p w14:paraId="12F8D98E" w14:textId="1A916704" w:rsidR="00E17534" w:rsidRPr="00E17534" w:rsidRDefault="00ED4BD9" w:rsidP="00E17534">
            <w:pPr>
              <w:spacing w:line="360" w:lineRule="auto"/>
              <w:jc w:val="both"/>
              <w:rPr>
                <w:rFonts w:ascii="Times New Roman" w:hAnsi="Times New Roman"/>
                <w:sz w:val="24"/>
                <w:szCs w:val="24"/>
              </w:rPr>
            </w:pPr>
            <w:r>
              <w:rPr>
                <w:rFonts w:ascii="Times New Roman" w:hAnsi="Times New Roman"/>
                <w:sz w:val="24"/>
                <w:szCs w:val="24"/>
              </w:rPr>
              <w:t>700 ευρώ</w:t>
            </w:r>
          </w:p>
        </w:tc>
      </w:tr>
      <w:tr w:rsidR="00ED4BD9" w:rsidRPr="00E17534" w14:paraId="581DFAFA" w14:textId="77777777" w:rsidTr="00E17534">
        <w:trPr>
          <w:jc w:val="center"/>
        </w:trPr>
        <w:tc>
          <w:tcPr>
            <w:tcW w:w="3080" w:type="dxa"/>
          </w:tcPr>
          <w:p w14:paraId="65CFA246" w14:textId="0C923472" w:rsidR="00ED4BD9" w:rsidRDefault="00ED4BD9" w:rsidP="00E17534">
            <w:pPr>
              <w:spacing w:line="360" w:lineRule="auto"/>
              <w:jc w:val="both"/>
              <w:rPr>
                <w:rFonts w:ascii="Times New Roman" w:hAnsi="Times New Roman"/>
                <w:sz w:val="24"/>
                <w:szCs w:val="24"/>
              </w:rPr>
            </w:pPr>
            <w:r>
              <w:rPr>
                <w:rFonts w:ascii="Times New Roman" w:hAnsi="Times New Roman"/>
                <w:sz w:val="24"/>
                <w:szCs w:val="24"/>
              </w:rPr>
              <w:t>35.000 ευρώ και άνω</w:t>
            </w:r>
          </w:p>
        </w:tc>
        <w:tc>
          <w:tcPr>
            <w:tcW w:w="3081" w:type="dxa"/>
          </w:tcPr>
          <w:p w14:paraId="69913C48" w14:textId="57F5264F" w:rsidR="00ED4BD9" w:rsidRDefault="00ED4BD9" w:rsidP="00E17534">
            <w:pPr>
              <w:spacing w:line="360" w:lineRule="auto"/>
              <w:jc w:val="both"/>
              <w:rPr>
                <w:rFonts w:ascii="Times New Roman" w:hAnsi="Times New Roman"/>
                <w:sz w:val="24"/>
                <w:szCs w:val="24"/>
              </w:rPr>
            </w:pPr>
            <w:r>
              <w:rPr>
                <w:rFonts w:ascii="Times New Roman" w:hAnsi="Times New Roman"/>
                <w:sz w:val="24"/>
                <w:szCs w:val="24"/>
              </w:rPr>
              <w:t>1.600 ευρώ</w:t>
            </w:r>
          </w:p>
        </w:tc>
        <w:tc>
          <w:tcPr>
            <w:tcW w:w="3081" w:type="dxa"/>
          </w:tcPr>
          <w:p w14:paraId="03C282BB" w14:textId="72B3ED59" w:rsidR="00ED4BD9" w:rsidRDefault="00ED4BD9" w:rsidP="00E17534">
            <w:pPr>
              <w:spacing w:line="360" w:lineRule="auto"/>
              <w:jc w:val="both"/>
              <w:rPr>
                <w:rFonts w:ascii="Times New Roman" w:hAnsi="Times New Roman"/>
                <w:sz w:val="24"/>
                <w:szCs w:val="24"/>
              </w:rPr>
            </w:pPr>
            <w:r>
              <w:rPr>
                <w:rFonts w:ascii="Times New Roman" w:hAnsi="Times New Roman"/>
                <w:sz w:val="24"/>
                <w:szCs w:val="24"/>
              </w:rPr>
              <w:t>800 ευρώ</w:t>
            </w:r>
          </w:p>
        </w:tc>
      </w:tr>
    </w:tbl>
    <w:p w14:paraId="23F4D826" w14:textId="77777777" w:rsidR="00E17534" w:rsidRDefault="00E17534" w:rsidP="00E17534">
      <w:pPr>
        <w:spacing w:line="360" w:lineRule="auto"/>
        <w:ind w:firstLine="720"/>
        <w:jc w:val="both"/>
        <w:rPr>
          <w:rFonts w:ascii="Times New Roman" w:hAnsi="Times New Roman" w:cs="Times New Roman"/>
          <w:sz w:val="24"/>
          <w:szCs w:val="24"/>
        </w:rPr>
      </w:pPr>
    </w:p>
    <w:p w14:paraId="59FFEE96" w14:textId="1B1DE937" w:rsidR="0005610C" w:rsidRDefault="0005610C" w:rsidP="00056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Στις περιπτώσεις όπου το ποσό της </w:t>
      </w:r>
      <w:proofErr w:type="spellStart"/>
      <w:r>
        <w:rPr>
          <w:rFonts w:ascii="Times New Roman" w:hAnsi="Times New Roman" w:cs="Times New Roman"/>
          <w:sz w:val="24"/>
          <w:szCs w:val="24"/>
        </w:rPr>
        <w:t>τροφείας</w:t>
      </w:r>
      <w:proofErr w:type="spellEnd"/>
      <w:r>
        <w:rPr>
          <w:rFonts w:ascii="Times New Roman" w:hAnsi="Times New Roman" w:cs="Times New Roman"/>
          <w:sz w:val="24"/>
          <w:szCs w:val="24"/>
        </w:rPr>
        <w:t xml:space="preserve"> προκαταβάλλεται, ισχύουν επιπρόσθετες εκπτώσεις στις οικογένειες των παιδιών ως εξής: α) 5% έκπτωση για εφάπαξ πληρωμή για τη φοίτηση ενός παιδιού στους σταθμούς του δήμου, β) 20% έκπτωση για το δεύτερο παιδί της ίδιας οικογένειας, γ) 50% έκπτωση για το τρίτο παιδί της ίδιας οικογένειας. Το ποσό που πληρώνουν οι πολύτεκνες οικογένειες είναι εκείνο που αντιστοιχεί στην χαμηλότερη κλίμακα, με την προϋπόθεση πως το ετήσιο εισόδημά τους δεν ξεπερνά τις 35.000 ευρών. Αντίστοιχα, οι </w:t>
      </w:r>
      <w:proofErr w:type="spellStart"/>
      <w:r>
        <w:rPr>
          <w:rFonts w:ascii="Times New Roman" w:hAnsi="Times New Roman" w:cs="Times New Roman"/>
          <w:sz w:val="24"/>
          <w:szCs w:val="24"/>
        </w:rPr>
        <w:t>μονογονεϊκές</w:t>
      </w:r>
      <w:proofErr w:type="spellEnd"/>
      <w:r>
        <w:rPr>
          <w:rFonts w:ascii="Times New Roman" w:hAnsi="Times New Roman" w:cs="Times New Roman"/>
          <w:sz w:val="24"/>
          <w:szCs w:val="24"/>
        </w:rPr>
        <w:t xml:space="preserve"> οικογένειες, οι ασθενείς οικονομικά οικογένειες με την προϋπόθεση της παρουσίας έκθεσης κοινωνική λειτουργού των Συμβουλευτικών Σταθμών του Δήμου, πληρώνουν κι εκείνες με τη χαμηλότερη κλίμακα. Αντιθέτως, οι ελεύθεροι επαγγελματίες κατατάσσονται στην ανώτερη κλίμακα ανεξάρτητα από το οικογενειακό τους εισόδημα.</w:t>
      </w:r>
    </w:p>
    <w:p w14:paraId="6588A763" w14:textId="08DC7CDF" w:rsidR="0005610C" w:rsidRDefault="0005610C" w:rsidP="00056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Εκτός από την εφάπαξ εξόφληση, παρέχεται και η δυνατότητα πληρωμής σε τρεις δόσεις. Οι δόσεις αυτές καταβάλλονται ως εξής:</w:t>
      </w:r>
    </w:p>
    <w:p w14:paraId="0DAF3EDF" w14:textId="11F9F462" w:rsidR="0005610C" w:rsidRDefault="0005610C" w:rsidP="00056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1</w:t>
      </w:r>
      <w:r w:rsidRPr="0005610C">
        <w:rPr>
          <w:rFonts w:ascii="Times New Roman" w:hAnsi="Times New Roman" w:cs="Times New Roman"/>
          <w:sz w:val="24"/>
          <w:szCs w:val="24"/>
          <w:vertAlign w:val="superscript"/>
        </w:rPr>
        <w:t>η</w:t>
      </w:r>
      <w:r>
        <w:rPr>
          <w:rFonts w:ascii="Times New Roman" w:hAnsi="Times New Roman" w:cs="Times New Roman"/>
          <w:sz w:val="24"/>
          <w:szCs w:val="24"/>
        </w:rPr>
        <w:t xml:space="preserve"> δόση: 1 έως 20 Σεπτεμβρίου</w:t>
      </w:r>
    </w:p>
    <w:p w14:paraId="3D211F81" w14:textId="643D8B01" w:rsidR="0005610C" w:rsidRDefault="0005610C" w:rsidP="00056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2</w:t>
      </w:r>
      <w:r w:rsidRPr="0005610C">
        <w:rPr>
          <w:rFonts w:ascii="Times New Roman" w:hAnsi="Times New Roman" w:cs="Times New Roman"/>
          <w:sz w:val="24"/>
          <w:szCs w:val="24"/>
          <w:vertAlign w:val="superscript"/>
        </w:rPr>
        <w:t>η</w:t>
      </w:r>
      <w:r>
        <w:rPr>
          <w:rFonts w:ascii="Times New Roman" w:hAnsi="Times New Roman" w:cs="Times New Roman"/>
          <w:sz w:val="24"/>
          <w:szCs w:val="24"/>
        </w:rPr>
        <w:t xml:space="preserve"> δόση: 1 έως 20 Δεκεμβρίου</w:t>
      </w:r>
    </w:p>
    <w:p w14:paraId="280A8D4A" w14:textId="05297985" w:rsidR="0005610C" w:rsidRDefault="0005610C" w:rsidP="00056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3</w:t>
      </w:r>
      <w:r w:rsidRPr="0005610C">
        <w:rPr>
          <w:rFonts w:ascii="Times New Roman" w:hAnsi="Times New Roman" w:cs="Times New Roman"/>
          <w:sz w:val="24"/>
          <w:szCs w:val="24"/>
          <w:vertAlign w:val="superscript"/>
        </w:rPr>
        <w:t>η</w:t>
      </w:r>
      <w:r>
        <w:rPr>
          <w:rFonts w:ascii="Times New Roman" w:hAnsi="Times New Roman" w:cs="Times New Roman"/>
          <w:sz w:val="24"/>
          <w:szCs w:val="24"/>
        </w:rPr>
        <w:t xml:space="preserve"> δόση: 1 έως 20 Απριλίου </w:t>
      </w:r>
    </w:p>
    <w:p w14:paraId="3BE3A765" w14:textId="6622E5CE" w:rsidR="00E17534" w:rsidRPr="0035169A" w:rsidRDefault="0005610C" w:rsidP="00056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Για αιτήσεις και πληροφορίες διατίθενται τηλέφωνα επικοινωνίας με το Δήμο καθώς δίνεται και η επιλογή της απευθείας συνομιλίας γονέων και Σταθμού. Όσον αφορά τα δικαιολογητικά εγγραφής, αυτά περιλαμβάνουν αίτηση, πιστοποιητικό οικογενειακής κατάστασης, βεβαιώσεις εργασίας των γονέων, βεβαίωση μόνιμης κατοικίας, εκκαθαριστικά σημειώματα ή επικυρωμένα αντίγραφα λογαριασμού ΔΕΚΟ και βεβαίωση νόμιμης παραμονής στη χώρα (εάν πρόκειται για οικογένειες που δεν γεννήθηκαν στην Ελλάδα). </w:t>
      </w:r>
    </w:p>
    <w:p w14:paraId="784311C8" w14:textId="77777777" w:rsidR="0002611B" w:rsidRPr="002D3843" w:rsidRDefault="0002611B" w:rsidP="0035169A">
      <w:pPr>
        <w:spacing w:line="360" w:lineRule="auto"/>
        <w:jc w:val="both"/>
        <w:rPr>
          <w:rFonts w:ascii="Times New Roman" w:hAnsi="Times New Roman" w:cs="Times New Roman"/>
          <w:sz w:val="24"/>
          <w:szCs w:val="24"/>
        </w:rPr>
      </w:pPr>
    </w:p>
    <w:p w14:paraId="030CC15E" w14:textId="6D82B740" w:rsidR="00C76895" w:rsidRPr="00E17534" w:rsidRDefault="00C63246" w:rsidP="00E17534">
      <w:pPr>
        <w:pStyle w:val="Heading2"/>
        <w:spacing w:line="360" w:lineRule="auto"/>
        <w:rPr>
          <w:rFonts w:ascii="Times New Roman" w:hAnsi="Times New Roman" w:cs="Times New Roman"/>
          <w:b/>
          <w:color w:val="auto"/>
          <w:sz w:val="28"/>
          <w:szCs w:val="28"/>
        </w:rPr>
      </w:pPr>
      <w:bookmarkStart w:id="110" w:name="_Toc54280310"/>
      <w:bookmarkStart w:id="111" w:name="_Toc56264547"/>
      <w:r w:rsidRPr="002D3843">
        <w:rPr>
          <w:rFonts w:ascii="Times New Roman" w:hAnsi="Times New Roman" w:cs="Times New Roman"/>
          <w:b/>
          <w:color w:val="auto"/>
          <w:sz w:val="28"/>
          <w:szCs w:val="28"/>
        </w:rPr>
        <w:t>5.</w:t>
      </w:r>
      <w:r w:rsidR="00B105B7">
        <w:rPr>
          <w:rFonts w:ascii="Times New Roman" w:hAnsi="Times New Roman" w:cs="Times New Roman"/>
          <w:b/>
          <w:color w:val="auto"/>
          <w:sz w:val="28"/>
          <w:szCs w:val="28"/>
        </w:rPr>
        <w:t>4</w:t>
      </w:r>
      <w:r w:rsidRPr="002D3843">
        <w:rPr>
          <w:rFonts w:ascii="Times New Roman" w:hAnsi="Times New Roman" w:cs="Times New Roman"/>
          <w:b/>
          <w:color w:val="auto"/>
          <w:sz w:val="28"/>
          <w:szCs w:val="28"/>
        </w:rPr>
        <w:t xml:space="preserve"> Καταγραφή των Δημοτικών Παιδικών, Βρεφικών και Βρεφονηπιακών Σταθμών του Δήμου Νεάπολης – </w:t>
      </w:r>
      <w:proofErr w:type="spellStart"/>
      <w:r w:rsidRPr="002D3843">
        <w:rPr>
          <w:rFonts w:ascii="Times New Roman" w:hAnsi="Times New Roman" w:cs="Times New Roman"/>
          <w:b/>
          <w:color w:val="auto"/>
          <w:sz w:val="28"/>
          <w:szCs w:val="28"/>
        </w:rPr>
        <w:t>Συκεών</w:t>
      </w:r>
      <w:bookmarkEnd w:id="110"/>
      <w:bookmarkEnd w:id="111"/>
      <w:proofErr w:type="spellEnd"/>
      <w:r w:rsidRPr="002D3843">
        <w:rPr>
          <w:rFonts w:ascii="Times New Roman" w:hAnsi="Times New Roman" w:cs="Times New Roman"/>
          <w:b/>
          <w:color w:val="auto"/>
          <w:sz w:val="28"/>
          <w:szCs w:val="28"/>
        </w:rPr>
        <w:t xml:space="preserve"> </w:t>
      </w:r>
    </w:p>
    <w:p w14:paraId="06FF6B7F" w14:textId="704D7A8C" w:rsidR="00696F93" w:rsidRPr="002D3843" w:rsidRDefault="00C76895" w:rsidP="00C76895">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 Δήμος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υπάγεται στην Περιφερειακή ενότητα Θεσσαλονίκης. Σύμφωνα με τα δεδομένα που έλαβε η ερευνήτρια (Βλ. Πίνακας 1), στον υπό μελέτη Δήμο λειτουργούν συνολικά 1</w:t>
      </w:r>
      <w:r w:rsidR="00981901">
        <w:rPr>
          <w:rFonts w:ascii="Times New Roman" w:hAnsi="Times New Roman" w:cs="Times New Roman"/>
          <w:sz w:val="24"/>
          <w:szCs w:val="24"/>
        </w:rPr>
        <w:t>5</w:t>
      </w:r>
      <w:r w:rsidRPr="002D3843">
        <w:rPr>
          <w:rFonts w:ascii="Times New Roman" w:hAnsi="Times New Roman" w:cs="Times New Roman"/>
          <w:sz w:val="24"/>
          <w:szCs w:val="24"/>
        </w:rPr>
        <w:t xml:space="preserve"> Δημοτικοί, Βρεφικοί και Βρεφονηπιακοί Σταθμοί. Οι 12 σταθμοί (</w:t>
      </w:r>
      <w:r w:rsidR="00981901">
        <w:rPr>
          <w:rFonts w:ascii="Times New Roman" w:hAnsi="Times New Roman" w:cs="Times New Roman"/>
          <w:sz w:val="24"/>
          <w:szCs w:val="24"/>
        </w:rPr>
        <w:t>80</w:t>
      </w:r>
      <w:r w:rsidRPr="002D3843">
        <w:rPr>
          <w:rFonts w:ascii="Times New Roman" w:hAnsi="Times New Roman" w:cs="Times New Roman"/>
          <w:sz w:val="24"/>
          <w:szCs w:val="24"/>
        </w:rPr>
        <w:t>%) λειτουργούν με Υπεύθυνο τον</w:t>
      </w:r>
      <w:r w:rsidR="00C80D70">
        <w:rPr>
          <w:rFonts w:ascii="Times New Roman" w:hAnsi="Times New Roman" w:cs="Times New Roman"/>
          <w:sz w:val="24"/>
          <w:szCs w:val="24"/>
        </w:rPr>
        <w:t xml:space="preserve"> πρόεδρο της </w:t>
      </w:r>
      <w:r w:rsidR="00466764" w:rsidRPr="002D3843">
        <w:rPr>
          <w:rFonts w:ascii="Times New Roman" w:hAnsi="Times New Roman" w:cs="Times New Roman"/>
          <w:sz w:val="24"/>
          <w:szCs w:val="24"/>
        </w:rPr>
        <w:t xml:space="preserve">  ΚΕΥΝΣ</w:t>
      </w:r>
      <w:r w:rsidRPr="002D3843">
        <w:rPr>
          <w:rFonts w:ascii="Times New Roman" w:hAnsi="Times New Roman" w:cs="Times New Roman"/>
          <w:sz w:val="24"/>
          <w:szCs w:val="24"/>
        </w:rPr>
        <w:t xml:space="preserve"> και οι υπόλοιποι </w:t>
      </w:r>
      <w:r w:rsidR="00981901">
        <w:rPr>
          <w:rFonts w:ascii="Times New Roman" w:hAnsi="Times New Roman" w:cs="Times New Roman"/>
          <w:sz w:val="24"/>
          <w:szCs w:val="24"/>
        </w:rPr>
        <w:t>3</w:t>
      </w:r>
      <w:r w:rsidRPr="002D3843">
        <w:rPr>
          <w:rFonts w:ascii="Times New Roman" w:hAnsi="Times New Roman" w:cs="Times New Roman"/>
          <w:sz w:val="24"/>
          <w:szCs w:val="24"/>
        </w:rPr>
        <w:t xml:space="preserve"> (2</w:t>
      </w:r>
      <w:r w:rsidR="00981901">
        <w:rPr>
          <w:rFonts w:ascii="Times New Roman" w:hAnsi="Times New Roman" w:cs="Times New Roman"/>
          <w:sz w:val="24"/>
          <w:szCs w:val="24"/>
        </w:rPr>
        <w:t>0</w:t>
      </w:r>
      <w:r w:rsidRPr="002D3843">
        <w:rPr>
          <w:rFonts w:ascii="Times New Roman" w:hAnsi="Times New Roman" w:cs="Times New Roman"/>
          <w:sz w:val="24"/>
          <w:szCs w:val="24"/>
        </w:rPr>
        <w:t xml:space="preserve">%) υπό την ευθύνη του </w:t>
      </w:r>
      <w:r w:rsidR="00C80D70">
        <w:rPr>
          <w:rFonts w:ascii="Times New Roman" w:hAnsi="Times New Roman" w:cs="Times New Roman"/>
          <w:sz w:val="24"/>
          <w:szCs w:val="24"/>
        </w:rPr>
        <w:t xml:space="preserve"> προέδρου του Δημοτικού Νομικού Προσώ</w:t>
      </w:r>
      <w:r w:rsidR="00466764" w:rsidRPr="002D3843">
        <w:rPr>
          <w:rFonts w:ascii="Times New Roman" w:hAnsi="Times New Roman" w:cs="Times New Roman"/>
          <w:sz w:val="24"/>
          <w:szCs w:val="24"/>
        </w:rPr>
        <w:t>πο</w:t>
      </w:r>
      <w:r w:rsidR="00C80D70">
        <w:rPr>
          <w:rFonts w:ascii="Times New Roman" w:hAnsi="Times New Roman" w:cs="Times New Roman"/>
          <w:sz w:val="24"/>
          <w:szCs w:val="24"/>
        </w:rPr>
        <w:t>υ</w:t>
      </w:r>
      <w:r w:rsidR="00466764" w:rsidRPr="002D3843">
        <w:rPr>
          <w:rFonts w:ascii="Times New Roman" w:hAnsi="Times New Roman" w:cs="Times New Roman"/>
          <w:sz w:val="24"/>
          <w:szCs w:val="24"/>
        </w:rPr>
        <w:t>.</w:t>
      </w:r>
      <w:r w:rsidR="00EF2936" w:rsidRPr="00EF2936">
        <w:rPr>
          <w:rFonts w:ascii="Times New Roman" w:hAnsi="Times New Roman" w:cs="Times New Roman"/>
          <w:sz w:val="24"/>
          <w:szCs w:val="24"/>
        </w:rPr>
        <w:t xml:space="preserve"> </w:t>
      </w:r>
      <w:r w:rsidR="008D52EE" w:rsidRPr="002D3843">
        <w:rPr>
          <w:rFonts w:ascii="Times New Roman" w:hAnsi="Times New Roman" w:cs="Times New Roman"/>
          <w:sz w:val="24"/>
          <w:szCs w:val="24"/>
        </w:rPr>
        <w:t xml:space="preserve">Η λειτουργία των σταθμών ανάλογα με τον αν υπάγονται στο Δημοτικό Νομικό Πρόσωπο ή στην Δημοτική Κοινωφελή επιχείρηση διαφοροποιείται σε λίγα σημεία. Συγκεκριμένα, οι παιδικοί σταθμοί της Δημοτικής Επιχείρησης παραμένουν ανοιχτοί κατά τις περιόδους των Χριστουγέννων και Πάσχα, εκτός των Επίσημων Αργιών. Ακόμη, παραμένουν ανοιχτοί και κατά τον Αύγουστο, με συμβολική πληρωμή από τους γονείς, χωρίς να παρέχεται χρηματοδότηση από το ΕΣΠΑ. Στον κανονισμό λειτουργίας που αναφέρεται στην παράγραφο 5.4, οι παιδικοί σταθμοί του Νομικού Προσώπου </w:t>
      </w:r>
      <w:r w:rsidR="004D53F9" w:rsidRPr="002D3843">
        <w:rPr>
          <w:rFonts w:ascii="Times New Roman" w:hAnsi="Times New Roman" w:cs="Times New Roman"/>
          <w:sz w:val="24"/>
          <w:szCs w:val="24"/>
        </w:rPr>
        <w:t xml:space="preserve">διαφέρουν ως προς τις ώρες λειτουργίας, οι οποίες είναι 7:00 – 16:30 κατά την χειμερινή περίοδο και 6:45 – 16:30 κατά τους καλοκαιρινούς μήνες (θερινό ωράριο). </w:t>
      </w:r>
    </w:p>
    <w:p w14:paraId="1B62EA86" w14:textId="22CFB151" w:rsidR="00C76895" w:rsidRPr="002D3843" w:rsidRDefault="00C76895" w:rsidP="00C76895">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Στην συνέχεια της παρούσας ενότητας, συντελείται ανάλυση και  παρουσίαση των δεδομένων του Πίνακα </w:t>
      </w:r>
      <w:r w:rsidR="00EF2936" w:rsidRPr="00EF2936">
        <w:rPr>
          <w:rFonts w:ascii="Times New Roman" w:hAnsi="Times New Roman" w:cs="Times New Roman"/>
          <w:sz w:val="24"/>
          <w:szCs w:val="24"/>
        </w:rPr>
        <w:t>2</w:t>
      </w:r>
      <w:r w:rsidRPr="002D3843">
        <w:rPr>
          <w:rFonts w:ascii="Times New Roman" w:hAnsi="Times New Roman" w:cs="Times New Roman"/>
          <w:sz w:val="24"/>
          <w:szCs w:val="24"/>
        </w:rPr>
        <w:t xml:space="preserve">. </w:t>
      </w:r>
    </w:p>
    <w:p w14:paraId="7BB8BE12" w14:textId="0D125491" w:rsidR="004D53F9" w:rsidRPr="002D3843" w:rsidRDefault="004D53F9" w:rsidP="00C63246">
      <w:pPr>
        <w:rPr>
          <w:rFonts w:ascii="Times New Roman" w:hAnsi="Times New Roman" w:cs="Times New Roman"/>
        </w:rPr>
      </w:pPr>
    </w:p>
    <w:p w14:paraId="31F5D3F4" w14:textId="0B353C8B" w:rsidR="00C63246" w:rsidRPr="002D3843" w:rsidRDefault="00C63246" w:rsidP="00C63246">
      <w:pPr>
        <w:pStyle w:val="Caption"/>
        <w:keepNext/>
        <w:jc w:val="center"/>
        <w:rPr>
          <w:rFonts w:ascii="Times New Roman" w:hAnsi="Times New Roman" w:cs="Times New Roman"/>
          <w:i w:val="0"/>
          <w:color w:val="auto"/>
          <w:sz w:val="20"/>
          <w:szCs w:val="20"/>
        </w:rPr>
      </w:pPr>
      <w:bookmarkStart w:id="112" w:name="_Toc56264828"/>
      <w:r w:rsidRPr="002D3843">
        <w:rPr>
          <w:rFonts w:ascii="Times New Roman" w:hAnsi="Times New Roman" w:cs="Times New Roman"/>
          <w:b/>
          <w:i w:val="0"/>
          <w:color w:val="auto"/>
          <w:sz w:val="20"/>
          <w:szCs w:val="20"/>
        </w:rPr>
        <w:t xml:space="preserve">Πίνακας </w:t>
      </w:r>
      <w:r w:rsidRPr="002D3843">
        <w:rPr>
          <w:rFonts w:ascii="Times New Roman" w:hAnsi="Times New Roman" w:cs="Times New Roman"/>
          <w:b/>
          <w:i w:val="0"/>
          <w:color w:val="auto"/>
          <w:sz w:val="20"/>
          <w:szCs w:val="20"/>
        </w:rPr>
        <w:fldChar w:fldCharType="begin"/>
      </w:r>
      <w:r w:rsidRPr="002D3843">
        <w:rPr>
          <w:rFonts w:ascii="Times New Roman" w:hAnsi="Times New Roman" w:cs="Times New Roman"/>
          <w:b/>
          <w:i w:val="0"/>
          <w:color w:val="auto"/>
          <w:sz w:val="20"/>
          <w:szCs w:val="20"/>
        </w:rPr>
        <w:instrText xml:space="preserve"> SEQ Πίνακας \* ARABIC </w:instrText>
      </w:r>
      <w:r w:rsidRPr="002D3843">
        <w:rPr>
          <w:rFonts w:ascii="Times New Roman" w:hAnsi="Times New Roman" w:cs="Times New Roman"/>
          <w:b/>
          <w:i w:val="0"/>
          <w:color w:val="auto"/>
          <w:sz w:val="20"/>
          <w:szCs w:val="20"/>
        </w:rPr>
        <w:fldChar w:fldCharType="separate"/>
      </w:r>
      <w:r w:rsidR="00ED4BD9">
        <w:rPr>
          <w:rFonts w:ascii="Times New Roman" w:hAnsi="Times New Roman" w:cs="Times New Roman"/>
          <w:b/>
          <w:i w:val="0"/>
          <w:noProof/>
          <w:color w:val="auto"/>
          <w:sz w:val="20"/>
          <w:szCs w:val="20"/>
        </w:rPr>
        <w:t>2</w:t>
      </w:r>
      <w:r w:rsidRPr="002D3843">
        <w:rPr>
          <w:rFonts w:ascii="Times New Roman" w:hAnsi="Times New Roman" w:cs="Times New Roman"/>
          <w:b/>
          <w:i w:val="0"/>
          <w:color w:val="auto"/>
          <w:sz w:val="20"/>
          <w:szCs w:val="20"/>
        </w:rPr>
        <w:fldChar w:fldCharType="end"/>
      </w:r>
      <w:r w:rsidRPr="002D3843">
        <w:rPr>
          <w:rFonts w:ascii="Times New Roman" w:hAnsi="Times New Roman" w:cs="Times New Roman"/>
          <w:b/>
          <w:i w:val="0"/>
          <w:color w:val="auto"/>
          <w:sz w:val="20"/>
          <w:szCs w:val="20"/>
        </w:rPr>
        <w:t>.</w:t>
      </w:r>
      <w:r w:rsidRPr="002D3843">
        <w:rPr>
          <w:rFonts w:ascii="Times New Roman" w:hAnsi="Times New Roman" w:cs="Times New Roman"/>
          <w:i w:val="0"/>
          <w:color w:val="auto"/>
          <w:sz w:val="20"/>
          <w:szCs w:val="20"/>
        </w:rPr>
        <w:t xml:space="preserve"> Δημοτικοί Παιδικοί, Βρεφικοί και Βρεφονηπιακοί Σταθμοί Δήμου Νεάπολης - </w:t>
      </w:r>
      <w:proofErr w:type="spellStart"/>
      <w:r w:rsidRPr="002D3843">
        <w:rPr>
          <w:rFonts w:ascii="Times New Roman" w:hAnsi="Times New Roman" w:cs="Times New Roman"/>
          <w:i w:val="0"/>
          <w:color w:val="auto"/>
          <w:sz w:val="20"/>
          <w:szCs w:val="20"/>
        </w:rPr>
        <w:t>Συκεών</w:t>
      </w:r>
      <w:bookmarkEnd w:id="112"/>
      <w:proofErr w:type="spellEnd"/>
    </w:p>
    <w:tbl>
      <w:tblPr>
        <w:tblW w:w="5000" w:type="pct"/>
        <w:tblLook w:val="04A0" w:firstRow="1" w:lastRow="0" w:firstColumn="1" w:lastColumn="0" w:noHBand="0" w:noVBand="1"/>
      </w:tblPr>
      <w:tblGrid>
        <w:gridCol w:w="1466"/>
        <w:gridCol w:w="1375"/>
        <w:gridCol w:w="2344"/>
        <w:gridCol w:w="634"/>
        <w:gridCol w:w="2457"/>
        <w:gridCol w:w="482"/>
        <w:gridCol w:w="484"/>
      </w:tblGrid>
      <w:tr w:rsidR="00C63246" w:rsidRPr="002D3843" w14:paraId="7C5AAB09" w14:textId="77777777" w:rsidTr="00C63246">
        <w:trPr>
          <w:trHeight w:val="465"/>
        </w:trPr>
        <w:tc>
          <w:tcPr>
            <w:tcW w:w="2805" w:type="pct"/>
            <w:gridSpan w:val="3"/>
            <w:tcBorders>
              <w:top w:val="single" w:sz="8" w:space="0" w:color="auto"/>
              <w:left w:val="single" w:sz="8" w:space="0" w:color="auto"/>
              <w:bottom w:val="single" w:sz="8" w:space="0" w:color="auto"/>
              <w:right w:val="single" w:sz="8" w:space="0" w:color="000000"/>
            </w:tcBorders>
            <w:shd w:val="clear" w:color="auto" w:fill="auto"/>
            <w:noWrap/>
            <w:hideMark/>
          </w:tcPr>
          <w:p w14:paraId="63BE7B6C" w14:textId="77777777" w:rsidR="00C63246" w:rsidRPr="002D3843" w:rsidRDefault="00C63246" w:rsidP="00C63246">
            <w:pPr>
              <w:spacing w:after="0" w:line="240" w:lineRule="auto"/>
              <w:rPr>
                <w:rFonts w:ascii="Times New Roman" w:eastAsia="Times New Roman" w:hAnsi="Times New Roman" w:cs="Times New Roman"/>
                <w:sz w:val="18"/>
                <w:szCs w:val="18"/>
                <w:lang w:eastAsia="el-GR"/>
              </w:rPr>
            </w:pPr>
            <w:r w:rsidRPr="002D3843">
              <w:rPr>
                <w:rFonts w:ascii="Times New Roman" w:eastAsia="Times New Roman" w:hAnsi="Times New Roman" w:cs="Times New Roman"/>
                <w:sz w:val="18"/>
                <w:szCs w:val="18"/>
                <w:lang w:eastAsia="el-GR"/>
              </w:rPr>
              <w:t> </w:t>
            </w:r>
          </w:p>
        </w:tc>
        <w:tc>
          <w:tcPr>
            <w:tcW w:w="2195" w:type="pct"/>
            <w:gridSpan w:val="4"/>
            <w:tcBorders>
              <w:top w:val="single" w:sz="8" w:space="0" w:color="auto"/>
              <w:left w:val="nil"/>
              <w:bottom w:val="single" w:sz="8" w:space="0" w:color="auto"/>
              <w:right w:val="single" w:sz="4" w:space="0" w:color="auto"/>
            </w:tcBorders>
            <w:shd w:val="clear" w:color="000000" w:fill="E2EFDA"/>
            <w:noWrap/>
            <w:vAlign w:val="center"/>
            <w:hideMark/>
          </w:tcPr>
          <w:p w14:paraId="1D91C5B6" w14:textId="77777777" w:rsidR="00C63246" w:rsidRPr="002D3843" w:rsidRDefault="00C63246" w:rsidP="00C63246">
            <w:pPr>
              <w:spacing w:after="0" w:line="240" w:lineRule="auto"/>
              <w:jc w:val="center"/>
              <w:rPr>
                <w:rFonts w:ascii="Times New Roman" w:eastAsia="Times New Roman" w:hAnsi="Times New Roman" w:cs="Times New Roman"/>
                <w:sz w:val="18"/>
                <w:szCs w:val="18"/>
                <w:lang w:eastAsia="el-GR"/>
              </w:rPr>
            </w:pPr>
            <w:r w:rsidRPr="002D3843">
              <w:rPr>
                <w:rFonts w:ascii="Times New Roman" w:eastAsia="Times New Roman" w:hAnsi="Times New Roman" w:cs="Times New Roman"/>
                <w:b/>
                <w:bCs/>
                <w:sz w:val="18"/>
                <w:szCs w:val="18"/>
                <w:lang w:eastAsia="el-GR"/>
              </w:rPr>
              <w:t>ΣΤΑΘΜΟΙ ΕΝΤΟΣ ΝΟΜΙΚΩΝ ΠΡΟΣΩΠΩΝ</w:t>
            </w:r>
          </w:p>
        </w:tc>
      </w:tr>
      <w:tr w:rsidR="00C63246" w:rsidRPr="002D3843" w14:paraId="5245ECD6" w14:textId="77777777" w:rsidTr="0057020D">
        <w:trPr>
          <w:trHeight w:val="3090"/>
        </w:trPr>
        <w:tc>
          <w:tcPr>
            <w:tcW w:w="793" w:type="pct"/>
            <w:tcBorders>
              <w:top w:val="nil"/>
              <w:left w:val="single" w:sz="8" w:space="0" w:color="auto"/>
              <w:bottom w:val="single" w:sz="8" w:space="0" w:color="auto"/>
              <w:right w:val="single" w:sz="8" w:space="0" w:color="auto"/>
            </w:tcBorders>
            <w:shd w:val="clear" w:color="000000" w:fill="F8CBAD"/>
            <w:vAlign w:val="center"/>
            <w:hideMark/>
          </w:tcPr>
          <w:p w14:paraId="3D6062E5" w14:textId="77777777" w:rsidR="00C63246" w:rsidRPr="002D3843" w:rsidRDefault="00C63246" w:rsidP="00C63246">
            <w:pPr>
              <w:spacing w:after="0" w:line="240" w:lineRule="auto"/>
              <w:jc w:val="center"/>
              <w:rPr>
                <w:rFonts w:ascii="Times New Roman" w:eastAsia="Times New Roman" w:hAnsi="Times New Roman" w:cs="Times New Roman"/>
                <w:b/>
                <w:bCs/>
                <w:sz w:val="18"/>
                <w:szCs w:val="18"/>
                <w:lang w:eastAsia="el-GR"/>
              </w:rPr>
            </w:pPr>
            <w:r w:rsidRPr="002D3843">
              <w:rPr>
                <w:rFonts w:ascii="Times New Roman" w:eastAsia="Times New Roman" w:hAnsi="Times New Roman" w:cs="Times New Roman"/>
                <w:b/>
                <w:bCs/>
                <w:sz w:val="18"/>
                <w:szCs w:val="18"/>
                <w:lang w:eastAsia="el-GR"/>
              </w:rPr>
              <w:t>ΝΟΜΟΣ</w:t>
            </w:r>
          </w:p>
        </w:tc>
        <w:tc>
          <w:tcPr>
            <w:tcW w:w="744" w:type="pct"/>
            <w:tcBorders>
              <w:top w:val="nil"/>
              <w:left w:val="nil"/>
              <w:bottom w:val="single" w:sz="8" w:space="0" w:color="auto"/>
              <w:right w:val="single" w:sz="8" w:space="0" w:color="auto"/>
            </w:tcBorders>
            <w:shd w:val="clear" w:color="000000" w:fill="F8CBAD"/>
            <w:vAlign w:val="center"/>
            <w:hideMark/>
          </w:tcPr>
          <w:p w14:paraId="35BEB0F3" w14:textId="77777777" w:rsidR="00C63246" w:rsidRPr="002D3843" w:rsidRDefault="00C63246" w:rsidP="00C63246">
            <w:pPr>
              <w:spacing w:after="0" w:line="240" w:lineRule="auto"/>
              <w:jc w:val="center"/>
              <w:rPr>
                <w:rFonts w:ascii="Times New Roman" w:eastAsia="Times New Roman" w:hAnsi="Times New Roman" w:cs="Times New Roman"/>
                <w:sz w:val="18"/>
                <w:szCs w:val="18"/>
                <w:lang w:eastAsia="el-GR"/>
              </w:rPr>
            </w:pPr>
            <w:r w:rsidRPr="002D3843">
              <w:rPr>
                <w:rFonts w:ascii="Times New Roman" w:eastAsia="Times New Roman" w:hAnsi="Times New Roman" w:cs="Times New Roman"/>
                <w:b/>
                <w:bCs/>
                <w:sz w:val="18"/>
                <w:szCs w:val="18"/>
                <w:lang w:eastAsia="el-GR"/>
              </w:rPr>
              <w:t>ΔΗΜΟΣ</w:t>
            </w:r>
          </w:p>
        </w:tc>
        <w:tc>
          <w:tcPr>
            <w:tcW w:w="1268" w:type="pct"/>
            <w:tcBorders>
              <w:top w:val="nil"/>
              <w:left w:val="nil"/>
              <w:bottom w:val="single" w:sz="8" w:space="0" w:color="auto"/>
              <w:right w:val="single" w:sz="8" w:space="0" w:color="auto"/>
            </w:tcBorders>
            <w:shd w:val="clear" w:color="000000" w:fill="F8CBAD"/>
            <w:vAlign w:val="center"/>
            <w:hideMark/>
          </w:tcPr>
          <w:p w14:paraId="6F97383C" w14:textId="77777777" w:rsidR="00C63246" w:rsidRPr="002D3843" w:rsidRDefault="00C63246" w:rsidP="00C63246">
            <w:pPr>
              <w:spacing w:after="0" w:line="240" w:lineRule="auto"/>
              <w:jc w:val="center"/>
              <w:rPr>
                <w:rFonts w:ascii="Times New Roman" w:eastAsia="Times New Roman" w:hAnsi="Times New Roman" w:cs="Times New Roman"/>
                <w:sz w:val="18"/>
                <w:szCs w:val="18"/>
                <w:lang w:eastAsia="el-GR"/>
              </w:rPr>
            </w:pPr>
            <w:r w:rsidRPr="002D3843">
              <w:rPr>
                <w:rFonts w:ascii="Times New Roman" w:eastAsia="Times New Roman" w:hAnsi="Times New Roman" w:cs="Times New Roman"/>
                <w:b/>
                <w:bCs/>
                <w:sz w:val="18"/>
                <w:szCs w:val="18"/>
                <w:lang w:eastAsia="el-GR"/>
              </w:rPr>
              <w:t xml:space="preserve">Στοιχεία επικοινωνίας (όνομα, </w:t>
            </w:r>
            <w:proofErr w:type="spellStart"/>
            <w:r w:rsidRPr="002D3843">
              <w:rPr>
                <w:rFonts w:ascii="Times New Roman" w:eastAsia="Times New Roman" w:hAnsi="Times New Roman" w:cs="Times New Roman"/>
                <w:b/>
                <w:bCs/>
                <w:sz w:val="18"/>
                <w:szCs w:val="18"/>
                <w:lang w:eastAsia="el-GR"/>
              </w:rPr>
              <w:t>τηλ</w:t>
            </w:r>
            <w:proofErr w:type="spellEnd"/>
            <w:r w:rsidRPr="002D3843">
              <w:rPr>
                <w:rFonts w:ascii="Times New Roman" w:eastAsia="Times New Roman" w:hAnsi="Times New Roman" w:cs="Times New Roman"/>
                <w:b/>
                <w:bCs/>
                <w:sz w:val="18"/>
                <w:szCs w:val="18"/>
                <w:lang w:eastAsia="el-GR"/>
              </w:rPr>
              <w:t>.)</w:t>
            </w:r>
          </w:p>
        </w:tc>
        <w:tc>
          <w:tcPr>
            <w:tcW w:w="343" w:type="pct"/>
            <w:tcBorders>
              <w:top w:val="nil"/>
              <w:left w:val="nil"/>
              <w:bottom w:val="single" w:sz="8" w:space="0" w:color="auto"/>
              <w:right w:val="single" w:sz="8" w:space="0" w:color="auto"/>
            </w:tcBorders>
            <w:shd w:val="clear" w:color="000000" w:fill="E2EFDA"/>
            <w:vAlign w:val="center"/>
            <w:hideMark/>
          </w:tcPr>
          <w:p w14:paraId="17554D76" w14:textId="77777777" w:rsidR="00C63246" w:rsidRPr="002D3843" w:rsidRDefault="00C63246" w:rsidP="00C63246">
            <w:pPr>
              <w:spacing w:after="0" w:line="240" w:lineRule="auto"/>
              <w:jc w:val="center"/>
              <w:rPr>
                <w:rFonts w:ascii="Times New Roman" w:eastAsia="Times New Roman" w:hAnsi="Times New Roman" w:cs="Times New Roman"/>
                <w:b/>
                <w:bCs/>
                <w:sz w:val="18"/>
                <w:szCs w:val="18"/>
                <w:lang w:eastAsia="el-GR"/>
              </w:rPr>
            </w:pPr>
            <w:r w:rsidRPr="002D3843">
              <w:rPr>
                <w:rFonts w:ascii="Times New Roman" w:eastAsia="Times New Roman" w:hAnsi="Times New Roman" w:cs="Times New Roman"/>
                <w:b/>
                <w:bCs/>
                <w:sz w:val="18"/>
                <w:szCs w:val="18"/>
                <w:lang w:eastAsia="el-GR"/>
              </w:rPr>
              <w:t>Α/Α</w:t>
            </w:r>
          </w:p>
        </w:tc>
        <w:tc>
          <w:tcPr>
            <w:tcW w:w="1329" w:type="pct"/>
            <w:tcBorders>
              <w:top w:val="nil"/>
              <w:left w:val="nil"/>
              <w:bottom w:val="single" w:sz="8" w:space="0" w:color="auto"/>
              <w:right w:val="single" w:sz="8" w:space="0" w:color="auto"/>
            </w:tcBorders>
            <w:shd w:val="clear" w:color="000000" w:fill="E2EFDA"/>
            <w:vAlign w:val="center"/>
            <w:hideMark/>
          </w:tcPr>
          <w:p w14:paraId="3E895E7E" w14:textId="77777777" w:rsidR="00C63246" w:rsidRPr="002D3843" w:rsidRDefault="00C63246" w:rsidP="00C63246">
            <w:pPr>
              <w:spacing w:after="0" w:line="240" w:lineRule="auto"/>
              <w:jc w:val="center"/>
              <w:rPr>
                <w:rFonts w:ascii="Times New Roman" w:eastAsia="Times New Roman" w:hAnsi="Times New Roman" w:cs="Times New Roman"/>
                <w:b/>
                <w:bCs/>
                <w:sz w:val="18"/>
                <w:szCs w:val="18"/>
                <w:lang w:eastAsia="el-GR"/>
              </w:rPr>
            </w:pPr>
            <w:r w:rsidRPr="002D3843">
              <w:rPr>
                <w:rFonts w:ascii="Times New Roman" w:eastAsia="Times New Roman" w:hAnsi="Times New Roman" w:cs="Times New Roman"/>
                <w:b/>
                <w:bCs/>
                <w:sz w:val="18"/>
                <w:szCs w:val="18"/>
                <w:lang w:eastAsia="el-GR"/>
              </w:rPr>
              <w:t>ΠΕΡΙΓΡΑΦΗ ΣΤΑΘΜΟΥ (ΣΥΝΟΛΙΚΟΣ ΑΡΙΘΜΟΣ 12ΚΕΥΝΣ-4 ΝΠΔΔ)</w:t>
            </w:r>
          </w:p>
        </w:tc>
        <w:tc>
          <w:tcPr>
            <w:tcW w:w="261" w:type="pct"/>
            <w:tcBorders>
              <w:top w:val="nil"/>
              <w:left w:val="nil"/>
              <w:bottom w:val="single" w:sz="8" w:space="0" w:color="auto"/>
              <w:right w:val="single" w:sz="8" w:space="0" w:color="auto"/>
            </w:tcBorders>
            <w:shd w:val="clear" w:color="000000" w:fill="E2EFDA"/>
            <w:textDirection w:val="btLr"/>
            <w:vAlign w:val="center"/>
            <w:hideMark/>
          </w:tcPr>
          <w:p w14:paraId="36FACB36" w14:textId="77777777" w:rsidR="00C63246" w:rsidRPr="002D3843" w:rsidRDefault="00C63246" w:rsidP="00C63246">
            <w:pPr>
              <w:spacing w:after="0" w:line="240" w:lineRule="auto"/>
              <w:jc w:val="center"/>
              <w:rPr>
                <w:rFonts w:ascii="Times New Roman" w:eastAsia="Times New Roman" w:hAnsi="Times New Roman" w:cs="Times New Roman"/>
                <w:b/>
                <w:bCs/>
                <w:sz w:val="18"/>
                <w:szCs w:val="18"/>
                <w:lang w:eastAsia="el-GR"/>
              </w:rPr>
            </w:pPr>
            <w:r w:rsidRPr="002D3843">
              <w:rPr>
                <w:rFonts w:ascii="Times New Roman" w:eastAsia="Times New Roman" w:hAnsi="Times New Roman" w:cs="Times New Roman"/>
                <w:b/>
                <w:bCs/>
                <w:sz w:val="18"/>
                <w:szCs w:val="18"/>
                <w:lang w:eastAsia="el-GR"/>
              </w:rPr>
              <w:t>ΔΥΝΑΜΙΚΟΤΗΤΑ ΣΤΑΘΜΟΥ (ΒΡΕΦΗ)</w:t>
            </w:r>
          </w:p>
        </w:tc>
        <w:tc>
          <w:tcPr>
            <w:tcW w:w="262" w:type="pct"/>
            <w:tcBorders>
              <w:top w:val="nil"/>
              <w:left w:val="nil"/>
              <w:bottom w:val="single" w:sz="8" w:space="0" w:color="auto"/>
              <w:right w:val="single" w:sz="8" w:space="0" w:color="auto"/>
            </w:tcBorders>
            <w:shd w:val="clear" w:color="000000" w:fill="E2EFDA"/>
            <w:textDirection w:val="btLr"/>
            <w:vAlign w:val="center"/>
            <w:hideMark/>
          </w:tcPr>
          <w:p w14:paraId="4E529C60" w14:textId="77777777" w:rsidR="00C63246" w:rsidRPr="002D3843" w:rsidRDefault="00C63246" w:rsidP="00C63246">
            <w:pPr>
              <w:spacing w:after="0" w:line="240" w:lineRule="auto"/>
              <w:jc w:val="center"/>
              <w:rPr>
                <w:rFonts w:ascii="Times New Roman" w:eastAsia="Times New Roman" w:hAnsi="Times New Roman" w:cs="Times New Roman"/>
                <w:b/>
                <w:bCs/>
                <w:sz w:val="18"/>
                <w:szCs w:val="18"/>
                <w:lang w:eastAsia="el-GR"/>
              </w:rPr>
            </w:pPr>
            <w:r w:rsidRPr="002D3843">
              <w:rPr>
                <w:rFonts w:ascii="Times New Roman" w:eastAsia="Times New Roman" w:hAnsi="Times New Roman" w:cs="Times New Roman"/>
                <w:b/>
                <w:bCs/>
                <w:sz w:val="18"/>
                <w:szCs w:val="18"/>
                <w:lang w:eastAsia="el-GR"/>
              </w:rPr>
              <w:t>ΔΥΝΑΜΙΚΟΤΗΤΑ ΣΤΑΘΜΟΥ    (ΝΗΠΙΑ)</w:t>
            </w:r>
          </w:p>
        </w:tc>
      </w:tr>
      <w:tr w:rsidR="00C63246" w:rsidRPr="002D3843" w14:paraId="581E918B"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5F9B9F0A"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70311F8B"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2793FA54" w14:textId="14D239A2"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72F7327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w:t>
            </w:r>
          </w:p>
        </w:tc>
        <w:tc>
          <w:tcPr>
            <w:tcW w:w="1329" w:type="pct"/>
            <w:tcBorders>
              <w:top w:val="nil"/>
              <w:left w:val="nil"/>
              <w:bottom w:val="single" w:sz="8" w:space="0" w:color="auto"/>
              <w:right w:val="single" w:sz="8" w:space="0" w:color="auto"/>
            </w:tcBorders>
            <w:shd w:val="clear" w:color="000000" w:fill="FFF2CC"/>
            <w:vAlign w:val="center"/>
            <w:hideMark/>
          </w:tcPr>
          <w:p w14:paraId="10580A27"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ΠΑΙΔΙΚΟΣ ΣΤΑΘΜΟΣ ΜΗΤΡΟΠΟΛΕΩΣ (</w:t>
            </w:r>
            <w:proofErr w:type="spellStart"/>
            <w:r w:rsidRPr="002D3843">
              <w:rPr>
                <w:rFonts w:ascii="Times New Roman" w:eastAsia="Times New Roman" w:hAnsi="Times New Roman" w:cs="Times New Roman"/>
                <w:sz w:val="16"/>
                <w:szCs w:val="16"/>
                <w:lang w:eastAsia="el-GR"/>
              </w:rPr>
              <w:t>Baby</w:t>
            </w:r>
            <w:proofErr w:type="spellEnd"/>
            <w:r w:rsidRPr="002D3843">
              <w:rPr>
                <w:rFonts w:ascii="Times New Roman" w:eastAsia="Times New Roman" w:hAnsi="Times New Roman" w:cs="Times New Roman"/>
                <w:sz w:val="16"/>
                <w:szCs w:val="16"/>
                <w:lang w:eastAsia="el-GR"/>
              </w:rPr>
              <w:t xml:space="preserve"> </w:t>
            </w:r>
            <w:proofErr w:type="spellStart"/>
            <w:r w:rsidRPr="002D3843">
              <w:rPr>
                <w:rFonts w:ascii="Times New Roman" w:eastAsia="Times New Roman" w:hAnsi="Times New Roman" w:cs="Times New Roman"/>
                <w:sz w:val="16"/>
                <w:szCs w:val="16"/>
                <w:lang w:eastAsia="el-GR"/>
              </w:rPr>
              <w:t>College</w:t>
            </w:r>
            <w:proofErr w:type="spellEnd"/>
            <w:r w:rsidRPr="002D3843">
              <w:rPr>
                <w:rFonts w:ascii="Times New Roman" w:eastAsia="Times New Roman" w:hAnsi="Times New Roman" w:cs="Times New Roman"/>
                <w:sz w:val="16"/>
                <w:szCs w:val="16"/>
                <w:lang w:eastAsia="el-GR"/>
              </w:rPr>
              <w:t>)</w:t>
            </w:r>
          </w:p>
        </w:tc>
        <w:tc>
          <w:tcPr>
            <w:tcW w:w="261" w:type="pct"/>
            <w:tcBorders>
              <w:top w:val="nil"/>
              <w:left w:val="nil"/>
              <w:bottom w:val="single" w:sz="8" w:space="0" w:color="auto"/>
              <w:right w:val="single" w:sz="8" w:space="0" w:color="auto"/>
            </w:tcBorders>
            <w:shd w:val="clear" w:color="000000" w:fill="FFF2CC"/>
            <w:vAlign w:val="center"/>
            <w:hideMark/>
          </w:tcPr>
          <w:p w14:paraId="1C8A24A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c>
          <w:tcPr>
            <w:tcW w:w="262" w:type="pct"/>
            <w:tcBorders>
              <w:top w:val="nil"/>
              <w:left w:val="nil"/>
              <w:bottom w:val="single" w:sz="8" w:space="0" w:color="auto"/>
              <w:right w:val="single" w:sz="8" w:space="0" w:color="auto"/>
            </w:tcBorders>
            <w:shd w:val="clear" w:color="000000" w:fill="FFF2CC"/>
            <w:vAlign w:val="center"/>
            <w:hideMark/>
          </w:tcPr>
          <w:p w14:paraId="7AACF421"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120</w:t>
            </w:r>
          </w:p>
        </w:tc>
      </w:tr>
      <w:tr w:rsidR="00C63246" w:rsidRPr="002D3843" w14:paraId="329996B3"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27C26F91"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693EE0F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2C4A6FE1" w14:textId="5FF9C115"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3EB2CB07"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2</w:t>
            </w:r>
          </w:p>
        </w:tc>
        <w:tc>
          <w:tcPr>
            <w:tcW w:w="1329" w:type="pct"/>
            <w:tcBorders>
              <w:top w:val="nil"/>
              <w:left w:val="nil"/>
              <w:bottom w:val="single" w:sz="8" w:space="0" w:color="auto"/>
              <w:right w:val="single" w:sz="8" w:space="0" w:color="auto"/>
            </w:tcBorders>
            <w:shd w:val="clear" w:color="000000" w:fill="FFF2CC"/>
            <w:vAlign w:val="center"/>
            <w:hideMark/>
          </w:tcPr>
          <w:p w14:paraId="6C239F8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ΠΑΙΔΙΚΟΣ ΣΤΑΘΜΟΣ Ρ. ΦΕΡΑΙΟΥ</w:t>
            </w:r>
          </w:p>
        </w:tc>
        <w:tc>
          <w:tcPr>
            <w:tcW w:w="261" w:type="pct"/>
            <w:tcBorders>
              <w:top w:val="nil"/>
              <w:left w:val="nil"/>
              <w:bottom w:val="single" w:sz="8" w:space="0" w:color="auto"/>
              <w:right w:val="single" w:sz="8" w:space="0" w:color="auto"/>
            </w:tcBorders>
            <w:shd w:val="clear" w:color="000000" w:fill="FFF2CC"/>
            <w:vAlign w:val="center"/>
            <w:hideMark/>
          </w:tcPr>
          <w:p w14:paraId="2DAC3C5D"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24</w:t>
            </w:r>
          </w:p>
        </w:tc>
        <w:tc>
          <w:tcPr>
            <w:tcW w:w="262" w:type="pct"/>
            <w:tcBorders>
              <w:top w:val="nil"/>
              <w:left w:val="nil"/>
              <w:bottom w:val="single" w:sz="8" w:space="0" w:color="auto"/>
              <w:right w:val="single" w:sz="8" w:space="0" w:color="auto"/>
            </w:tcBorders>
            <w:shd w:val="clear" w:color="000000" w:fill="FFF2CC"/>
            <w:vAlign w:val="center"/>
            <w:hideMark/>
          </w:tcPr>
          <w:p w14:paraId="43947D5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60</w:t>
            </w:r>
          </w:p>
        </w:tc>
      </w:tr>
      <w:tr w:rsidR="00C63246" w:rsidRPr="002D3843" w14:paraId="4A3399C4"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493722EC"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6343A607"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354542C5" w14:textId="0B713C8A"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3D1F4C71"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3</w:t>
            </w:r>
          </w:p>
        </w:tc>
        <w:tc>
          <w:tcPr>
            <w:tcW w:w="1329" w:type="pct"/>
            <w:tcBorders>
              <w:top w:val="nil"/>
              <w:left w:val="nil"/>
              <w:bottom w:val="single" w:sz="8" w:space="0" w:color="auto"/>
              <w:right w:val="single" w:sz="8" w:space="0" w:color="auto"/>
            </w:tcBorders>
            <w:shd w:val="clear" w:color="000000" w:fill="FFF2CC"/>
            <w:vAlign w:val="center"/>
            <w:hideMark/>
          </w:tcPr>
          <w:p w14:paraId="74C472D3"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ΠΑΙΔΙΚΟΣ ΣΤΑΘΜΟΣ ΖΑΚΑ</w:t>
            </w:r>
          </w:p>
        </w:tc>
        <w:tc>
          <w:tcPr>
            <w:tcW w:w="261" w:type="pct"/>
            <w:tcBorders>
              <w:top w:val="nil"/>
              <w:left w:val="nil"/>
              <w:bottom w:val="single" w:sz="8" w:space="0" w:color="auto"/>
              <w:right w:val="single" w:sz="8" w:space="0" w:color="auto"/>
            </w:tcBorders>
            <w:shd w:val="clear" w:color="000000" w:fill="FFF2CC"/>
            <w:vAlign w:val="center"/>
            <w:hideMark/>
          </w:tcPr>
          <w:p w14:paraId="2F75F87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12</w:t>
            </w:r>
          </w:p>
        </w:tc>
        <w:tc>
          <w:tcPr>
            <w:tcW w:w="262" w:type="pct"/>
            <w:tcBorders>
              <w:top w:val="nil"/>
              <w:left w:val="nil"/>
              <w:bottom w:val="single" w:sz="8" w:space="0" w:color="auto"/>
              <w:right w:val="single" w:sz="8" w:space="0" w:color="auto"/>
            </w:tcBorders>
            <w:shd w:val="clear" w:color="000000" w:fill="FFF2CC"/>
            <w:vAlign w:val="center"/>
            <w:hideMark/>
          </w:tcPr>
          <w:p w14:paraId="5BC9078D"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60</w:t>
            </w:r>
          </w:p>
        </w:tc>
      </w:tr>
      <w:tr w:rsidR="00C63246" w:rsidRPr="002D3843" w14:paraId="248FA951"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389EE37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428968A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2C81BF3E" w14:textId="46E9884C"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089273C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4</w:t>
            </w:r>
          </w:p>
        </w:tc>
        <w:tc>
          <w:tcPr>
            <w:tcW w:w="1329" w:type="pct"/>
            <w:tcBorders>
              <w:top w:val="nil"/>
              <w:left w:val="nil"/>
              <w:bottom w:val="single" w:sz="8" w:space="0" w:color="auto"/>
              <w:right w:val="single" w:sz="8" w:space="0" w:color="auto"/>
            </w:tcBorders>
            <w:shd w:val="clear" w:color="000000" w:fill="FFF2CC"/>
            <w:vAlign w:val="center"/>
            <w:hideMark/>
          </w:tcPr>
          <w:p w14:paraId="75718E35"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ΒΡΕΦΟΝΗΠΙΑΚΟΣ ΠΙΣΙΝΑ</w:t>
            </w:r>
          </w:p>
        </w:tc>
        <w:tc>
          <w:tcPr>
            <w:tcW w:w="261" w:type="pct"/>
            <w:tcBorders>
              <w:top w:val="nil"/>
              <w:left w:val="nil"/>
              <w:bottom w:val="single" w:sz="8" w:space="0" w:color="auto"/>
              <w:right w:val="single" w:sz="8" w:space="0" w:color="auto"/>
            </w:tcBorders>
            <w:shd w:val="clear" w:color="000000" w:fill="FFF2CC"/>
            <w:vAlign w:val="center"/>
            <w:hideMark/>
          </w:tcPr>
          <w:p w14:paraId="2069886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15</w:t>
            </w:r>
          </w:p>
        </w:tc>
        <w:tc>
          <w:tcPr>
            <w:tcW w:w="262" w:type="pct"/>
            <w:tcBorders>
              <w:top w:val="nil"/>
              <w:left w:val="nil"/>
              <w:bottom w:val="single" w:sz="8" w:space="0" w:color="auto"/>
              <w:right w:val="single" w:sz="8" w:space="0" w:color="auto"/>
            </w:tcBorders>
            <w:shd w:val="clear" w:color="000000" w:fill="FFF2CC"/>
            <w:vAlign w:val="center"/>
            <w:hideMark/>
          </w:tcPr>
          <w:p w14:paraId="0BA3C37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40</w:t>
            </w:r>
          </w:p>
        </w:tc>
      </w:tr>
      <w:tr w:rsidR="00C63246" w:rsidRPr="002D3843" w14:paraId="56179C27"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365F5B86"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0346E805"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523FAE1B" w14:textId="081EA0BB"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700714A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5</w:t>
            </w:r>
          </w:p>
        </w:tc>
        <w:tc>
          <w:tcPr>
            <w:tcW w:w="1329" w:type="pct"/>
            <w:tcBorders>
              <w:top w:val="nil"/>
              <w:left w:val="nil"/>
              <w:bottom w:val="single" w:sz="8" w:space="0" w:color="auto"/>
              <w:right w:val="single" w:sz="8" w:space="0" w:color="auto"/>
            </w:tcBorders>
            <w:shd w:val="clear" w:color="000000" w:fill="FFF2CC"/>
            <w:vAlign w:val="center"/>
            <w:hideMark/>
          </w:tcPr>
          <w:p w14:paraId="5AB14401"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ΒΡΕΦΟΝΗΠΙΑΚΟΣ ΣΤΑΘΜΟΣ ΓΡΥΠΑΡΗ</w:t>
            </w:r>
          </w:p>
        </w:tc>
        <w:tc>
          <w:tcPr>
            <w:tcW w:w="261" w:type="pct"/>
            <w:tcBorders>
              <w:top w:val="nil"/>
              <w:left w:val="nil"/>
              <w:bottom w:val="single" w:sz="8" w:space="0" w:color="auto"/>
              <w:right w:val="single" w:sz="8" w:space="0" w:color="auto"/>
            </w:tcBorders>
            <w:shd w:val="clear" w:color="000000" w:fill="FFF2CC"/>
            <w:vAlign w:val="center"/>
            <w:hideMark/>
          </w:tcPr>
          <w:p w14:paraId="5D8AD0AC"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c>
          <w:tcPr>
            <w:tcW w:w="262" w:type="pct"/>
            <w:tcBorders>
              <w:top w:val="nil"/>
              <w:left w:val="nil"/>
              <w:bottom w:val="single" w:sz="8" w:space="0" w:color="auto"/>
              <w:right w:val="single" w:sz="8" w:space="0" w:color="auto"/>
            </w:tcBorders>
            <w:shd w:val="clear" w:color="000000" w:fill="FFF2CC"/>
            <w:vAlign w:val="center"/>
            <w:hideMark/>
          </w:tcPr>
          <w:p w14:paraId="31744F6B"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66</w:t>
            </w:r>
          </w:p>
        </w:tc>
      </w:tr>
      <w:tr w:rsidR="00C63246" w:rsidRPr="002D3843" w14:paraId="41F8FEB4"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62CE6DAA"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2452095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7A3E4997" w14:textId="1A08E699"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429A1C04"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6</w:t>
            </w:r>
          </w:p>
        </w:tc>
        <w:tc>
          <w:tcPr>
            <w:tcW w:w="1329" w:type="pct"/>
            <w:tcBorders>
              <w:top w:val="nil"/>
              <w:left w:val="nil"/>
              <w:bottom w:val="single" w:sz="8" w:space="0" w:color="auto"/>
              <w:right w:val="single" w:sz="8" w:space="0" w:color="auto"/>
            </w:tcBorders>
            <w:shd w:val="clear" w:color="000000" w:fill="FFF2CC"/>
            <w:vAlign w:val="center"/>
            <w:hideMark/>
          </w:tcPr>
          <w:p w14:paraId="2D31B087"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ΒΡΕΦΟΝΗΠΙΑΚΟΣ ΣΤΑΘΜΟΣ Μ. ΛΟΪΖΟΥ</w:t>
            </w:r>
          </w:p>
        </w:tc>
        <w:tc>
          <w:tcPr>
            <w:tcW w:w="261" w:type="pct"/>
            <w:tcBorders>
              <w:top w:val="nil"/>
              <w:left w:val="nil"/>
              <w:bottom w:val="single" w:sz="8" w:space="0" w:color="auto"/>
              <w:right w:val="single" w:sz="8" w:space="0" w:color="auto"/>
            </w:tcBorders>
            <w:shd w:val="clear" w:color="000000" w:fill="FFF2CC"/>
            <w:vAlign w:val="center"/>
            <w:hideMark/>
          </w:tcPr>
          <w:p w14:paraId="664DF42C"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12</w:t>
            </w:r>
          </w:p>
        </w:tc>
        <w:tc>
          <w:tcPr>
            <w:tcW w:w="262" w:type="pct"/>
            <w:tcBorders>
              <w:top w:val="nil"/>
              <w:left w:val="nil"/>
              <w:bottom w:val="single" w:sz="8" w:space="0" w:color="auto"/>
              <w:right w:val="single" w:sz="8" w:space="0" w:color="auto"/>
            </w:tcBorders>
            <w:shd w:val="clear" w:color="000000" w:fill="FFF2CC"/>
            <w:vAlign w:val="center"/>
            <w:hideMark/>
          </w:tcPr>
          <w:p w14:paraId="579D209D"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50</w:t>
            </w:r>
          </w:p>
        </w:tc>
      </w:tr>
      <w:tr w:rsidR="00C63246" w:rsidRPr="002D3843" w14:paraId="62AF98CC"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085006CD"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01219DEC"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01B42A19" w14:textId="62834C0E"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77BFBFD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7</w:t>
            </w:r>
          </w:p>
        </w:tc>
        <w:tc>
          <w:tcPr>
            <w:tcW w:w="1329" w:type="pct"/>
            <w:tcBorders>
              <w:top w:val="nil"/>
              <w:left w:val="nil"/>
              <w:bottom w:val="single" w:sz="8" w:space="0" w:color="auto"/>
              <w:right w:val="single" w:sz="8" w:space="0" w:color="auto"/>
            </w:tcBorders>
            <w:shd w:val="clear" w:color="000000" w:fill="FFF2CC"/>
            <w:vAlign w:val="center"/>
            <w:hideMark/>
          </w:tcPr>
          <w:p w14:paraId="1230BB9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ΒΡΕΦΟΝΗΠΙΑΚΟΣ ΣΤΑΘΜΟΣ ΚΟΛΟΚΟΤΡΩΝΗ</w:t>
            </w:r>
          </w:p>
        </w:tc>
        <w:tc>
          <w:tcPr>
            <w:tcW w:w="261" w:type="pct"/>
            <w:tcBorders>
              <w:top w:val="nil"/>
              <w:left w:val="nil"/>
              <w:bottom w:val="single" w:sz="8" w:space="0" w:color="auto"/>
              <w:right w:val="single" w:sz="8" w:space="0" w:color="auto"/>
            </w:tcBorders>
            <w:shd w:val="clear" w:color="000000" w:fill="FFF2CC"/>
            <w:vAlign w:val="center"/>
            <w:hideMark/>
          </w:tcPr>
          <w:p w14:paraId="72997ED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8</w:t>
            </w:r>
          </w:p>
        </w:tc>
        <w:tc>
          <w:tcPr>
            <w:tcW w:w="262" w:type="pct"/>
            <w:tcBorders>
              <w:top w:val="nil"/>
              <w:left w:val="nil"/>
              <w:bottom w:val="single" w:sz="8" w:space="0" w:color="auto"/>
              <w:right w:val="single" w:sz="8" w:space="0" w:color="auto"/>
            </w:tcBorders>
            <w:shd w:val="clear" w:color="000000" w:fill="FFF2CC"/>
            <w:vAlign w:val="center"/>
            <w:hideMark/>
          </w:tcPr>
          <w:p w14:paraId="05A33ED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15</w:t>
            </w:r>
          </w:p>
        </w:tc>
      </w:tr>
      <w:tr w:rsidR="00C63246" w:rsidRPr="002D3843" w14:paraId="2B23A694"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0585B543"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7587751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68A33A68" w14:textId="62099212"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5904A62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8</w:t>
            </w:r>
          </w:p>
        </w:tc>
        <w:tc>
          <w:tcPr>
            <w:tcW w:w="1329" w:type="pct"/>
            <w:tcBorders>
              <w:top w:val="nil"/>
              <w:left w:val="nil"/>
              <w:bottom w:val="single" w:sz="8" w:space="0" w:color="auto"/>
              <w:right w:val="single" w:sz="8" w:space="0" w:color="auto"/>
            </w:tcBorders>
            <w:shd w:val="clear" w:color="000000" w:fill="FFF2CC"/>
            <w:vAlign w:val="center"/>
            <w:hideMark/>
          </w:tcPr>
          <w:p w14:paraId="22684353"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ΒΡΕΦΙΚΟΣ ΣΤΑΘΜΟΣ ΕΘΝ. ΑΝΤΙΣΤΑΣΕΩΣ</w:t>
            </w:r>
          </w:p>
        </w:tc>
        <w:tc>
          <w:tcPr>
            <w:tcW w:w="261" w:type="pct"/>
            <w:tcBorders>
              <w:top w:val="nil"/>
              <w:left w:val="nil"/>
              <w:bottom w:val="single" w:sz="8" w:space="0" w:color="auto"/>
              <w:right w:val="single" w:sz="8" w:space="0" w:color="auto"/>
            </w:tcBorders>
            <w:shd w:val="clear" w:color="000000" w:fill="FFF2CC"/>
            <w:vAlign w:val="center"/>
            <w:hideMark/>
          </w:tcPr>
          <w:p w14:paraId="14EB905C"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15</w:t>
            </w:r>
          </w:p>
        </w:tc>
        <w:tc>
          <w:tcPr>
            <w:tcW w:w="262" w:type="pct"/>
            <w:tcBorders>
              <w:top w:val="nil"/>
              <w:left w:val="nil"/>
              <w:bottom w:val="single" w:sz="8" w:space="0" w:color="auto"/>
              <w:right w:val="single" w:sz="8" w:space="0" w:color="auto"/>
            </w:tcBorders>
            <w:shd w:val="clear" w:color="000000" w:fill="FFF2CC"/>
            <w:vAlign w:val="center"/>
            <w:hideMark/>
          </w:tcPr>
          <w:p w14:paraId="2C0DDEA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r>
      <w:tr w:rsidR="00C63246" w:rsidRPr="002D3843" w14:paraId="21EF1196"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11BA438D"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31BE2C26"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67B082EC" w14:textId="2435A65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799B7EC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9</w:t>
            </w:r>
          </w:p>
        </w:tc>
        <w:tc>
          <w:tcPr>
            <w:tcW w:w="1329" w:type="pct"/>
            <w:tcBorders>
              <w:top w:val="nil"/>
              <w:left w:val="nil"/>
              <w:bottom w:val="single" w:sz="8" w:space="0" w:color="auto"/>
              <w:right w:val="single" w:sz="8" w:space="0" w:color="auto"/>
            </w:tcBorders>
            <w:shd w:val="clear" w:color="000000" w:fill="FFF2CC"/>
            <w:vAlign w:val="center"/>
            <w:hideMark/>
          </w:tcPr>
          <w:p w14:paraId="5D5ACF50"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ΒΡΕΦΟΝΗΠΙΑΚΟΣ ΣΤΑΘΜΟΣ ΟΥΛΟΦ ΠΑΛΜΕ</w:t>
            </w:r>
          </w:p>
        </w:tc>
        <w:tc>
          <w:tcPr>
            <w:tcW w:w="261" w:type="pct"/>
            <w:tcBorders>
              <w:top w:val="nil"/>
              <w:left w:val="nil"/>
              <w:bottom w:val="single" w:sz="8" w:space="0" w:color="auto"/>
              <w:right w:val="single" w:sz="8" w:space="0" w:color="auto"/>
            </w:tcBorders>
            <w:shd w:val="clear" w:color="000000" w:fill="FFF2CC"/>
            <w:vAlign w:val="center"/>
            <w:hideMark/>
          </w:tcPr>
          <w:p w14:paraId="7FD00D3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32</w:t>
            </w:r>
          </w:p>
        </w:tc>
        <w:tc>
          <w:tcPr>
            <w:tcW w:w="262" w:type="pct"/>
            <w:tcBorders>
              <w:top w:val="nil"/>
              <w:left w:val="nil"/>
              <w:bottom w:val="single" w:sz="8" w:space="0" w:color="auto"/>
              <w:right w:val="single" w:sz="8" w:space="0" w:color="auto"/>
            </w:tcBorders>
            <w:shd w:val="clear" w:color="000000" w:fill="FFF2CC"/>
            <w:vAlign w:val="center"/>
            <w:hideMark/>
          </w:tcPr>
          <w:p w14:paraId="6B972EE6"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53</w:t>
            </w:r>
          </w:p>
        </w:tc>
      </w:tr>
      <w:tr w:rsidR="00C63246" w:rsidRPr="002D3843" w14:paraId="0DEEEA30"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6B826DD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05BD0D2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40AF4E31" w14:textId="393B1D5D"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2057754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10</w:t>
            </w:r>
          </w:p>
        </w:tc>
        <w:tc>
          <w:tcPr>
            <w:tcW w:w="1329" w:type="pct"/>
            <w:tcBorders>
              <w:top w:val="nil"/>
              <w:left w:val="nil"/>
              <w:bottom w:val="single" w:sz="8" w:space="0" w:color="auto"/>
              <w:right w:val="single" w:sz="8" w:space="0" w:color="auto"/>
            </w:tcBorders>
            <w:shd w:val="clear" w:color="000000" w:fill="FFF2CC"/>
            <w:vAlign w:val="center"/>
            <w:hideMark/>
          </w:tcPr>
          <w:p w14:paraId="563B2FE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ΒΡΕΦΙΚΟΣ ΣΤΑΘΜΟΣ ΑΚΡΟΠΟΛ</w:t>
            </w:r>
          </w:p>
        </w:tc>
        <w:tc>
          <w:tcPr>
            <w:tcW w:w="261" w:type="pct"/>
            <w:tcBorders>
              <w:top w:val="nil"/>
              <w:left w:val="nil"/>
              <w:bottom w:val="single" w:sz="8" w:space="0" w:color="auto"/>
              <w:right w:val="single" w:sz="8" w:space="0" w:color="auto"/>
            </w:tcBorders>
            <w:shd w:val="clear" w:color="000000" w:fill="FFF2CC"/>
            <w:vAlign w:val="center"/>
            <w:hideMark/>
          </w:tcPr>
          <w:p w14:paraId="37AAC96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182</w:t>
            </w:r>
          </w:p>
        </w:tc>
        <w:tc>
          <w:tcPr>
            <w:tcW w:w="262" w:type="pct"/>
            <w:tcBorders>
              <w:top w:val="nil"/>
              <w:left w:val="nil"/>
              <w:bottom w:val="single" w:sz="8" w:space="0" w:color="auto"/>
              <w:right w:val="single" w:sz="8" w:space="0" w:color="auto"/>
            </w:tcBorders>
            <w:shd w:val="clear" w:color="000000" w:fill="FFF2CC"/>
            <w:vAlign w:val="center"/>
            <w:hideMark/>
          </w:tcPr>
          <w:p w14:paraId="2DFE4020"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r>
      <w:tr w:rsidR="00C63246" w:rsidRPr="002D3843" w14:paraId="71210999"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219AEFC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4FECA16B"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43F96BB3" w14:textId="2BE256BF"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52A5861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11</w:t>
            </w:r>
          </w:p>
        </w:tc>
        <w:tc>
          <w:tcPr>
            <w:tcW w:w="1329" w:type="pct"/>
            <w:tcBorders>
              <w:top w:val="nil"/>
              <w:left w:val="nil"/>
              <w:bottom w:val="single" w:sz="8" w:space="0" w:color="auto"/>
              <w:right w:val="single" w:sz="8" w:space="0" w:color="auto"/>
            </w:tcBorders>
            <w:shd w:val="clear" w:color="000000" w:fill="FFF2CC"/>
            <w:vAlign w:val="center"/>
            <w:hideMark/>
          </w:tcPr>
          <w:p w14:paraId="33163F4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ΒΡΕΦΟΝΗΠΙΑΚΟΣ ΣΤΑΘΜΟΣ ΠΟΝΤΟΥ</w:t>
            </w:r>
          </w:p>
        </w:tc>
        <w:tc>
          <w:tcPr>
            <w:tcW w:w="261" w:type="pct"/>
            <w:tcBorders>
              <w:top w:val="nil"/>
              <w:left w:val="nil"/>
              <w:bottom w:val="single" w:sz="8" w:space="0" w:color="auto"/>
              <w:right w:val="single" w:sz="8" w:space="0" w:color="auto"/>
            </w:tcBorders>
            <w:shd w:val="clear" w:color="000000" w:fill="FFF2CC"/>
            <w:vAlign w:val="center"/>
            <w:hideMark/>
          </w:tcPr>
          <w:p w14:paraId="77866A9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6</w:t>
            </w:r>
          </w:p>
        </w:tc>
        <w:tc>
          <w:tcPr>
            <w:tcW w:w="262" w:type="pct"/>
            <w:tcBorders>
              <w:top w:val="nil"/>
              <w:left w:val="nil"/>
              <w:bottom w:val="single" w:sz="8" w:space="0" w:color="auto"/>
              <w:right w:val="single" w:sz="8" w:space="0" w:color="auto"/>
            </w:tcBorders>
            <w:shd w:val="clear" w:color="000000" w:fill="FFF2CC"/>
            <w:vAlign w:val="center"/>
            <w:hideMark/>
          </w:tcPr>
          <w:p w14:paraId="7AB4475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46</w:t>
            </w:r>
          </w:p>
        </w:tc>
      </w:tr>
      <w:tr w:rsidR="00C63246" w:rsidRPr="002D3843" w14:paraId="5AD943F9"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FFF2CC"/>
            <w:vAlign w:val="center"/>
            <w:hideMark/>
          </w:tcPr>
          <w:p w14:paraId="1B7A39A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FFF2CC"/>
            <w:vAlign w:val="center"/>
            <w:hideMark/>
          </w:tcPr>
          <w:p w14:paraId="3B038ED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FFF2CC"/>
            <w:vAlign w:val="center"/>
            <w:hideMark/>
          </w:tcPr>
          <w:p w14:paraId="128CBF81" w14:textId="2526AEB0"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ΚΕΥΝΣ </w:t>
            </w:r>
          </w:p>
        </w:tc>
        <w:tc>
          <w:tcPr>
            <w:tcW w:w="343" w:type="pct"/>
            <w:tcBorders>
              <w:top w:val="nil"/>
              <w:left w:val="nil"/>
              <w:bottom w:val="single" w:sz="8" w:space="0" w:color="auto"/>
              <w:right w:val="single" w:sz="8" w:space="0" w:color="auto"/>
            </w:tcBorders>
            <w:shd w:val="clear" w:color="000000" w:fill="FFF2CC"/>
            <w:vAlign w:val="center"/>
            <w:hideMark/>
          </w:tcPr>
          <w:p w14:paraId="3C9B7E1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12</w:t>
            </w:r>
          </w:p>
        </w:tc>
        <w:tc>
          <w:tcPr>
            <w:tcW w:w="1329" w:type="pct"/>
            <w:tcBorders>
              <w:top w:val="nil"/>
              <w:left w:val="nil"/>
              <w:bottom w:val="single" w:sz="8" w:space="0" w:color="auto"/>
              <w:right w:val="single" w:sz="8" w:space="0" w:color="auto"/>
            </w:tcBorders>
            <w:shd w:val="clear" w:color="000000" w:fill="FFF2CC"/>
            <w:vAlign w:val="center"/>
            <w:hideMark/>
          </w:tcPr>
          <w:p w14:paraId="344059F2"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ΠΑΙΔΙΚΟΣ ΣΤΑΘΜΟΣ ΜΕΣΟΛΟΓΓΙΟΥ</w:t>
            </w:r>
          </w:p>
        </w:tc>
        <w:tc>
          <w:tcPr>
            <w:tcW w:w="261" w:type="pct"/>
            <w:tcBorders>
              <w:top w:val="nil"/>
              <w:left w:val="nil"/>
              <w:bottom w:val="single" w:sz="8" w:space="0" w:color="auto"/>
              <w:right w:val="single" w:sz="8" w:space="0" w:color="auto"/>
            </w:tcBorders>
            <w:shd w:val="clear" w:color="000000" w:fill="FFF2CC"/>
            <w:vAlign w:val="center"/>
            <w:hideMark/>
          </w:tcPr>
          <w:p w14:paraId="23C777DA"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c>
          <w:tcPr>
            <w:tcW w:w="262" w:type="pct"/>
            <w:tcBorders>
              <w:top w:val="nil"/>
              <w:left w:val="nil"/>
              <w:bottom w:val="single" w:sz="8" w:space="0" w:color="auto"/>
              <w:right w:val="single" w:sz="8" w:space="0" w:color="auto"/>
            </w:tcBorders>
            <w:shd w:val="clear" w:color="000000" w:fill="FFF2CC"/>
            <w:vAlign w:val="center"/>
            <w:hideMark/>
          </w:tcPr>
          <w:p w14:paraId="364D9EF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20</w:t>
            </w:r>
          </w:p>
        </w:tc>
      </w:tr>
      <w:tr w:rsidR="00C63246" w:rsidRPr="002D3843" w14:paraId="5E9A3390"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D6BBEB"/>
            <w:vAlign w:val="center"/>
            <w:hideMark/>
          </w:tcPr>
          <w:p w14:paraId="5C118F2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lastRenderedPageBreak/>
              <w:t>ΘΕΣΣΑΛΟΝΙΚΗΣ</w:t>
            </w:r>
          </w:p>
        </w:tc>
        <w:tc>
          <w:tcPr>
            <w:tcW w:w="744" w:type="pct"/>
            <w:tcBorders>
              <w:top w:val="nil"/>
              <w:left w:val="nil"/>
              <w:bottom w:val="single" w:sz="8" w:space="0" w:color="auto"/>
              <w:right w:val="single" w:sz="8" w:space="0" w:color="auto"/>
            </w:tcBorders>
            <w:shd w:val="clear" w:color="000000" w:fill="D6BBEB"/>
            <w:vAlign w:val="center"/>
            <w:hideMark/>
          </w:tcPr>
          <w:p w14:paraId="28ADDA5C"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D6BBEB"/>
            <w:vAlign w:val="center"/>
            <w:hideMark/>
          </w:tcPr>
          <w:p w14:paraId="309EB352" w14:textId="58084C7C"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Ν.Π.Δ.Δ. </w:t>
            </w:r>
          </w:p>
        </w:tc>
        <w:tc>
          <w:tcPr>
            <w:tcW w:w="343" w:type="pct"/>
            <w:tcBorders>
              <w:top w:val="nil"/>
              <w:left w:val="nil"/>
              <w:bottom w:val="single" w:sz="8" w:space="0" w:color="auto"/>
              <w:right w:val="single" w:sz="8" w:space="0" w:color="auto"/>
            </w:tcBorders>
            <w:shd w:val="clear" w:color="000000" w:fill="D6BBEB"/>
            <w:vAlign w:val="center"/>
            <w:hideMark/>
          </w:tcPr>
          <w:p w14:paraId="53521798"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13</w:t>
            </w:r>
          </w:p>
        </w:tc>
        <w:tc>
          <w:tcPr>
            <w:tcW w:w="1329" w:type="pct"/>
            <w:tcBorders>
              <w:top w:val="nil"/>
              <w:left w:val="nil"/>
              <w:bottom w:val="single" w:sz="8" w:space="0" w:color="auto"/>
              <w:right w:val="single" w:sz="8" w:space="0" w:color="auto"/>
            </w:tcBorders>
            <w:shd w:val="clear" w:color="000000" w:fill="D6BBEB"/>
            <w:vAlign w:val="center"/>
            <w:hideMark/>
          </w:tcPr>
          <w:p w14:paraId="0F601503"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ΒΡΕΦΙΚΟΣ ΣΤΑΘΜΟΣ ΣΑΡΑΦΗ</w:t>
            </w:r>
          </w:p>
        </w:tc>
        <w:tc>
          <w:tcPr>
            <w:tcW w:w="261" w:type="pct"/>
            <w:tcBorders>
              <w:top w:val="nil"/>
              <w:left w:val="nil"/>
              <w:bottom w:val="single" w:sz="8" w:space="0" w:color="auto"/>
              <w:right w:val="single" w:sz="8" w:space="0" w:color="auto"/>
            </w:tcBorders>
            <w:shd w:val="clear" w:color="000000" w:fill="D6BBEB"/>
            <w:vAlign w:val="center"/>
            <w:hideMark/>
          </w:tcPr>
          <w:p w14:paraId="7412D20D"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42</w:t>
            </w:r>
          </w:p>
        </w:tc>
        <w:tc>
          <w:tcPr>
            <w:tcW w:w="262" w:type="pct"/>
            <w:tcBorders>
              <w:top w:val="nil"/>
              <w:left w:val="nil"/>
              <w:bottom w:val="single" w:sz="8" w:space="0" w:color="auto"/>
              <w:right w:val="single" w:sz="8" w:space="0" w:color="auto"/>
            </w:tcBorders>
            <w:shd w:val="clear" w:color="000000" w:fill="D6BBEB"/>
            <w:vAlign w:val="center"/>
            <w:hideMark/>
          </w:tcPr>
          <w:p w14:paraId="1111453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r>
      <w:tr w:rsidR="00C63246" w:rsidRPr="002D3843" w14:paraId="11AC40C5"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D6BBEB"/>
            <w:vAlign w:val="center"/>
            <w:hideMark/>
          </w:tcPr>
          <w:p w14:paraId="5CB9058F"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D6BBEB"/>
            <w:vAlign w:val="center"/>
            <w:hideMark/>
          </w:tcPr>
          <w:p w14:paraId="41172E85"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D6BBEB"/>
            <w:vAlign w:val="center"/>
            <w:hideMark/>
          </w:tcPr>
          <w:p w14:paraId="3160698D" w14:textId="516B13E0"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Ν.Π.Δ.Δ. </w:t>
            </w:r>
          </w:p>
        </w:tc>
        <w:tc>
          <w:tcPr>
            <w:tcW w:w="343" w:type="pct"/>
            <w:tcBorders>
              <w:top w:val="nil"/>
              <w:left w:val="nil"/>
              <w:bottom w:val="single" w:sz="8" w:space="0" w:color="auto"/>
              <w:right w:val="single" w:sz="8" w:space="0" w:color="auto"/>
            </w:tcBorders>
            <w:shd w:val="clear" w:color="000000" w:fill="D6BBEB"/>
            <w:vAlign w:val="center"/>
            <w:hideMark/>
          </w:tcPr>
          <w:p w14:paraId="5ABE19C4"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14</w:t>
            </w:r>
          </w:p>
        </w:tc>
        <w:tc>
          <w:tcPr>
            <w:tcW w:w="1329" w:type="pct"/>
            <w:tcBorders>
              <w:top w:val="nil"/>
              <w:left w:val="nil"/>
              <w:bottom w:val="single" w:sz="8" w:space="0" w:color="auto"/>
              <w:right w:val="single" w:sz="8" w:space="0" w:color="auto"/>
            </w:tcBorders>
            <w:shd w:val="clear" w:color="000000" w:fill="D6BBEB"/>
            <w:vAlign w:val="center"/>
            <w:hideMark/>
          </w:tcPr>
          <w:p w14:paraId="49EF625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ΒΡΕΦΙΚΟΣ ΣΤΑΘΜΟΣ ΑΝΑΓΕΝΝΗΣΕΩΣ</w:t>
            </w:r>
          </w:p>
        </w:tc>
        <w:tc>
          <w:tcPr>
            <w:tcW w:w="261" w:type="pct"/>
            <w:tcBorders>
              <w:top w:val="nil"/>
              <w:left w:val="nil"/>
              <w:bottom w:val="single" w:sz="8" w:space="0" w:color="auto"/>
              <w:right w:val="single" w:sz="8" w:space="0" w:color="auto"/>
            </w:tcBorders>
            <w:shd w:val="clear" w:color="000000" w:fill="D6BBEB"/>
            <w:vAlign w:val="center"/>
            <w:hideMark/>
          </w:tcPr>
          <w:p w14:paraId="7F9CCA9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36</w:t>
            </w:r>
          </w:p>
        </w:tc>
        <w:tc>
          <w:tcPr>
            <w:tcW w:w="262" w:type="pct"/>
            <w:tcBorders>
              <w:top w:val="nil"/>
              <w:left w:val="nil"/>
              <w:bottom w:val="single" w:sz="8" w:space="0" w:color="auto"/>
              <w:right w:val="single" w:sz="8" w:space="0" w:color="auto"/>
            </w:tcBorders>
            <w:shd w:val="clear" w:color="000000" w:fill="D6BBEB"/>
            <w:vAlign w:val="center"/>
            <w:hideMark/>
          </w:tcPr>
          <w:p w14:paraId="3D160AE1"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r>
      <w:tr w:rsidR="00C63246" w:rsidRPr="002D3843" w14:paraId="15935D10" w14:textId="77777777" w:rsidTr="0057020D">
        <w:trPr>
          <w:trHeight w:val="702"/>
        </w:trPr>
        <w:tc>
          <w:tcPr>
            <w:tcW w:w="793" w:type="pct"/>
            <w:tcBorders>
              <w:top w:val="nil"/>
              <w:left w:val="single" w:sz="8" w:space="0" w:color="auto"/>
              <w:bottom w:val="single" w:sz="8" w:space="0" w:color="auto"/>
              <w:right w:val="single" w:sz="8" w:space="0" w:color="auto"/>
            </w:tcBorders>
            <w:shd w:val="clear" w:color="000000" w:fill="D6BBEB"/>
            <w:vAlign w:val="center"/>
            <w:hideMark/>
          </w:tcPr>
          <w:p w14:paraId="545DCB7E"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ΘΕΣΣΑΛΟΝΙΚΗΣ</w:t>
            </w:r>
          </w:p>
        </w:tc>
        <w:tc>
          <w:tcPr>
            <w:tcW w:w="744" w:type="pct"/>
            <w:tcBorders>
              <w:top w:val="nil"/>
              <w:left w:val="nil"/>
              <w:bottom w:val="single" w:sz="8" w:space="0" w:color="auto"/>
              <w:right w:val="single" w:sz="8" w:space="0" w:color="auto"/>
            </w:tcBorders>
            <w:shd w:val="clear" w:color="000000" w:fill="D6BBEB"/>
            <w:vAlign w:val="center"/>
            <w:hideMark/>
          </w:tcPr>
          <w:p w14:paraId="2D5470B9"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ΝΕΑΠΟΛΗΣ -ΣΥΚΕΩΝ</w:t>
            </w:r>
          </w:p>
        </w:tc>
        <w:tc>
          <w:tcPr>
            <w:tcW w:w="1268" w:type="pct"/>
            <w:tcBorders>
              <w:top w:val="nil"/>
              <w:left w:val="nil"/>
              <w:bottom w:val="single" w:sz="8" w:space="0" w:color="auto"/>
              <w:right w:val="single" w:sz="8" w:space="0" w:color="auto"/>
            </w:tcBorders>
            <w:shd w:val="clear" w:color="000000" w:fill="D6BBEB"/>
            <w:vAlign w:val="center"/>
            <w:hideMark/>
          </w:tcPr>
          <w:p w14:paraId="1B753BC8" w14:textId="094852FD"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xml:space="preserve">Ν.Π.Δ.Δ. </w:t>
            </w:r>
          </w:p>
        </w:tc>
        <w:tc>
          <w:tcPr>
            <w:tcW w:w="343" w:type="pct"/>
            <w:tcBorders>
              <w:top w:val="nil"/>
              <w:left w:val="nil"/>
              <w:bottom w:val="single" w:sz="8" w:space="0" w:color="auto"/>
              <w:right w:val="single" w:sz="8" w:space="0" w:color="auto"/>
            </w:tcBorders>
            <w:shd w:val="clear" w:color="000000" w:fill="D6BBEB"/>
            <w:vAlign w:val="center"/>
            <w:hideMark/>
          </w:tcPr>
          <w:p w14:paraId="7B832193" w14:textId="3C4DF0D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w:t>
            </w:r>
            <w:r w:rsidR="0057020D">
              <w:rPr>
                <w:rFonts w:ascii="Times New Roman" w:eastAsia="Times New Roman" w:hAnsi="Times New Roman" w:cs="Times New Roman"/>
                <w:sz w:val="16"/>
                <w:szCs w:val="16"/>
                <w:lang w:eastAsia="el-GR"/>
              </w:rPr>
              <w:t>5</w:t>
            </w:r>
          </w:p>
        </w:tc>
        <w:tc>
          <w:tcPr>
            <w:tcW w:w="1329" w:type="pct"/>
            <w:tcBorders>
              <w:top w:val="nil"/>
              <w:left w:val="nil"/>
              <w:bottom w:val="single" w:sz="8" w:space="0" w:color="auto"/>
              <w:right w:val="single" w:sz="8" w:space="0" w:color="auto"/>
            </w:tcBorders>
            <w:shd w:val="clear" w:color="000000" w:fill="D6BBEB"/>
            <w:vAlign w:val="center"/>
            <w:hideMark/>
          </w:tcPr>
          <w:p w14:paraId="70ABEDE6"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ΠΑΙΔΙΚΟ ΣΤΑΘΜΟΣ ΕΠΤΑΠΥΡΓΙΟΥ</w:t>
            </w:r>
          </w:p>
        </w:tc>
        <w:tc>
          <w:tcPr>
            <w:tcW w:w="261" w:type="pct"/>
            <w:tcBorders>
              <w:top w:val="nil"/>
              <w:left w:val="nil"/>
              <w:bottom w:val="single" w:sz="8" w:space="0" w:color="auto"/>
              <w:right w:val="single" w:sz="8" w:space="0" w:color="auto"/>
            </w:tcBorders>
            <w:shd w:val="clear" w:color="000000" w:fill="D6BBEB"/>
            <w:vAlign w:val="center"/>
            <w:hideMark/>
          </w:tcPr>
          <w:p w14:paraId="0ED2872B"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 </w:t>
            </w:r>
          </w:p>
        </w:tc>
        <w:tc>
          <w:tcPr>
            <w:tcW w:w="262" w:type="pct"/>
            <w:tcBorders>
              <w:top w:val="nil"/>
              <w:left w:val="nil"/>
              <w:bottom w:val="single" w:sz="8" w:space="0" w:color="auto"/>
              <w:right w:val="single" w:sz="8" w:space="0" w:color="auto"/>
            </w:tcBorders>
            <w:shd w:val="clear" w:color="000000" w:fill="D6BBEB"/>
            <w:vAlign w:val="center"/>
            <w:hideMark/>
          </w:tcPr>
          <w:p w14:paraId="3D9844C7" w14:textId="77777777" w:rsidR="00C63246" w:rsidRPr="002D3843" w:rsidRDefault="00C63246" w:rsidP="00C63246">
            <w:pPr>
              <w:spacing w:after="0" w:line="240" w:lineRule="auto"/>
              <w:jc w:val="center"/>
              <w:rPr>
                <w:rFonts w:ascii="Times New Roman" w:eastAsia="Times New Roman" w:hAnsi="Times New Roman" w:cs="Times New Roman"/>
                <w:sz w:val="16"/>
                <w:szCs w:val="16"/>
                <w:lang w:eastAsia="el-GR"/>
              </w:rPr>
            </w:pPr>
            <w:r w:rsidRPr="002D3843">
              <w:rPr>
                <w:rFonts w:ascii="Times New Roman" w:eastAsia="Times New Roman" w:hAnsi="Times New Roman" w:cs="Times New Roman"/>
                <w:sz w:val="16"/>
                <w:szCs w:val="16"/>
                <w:lang w:eastAsia="el-GR"/>
              </w:rPr>
              <w:t>159</w:t>
            </w:r>
          </w:p>
        </w:tc>
      </w:tr>
    </w:tbl>
    <w:p w14:paraId="639D61E1" w14:textId="77777777" w:rsidR="00C63246" w:rsidRPr="002D3843" w:rsidRDefault="00C63246" w:rsidP="00C63246">
      <w:pPr>
        <w:spacing w:line="360" w:lineRule="auto"/>
        <w:jc w:val="both"/>
        <w:rPr>
          <w:rFonts w:ascii="Times New Roman" w:hAnsi="Times New Roman" w:cs="Times New Roman"/>
          <w:sz w:val="24"/>
          <w:szCs w:val="24"/>
        </w:rPr>
      </w:pPr>
    </w:p>
    <w:p w14:paraId="5FCB4C79" w14:textId="77777777" w:rsidR="00C63246" w:rsidRPr="002D3843" w:rsidRDefault="00C63246" w:rsidP="00C63246">
      <w:pPr>
        <w:spacing w:line="360" w:lineRule="auto"/>
        <w:jc w:val="both"/>
        <w:rPr>
          <w:rFonts w:ascii="Times New Roman" w:hAnsi="Times New Roman" w:cs="Times New Roman"/>
          <w:sz w:val="24"/>
          <w:szCs w:val="24"/>
        </w:rPr>
      </w:pPr>
    </w:p>
    <w:p w14:paraId="69C4A3EE" w14:textId="4215169C" w:rsidR="00C76895" w:rsidRPr="002D3843" w:rsidRDefault="00C76895" w:rsidP="00C76895">
      <w:pPr>
        <w:pStyle w:val="Heading3"/>
        <w:spacing w:line="360" w:lineRule="auto"/>
        <w:jc w:val="both"/>
        <w:rPr>
          <w:rFonts w:ascii="Times New Roman" w:hAnsi="Times New Roman" w:cs="Times New Roman"/>
          <w:b/>
          <w:color w:val="auto"/>
        </w:rPr>
      </w:pPr>
      <w:bookmarkStart w:id="113" w:name="_Toc54280311"/>
      <w:bookmarkStart w:id="114" w:name="_Toc56264548"/>
      <w:r w:rsidRPr="002D3843">
        <w:rPr>
          <w:rFonts w:ascii="Times New Roman" w:hAnsi="Times New Roman" w:cs="Times New Roman"/>
          <w:b/>
          <w:color w:val="auto"/>
        </w:rPr>
        <w:t>5.</w:t>
      </w:r>
      <w:r w:rsidR="00B105B7">
        <w:rPr>
          <w:rFonts w:ascii="Times New Roman" w:hAnsi="Times New Roman" w:cs="Times New Roman"/>
          <w:b/>
          <w:color w:val="auto"/>
        </w:rPr>
        <w:t>4</w:t>
      </w:r>
      <w:r w:rsidRPr="002D3843">
        <w:rPr>
          <w:rFonts w:ascii="Times New Roman" w:hAnsi="Times New Roman" w:cs="Times New Roman"/>
          <w:b/>
          <w:color w:val="auto"/>
        </w:rPr>
        <w:t xml:space="preserve">.1 Κατανομή Παιδικών, Βρεφικών και Βρεφονηπιακών Σταθμών στο Δήμο Νεάπολης – </w:t>
      </w:r>
      <w:proofErr w:type="spellStart"/>
      <w:r w:rsidRPr="002D3843">
        <w:rPr>
          <w:rFonts w:ascii="Times New Roman" w:hAnsi="Times New Roman" w:cs="Times New Roman"/>
          <w:b/>
          <w:color w:val="auto"/>
        </w:rPr>
        <w:t>Συκεών</w:t>
      </w:r>
      <w:bookmarkEnd w:id="113"/>
      <w:bookmarkEnd w:id="114"/>
      <w:proofErr w:type="spellEnd"/>
      <w:r w:rsidRPr="002D3843">
        <w:rPr>
          <w:rFonts w:ascii="Times New Roman" w:hAnsi="Times New Roman" w:cs="Times New Roman"/>
          <w:b/>
          <w:color w:val="auto"/>
        </w:rPr>
        <w:t xml:space="preserve"> </w:t>
      </w:r>
    </w:p>
    <w:p w14:paraId="6CDB8F8E" w14:textId="2F14775B" w:rsidR="00C76895" w:rsidRPr="002D3843" w:rsidRDefault="00C76895" w:rsidP="00C76895">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Στο Δήμο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λειτουργούν συνολικά 1</w:t>
      </w:r>
      <w:r w:rsidR="0057020D">
        <w:rPr>
          <w:rFonts w:ascii="Times New Roman" w:hAnsi="Times New Roman" w:cs="Times New Roman"/>
          <w:sz w:val="24"/>
          <w:szCs w:val="24"/>
        </w:rPr>
        <w:t>5</w:t>
      </w:r>
      <w:r w:rsidRPr="002D3843">
        <w:rPr>
          <w:rFonts w:ascii="Times New Roman" w:hAnsi="Times New Roman" w:cs="Times New Roman"/>
          <w:sz w:val="24"/>
          <w:szCs w:val="24"/>
        </w:rPr>
        <w:t xml:space="preserve"> σταθμοί που σχετίζονται με το σχήμα «μητέρα – παιδί». Από αυτούς, οι </w:t>
      </w:r>
      <w:r w:rsidR="00AD7013" w:rsidRPr="00AD7013">
        <w:rPr>
          <w:rFonts w:ascii="Times New Roman" w:hAnsi="Times New Roman" w:cs="Times New Roman"/>
          <w:sz w:val="24"/>
          <w:szCs w:val="24"/>
        </w:rPr>
        <w:t>4</w:t>
      </w:r>
      <w:r w:rsidRPr="002D3843">
        <w:rPr>
          <w:rFonts w:ascii="Times New Roman" w:hAnsi="Times New Roman" w:cs="Times New Roman"/>
          <w:sz w:val="24"/>
          <w:szCs w:val="24"/>
        </w:rPr>
        <w:t xml:space="preserve"> (ή ποσοστό </w:t>
      </w:r>
      <w:r w:rsidR="00851101" w:rsidRPr="00851101">
        <w:rPr>
          <w:rFonts w:ascii="Times New Roman" w:hAnsi="Times New Roman" w:cs="Times New Roman"/>
          <w:sz w:val="24"/>
          <w:szCs w:val="24"/>
        </w:rPr>
        <w:t>27</w:t>
      </w:r>
      <w:r w:rsidRPr="002D3843">
        <w:rPr>
          <w:rFonts w:ascii="Times New Roman" w:hAnsi="Times New Roman" w:cs="Times New Roman"/>
          <w:sz w:val="24"/>
          <w:szCs w:val="24"/>
        </w:rPr>
        <w:t xml:space="preserve">%) </w:t>
      </w:r>
      <w:r w:rsidR="00AD7013">
        <w:rPr>
          <w:rFonts w:ascii="Times New Roman" w:hAnsi="Times New Roman" w:cs="Times New Roman"/>
          <w:sz w:val="24"/>
          <w:szCs w:val="24"/>
        </w:rPr>
        <w:t xml:space="preserve">είναι Παιδικοί Σταθμοί, οι </w:t>
      </w:r>
      <w:r w:rsidR="00AD7013" w:rsidRPr="00AD7013">
        <w:rPr>
          <w:rFonts w:ascii="Times New Roman" w:hAnsi="Times New Roman" w:cs="Times New Roman"/>
          <w:sz w:val="24"/>
          <w:szCs w:val="24"/>
        </w:rPr>
        <w:t>4</w:t>
      </w:r>
      <w:r w:rsidR="00703B55" w:rsidRPr="002D3843">
        <w:rPr>
          <w:rFonts w:ascii="Times New Roman" w:hAnsi="Times New Roman" w:cs="Times New Roman"/>
          <w:sz w:val="24"/>
          <w:szCs w:val="24"/>
        </w:rPr>
        <w:t xml:space="preserve"> (ή ποσοστό 2</w:t>
      </w:r>
      <w:r w:rsidR="00851101" w:rsidRPr="00851101">
        <w:rPr>
          <w:rFonts w:ascii="Times New Roman" w:hAnsi="Times New Roman" w:cs="Times New Roman"/>
          <w:sz w:val="24"/>
          <w:szCs w:val="24"/>
        </w:rPr>
        <w:t>7</w:t>
      </w:r>
      <w:r w:rsidR="00703B55" w:rsidRPr="002D3843">
        <w:rPr>
          <w:rFonts w:ascii="Times New Roman" w:hAnsi="Times New Roman" w:cs="Times New Roman"/>
          <w:sz w:val="24"/>
          <w:szCs w:val="24"/>
        </w:rPr>
        <w:t>%)</w:t>
      </w:r>
      <w:r w:rsidR="00AD7013">
        <w:rPr>
          <w:rFonts w:ascii="Times New Roman" w:hAnsi="Times New Roman" w:cs="Times New Roman"/>
          <w:sz w:val="24"/>
          <w:szCs w:val="24"/>
        </w:rPr>
        <w:t xml:space="preserve"> είναι Βρεφικοί Σταθμοί και οι </w:t>
      </w:r>
      <w:r w:rsidR="00AD7013" w:rsidRPr="00AD7013">
        <w:rPr>
          <w:rFonts w:ascii="Times New Roman" w:hAnsi="Times New Roman" w:cs="Times New Roman"/>
          <w:sz w:val="24"/>
          <w:szCs w:val="24"/>
        </w:rPr>
        <w:t>7</w:t>
      </w:r>
      <w:r w:rsidR="00703B55" w:rsidRPr="002D3843">
        <w:rPr>
          <w:rFonts w:ascii="Times New Roman" w:hAnsi="Times New Roman" w:cs="Times New Roman"/>
          <w:sz w:val="24"/>
          <w:szCs w:val="24"/>
        </w:rPr>
        <w:t xml:space="preserve"> (ή ποσοστό </w:t>
      </w:r>
      <w:r w:rsidR="002C1DD4">
        <w:rPr>
          <w:rFonts w:ascii="Times New Roman" w:hAnsi="Times New Roman" w:cs="Times New Roman"/>
          <w:sz w:val="24"/>
          <w:szCs w:val="24"/>
        </w:rPr>
        <w:t>4</w:t>
      </w:r>
      <w:r w:rsidR="00851101" w:rsidRPr="00851101">
        <w:rPr>
          <w:rFonts w:ascii="Times New Roman" w:hAnsi="Times New Roman" w:cs="Times New Roman"/>
          <w:sz w:val="24"/>
          <w:szCs w:val="24"/>
        </w:rPr>
        <w:t>6</w:t>
      </w:r>
      <w:r w:rsidR="00703B55" w:rsidRPr="002D3843">
        <w:rPr>
          <w:rFonts w:ascii="Times New Roman" w:hAnsi="Times New Roman" w:cs="Times New Roman"/>
          <w:sz w:val="24"/>
          <w:szCs w:val="24"/>
        </w:rPr>
        <w:t>%) είναι Βρεφονηπιακοί Σταθμοί. Από τα δεδομέν</w:t>
      </w:r>
      <w:r w:rsidR="00DF6CA1">
        <w:rPr>
          <w:rFonts w:ascii="Times New Roman" w:hAnsi="Times New Roman" w:cs="Times New Roman"/>
          <w:sz w:val="24"/>
          <w:szCs w:val="24"/>
        </w:rPr>
        <w:t xml:space="preserve">α προκύπτει πως οι </w:t>
      </w:r>
      <w:r w:rsidR="00703B55" w:rsidRPr="002D3843">
        <w:rPr>
          <w:rFonts w:ascii="Times New Roman" w:hAnsi="Times New Roman" w:cs="Times New Roman"/>
          <w:sz w:val="24"/>
          <w:szCs w:val="24"/>
        </w:rPr>
        <w:t xml:space="preserve">Βρεφονηπιακοί Σταθμοί του Δήμου είναι αριθμητικά περισσότεροι από </w:t>
      </w:r>
      <w:r w:rsidR="00DF6CA1">
        <w:rPr>
          <w:rFonts w:ascii="Times New Roman" w:hAnsi="Times New Roman" w:cs="Times New Roman"/>
          <w:sz w:val="24"/>
          <w:szCs w:val="24"/>
        </w:rPr>
        <w:t>τους Παιδικούς και</w:t>
      </w:r>
      <w:r w:rsidR="00703B55" w:rsidRPr="002D3843">
        <w:rPr>
          <w:rFonts w:ascii="Times New Roman" w:hAnsi="Times New Roman" w:cs="Times New Roman"/>
          <w:sz w:val="24"/>
          <w:szCs w:val="24"/>
        </w:rPr>
        <w:t xml:space="preserve"> Βρεφικούς</w:t>
      </w:r>
      <w:r w:rsidR="00DF6CA1">
        <w:rPr>
          <w:rFonts w:ascii="Times New Roman" w:hAnsi="Times New Roman" w:cs="Times New Roman"/>
          <w:sz w:val="24"/>
          <w:szCs w:val="24"/>
        </w:rPr>
        <w:t xml:space="preserve"> Σταθμούς που είναι ίσοι</w:t>
      </w:r>
      <w:bookmarkStart w:id="115" w:name="_GoBack"/>
      <w:bookmarkEnd w:id="115"/>
      <w:r w:rsidR="00703B55" w:rsidRPr="002D3843">
        <w:rPr>
          <w:rFonts w:ascii="Times New Roman" w:hAnsi="Times New Roman" w:cs="Times New Roman"/>
          <w:sz w:val="24"/>
          <w:szCs w:val="24"/>
        </w:rPr>
        <w:t xml:space="preserve"> (Βλ. Γράφημα 1).</w:t>
      </w:r>
    </w:p>
    <w:p w14:paraId="3E1F34CB" w14:textId="77777777" w:rsidR="00C76895" w:rsidRPr="002D3843" w:rsidRDefault="00C76895" w:rsidP="00C76895">
      <w:pPr>
        <w:spacing w:line="360" w:lineRule="auto"/>
        <w:rPr>
          <w:rFonts w:ascii="Times New Roman" w:hAnsi="Times New Roman" w:cs="Times New Roman"/>
        </w:rPr>
      </w:pPr>
    </w:p>
    <w:p w14:paraId="61CABA7B" w14:textId="77777777" w:rsidR="00703B55" w:rsidRPr="002D3843" w:rsidRDefault="00C76895" w:rsidP="00703B55">
      <w:pPr>
        <w:keepNext/>
        <w:spacing w:line="360" w:lineRule="auto"/>
        <w:jc w:val="center"/>
        <w:rPr>
          <w:rFonts w:ascii="Times New Roman" w:hAnsi="Times New Roman" w:cs="Times New Roman"/>
        </w:rPr>
      </w:pPr>
      <w:r w:rsidRPr="002D3843">
        <w:rPr>
          <w:rFonts w:ascii="Times New Roman" w:hAnsi="Times New Roman" w:cs="Times New Roman"/>
          <w:noProof/>
          <w:lang w:val="en-US"/>
        </w:rPr>
        <w:drawing>
          <wp:inline distT="0" distB="0" distL="0" distR="0" wp14:anchorId="72923FEC" wp14:editId="74B6B233">
            <wp:extent cx="4852147" cy="3332629"/>
            <wp:effectExtent l="0" t="0" r="24765" b="20320"/>
            <wp:docPr id="1" name="Γράφημα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481EF92E" w14:textId="67E03515" w:rsidR="00C76895" w:rsidRPr="002D3843" w:rsidRDefault="00703B55" w:rsidP="00703B55">
      <w:pPr>
        <w:pStyle w:val="Caption"/>
        <w:keepNext/>
        <w:jc w:val="center"/>
        <w:rPr>
          <w:rFonts w:ascii="Times New Roman" w:hAnsi="Times New Roman" w:cs="Times New Roman"/>
          <w:b/>
          <w:i w:val="0"/>
          <w:color w:val="auto"/>
          <w:sz w:val="20"/>
          <w:szCs w:val="20"/>
        </w:rPr>
      </w:pPr>
      <w:bookmarkStart w:id="116" w:name="_Toc54281183"/>
      <w:bookmarkStart w:id="117" w:name="_Toc56264822"/>
      <w:r w:rsidRPr="002D3843">
        <w:rPr>
          <w:rFonts w:ascii="Times New Roman" w:hAnsi="Times New Roman" w:cs="Times New Roman"/>
          <w:b/>
          <w:i w:val="0"/>
          <w:color w:val="auto"/>
          <w:sz w:val="20"/>
          <w:szCs w:val="20"/>
        </w:rPr>
        <w:t xml:space="preserve">Γράφημα </w:t>
      </w:r>
      <w:r w:rsidRPr="002D3843">
        <w:rPr>
          <w:rFonts w:ascii="Times New Roman" w:hAnsi="Times New Roman" w:cs="Times New Roman"/>
          <w:b/>
          <w:i w:val="0"/>
          <w:color w:val="auto"/>
          <w:sz w:val="20"/>
          <w:szCs w:val="20"/>
        </w:rPr>
        <w:fldChar w:fldCharType="begin"/>
      </w:r>
      <w:r w:rsidRPr="002D3843">
        <w:rPr>
          <w:rFonts w:ascii="Times New Roman" w:hAnsi="Times New Roman" w:cs="Times New Roman"/>
          <w:b/>
          <w:i w:val="0"/>
          <w:color w:val="auto"/>
          <w:sz w:val="20"/>
          <w:szCs w:val="20"/>
        </w:rPr>
        <w:instrText xml:space="preserve"> SEQ Γράφημα \* ARABIC </w:instrText>
      </w:r>
      <w:r w:rsidRPr="002D3843">
        <w:rPr>
          <w:rFonts w:ascii="Times New Roman" w:hAnsi="Times New Roman" w:cs="Times New Roman"/>
          <w:b/>
          <w:i w:val="0"/>
          <w:color w:val="auto"/>
          <w:sz w:val="20"/>
          <w:szCs w:val="20"/>
        </w:rPr>
        <w:fldChar w:fldCharType="separate"/>
      </w:r>
      <w:r w:rsidR="0009664A" w:rsidRPr="002D3843">
        <w:rPr>
          <w:rFonts w:ascii="Times New Roman" w:hAnsi="Times New Roman" w:cs="Times New Roman"/>
          <w:b/>
          <w:i w:val="0"/>
          <w:noProof/>
          <w:color w:val="auto"/>
          <w:sz w:val="20"/>
          <w:szCs w:val="20"/>
        </w:rPr>
        <w:t>1</w:t>
      </w:r>
      <w:r w:rsidRPr="002D3843">
        <w:rPr>
          <w:rFonts w:ascii="Times New Roman" w:hAnsi="Times New Roman" w:cs="Times New Roman"/>
          <w:b/>
          <w:i w:val="0"/>
          <w:color w:val="auto"/>
          <w:sz w:val="20"/>
          <w:szCs w:val="20"/>
        </w:rPr>
        <w:fldChar w:fldCharType="end"/>
      </w:r>
      <w:r w:rsidRPr="002D3843">
        <w:rPr>
          <w:rFonts w:ascii="Times New Roman" w:hAnsi="Times New Roman" w:cs="Times New Roman"/>
          <w:b/>
          <w:i w:val="0"/>
          <w:color w:val="auto"/>
          <w:sz w:val="20"/>
          <w:szCs w:val="20"/>
        </w:rPr>
        <w:t xml:space="preserve">. </w:t>
      </w:r>
      <w:r w:rsidRPr="002D3843">
        <w:rPr>
          <w:rFonts w:ascii="Times New Roman" w:hAnsi="Times New Roman" w:cs="Times New Roman"/>
          <w:i w:val="0"/>
          <w:color w:val="auto"/>
          <w:sz w:val="20"/>
          <w:szCs w:val="20"/>
        </w:rPr>
        <w:t xml:space="preserve">Κατανομή Παιδικών, Βρεφικών και Βρεφονηπιακών Σταθμών στο Δήμο Νεάπολης - </w:t>
      </w:r>
      <w:proofErr w:type="spellStart"/>
      <w:r w:rsidRPr="002D3843">
        <w:rPr>
          <w:rFonts w:ascii="Times New Roman" w:hAnsi="Times New Roman" w:cs="Times New Roman"/>
          <w:i w:val="0"/>
          <w:color w:val="auto"/>
          <w:sz w:val="20"/>
          <w:szCs w:val="20"/>
        </w:rPr>
        <w:t>Συκεών</w:t>
      </w:r>
      <w:bookmarkEnd w:id="116"/>
      <w:bookmarkEnd w:id="117"/>
      <w:proofErr w:type="spellEnd"/>
    </w:p>
    <w:p w14:paraId="1541A476" w14:textId="20786E61" w:rsidR="00C63246" w:rsidRPr="002D3843" w:rsidRDefault="002C1DD4" w:rsidP="00C63246">
      <w:pPr>
        <w:spacing w:line="360" w:lineRule="auto"/>
        <w:jc w:val="both"/>
        <w:rPr>
          <w:rFonts w:ascii="Times New Roman" w:hAnsi="Times New Roman" w:cs="Times New Roman"/>
          <w:sz w:val="24"/>
          <w:szCs w:val="24"/>
        </w:rPr>
      </w:pPr>
      <w:r>
        <w:rPr>
          <w:rFonts w:ascii="Times New Roman" w:hAnsi="Times New Roman" w:cs="Times New Roman"/>
          <w:sz w:val="24"/>
          <w:szCs w:val="24"/>
        </w:rPr>
        <w:tab/>
      </w:r>
    </w:p>
    <w:p w14:paraId="4843B251" w14:textId="6920754C" w:rsidR="00D76672" w:rsidRPr="002D3843" w:rsidRDefault="00703B55" w:rsidP="00C63246">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Συγκρίνοντας το πλήθος των Σταθμών που λειτουργούν υπό </w:t>
      </w:r>
      <w:r w:rsidR="00DD7B97" w:rsidRPr="002D3843">
        <w:rPr>
          <w:rFonts w:ascii="Times New Roman" w:hAnsi="Times New Roman" w:cs="Times New Roman"/>
          <w:sz w:val="24"/>
          <w:szCs w:val="24"/>
        </w:rPr>
        <w:t xml:space="preserve">διαφορετική διεύθυνση </w:t>
      </w:r>
      <w:r w:rsidR="00D76672" w:rsidRPr="002D3843">
        <w:rPr>
          <w:rFonts w:ascii="Times New Roman" w:hAnsi="Times New Roman" w:cs="Times New Roman"/>
          <w:sz w:val="24"/>
          <w:szCs w:val="24"/>
        </w:rPr>
        <w:t xml:space="preserve">προκύπτουν </w:t>
      </w:r>
      <w:r w:rsidR="00696F93" w:rsidRPr="002D3843">
        <w:rPr>
          <w:rFonts w:ascii="Times New Roman" w:hAnsi="Times New Roman" w:cs="Times New Roman"/>
          <w:sz w:val="24"/>
          <w:szCs w:val="24"/>
        </w:rPr>
        <w:t>αξιόλογα συμπεράσματα</w:t>
      </w:r>
      <w:r w:rsidR="00D76672" w:rsidRPr="002D3843">
        <w:rPr>
          <w:rFonts w:ascii="Times New Roman" w:hAnsi="Times New Roman" w:cs="Times New Roman"/>
          <w:sz w:val="24"/>
          <w:szCs w:val="24"/>
        </w:rPr>
        <w:t xml:space="preserve"> (Βλ. Γράφημα 2)</w:t>
      </w:r>
      <w:r w:rsidR="00696F93" w:rsidRPr="002D3843">
        <w:rPr>
          <w:rFonts w:ascii="Times New Roman" w:hAnsi="Times New Roman" w:cs="Times New Roman"/>
          <w:sz w:val="24"/>
          <w:szCs w:val="24"/>
        </w:rPr>
        <w:t xml:space="preserve"> Συγκεκριμένα, μ</w:t>
      </w:r>
      <w:r w:rsidR="00D76672" w:rsidRPr="002D3843">
        <w:rPr>
          <w:rFonts w:ascii="Times New Roman" w:hAnsi="Times New Roman" w:cs="Times New Roman"/>
          <w:sz w:val="24"/>
          <w:szCs w:val="24"/>
        </w:rPr>
        <w:t>ε υπεύθυνο</w:t>
      </w:r>
      <w:r w:rsidR="001F6A44">
        <w:rPr>
          <w:rFonts w:ascii="Times New Roman" w:hAnsi="Times New Roman" w:cs="Times New Roman"/>
          <w:sz w:val="24"/>
          <w:szCs w:val="24"/>
        </w:rPr>
        <w:t xml:space="preserve"> τον πρόεδρο της </w:t>
      </w:r>
      <w:r w:rsidR="00D76672" w:rsidRPr="002D3843">
        <w:rPr>
          <w:rFonts w:ascii="Times New Roman" w:hAnsi="Times New Roman" w:cs="Times New Roman"/>
          <w:sz w:val="24"/>
          <w:szCs w:val="24"/>
        </w:rPr>
        <w:t xml:space="preserve"> </w:t>
      </w:r>
      <w:r w:rsidR="001F6A44">
        <w:rPr>
          <w:rFonts w:ascii="Times New Roman" w:hAnsi="Times New Roman" w:cs="Times New Roman"/>
          <w:sz w:val="24"/>
          <w:szCs w:val="24"/>
        </w:rPr>
        <w:t>ΚΕΥΣ</w:t>
      </w:r>
      <w:r w:rsidR="00696F93" w:rsidRPr="002D3843">
        <w:rPr>
          <w:rFonts w:ascii="Times New Roman" w:hAnsi="Times New Roman" w:cs="Times New Roman"/>
          <w:sz w:val="24"/>
          <w:szCs w:val="24"/>
        </w:rPr>
        <w:t xml:space="preserve"> λειτουργούν συνολικά 12 σταθμοί, εκ των οποίων οι </w:t>
      </w:r>
      <w:r w:rsidR="002C1DD4">
        <w:rPr>
          <w:rFonts w:ascii="Times New Roman" w:hAnsi="Times New Roman" w:cs="Times New Roman"/>
          <w:sz w:val="24"/>
          <w:szCs w:val="24"/>
        </w:rPr>
        <w:t>3</w:t>
      </w:r>
      <w:r w:rsidR="00696F93" w:rsidRPr="002D3843">
        <w:rPr>
          <w:rFonts w:ascii="Times New Roman" w:hAnsi="Times New Roman" w:cs="Times New Roman"/>
          <w:sz w:val="24"/>
          <w:szCs w:val="24"/>
        </w:rPr>
        <w:t xml:space="preserve"> Παιδικοί, οι 2 Βρεφικοί και οι </w:t>
      </w:r>
      <w:r w:rsidR="002C1DD4">
        <w:rPr>
          <w:rFonts w:ascii="Times New Roman" w:hAnsi="Times New Roman" w:cs="Times New Roman"/>
          <w:sz w:val="24"/>
          <w:szCs w:val="24"/>
        </w:rPr>
        <w:t>7</w:t>
      </w:r>
      <w:r w:rsidR="00696F93" w:rsidRPr="002D3843">
        <w:rPr>
          <w:rFonts w:ascii="Times New Roman" w:hAnsi="Times New Roman" w:cs="Times New Roman"/>
          <w:sz w:val="24"/>
          <w:szCs w:val="24"/>
        </w:rPr>
        <w:t xml:space="preserve"> Βρεφονηπιακοί. Μ</w:t>
      </w:r>
      <w:r w:rsidR="001F6A44">
        <w:rPr>
          <w:rFonts w:ascii="Times New Roman" w:hAnsi="Times New Roman" w:cs="Times New Roman"/>
          <w:sz w:val="24"/>
          <w:szCs w:val="24"/>
        </w:rPr>
        <w:t xml:space="preserve">ε υπεύθυνο τον πρόεδρο του Ν.Π.Δ.Δ. </w:t>
      </w:r>
      <w:r w:rsidR="00696F93" w:rsidRPr="002D3843">
        <w:rPr>
          <w:rFonts w:ascii="Times New Roman" w:hAnsi="Times New Roman" w:cs="Times New Roman"/>
          <w:sz w:val="24"/>
          <w:szCs w:val="24"/>
        </w:rPr>
        <w:t xml:space="preserve"> λειτουργούν συνολικά </w:t>
      </w:r>
      <w:r w:rsidR="002C1DD4">
        <w:rPr>
          <w:rFonts w:ascii="Times New Roman" w:hAnsi="Times New Roman" w:cs="Times New Roman"/>
          <w:sz w:val="24"/>
          <w:szCs w:val="24"/>
        </w:rPr>
        <w:t>3</w:t>
      </w:r>
      <w:r w:rsidR="00696F93" w:rsidRPr="002D3843">
        <w:rPr>
          <w:rFonts w:ascii="Times New Roman" w:hAnsi="Times New Roman" w:cs="Times New Roman"/>
          <w:sz w:val="24"/>
          <w:szCs w:val="24"/>
        </w:rPr>
        <w:t xml:space="preserve"> σταθμοί. Ο </w:t>
      </w:r>
      <w:r w:rsidR="002C1DD4">
        <w:rPr>
          <w:rFonts w:ascii="Times New Roman" w:hAnsi="Times New Roman" w:cs="Times New Roman"/>
          <w:sz w:val="24"/>
          <w:szCs w:val="24"/>
        </w:rPr>
        <w:t>1</w:t>
      </w:r>
      <w:r w:rsidR="00696F93" w:rsidRPr="002D3843">
        <w:rPr>
          <w:rFonts w:ascii="Times New Roman" w:hAnsi="Times New Roman" w:cs="Times New Roman"/>
          <w:sz w:val="24"/>
          <w:szCs w:val="24"/>
        </w:rPr>
        <w:t xml:space="preserve"> από αυτούς είναι Παιδικ</w:t>
      </w:r>
      <w:r w:rsidR="00E04FCC">
        <w:rPr>
          <w:rFonts w:ascii="Times New Roman" w:hAnsi="Times New Roman" w:cs="Times New Roman"/>
          <w:sz w:val="24"/>
          <w:szCs w:val="24"/>
        </w:rPr>
        <w:t>ό</w:t>
      </w:r>
      <w:r w:rsidR="002C1DD4">
        <w:rPr>
          <w:rFonts w:ascii="Times New Roman" w:hAnsi="Times New Roman" w:cs="Times New Roman"/>
          <w:sz w:val="24"/>
          <w:szCs w:val="24"/>
        </w:rPr>
        <w:t>ς</w:t>
      </w:r>
      <w:r w:rsidR="00696F93" w:rsidRPr="002D3843">
        <w:rPr>
          <w:rFonts w:ascii="Times New Roman" w:hAnsi="Times New Roman" w:cs="Times New Roman"/>
          <w:sz w:val="24"/>
          <w:szCs w:val="24"/>
        </w:rPr>
        <w:t xml:space="preserve"> και οι 2 Βρεφικοί. Συνεπώς, από την δεύτερη ομάδα σταθμών λείπουν οι Βρεφονηπιακοί, οι Παιδικοί Σταθμοί είναι μισοί σε πλήθος, ενώ ίδιου πλήθους είναι οι Βρεφικοί Σταθμοί που λειτουργούν υπό την ευθύνη των δυο ανδρών.  </w:t>
      </w:r>
    </w:p>
    <w:p w14:paraId="75392B4D" w14:textId="77777777" w:rsidR="00696F93" w:rsidRPr="002D3843" w:rsidRDefault="00696F93" w:rsidP="00C63246">
      <w:pPr>
        <w:spacing w:line="360" w:lineRule="auto"/>
        <w:jc w:val="both"/>
        <w:rPr>
          <w:rFonts w:ascii="Times New Roman" w:hAnsi="Times New Roman" w:cs="Times New Roman"/>
          <w:sz w:val="24"/>
          <w:szCs w:val="24"/>
        </w:rPr>
      </w:pPr>
    </w:p>
    <w:p w14:paraId="20681CEE" w14:textId="77777777" w:rsidR="00D76672" w:rsidRPr="002D3843" w:rsidRDefault="00D76672" w:rsidP="00D76672">
      <w:pPr>
        <w:keepNext/>
        <w:spacing w:line="360" w:lineRule="auto"/>
        <w:jc w:val="center"/>
        <w:rPr>
          <w:rFonts w:ascii="Times New Roman" w:hAnsi="Times New Roman" w:cs="Times New Roman"/>
        </w:rPr>
      </w:pPr>
      <w:r w:rsidRPr="002D3843">
        <w:rPr>
          <w:rFonts w:ascii="Times New Roman" w:hAnsi="Times New Roman" w:cs="Times New Roman"/>
          <w:noProof/>
          <w:color w:val="FF0000"/>
          <w:lang w:val="en-US"/>
        </w:rPr>
        <w:drawing>
          <wp:inline distT="0" distB="0" distL="0" distR="0" wp14:anchorId="1982CD17" wp14:editId="6AD3A57A">
            <wp:extent cx="5451662" cy="3478305"/>
            <wp:effectExtent l="0" t="0" r="15875" b="8255"/>
            <wp:docPr id="2" name="Γράφημα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B834A51" w14:textId="70B8A0EE" w:rsidR="00703B55" w:rsidRPr="002D3843" w:rsidRDefault="00D76672" w:rsidP="00D76672">
      <w:pPr>
        <w:pStyle w:val="Caption"/>
        <w:keepNext/>
        <w:jc w:val="center"/>
        <w:rPr>
          <w:rFonts w:ascii="Times New Roman" w:hAnsi="Times New Roman" w:cs="Times New Roman"/>
          <w:b/>
          <w:i w:val="0"/>
          <w:color w:val="auto"/>
          <w:sz w:val="20"/>
          <w:szCs w:val="20"/>
        </w:rPr>
      </w:pPr>
      <w:bookmarkStart w:id="118" w:name="_Toc54281184"/>
      <w:bookmarkStart w:id="119" w:name="_Toc56264823"/>
      <w:r w:rsidRPr="002D3843">
        <w:rPr>
          <w:rFonts w:ascii="Times New Roman" w:hAnsi="Times New Roman" w:cs="Times New Roman"/>
          <w:b/>
          <w:i w:val="0"/>
          <w:color w:val="auto"/>
          <w:sz w:val="20"/>
          <w:szCs w:val="20"/>
        </w:rPr>
        <w:t xml:space="preserve">Γράφημα </w:t>
      </w:r>
      <w:r w:rsidRPr="002D3843">
        <w:rPr>
          <w:rFonts w:ascii="Times New Roman" w:hAnsi="Times New Roman" w:cs="Times New Roman"/>
          <w:b/>
          <w:i w:val="0"/>
          <w:color w:val="auto"/>
          <w:sz w:val="20"/>
          <w:szCs w:val="20"/>
        </w:rPr>
        <w:fldChar w:fldCharType="begin"/>
      </w:r>
      <w:r w:rsidRPr="002D3843">
        <w:rPr>
          <w:rFonts w:ascii="Times New Roman" w:hAnsi="Times New Roman" w:cs="Times New Roman"/>
          <w:b/>
          <w:i w:val="0"/>
          <w:color w:val="auto"/>
          <w:sz w:val="20"/>
          <w:szCs w:val="20"/>
        </w:rPr>
        <w:instrText xml:space="preserve"> SEQ Γράφημα \* ARABIC </w:instrText>
      </w:r>
      <w:r w:rsidRPr="002D3843">
        <w:rPr>
          <w:rFonts w:ascii="Times New Roman" w:hAnsi="Times New Roman" w:cs="Times New Roman"/>
          <w:b/>
          <w:i w:val="0"/>
          <w:color w:val="auto"/>
          <w:sz w:val="20"/>
          <w:szCs w:val="20"/>
        </w:rPr>
        <w:fldChar w:fldCharType="separate"/>
      </w:r>
      <w:r w:rsidR="0009664A" w:rsidRPr="002D3843">
        <w:rPr>
          <w:rFonts w:ascii="Times New Roman" w:hAnsi="Times New Roman" w:cs="Times New Roman"/>
          <w:b/>
          <w:i w:val="0"/>
          <w:noProof/>
          <w:color w:val="auto"/>
          <w:sz w:val="20"/>
          <w:szCs w:val="20"/>
        </w:rPr>
        <w:t>2</w:t>
      </w:r>
      <w:r w:rsidRPr="002D3843">
        <w:rPr>
          <w:rFonts w:ascii="Times New Roman" w:hAnsi="Times New Roman" w:cs="Times New Roman"/>
          <w:b/>
          <w:i w:val="0"/>
          <w:color w:val="auto"/>
          <w:sz w:val="20"/>
          <w:szCs w:val="20"/>
        </w:rPr>
        <w:fldChar w:fldCharType="end"/>
      </w:r>
      <w:r w:rsidRPr="002D3843">
        <w:rPr>
          <w:rFonts w:ascii="Times New Roman" w:hAnsi="Times New Roman" w:cs="Times New Roman"/>
          <w:b/>
          <w:i w:val="0"/>
          <w:color w:val="auto"/>
          <w:sz w:val="20"/>
          <w:szCs w:val="20"/>
        </w:rPr>
        <w:t xml:space="preserve">. </w:t>
      </w:r>
      <w:r w:rsidRPr="002D3843">
        <w:rPr>
          <w:rFonts w:ascii="Times New Roman" w:hAnsi="Times New Roman" w:cs="Times New Roman"/>
          <w:i w:val="0"/>
          <w:color w:val="auto"/>
          <w:sz w:val="20"/>
          <w:szCs w:val="20"/>
        </w:rPr>
        <w:t>Κατανομή Παιδικών, Βρεφικών και Βρεφονηπιακών Σταθμών ανά υπεύθυνο</w:t>
      </w:r>
      <w:bookmarkEnd w:id="118"/>
      <w:bookmarkEnd w:id="119"/>
    </w:p>
    <w:p w14:paraId="76C70F97" w14:textId="77777777" w:rsidR="00703B55" w:rsidRPr="002D3843" w:rsidRDefault="00703B55" w:rsidP="00C63246">
      <w:pPr>
        <w:spacing w:line="360" w:lineRule="auto"/>
        <w:jc w:val="both"/>
        <w:rPr>
          <w:rFonts w:ascii="Times New Roman" w:hAnsi="Times New Roman" w:cs="Times New Roman"/>
          <w:sz w:val="24"/>
          <w:szCs w:val="24"/>
        </w:rPr>
      </w:pPr>
    </w:p>
    <w:p w14:paraId="33590F0E" w14:textId="38B80F09" w:rsidR="00213925" w:rsidRPr="002D3843" w:rsidRDefault="00213925">
      <w:pPr>
        <w:rPr>
          <w:rFonts w:ascii="Times New Roman" w:hAnsi="Times New Roman" w:cs="Times New Roman"/>
          <w:b/>
          <w:bCs/>
        </w:rPr>
      </w:pPr>
    </w:p>
    <w:p w14:paraId="2531CB10" w14:textId="77777777" w:rsidR="00E5540C" w:rsidRPr="002D3843" w:rsidRDefault="00E5540C" w:rsidP="00E5540C">
      <w:pPr>
        <w:spacing w:line="360" w:lineRule="auto"/>
        <w:jc w:val="both"/>
        <w:rPr>
          <w:rFonts w:ascii="Times New Roman" w:eastAsiaTheme="majorEastAsia" w:hAnsi="Times New Roman" w:cs="Times New Roman"/>
          <w:b/>
          <w:sz w:val="24"/>
          <w:szCs w:val="24"/>
        </w:rPr>
      </w:pPr>
      <w:r w:rsidRPr="002D3843">
        <w:rPr>
          <w:rFonts w:ascii="Times New Roman" w:eastAsiaTheme="majorEastAsia" w:hAnsi="Times New Roman" w:cs="Times New Roman"/>
          <w:b/>
          <w:sz w:val="24"/>
          <w:szCs w:val="24"/>
        </w:rPr>
        <w:t xml:space="preserve">5.1.2 Δυναμικότητα δομών σε βρέφη και νήπια </w:t>
      </w:r>
    </w:p>
    <w:p w14:paraId="1F7CA99F" w14:textId="5415F337" w:rsidR="00E5540C" w:rsidRPr="002D3843" w:rsidRDefault="00E5540C" w:rsidP="00E5540C">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δυναμικότητα των δομών που μελετώνται κυμαίνεται από 0 έως 182 βρέφη και από 0 έως 159 νήπια (Βλ. Πίνακας 1). </w:t>
      </w:r>
      <w:r w:rsidR="008F7040" w:rsidRPr="002D3843">
        <w:rPr>
          <w:rFonts w:ascii="Times New Roman" w:hAnsi="Times New Roman" w:cs="Times New Roman"/>
          <w:sz w:val="24"/>
          <w:szCs w:val="24"/>
        </w:rPr>
        <w:t xml:space="preserve"> Μελετώντας την κάθε δομή ξεχωριστά προκύπτει πως ο Παιδικός Σταθμός Μητροπόλεως (</w:t>
      </w:r>
      <w:r w:rsidR="008F7040" w:rsidRPr="002D3843">
        <w:rPr>
          <w:rFonts w:ascii="Times New Roman" w:hAnsi="Times New Roman" w:cs="Times New Roman"/>
          <w:sz w:val="24"/>
          <w:szCs w:val="24"/>
          <w:lang w:val="en-US"/>
        </w:rPr>
        <w:t>Baby</w:t>
      </w:r>
      <w:r w:rsidR="008F7040" w:rsidRPr="002D3843">
        <w:rPr>
          <w:rFonts w:ascii="Times New Roman" w:hAnsi="Times New Roman" w:cs="Times New Roman"/>
          <w:sz w:val="24"/>
          <w:szCs w:val="24"/>
        </w:rPr>
        <w:t xml:space="preserve"> </w:t>
      </w:r>
      <w:r w:rsidR="008F7040" w:rsidRPr="002D3843">
        <w:rPr>
          <w:rFonts w:ascii="Times New Roman" w:hAnsi="Times New Roman" w:cs="Times New Roman"/>
          <w:sz w:val="24"/>
          <w:szCs w:val="24"/>
          <w:lang w:val="en-US"/>
        </w:rPr>
        <w:t>College</w:t>
      </w:r>
      <w:r w:rsidR="008F7040" w:rsidRPr="002D3843">
        <w:rPr>
          <w:rFonts w:ascii="Times New Roman" w:hAnsi="Times New Roman" w:cs="Times New Roman"/>
          <w:sz w:val="24"/>
          <w:szCs w:val="24"/>
        </w:rPr>
        <w:t>) με 120 νήπια και ο Παιδικός Σταθμός Επταπυργίου με 159 νήπια είναι οι μεγαλύτεροι του Δήμου.</w:t>
      </w:r>
      <w:r w:rsidR="00C6179B">
        <w:rPr>
          <w:rFonts w:ascii="Times New Roman" w:hAnsi="Times New Roman" w:cs="Times New Roman"/>
          <w:sz w:val="24"/>
          <w:szCs w:val="24"/>
        </w:rPr>
        <w:t xml:space="preserve"> Ο παιδικός σταθμός Γρυπάρη </w:t>
      </w:r>
      <w:r w:rsidR="00C6179B">
        <w:rPr>
          <w:rFonts w:ascii="Times New Roman" w:hAnsi="Times New Roman" w:cs="Times New Roman"/>
          <w:sz w:val="24"/>
          <w:szCs w:val="24"/>
        </w:rPr>
        <w:lastRenderedPageBreak/>
        <w:t>έχει μέτρια δυναμικότητα με 66 νήπια</w:t>
      </w:r>
      <w:r w:rsidR="00507382">
        <w:rPr>
          <w:rFonts w:ascii="Times New Roman" w:hAnsi="Times New Roman" w:cs="Times New Roman"/>
          <w:sz w:val="24"/>
          <w:szCs w:val="24"/>
        </w:rPr>
        <w:t xml:space="preserve"> </w:t>
      </w:r>
      <w:r w:rsidR="00C6179B">
        <w:rPr>
          <w:rFonts w:ascii="Times New Roman" w:hAnsi="Times New Roman" w:cs="Times New Roman"/>
          <w:sz w:val="24"/>
          <w:szCs w:val="24"/>
        </w:rPr>
        <w:t>.</w:t>
      </w:r>
      <w:r w:rsidR="008F7040" w:rsidRPr="002D3843">
        <w:rPr>
          <w:rFonts w:ascii="Times New Roman" w:hAnsi="Times New Roman" w:cs="Times New Roman"/>
          <w:sz w:val="24"/>
          <w:szCs w:val="24"/>
        </w:rPr>
        <w:t>Ο Παιδικός Σταθμός Μεσολογγίου με 20 είναι ο μικρότερο</w:t>
      </w:r>
      <w:r w:rsidR="00E04FCC">
        <w:rPr>
          <w:rFonts w:ascii="Times New Roman" w:hAnsi="Times New Roman" w:cs="Times New Roman"/>
          <w:sz w:val="24"/>
          <w:szCs w:val="24"/>
        </w:rPr>
        <w:t>ς</w:t>
      </w:r>
      <w:r w:rsidR="008F7040" w:rsidRPr="002D3843">
        <w:rPr>
          <w:rFonts w:ascii="Times New Roman" w:hAnsi="Times New Roman" w:cs="Times New Roman"/>
          <w:sz w:val="24"/>
          <w:szCs w:val="24"/>
        </w:rPr>
        <w:t xml:space="preserve"> του Δήμου</w:t>
      </w:r>
      <w:r w:rsidR="00E33379" w:rsidRPr="002D3843">
        <w:rPr>
          <w:rFonts w:ascii="Times New Roman" w:hAnsi="Times New Roman" w:cs="Times New Roman"/>
          <w:sz w:val="24"/>
          <w:szCs w:val="24"/>
        </w:rPr>
        <w:t xml:space="preserve">. </w:t>
      </w:r>
    </w:p>
    <w:p w14:paraId="24DF2334" w14:textId="77777777" w:rsidR="00E33379" w:rsidRPr="002D3843" w:rsidRDefault="00E33379" w:rsidP="00E5540C">
      <w:pPr>
        <w:spacing w:line="360" w:lineRule="auto"/>
        <w:jc w:val="both"/>
        <w:rPr>
          <w:rFonts w:ascii="Times New Roman" w:hAnsi="Times New Roman" w:cs="Times New Roman"/>
          <w:sz w:val="24"/>
          <w:szCs w:val="24"/>
        </w:rPr>
      </w:pPr>
    </w:p>
    <w:p w14:paraId="4FE733C2" w14:textId="77777777" w:rsidR="008F7040" w:rsidRPr="002D3843" w:rsidRDefault="00E5540C" w:rsidP="008F7040">
      <w:pPr>
        <w:keepNext/>
        <w:spacing w:line="360" w:lineRule="auto"/>
        <w:jc w:val="center"/>
        <w:rPr>
          <w:rFonts w:ascii="Times New Roman" w:hAnsi="Times New Roman" w:cs="Times New Roman"/>
        </w:rPr>
      </w:pPr>
      <w:r w:rsidRPr="002D3843">
        <w:rPr>
          <w:rFonts w:ascii="Times New Roman" w:hAnsi="Times New Roman" w:cs="Times New Roman"/>
          <w:noProof/>
          <w:color w:val="FF0000"/>
          <w:lang w:val="en-US"/>
        </w:rPr>
        <w:drawing>
          <wp:inline distT="0" distB="0" distL="0" distR="0" wp14:anchorId="21819BF2" wp14:editId="1A16BB43">
            <wp:extent cx="5318760" cy="4145280"/>
            <wp:effectExtent l="0" t="0" r="15240" b="7620"/>
            <wp:docPr id="3" name="Γράφημα 3">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868F23B-0FD6-492C-A06E-A7750C2CB26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7FA6C23A" w14:textId="1D392A85" w:rsidR="00E5540C" w:rsidRPr="002D3843" w:rsidRDefault="008F7040" w:rsidP="008F7040">
      <w:pPr>
        <w:pStyle w:val="Caption"/>
        <w:jc w:val="center"/>
        <w:rPr>
          <w:rFonts w:ascii="Times New Roman" w:hAnsi="Times New Roman" w:cs="Times New Roman"/>
          <w:i w:val="0"/>
          <w:iCs w:val="0"/>
          <w:color w:val="auto"/>
          <w:sz w:val="20"/>
          <w:szCs w:val="20"/>
        </w:rPr>
      </w:pPr>
      <w:bookmarkStart w:id="120" w:name="_Toc56264824"/>
      <w:r w:rsidRPr="002D3843">
        <w:rPr>
          <w:rFonts w:ascii="Times New Roman" w:hAnsi="Times New Roman" w:cs="Times New Roman"/>
          <w:b/>
          <w:bCs/>
          <w:i w:val="0"/>
          <w:iCs w:val="0"/>
          <w:color w:val="auto"/>
          <w:sz w:val="20"/>
          <w:szCs w:val="20"/>
        </w:rPr>
        <w:t xml:space="preserve">Γράφημα </w:t>
      </w:r>
      <w:r w:rsidRPr="002D3843">
        <w:rPr>
          <w:rFonts w:ascii="Times New Roman" w:hAnsi="Times New Roman" w:cs="Times New Roman"/>
          <w:b/>
          <w:bCs/>
          <w:i w:val="0"/>
          <w:iCs w:val="0"/>
          <w:color w:val="auto"/>
          <w:sz w:val="20"/>
          <w:szCs w:val="20"/>
        </w:rPr>
        <w:fldChar w:fldCharType="begin"/>
      </w:r>
      <w:r w:rsidRPr="002D3843">
        <w:rPr>
          <w:rFonts w:ascii="Times New Roman" w:hAnsi="Times New Roman" w:cs="Times New Roman"/>
          <w:b/>
          <w:bCs/>
          <w:i w:val="0"/>
          <w:iCs w:val="0"/>
          <w:color w:val="auto"/>
          <w:sz w:val="20"/>
          <w:szCs w:val="20"/>
        </w:rPr>
        <w:instrText xml:space="preserve"> SEQ Γράφημα \* ARABIC </w:instrText>
      </w:r>
      <w:r w:rsidRPr="002D3843">
        <w:rPr>
          <w:rFonts w:ascii="Times New Roman" w:hAnsi="Times New Roman" w:cs="Times New Roman"/>
          <w:b/>
          <w:bCs/>
          <w:i w:val="0"/>
          <w:iCs w:val="0"/>
          <w:color w:val="auto"/>
          <w:sz w:val="20"/>
          <w:szCs w:val="20"/>
        </w:rPr>
        <w:fldChar w:fldCharType="separate"/>
      </w:r>
      <w:r w:rsidR="0009664A" w:rsidRPr="002D3843">
        <w:rPr>
          <w:rFonts w:ascii="Times New Roman" w:hAnsi="Times New Roman" w:cs="Times New Roman"/>
          <w:b/>
          <w:bCs/>
          <w:i w:val="0"/>
          <w:iCs w:val="0"/>
          <w:noProof/>
          <w:color w:val="auto"/>
          <w:sz w:val="20"/>
          <w:szCs w:val="20"/>
        </w:rPr>
        <w:t>3</w:t>
      </w:r>
      <w:r w:rsidRPr="002D3843">
        <w:rPr>
          <w:rFonts w:ascii="Times New Roman" w:hAnsi="Times New Roman" w:cs="Times New Roman"/>
          <w:b/>
          <w:bCs/>
          <w:i w:val="0"/>
          <w:iCs w:val="0"/>
          <w:color w:val="auto"/>
          <w:sz w:val="20"/>
          <w:szCs w:val="20"/>
        </w:rPr>
        <w:fldChar w:fldCharType="end"/>
      </w:r>
      <w:r w:rsidRPr="002D3843">
        <w:rPr>
          <w:rFonts w:ascii="Times New Roman" w:hAnsi="Times New Roman" w:cs="Times New Roman"/>
          <w:b/>
          <w:bCs/>
          <w:i w:val="0"/>
          <w:iCs w:val="0"/>
          <w:color w:val="auto"/>
          <w:sz w:val="20"/>
          <w:szCs w:val="20"/>
        </w:rPr>
        <w:t>.</w:t>
      </w:r>
      <w:r w:rsidRPr="002D3843">
        <w:rPr>
          <w:rFonts w:ascii="Times New Roman" w:hAnsi="Times New Roman" w:cs="Times New Roman"/>
          <w:i w:val="0"/>
          <w:iCs w:val="0"/>
          <w:color w:val="auto"/>
          <w:sz w:val="20"/>
          <w:szCs w:val="20"/>
        </w:rPr>
        <w:t xml:space="preserve"> Δυναμικότητα Παιδικών Σταθμών Δήμου Νεάπολης – </w:t>
      </w:r>
      <w:proofErr w:type="spellStart"/>
      <w:r w:rsidRPr="002D3843">
        <w:rPr>
          <w:rFonts w:ascii="Times New Roman" w:hAnsi="Times New Roman" w:cs="Times New Roman"/>
          <w:i w:val="0"/>
          <w:iCs w:val="0"/>
          <w:color w:val="auto"/>
          <w:sz w:val="20"/>
          <w:szCs w:val="20"/>
        </w:rPr>
        <w:t>Συκεών</w:t>
      </w:r>
      <w:proofErr w:type="spellEnd"/>
      <w:r w:rsidRPr="002D3843">
        <w:rPr>
          <w:rFonts w:ascii="Times New Roman" w:hAnsi="Times New Roman" w:cs="Times New Roman"/>
          <w:i w:val="0"/>
          <w:iCs w:val="0"/>
          <w:color w:val="auto"/>
          <w:sz w:val="20"/>
          <w:szCs w:val="20"/>
        </w:rPr>
        <w:t xml:space="preserve"> σε νήπια</w:t>
      </w:r>
      <w:bookmarkEnd w:id="120"/>
      <w:r w:rsidRPr="002D3843">
        <w:rPr>
          <w:rFonts w:ascii="Times New Roman" w:hAnsi="Times New Roman" w:cs="Times New Roman"/>
          <w:i w:val="0"/>
          <w:iCs w:val="0"/>
          <w:color w:val="auto"/>
          <w:sz w:val="20"/>
          <w:szCs w:val="20"/>
        </w:rPr>
        <w:t xml:space="preserve"> </w:t>
      </w:r>
    </w:p>
    <w:p w14:paraId="340D55FC" w14:textId="4E7C127D" w:rsidR="00E5540C" w:rsidRPr="002D3843" w:rsidRDefault="00E5540C" w:rsidP="00E5540C">
      <w:pPr>
        <w:spacing w:line="360" w:lineRule="auto"/>
        <w:jc w:val="both"/>
        <w:rPr>
          <w:rFonts w:ascii="Times New Roman" w:hAnsi="Times New Roman" w:cs="Times New Roman"/>
          <w:sz w:val="24"/>
          <w:szCs w:val="24"/>
        </w:rPr>
      </w:pPr>
    </w:p>
    <w:p w14:paraId="08DE11C4" w14:textId="62531C4C" w:rsidR="00E33379" w:rsidRPr="002D3843" w:rsidRDefault="008C1535" w:rsidP="00E33379">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Όσον αφορά τη δυναμικότητα των Βρεφονηπιακών Σταθμών του Δήμου σε βρέφη και νήπια </w:t>
      </w:r>
      <w:r w:rsidR="00507382">
        <w:rPr>
          <w:rFonts w:ascii="Times New Roman" w:hAnsi="Times New Roman" w:cs="Times New Roman"/>
          <w:sz w:val="24"/>
          <w:szCs w:val="24"/>
        </w:rPr>
        <w:t>γίνεται φανερό ότι ο</w:t>
      </w:r>
      <w:r w:rsidR="00507382" w:rsidRPr="00507382">
        <w:rPr>
          <w:rFonts w:ascii="Times New Roman" w:hAnsi="Times New Roman" w:cs="Times New Roman"/>
          <w:sz w:val="24"/>
          <w:szCs w:val="24"/>
        </w:rPr>
        <w:t xml:space="preserve"> Βρεφονηπιακός Σταθμός Ρ. Φεραίου και ο Βρεφονηπιακός Σταθμός</w:t>
      </w:r>
      <w:r w:rsidR="004E3EB8">
        <w:rPr>
          <w:rFonts w:ascii="Times New Roman" w:hAnsi="Times New Roman" w:cs="Times New Roman"/>
          <w:sz w:val="24"/>
          <w:szCs w:val="24"/>
        </w:rPr>
        <w:t xml:space="preserve"> </w:t>
      </w:r>
      <w:proofErr w:type="spellStart"/>
      <w:r w:rsidR="004E3EB8">
        <w:rPr>
          <w:rFonts w:ascii="Times New Roman" w:hAnsi="Times New Roman" w:cs="Times New Roman"/>
          <w:sz w:val="24"/>
          <w:szCs w:val="24"/>
        </w:rPr>
        <w:t>Ζάκα</w:t>
      </w:r>
      <w:proofErr w:type="spellEnd"/>
      <w:r w:rsidR="004E3EB8">
        <w:rPr>
          <w:rFonts w:ascii="Times New Roman" w:hAnsi="Times New Roman" w:cs="Times New Roman"/>
          <w:sz w:val="24"/>
          <w:szCs w:val="24"/>
        </w:rPr>
        <w:t xml:space="preserve"> έχουν μέτρια δυναμικότητα</w:t>
      </w:r>
      <w:r w:rsidR="004E3EB8" w:rsidRPr="004E3EB8">
        <w:rPr>
          <w:rFonts w:ascii="Times New Roman" w:hAnsi="Times New Roman" w:cs="Times New Roman"/>
          <w:sz w:val="24"/>
          <w:szCs w:val="24"/>
        </w:rPr>
        <w:t xml:space="preserve"> </w:t>
      </w:r>
      <w:r w:rsidR="004E3EB8">
        <w:rPr>
          <w:rFonts w:ascii="Times New Roman" w:hAnsi="Times New Roman" w:cs="Times New Roman"/>
          <w:sz w:val="24"/>
          <w:szCs w:val="24"/>
        </w:rPr>
        <w:t xml:space="preserve">σε νήπια δεχόμενοι από 60 </w:t>
      </w:r>
      <w:r w:rsidR="00507382" w:rsidRPr="00507382">
        <w:rPr>
          <w:rFonts w:ascii="Times New Roman" w:hAnsi="Times New Roman" w:cs="Times New Roman"/>
          <w:sz w:val="24"/>
          <w:szCs w:val="24"/>
        </w:rPr>
        <w:t xml:space="preserve"> αντίστοιχα και βρέφη με τον πρώτο να δέχεται 24 και τον δεύτερο 12 (Βλ. Γράφημα </w:t>
      </w:r>
      <w:r w:rsidR="00507382">
        <w:rPr>
          <w:rFonts w:ascii="Times New Roman" w:hAnsi="Times New Roman" w:cs="Times New Roman"/>
          <w:sz w:val="24"/>
          <w:szCs w:val="24"/>
        </w:rPr>
        <w:t>4</w:t>
      </w:r>
      <w:r w:rsidR="00507382" w:rsidRPr="00507382">
        <w:rPr>
          <w:rFonts w:ascii="Times New Roman" w:hAnsi="Times New Roman" w:cs="Times New Roman"/>
          <w:sz w:val="24"/>
          <w:szCs w:val="24"/>
        </w:rPr>
        <w:t xml:space="preserve">). </w:t>
      </w:r>
      <w:r w:rsidRPr="002D3843">
        <w:rPr>
          <w:rFonts w:ascii="Times New Roman" w:hAnsi="Times New Roman" w:cs="Times New Roman"/>
          <w:sz w:val="24"/>
          <w:szCs w:val="24"/>
        </w:rPr>
        <w:t xml:space="preserve"> Η δυναμικότητα των υπόλοιπων Σταθμών σε νήπια είναι παρόμοια και κυμαίνεται μεταξύ 40 και 53 νηπίων, με το Βρεφονηπιακό Σταθμό Πισίνα να δέχεται τα λιγότερα και τον Βρεφονηπιακό Σταθμό Πόντου τα περισσότερα. Ως προς τη δυναμικότητα των δομών σε βρέφη, αυτή κυμαίνεται από 0 έως 32. Συγκεκριμέ</w:t>
      </w:r>
      <w:r w:rsidR="00DC2DB1">
        <w:rPr>
          <w:rFonts w:ascii="Times New Roman" w:hAnsi="Times New Roman" w:cs="Times New Roman"/>
          <w:sz w:val="24"/>
          <w:szCs w:val="24"/>
        </w:rPr>
        <w:t>να, ο Βρεφονηπιακός Σταθμός</w:t>
      </w:r>
      <w:r w:rsidR="00DC2DB1" w:rsidRPr="00DC2DB1">
        <w:rPr>
          <w:rFonts w:ascii="Times New Roman" w:hAnsi="Times New Roman" w:cs="Times New Roman"/>
          <w:sz w:val="24"/>
          <w:szCs w:val="24"/>
        </w:rPr>
        <w:t xml:space="preserve"> </w:t>
      </w:r>
      <w:proofErr w:type="spellStart"/>
      <w:r w:rsidR="00DC2DB1">
        <w:rPr>
          <w:rFonts w:ascii="Times New Roman" w:hAnsi="Times New Roman" w:cs="Times New Roman"/>
          <w:sz w:val="24"/>
          <w:szCs w:val="24"/>
        </w:rPr>
        <w:t>Ούλοφ</w:t>
      </w:r>
      <w:proofErr w:type="spellEnd"/>
      <w:r w:rsidR="00DC2DB1">
        <w:rPr>
          <w:rFonts w:ascii="Times New Roman" w:hAnsi="Times New Roman" w:cs="Times New Roman"/>
          <w:sz w:val="24"/>
          <w:szCs w:val="24"/>
        </w:rPr>
        <w:t xml:space="preserve"> Πάλμε</w:t>
      </w:r>
      <w:r w:rsidRPr="002D3843">
        <w:rPr>
          <w:rFonts w:ascii="Times New Roman" w:hAnsi="Times New Roman" w:cs="Times New Roman"/>
          <w:sz w:val="24"/>
          <w:szCs w:val="24"/>
        </w:rPr>
        <w:t xml:space="preserve"> δέχεται τα περισσότερα βρέφη. Αντιθέτως, ο Βρεφονηπιακός Σταθμός Πόντου έχει μικρή δυναμικότητα σε βρέφη, δεχόμενος μόλις 6 παιδιά </w:t>
      </w:r>
      <w:r w:rsidR="001413BA" w:rsidRPr="002D3843">
        <w:rPr>
          <w:rFonts w:ascii="Times New Roman" w:hAnsi="Times New Roman" w:cs="Times New Roman"/>
          <w:sz w:val="24"/>
          <w:szCs w:val="24"/>
        </w:rPr>
        <w:t xml:space="preserve">βρεφικής ηλικίας (Βλ. Γράφημα 4). </w:t>
      </w:r>
    </w:p>
    <w:p w14:paraId="49BF468D" w14:textId="77777777" w:rsidR="00E33379" w:rsidRPr="002D3843" w:rsidRDefault="00E33379" w:rsidP="00E33379">
      <w:pPr>
        <w:keepNext/>
        <w:spacing w:line="360" w:lineRule="auto"/>
        <w:jc w:val="cente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28A7834D" wp14:editId="1048F3E4">
            <wp:extent cx="6229350" cy="4960620"/>
            <wp:effectExtent l="0" t="0" r="0" b="11430"/>
            <wp:docPr id="5" name="Γράφημα 5">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F0F7F92-7629-4101-992B-ED40ACB73C5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206474E2" w14:textId="503F541B" w:rsidR="00E5540C" w:rsidRPr="002D3843" w:rsidRDefault="00E33379" w:rsidP="00E33379">
      <w:pPr>
        <w:pStyle w:val="Caption"/>
        <w:jc w:val="center"/>
        <w:rPr>
          <w:rFonts w:ascii="Times New Roman" w:hAnsi="Times New Roman" w:cs="Times New Roman"/>
          <w:i w:val="0"/>
          <w:iCs w:val="0"/>
          <w:color w:val="auto"/>
          <w:sz w:val="20"/>
          <w:szCs w:val="20"/>
        </w:rPr>
      </w:pPr>
      <w:bookmarkStart w:id="121" w:name="_Toc56264825"/>
      <w:r w:rsidRPr="002D3843">
        <w:rPr>
          <w:rFonts w:ascii="Times New Roman" w:hAnsi="Times New Roman" w:cs="Times New Roman"/>
          <w:b/>
          <w:bCs/>
          <w:i w:val="0"/>
          <w:iCs w:val="0"/>
          <w:color w:val="auto"/>
          <w:sz w:val="20"/>
          <w:szCs w:val="20"/>
        </w:rPr>
        <w:t xml:space="preserve">Γράφημα </w:t>
      </w:r>
      <w:r w:rsidRPr="002D3843">
        <w:rPr>
          <w:rFonts w:ascii="Times New Roman" w:hAnsi="Times New Roman" w:cs="Times New Roman"/>
          <w:b/>
          <w:bCs/>
          <w:i w:val="0"/>
          <w:iCs w:val="0"/>
          <w:color w:val="auto"/>
          <w:sz w:val="20"/>
          <w:szCs w:val="20"/>
        </w:rPr>
        <w:fldChar w:fldCharType="begin"/>
      </w:r>
      <w:r w:rsidRPr="002D3843">
        <w:rPr>
          <w:rFonts w:ascii="Times New Roman" w:hAnsi="Times New Roman" w:cs="Times New Roman"/>
          <w:b/>
          <w:bCs/>
          <w:i w:val="0"/>
          <w:iCs w:val="0"/>
          <w:color w:val="auto"/>
          <w:sz w:val="20"/>
          <w:szCs w:val="20"/>
        </w:rPr>
        <w:instrText xml:space="preserve"> SEQ Γράφημα \* ARABIC </w:instrText>
      </w:r>
      <w:r w:rsidRPr="002D3843">
        <w:rPr>
          <w:rFonts w:ascii="Times New Roman" w:hAnsi="Times New Roman" w:cs="Times New Roman"/>
          <w:b/>
          <w:bCs/>
          <w:i w:val="0"/>
          <w:iCs w:val="0"/>
          <w:color w:val="auto"/>
          <w:sz w:val="20"/>
          <w:szCs w:val="20"/>
        </w:rPr>
        <w:fldChar w:fldCharType="separate"/>
      </w:r>
      <w:r w:rsidR="0009664A" w:rsidRPr="002D3843">
        <w:rPr>
          <w:rFonts w:ascii="Times New Roman" w:hAnsi="Times New Roman" w:cs="Times New Roman"/>
          <w:b/>
          <w:bCs/>
          <w:i w:val="0"/>
          <w:iCs w:val="0"/>
          <w:noProof/>
          <w:color w:val="auto"/>
          <w:sz w:val="20"/>
          <w:szCs w:val="20"/>
        </w:rPr>
        <w:t>4</w:t>
      </w:r>
      <w:r w:rsidRPr="002D3843">
        <w:rPr>
          <w:rFonts w:ascii="Times New Roman" w:hAnsi="Times New Roman" w:cs="Times New Roman"/>
          <w:b/>
          <w:bCs/>
          <w:i w:val="0"/>
          <w:iCs w:val="0"/>
          <w:color w:val="auto"/>
          <w:sz w:val="20"/>
          <w:szCs w:val="20"/>
        </w:rPr>
        <w:fldChar w:fldCharType="end"/>
      </w:r>
      <w:r w:rsidRPr="002D3843">
        <w:rPr>
          <w:rFonts w:ascii="Times New Roman" w:hAnsi="Times New Roman" w:cs="Times New Roman"/>
          <w:b/>
          <w:bCs/>
          <w:i w:val="0"/>
          <w:iCs w:val="0"/>
          <w:color w:val="auto"/>
          <w:sz w:val="20"/>
          <w:szCs w:val="20"/>
        </w:rPr>
        <w:t xml:space="preserve">. </w:t>
      </w:r>
      <w:r w:rsidRPr="002D3843">
        <w:rPr>
          <w:rFonts w:ascii="Times New Roman" w:hAnsi="Times New Roman" w:cs="Times New Roman"/>
          <w:i w:val="0"/>
          <w:iCs w:val="0"/>
          <w:color w:val="auto"/>
          <w:sz w:val="20"/>
          <w:szCs w:val="20"/>
        </w:rPr>
        <w:t xml:space="preserve">Δυναμικότητα </w:t>
      </w:r>
      <w:r w:rsidR="00981901" w:rsidRPr="00981901">
        <w:rPr>
          <w:rFonts w:ascii="Times New Roman" w:hAnsi="Times New Roman" w:cs="Times New Roman"/>
          <w:i w:val="0"/>
          <w:iCs w:val="0"/>
          <w:color w:val="auto"/>
          <w:sz w:val="20"/>
          <w:szCs w:val="20"/>
        </w:rPr>
        <w:t>Βρεφονηπιακών</w:t>
      </w:r>
      <w:r w:rsidR="00981901">
        <w:rPr>
          <w:rFonts w:ascii="Times New Roman" w:hAnsi="Times New Roman" w:cs="Times New Roman"/>
          <w:i w:val="0"/>
          <w:iCs w:val="0"/>
          <w:color w:val="auto"/>
          <w:sz w:val="20"/>
          <w:szCs w:val="20"/>
        </w:rPr>
        <w:t xml:space="preserve"> </w:t>
      </w:r>
      <w:r w:rsidRPr="002D3843">
        <w:rPr>
          <w:rFonts w:ascii="Times New Roman" w:hAnsi="Times New Roman" w:cs="Times New Roman"/>
          <w:i w:val="0"/>
          <w:iCs w:val="0"/>
          <w:color w:val="auto"/>
          <w:sz w:val="20"/>
          <w:szCs w:val="20"/>
        </w:rPr>
        <w:t xml:space="preserve">Σταθμών Δήμου Νεάπολης – </w:t>
      </w:r>
      <w:proofErr w:type="spellStart"/>
      <w:r w:rsidRPr="002D3843">
        <w:rPr>
          <w:rFonts w:ascii="Times New Roman" w:hAnsi="Times New Roman" w:cs="Times New Roman"/>
          <w:i w:val="0"/>
          <w:iCs w:val="0"/>
          <w:color w:val="auto"/>
          <w:sz w:val="20"/>
          <w:szCs w:val="20"/>
        </w:rPr>
        <w:t>Συκεών</w:t>
      </w:r>
      <w:proofErr w:type="spellEnd"/>
      <w:r w:rsidRPr="002D3843">
        <w:rPr>
          <w:rFonts w:ascii="Times New Roman" w:hAnsi="Times New Roman" w:cs="Times New Roman"/>
          <w:i w:val="0"/>
          <w:iCs w:val="0"/>
          <w:color w:val="auto"/>
          <w:sz w:val="20"/>
          <w:szCs w:val="20"/>
        </w:rPr>
        <w:t xml:space="preserve"> σε βρέφη και νήπια</w:t>
      </w:r>
      <w:bookmarkEnd w:id="121"/>
    </w:p>
    <w:p w14:paraId="643C2F27" w14:textId="585AB21F" w:rsidR="0009664A" w:rsidRPr="002D3843" w:rsidRDefault="0009664A" w:rsidP="0009664A">
      <w:pPr>
        <w:rPr>
          <w:rFonts w:ascii="Times New Roman" w:hAnsi="Times New Roman" w:cs="Times New Roman"/>
        </w:rPr>
      </w:pPr>
    </w:p>
    <w:p w14:paraId="2A7024E8" w14:textId="6A992941" w:rsidR="0009664A" w:rsidRPr="002D3843" w:rsidRDefault="0009664A" w:rsidP="0009664A">
      <w:pPr>
        <w:spacing w:line="360" w:lineRule="auto"/>
        <w:ind w:firstLine="720"/>
        <w:jc w:val="both"/>
        <w:rPr>
          <w:rFonts w:ascii="Times New Roman" w:hAnsi="Times New Roman" w:cs="Times New Roman"/>
          <w:sz w:val="24"/>
          <w:szCs w:val="24"/>
        </w:rPr>
      </w:pPr>
      <w:r w:rsidRPr="002D3843">
        <w:rPr>
          <w:rFonts w:ascii="Times New Roman" w:hAnsi="Times New Roman" w:cs="Times New Roman"/>
          <w:sz w:val="24"/>
          <w:szCs w:val="24"/>
        </w:rPr>
        <w:t xml:space="preserve">Τέλος, εξετάζοντας τη δυναμικότητα των Βρεφικών Σταθμών, γίνεται αντιληπτό πως ο Σταθμός </w:t>
      </w:r>
      <w:proofErr w:type="spellStart"/>
      <w:r w:rsidRPr="002D3843">
        <w:rPr>
          <w:rFonts w:ascii="Times New Roman" w:hAnsi="Times New Roman" w:cs="Times New Roman"/>
          <w:sz w:val="24"/>
          <w:szCs w:val="24"/>
        </w:rPr>
        <w:t>Ακροπόλ</w:t>
      </w:r>
      <w:proofErr w:type="spellEnd"/>
      <w:r w:rsidRPr="002D3843">
        <w:rPr>
          <w:rFonts w:ascii="Times New Roman" w:hAnsi="Times New Roman" w:cs="Times New Roman"/>
          <w:sz w:val="24"/>
          <w:szCs w:val="24"/>
        </w:rPr>
        <w:t xml:space="preserve"> έχει τη μεγαλύτερη δυναμικότητα, με 182 βρέφη. Μέτριας δυναμικότητας είναι οι Σταθμοί Σαράφη με 42 βρέφη και Αναγεννήσεως με 36 βρέφη αντίστοιχα. Μικρής δυναμι</w:t>
      </w:r>
      <w:r w:rsidR="0070672F">
        <w:rPr>
          <w:rFonts w:ascii="Times New Roman" w:hAnsi="Times New Roman" w:cs="Times New Roman"/>
          <w:sz w:val="24"/>
          <w:szCs w:val="24"/>
        </w:rPr>
        <w:t>κότητας είναι ο Βρεφι</w:t>
      </w:r>
      <w:r w:rsidRPr="002D3843">
        <w:rPr>
          <w:rFonts w:ascii="Times New Roman" w:hAnsi="Times New Roman" w:cs="Times New Roman"/>
          <w:sz w:val="24"/>
          <w:szCs w:val="24"/>
        </w:rPr>
        <w:t xml:space="preserve">κός Σταθμός Εθνικής Αντιστάσεων, ο οποίο φιλοξενεί έως 15 νήπια (Βλ. Γράφημα 5). </w:t>
      </w:r>
    </w:p>
    <w:p w14:paraId="4EB5E601" w14:textId="77777777" w:rsidR="0009664A" w:rsidRPr="002D3843" w:rsidRDefault="0009664A" w:rsidP="0009664A">
      <w:pPr>
        <w:keepNext/>
        <w:spacing w:line="360" w:lineRule="auto"/>
        <w:jc w:val="cente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7486429B" wp14:editId="28D41CFF">
            <wp:extent cx="4838700" cy="3467100"/>
            <wp:effectExtent l="0" t="0" r="0" b="0"/>
            <wp:docPr id="6" name="Γράφημα 6">
              <a:extLst xmlns:a="http://schemas.openxmlformats.org/drawingml/2006/main">
                <a:ext uri="{FF2B5EF4-FFF2-40B4-BE49-F238E27FC236}">
                  <a16:creationId xmlns:a16="http://schemas.microsoft.com/office/drawing/2014/main"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A6173D8-AD5B-4289-9C6F-D289490FF4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F06A279" w14:textId="61C5905B" w:rsidR="00E5540C" w:rsidRPr="002D3843" w:rsidRDefault="0009664A" w:rsidP="0009664A">
      <w:pPr>
        <w:pStyle w:val="Caption"/>
        <w:jc w:val="center"/>
        <w:rPr>
          <w:rFonts w:ascii="Times New Roman" w:hAnsi="Times New Roman" w:cs="Times New Roman"/>
          <w:i w:val="0"/>
          <w:iCs w:val="0"/>
          <w:color w:val="auto"/>
          <w:sz w:val="20"/>
          <w:szCs w:val="20"/>
        </w:rPr>
      </w:pPr>
      <w:bookmarkStart w:id="122" w:name="_Toc56264826"/>
      <w:r w:rsidRPr="002D3843">
        <w:rPr>
          <w:rFonts w:ascii="Times New Roman" w:hAnsi="Times New Roman" w:cs="Times New Roman"/>
          <w:b/>
          <w:bCs/>
          <w:i w:val="0"/>
          <w:iCs w:val="0"/>
          <w:color w:val="auto"/>
          <w:sz w:val="20"/>
          <w:szCs w:val="20"/>
        </w:rPr>
        <w:t xml:space="preserve">Γράφημα </w:t>
      </w:r>
      <w:r w:rsidRPr="002D3843">
        <w:rPr>
          <w:rFonts w:ascii="Times New Roman" w:hAnsi="Times New Roman" w:cs="Times New Roman"/>
          <w:b/>
          <w:bCs/>
          <w:i w:val="0"/>
          <w:iCs w:val="0"/>
          <w:color w:val="auto"/>
          <w:sz w:val="20"/>
          <w:szCs w:val="20"/>
        </w:rPr>
        <w:fldChar w:fldCharType="begin"/>
      </w:r>
      <w:r w:rsidRPr="002D3843">
        <w:rPr>
          <w:rFonts w:ascii="Times New Roman" w:hAnsi="Times New Roman" w:cs="Times New Roman"/>
          <w:b/>
          <w:bCs/>
          <w:i w:val="0"/>
          <w:iCs w:val="0"/>
          <w:color w:val="auto"/>
          <w:sz w:val="20"/>
          <w:szCs w:val="20"/>
        </w:rPr>
        <w:instrText xml:space="preserve"> SEQ Γράφημα \* ARABIC </w:instrText>
      </w:r>
      <w:r w:rsidRPr="002D3843">
        <w:rPr>
          <w:rFonts w:ascii="Times New Roman" w:hAnsi="Times New Roman" w:cs="Times New Roman"/>
          <w:b/>
          <w:bCs/>
          <w:i w:val="0"/>
          <w:iCs w:val="0"/>
          <w:color w:val="auto"/>
          <w:sz w:val="20"/>
          <w:szCs w:val="20"/>
        </w:rPr>
        <w:fldChar w:fldCharType="separate"/>
      </w:r>
      <w:r w:rsidRPr="002D3843">
        <w:rPr>
          <w:rFonts w:ascii="Times New Roman" w:hAnsi="Times New Roman" w:cs="Times New Roman"/>
          <w:b/>
          <w:bCs/>
          <w:i w:val="0"/>
          <w:iCs w:val="0"/>
          <w:noProof/>
          <w:color w:val="auto"/>
          <w:sz w:val="20"/>
          <w:szCs w:val="20"/>
        </w:rPr>
        <w:t>5</w:t>
      </w:r>
      <w:r w:rsidRPr="002D3843">
        <w:rPr>
          <w:rFonts w:ascii="Times New Roman" w:hAnsi="Times New Roman" w:cs="Times New Roman"/>
          <w:b/>
          <w:bCs/>
          <w:i w:val="0"/>
          <w:iCs w:val="0"/>
          <w:color w:val="auto"/>
          <w:sz w:val="20"/>
          <w:szCs w:val="20"/>
        </w:rPr>
        <w:fldChar w:fldCharType="end"/>
      </w:r>
      <w:r w:rsidRPr="002D3843">
        <w:rPr>
          <w:rFonts w:ascii="Times New Roman" w:hAnsi="Times New Roman" w:cs="Times New Roman"/>
          <w:b/>
          <w:bCs/>
          <w:i w:val="0"/>
          <w:iCs w:val="0"/>
          <w:color w:val="auto"/>
          <w:sz w:val="20"/>
          <w:szCs w:val="20"/>
        </w:rPr>
        <w:t>.</w:t>
      </w:r>
      <w:r w:rsidRPr="002D3843">
        <w:rPr>
          <w:rFonts w:ascii="Times New Roman" w:hAnsi="Times New Roman" w:cs="Times New Roman"/>
          <w:i w:val="0"/>
          <w:iCs w:val="0"/>
          <w:color w:val="auto"/>
          <w:sz w:val="20"/>
          <w:szCs w:val="20"/>
        </w:rPr>
        <w:t xml:space="preserve"> Δυναμικότητα Βρεφικών Σταθμών του Δήμου Νεάπολης – </w:t>
      </w:r>
      <w:proofErr w:type="spellStart"/>
      <w:r w:rsidRPr="002D3843">
        <w:rPr>
          <w:rFonts w:ascii="Times New Roman" w:hAnsi="Times New Roman" w:cs="Times New Roman"/>
          <w:i w:val="0"/>
          <w:iCs w:val="0"/>
          <w:color w:val="auto"/>
          <w:sz w:val="20"/>
          <w:szCs w:val="20"/>
        </w:rPr>
        <w:t>Συκεών</w:t>
      </w:r>
      <w:bookmarkEnd w:id="122"/>
      <w:proofErr w:type="spellEnd"/>
      <w:r w:rsidRPr="002D3843">
        <w:rPr>
          <w:rFonts w:ascii="Times New Roman" w:hAnsi="Times New Roman" w:cs="Times New Roman"/>
          <w:i w:val="0"/>
          <w:iCs w:val="0"/>
          <w:color w:val="auto"/>
          <w:sz w:val="20"/>
          <w:szCs w:val="20"/>
        </w:rPr>
        <w:t xml:space="preserve"> </w:t>
      </w:r>
    </w:p>
    <w:p w14:paraId="19FC2CED" w14:textId="77777777" w:rsidR="0009664A" w:rsidRPr="002D3843" w:rsidRDefault="0009664A" w:rsidP="00E5540C">
      <w:pPr>
        <w:spacing w:line="360" w:lineRule="auto"/>
        <w:jc w:val="both"/>
        <w:rPr>
          <w:rFonts w:ascii="Times New Roman" w:hAnsi="Times New Roman" w:cs="Times New Roman"/>
          <w:sz w:val="24"/>
          <w:szCs w:val="24"/>
        </w:rPr>
      </w:pPr>
    </w:p>
    <w:p w14:paraId="08259780" w14:textId="3B1FAD74" w:rsidR="00E5540C" w:rsidRPr="002D3843" w:rsidRDefault="00E5540C">
      <w:pPr>
        <w:rPr>
          <w:rFonts w:ascii="Times New Roman" w:hAnsi="Times New Roman" w:cs="Times New Roman"/>
          <w:b/>
          <w:bCs/>
        </w:rPr>
      </w:pPr>
    </w:p>
    <w:p w14:paraId="494E1A00" w14:textId="3669D9FD" w:rsidR="00814E11" w:rsidRPr="002D3843" w:rsidRDefault="00814E11" w:rsidP="00814E11">
      <w:pPr>
        <w:pStyle w:val="Heading2"/>
        <w:spacing w:line="360" w:lineRule="auto"/>
        <w:jc w:val="both"/>
        <w:rPr>
          <w:rFonts w:ascii="Times New Roman" w:hAnsi="Times New Roman" w:cs="Times New Roman"/>
          <w:b/>
          <w:bCs/>
          <w:color w:val="auto"/>
          <w:sz w:val="28"/>
          <w:szCs w:val="28"/>
        </w:rPr>
      </w:pPr>
      <w:bookmarkStart w:id="123" w:name="_Toc56264549"/>
      <w:r w:rsidRPr="002D3843">
        <w:rPr>
          <w:rFonts w:ascii="Times New Roman" w:hAnsi="Times New Roman" w:cs="Times New Roman"/>
          <w:b/>
          <w:bCs/>
          <w:color w:val="auto"/>
          <w:sz w:val="28"/>
          <w:szCs w:val="28"/>
        </w:rPr>
        <w:t>5.</w:t>
      </w:r>
      <w:r w:rsidR="00B105B7">
        <w:rPr>
          <w:rFonts w:ascii="Times New Roman" w:hAnsi="Times New Roman" w:cs="Times New Roman"/>
          <w:b/>
          <w:bCs/>
          <w:color w:val="auto"/>
          <w:sz w:val="28"/>
          <w:szCs w:val="28"/>
        </w:rPr>
        <w:t>5</w:t>
      </w:r>
      <w:r w:rsidRPr="002D3843">
        <w:rPr>
          <w:rFonts w:ascii="Times New Roman" w:hAnsi="Times New Roman" w:cs="Times New Roman"/>
          <w:b/>
          <w:bCs/>
          <w:color w:val="auto"/>
          <w:sz w:val="28"/>
          <w:szCs w:val="28"/>
        </w:rPr>
        <w:t xml:space="preserve"> Εσωτερικός κανονισμός λειτουργίας των Βρεφονηπιακών Σταθμών του Δήμου Νεάπολης – </w:t>
      </w:r>
      <w:proofErr w:type="spellStart"/>
      <w:r w:rsidRPr="002D3843">
        <w:rPr>
          <w:rFonts w:ascii="Times New Roman" w:hAnsi="Times New Roman" w:cs="Times New Roman"/>
          <w:b/>
          <w:bCs/>
          <w:color w:val="auto"/>
          <w:sz w:val="28"/>
          <w:szCs w:val="28"/>
        </w:rPr>
        <w:t>Συκεών</w:t>
      </w:r>
      <w:bookmarkEnd w:id="123"/>
      <w:proofErr w:type="spellEnd"/>
      <w:r w:rsidRPr="002D3843">
        <w:rPr>
          <w:rFonts w:ascii="Times New Roman" w:hAnsi="Times New Roman" w:cs="Times New Roman"/>
          <w:b/>
          <w:bCs/>
          <w:color w:val="auto"/>
          <w:sz w:val="28"/>
          <w:szCs w:val="28"/>
        </w:rPr>
        <w:t xml:space="preserve"> </w:t>
      </w:r>
    </w:p>
    <w:p w14:paraId="3BE08BA9" w14:textId="6A735A3D" w:rsidR="00814E11" w:rsidRPr="002D3843" w:rsidRDefault="00814E11" w:rsidP="00814E11">
      <w:pPr>
        <w:spacing w:line="360" w:lineRule="auto"/>
        <w:rPr>
          <w:rFonts w:ascii="Times New Roman" w:hAnsi="Times New Roman" w:cs="Times New Roman"/>
        </w:rPr>
      </w:pPr>
    </w:p>
    <w:p w14:paraId="54C55631" w14:textId="4A27B792" w:rsidR="00696F93" w:rsidRPr="002D3843" w:rsidRDefault="00814E11" w:rsidP="00814E11">
      <w:pPr>
        <w:pStyle w:val="Heading3"/>
        <w:spacing w:line="360" w:lineRule="auto"/>
        <w:rPr>
          <w:rFonts w:ascii="Times New Roman" w:hAnsi="Times New Roman" w:cs="Times New Roman"/>
          <w:b/>
          <w:bCs/>
          <w:color w:val="auto"/>
        </w:rPr>
      </w:pPr>
      <w:bookmarkStart w:id="124" w:name="_Toc56264550"/>
      <w:r w:rsidRPr="002D3843">
        <w:rPr>
          <w:rFonts w:ascii="Times New Roman" w:hAnsi="Times New Roman" w:cs="Times New Roman"/>
          <w:b/>
          <w:bCs/>
          <w:color w:val="auto"/>
        </w:rPr>
        <w:t>5.</w:t>
      </w:r>
      <w:r w:rsidR="00B105B7">
        <w:rPr>
          <w:rFonts w:ascii="Times New Roman" w:hAnsi="Times New Roman" w:cs="Times New Roman"/>
          <w:b/>
          <w:bCs/>
          <w:color w:val="auto"/>
        </w:rPr>
        <w:t>5</w:t>
      </w:r>
      <w:r w:rsidRPr="002D3843">
        <w:rPr>
          <w:rFonts w:ascii="Times New Roman" w:hAnsi="Times New Roman" w:cs="Times New Roman"/>
          <w:b/>
          <w:bCs/>
          <w:color w:val="auto"/>
        </w:rPr>
        <w:t>.1 Η περίπτωση του Βρεφονηπιακού Σταθμού Ρήγα Φεραίου</w:t>
      </w:r>
      <w:bookmarkEnd w:id="124"/>
      <w:r w:rsidRPr="002D3843">
        <w:rPr>
          <w:rFonts w:ascii="Times New Roman" w:hAnsi="Times New Roman" w:cs="Times New Roman"/>
          <w:b/>
          <w:bCs/>
          <w:color w:val="auto"/>
        </w:rPr>
        <w:t xml:space="preserve"> </w:t>
      </w:r>
    </w:p>
    <w:p w14:paraId="5778BD3F" w14:textId="493B42FE" w:rsidR="00814E11" w:rsidRPr="002D3843" w:rsidRDefault="00814E11" w:rsidP="00814E11">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 Βρεφονηπιακός Σταθμός Ρήγα Φεραίου, ανήκει στην Κοινωφελή Επιχείρηση Υπηρεσιών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xml:space="preserve">. Ο Κανονισμός που Διέπει τη λειτουργία του Σταθμού ενδέχεται να τροποποιείται σε περίπτωση που συντρέξουν λόγοι ανάγκης ή απαραίτητες αλλαγές μετά από έκτακτα μέτρα και ρυθμίσεις. </w:t>
      </w:r>
      <w:r w:rsidR="00410E0E" w:rsidRPr="002D3843">
        <w:rPr>
          <w:rFonts w:ascii="Times New Roman" w:hAnsi="Times New Roman" w:cs="Times New Roman"/>
          <w:sz w:val="24"/>
          <w:szCs w:val="24"/>
        </w:rPr>
        <w:t xml:space="preserve">Σύμφωνα με τους αρμόδιους της Κοινωφελούς Επιχείρησης Υπηρεσιών του Δήμου, ο συγκεκριμένος Βρεφονηπιακός Σταθμός λειτουργεί μετά από άδεια της Διεύθυνσης Παιδικών Σταθμών του Δήμου Θεσσαλονίκης. </w:t>
      </w:r>
    </w:p>
    <w:p w14:paraId="0185F0C8" w14:textId="05D2BD86" w:rsidR="00410E0E" w:rsidRPr="002D3843" w:rsidRDefault="00410E0E" w:rsidP="00814E11">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Ο Σταθμός έχει δυναμικότητα 60 νηπίων και 24 βρεφών.</w:t>
      </w:r>
    </w:p>
    <w:p w14:paraId="63A7FD01" w14:textId="7DD3B7C3" w:rsidR="00C7525E" w:rsidRPr="002D3843" w:rsidRDefault="00410E0E" w:rsidP="00C7525E">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Το παιδαγωγικό πρόγραμμα του Βρεφονηπιακού Σταθμού περιλαμβάνει </w:t>
      </w:r>
      <w:r w:rsidR="00C7525E" w:rsidRPr="002D3843">
        <w:rPr>
          <w:rFonts w:ascii="Times New Roman" w:hAnsi="Times New Roman" w:cs="Times New Roman"/>
          <w:sz w:val="24"/>
          <w:szCs w:val="24"/>
        </w:rPr>
        <w:t>συγκεκριμένους στόχους. Πιο συγκεκριμένα, σύμφωνα με τον κανονισμό λειτουργίας, ο Βρεφονηπιακός Σταθμός βοηθάει τα παιδιά ως εξελισσόμενα άτομα:</w:t>
      </w:r>
    </w:p>
    <w:p w14:paraId="137730D2" w14:textId="592F8C80"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Να πλατύνουν τις εμπειρίες και τις ιδέες τους.</w:t>
      </w:r>
    </w:p>
    <w:p w14:paraId="5B9625B3" w14:textId="102DF9EC"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πλουτίσουν το συναισθηματικό τους κόσμο.</w:t>
      </w:r>
    </w:p>
    <w:p w14:paraId="340B512E" w14:textId="4ED98A08"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καλλιεργήσουν τη φαντασία και την κρίση τους.</w:t>
      </w:r>
    </w:p>
    <w:p w14:paraId="774D01FC" w14:textId="0A9130B2"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διαμορφώσουν το χαρακτήρα τους.</w:t>
      </w:r>
    </w:p>
    <w:p w14:paraId="2EAEA2B0" w14:textId="7F05E3B1"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λύσουν τυχόν ψυχολογικά προβλήματα.</w:t>
      </w:r>
    </w:p>
    <w:p w14:paraId="58BD3FA0" w14:textId="1FFD0500"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κοινωνικοποιηθούν.</w:t>
      </w:r>
    </w:p>
    <w:p w14:paraId="11A73B5A" w14:textId="48B582AD"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αναπτύξουν την ικανότητα κατανόησης και έκφρασης της γλώσσας.</w:t>
      </w:r>
    </w:p>
    <w:p w14:paraId="1DABEB8C" w14:textId="76631118"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απαιτήσουν γνώσεις.</w:t>
      </w:r>
    </w:p>
    <w:p w14:paraId="1B7B13EF" w14:textId="5193B549"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γνωρίσουν τα προβλήματα της ανθρωπότητας.</w:t>
      </w:r>
    </w:p>
    <w:p w14:paraId="299D490A" w14:textId="2A9E9D31"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Να ψυχαγωγηθούν.</w:t>
      </w:r>
    </w:p>
    <w:p w14:paraId="22013B51" w14:textId="3A4AF6F5" w:rsidR="00C7525E" w:rsidRPr="002D3843" w:rsidRDefault="00C7525E" w:rsidP="00C7525E">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 xml:space="preserve">Α) Η λειτουργία του Βρεφονηπιακού Σταθμού είναι πενθήμερη από Δευτέρα έως Παρασκευή. Ο Σταθμός δεν λειτουργεί τις επίσημες αργίες και τα Σαββατοκύριακα. Το καθημερινό ωράριο λειτουργίας είναι από τις 6:30 </w:t>
      </w:r>
      <w:proofErr w:type="spellStart"/>
      <w:r w:rsidRPr="002D3843">
        <w:rPr>
          <w:rFonts w:ascii="Times New Roman" w:hAnsi="Times New Roman" w:cs="Times New Roman"/>
          <w:sz w:val="24"/>
          <w:szCs w:val="24"/>
        </w:rPr>
        <w:t>π.μ</w:t>
      </w:r>
      <w:proofErr w:type="spellEnd"/>
      <w:r w:rsidRPr="002D3843">
        <w:rPr>
          <w:rFonts w:ascii="Times New Roman" w:hAnsi="Times New Roman" w:cs="Times New Roman"/>
          <w:sz w:val="24"/>
          <w:szCs w:val="24"/>
        </w:rPr>
        <w:t xml:space="preserve">. μέχρι και τις 17:30 </w:t>
      </w:r>
      <w:proofErr w:type="spellStart"/>
      <w:r w:rsidRPr="002D3843">
        <w:rPr>
          <w:rFonts w:ascii="Times New Roman" w:hAnsi="Times New Roman" w:cs="Times New Roman"/>
          <w:sz w:val="24"/>
          <w:szCs w:val="24"/>
        </w:rPr>
        <w:t>μ.μ</w:t>
      </w:r>
      <w:proofErr w:type="spellEnd"/>
      <w:r w:rsidRPr="002D3843">
        <w:rPr>
          <w:rFonts w:ascii="Times New Roman" w:hAnsi="Times New Roman" w:cs="Times New Roman"/>
          <w:sz w:val="24"/>
          <w:szCs w:val="24"/>
        </w:rPr>
        <w:t>.</w:t>
      </w:r>
    </w:p>
    <w:p w14:paraId="68F0DCB5" w14:textId="44B9982F" w:rsidR="00C7525E" w:rsidRPr="002D3843" w:rsidRDefault="00C7525E" w:rsidP="00C7525E">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Β) Στο Σταθμό λειτουργούν πέντε (5) τμήματα:</w:t>
      </w:r>
    </w:p>
    <w:p w14:paraId="1F10186B" w14:textId="3A2EFA0F"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Δυο (2) τμήματα παιδιών από 2 μηνών έως και 2,5 ετών και </w:t>
      </w:r>
    </w:p>
    <w:p w14:paraId="2080B0A8" w14:textId="16C79629"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Τρία (3) τμήματα παιδιών από 2,5 ετών μέχρι την εγγραφή τους στην υποχρεωτική εκπαίδευση (Νηπιαγωγείο), πλαισιωμένο από ανάλογης εμπειρίας προσωπικό καταξιωμένο με υπευθυνότητα, αγάπη και διάθεση προς τα παιδιά.</w:t>
      </w:r>
    </w:p>
    <w:p w14:paraId="01D8528E" w14:textId="06CCAD11" w:rsidR="00C7525E" w:rsidRPr="002D3843" w:rsidRDefault="00C7525E" w:rsidP="00C7525E">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Γ) Οι αιτήσεις εγγραφής για την επόμενη χρονιά υποβάλλονται από 20 Μαΐου έως και 15 Ιουνίου και σε όλη τη διάρκεια του έτους με την προϋπόθεση πως υπάρχουν κενές θέσεις.</w:t>
      </w:r>
    </w:p>
    <w:p w14:paraId="79235761" w14:textId="1FC0CDED"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εγγραφή του παιδιού στη δύναμη του Σταθμού είναι ετήσια και ισχύει για 11 μήνες (από Σεπτέμβριο μέχρι Ιούλιο).</w:t>
      </w:r>
    </w:p>
    <w:p w14:paraId="42A8C6AD" w14:textId="5186F319" w:rsidR="00C7525E" w:rsidRPr="002D3843" w:rsidRDefault="00C7525E" w:rsidP="00C7525E">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Για την εγγραφή του παιδιού απαιτούνται: α) συμπληρωμένη αίτηση και ερωτηματολόγιο, β) ληξιαρχική πράξη γεννήσεως του παιδιού, γ) βεβαίωση ιατρού για την καλή σωματική και πνευματική υγεία του παιδιού, δ) αντίγραφο του βιβλιαρίου υγείας του παιδιού και ε) πρόσφατα αποτελέσματα </w:t>
      </w:r>
      <w:proofErr w:type="spellStart"/>
      <w:r w:rsidRPr="002D3843">
        <w:rPr>
          <w:rFonts w:ascii="Times New Roman" w:hAnsi="Times New Roman" w:cs="Times New Roman"/>
          <w:sz w:val="24"/>
          <w:szCs w:val="24"/>
        </w:rPr>
        <w:t>φυματινοαντίδρασης</w:t>
      </w:r>
      <w:proofErr w:type="spellEnd"/>
      <w:r w:rsidRPr="002D3843">
        <w:rPr>
          <w:rFonts w:ascii="Times New Roman" w:hAnsi="Times New Roman" w:cs="Times New Roman"/>
          <w:sz w:val="24"/>
          <w:szCs w:val="24"/>
        </w:rPr>
        <w:t>.</w:t>
      </w:r>
    </w:p>
    <w:p w14:paraId="4128DE80" w14:textId="0C8E114F" w:rsidR="00C7525E" w:rsidRPr="002D3843" w:rsidRDefault="00C7525E" w:rsidP="00C7525E">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Δ) Η παραλαβή και η παράδοση γίνεται από τους γονείς ή από το οικείο πρόσωπο επιδεικνύοντας της Αστυνομική Ταυτότητα.</w:t>
      </w:r>
    </w:p>
    <w:p w14:paraId="413ACBDB" w14:textId="356164CE" w:rsidR="00C7525E" w:rsidRPr="002D3843" w:rsidRDefault="00C7525E" w:rsidP="00C7525E">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Ε) Διακοπή φιλοξενίας.</w:t>
      </w:r>
    </w:p>
    <w:p w14:paraId="7465070D" w14:textId="744D4384" w:rsidR="00C7525E" w:rsidRPr="002D3843" w:rsidRDefault="00C7525E" w:rsidP="00C7525E">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lastRenderedPageBreak/>
        <w:t>Η διακοπή φιλοξενίας</w:t>
      </w:r>
      <w:r w:rsidR="00D66BD5" w:rsidRPr="002D3843">
        <w:rPr>
          <w:rFonts w:ascii="Times New Roman" w:hAnsi="Times New Roman" w:cs="Times New Roman"/>
          <w:sz w:val="24"/>
          <w:szCs w:val="24"/>
        </w:rPr>
        <w:t xml:space="preserve"> των παιδιών ενεργείται με απόφαση του Διοικητικού Συμβουλίου του νομικού προσώπου κι εφόσον συντρέχουν οι πιο κάτω περιπτώσεις:</w:t>
      </w:r>
    </w:p>
    <w:p w14:paraId="53241617" w14:textId="706708A0"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Όταν το ζητήσουν με αίτηση οι γονείς των παιδιών.</w:t>
      </w:r>
    </w:p>
    <w:p w14:paraId="3BC2E2DA" w14:textId="20D0F3BD"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Όταν εμφανιστούν σοβαρά προβλήματα στη συμπεριφορά και την υγεία των παιδιών που δεν μπορούν να αντιμετωπιστούν από το Σταθμό μετά από προηγούμενη επικοινωνία με τους γονείς και ειδικό ιατρό.</w:t>
      </w:r>
    </w:p>
    <w:p w14:paraId="0B23693D" w14:textId="113208E4"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Όταν κατ’ εξακολούθηση και παρά τις σχετικές ειδοποιήσεις στους γονείς αυτοί δε συμμορφώνονται με το πρόγραμμα και τους όρους λειτουργίας του Σταθμού.</w:t>
      </w:r>
    </w:p>
    <w:p w14:paraId="478BC6D4" w14:textId="35377AAB"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Όταν </w:t>
      </w:r>
      <w:proofErr w:type="spellStart"/>
      <w:r w:rsidRPr="002D3843">
        <w:rPr>
          <w:rFonts w:ascii="Times New Roman" w:hAnsi="Times New Roman" w:cs="Times New Roman"/>
          <w:sz w:val="24"/>
          <w:szCs w:val="24"/>
        </w:rPr>
        <w:t>κατ΄</w:t>
      </w:r>
      <w:proofErr w:type="spellEnd"/>
      <w:r w:rsidRPr="002D3843">
        <w:rPr>
          <w:rFonts w:ascii="Times New Roman" w:hAnsi="Times New Roman" w:cs="Times New Roman"/>
          <w:sz w:val="24"/>
          <w:szCs w:val="24"/>
        </w:rPr>
        <w:t xml:space="preserve"> εξακολούθηση και πέρα του ενός μηνός απουσιάζουν αδικαιολόγητα από τον Σταθμό.</w:t>
      </w:r>
    </w:p>
    <w:p w14:paraId="2C69D27B" w14:textId="32E37307" w:rsidR="00D66BD5" w:rsidRPr="002D3843" w:rsidRDefault="00D66BD5"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 xml:space="preserve">ΣΤ) Ιατρική παρακολούθηση. </w:t>
      </w:r>
    </w:p>
    <w:p w14:paraId="5AC09567" w14:textId="7C8528AE"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παρακολούθηση της υγείας των παιδιών που φιλοξενούνται στο Σταθμό γίνεται από Παιδίατρο που επισκέπτεται το χώρο μια φορά το μήνα. </w:t>
      </w:r>
    </w:p>
    <w:p w14:paraId="1B76A349" w14:textId="1B09073D"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Για κάθε παιδί τηρείται λεπτομερής καρτέλα υγείας που συμπληρώνεται από το γιατρό και κατόπιν ενημερώνονται οι γονείς. </w:t>
      </w:r>
    </w:p>
    <w:p w14:paraId="44676542" w14:textId="5E275A51"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Οι γονείς πρέπει να ενημερώνουν έγκαιρα τη Διεύθυνση του Σταθμού για τυχόν μεταδοτικές και λοιμώδεις ασθένειες, για τυχόν αλλεργίες ή άλλα ιδιαίτερα προβλήματα των παιδιών. Να φροντίζουν να μην προσέρχονται τα παιδιά όταν έχουν παιδικές ασθένειες ή ιώσεις και να ενημερώνουν τη Διεύθυνση του Σταθμού. </w:t>
      </w:r>
    </w:p>
    <w:p w14:paraId="26C0AEBE" w14:textId="40762A56" w:rsidR="00D66BD5" w:rsidRPr="002D3843" w:rsidRDefault="00D66BD5"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Το προσωπικό του Σταθμού υποβάλλεται κάθε 2 χρόνια σε προληπτικό ιατρικό έλεγχο και εφοδιάζεται με ειδικό ατομικό βιβλιάριο υγείας που θεωρείται από την αρμόδια Υγειονομική Υπηρεσία.</w:t>
      </w:r>
    </w:p>
    <w:p w14:paraId="10430F0B" w14:textId="0F2D99D0" w:rsidR="00D66BD5" w:rsidRPr="002D3843" w:rsidRDefault="00D66BD5"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 xml:space="preserve">Ζ) Για την εύρυθμη λειτουργία του Σταθμού και την ομαλή προσαρμογή των παιδιών στο νέο τους χώρο το προσωπικό του Σταθμού χρειάζεται τη συνεργασία των γονιών. </w:t>
      </w:r>
    </w:p>
    <w:p w14:paraId="63727F20" w14:textId="47F4F9F8" w:rsidR="00D66BD5" w:rsidRPr="002D3843" w:rsidRDefault="00D66BD5"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Για κάθε παιδί να υπάρχουν:</w:t>
      </w:r>
    </w:p>
    <w:p w14:paraId="1C2682FA" w14:textId="6B454B1B"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Μια αλλαξιά έσω – έξω ρούχα ανάλογα με την εποχή τα οποία αντικαθίστανται μόλις επιστρέφονται.</w:t>
      </w:r>
    </w:p>
    <w:p w14:paraId="5C5F4038" w14:textId="63B57D2F"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Τα ρούχα και τα παπούτσια που θα φορούν τα παιδιά να είναι άνετα και εύκολα στη χρήση τους.</w:t>
      </w:r>
    </w:p>
    <w:p w14:paraId="44904FA3" w14:textId="45F1CEC5"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Δεν επιτρέπονται κοσμήματα (π.χ. σκουλαρίκια, αλυσίδες κ.α.) γιατί κρίνονται ως επικίνδυνα. </w:t>
      </w:r>
    </w:p>
    <w:p w14:paraId="68962572" w14:textId="37C7F8C1" w:rsidR="00D66BD5" w:rsidRPr="002D3843" w:rsidRDefault="00D66BD5" w:rsidP="00D66BD5">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Είναι απαραίτητο να τηρούνται τα ωράρια λειτουργίας του Σταθμού κατά την προσέλευση όσο και κατά την αποχώρηση. Δηλαδή συστήνεται η προσέλευση να γίνεται μεταξύ 6:30 και 9:00 και η αποχώρηση μεταξύ 13:00 και 14:00, εφόσον τα παιδιά δεν κοιμούνται στο Σταθμό. </w:t>
      </w:r>
    </w:p>
    <w:p w14:paraId="0D9EE05A" w14:textId="32E35E04" w:rsidR="00D66BD5" w:rsidRPr="002D3843" w:rsidRDefault="00D66BD5"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Η) Εκπαιδευτικό – Ημερήσιο πρόγραμμα.</w:t>
      </w:r>
    </w:p>
    <w:p w14:paraId="579A97DE" w14:textId="0F8095EF" w:rsidR="00D66BD5" w:rsidRPr="002D3843" w:rsidRDefault="001A3228"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Το ημερήσιο πρόγραμμα του Βρεφονηπιακού Σταθμού περιλαμβάνει συζητήσεις, δραστηριότητες και επεξεργασία θεμάτων ταξινομημένων κατά εποχή και μήνα αλλά και με άλλα μη προγραμματισμένα θέματα που «βγαίνουν» από το ενδιαφέρον και τις ερωτήσεις των παιδιών.</w:t>
      </w:r>
    </w:p>
    <w:p w14:paraId="53049903" w14:textId="089E5A56" w:rsidR="001A3228" w:rsidRPr="002D3843" w:rsidRDefault="001A3228" w:rsidP="001A3228">
      <w:pPr>
        <w:pStyle w:val="ListParagraph"/>
        <w:numPr>
          <w:ilvl w:val="0"/>
          <w:numId w:val="11"/>
        </w:numPr>
        <w:spacing w:line="360" w:lineRule="auto"/>
        <w:jc w:val="both"/>
        <w:rPr>
          <w:rFonts w:ascii="Times New Roman" w:hAnsi="Times New Roman" w:cs="Times New Roman"/>
          <w:sz w:val="24"/>
          <w:szCs w:val="24"/>
          <w:u w:val="single"/>
        </w:rPr>
      </w:pPr>
      <w:r w:rsidRPr="002D3843">
        <w:rPr>
          <w:rFonts w:ascii="Times New Roman" w:hAnsi="Times New Roman" w:cs="Times New Roman"/>
          <w:sz w:val="24"/>
          <w:szCs w:val="24"/>
          <w:u w:val="single"/>
        </w:rPr>
        <w:t>Για τα νήπια</w:t>
      </w:r>
      <w:r w:rsidR="00F8667E" w:rsidRPr="002D3843">
        <w:rPr>
          <w:rStyle w:val="FootnoteReference"/>
          <w:rFonts w:ascii="Times New Roman" w:hAnsi="Times New Roman" w:cs="Times New Roman"/>
          <w:sz w:val="24"/>
          <w:szCs w:val="24"/>
          <w:u w:val="single"/>
        </w:rPr>
        <w:footnoteReference w:id="2"/>
      </w:r>
      <w:r w:rsidRPr="002D3843">
        <w:rPr>
          <w:rFonts w:ascii="Times New Roman" w:hAnsi="Times New Roman" w:cs="Times New Roman"/>
          <w:sz w:val="24"/>
          <w:szCs w:val="24"/>
          <w:u w:val="single"/>
        </w:rPr>
        <w:t>:</w:t>
      </w:r>
    </w:p>
    <w:p w14:paraId="61BA293B" w14:textId="6561C0CB"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6:30 με 9:00: Προσέλευση παιδιών – ελεύθερη απασχόληση</w:t>
      </w:r>
    </w:p>
    <w:p w14:paraId="722E0595" w14:textId="5B3F671C"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 xml:space="preserve">9:00 – 9:30: Προσευχή και </w:t>
      </w:r>
      <w:proofErr w:type="spellStart"/>
      <w:r w:rsidRPr="002D3843">
        <w:rPr>
          <w:rFonts w:ascii="Times New Roman" w:hAnsi="Times New Roman" w:cs="Times New Roman"/>
          <w:sz w:val="24"/>
          <w:szCs w:val="24"/>
        </w:rPr>
        <w:t>Πρωϊνό</w:t>
      </w:r>
      <w:proofErr w:type="spellEnd"/>
      <w:r w:rsidRPr="002D3843">
        <w:rPr>
          <w:rFonts w:ascii="Times New Roman" w:hAnsi="Times New Roman" w:cs="Times New Roman"/>
          <w:sz w:val="24"/>
          <w:szCs w:val="24"/>
        </w:rPr>
        <w:t xml:space="preserve"> γεύμα</w:t>
      </w:r>
    </w:p>
    <w:p w14:paraId="2A638F97" w14:textId="1C90BBC7"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9:30 – 9:45: Πρωινή τουαλέτα – καθαριότητα (εκμάθηση αυτοεξυπηρέτηση των παιδιών)</w:t>
      </w:r>
    </w:p>
    <w:p w14:paraId="77808985" w14:textId="4101EC13"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 xml:space="preserve">9:45 – 10:30: Συζήτηση στην </w:t>
      </w:r>
      <w:proofErr w:type="spellStart"/>
      <w:r w:rsidRPr="002D3843">
        <w:rPr>
          <w:rFonts w:ascii="Times New Roman" w:hAnsi="Times New Roman" w:cs="Times New Roman"/>
          <w:sz w:val="24"/>
          <w:szCs w:val="24"/>
        </w:rPr>
        <w:t>παρεούλα</w:t>
      </w:r>
      <w:proofErr w:type="spellEnd"/>
      <w:r w:rsidRPr="002D3843">
        <w:rPr>
          <w:rFonts w:ascii="Times New Roman" w:hAnsi="Times New Roman" w:cs="Times New Roman"/>
          <w:sz w:val="24"/>
          <w:szCs w:val="24"/>
        </w:rPr>
        <w:t xml:space="preserve"> – Επικοινωνία με ην ομάδα – Ανάπτυξη προφορικού λόγου. Οργανωμένη δραστηριότητα, επεξεργασία θέματος από την καθημερινή ζωή με οργανωμένες δραστηριότητες από τον ψυχοκινητικό, νοητικό, αισθητικό τομέα.  </w:t>
      </w:r>
      <w:proofErr w:type="spellStart"/>
      <w:r w:rsidRPr="002D3843">
        <w:rPr>
          <w:rFonts w:ascii="Times New Roman" w:hAnsi="Times New Roman" w:cs="Times New Roman"/>
          <w:sz w:val="24"/>
          <w:szCs w:val="24"/>
        </w:rPr>
        <w:t>Μουσικοκινητικές</w:t>
      </w:r>
      <w:proofErr w:type="spellEnd"/>
      <w:r w:rsidRPr="002D3843">
        <w:rPr>
          <w:rFonts w:ascii="Times New Roman" w:hAnsi="Times New Roman" w:cs="Times New Roman"/>
          <w:sz w:val="24"/>
          <w:szCs w:val="24"/>
        </w:rPr>
        <w:t xml:space="preserve"> – ρυθμικές δραστηριότητες, ασκήσεις χώρου. </w:t>
      </w:r>
    </w:p>
    <w:p w14:paraId="01CA66BA" w14:textId="21943344"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 xml:space="preserve">10:30 – 11:00: Παράλληλα ή μεμονωμένα εργαστήρια ζωγραφικής, κολλητικής, </w:t>
      </w:r>
      <w:proofErr w:type="spellStart"/>
      <w:r w:rsidRPr="002D3843">
        <w:rPr>
          <w:rFonts w:ascii="Times New Roman" w:hAnsi="Times New Roman" w:cs="Times New Roman"/>
          <w:sz w:val="24"/>
          <w:szCs w:val="24"/>
        </w:rPr>
        <w:t>κουκλοθεάτρου</w:t>
      </w:r>
      <w:proofErr w:type="spellEnd"/>
      <w:r w:rsidRPr="002D3843">
        <w:rPr>
          <w:rFonts w:ascii="Times New Roman" w:hAnsi="Times New Roman" w:cs="Times New Roman"/>
          <w:sz w:val="24"/>
          <w:szCs w:val="24"/>
        </w:rPr>
        <w:t xml:space="preserve">, θεατρικού παιχνιδιού, νερού, πηλού, κηπουρικής, μαγειρικής οικολογικού πειραματισμού </w:t>
      </w:r>
      <w:proofErr w:type="spellStart"/>
      <w:r w:rsidRPr="002D3843">
        <w:rPr>
          <w:rFonts w:ascii="Times New Roman" w:hAnsi="Times New Roman" w:cs="Times New Roman"/>
          <w:sz w:val="24"/>
          <w:szCs w:val="24"/>
        </w:rPr>
        <w:t>κ.λ.ο</w:t>
      </w:r>
      <w:proofErr w:type="spellEnd"/>
      <w:r w:rsidRPr="002D3843">
        <w:rPr>
          <w:rFonts w:ascii="Times New Roman" w:hAnsi="Times New Roman" w:cs="Times New Roman"/>
          <w:sz w:val="24"/>
          <w:szCs w:val="24"/>
        </w:rPr>
        <w:t>. ή παιδαγωγικές δραστηριότητες του ίδιου χαρακτήρα.</w:t>
      </w:r>
    </w:p>
    <w:p w14:paraId="4D7F6F99" w14:textId="62DBD522"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11:00 – 12:00 Διάλειμμα – ελεύθερη απασχόληση</w:t>
      </w:r>
    </w:p>
    <w:p w14:paraId="268C51FE" w14:textId="22C4BA43"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12:00 – 12:15: Καθαριότητα – προετοιμασία για μεσημεριανό γεύμα (ατομική υγιεινή).</w:t>
      </w:r>
    </w:p>
    <w:p w14:paraId="702A53A2" w14:textId="2D910840"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12:15 – 12:45 Προσευχή – Μεσημεριανό. Ατομική υγιεινή μετά το φαγητό – βούρτσισμα δοντιών.</w:t>
      </w:r>
    </w:p>
    <w:p w14:paraId="0DA82187" w14:textId="0DC2319E" w:rsidR="001A3228" w:rsidRPr="002D3843" w:rsidRDefault="001A3228"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13:00 – 14:00 Σταδιακή αποχώρηση των παιδιών Α’ κύκλου που φεύγουν νωρίς. Ήσυχες δραστηριότητες (άκουσμα μουσικής, αφήγηση παραμυθιού, μυθοπλασία, τραγούδι, διάβασμα βιβλίου). Δραστηριότητες στις γωνιές γνώσεων – πληροφόρησης. Παιχνίδια με το λόγο. </w:t>
      </w:r>
      <w:proofErr w:type="spellStart"/>
      <w:r w:rsidRPr="002D3843">
        <w:rPr>
          <w:rFonts w:ascii="Times New Roman" w:hAnsi="Times New Roman" w:cs="Times New Roman"/>
          <w:sz w:val="24"/>
          <w:szCs w:val="24"/>
        </w:rPr>
        <w:t>Προαναγνωστικές</w:t>
      </w:r>
      <w:proofErr w:type="spellEnd"/>
      <w:r w:rsidRPr="002D3843">
        <w:rPr>
          <w:rFonts w:ascii="Times New Roman" w:hAnsi="Times New Roman" w:cs="Times New Roman"/>
          <w:sz w:val="24"/>
          <w:szCs w:val="24"/>
        </w:rPr>
        <w:t xml:space="preserve"> ασκήσεις. Παιχνίδια για την εξέλιξη της αντιληπτικής ικανότητας των παιδιών. Παντομίμα. Αυτοσχεδιασμοί, φαντασία. Προετοιμασία για ύπνο.</w:t>
      </w:r>
    </w:p>
    <w:p w14:paraId="6DF638D0" w14:textId="5363D4DA" w:rsidR="001A3228" w:rsidRPr="002D3843" w:rsidRDefault="00F8667E"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15:00 – 15:30: Απογευματινό. Ελεύθερη απασχόληση.</w:t>
      </w:r>
    </w:p>
    <w:p w14:paraId="37E97F08" w14:textId="2030BBB9" w:rsidR="00F8667E" w:rsidRPr="002D3843" w:rsidRDefault="00F8667E" w:rsidP="001A3228">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15:30 – 17:30: Αποχώρηση παιδιών Β’ κύκλου.</w:t>
      </w:r>
    </w:p>
    <w:p w14:paraId="14D357C8" w14:textId="468AE169" w:rsidR="001A3228" w:rsidRPr="002D3843" w:rsidRDefault="001A3228" w:rsidP="00D66BD5">
      <w:pPr>
        <w:spacing w:line="360" w:lineRule="auto"/>
        <w:ind w:left="360"/>
        <w:jc w:val="both"/>
        <w:rPr>
          <w:rFonts w:ascii="Times New Roman" w:hAnsi="Times New Roman" w:cs="Times New Roman"/>
          <w:sz w:val="24"/>
          <w:szCs w:val="24"/>
        </w:rPr>
      </w:pPr>
    </w:p>
    <w:p w14:paraId="58F65B86" w14:textId="6E0D71CA" w:rsidR="00974F1F" w:rsidRPr="002D3843" w:rsidRDefault="00974F1F" w:rsidP="00D66BD5">
      <w:pPr>
        <w:spacing w:line="360" w:lineRule="auto"/>
        <w:ind w:left="360"/>
        <w:jc w:val="both"/>
        <w:rPr>
          <w:rFonts w:ascii="Times New Roman" w:hAnsi="Times New Roman" w:cs="Times New Roman"/>
        </w:rPr>
      </w:pPr>
      <w:r w:rsidRPr="002D3843">
        <w:rPr>
          <w:rFonts w:ascii="Times New Roman" w:hAnsi="Times New Roman" w:cs="Times New Roman"/>
          <w:sz w:val="24"/>
          <w:szCs w:val="24"/>
          <w:u w:val="single"/>
        </w:rPr>
        <w:t>Για τα βρέφη</w:t>
      </w:r>
      <w:r w:rsidRPr="002D3843">
        <w:rPr>
          <w:rStyle w:val="FootnoteReference"/>
          <w:rFonts w:ascii="Times New Roman" w:hAnsi="Times New Roman" w:cs="Times New Roman"/>
          <w:sz w:val="24"/>
          <w:szCs w:val="24"/>
          <w:u w:val="single"/>
        </w:rPr>
        <w:footnoteReference w:id="3"/>
      </w:r>
      <w:r w:rsidRPr="002D3843">
        <w:rPr>
          <w:rFonts w:ascii="Times New Roman" w:hAnsi="Times New Roman" w:cs="Times New Roman"/>
          <w:sz w:val="24"/>
          <w:szCs w:val="24"/>
          <w:u w:val="single"/>
        </w:rPr>
        <w:t>:</w:t>
      </w:r>
      <w:r w:rsidRPr="002D3843">
        <w:rPr>
          <w:rFonts w:ascii="Times New Roman" w:hAnsi="Times New Roman" w:cs="Times New Roman"/>
        </w:rPr>
        <w:t xml:space="preserve"> </w:t>
      </w:r>
    </w:p>
    <w:p w14:paraId="14D3421B" w14:textId="1EACAA5E" w:rsidR="00974F1F" w:rsidRPr="002D3843" w:rsidRDefault="00974F1F"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6:30</w:t>
      </w:r>
      <w:r w:rsidR="00AA16A1" w:rsidRPr="002D3843">
        <w:rPr>
          <w:rFonts w:ascii="Times New Roman" w:hAnsi="Times New Roman" w:cs="Times New Roman"/>
          <w:sz w:val="24"/>
          <w:szCs w:val="24"/>
        </w:rPr>
        <w:t>- 9:00: Προσέλευση βρεφών – ικανοποίηση ατομικών αναγκών – ελεύθερη απασχόληση.</w:t>
      </w:r>
    </w:p>
    <w:p w14:paraId="1E38A2D0" w14:textId="61108CBF" w:rsidR="00AA16A1" w:rsidRPr="002D3843" w:rsidRDefault="00AA16A1" w:rsidP="00D66BD5">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9:00 – 9:30: Προσευχή – Πρωινό γεύμα.</w:t>
      </w:r>
    </w:p>
    <w:p w14:paraId="0E68B505" w14:textId="52F468DB"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9:30 – 12:00: Ατομικά προγράμματα για εξέλιξη του παιδιού στην κοινωνική συναισθηματική, νοητική και κινητική του ανάπτυξη και υποβοήθηση κατάκτησης αυτονομίας.</w:t>
      </w:r>
    </w:p>
    <w:p w14:paraId="676A00C0" w14:textId="056781DD"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12:00 – 13:00: Προετοιμασία – Φαγητό.</w:t>
      </w:r>
    </w:p>
    <w:p w14:paraId="3D240543" w14:textId="6EEDA8C4"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13:00 – 14:30: Ανάπαυση.</w:t>
      </w:r>
    </w:p>
    <w:p w14:paraId="3153601F" w14:textId="2E704ADC"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14:30 – 15:15: Ελεύθερη απασχόληση των βρεφών με τους προαναφερθέντες στόχους.</w:t>
      </w:r>
    </w:p>
    <w:p w14:paraId="4A35F10A" w14:textId="24F4A3E1"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15:15 – 15:45: Απογευματινό.</w:t>
      </w:r>
    </w:p>
    <w:p w14:paraId="2EA94B43" w14:textId="4DEBAB6C"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15:45 – 16:00: Προετοιμασία – Αποχώρηση.</w:t>
      </w:r>
    </w:p>
    <w:p w14:paraId="651C2BAB" w14:textId="481E5BAF" w:rsidR="00AA16A1" w:rsidRPr="002D3843" w:rsidRDefault="00AA16A1" w:rsidP="00AA16A1">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Θ) Ενημέρωση γονέων.</w:t>
      </w:r>
    </w:p>
    <w:p w14:paraId="4FB03645" w14:textId="30C462B7" w:rsidR="00AA16A1" w:rsidRPr="002D3843" w:rsidRDefault="00AA16A1" w:rsidP="00AA16A1">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Η τακτική ενημέρωση για την εξέλιξη και γενικότερα τη συμπεριφορά των παιδιών γίνεται καθημερινά.</w:t>
      </w:r>
    </w:p>
    <w:p w14:paraId="790BDB13" w14:textId="4981864C" w:rsidR="00AA16A1" w:rsidRPr="002D3843" w:rsidRDefault="00AA16A1" w:rsidP="00AA16A1">
      <w:pPr>
        <w:pStyle w:val="ListParagraph"/>
        <w:numPr>
          <w:ilvl w:val="0"/>
          <w:numId w:val="11"/>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Μια φορά το χρόνο, το φθινόπωρο, γίνεται συγκέντρωση γονέων στην οποία οι γονείς ενημερώνονται για το εκπαιδευτικό πρόγραμμα και τους κανονισμούς λειτουργίας του Σταθμού και συζητούνται τρόπου συνεργασίας σταθμού – γονέων.</w:t>
      </w:r>
    </w:p>
    <w:p w14:paraId="12B37D4E" w14:textId="5CFCBB3B" w:rsidR="00AA16A1" w:rsidRPr="002D3843" w:rsidRDefault="00AA16A1" w:rsidP="00AA16A1">
      <w:pPr>
        <w:spacing w:line="360" w:lineRule="auto"/>
        <w:ind w:left="360"/>
        <w:jc w:val="both"/>
        <w:rPr>
          <w:rFonts w:ascii="Times New Roman" w:hAnsi="Times New Roman" w:cs="Times New Roman"/>
          <w:sz w:val="24"/>
          <w:szCs w:val="24"/>
        </w:rPr>
      </w:pPr>
      <w:r w:rsidRPr="002D3843">
        <w:rPr>
          <w:rFonts w:ascii="Times New Roman" w:hAnsi="Times New Roman" w:cs="Times New Roman"/>
          <w:sz w:val="24"/>
          <w:szCs w:val="24"/>
        </w:rPr>
        <w:t>Ι) Ειδικά καθήκοντα και αρμοδιότητες προσωπικού.</w:t>
      </w:r>
    </w:p>
    <w:p w14:paraId="5C70DDE1" w14:textId="0992B05A" w:rsidR="00AA16A1" w:rsidRPr="002D3843" w:rsidRDefault="00AA16A1" w:rsidP="00AA16A1">
      <w:pPr>
        <w:spacing w:line="360" w:lineRule="auto"/>
        <w:jc w:val="both"/>
        <w:rPr>
          <w:rFonts w:ascii="Times New Roman" w:hAnsi="Times New Roman" w:cs="Times New Roman"/>
          <w:sz w:val="24"/>
          <w:szCs w:val="24"/>
          <w:u w:val="single"/>
        </w:rPr>
      </w:pPr>
      <w:r w:rsidRPr="002D3843">
        <w:rPr>
          <w:rFonts w:ascii="Times New Roman" w:hAnsi="Times New Roman" w:cs="Times New Roman"/>
          <w:sz w:val="24"/>
          <w:szCs w:val="24"/>
          <w:u w:val="single"/>
        </w:rPr>
        <w:t>Το Παιδαγωγικό προσωπικό:</w:t>
      </w:r>
    </w:p>
    <w:p w14:paraId="66A7A032" w14:textId="3401D9E6" w:rsidR="00AA16A1" w:rsidRPr="002D3843" w:rsidRDefault="00AA16A1" w:rsidP="00AA16A1">
      <w:pPr>
        <w:pStyle w:val="ListParagraph"/>
        <w:numPr>
          <w:ilvl w:val="0"/>
          <w:numId w:val="1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 </w:t>
      </w:r>
      <w:r w:rsidR="002B2494" w:rsidRPr="002D3843">
        <w:rPr>
          <w:rFonts w:ascii="Times New Roman" w:hAnsi="Times New Roman" w:cs="Times New Roman"/>
          <w:sz w:val="24"/>
          <w:szCs w:val="24"/>
        </w:rPr>
        <w:t>Φ</w:t>
      </w:r>
      <w:r w:rsidRPr="002D3843">
        <w:rPr>
          <w:rFonts w:ascii="Times New Roman" w:hAnsi="Times New Roman" w:cs="Times New Roman"/>
          <w:sz w:val="24"/>
          <w:szCs w:val="24"/>
        </w:rPr>
        <w:t>ροντίζει για τη σωστή ψυχοσωματική και ψυχοκινητική εξέλιξη των παιδιών.</w:t>
      </w:r>
    </w:p>
    <w:p w14:paraId="14A5887A" w14:textId="1EBEF53C" w:rsidR="00AA16A1" w:rsidRPr="002D3843" w:rsidRDefault="00AA16A1" w:rsidP="00AA16A1">
      <w:pPr>
        <w:pStyle w:val="ListParagraph"/>
        <w:numPr>
          <w:ilvl w:val="0"/>
          <w:numId w:val="1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Βοηθά τα παιδιά για την ικανοποίηση των ατομικών τους αναγκών.</w:t>
      </w:r>
    </w:p>
    <w:p w14:paraId="1ED2CE86" w14:textId="0203F2D2" w:rsidR="00AA16A1" w:rsidRPr="002D3843" w:rsidRDefault="00AA16A1" w:rsidP="00AA16A1">
      <w:pPr>
        <w:pStyle w:val="ListParagraph"/>
        <w:numPr>
          <w:ilvl w:val="0"/>
          <w:numId w:val="1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Παρακολουθεί τη διατροφή και καθαριότητά τους, ενθαρρύνοντας την αυτοεξυπηρέτησή τους.</w:t>
      </w:r>
    </w:p>
    <w:p w14:paraId="6C87050E" w14:textId="3F96ABD5" w:rsidR="00AA16A1" w:rsidRPr="002D3843" w:rsidRDefault="00AA16A1" w:rsidP="00AA16A1">
      <w:pPr>
        <w:pStyle w:val="ListParagraph"/>
        <w:numPr>
          <w:ilvl w:val="0"/>
          <w:numId w:val="1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Ενημερώνει τους αρμόδιους και τον παιδίατρο για κάθε ύποπτο σχετικά με την υγεία τους περιστατικό.</w:t>
      </w:r>
    </w:p>
    <w:p w14:paraId="124AD370" w14:textId="464ABB74" w:rsidR="00AA16A1" w:rsidRPr="002D3843" w:rsidRDefault="00AA16A1" w:rsidP="00AA16A1">
      <w:pPr>
        <w:pStyle w:val="ListParagraph"/>
        <w:numPr>
          <w:ilvl w:val="0"/>
          <w:numId w:val="1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Τηρεί βιβλίο παρουσίας των παιδιών και ενημερώνει αρμοδίως για τις καθυστερήσεις παιδιών στην προσέλευσή τους είτε στις απουσίες τους.</w:t>
      </w:r>
    </w:p>
    <w:p w14:paraId="3C062B94" w14:textId="1CE1FBA2" w:rsidR="00AA16A1" w:rsidRPr="002D3843" w:rsidRDefault="00AA16A1" w:rsidP="00AA16A1">
      <w:pPr>
        <w:pStyle w:val="ListParagraph"/>
        <w:numPr>
          <w:ilvl w:val="0"/>
          <w:numId w:val="16"/>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Ενημερώνει τους γονείς για τη γενική, σφαιρική εξέλιξη του παιδιού τους και διατηρεί την αρμονική σχέση με αυτούς.</w:t>
      </w:r>
    </w:p>
    <w:p w14:paraId="247F48CD" w14:textId="5B842E2E" w:rsidR="00AA16A1" w:rsidRPr="002D3843" w:rsidRDefault="002B2494" w:rsidP="002B2494">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w:t>
      </w:r>
      <w:r w:rsidRPr="002D3843">
        <w:rPr>
          <w:rFonts w:ascii="Times New Roman" w:hAnsi="Times New Roman" w:cs="Times New Roman"/>
          <w:sz w:val="24"/>
          <w:szCs w:val="24"/>
          <w:u w:val="single"/>
        </w:rPr>
        <w:t>βοηθός Παιδαγωγού</w:t>
      </w:r>
      <w:r w:rsidRPr="002D3843">
        <w:rPr>
          <w:rFonts w:ascii="Times New Roman" w:hAnsi="Times New Roman" w:cs="Times New Roman"/>
          <w:sz w:val="24"/>
          <w:szCs w:val="24"/>
        </w:rPr>
        <w:t xml:space="preserve"> βοηθάει το παραπάνω προσωπικό σε όλα τα καθήκοντα σύμφωνα με τις οδηγίες που λαμβάνει. </w:t>
      </w:r>
    </w:p>
    <w:p w14:paraId="78EC9178" w14:textId="6A860673" w:rsidR="002B2494" w:rsidRPr="002D3843" w:rsidRDefault="002B2494" w:rsidP="002B2494">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Το προσωπικό </w:t>
      </w:r>
      <w:r w:rsidRPr="002D3843">
        <w:rPr>
          <w:rFonts w:ascii="Times New Roman" w:hAnsi="Times New Roman" w:cs="Times New Roman"/>
          <w:sz w:val="24"/>
          <w:szCs w:val="24"/>
          <w:u w:val="single"/>
        </w:rPr>
        <w:t>καθαριότητας – βοηθητικών εργασιών</w:t>
      </w:r>
      <w:r w:rsidRPr="002D3843">
        <w:rPr>
          <w:rFonts w:ascii="Times New Roman" w:hAnsi="Times New Roman" w:cs="Times New Roman"/>
          <w:sz w:val="24"/>
          <w:szCs w:val="24"/>
        </w:rPr>
        <w:t xml:space="preserve"> εκτελεί εργασίες καθαριότητας των εσωτερικών και εξωτερικών χώρων καθώς και κάθε άλλη βοηθητική εργασία που του ανατίθεται από τον υπεύθυνο του σταθμού. </w:t>
      </w:r>
    </w:p>
    <w:p w14:paraId="32B257C6" w14:textId="52C624BA" w:rsidR="003E1915" w:rsidRPr="002D3843" w:rsidRDefault="003E1915" w:rsidP="002B2494">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μονάδα έχει τη δυνατότητα να φιλοξενεί και να συνεργάζεται με εξωτερικούς συνεργάτες διαφόρων ειδικοτήτων (π.χ. ψυχολόγους, κοινωνικούς λειτουργούς, θεατρολόγους, μουσικολόγους </w:t>
      </w:r>
      <w:proofErr w:type="spellStart"/>
      <w:r w:rsidRPr="002D3843">
        <w:rPr>
          <w:rFonts w:ascii="Times New Roman" w:hAnsi="Times New Roman" w:cs="Times New Roman"/>
          <w:sz w:val="24"/>
          <w:szCs w:val="24"/>
        </w:rPr>
        <w:t>κ.λ.π</w:t>
      </w:r>
      <w:proofErr w:type="spellEnd"/>
      <w:r w:rsidRPr="002D3843">
        <w:rPr>
          <w:rFonts w:ascii="Times New Roman" w:hAnsi="Times New Roman" w:cs="Times New Roman"/>
          <w:sz w:val="24"/>
          <w:szCs w:val="24"/>
        </w:rPr>
        <w:t xml:space="preserve">.) ανάλογα με τις δυνατότητες και τις ανάγκες, οι οποίοι θα πληρούν τα τυπικά προσόντα που προβλέπεται από τη σχετική νομοθεσία. </w:t>
      </w:r>
    </w:p>
    <w:p w14:paraId="167BDA26" w14:textId="286CB0D5" w:rsidR="003E1915" w:rsidRPr="002D3843" w:rsidRDefault="003E1915" w:rsidP="003E1915">
      <w:pPr>
        <w:spacing w:line="360" w:lineRule="auto"/>
        <w:jc w:val="both"/>
        <w:rPr>
          <w:rFonts w:ascii="Times New Roman" w:hAnsi="Times New Roman" w:cs="Times New Roman"/>
          <w:sz w:val="24"/>
          <w:szCs w:val="24"/>
        </w:rPr>
      </w:pPr>
    </w:p>
    <w:p w14:paraId="5D937C22" w14:textId="314A7A94" w:rsidR="00155BF8" w:rsidRPr="002D3843" w:rsidRDefault="003E1915" w:rsidP="00155BF8">
      <w:pPr>
        <w:pStyle w:val="Heading3"/>
        <w:spacing w:line="360" w:lineRule="auto"/>
        <w:rPr>
          <w:rFonts w:ascii="Times New Roman" w:hAnsi="Times New Roman" w:cs="Times New Roman"/>
          <w:b/>
          <w:bCs/>
          <w:color w:val="auto"/>
        </w:rPr>
      </w:pPr>
      <w:bookmarkStart w:id="125" w:name="_Toc56264551"/>
      <w:r w:rsidRPr="002D3843">
        <w:rPr>
          <w:rFonts w:ascii="Times New Roman" w:hAnsi="Times New Roman" w:cs="Times New Roman"/>
          <w:b/>
          <w:bCs/>
          <w:color w:val="auto"/>
        </w:rPr>
        <w:t>5.</w:t>
      </w:r>
      <w:r w:rsidR="00B105B7">
        <w:rPr>
          <w:rFonts w:ascii="Times New Roman" w:hAnsi="Times New Roman" w:cs="Times New Roman"/>
          <w:b/>
          <w:bCs/>
          <w:color w:val="auto"/>
        </w:rPr>
        <w:t>5</w:t>
      </w:r>
      <w:r w:rsidRPr="002D3843">
        <w:rPr>
          <w:rFonts w:ascii="Times New Roman" w:hAnsi="Times New Roman" w:cs="Times New Roman"/>
          <w:b/>
          <w:bCs/>
          <w:color w:val="auto"/>
        </w:rPr>
        <w:t xml:space="preserve">.2 </w:t>
      </w:r>
      <w:r w:rsidR="00155BF8" w:rsidRPr="002D3843">
        <w:rPr>
          <w:rFonts w:ascii="Times New Roman" w:hAnsi="Times New Roman" w:cs="Times New Roman"/>
          <w:b/>
          <w:bCs/>
          <w:color w:val="auto"/>
        </w:rPr>
        <w:t xml:space="preserve">Ημερήσια Προγράμματα δραστηριοτήτων στους Βρεφονηπιακούς Σταθμούς του Δήμου Νεάπολης – </w:t>
      </w:r>
      <w:proofErr w:type="spellStart"/>
      <w:r w:rsidR="00155BF8" w:rsidRPr="002D3843">
        <w:rPr>
          <w:rFonts w:ascii="Times New Roman" w:hAnsi="Times New Roman" w:cs="Times New Roman"/>
          <w:b/>
          <w:bCs/>
          <w:color w:val="auto"/>
        </w:rPr>
        <w:t>Συκεών</w:t>
      </w:r>
      <w:proofErr w:type="spellEnd"/>
      <w:r w:rsidR="00155BF8" w:rsidRPr="002D3843">
        <w:rPr>
          <w:rFonts w:ascii="Times New Roman" w:hAnsi="Times New Roman" w:cs="Times New Roman"/>
          <w:b/>
          <w:bCs/>
          <w:color w:val="auto"/>
        </w:rPr>
        <w:t xml:space="preserve"> κατά τη διάρκεια της σχολικής χρονιάς</w:t>
      </w:r>
      <w:bookmarkEnd w:id="125"/>
    </w:p>
    <w:p w14:paraId="6CC8AABA" w14:textId="68386EF3" w:rsidR="003E1915" w:rsidRPr="002D3843" w:rsidRDefault="003E1915" w:rsidP="00155BF8">
      <w:pPr>
        <w:spacing w:line="360" w:lineRule="auto"/>
        <w:jc w:val="both"/>
        <w:rPr>
          <w:rFonts w:ascii="Times New Roman" w:hAnsi="Times New Roman" w:cs="Times New Roman"/>
          <w:sz w:val="24"/>
          <w:szCs w:val="24"/>
        </w:rPr>
      </w:pPr>
      <w:r w:rsidRPr="002D3843">
        <w:rPr>
          <w:rFonts w:ascii="Times New Roman" w:hAnsi="Times New Roman" w:cs="Times New Roman"/>
        </w:rPr>
        <w:t xml:space="preserve"> </w:t>
      </w:r>
      <w:r w:rsidR="00155BF8" w:rsidRPr="002D3843">
        <w:rPr>
          <w:rFonts w:ascii="Times New Roman" w:hAnsi="Times New Roman" w:cs="Times New Roman"/>
          <w:sz w:val="24"/>
          <w:szCs w:val="24"/>
        </w:rPr>
        <w:t xml:space="preserve">Βάσει των κανονισμών λειτουργίας που εκδίδει η Κοινωφελής Επιχείρηση Υπηρεσιών του Δήμου Νεάπολης – </w:t>
      </w:r>
      <w:proofErr w:type="spellStart"/>
      <w:r w:rsidR="00155BF8" w:rsidRPr="002D3843">
        <w:rPr>
          <w:rFonts w:ascii="Times New Roman" w:hAnsi="Times New Roman" w:cs="Times New Roman"/>
          <w:sz w:val="24"/>
          <w:szCs w:val="24"/>
        </w:rPr>
        <w:t>Συκεών</w:t>
      </w:r>
      <w:proofErr w:type="spellEnd"/>
      <w:r w:rsidR="00155BF8" w:rsidRPr="002D3843">
        <w:rPr>
          <w:rFonts w:ascii="Times New Roman" w:hAnsi="Times New Roman" w:cs="Times New Roman"/>
          <w:sz w:val="24"/>
          <w:szCs w:val="24"/>
        </w:rPr>
        <w:t xml:space="preserve">, τα ημερήσια προγράμματα δραστηριοτήτων των Βρεφονηπιακών Σταθμών είναι εμπλουτισμένα με </w:t>
      </w:r>
      <w:proofErr w:type="spellStart"/>
      <w:r w:rsidR="00155BF8" w:rsidRPr="002D3843">
        <w:rPr>
          <w:rFonts w:ascii="Times New Roman" w:hAnsi="Times New Roman" w:cs="Times New Roman"/>
          <w:sz w:val="24"/>
          <w:szCs w:val="24"/>
        </w:rPr>
        <w:t>οπτικο</w:t>
      </w:r>
      <w:proofErr w:type="spellEnd"/>
      <w:r w:rsidR="00155BF8" w:rsidRPr="002D3843">
        <w:rPr>
          <w:rFonts w:ascii="Times New Roman" w:hAnsi="Times New Roman" w:cs="Times New Roman"/>
          <w:sz w:val="24"/>
          <w:szCs w:val="24"/>
        </w:rPr>
        <w:t xml:space="preserve"> – ακουστικές δραστηριότητες, </w:t>
      </w:r>
      <w:r w:rsidR="00155BF8" w:rsidRPr="002D3843">
        <w:rPr>
          <w:rFonts w:ascii="Times New Roman" w:hAnsi="Times New Roman" w:cs="Times New Roman"/>
          <w:sz w:val="24"/>
          <w:szCs w:val="24"/>
        </w:rPr>
        <w:lastRenderedPageBreak/>
        <w:t>δραστηριότητες με στόχο την ανάπτυξη των γνώσεων των παιδιών, την αγωγή της ψυχής τους και την γλωσσική και κοινωνική τους ανάπτυξη. Έπειτα από επικοινωνία με το αρμόδιο τμήμα, παρουσιάζονται οι παρακάτω τομείς δραστηριοτήτων που υλοποιούνται στους Δημοτικούς Βρεφονηπιακούς Σταθμούς</w:t>
      </w:r>
      <w:r w:rsidR="00854299" w:rsidRPr="002D3843">
        <w:rPr>
          <w:rFonts w:ascii="Times New Roman" w:hAnsi="Times New Roman" w:cs="Times New Roman"/>
          <w:sz w:val="24"/>
          <w:szCs w:val="24"/>
        </w:rPr>
        <w:t>:</w:t>
      </w:r>
    </w:p>
    <w:p w14:paraId="58055EAE" w14:textId="3659B718"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Κύκλος συζήτησης – επικοινωνίας με σκοπό τη γλωσσική ανάπτυξη τω παιδιών</w:t>
      </w:r>
    </w:p>
    <w:p w14:paraId="2AD1E9E3" w14:textId="0761448F"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Μουσική και τραγούδι</w:t>
      </w:r>
    </w:p>
    <w:p w14:paraId="398FE5C3" w14:textId="3D90B22E"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Παραμύθι με στόχο την ανάπτυξη της δημιουργικής φαντασίας των παιδιών</w:t>
      </w:r>
    </w:p>
    <w:p w14:paraId="731067A6" w14:textId="7B53BF5A"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Ρυθμική Αγωγή – </w:t>
      </w:r>
      <w:proofErr w:type="spellStart"/>
      <w:r w:rsidRPr="002D3843">
        <w:rPr>
          <w:rFonts w:ascii="Times New Roman" w:hAnsi="Times New Roman" w:cs="Times New Roman"/>
          <w:sz w:val="24"/>
          <w:szCs w:val="24"/>
        </w:rPr>
        <w:t>Μουσικοκινητική</w:t>
      </w:r>
      <w:proofErr w:type="spellEnd"/>
      <w:r w:rsidRPr="002D3843">
        <w:rPr>
          <w:rFonts w:ascii="Times New Roman" w:hAnsi="Times New Roman" w:cs="Times New Roman"/>
          <w:sz w:val="24"/>
          <w:szCs w:val="24"/>
        </w:rPr>
        <w:t xml:space="preserve"> αγωγή με απώτερο σκοπό την σωματική και κινητική ανάπτυξη και ισορροπία των παιδιών</w:t>
      </w:r>
    </w:p>
    <w:p w14:paraId="56E0CA18" w14:textId="2DF539ED"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Παντομίμα – κουκλοθέατρο για την εκπόνηση μιμητικών ασκήσεων</w:t>
      </w:r>
    </w:p>
    <w:p w14:paraId="33BBF6C4" w14:textId="783B006F"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Αισθητηριακές ασκήσεις που περιλαμβάνουν την ανάπτυξη της αφής, της όρασης και της ακοής των παιδιών</w:t>
      </w:r>
    </w:p>
    <w:p w14:paraId="0A8C9D23" w14:textId="064A3D71"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Ζωγραφική με </w:t>
      </w:r>
      <w:proofErr w:type="spellStart"/>
      <w:r w:rsidRPr="002D3843">
        <w:rPr>
          <w:rFonts w:ascii="Times New Roman" w:hAnsi="Times New Roman" w:cs="Times New Roman"/>
          <w:sz w:val="24"/>
          <w:szCs w:val="24"/>
        </w:rPr>
        <w:t>δακτυλομπογιές</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κηρομπογιές</w:t>
      </w:r>
      <w:proofErr w:type="spellEnd"/>
      <w:r w:rsidRPr="002D3843">
        <w:rPr>
          <w:rFonts w:ascii="Times New Roman" w:hAnsi="Times New Roman" w:cs="Times New Roman"/>
          <w:sz w:val="24"/>
          <w:szCs w:val="24"/>
        </w:rPr>
        <w:t xml:space="preserve"> και μαρκαδόρους</w:t>
      </w:r>
    </w:p>
    <w:p w14:paraId="6923C9F3" w14:textId="2E9E7671"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Τυπώματα δακτύλων, παλάμης, σφραγίδων και φρούτων</w:t>
      </w:r>
    </w:p>
    <w:p w14:paraId="103297D5" w14:textId="34E8A4EA"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Πλαστελίνη – πηλός – ζυμάρι – κατασκευές με οικοδομικό υλικό</w:t>
      </w:r>
    </w:p>
    <w:p w14:paraId="5C0B6E36" w14:textId="62751407"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Κολλάζ – </w:t>
      </w:r>
      <w:proofErr w:type="spellStart"/>
      <w:r w:rsidRPr="002D3843">
        <w:rPr>
          <w:rFonts w:ascii="Times New Roman" w:hAnsi="Times New Roman" w:cs="Times New Roman"/>
          <w:sz w:val="24"/>
          <w:szCs w:val="24"/>
        </w:rPr>
        <w:t>παζλ</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ενσφηνώματα</w:t>
      </w:r>
      <w:proofErr w:type="spellEnd"/>
      <w:r w:rsidRPr="002D3843">
        <w:rPr>
          <w:rFonts w:ascii="Times New Roman" w:hAnsi="Times New Roman" w:cs="Times New Roman"/>
          <w:sz w:val="24"/>
          <w:szCs w:val="24"/>
        </w:rPr>
        <w:t xml:space="preserve"> – συμβολικό παιχνίδι</w:t>
      </w:r>
    </w:p>
    <w:p w14:paraId="408E46B5" w14:textId="7E3AB953" w:rsidR="00854299" w:rsidRPr="002D3843" w:rsidRDefault="00854299" w:rsidP="00854299">
      <w:pPr>
        <w:pStyle w:val="ListParagraph"/>
        <w:numPr>
          <w:ilvl w:val="0"/>
          <w:numId w:val="17"/>
        </w:num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Ελεύθερο ατομικό ή ομαδικό παιχνίδι</w:t>
      </w:r>
    </w:p>
    <w:p w14:paraId="2DE4A0DC" w14:textId="7F3A9446" w:rsidR="00854299" w:rsidRPr="002D3843" w:rsidRDefault="00854299" w:rsidP="00854299">
      <w:pPr>
        <w:spacing w:line="36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Η χρονική διάρκεια των διαφόρων δραστηριοτήτων που υλοποιούνται κατά τη λειτουργία των Βρεφονηπιακών Σταθμών ποικίλλει και δεν πρέπει να υπερβαίνει τα είκοσι (20) λεπτά ανά δραστηριότητα, γιατί τα παιδιά σε μικρότερη ηλικία δεν έχουν υπομονή και κουράζονται εύκολα. Το σύνολο των κύκλων δραστηριοτήτων που προσφέρονται από τις μονάδες του Δήμου βοηθούν τα νήπια να αποκτήσουν αυτενέργεια και να κοινωνικοποιηθούν. </w:t>
      </w:r>
    </w:p>
    <w:p w14:paraId="05574396" w14:textId="7FC8723B" w:rsidR="00854299" w:rsidRPr="002D3843" w:rsidRDefault="00854299" w:rsidP="00854299">
      <w:pPr>
        <w:spacing w:line="360" w:lineRule="auto"/>
        <w:jc w:val="both"/>
        <w:rPr>
          <w:rFonts w:ascii="Times New Roman" w:hAnsi="Times New Roman" w:cs="Times New Roman"/>
          <w:sz w:val="24"/>
          <w:szCs w:val="24"/>
        </w:rPr>
      </w:pPr>
    </w:p>
    <w:p w14:paraId="47D35019" w14:textId="10B4A2EE" w:rsidR="00854299" w:rsidRPr="002D3843" w:rsidRDefault="00854299" w:rsidP="00854299">
      <w:pPr>
        <w:spacing w:line="360" w:lineRule="auto"/>
        <w:jc w:val="both"/>
        <w:rPr>
          <w:rFonts w:ascii="Times New Roman" w:hAnsi="Times New Roman" w:cs="Times New Roman"/>
          <w:sz w:val="24"/>
          <w:szCs w:val="24"/>
        </w:rPr>
      </w:pPr>
    </w:p>
    <w:p w14:paraId="7CDB41C0" w14:textId="027652EC" w:rsidR="00854299" w:rsidRPr="002D3843" w:rsidRDefault="00854299" w:rsidP="00854299">
      <w:pPr>
        <w:spacing w:line="360" w:lineRule="auto"/>
        <w:jc w:val="both"/>
        <w:rPr>
          <w:rFonts w:ascii="Times New Roman" w:hAnsi="Times New Roman" w:cs="Times New Roman"/>
          <w:sz w:val="24"/>
          <w:szCs w:val="24"/>
        </w:rPr>
      </w:pPr>
    </w:p>
    <w:p w14:paraId="1057D811" w14:textId="1508BDBA" w:rsidR="00854299" w:rsidRPr="002D3843" w:rsidRDefault="00854299" w:rsidP="00854299">
      <w:pPr>
        <w:spacing w:line="360" w:lineRule="auto"/>
        <w:jc w:val="both"/>
        <w:rPr>
          <w:rFonts w:ascii="Times New Roman" w:hAnsi="Times New Roman" w:cs="Times New Roman"/>
          <w:sz w:val="24"/>
          <w:szCs w:val="24"/>
        </w:rPr>
      </w:pPr>
    </w:p>
    <w:p w14:paraId="0B633FDF" w14:textId="7996036F" w:rsidR="00854299" w:rsidRPr="002D3843" w:rsidRDefault="00854299" w:rsidP="00854299">
      <w:pPr>
        <w:spacing w:line="360" w:lineRule="auto"/>
        <w:jc w:val="both"/>
        <w:rPr>
          <w:rFonts w:ascii="Times New Roman" w:hAnsi="Times New Roman" w:cs="Times New Roman"/>
          <w:sz w:val="24"/>
          <w:szCs w:val="24"/>
        </w:rPr>
      </w:pPr>
    </w:p>
    <w:p w14:paraId="0B0EA6B9" w14:textId="77777777" w:rsidR="00854299" w:rsidRPr="002D3843" w:rsidRDefault="00854299" w:rsidP="00854299">
      <w:pPr>
        <w:spacing w:line="360" w:lineRule="auto"/>
        <w:jc w:val="both"/>
        <w:rPr>
          <w:rFonts w:ascii="Times New Roman" w:hAnsi="Times New Roman" w:cs="Times New Roman"/>
          <w:sz w:val="24"/>
          <w:szCs w:val="24"/>
        </w:rPr>
      </w:pPr>
    </w:p>
    <w:p w14:paraId="39836DB3" w14:textId="77777777" w:rsidR="00814E11" w:rsidRPr="002D3843" w:rsidRDefault="00814E11">
      <w:pPr>
        <w:rPr>
          <w:rFonts w:ascii="Times New Roman" w:hAnsi="Times New Roman" w:cs="Times New Roman"/>
          <w:b/>
          <w:bCs/>
        </w:rPr>
      </w:pPr>
    </w:p>
    <w:p w14:paraId="4972E521" w14:textId="0302F1A9" w:rsidR="0005610C" w:rsidRDefault="00C1210C" w:rsidP="003D4C32">
      <w:pPr>
        <w:pStyle w:val="Heading1"/>
        <w:spacing w:after="120" w:line="480" w:lineRule="auto"/>
        <w:jc w:val="center"/>
        <w:rPr>
          <w:rFonts w:ascii="Times New Roman" w:hAnsi="Times New Roman" w:cs="Times New Roman"/>
          <w:b/>
          <w:bCs/>
          <w:color w:val="auto"/>
        </w:rPr>
      </w:pPr>
      <w:bookmarkStart w:id="126" w:name="_Toc54280312"/>
      <w:r>
        <w:rPr>
          <w:rFonts w:ascii="Times New Roman" w:hAnsi="Times New Roman" w:cs="Times New Roman"/>
          <w:b/>
          <w:bCs/>
          <w:color w:val="auto"/>
        </w:rPr>
        <w:lastRenderedPageBreak/>
        <w:t xml:space="preserve"> </w:t>
      </w:r>
      <w:bookmarkStart w:id="127" w:name="_Toc56264552"/>
      <w:r w:rsidR="0005610C">
        <w:rPr>
          <w:rFonts w:ascii="Times New Roman" w:hAnsi="Times New Roman" w:cs="Times New Roman"/>
          <w:b/>
          <w:bCs/>
          <w:color w:val="auto"/>
        </w:rPr>
        <w:t>ΣΥΖΗΤΗΣΗ/ ΣΥΜΠΕΡΑΣΜΑΤΑ</w:t>
      </w:r>
      <w:bookmarkEnd w:id="127"/>
    </w:p>
    <w:p w14:paraId="0F4BC7B9" w14:textId="6939BA61" w:rsidR="00C77D77" w:rsidRPr="00C77D77" w:rsidRDefault="00934728" w:rsidP="00C77D77">
      <w:pPr>
        <w:spacing w:line="360" w:lineRule="auto"/>
        <w:ind w:firstLine="720"/>
        <w:jc w:val="both"/>
        <w:rPr>
          <w:rFonts w:ascii="Times New Roman" w:hAnsi="Times New Roman" w:cs="Times New Roman"/>
          <w:sz w:val="24"/>
          <w:szCs w:val="24"/>
        </w:rPr>
      </w:pPr>
      <w:r w:rsidRPr="00934728">
        <w:rPr>
          <w:rFonts w:ascii="Times New Roman" w:hAnsi="Times New Roman" w:cs="Times New Roman"/>
          <w:sz w:val="24"/>
          <w:szCs w:val="24"/>
        </w:rPr>
        <w:t xml:space="preserve">Η θέση </w:t>
      </w:r>
      <w:r>
        <w:rPr>
          <w:rFonts w:ascii="Times New Roman" w:hAnsi="Times New Roman" w:cs="Times New Roman"/>
          <w:sz w:val="24"/>
          <w:szCs w:val="24"/>
        </w:rPr>
        <w:t>της γυναίκας στην πορεία της ιστορίας και η εξέλιξη του τρόπου με τον οποίο αντιμετωπίζεται μέσα σε μια κοινωνία κρίθηκε άξια διερεύνησης. Μέσα από την σταχυολόγηση των συναφών βιβλιογραφικών αναφορών και των ιστορικών δεδομένων που περιγράφονται σε αυτά, έγινε φανερό πως η γυναίκα δεν κατείχε πάντοτε τη θέση που έλαβε σήμερα. Στην αρχαιότητα η θέση και τα δικαιώματά της ήταν περιορισμένα, ενώ ο ρόλος της ήταν διαφορετικός ανάλογα με την κοινωνική τάξη όπου ανήκε, το τόπο και τις αξίες που επικρατούσαν εκείνη την εποχή. Σταδιακά πραγματοποιήθηκαν προσπάθειες για την εξισορρόπηση των διαφορών, με σημείο – ορόσημο την ανάπτυξη του κινήματος της χειραφέτησης των γυναικών. Σήμερα, η γυναίκα κατέχει έναν πολύπλευρο ρόλο στην κοινωνία, εργάζεται και συνεισφέρει οικονομικά στην οικογένεια. Ωστόσο, οι σύγχρονες απαιτήσεις και οι γρήγοροι ρυθμοί ζωής είναι σε θέση να κλονίσουν τη θέση της γυναίκας στην οικογένεια και την αξία της προστασίας της μητρότητας.</w:t>
      </w:r>
      <w:r w:rsidR="00C77D77">
        <w:rPr>
          <w:rFonts w:ascii="Times New Roman" w:hAnsi="Times New Roman" w:cs="Times New Roman"/>
          <w:sz w:val="24"/>
          <w:szCs w:val="24"/>
        </w:rPr>
        <w:t xml:space="preserve"> Ιδιαίτερα στην Ευρώπη, σημειώνεται πως μόλις ένα ποσοστό της τάξης του 20% των βρεφών έχουν την δυνατότητα του θηλασμού, εξ αιτίας των πολυδιάστατων καθηκόντων των μητέρων τους </w:t>
      </w:r>
      <w:r w:rsidR="00C77D77" w:rsidRPr="00C77D77">
        <w:rPr>
          <w:rFonts w:ascii="Times New Roman" w:hAnsi="Times New Roman" w:cs="Times New Roman"/>
          <w:sz w:val="24"/>
          <w:szCs w:val="24"/>
        </w:rPr>
        <w:t>(</w:t>
      </w:r>
      <w:proofErr w:type="spellStart"/>
      <w:r w:rsidR="00C77D77">
        <w:rPr>
          <w:rFonts w:ascii="Times New Roman" w:hAnsi="Times New Roman" w:cs="Times New Roman"/>
          <w:sz w:val="24"/>
          <w:szCs w:val="24"/>
          <w:lang w:val="en-US"/>
        </w:rPr>
        <w:t>Bosi</w:t>
      </w:r>
      <w:proofErr w:type="spellEnd"/>
      <w:r w:rsidR="00C77D77" w:rsidRPr="00C77D77">
        <w:rPr>
          <w:rFonts w:ascii="Times New Roman" w:hAnsi="Times New Roman" w:cs="Times New Roman"/>
          <w:sz w:val="24"/>
          <w:szCs w:val="24"/>
        </w:rPr>
        <w:t xml:space="preserve"> </w:t>
      </w:r>
      <w:r w:rsidR="00C77D77">
        <w:rPr>
          <w:rFonts w:ascii="Times New Roman" w:hAnsi="Times New Roman" w:cs="Times New Roman"/>
          <w:sz w:val="24"/>
          <w:szCs w:val="24"/>
          <w:lang w:val="en-US"/>
        </w:rPr>
        <w:t>et</w:t>
      </w:r>
      <w:r w:rsidR="00C77D77" w:rsidRPr="00C77D77">
        <w:rPr>
          <w:rFonts w:ascii="Times New Roman" w:hAnsi="Times New Roman" w:cs="Times New Roman"/>
          <w:sz w:val="24"/>
          <w:szCs w:val="24"/>
        </w:rPr>
        <w:t xml:space="preserve"> </w:t>
      </w:r>
      <w:r w:rsidR="00C77D77">
        <w:rPr>
          <w:rFonts w:ascii="Times New Roman" w:hAnsi="Times New Roman" w:cs="Times New Roman"/>
          <w:sz w:val="24"/>
          <w:szCs w:val="24"/>
          <w:lang w:val="en-US"/>
        </w:rPr>
        <w:t>al</w:t>
      </w:r>
      <w:r w:rsidR="00C77D77" w:rsidRPr="00C77D77">
        <w:rPr>
          <w:rFonts w:ascii="Times New Roman" w:hAnsi="Times New Roman" w:cs="Times New Roman"/>
          <w:sz w:val="24"/>
          <w:szCs w:val="24"/>
        </w:rPr>
        <w:t>., 2016).</w:t>
      </w:r>
    </w:p>
    <w:p w14:paraId="2291CAE8" w14:textId="797C33F7" w:rsidR="00934728" w:rsidRDefault="00C77D77" w:rsidP="00C12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Ο ρόλος της γυναίκας ως μητέρα συνάδει με τις διεθνείς προσπάθειες για την προστασία της μητρότητας, των βρεφών και των μικρών παιδιών. Χαρακτηριστική είναι η δέσμευση του Π</w:t>
      </w:r>
      <w:r w:rsidR="006E44ED" w:rsidRPr="006E44ED">
        <w:rPr>
          <w:rFonts w:ascii="Times New Roman" w:hAnsi="Times New Roman" w:cs="Times New Roman"/>
          <w:sz w:val="24"/>
          <w:szCs w:val="24"/>
        </w:rPr>
        <w:t>.</w:t>
      </w:r>
      <w:r>
        <w:rPr>
          <w:rFonts w:ascii="Times New Roman" w:hAnsi="Times New Roman" w:cs="Times New Roman"/>
          <w:sz w:val="24"/>
          <w:szCs w:val="24"/>
        </w:rPr>
        <w:t>Ο</w:t>
      </w:r>
      <w:r w:rsidR="006E44ED" w:rsidRPr="006E44ED">
        <w:rPr>
          <w:rFonts w:ascii="Times New Roman" w:hAnsi="Times New Roman" w:cs="Times New Roman"/>
          <w:sz w:val="24"/>
          <w:szCs w:val="24"/>
        </w:rPr>
        <w:t>.</w:t>
      </w:r>
      <w:r>
        <w:rPr>
          <w:rFonts w:ascii="Times New Roman" w:hAnsi="Times New Roman" w:cs="Times New Roman"/>
          <w:sz w:val="24"/>
          <w:szCs w:val="24"/>
        </w:rPr>
        <w:t>Υ</w:t>
      </w:r>
      <w:r w:rsidR="006E44ED" w:rsidRPr="006E44ED">
        <w:rPr>
          <w:rFonts w:ascii="Times New Roman" w:hAnsi="Times New Roman" w:cs="Times New Roman"/>
          <w:sz w:val="24"/>
          <w:szCs w:val="24"/>
        </w:rPr>
        <w:t>.</w:t>
      </w:r>
      <w:r>
        <w:rPr>
          <w:rFonts w:ascii="Times New Roman" w:hAnsi="Times New Roman" w:cs="Times New Roman"/>
          <w:sz w:val="24"/>
          <w:szCs w:val="24"/>
        </w:rPr>
        <w:t xml:space="preserve"> (</w:t>
      </w:r>
      <w:r>
        <w:rPr>
          <w:rFonts w:ascii="Times New Roman" w:hAnsi="Times New Roman" w:cs="Times New Roman"/>
          <w:sz w:val="24"/>
          <w:szCs w:val="24"/>
          <w:lang w:val="en-US"/>
        </w:rPr>
        <w:t>WHO</w:t>
      </w:r>
      <w:r w:rsidRPr="00C77D77">
        <w:rPr>
          <w:rFonts w:ascii="Times New Roman" w:hAnsi="Times New Roman" w:cs="Times New Roman"/>
          <w:sz w:val="24"/>
          <w:szCs w:val="24"/>
        </w:rPr>
        <w:t>, 2002)</w:t>
      </w:r>
      <w:r>
        <w:rPr>
          <w:rFonts w:ascii="Times New Roman" w:hAnsi="Times New Roman" w:cs="Times New Roman"/>
          <w:sz w:val="24"/>
          <w:szCs w:val="24"/>
        </w:rPr>
        <w:t xml:space="preserve"> ο οποίος έκανε λόγο για την υποστήριξη των μητέρων και των παιδιών τους. Βέβαια, αξίζει να σημειωθεί πως τα κινήματα υπέρ της προστασίας της μητρότητας ξεκινούν από πολύ νωρίτερα και μετρούν ήδη έναν αιώνα </w:t>
      </w:r>
      <w:proofErr w:type="spellStart"/>
      <w:r w:rsidRPr="00C1210C">
        <w:rPr>
          <w:rFonts w:ascii="Times New Roman" w:hAnsi="Times New Roman" w:cs="Times New Roman"/>
          <w:sz w:val="24"/>
          <w:szCs w:val="24"/>
        </w:rPr>
        <w:t>Ιnternational</w:t>
      </w:r>
      <w:proofErr w:type="spellEnd"/>
      <w:r w:rsidRPr="00C1210C">
        <w:rPr>
          <w:rFonts w:ascii="Times New Roman" w:hAnsi="Times New Roman" w:cs="Times New Roman"/>
          <w:sz w:val="24"/>
          <w:szCs w:val="24"/>
        </w:rPr>
        <w:t xml:space="preserve"> </w:t>
      </w:r>
      <w:proofErr w:type="spellStart"/>
      <w:r w:rsidRPr="00C1210C">
        <w:rPr>
          <w:rFonts w:ascii="Times New Roman" w:hAnsi="Times New Roman" w:cs="Times New Roman"/>
          <w:sz w:val="24"/>
          <w:szCs w:val="24"/>
        </w:rPr>
        <w:t>Labor</w:t>
      </w:r>
      <w:proofErr w:type="spellEnd"/>
      <w:r w:rsidRPr="00C1210C">
        <w:rPr>
          <w:rFonts w:ascii="Times New Roman" w:hAnsi="Times New Roman" w:cs="Times New Roman"/>
          <w:sz w:val="24"/>
          <w:szCs w:val="24"/>
        </w:rPr>
        <w:t xml:space="preserve"> </w:t>
      </w:r>
      <w:proofErr w:type="spellStart"/>
      <w:r w:rsidRPr="00C1210C">
        <w:rPr>
          <w:rFonts w:ascii="Times New Roman" w:hAnsi="Times New Roman" w:cs="Times New Roman"/>
          <w:sz w:val="24"/>
          <w:szCs w:val="24"/>
        </w:rPr>
        <w:t>Organization</w:t>
      </w:r>
      <w:proofErr w:type="spellEnd"/>
      <w:r w:rsidRPr="00C1210C">
        <w:rPr>
          <w:rFonts w:ascii="Times New Roman" w:hAnsi="Times New Roman" w:cs="Times New Roman"/>
          <w:sz w:val="24"/>
          <w:szCs w:val="24"/>
        </w:rPr>
        <w:t>, 2014).</w:t>
      </w:r>
      <w:r>
        <w:rPr>
          <w:rFonts w:ascii="Times New Roman" w:hAnsi="Times New Roman" w:cs="Times New Roman"/>
          <w:sz w:val="24"/>
          <w:szCs w:val="24"/>
        </w:rPr>
        <w:t xml:space="preserve"> Μάλιστα, στόχος της Διεθνούς Οργάνωσης Εργασίας αποτελεί η εξασφάλιση της καλής υγείας των μητέρων με βρέφη και μικρά παιδιά ώστε να είναι σε θέση να παρέχουν ασφάλεια στα παιδιά και τις οικογένειές τους (</w:t>
      </w:r>
      <w:r>
        <w:rPr>
          <w:rFonts w:ascii="Times New Roman" w:hAnsi="Times New Roman" w:cs="Times New Roman"/>
          <w:sz w:val="24"/>
          <w:szCs w:val="24"/>
          <w:lang w:val="en-US"/>
        </w:rPr>
        <w:t>Delgado</w:t>
      </w:r>
      <w:r w:rsidRPr="00C77D77">
        <w:rPr>
          <w:rFonts w:ascii="Times New Roman" w:hAnsi="Times New Roman" w:cs="Times New Roman"/>
          <w:sz w:val="24"/>
          <w:szCs w:val="24"/>
        </w:rPr>
        <w:t xml:space="preserve"> </w:t>
      </w:r>
      <w:r>
        <w:rPr>
          <w:rFonts w:ascii="Times New Roman" w:hAnsi="Times New Roman" w:cs="Times New Roman"/>
          <w:sz w:val="24"/>
          <w:szCs w:val="24"/>
          <w:lang w:val="en-US"/>
        </w:rPr>
        <w:t>et</w:t>
      </w:r>
      <w:r w:rsidRPr="00C77D77">
        <w:rPr>
          <w:rFonts w:ascii="Times New Roman" w:hAnsi="Times New Roman" w:cs="Times New Roman"/>
          <w:sz w:val="24"/>
          <w:szCs w:val="24"/>
        </w:rPr>
        <w:t xml:space="preserve"> </w:t>
      </w:r>
      <w:r>
        <w:rPr>
          <w:rFonts w:ascii="Times New Roman" w:hAnsi="Times New Roman" w:cs="Times New Roman"/>
          <w:sz w:val="24"/>
          <w:szCs w:val="24"/>
          <w:lang w:val="en-US"/>
        </w:rPr>
        <w:t>al</w:t>
      </w:r>
      <w:r w:rsidRPr="00C77D77">
        <w:rPr>
          <w:rFonts w:ascii="Times New Roman" w:hAnsi="Times New Roman" w:cs="Times New Roman"/>
          <w:sz w:val="24"/>
          <w:szCs w:val="24"/>
        </w:rPr>
        <w:t xml:space="preserve">., 2019). </w:t>
      </w:r>
    </w:p>
    <w:p w14:paraId="2CE27CB3" w14:textId="046A58B2" w:rsidR="006E44ED" w:rsidRDefault="00ED352B" w:rsidP="00C12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Το κράτος πρόνοιας μέσα από την άσκηση κοινωνικής πολιτικής αποτελεί ένα μέσο διασφάλισης των δικαιωμάτων των γυναικών και της μητρότητας. Στο πλαίσιο που ασκείται κοινωνική πολιτική παρέχονται και ευκαιρίες εκπαίδευσης στα μικρά παιδιά. Εκτός από την εκπαίδευση, η κοινωνική πολιτική περιλαμβάνει και μια σειρά από δράσεων μέριμνας για τους πολίτες. Έτσι, χαρακτηρίζεται ως διεπιστημονικό πεδίο, το οποίο λαμβάνει πληροφορίες και στοιχεία από τις κοινωνικές επιστήμες (</w:t>
      </w:r>
      <w:proofErr w:type="spellStart"/>
      <w:r>
        <w:rPr>
          <w:rFonts w:ascii="Times New Roman" w:hAnsi="Times New Roman" w:cs="Times New Roman"/>
          <w:sz w:val="24"/>
          <w:szCs w:val="24"/>
        </w:rPr>
        <w:t>Ιατρίδης</w:t>
      </w:r>
      <w:proofErr w:type="spellEnd"/>
      <w:r>
        <w:rPr>
          <w:rFonts w:ascii="Times New Roman" w:hAnsi="Times New Roman" w:cs="Times New Roman"/>
          <w:sz w:val="24"/>
          <w:szCs w:val="24"/>
        </w:rPr>
        <w:t xml:space="preserve">, 1990). Συνοψίζοντας τους τομείς όπου παρέχεται κοινωνική πολιτική, εντοπίζεται η υγεία, η ασφάλιση, η απασχόληση, η στέγαση, </w:t>
      </w:r>
      <w:r>
        <w:rPr>
          <w:rFonts w:ascii="Times New Roman" w:hAnsi="Times New Roman" w:cs="Times New Roman"/>
          <w:sz w:val="24"/>
          <w:szCs w:val="24"/>
        </w:rPr>
        <w:lastRenderedPageBreak/>
        <w:t>η πρόνοια, η μέριμνα για τα παιδιά, η προστασία των ατόμων μεγαλύτερης ηλικίας, η ενίσχυση του θεσμού της οικογένειας και η παροχή υποστήριξης σε άτομα με ειδικές εκπαιδευτικές ανάγκες ή αναπηρίες (</w:t>
      </w:r>
      <w:proofErr w:type="spellStart"/>
      <w:r>
        <w:rPr>
          <w:rFonts w:ascii="Times New Roman" w:hAnsi="Times New Roman" w:cs="Times New Roman"/>
          <w:sz w:val="24"/>
          <w:szCs w:val="24"/>
        </w:rPr>
        <w:t>Ντούνης</w:t>
      </w:r>
      <w:proofErr w:type="spellEnd"/>
      <w:r>
        <w:rPr>
          <w:rFonts w:ascii="Times New Roman" w:hAnsi="Times New Roman" w:cs="Times New Roman"/>
          <w:sz w:val="24"/>
          <w:szCs w:val="24"/>
        </w:rPr>
        <w:t xml:space="preserve">, 2011). </w:t>
      </w:r>
    </w:p>
    <w:p w14:paraId="7ED95969" w14:textId="41BF093E" w:rsidR="00ED352B" w:rsidRDefault="00ED352B" w:rsidP="00C12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Με στόχο την εξομάλυνση των προβλημάτων στη διαβίωση των ευάλωτων κοινωνικά ομάδων και την εξασφάλιση αξιοπρεπούς διαβίωσης του συνόλου των πολιτών, το κράτος πρόνοιας μεριμνά και για την εκπαίδευση των μικρών παιδιών. Οι βρεφονηπιακοί σταθμοί, μάλιστα, συγκαταλέγονται στις δράσεις της κοινωνικής πολιτικής, ενώ την ίδια στιγμή συνδέονται άρρηκτα με την προστασία της μητρότητας. </w:t>
      </w:r>
      <w:r w:rsidR="00E2255A">
        <w:rPr>
          <w:rFonts w:ascii="Times New Roman" w:hAnsi="Times New Roman" w:cs="Times New Roman"/>
          <w:sz w:val="24"/>
          <w:szCs w:val="24"/>
        </w:rPr>
        <w:t>Σύγχρονα ερευνητικά δεδομένα κάνουν λόγο για τη σημασία της φροντίδας και αγωγής των βρεφών και των νηπίων με στόχο την προστασία της μητρότητας και την ανάπτυξη των κοινωνιών (</w:t>
      </w:r>
      <w:proofErr w:type="spellStart"/>
      <w:r w:rsidR="00E2255A">
        <w:rPr>
          <w:rFonts w:ascii="Times New Roman" w:hAnsi="Times New Roman" w:cs="Times New Roman"/>
          <w:sz w:val="24"/>
          <w:szCs w:val="24"/>
          <w:lang w:val="en-US"/>
        </w:rPr>
        <w:t>Janta</w:t>
      </w:r>
      <w:proofErr w:type="spellEnd"/>
      <w:r w:rsidR="00E2255A" w:rsidRPr="00E2255A">
        <w:rPr>
          <w:rFonts w:ascii="Times New Roman" w:hAnsi="Times New Roman" w:cs="Times New Roman"/>
          <w:sz w:val="24"/>
          <w:szCs w:val="24"/>
        </w:rPr>
        <w:t xml:space="preserve">, 2011, </w:t>
      </w:r>
      <w:r w:rsidR="00E2255A">
        <w:rPr>
          <w:rFonts w:ascii="Times New Roman" w:hAnsi="Times New Roman" w:cs="Times New Roman"/>
          <w:sz w:val="24"/>
          <w:szCs w:val="24"/>
          <w:lang w:val="en-US"/>
        </w:rPr>
        <w:t>Keck</w:t>
      </w:r>
      <w:r w:rsidR="00E2255A" w:rsidRPr="00E2255A">
        <w:rPr>
          <w:rFonts w:ascii="Times New Roman" w:hAnsi="Times New Roman" w:cs="Times New Roman"/>
          <w:sz w:val="24"/>
          <w:szCs w:val="24"/>
        </w:rPr>
        <w:t xml:space="preserve"> &amp; </w:t>
      </w:r>
      <w:proofErr w:type="spellStart"/>
      <w:r w:rsidR="00E2255A">
        <w:rPr>
          <w:rFonts w:ascii="Times New Roman" w:hAnsi="Times New Roman" w:cs="Times New Roman"/>
          <w:sz w:val="24"/>
          <w:szCs w:val="24"/>
          <w:lang w:val="en-US"/>
        </w:rPr>
        <w:t>Saraceno</w:t>
      </w:r>
      <w:proofErr w:type="spellEnd"/>
      <w:r w:rsidR="00E2255A" w:rsidRPr="00E2255A">
        <w:rPr>
          <w:rFonts w:ascii="Times New Roman" w:hAnsi="Times New Roman" w:cs="Times New Roman"/>
          <w:sz w:val="24"/>
          <w:szCs w:val="24"/>
        </w:rPr>
        <w:t xml:space="preserve">, 2011). </w:t>
      </w:r>
      <w:r w:rsidR="00E2255A">
        <w:rPr>
          <w:rFonts w:ascii="Times New Roman" w:hAnsi="Times New Roman" w:cs="Times New Roman"/>
          <w:sz w:val="24"/>
          <w:szCs w:val="24"/>
        </w:rPr>
        <w:t xml:space="preserve">Οι ίδιες μελέτες σημειώνουν πως η παροχή προστασίας  και αγωγής στα μικρά παιδιά αποτελεί ένδειξη για την προστασία της μητρότητας και της εργασίας των γυναικών. Σήμερα, υπολογίζεται πως στο 90%,τα παιδιά με ηλικία έως και 3 ετών εισάγονται στην προσχολική εκπαίδευση και φοιτούν σε βρεφονηπιακούς και παιδικούς σταθμούς </w:t>
      </w:r>
      <w:r w:rsidR="00E2255A" w:rsidRPr="00E2255A">
        <w:rPr>
          <w:rFonts w:ascii="Times New Roman" w:hAnsi="Times New Roman" w:cs="Times New Roman"/>
          <w:sz w:val="24"/>
          <w:szCs w:val="24"/>
        </w:rPr>
        <w:t>(</w:t>
      </w:r>
      <w:proofErr w:type="spellStart"/>
      <w:r w:rsidR="00E2255A" w:rsidRPr="00E2255A">
        <w:rPr>
          <w:rFonts w:ascii="Times New Roman" w:hAnsi="Times New Roman" w:cs="Times New Roman"/>
          <w:sz w:val="24"/>
          <w:szCs w:val="24"/>
          <w:lang w:val="en-US"/>
        </w:rPr>
        <w:t>Janta</w:t>
      </w:r>
      <w:proofErr w:type="spellEnd"/>
      <w:r w:rsidR="00E2255A" w:rsidRPr="00E2255A">
        <w:rPr>
          <w:rFonts w:ascii="Times New Roman" w:hAnsi="Times New Roman" w:cs="Times New Roman"/>
          <w:sz w:val="24"/>
          <w:szCs w:val="24"/>
        </w:rPr>
        <w:t xml:space="preserve">, 2011, </w:t>
      </w:r>
      <w:r w:rsidR="00E2255A" w:rsidRPr="00E2255A">
        <w:rPr>
          <w:rFonts w:ascii="Times New Roman" w:hAnsi="Times New Roman" w:cs="Times New Roman"/>
          <w:sz w:val="24"/>
          <w:szCs w:val="24"/>
          <w:lang w:val="en-US"/>
        </w:rPr>
        <w:t>Keck</w:t>
      </w:r>
      <w:r w:rsidR="00E2255A" w:rsidRPr="00E2255A">
        <w:rPr>
          <w:rFonts w:ascii="Times New Roman" w:hAnsi="Times New Roman" w:cs="Times New Roman"/>
          <w:sz w:val="24"/>
          <w:szCs w:val="24"/>
        </w:rPr>
        <w:t xml:space="preserve"> &amp; </w:t>
      </w:r>
      <w:proofErr w:type="spellStart"/>
      <w:r w:rsidR="00E2255A" w:rsidRPr="00E2255A">
        <w:rPr>
          <w:rFonts w:ascii="Times New Roman" w:hAnsi="Times New Roman" w:cs="Times New Roman"/>
          <w:sz w:val="24"/>
          <w:szCs w:val="24"/>
          <w:lang w:val="en-US"/>
        </w:rPr>
        <w:t>Saraceno</w:t>
      </w:r>
      <w:proofErr w:type="spellEnd"/>
      <w:r w:rsidR="00E2255A" w:rsidRPr="00E2255A">
        <w:rPr>
          <w:rFonts w:ascii="Times New Roman" w:hAnsi="Times New Roman" w:cs="Times New Roman"/>
          <w:sz w:val="24"/>
          <w:szCs w:val="24"/>
        </w:rPr>
        <w:t>, 2011).</w:t>
      </w:r>
    </w:p>
    <w:p w14:paraId="58D25E6C" w14:textId="143551EB" w:rsidR="00E2255A" w:rsidRDefault="00E2255A" w:rsidP="00C12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Φαίνεται πως στην πορεία των ετών οι εκφάνσεις τις κοινωνικής πολιτικής διαφοροποιούνται και από περιορισμένες (</w:t>
      </w:r>
      <w:r>
        <w:rPr>
          <w:rFonts w:ascii="Times New Roman" w:hAnsi="Times New Roman" w:cs="Times New Roman"/>
          <w:sz w:val="24"/>
          <w:szCs w:val="24"/>
          <w:lang w:val="en-US"/>
        </w:rPr>
        <w:t>Fritz</w:t>
      </w:r>
      <w:r w:rsidRPr="00E2255A">
        <w:rPr>
          <w:rFonts w:ascii="Times New Roman" w:hAnsi="Times New Roman" w:cs="Times New Roman"/>
          <w:sz w:val="24"/>
          <w:szCs w:val="24"/>
        </w:rPr>
        <w:t xml:space="preserve">, 2002) </w:t>
      </w:r>
      <w:r>
        <w:rPr>
          <w:rFonts w:ascii="Times New Roman" w:hAnsi="Times New Roman" w:cs="Times New Roman"/>
          <w:sz w:val="24"/>
          <w:szCs w:val="24"/>
        </w:rPr>
        <w:t>γίνονται πολυπληθέστερες (</w:t>
      </w:r>
      <w:proofErr w:type="spellStart"/>
      <w:r w:rsidRPr="00C1210C">
        <w:rPr>
          <w:rFonts w:ascii="Times New Roman" w:hAnsi="Times New Roman" w:cs="Times New Roman"/>
          <w:sz w:val="24"/>
          <w:szCs w:val="24"/>
        </w:rPr>
        <w:t>Esping</w:t>
      </w:r>
      <w:proofErr w:type="spellEnd"/>
      <w:r w:rsidRPr="00C1210C">
        <w:rPr>
          <w:rFonts w:ascii="Times New Roman" w:hAnsi="Times New Roman" w:cs="Times New Roman"/>
          <w:sz w:val="24"/>
          <w:szCs w:val="24"/>
        </w:rPr>
        <w:t xml:space="preserve"> - </w:t>
      </w:r>
      <w:proofErr w:type="spellStart"/>
      <w:r w:rsidRPr="00C1210C">
        <w:rPr>
          <w:rFonts w:ascii="Times New Roman" w:hAnsi="Times New Roman" w:cs="Times New Roman"/>
          <w:sz w:val="24"/>
          <w:szCs w:val="24"/>
        </w:rPr>
        <w:t>Andersen</w:t>
      </w:r>
      <w:proofErr w:type="spellEnd"/>
      <w:r w:rsidRPr="00C1210C">
        <w:rPr>
          <w:rFonts w:ascii="Times New Roman" w:hAnsi="Times New Roman" w:cs="Times New Roman"/>
          <w:sz w:val="24"/>
          <w:szCs w:val="24"/>
        </w:rPr>
        <w:t>, 2006</w:t>
      </w:r>
      <w:r>
        <w:rPr>
          <w:rFonts w:ascii="Times New Roman" w:hAnsi="Times New Roman" w:cs="Times New Roman"/>
          <w:sz w:val="24"/>
          <w:szCs w:val="24"/>
        </w:rPr>
        <w:t xml:space="preserve">, Στασινόπουλος, 2006). Σήμερα, το Κράτος Πρόνοιας προσανατολίζεται στην εξάλειψη των συνθηκών φτώχειας και στην ενημέρωση των πολιτών για την αντιμετώπιση κρίσιμων ασθενειών αλλά και του υψηλού ποσοστού ανεργίας </w:t>
      </w:r>
      <w:r w:rsidRPr="00C1210C">
        <w:rPr>
          <w:rFonts w:ascii="Times New Roman" w:hAnsi="Times New Roman" w:cs="Times New Roman"/>
          <w:sz w:val="24"/>
          <w:szCs w:val="24"/>
        </w:rPr>
        <w:t>(</w:t>
      </w:r>
      <w:proofErr w:type="spellStart"/>
      <w:r w:rsidRPr="00C1210C">
        <w:rPr>
          <w:rFonts w:ascii="Times New Roman" w:hAnsi="Times New Roman" w:cs="Times New Roman"/>
          <w:sz w:val="24"/>
          <w:szCs w:val="24"/>
        </w:rPr>
        <w:t>Κουκουφιλίππου</w:t>
      </w:r>
      <w:proofErr w:type="spellEnd"/>
      <w:r w:rsidRPr="00C1210C">
        <w:rPr>
          <w:rFonts w:ascii="Times New Roman" w:hAnsi="Times New Roman" w:cs="Times New Roman"/>
          <w:sz w:val="24"/>
          <w:szCs w:val="24"/>
        </w:rPr>
        <w:t xml:space="preserve"> και συν., 2016)</w:t>
      </w:r>
      <w:r>
        <w:rPr>
          <w:rFonts w:ascii="Times New Roman" w:hAnsi="Times New Roman" w:cs="Times New Roman"/>
          <w:sz w:val="24"/>
          <w:szCs w:val="24"/>
        </w:rPr>
        <w:t xml:space="preserve">, για την μετρίαση των ανισοτήτων και την προστασία του κοινωνικού συνόλου </w:t>
      </w:r>
      <w:r w:rsidRPr="00C1210C">
        <w:rPr>
          <w:rFonts w:ascii="Times New Roman" w:hAnsi="Times New Roman" w:cs="Times New Roman"/>
          <w:sz w:val="24"/>
          <w:szCs w:val="24"/>
        </w:rPr>
        <w:t>(</w:t>
      </w:r>
      <w:proofErr w:type="spellStart"/>
      <w:r w:rsidRPr="00C1210C">
        <w:rPr>
          <w:rFonts w:ascii="Times New Roman" w:hAnsi="Times New Roman" w:cs="Times New Roman"/>
          <w:sz w:val="24"/>
          <w:szCs w:val="24"/>
        </w:rPr>
        <w:t>Υφαντόπουλος</w:t>
      </w:r>
      <w:proofErr w:type="spellEnd"/>
      <w:r w:rsidRPr="00C1210C">
        <w:rPr>
          <w:rFonts w:ascii="Times New Roman" w:hAnsi="Times New Roman" w:cs="Times New Roman"/>
          <w:sz w:val="24"/>
          <w:szCs w:val="24"/>
        </w:rPr>
        <w:t xml:space="preserve"> και συν., 2009)</w:t>
      </w:r>
      <w:r w:rsidR="00015DB2">
        <w:rPr>
          <w:rFonts w:ascii="Times New Roman" w:hAnsi="Times New Roman" w:cs="Times New Roman"/>
          <w:sz w:val="24"/>
          <w:szCs w:val="24"/>
        </w:rPr>
        <w:t xml:space="preserve">. </w:t>
      </w:r>
      <w:r w:rsidR="00015DB2" w:rsidRPr="00015DB2">
        <w:rPr>
          <w:rFonts w:ascii="Times New Roman" w:hAnsi="Times New Roman" w:cs="Times New Roman"/>
          <w:sz w:val="24"/>
          <w:szCs w:val="24"/>
        </w:rPr>
        <w:t>Στη χώρα μας, οι βρεφονηπιακοί σταθμοί λειτουργούν υπό το πρίσμα της Τοπικής Αυτοδιοίκησης καθώς ανήκουν στους δήμους της ελληνικής επικράτειας. Σε ένα πλαίσιο κοινωνικής πολιτικής, στόχος των δήμων θα πρέπει να είναι η μέριμνα του τρόπου λειτουργίας των σταθμών αυτών και η εξασφάλιση του μεγαλύτερου δυνατού βαθμού προσβασιμότητας σε αυτούς.</w:t>
      </w:r>
    </w:p>
    <w:p w14:paraId="5C946A47" w14:textId="3C892DAD" w:rsidR="00015DB2" w:rsidRDefault="00015DB2" w:rsidP="00C1210C">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Η παρούσα έρευνα προσανατολίστηκε στην διερεύνηση της προστασίας της μητρότητας μέσα από την καταγραφή των παροχών που προσφέρει ο Δήμος Νεάπολης –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σε επίπεδο συμμετοχής και φοίτησης των παιδιών στους Δημοτικούς βρεφικούς, βρεφονηπιακούς και παιδικούς σταθμούς. Για τη συλλογή των απαραίτητων δεδομένων και την καταγραφή των σταθμών που εδρεύουν στο Δήμο πραγματοποιήθηκε τηλεφωνική </w:t>
      </w:r>
      <w:r>
        <w:rPr>
          <w:rFonts w:ascii="Times New Roman" w:hAnsi="Times New Roman" w:cs="Times New Roman"/>
          <w:sz w:val="24"/>
          <w:szCs w:val="24"/>
        </w:rPr>
        <w:lastRenderedPageBreak/>
        <w:t xml:space="preserve">επικοινωνία με το αρμόδιο τμήμα, ενώ αντλήθηκαν και πληροφορίες από την επίσημη σελίδα του Δήμου. </w:t>
      </w:r>
    </w:p>
    <w:p w14:paraId="336A7674" w14:textId="6FF85D88" w:rsidR="00C1210C" w:rsidRDefault="00015DB2" w:rsidP="00015DB2">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Η σημαντικότητα ενασχόλησης με τους Δημοτικούς σταθμούς του Δήμου Νεάπολης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έγκειται στο γεγονός ότι η συμμετοχή των παιδιών στην πρώιμη και προσχολική εκπαίδευση είναι μια επένδυση για τη μετέπειτα ζωή τους </w:t>
      </w:r>
      <w:r w:rsidRPr="00C1210C">
        <w:rPr>
          <w:rFonts w:ascii="Times New Roman" w:hAnsi="Times New Roman" w:cs="Times New Roman"/>
          <w:sz w:val="24"/>
          <w:szCs w:val="24"/>
        </w:rPr>
        <w:t>(</w:t>
      </w:r>
      <w:proofErr w:type="spellStart"/>
      <w:r w:rsidRPr="00C1210C">
        <w:rPr>
          <w:rFonts w:ascii="Times New Roman" w:hAnsi="Times New Roman" w:cs="Times New Roman"/>
          <w:sz w:val="24"/>
          <w:szCs w:val="24"/>
        </w:rPr>
        <w:t>Barnett</w:t>
      </w:r>
      <w:proofErr w:type="spellEnd"/>
      <w:r w:rsidRPr="00C1210C">
        <w:rPr>
          <w:rFonts w:ascii="Times New Roman" w:hAnsi="Times New Roman" w:cs="Times New Roman"/>
          <w:sz w:val="24"/>
          <w:szCs w:val="24"/>
        </w:rPr>
        <w:t xml:space="preserve">, 2010, </w:t>
      </w:r>
      <w:proofErr w:type="spellStart"/>
      <w:r w:rsidRPr="00C1210C">
        <w:rPr>
          <w:rFonts w:ascii="Times New Roman" w:hAnsi="Times New Roman" w:cs="Times New Roman"/>
          <w:sz w:val="24"/>
          <w:szCs w:val="24"/>
        </w:rPr>
        <w:t>Reynolds</w:t>
      </w:r>
      <w:proofErr w:type="spellEnd"/>
      <w:r w:rsidRPr="00C1210C">
        <w:rPr>
          <w:rFonts w:ascii="Times New Roman" w:hAnsi="Times New Roman" w:cs="Times New Roman"/>
          <w:sz w:val="24"/>
          <w:szCs w:val="24"/>
        </w:rPr>
        <w:t xml:space="preserve"> </w:t>
      </w:r>
      <w:proofErr w:type="spellStart"/>
      <w:r w:rsidRPr="00C1210C">
        <w:rPr>
          <w:rFonts w:ascii="Times New Roman" w:hAnsi="Times New Roman" w:cs="Times New Roman"/>
          <w:sz w:val="24"/>
          <w:szCs w:val="24"/>
        </w:rPr>
        <w:t>et</w:t>
      </w:r>
      <w:proofErr w:type="spellEnd"/>
      <w:r w:rsidRPr="00C1210C">
        <w:rPr>
          <w:rFonts w:ascii="Times New Roman" w:hAnsi="Times New Roman" w:cs="Times New Roman"/>
          <w:sz w:val="24"/>
          <w:szCs w:val="24"/>
        </w:rPr>
        <w:t xml:space="preserve"> </w:t>
      </w:r>
      <w:proofErr w:type="spellStart"/>
      <w:r w:rsidRPr="00C1210C">
        <w:rPr>
          <w:rFonts w:ascii="Times New Roman" w:hAnsi="Times New Roman" w:cs="Times New Roman"/>
          <w:sz w:val="24"/>
          <w:szCs w:val="24"/>
        </w:rPr>
        <w:t>al</w:t>
      </w:r>
      <w:proofErr w:type="spellEnd"/>
      <w:r w:rsidRPr="00C1210C">
        <w:rPr>
          <w:rFonts w:ascii="Times New Roman" w:hAnsi="Times New Roman" w:cs="Times New Roman"/>
          <w:sz w:val="24"/>
          <w:szCs w:val="24"/>
        </w:rPr>
        <w:t>., 2011).</w:t>
      </w:r>
      <w:r>
        <w:rPr>
          <w:rFonts w:ascii="Times New Roman" w:hAnsi="Times New Roman" w:cs="Times New Roman"/>
          <w:sz w:val="24"/>
          <w:szCs w:val="24"/>
        </w:rPr>
        <w:t xml:space="preserve"> Η εξασφάλιση μια θέση σε κάποιον από τους σταθμούς μιας περιοχής εξασφαλίζει τη συμμετοχή στην πρώιμη εκπαίδευση, στοιχείο πρώιμης ανάπτυξης των σύγχρονων κρατών </w:t>
      </w:r>
      <w:r w:rsidRPr="00C1210C">
        <w:rPr>
          <w:rFonts w:ascii="Times New Roman" w:hAnsi="Times New Roman" w:cs="Times New Roman"/>
          <w:sz w:val="24"/>
          <w:szCs w:val="24"/>
        </w:rPr>
        <w:t>(</w:t>
      </w:r>
      <w:proofErr w:type="spellStart"/>
      <w:r w:rsidRPr="00C1210C">
        <w:rPr>
          <w:rFonts w:ascii="Times New Roman" w:hAnsi="Times New Roman" w:cs="Times New Roman"/>
          <w:sz w:val="24"/>
          <w:szCs w:val="24"/>
        </w:rPr>
        <w:t>Barnett</w:t>
      </w:r>
      <w:proofErr w:type="spellEnd"/>
      <w:r w:rsidRPr="00C1210C">
        <w:rPr>
          <w:rFonts w:ascii="Times New Roman" w:hAnsi="Times New Roman" w:cs="Times New Roman"/>
          <w:sz w:val="24"/>
          <w:szCs w:val="24"/>
        </w:rPr>
        <w:t xml:space="preserve">, 2010, </w:t>
      </w:r>
      <w:proofErr w:type="spellStart"/>
      <w:r w:rsidRPr="00C1210C">
        <w:rPr>
          <w:rFonts w:ascii="Times New Roman" w:hAnsi="Times New Roman" w:cs="Times New Roman"/>
          <w:sz w:val="24"/>
          <w:szCs w:val="24"/>
        </w:rPr>
        <w:t>Duncan</w:t>
      </w:r>
      <w:proofErr w:type="spellEnd"/>
      <w:r w:rsidRPr="00C1210C">
        <w:rPr>
          <w:rFonts w:ascii="Times New Roman" w:hAnsi="Times New Roman" w:cs="Times New Roman"/>
          <w:sz w:val="24"/>
          <w:szCs w:val="24"/>
        </w:rPr>
        <w:t xml:space="preserve"> &amp; </w:t>
      </w:r>
      <w:proofErr w:type="spellStart"/>
      <w:r w:rsidRPr="00C1210C">
        <w:rPr>
          <w:rFonts w:ascii="Times New Roman" w:hAnsi="Times New Roman" w:cs="Times New Roman"/>
          <w:sz w:val="24"/>
          <w:szCs w:val="24"/>
        </w:rPr>
        <w:t>Magnuson</w:t>
      </w:r>
      <w:proofErr w:type="spellEnd"/>
      <w:r w:rsidRPr="00C1210C">
        <w:rPr>
          <w:rFonts w:ascii="Times New Roman" w:hAnsi="Times New Roman" w:cs="Times New Roman"/>
          <w:sz w:val="24"/>
          <w:szCs w:val="24"/>
        </w:rPr>
        <w:t>, 2013)</w:t>
      </w:r>
      <w:r>
        <w:rPr>
          <w:rFonts w:ascii="Times New Roman" w:hAnsi="Times New Roman" w:cs="Times New Roman"/>
          <w:sz w:val="24"/>
          <w:szCs w:val="24"/>
        </w:rPr>
        <w:t xml:space="preserve">. Την ίδια στιγμή, η εξασφάλιση μιας θέσης σε κάποιον από αυτούς τους σταθμούς συνδέεται με την ανάγκη της μητέρας να εργάζεται και να ανατρέφει το/α παιδί/α της. Επιπλέον, οι περισσότεροι γονείς αναγνωρίζουν τη συμβολή της συμμετοχής των παιδιών τους στην εκπαιδευτική διαδικασία από την πρώιμη ηλικία, καθώς αυτή έχει συνδεθεί με τη συναισθηματική και γνωστική ανάπτυξη αλλά και με την εκμάθηση κοινωνικά αποδεκτών στάσεων και συμπεριφορών </w:t>
      </w:r>
      <w:r w:rsidRPr="00C1210C">
        <w:rPr>
          <w:rFonts w:ascii="Times New Roman" w:hAnsi="Times New Roman" w:cs="Times New Roman"/>
          <w:sz w:val="24"/>
          <w:szCs w:val="24"/>
        </w:rPr>
        <w:t>(</w:t>
      </w:r>
      <w:proofErr w:type="spellStart"/>
      <w:r w:rsidRPr="00C1210C">
        <w:rPr>
          <w:rFonts w:ascii="Times New Roman" w:hAnsi="Times New Roman" w:cs="Times New Roman"/>
          <w:sz w:val="24"/>
          <w:szCs w:val="24"/>
          <w:lang w:val="en-US"/>
        </w:rPr>
        <w:t>Manigo</w:t>
      </w:r>
      <w:proofErr w:type="spellEnd"/>
      <w:r w:rsidRPr="00C1210C">
        <w:rPr>
          <w:rFonts w:ascii="Times New Roman" w:hAnsi="Times New Roman" w:cs="Times New Roman"/>
          <w:sz w:val="24"/>
          <w:szCs w:val="24"/>
        </w:rPr>
        <w:t xml:space="preserve"> &amp; </w:t>
      </w:r>
      <w:r w:rsidRPr="00C1210C">
        <w:rPr>
          <w:rFonts w:ascii="Times New Roman" w:hAnsi="Times New Roman" w:cs="Times New Roman"/>
          <w:sz w:val="24"/>
          <w:szCs w:val="24"/>
          <w:lang w:val="en-US"/>
        </w:rPr>
        <w:t>Allison</w:t>
      </w:r>
      <w:r w:rsidRPr="00C1210C">
        <w:rPr>
          <w:rFonts w:ascii="Times New Roman" w:hAnsi="Times New Roman" w:cs="Times New Roman"/>
          <w:sz w:val="24"/>
          <w:szCs w:val="24"/>
        </w:rPr>
        <w:t>, 2017</w:t>
      </w:r>
      <w:r>
        <w:rPr>
          <w:rFonts w:ascii="Times New Roman" w:hAnsi="Times New Roman" w:cs="Times New Roman"/>
          <w:sz w:val="24"/>
          <w:szCs w:val="24"/>
        </w:rPr>
        <w:t xml:space="preserve">, </w:t>
      </w:r>
      <w:proofErr w:type="spellStart"/>
      <w:r w:rsidRPr="00C1210C">
        <w:rPr>
          <w:rFonts w:ascii="Times New Roman" w:hAnsi="Times New Roman" w:cs="Times New Roman"/>
          <w:sz w:val="24"/>
          <w:szCs w:val="24"/>
        </w:rPr>
        <w:t>Şahin</w:t>
      </w:r>
      <w:proofErr w:type="spellEnd"/>
      <w:r w:rsidRPr="00C1210C">
        <w:rPr>
          <w:rFonts w:ascii="Times New Roman" w:hAnsi="Times New Roman" w:cs="Times New Roman"/>
          <w:sz w:val="24"/>
          <w:szCs w:val="24"/>
        </w:rPr>
        <w:t xml:space="preserve">, </w:t>
      </w:r>
      <w:proofErr w:type="spellStart"/>
      <w:r w:rsidRPr="00C1210C">
        <w:rPr>
          <w:rFonts w:ascii="Times New Roman" w:hAnsi="Times New Roman" w:cs="Times New Roman"/>
          <w:sz w:val="24"/>
          <w:szCs w:val="24"/>
        </w:rPr>
        <w:t>Sak</w:t>
      </w:r>
      <w:proofErr w:type="spellEnd"/>
      <w:r w:rsidRPr="00C1210C">
        <w:rPr>
          <w:rFonts w:ascii="Times New Roman" w:hAnsi="Times New Roman" w:cs="Times New Roman"/>
          <w:sz w:val="24"/>
          <w:szCs w:val="24"/>
        </w:rPr>
        <w:t xml:space="preserve"> &amp; </w:t>
      </w:r>
      <w:proofErr w:type="spellStart"/>
      <w:r w:rsidRPr="00C1210C">
        <w:rPr>
          <w:rFonts w:ascii="Times New Roman" w:hAnsi="Times New Roman" w:cs="Times New Roman"/>
          <w:sz w:val="24"/>
          <w:szCs w:val="24"/>
        </w:rPr>
        <w:t>Şahin</w:t>
      </w:r>
      <w:proofErr w:type="spellEnd"/>
      <w:r w:rsidRPr="00C1210C">
        <w:rPr>
          <w:rFonts w:ascii="Times New Roman" w:hAnsi="Times New Roman" w:cs="Times New Roman"/>
          <w:sz w:val="24"/>
          <w:szCs w:val="24"/>
        </w:rPr>
        <w:t>, 2013).</w:t>
      </w:r>
      <w:r>
        <w:rPr>
          <w:rFonts w:ascii="Times New Roman" w:hAnsi="Times New Roman" w:cs="Times New Roman"/>
          <w:sz w:val="24"/>
          <w:szCs w:val="24"/>
        </w:rPr>
        <w:t xml:space="preserve"> </w:t>
      </w:r>
    </w:p>
    <w:p w14:paraId="26291183" w14:textId="2AE5B5D4" w:rsidR="00015DB2" w:rsidRDefault="00015DB2" w:rsidP="00015DB2">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Ο Δήμος Νεάπολης –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επιλέχθηκε να μελετηθεί, ως ένας από τους μεγαλύτερους </w:t>
      </w:r>
      <w:proofErr w:type="spellStart"/>
      <w:r>
        <w:rPr>
          <w:rFonts w:ascii="Times New Roman" w:hAnsi="Times New Roman" w:cs="Times New Roman"/>
          <w:sz w:val="24"/>
          <w:szCs w:val="24"/>
        </w:rPr>
        <w:t>καλλικρατικούς</w:t>
      </w:r>
      <w:proofErr w:type="spellEnd"/>
      <w:r>
        <w:rPr>
          <w:rFonts w:ascii="Times New Roman" w:hAnsi="Times New Roman" w:cs="Times New Roman"/>
          <w:sz w:val="24"/>
          <w:szCs w:val="24"/>
        </w:rPr>
        <w:t xml:space="preserve"> δήμους που ασκεί συστηματική κοινωνική πολιτική και φροντίζει για την εξασφάλιση των απαιτούμενων κονδυλίων για τη λειτουργία των </w:t>
      </w:r>
      <w:r w:rsidR="005B0BE5">
        <w:rPr>
          <w:rFonts w:ascii="Times New Roman" w:hAnsi="Times New Roman" w:cs="Times New Roman"/>
          <w:sz w:val="24"/>
          <w:szCs w:val="24"/>
        </w:rPr>
        <w:t xml:space="preserve">βρεφικών, </w:t>
      </w:r>
      <w:r w:rsidR="00C44205">
        <w:rPr>
          <w:rFonts w:ascii="Times New Roman" w:hAnsi="Times New Roman" w:cs="Times New Roman"/>
          <w:sz w:val="24"/>
          <w:szCs w:val="24"/>
        </w:rPr>
        <w:t xml:space="preserve">βρεφονηπιακών και παιδικών σταθμών του. Από την ανάλυση των δεδομένων που συλλέχθηκαν προέκυψε πως </w:t>
      </w:r>
      <w:r w:rsidR="005709DE">
        <w:rPr>
          <w:rFonts w:ascii="Times New Roman" w:hAnsi="Times New Roman" w:cs="Times New Roman"/>
          <w:sz w:val="24"/>
          <w:szCs w:val="24"/>
        </w:rPr>
        <w:t>στο Δήμο λειτουργούν συνολικά 16</w:t>
      </w:r>
      <w:r w:rsidR="00C44205">
        <w:rPr>
          <w:rFonts w:ascii="Times New Roman" w:hAnsi="Times New Roman" w:cs="Times New Roman"/>
          <w:sz w:val="24"/>
          <w:szCs w:val="24"/>
        </w:rPr>
        <w:t xml:space="preserve"> σταθμοί στις τέσσερις δημοτικές ενότητες </w:t>
      </w:r>
      <w:proofErr w:type="spellStart"/>
      <w:r w:rsidR="00C44205">
        <w:rPr>
          <w:rFonts w:ascii="Times New Roman" w:hAnsi="Times New Roman" w:cs="Times New Roman"/>
          <w:sz w:val="24"/>
          <w:szCs w:val="24"/>
        </w:rPr>
        <w:t>Συκεών</w:t>
      </w:r>
      <w:proofErr w:type="spellEnd"/>
      <w:r w:rsidR="00C44205">
        <w:rPr>
          <w:rFonts w:ascii="Times New Roman" w:hAnsi="Times New Roman" w:cs="Times New Roman"/>
          <w:sz w:val="24"/>
          <w:szCs w:val="24"/>
        </w:rPr>
        <w:t>, Νεάπολης, Αγίου Παύλου και Πεύκων. Η δυνα</w:t>
      </w:r>
      <w:r w:rsidR="0070672F">
        <w:rPr>
          <w:rFonts w:ascii="Times New Roman" w:hAnsi="Times New Roman" w:cs="Times New Roman"/>
          <w:sz w:val="24"/>
          <w:szCs w:val="24"/>
        </w:rPr>
        <w:t>τότητα φιλοξενίας ξεπερνά τα 1.1</w:t>
      </w:r>
      <w:r w:rsidR="00C44205">
        <w:rPr>
          <w:rFonts w:ascii="Times New Roman" w:hAnsi="Times New Roman" w:cs="Times New Roman"/>
          <w:sz w:val="24"/>
          <w:szCs w:val="24"/>
        </w:rPr>
        <w:t>00 παιδιά. Η λειτουργία των σταθμών ξεκινά στις 6:30 το πρωί και ολοκληρώνεται στις 5:30 το απόγευμα. Ορισμένοι από τους σταθμούς παραμένουν ανοιχτοί σε εορτές, στην περίοδο των Χριστουγέννων, της Πρωτοχρονιάς και του Πάσχα με σκοπό τη διευκόλυνση των εργαζομένων οικογενειών. Μάλιστα, σημειώνεται πως τα ποσοστά συμμετοχής στις συγκεκριμένες περιόδους ξεπερνούν το 60% της δυναμικότητας των σταθμών.</w:t>
      </w:r>
    </w:p>
    <w:p w14:paraId="61CB9745" w14:textId="1A0825BF" w:rsidR="00191748" w:rsidRDefault="00191748" w:rsidP="00191748">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Για τους δημότες παρέχετα</w:t>
      </w:r>
      <w:r w:rsidR="003E4778">
        <w:rPr>
          <w:rFonts w:ascii="Times New Roman" w:hAnsi="Times New Roman" w:cs="Times New Roman"/>
          <w:sz w:val="24"/>
          <w:szCs w:val="24"/>
        </w:rPr>
        <w:t>ι</w:t>
      </w:r>
      <w:r>
        <w:rPr>
          <w:rFonts w:ascii="Times New Roman" w:hAnsi="Times New Roman" w:cs="Times New Roman"/>
          <w:sz w:val="24"/>
          <w:szCs w:val="24"/>
        </w:rPr>
        <w:t xml:space="preserve"> πάγια έκπτωση 50% στα τροφεία. Κατά τα τελευταία χρόνια, η έντονη δράση της δημοτικής αρχής έχει καταφέρει να εξασφαλίσει πανελλαδικά τις περισσότερες δωρεάν θέσεις συμμετοχής </w:t>
      </w:r>
      <w:r w:rsidRPr="00E17534">
        <w:rPr>
          <w:rFonts w:ascii="Times New Roman" w:hAnsi="Times New Roman" w:cs="Times New Roman"/>
          <w:sz w:val="24"/>
          <w:szCs w:val="24"/>
        </w:rPr>
        <w:t>μέσω του προγράμματος «Εναρμόνιση της Οικογενειακής και Επαγγελματικής Ζωής» της ΕΕΤΑΑ, το οποίο χρηματοδοτείται από το ΕΣΠΑ.</w:t>
      </w:r>
      <w:r>
        <w:rPr>
          <w:rFonts w:ascii="Times New Roman" w:hAnsi="Times New Roman" w:cs="Times New Roman"/>
          <w:sz w:val="24"/>
          <w:szCs w:val="24"/>
        </w:rPr>
        <w:t xml:space="preserve"> Επιπλέον, ο Δήμος Νεάπολης –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ανανέωσε για την τρέχουσα χρονιά την φοίτηση των </w:t>
      </w:r>
      <w:proofErr w:type="spellStart"/>
      <w:r>
        <w:rPr>
          <w:rFonts w:ascii="Times New Roman" w:hAnsi="Times New Roman" w:cs="Times New Roman"/>
          <w:sz w:val="24"/>
          <w:szCs w:val="24"/>
        </w:rPr>
        <w:t>προνηπίων</w:t>
      </w:r>
      <w:proofErr w:type="spellEnd"/>
      <w:r>
        <w:rPr>
          <w:rFonts w:ascii="Times New Roman" w:hAnsi="Times New Roman" w:cs="Times New Roman"/>
          <w:sz w:val="24"/>
          <w:szCs w:val="24"/>
        </w:rPr>
        <w:t xml:space="preserve"> στους βρεφονηπιακούς και παιδικούς σταθμούς του και όχι στα </w:t>
      </w:r>
      <w:r>
        <w:rPr>
          <w:rFonts w:ascii="Times New Roman" w:hAnsi="Times New Roman" w:cs="Times New Roman"/>
          <w:sz w:val="24"/>
          <w:szCs w:val="24"/>
        </w:rPr>
        <w:lastRenderedPageBreak/>
        <w:t xml:space="preserve">νηπιαγωγεία, όπως προβλέπεται από την θέσπιση της </w:t>
      </w:r>
      <w:r w:rsidRPr="00191748">
        <w:rPr>
          <w:rFonts w:ascii="Times New Roman" w:hAnsi="Times New Roman" w:cs="Times New Roman"/>
          <w:sz w:val="24"/>
          <w:szCs w:val="24"/>
        </w:rPr>
        <w:t xml:space="preserve">υποχρεωτικής </w:t>
      </w:r>
      <w:r>
        <w:rPr>
          <w:rFonts w:ascii="Times New Roman" w:hAnsi="Times New Roman" w:cs="Times New Roman"/>
          <w:sz w:val="24"/>
          <w:szCs w:val="24"/>
        </w:rPr>
        <w:t xml:space="preserve">δίχρονης προσχολικής εκπαίδευσης. Το τελευταίο δεδομένο έδρασε υπέρ των εργαζομένων μητέρων, καθώς τόσο οι παροχές των βρεφονηπιακών και παιδικών σταθμών (π.χ. σίτιση) όσο και το ωράριο διευκολύνει τις οικογένειες. Η κοινωνική πολιτική που ασκείται από τους επικεφαλής του Δήμου Νεάπολης – </w:t>
      </w:r>
      <w:proofErr w:type="spellStart"/>
      <w:r>
        <w:rPr>
          <w:rFonts w:ascii="Times New Roman" w:hAnsi="Times New Roman" w:cs="Times New Roman"/>
          <w:sz w:val="24"/>
          <w:szCs w:val="24"/>
        </w:rPr>
        <w:t>Συκεών</w:t>
      </w:r>
      <w:proofErr w:type="spellEnd"/>
      <w:r>
        <w:rPr>
          <w:rFonts w:ascii="Times New Roman" w:hAnsi="Times New Roman" w:cs="Times New Roman"/>
          <w:sz w:val="24"/>
          <w:szCs w:val="24"/>
        </w:rPr>
        <w:t xml:space="preserve"> εδραιώνει το δήμο σε ένα ευρωπαϊκό, σύγχρονο και ουσιαστικό στήριγμα για τους δημότες του. Σημειώνεται δε πως περισσότερα από τα 2/3 των παιδιών που φοιτούν στους δημοτικούς σταθμούς απολαμβάνουν τις προσφερόμενες υπηρεσίες εντελώς δωρεάν. </w:t>
      </w:r>
    </w:p>
    <w:p w14:paraId="2BA84885" w14:textId="2EFA10A5" w:rsidR="00015DB2" w:rsidRDefault="00015DB2" w:rsidP="00191748">
      <w:pPr>
        <w:spacing w:line="360" w:lineRule="auto"/>
        <w:ind w:firstLine="720"/>
        <w:jc w:val="both"/>
        <w:rPr>
          <w:rFonts w:ascii="Times New Roman" w:hAnsi="Times New Roman" w:cs="Times New Roman"/>
          <w:sz w:val="24"/>
          <w:szCs w:val="24"/>
        </w:rPr>
      </w:pPr>
    </w:p>
    <w:p w14:paraId="0DEE977C" w14:textId="070C1A3A" w:rsidR="00015DB2" w:rsidRPr="00015DB2" w:rsidRDefault="00015DB2" w:rsidP="00191748">
      <w:pPr>
        <w:pStyle w:val="Heading2"/>
        <w:spacing w:line="360" w:lineRule="auto"/>
        <w:rPr>
          <w:rFonts w:ascii="Times New Roman" w:hAnsi="Times New Roman" w:cs="Times New Roman"/>
          <w:b/>
          <w:bCs/>
          <w:color w:val="auto"/>
          <w:sz w:val="28"/>
          <w:szCs w:val="28"/>
          <w:highlight w:val="yellow"/>
        </w:rPr>
      </w:pPr>
      <w:bookmarkStart w:id="128" w:name="_Toc56264553"/>
      <w:r w:rsidRPr="00015DB2">
        <w:rPr>
          <w:rFonts w:ascii="Times New Roman" w:hAnsi="Times New Roman" w:cs="Times New Roman"/>
          <w:b/>
          <w:bCs/>
          <w:color w:val="auto"/>
          <w:sz w:val="28"/>
          <w:szCs w:val="28"/>
        </w:rPr>
        <w:t>Περιορισμοί και προτάσεις</w:t>
      </w:r>
      <w:bookmarkEnd w:id="128"/>
      <w:r w:rsidRPr="00015DB2">
        <w:rPr>
          <w:rFonts w:ascii="Times New Roman" w:hAnsi="Times New Roman" w:cs="Times New Roman"/>
          <w:b/>
          <w:bCs/>
          <w:color w:val="auto"/>
          <w:sz w:val="28"/>
          <w:szCs w:val="28"/>
        </w:rPr>
        <w:t xml:space="preserve"> </w:t>
      </w:r>
    </w:p>
    <w:p w14:paraId="73CD68C5" w14:textId="58811086" w:rsidR="00191748" w:rsidRDefault="00191748" w:rsidP="005318F9">
      <w:pPr>
        <w:spacing w:line="360" w:lineRule="auto"/>
        <w:ind w:firstLine="720"/>
        <w:jc w:val="both"/>
        <w:rPr>
          <w:rFonts w:ascii="Times New Roman" w:hAnsi="Times New Roman" w:cs="Times New Roman"/>
          <w:sz w:val="24"/>
          <w:szCs w:val="24"/>
        </w:rPr>
      </w:pPr>
      <w:r w:rsidRPr="00191748">
        <w:rPr>
          <w:rFonts w:ascii="Times New Roman" w:hAnsi="Times New Roman" w:cs="Times New Roman"/>
          <w:sz w:val="24"/>
          <w:szCs w:val="24"/>
        </w:rPr>
        <w:t xml:space="preserve">Κατά την </w:t>
      </w:r>
      <w:r>
        <w:rPr>
          <w:rFonts w:ascii="Times New Roman" w:hAnsi="Times New Roman" w:cs="Times New Roman"/>
          <w:sz w:val="24"/>
          <w:szCs w:val="24"/>
        </w:rPr>
        <w:t>ανασκόπηση της βιβλιογραφίας και τη σύνθεση του θεωρητικού μέρους, έγινε φανερό πως παρόλο που ήταν εφικτός ο εντοπισμός ξενόγλωσσων μελετών που προσανατολίζονταν στα θετικά σημεία της εγγραφής και φοίτησης των παιδιών στην πρώιμη προσχολική εκπαίδευση</w:t>
      </w:r>
      <w:r w:rsidR="005318F9">
        <w:rPr>
          <w:rFonts w:ascii="Times New Roman" w:hAnsi="Times New Roman" w:cs="Times New Roman"/>
          <w:sz w:val="24"/>
          <w:szCs w:val="24"/>
        </w:rPr>
        <w:t xml:space="preserve">, κάτι τέτοιο δεν κατέστη δυνατό σε επίπεδο ελληνικών ερευνών ή/και συγγραμμάτων. Πιο συγκεκριμένα, διαπιστώθηκε περιορισμένος όγκος δεδομένων που εξετάζει τη σύνδεση της μητρότητας με την εξέλιξη του θεσμού των βρεφονηπιακών σταθμών. Επιπλέον, στην Ελλάδα, η λειτουργία των βρεφονηπιακών σταθμών υπάγεται στους δήμους με αποτέλεσμα να μην ακολουθείται κοινή γραμμή από όλους. Κατά συνέπεια, η έντονη δραστηριότητα του Δήμου Νεάπολης – </w:t>
      </w:r>
      <w:proofErr w:type="spellStart"/>
      <w:r w:rsidR="005318F9">
        <w:rPr>
          <w:rFonts w:ascii="Times New Roman" w:hAnsi="Times New Roman" w:cs="Times New Roman"/>
          <w:sz w:val="24"/>
          <w:szCs w:val="24"/>
        </w:rPr>
        <w:t>Συκεών</w:t>
      </w:r>
      <w:proofErr w:type="spellEnd"/>
      <w:r w:rsidR="005318F9">
        <w:rPr>
          <w:rFonts w:ascii="Times New Roman" w:hAnsi="Times New Roman" w:cs="Times New Roman"/>
          <w:sz w:val="24"/>
          <w:szCs w:val="24"/>
        </w:rPr>
        <w:t xml:space="preserve">, ο οποίος μελετήθηκε στο πλαίσιο της παρούσας διπλωματικής, δεν μπορεί να γενικευθεί για όλους τους δήμους της Ελλάδας. Τέλος, σημειώνεται η αδυναμία της πραγματοποίησης συνέντευξης με το Δήμαρχο και τα πρόσωπα του Δήμου για την εξασφάλιση περισσότερων πληροφοριών σχετικά με την προστασία της μητρότητας μέσω του θεσμού των βρεφονηπιακών σταθμών. Η αδυναμία αυτή προέκυψε από το χρονικό διάστημα εκπόνησης της εργασίας, το οποίο συμπίπτει με την περίοδο της πανδημίας του </w:t>
      </w:r>
      <w:proofErr w:type="spellStart"/>
      <w:r w:rsidR="005318F9">
        <w:rPr>
          <w:rFonts w:ascii="Times New Roman" w:hAnsi="Times New Roman" w:cs="Times New Roman"/>
          <w:sz w:val="24"/>
          <w:szCs w:val="24"/>
        </w:rPr>
        <w:t>κορονοϊού</w:t>
      </w:r>
      <w:proofErr w:type="spellEnd"/>
      <w:r w:rsidR="005318F9">
        <w:rPr>
          <w:rFonts w:ascii="Times New Roman" w:hAnsi="Times New Roman" w:cs="Times New Roman"/>
          <w:sz w:val="24"/>
          <w:szCs w:val="24"/>
        </w:rPr>
        <w:t>.</w:t>
      </w:r>
    </w:p>
    <w:p w14:paraId="6A63BBBE" w14:textId="19AB49F8" w:rsidR="005318F9" w:rsidRDefault="005318F9" w:rsidP="005318F9">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Λαμβάνοντας υπόψη τη σπουδαιότητα εύρυθμης λειτουργίας των βρεφονηπιακών σταθμών και κάλυψης όλων των διαθέσιμων θέσεων από οικογένειες που έχουν ανάγκη, συστήνεται η επανάληψη της παρούσας μελέτης και σε άλλους δήμους της χώρας. Τέλος, συστήνεται η διερεύνηση του ζητήματος μέσα από τις απόψεις των εκπαιδευτικών προσχολικής αγωγής και των ίδιων των μητέρων. Οι μελλοντικές έρευνες μπορούν να εκπονηθούν είτε ακολουθώντας τις αρχές της ποιοτικής είτε της ποσοτικής έρευνας. Κάθε </w:t>
      </w:r>
      <w:r>
        <w:rPr>
          <w:rFonts w:ascii="Times New Roman" w:hAnsi="Times New Roman" w:cs="Times New Roman"/>
          <w:sz w:val="24"/>
          <w:szCs w:val="24"/>
        </w:rPr>
        <w:lastRenderedPageBreak/>
        <w:t xml:space="preserve">επιπλέον έρευνα σε αυτό το πεδίο είναι αναγκαία για τον εμπλουτισμό της συναφούς βιβλιογραφίας. </w:t>
      </w:r>
    </w:p>
    <w:p w14:paraId="242EDFAB" w14:textId="77777777" w:rsidR="005318F9" w:rsidRPr="00191748" w:rsidRDefault="005318F9" w:rsidP="005318F9">
      <w:pPr>
        <w:spacing w:line="360" w:lineRule="auto"/>
        <w:jc w:val="both"/>
        <w:rPr>
          <w:rFonts w:ascii="Times New Roman" w:hAnsi="Times New Roman" w:cs="Times New Roman"/>
          <w:sz w:val="24"/>
          <w:szCs w:val="24"/>
        </w:rPr>
      </w:pPr>
    </w:p>
    <w:p w14:paraId="732CF31A" w14:textId="77777777" w:rsidR="00191748" w:rsidRDefault="00191748" w:rsidP="00191748">
      <w:pPr>
        <w:spacing w:line="360" w:lineRule="auto"/>
        <w:rPr>
          <w:highlight w:val="yellow"/>
        </w:rPr>
      </w:pPr>
    </w:p>
    <w:p w14:paraId="09F4AE9B" w14:textId="77777777" w:rsidR="0005610C" w:rsidRDefault="0005610C" w:rsidP="0005610C">
      <w:pPr>
        <w:rPr>
          <w:highlight w:val="yellow"/>
        </w:rPr>
      </w:pPr>
    </w:p>
    <w:p w14:paraId="141B2624" w14:textId="77777777" w:rsidR="0005610C" w:rsidRDefault="0005610C" w:rsidP="0005610C">
      <w:pPr>
        <w:rPr>
          <w:highlight w:val="yellow"/>
        </w:rPr>
      </w:pPr>
    </w:p>
    <w:p w14:paraId="38F80E01" w14:textId="150A4FC7" w:rsidR="0005610C" w:rsidRDefault="0005610C" w:rsidP="0005610C"/>
    <w:p w14:paraId="2C6DB47C" w14:textId="77777777" w:rsidR="0005610C" w:rsidRPr="0005610C" w:rsidRDefault="0005610C" w:rsidP="0005610C"/>
    <w:p w14:paraId="78D00399" w14:textId="77777777" w:rsidR="00191748" w:rsidRDefault="00191748">
      <w:pPr>
        <w:rPr>
          <w:rFonts w:ascii="Times New Roman" w:eastAsiaTheme="majorEastAsia" w:hAnsi="Times New Roman" w:cs="Times New Roman"/>
          <w:b/>
          <w:bCs/>
          <w:sz w:val="32"/>
          <w:szCs w:val="32"/>
        </w:rPr>
      </w:pPr>
      <w:r>
        <w:rPr>
          <w:rFonts w:ascii="Times New Roman" w:hAnsi="Times New Roman" w:cs="Times New Roman"/>
          <w:b/>
          <w:bCs/>
        </w:rPr>
        <w:br w:type="page"/>
      </w:r>
    </w:p>
    <w:p w14:paraId="0DB62249" w14:textId="4A5D4FED" w:rsidR="009D2DF3" w:rsidRPr="002D3843" w:rsidRDefault="009D2DF3" w:rsidP="003D4C32">
      <w:pPr>
        <w:pStyle w:val="Heading1"/>
        <w:spacing w:after="120" w:line="480" w:lineRule="auto"/>
        <w:jc w:val="center"/>
        <w:rPr>
          <w:rFonts w:ascii="Times New Roman" w:hAnsi="Times New Roman" w:cs="Times New Roman"/>
          <w:b/>
          <w:bCs/>
          <w:color w:val="auto"/>
        </w:rPr>
      </w:pPr>
      <w:bookmarkStart w:id="129" w:name="_Toc56264554"/>
      <w:r w:rsidRPr="002D3843">
        <w:rPr>
          <w:rFonts w:ascii="Times New Roman" w:hAnsi="Times New Roman" w:cs="Times New Roman"/>
          <w:b/>
          <w:bCs/>
          <w:color w:val="auto"/>
        </w:rPr>
        <w:lastRenderedPageBreak/>
        <w:t>ΒΙΒΛΙΟΓΡΑΦΙΚΕΣ ΑΝΑΦΟΡΕΣ</w:t>
      </w:r>
      <w:bookmarkEnd w:id="86"/>
      <w:bookmarkEnd w:id="126"/>
      <w:bookmarkEnd w:id="129"/>
    </w:p>
    <w:p w14:paraId="0BF81228" w14:textId="47700D5A" w:rsidR="003D4C32" w:rsidRPr="002D3843" w:rsidRDefault="003D4C32"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Agarwal</w:t>
      </w:r>
      <w:proofErr w:type="spell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S</w:t>
      </w:r>
      <w:r w:rsidRPr="00AD7013">
        <w:rPr>
          <w:rFonts w:ascii="Times New Roman" w:hAnsi="Times New Roman" w:cs="Times New Roman"/>
          <w:sz w:val="24"/>
          <w:szCs w:val="24"/>
          <w:lang w:val="en-US"/>
        </w:rPr>
        <w:t xml:space="preserve">. &amp; </w:t>
      </w:r>
      <w:r w:rsidRPr="002D3843">
        <w:rPr>
          <w:rFonts w:ascii="Times New Roman" w:hAnsi="Times New Roman" w:cs="Times New Roman"/>
          <w:sz w:val="24"/>
          <w:szCs w:val="24"/>
          <w:lang w:val="en-US"/>
        </w:rPr>
        <w:t>Alex</w:t>
      </w:r>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J</w:t>
      </w:r>
      <w:r w:rsidRPr="00AD7013">
        <w:rPr>
          <w:rFonts w:ascii="Times New Roman" w:hAnsi="Times New Roman" w:cs="Times New Roman"/>
          <w:sz w:val="24"/>
          <w:szCs w:val="24"/>
          <w:lang w:val="en-US"/>
        </w:rPr>
        <w:t>.</w:t>
      </w:r>
      <w:r w:rsidR="000E127A" w:rsidRPr="00AD7013">
        <w:rPr>
          <w:rFonts w:ascii="Times New Roman" w:hAnsi="Times New Roman" w:cs="Times New Roman"/>
          <w:sz w:val="24"/>
          <w:szCs w:val="24"/>
          <w:lang w:val="en-US"/>
        </w:rPr>
        <w:t xml:space="preserve">, </w:t>
      </w:r>
      <w:r w:rsidRPr="00AD7013">
        <w:rPr>
          <w:rFonts w:ascii="Times New Roman" w:hAnsi="Times New Roman" w:cs="Times New Roman"/>
          <w:sz w:val="24"/>
          <w:szCs w:val="24"/>
          <w:lang w:val="en-US"/>
        </w:rPr>
        <w:t>2017.</w:t>
      </w:r>
      <w:proofErr w:type="gram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A comparative study between the parenting style of working and non-working mothers and their </w:t>
      </w:r>
      <w:proofErr w:type="spellStart"/>
      <w:proofErr w:type="gramStart"/>
      <w:r w:rsidRPr="002D3843">
        <w:rPr>
          <w:rFonts w:ascii="Times New Roman" w:hAnsi="Times New Roman" w:cs="Times New Roman"/>
          <w:sz w:val="24"/>
          <w:szCs w:val="24"/>
          <w:lang w:val="en-US"/>
        </w:rPr>
        <w:t>childs</w:t>
      </w:r>
      <w:proofErr w:type="gramEnd"/>
      <w:r w:rsidRPr="002D3843">
        <w:rPr>
          <w:rFonts w:ascii="Times New Roman" w:hAnsi="Times New Roman" w:cs="Times New Roman"/>
          <w:sz w:val="24"/>
          <w:szCs w:val="24"/>
          <w:lang w:val="en-US"/>
        </w:rPr>
        <w:t>'</w:t>
      </w:r>
      <w:proofErr w:type="spellEnd"/>
      <w:r w:rsidRPr="002D3843">
        <w:rPr>
          <w:rFonts w:ascii="Times New Roman" w:hAnsi="Times New Roman" w:cs="Times New Roman"/>
          <w:sz w:val="24"/>
          <w:szCs w:val="24"/>
          <w:lang w:val="en-US"/>
        </w:rPr>
        <w:t xml:space="preserve"> temperament on </w:t>
      </w:r>
      <w:proofErr w:type="spellStart"/>
      <w:r w:rsidRPr="002D3843">
        <w:rPr>
          <w:rFonts w:ascii="Times New Roman" w:hAnsi="Times New Roman" w:cs="Times New Roman"/>
          <w:sz w:val="24"/>
          <w:szCs w:val="24"/>
          <w:lang w:val="en-US"/>
        </w:rPr>
        <w:t>behavioural</w:t>
      </w:r>
      <w:proofErr w:type="spellEnd"/>
      <w:r w:rsidRPr="002D3843">
        <w:rPr>
          <w:rFonts w:ascii="Times New Roman" w:hAnsi="Times New Roman" w:cs="Times New Roman"/>
          <w:sz w:val="24"/>
          <w:szCs w:val="24"/>
          <w:lang w:val="en-US"/>
        </w:rPr>
        <w:t xml:space="preserve"> problems among school going children. </w:t>
      </w:r>
      <w:proofErr w:type="gramStart"/>
      <w:r w:rsidRPr="002D3843">
        <w:rPr>
          <w:rFonts w:ascii="Times New Roman" w:hAnsi="Times New Roman" w:cs="Times New Roman"/>
          <w:i/>
          <w:iCs/>
          <w:sz w:val="24"/>
          <w:szCs w:val="24"/>
          <w:lang w:val="en-US"/>
        </w:rPr>
        <w:t xml:space="preserve">Indian Journal of Health and Well-being, </w:t>
      </w:r>
      <w:r w:rsidRPr="000E127A">
        <w:rPr>
          <w:rFonts w:ascii="Times New Roman" w:hAnsi="Times New Roman" w:cs="Times New Roman"/>
          <w:sz w:val="24"/>
          <w:szCs w:val="24"/>
          <w:lang w:val="en-US"/>
        </w:rPr>
        <w:t>8</w:t>
      </w:r>
      <w:r w:rsidRPr="002D3843">
        <w:rPr>
          <w:rFonts w:ascii="Times New Roman" w:hAnsi="Times New Roman" w:cs="Times New Roman"/>
          <w:sz w:val="24"/>
          <w:szCs w:val="24"/>
          <w:lang w:val="en-US"/>
        </w:rPr>
        <w:t xml:space="preserve">(11), </w:t>
      </w:r>
      <w:r w:rsidR="000E127A">
        <w:rPr>
          <w:rFonts w:ascii="Times New Roman" w:hAnsi="Times New Roman" w:cs="Times New Roman"/>
          <w:sz w:val="24"/>
          <w:szCs w:val="24"/>
          <w:lang w:val="en-US"/>
        </w:rPr>
        <w:t>pp.</w:t>
      </w:r>
      <w:r w:rsidRPr="002D3843">
        <w:rPr>
          <w:rFonts w:ascii="Times New Roman" w:hAnsi="Times New Roman" w:cs="Times New Roman"/>
          <w:sz w:val="24"/>
          <w:szCs w:val="24"/>
          <w:lang w:val="en-US"/>
        </w:rPr>
        <w:t>1335-1339.</w:t>
      </w:r>
      <w:proofErr w:type="gramEnd"/>
      <w:r w:rsidRPr="002D3843">
        <w:rPr>
          <w:rFonts w:ascii="Times New Roman" w:hAnsi="Times New Roman" w:cs="Times New Roman"/>
          <w:sz w:val="24"/>
          <w:szCs w:val="24"/>
          <w:lang w:val="en-US"/>
        </w:rPr>
        <w:t xml:space="preserve"> doi:10.25215/0601.016</w:t>
      </w:r>
    </w:p>
    <w:p w14:paraId="58638965" w14:textId="5980A0F8" w:rsidR="002537C1" w:rsidRPr="002D3843" w:rsidRDefault="002537C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Albagli</w:t>
      </w:r>
      <w:proofErr w:type="spellEnd"/>
      <w:r w:rsidRPr="002D3843">
        <w:rPr>
          <w:rFonts w:ascii="Times New Roman" w:hAnsi="Times New Roman" w:cs="Times New Roman"/>
          <w:sz w:val="24"/>
          <w:szCs w:val="24"/>
          <w:lang w:val="en-US"/>
        </w:rPr>
        <w:t>, P. &amp; Rau, T.</w:t>
      </w:r>
      <w:r w:rsidR="000E127A">
        <w:rPr>
          <w:rFonts w:ascii="Times New Roman" w:hAnsi="Times New Roman" w:cs="Times New Roman"/>
          <w:sz w:val="24"/>
          <w:szCs w:val="24"/>
          <w:lang w:val="en-US"/>
        </w:rPr>
        <w:t>,</w:t>
      </w:r>
      <w:r w:rsidRPr="002D3843">
        <w:rPr>
          <w:rFonts w:ascii="Times New Roman" w:hAnsi="Times New Roman" w:cs="Times New Roman"/>
          <w:sz w:val="24"/>
          <w:szCs w:val="24"/>
          <w:lang w:val="en-US"/>
        </w:rPr>
        <w:t xml:space="preserve"> 2018.</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The Effects of a Maternity Leave Reform on Children’s Abilities and Maternal Outcomes in Chile.</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Econ J.</w:t>
      </w:r>
      <w:r w:rsidRPr="002D3843">
        <w:rPr>
          <w:rFonts w:ascii="Times New Roman" w:hAnsi="Times New Roman" w:cs="Times New Roman"/>
          <w:sz w:val="24"/>
          <w:szCs w:val="24"/>
          <w:lang w:val="en-US"/>
        </w:rPr>
        <w:t xml:space="preserve"> </w:t>
      </w:r>
      <w:hyperlink r:id="rId17" w:history="1">
        <w:r w:rsidRPr="002D3843">
          <w:rPr>
            <w:rStyle w:val="Hyperlink"/>
            <w:rFonts w:ascii="Times New Roman" w:hAnsi="Times New Roman" w:cs="Times New Roman"/>
            <w:sz w:val="24"/>
            <w:szCs w:val="24"/>
            <w:lang w:val="en-US"/>
          </w:rPr>
          <w:t>https://doi.org/10.1111/ecoj.12586</w:t>
        </w:r>
      </w:hyperlink>
      <w:r w:rsidRPr="002D3843">
        <w:rPr>
          <w:rFonts w:ascii="Times New Roman" w:hAnsi="Times New Roman" w:cs="Times New Roman"/>
          <w:sz w:val="24"/>
          <w:szCs w:val="24"/>
          <w:lang w:val="en-US"/>
        </w:rPr>
        <w:t xml:space="preserve"> </w:t>
      </w:r>
    </w:p>
    <w:p w14:paraId="70A36FE2" w14:textId="2B601D5B" w:rsidR="00276694" w:rsidRPr="002D3843" w:rsidRDefault="00276694"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American Academy of Pediatrics, 2005.</w:t>
      </w:r>
      <w:proofErr w:type="gramEnd"/>
      <w:r w:rsidRPr="002D3843">
        <w:rPr>
          <w:rFonts w:ascii="Times New Roman" w:hAnsi="Times New Roman" w:cs="Times New Roman"/>
          <w:sz w:val="24"/>
          <w:szCs w:val="24"/>
          <w:lang w:val="en-US"/>
        </w:rPr>
        <w:t xml:space="preserve"> Quality Early Education and Child Care </w:t>
      </w:r>
      <w:proofErr w:type="gramStart"/>
      <w:r w:rsidRPr="002D3843">
        <w:rPr>
          <w:rFonts w:ascii="Times New Roman" w:hAnsi="Times New Roman" w:cs="Times New Roman"/>
          <w:sz w:val="24"/>
          <w:szCs w:val="24"/>
          <w:lang w:val="en-US"/>
        </w:rPr>
        <w:t>From</w:t>
      </w:r>
      <w:proofErr w:type="gramEnd"/>
      <w:r w:rsidRPr="002D3843">
        <w:rPr>
          <w:rFonts w:ascii="Times New Roman" w:hAnsi="Times New Roman" w:cs="Times New Roman"/>
          <w:sz w:val="24"/>
          <w:szCs w:val="24"/>
          <w:lang w:val="en-US"/>
        </w:rPr>
        <w:t xml:space="preserve"> Birth to Kindergarten. </w:t>
      </w:r>
      <w:r w:rsidRPr="002D3843">
        <w:rPr>
          <w:rFonts w:ascii="Times New Roman" w:hAnsi="Times New Roman" w:cs="Times New Roman"/>
          <w:i/>
          <w:iCs/>
          <w:sz w:val="24"/>
          <w:szCs w:val="24"/>
          <w:lang w:val="en-US"/>
        </w:rPr>
        <w:t xml:space="preserve">Pediatrics, </w:t>
      </w:r>
      <w:r w:rsidRPr="000E127A">
        <w:rPr>
          <w:rFonts w:ascii="Times New Roman" w:hAnsi="Times New Roman" w:cs="Times New Roman"/>
          <w:sz w:val="24"/>
          <w:szCs w:val="24"/>
          <w:lang w:val="en-US"/>
        </w:rPr>
        <w:t>115</w:t>
      </w:r>
      <w:r w:rsidRPr="002D3843">
        <w:rPr>
          <w:rFonts w:ascii="Times New Roman" w:hAnsi="Times New Roman" w:cs="Times New Roman"/>
          <w:sz w:val="24"/>
          <w:szCs w:val="24"/>
          <w:lang w:val="en-US"/>
        </w:rPr>
        <w:t xml:space="preserve">(1), </w:t>
      </w:r>
      <w:r w:rsidR="000E127A">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 xml:space="preserve">187-191. </w:t>
      </w:r>
      <w:proofErr w:type="spellStart"/>
      <w:proofErr w:type="gramStart"/>
      <w:r w:rsidRPr="002D3843">
        <w:rPr>
          <w:rFonts w:ascii="Times New Roman" w:hAnsi="Times New Roman" w:cs="Times New Roman"/>
          <w:sz w:val="24"/>
          <w:szCs w:val="24"/>
          <w:lang w:val="en-US"/>
        </w:rPr>
        <w:t>doi</w:t>
      </w:r>
      <w:proofErr w:type="spellEnd"/>
      <w:proofErr w:type="gramEnd"/>
      <w:r w:rsidRPr="002D3843">
        <w:rPr>
          <w:rFonts w:ascii="Times New Roman" w:hAnsi="Times New Roman" w:cs="Times New Roman"/>
          <w:sz w:val="24"/>
          <w:szCs w:val="24"/>
          <w:lang w:val="en-US"/>
        </w:rPr>
        <w:t xml:space="preserve">: 10.1542/peds.2004-2213  </w:t>
      </w:r>
    </w:p>
    <w:p w14:paraId="16546E27" w14:textId="454AF877" w:rsidR="00967B65" w:rsidRPr="00AD7013" w:rsidRDefault="00967B65"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Avendano</w:t>
      </w:r>
      <w:proofErr w:type="spellEnd"/>
      <w:r w:rsidRPr="002D3843">
        <w:rPr>
          <w:rFonts w:ascii="Times New Roman" w:hAnsi="Times New Roman" w:cs="Times New Roman"/>
          <w:sz w:val="24"/>
          <w:szCs w:val="24"/>
          <w:lang w:val="en-US"/>
        </w:rPr>
        <w:t xml:space="preserve">, M., </w:t>
      </w:r>
      <w:proofErr w:type="spellStart"/>
      <w:r w:rsidRPr="002D3843">
        <w:rPr>
          <w:rFonts w:ascii="Times New Roman" w:hAnsi="Times New Roman" w:cs="Times New Roman"/>
          <w:sz w:val="24"/>
          <w:szCs w:val="24"/>
          <w:lang w:val="en-US"/>
        </w:rPr>
        <w:t>Berkman</w:t>
      </w:r>
      <w:proofErr w:type="spellEnd"/>
      <w:r w:rsidRPr="002D3843">
        <w:rPr>
          <w:rFonts w:ascii="Times New Roman" w:hAnsi="Times New Roman" w:cs="Times New Roman"/>
          <w:sz w:val="24"/>
          <w:szCs w:val="24"/>
          <w:lang w:val="en-US"/>
        </w:rPr>
        <w:t xml:space="preserve">, L.F., </w:t>
      </w:r>
      <w:proofErr w:type="spellStart"/>
      <w:r w:rsidRPr="002D3843">
        <w:rPr>
          <w:rFonts w:ascii="Times New Roman" w:hAnsi="Times New Roman" w:cs="Times New Roman"/>
          <w:sz w:val="24"/>
          <w:szCs w:val="24"/>
          <w:lang w:val="en-US"/>
        </w:rPr>
        <w:t>Brugiavini</w:t>
      </w:r>
      <w:proofErr w:type="spellEnd"/>
      <w:r w:rsidRPr="002D3843">
        <w:rPr>
          <w:rFonts w:ascii="Times New Roman" w:hAnsi="Times New Roman" w:cs="Times New Roman"/>
          <w:sz w:val="24"/>
          <w:szCs w:val="24"/>
          <w:lang w:val="en-US"/>
        </w:rPr>
        <w:t xml:space="preserve">, A. &amp; </w:t>
      </w:r>
      <w:proofErr w:type="spellStart"/>
      <w:r w:rsidRPr="002D3843">
        <w:rPr>
          <w:rFonts w:ascii="Times New Roman" w:hAnsi="Times New Roman" w:cs="Times New Roman"/>
          <w:sz w:val="24"/>
          <w:szCs w:val="24"/>
          <w:lang w:val="en-US"/>
        </w:rPr>
        <w:t>Pasini</w:t>
      </w:r>
      <w:proofErr w:type="spellEnd"/>
      <w:r w:rsidRPr="002D3843">
        <w:rPr>
          <w:rFonts w:ascii="Times New Roman" w:hAnsi="Times New Roman" w:cs="Times New Roman"/>
          <w:sz w:val="24"/>
          <w:szCs w:val="24"/>
          <w:lang w:val="en-US"/>
        </w:rPr>
        <w:t>, G.</w:t>
      </w:r>
      <w:r w:rsidR="000E127A">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2015.</w:t>
      </w:r>
      <w:proofErr w:type="gramEnd"/>
      <w:r w:rsidRPr="002D3843">
        <w:rPr>
          <w:rFonts w:ascii="Times New Roman" w:hAnsi="Times New Roman" w:cs="Times New Roman"/>
          <w:sz w:val="24"/>
          <w:szCs w:val="24"/>
          <w:lang w:val="en-US"/>
        </w:rPr>
        <w:t xml:space="preserve"> The long-run effect of maternity leave benefits on mental health: Evidence from European countries. </w:t>
      </w:r>
      <w:proofErr w:type="spellStart"/>
      <w:r w:rsidRPr="002D3843">
        <w:rPr>
          <w:rFonts w:ascii="Times New Roman" w:hAnsi="Times New Roman" w:cs="Times New Roman"/>
          <w:i/>
          <w:iCs/>
          <w:sz w:val="24"/>
          <w:szCs w:val="24"/>
          <w:lang w:val="en-US"/>
        </w:rPr>
        <w:t>Soc</w:t>
      </w:r>
      <w:proofErr w:type="spellEnd"/>
      <w:r w:rsidRPr="002D3843">
        <w:rPr>
          <w:rFonts w:ascii="Times New Roman" w:hAnsi="Times New Roman" w:cs="Times New Roman"/>
          <w:i/>
          <w:iCs/>
          <w:sz w:val="24"/>
          <w:szCs w:val="24"/>
          <w:lang w:val="en-US"/>
        </w:rPr>
        <w:t xml:space="preserve"> </w:t>
      </w:r>
      <w:proofErr w:type="spellStart"/>
      <w:r w:rsidRPr="002D3843">
        <w:rPr>
          <w:rFonts w:ascii="Times New Roman" w:hAnsi="Times New Roman" w:cs="Times New Roman"/>
          <w:i/>
          <w:iCs/>
          <w:sz w:val="24"/>
          <w:szCs w:val="24"/>
          <w:lang w:val="en-US"/>
        </w:rPr>
        <w:t>Sci</w:t>
      </w:r>
      <w:proofErr w:type="spellEnd"/>
      <w:r w:rsidRPr="002D3843">
        <w:rPr>
          <w:rFonts w:ascii="Times New Roman" w:hAnsi="Times New Roman" w:cs="Times New Roman"/>
          <w:i/>
          <w:iCs/>
          <w:sz w:val="24"/>
          <w:szCs w:val="24"/>
          <w:lang w:val="en-US"/>
        </w:rPr>
        <w:t xml:space="preserve"> Med. Elsevier Ltd, </w:t>
      </w:r>
      <w:r w:rsidRPr="000E127A">
        <w:rPr>
          <w:rFonts w:ascii="Times New Roman" w:hAnsi="Times New Roman" w:cs="Times New Roman"/>
          <w:sz w:val="24"/>
          <w:szCs w:val="24"/>
          <w:lang w:val="en-US"/>
        </w:rPr>
        <w:t>132,</w:t>
      </w:r>
      <w:r w:rsidRPr="002D3843">
        <w:rPr>
          <w:rFonts w:ascii="Times New Roman" w:hAnsi="Times New Roman" w:cs="Times New Roman"/>
          <w:sz w:val="24"/>
          <w:szCs w:val="24"/>
          <w:lang w:val="en-US"/>
        </w:rPr>
        <w:t xml:space="preserve"> 45–53. </w:t>
      </w:r>
      <w:hyperlink r:id="rId18" w:history="1">
        <w:r w:rsidR="000E127A" w:rsidRPr="00275F5D">
          <w:rPr>
            <w:rStyle w:val="Hyperlink"/>
            <w:rFonts w:ascii="Times New Roman" w:hAnsi="Times New Roman" w:cs="Times New Roman"/>
            <w:sz w:val="24"/>
            <w:szCs w:val="24"/>
            <w:lang w:val="en-US"/>
          </w:rPr>
          <w:t>https</w:t>
        </w:r>
        <w:r w:rsidR="000E127A" w:rsidRPr="00AD7013">
          <w:rPr>
            <w:rStyle w:val="Hyperlink"/>
            <w:rFonts w:ascii="Times New Roman" w:hAnsi="Times New Roman" w:cs="Times New Roman"/>
            <w:sz w:val="24"/>
            <w:szCs w:val="24"/>
            <w:lang w:val="en-US"/>
          </w:rPr>
          <w:t>://</w:t>
        </w:r>
        <w:r w:rsidR="000E127A" w:rsidRPr="00275F5D">
          <w:rPr>
            <w:rStyle w:val="Hyperlink"/>
            <w:rFonts w:ascii="Times New Roman" w:hAnsi="Times New Roman" w:cs="Times New Roman"/>
            <w:sz w:val="24"/>
            <w:szCs w:val="24"/>
            <w:lang w:val="en-US"/>
          </w:rPr>
          <w:t>doi</w:t>
        </w:r>
        <w:r w:rsidR="000E127A" w:rsidRPr="00AD7013">
          <w:rPr>
            <w:rStyle w:val="Hyperlink"/>
            <w:rFonts w:ascii="Times New Roman" w:hAnsi="Times New Roman" w:cs="Times New Roman"/>
            <w:sz w:val="24"/>
            <w:szCs w:val="24"/>
            <w:lang w:val="en-US"/>
          </w:rPr>
          <w:t>.</w:t>
        </w:r>
        <w:r w:rsidR="000E127A" w:rsidRPr="00275F5D">
          <w:rPr>
            <w:rStyle w:val="Hyperlink"/>
            <w:rFonts w:ascii="Times New Roman" w:hAnsi="Times New Roman" w:cs="Times New Roman"/>
            <w:sz w:val="24"/>
            <w:szCs w:val="24"/>
            <w:lang w:val="en-US"/>
          </w:rPr>
          <w:t>org</w:t>
        </w:r>
        <w:r w:rsidR="000E127A" w:rsidRPr="00AD7013">
          <w:rPr>
            <w:rStyle w:val="Hyperlink"/>
            <w:rFonts w:ascii="Times New Roman" w:hAnsi="Times New Roman" w:cs="Times New Roman"/>
            <w:sz w:val="24"/>
            <w:szCs w:val="24"/>
            <w:lang w:val="en-US"/>
          </w:rPr>
          <w:t>/10.1016/</w:t>
        </w:r>
        <w:r w:rsidR="000E127A" w:rsidRPr="00275F5D">
          <w:rPr>
            <w:rStyle w:val="Hyperlink"/>
            <w:rFonts w:ascii="Times New Roman" w:hAnsi="Times New Roman" w:cs="Times New Roman"/>
            <w:sz w:val="24"/>
            <w:szCs w:val="24"/>
            <w:lang w:val="en-US"/>
          </w:rPr>
          <w:t>j</w:t>
        </w:r>
        <w:r w:rsidR="000E127A" w:rsidRPr="00AD7013">
          <w:rPr>
            <w:rStyle w:val="Hyperlink"/>
            <w:rFonts w:ascii="Times New Roman" w:hAnsi="Times New Roman" w:cs="Times New Roman"/>
            <w:sz w:val="24"/>
            <w:szCs w:val="24"/>
            <w:lang w:val="en-US"/>
          </w:rPr>
          <w:t>.</w:t>
        </w:r>
        <w:r w:rsidR="000E127A" w:rsidRPr="00275F5D">
          <w:rPr>
            <w:rStyle w:val="Hyperlink"/>
            <w:rFonts w:ascii="Times New Roman" w:hAnsi="Times New Roman" w:cs="Times New Roman"/>
            <w:sz w:val="24"/>
            <w:szCs w:val="24"/>
            <w:lang w:val="en-US"/>
          </w:rPr>
          <w:t>socscimed</w:t>
        </w:r>
        <w:r w:rsidR="000E127A" w:rsidRPr="00AD7013">
          <w:rPr>
            <w:rStyle w:val="Hyperlink"/>
            <w:rFonts w:ascii="Times New Roman" w:hAnsi="Times New Roman" w:cs="Times New Roman"/>
            <w:sz w:val="24"/>
            <w:szCs w:val="24"/>
            <w:lang w:val="en-US"/>
          </w:rPr>
          <w:t>.2015.02.037</w:t>
        </w:r>
      </w:hyperlink>
      <w:r w:rsidR="000E127A" w:rsidRPr="00AD7013">
        <w:rPr>
          <w:rFonts w:ascii="Times New Roman" w:hAnsi="Times New Roman" w:cs="Times New Roman"/>
          <w:sz w:val="24"/>
          <w:szCs w:val="24"/>
          <w:lang w:val="en-US"/>
        </w:rPr>
        <w:t xml:space="preserve">  </w:t>
      </w:r>
      <w:r w:rsidRPr="00AD7013">
        <w:rPr>
          <w:rFonts w:ascii="Times New Roman" w:hAnsi="Times New Roman" w:cs="Times New Roman"/>
          <w:sz w:val="24"/>
          <w:szCs w:val="24"/>
          <w:lang w:val="en-US"/>
        </w:rPr>
        <w:t xml:space="preserve"> </w:t>
      </w:r>
    </w:p>
    <w:p w14:paraId="703AF28F" w14:textId="3318E169" w:rsidR="004228D1" w:rsidRPr="002D3843" w:rsidRDefault="004228D1" w:rsidP="004228D1">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Αντωνιάδης, Σ., </w:t>
      </w:r>
      <w:proofErr w:type="spellStart"/>
      <w:r w:rsidRPr="002D3843">
        <w:rPr>
          <w:rFonts w:ascii="Times New Roman" w:hAnsi="Times New Roman" w:cs="Times New Roman"/>
          <w:sz w:val="24"/>
          <w:szCs w:val="24"/>
        </w:rPr>
        <w:t>Μπούρχα</w:t>
      </w:r>
      <w:proofErr w:type="spellEnd"/>
      <w:r w:rsidRPr="002D3843">
        <w:rPr>
          <w:rFonts w:ascii="Times New Roman" w:hAnsi="Times New Roman" w:cs="Times New Roman"/>
          <w:sz w:val="24"/>
          <w:szCs w:val="24"/>
        </w:rPr>
        <w:t xml:space="preserve">, Δ., </w:t>
      </w:r>
      <w:proofErr w:type="spellStart"/>
      <w:r w:rsidRPr="002D3843">
        <w:rPr>
          <w:rFonts w:ascii="Times New Roman" w:hAnsi="Times New Roman" w:cs="Times New Roman"/>
          <w:sz w:val="24"/>
          <w:szCs w:val="24"/>
        </w:rPr>
        <w:t>Ξυνού</w:t>
      </w:r>
      <w:proofErr w:type="spellEnd"/>
      <w:r w:rsidRPr="002D3843">
        <w:rPr>
          <w:rFonts w:ascii="Times New Roman" w:hAnsi="Times New Roman" w:cs="Times New Roman"/>
          <w:sz w:val="24"/>
          <w:szCs w:val="24"/>
        </w:rPr>
        <w:t xml:space="preserve">, Κ., Πέτρου, Ι., Σιδηροπούλου, Τ., </w:t>
      </w:r>
      <w:proofErr w:type="spellStart"/>
      <w:r w:rsidRPr="002D3843">
        <w:rPr>
          <w:rFonts w:ascii="Times New Roman" w:hAnsi="Times New Roman" w:cs="Times New Roman"/>
          <w:sz w:val="24"/>
          <w:szCs w:val="24"/>
        </w:rPr>
        <w:t>Τσαούλα</w:t>
      </w:r>
      <w:proofErr w:type="spellEnd"/>
      <w:r w:rsidRPr="002D3843">
        <w:rPr>
          <w:rFonts w:ascii="Times New Roman" w:hAnsi="Times New Roman" w:cs="Times New Roman"/>
          <w:sz w:val="24"/>
          <w:szCs w:val="24"/>
        </w:rPr>
        <w:t xml:space="preserve">, Ν. &amp; </w:t>
      </w:r>
      <w:proofErr w:type="spellStart"/>
      <w:r w:rsidRPr="002D3843">
        <w:rPr>
          <w:rFonts w:ascii="Times New Roman" w:hAnsi="Times New Roman" w:cs="Times New Roman"/>
          <w:sz w:val="24"/>
          <w:szCs w:val="24"/>
        </w:rPr>
        <w:t>Διονυσοπούλου</w:t>
      </w:r>
      <w:proofErr w:type="spellEnd"/>
      <w:r w:rsidRPr="002D3843">
        <w:rPr>
          <w:rFonts w:ascii="Times New Roman" w:hAnsi="Times New Roman" w:cs="Times New Roman"/>
          <w:sz w:val="24"/>
          <w:szCs w:val="24"/>
        </w:rPr>
        <w:t>, Ε.</w:t>
      </w:r>
      <w:r w:rsidR="000E127A" w:rsidRPr="000E127A">
        <w:rPr>
          <w:rFonts w:ascii="Times New Roman" w:hAnsi="Times New Roman" w:cs="Times New Roman"/>
          <w:sz w:val="24"/>
          <w:szCs w:val="24"/>
        </w:rPr>
        <w:t xml:space="preserve">, </w:t>
      </w:r>
      <w:r w:rsidRPr="002D3843">
        <w:rPr>
          <w:rFonts w:ascii="Times New Roman" w:hAnsi="Times New Roman" w:cs="Times New Roman"/>
          <w:sz w:val="24"/>
          <w:szCs w:val="24"/>
        </w:rPr>
        <w:t xml:space="preserve">2006. Λοιμώξεις και νοσηρότητα σε βρεφονηπιακούς σταθμούς του Νομού Αττικής. Στο </w:t>
      </w:r>
      <w:r w:rsidRPr="002D3843">
        <w:rPr>
          <w:rFonts w:ascii="Times New Roman" w:hAnsi="Times New Roman" w:cs="Times New Roman"/>
          <w:i/>
          <w:iCs/>
          <w:sz w:val="24"/>
          <w:szCs w:val="24"/>
        </w:rPr>
        <w:t>44</w:t>
      </w:r>
      <w:r w:rsidRPr="002D3843">
        <w:rPr>
          <w:rFonts w:ascii="Times New Roman" w:hAnsi="Times New Roman" w:cs="Times New Roman"/>
          <w:i/>
          <w:iCs/>
          <w:sz w:val="24"/>
          <w:szCs w:val="24"/>
          <w:vertAlign w:val="superscript"/>
        </w:rPr>
        <w:t>ο</w:t>
      </w:r>
      <w:r w:rsidRPr="002D3843">
        <w:rPr>
          <w:rFonts w:ascii="Times New Roman" w:hAnsi="Times New Roman" w:cs="Times New Roman"/>
          <w:i/>
          <w:iCs/>
          <w:sz w:val="24"/>
          <w:szCs w:val="24"/>
        </w:rPr>
        <w:t xml:space="preserve"> Πανελλήνιου Παιδιατρικού Συνεδρίου</w:t>
      </w:r>
      <w:r w:rsidRPr="002D3843">
        <w:rPr>
          <w:rFonts w:ascii="Times New Roman" w:hAnsi="Times New Roman" w:cs="Times New Roman"/>
          <w:sz w:val="24"/>
          <w:szCs w:val="24"/>
        </w:rPr>
        <w:t xml:space="preserve">. Ρόδος: 9 -11 Ιουνίου, 215. </w:t>
      </w:r>
    </w:p>
    <w:p w14:paraId="673F2A4E" w14:textId="515BC333" w:rsidR="00213925" w:rsidRPr="002D3843" w:rsidRDefault="00213925" w:rsidP="004228D1">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Βάμβουκας</w:t>
      </w:r>
      <w:proofErr w:type="spellEnd"/>
      <w:r w:rsidRPr="002D3843">
        <w:rPr>
          <w:rFonts w:ascii="Times New Roman" w:hAnsi="Times New Roman" w:cs="Times New Roman"/>
          <w:sz w:val="24"/>
          <w:szCs w:val="24"/>
        </w:rPr>
        <w:t>, Μ.</w:t>
      </w:r>
      <w:r w:rsidR="000E127A"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2002. </w:t>
      </w:r>
      <w:r w:rsidRPr="002D3843">
        <w:rPr>
          <w:rFonts w:ascii="Times New Roman" w:hAnsi="Times New Roman" w:cs="Times New Roman"/>
          <w:i/>
          <w:iCs/>
          <w:sz w:val="24"/>
          <w:szCs w:val="24"/>
        </w:rPr>
        <w:t>Εισαγωγή στην ψυχοπαιδαγωγική έρευνα και μεθοδολογία</w:t>
      </w:r>
      <w:r w:rsidRPr="002D3843">
        <w:rPr>
          <w:rFonts w:ascii="Times New Roman" w:hAnsi="Times New Roman" w:cs="Times New Roman"/>
          <w:sz w:val="24"/>
          <w:szCs w:val="24"/>
        </w:rPr>
        <w:t>. 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Γρηγόρης</w:t>
      </w:r>
      <w:r w:rsidRPr="002D3843">
        <w:rPr>
          <w:rFonts w:ascii="Times New Roman" w:hAnsi="Times New Roman" w:cs="Times New Roman"/>
          <w:sz w:val="24"/>
          <w:szCs w:val="24"/>
          <w:lang w:val="en-US"/>
        </w:rPr>
        <w:t>.</w:t>
      </w:r>
    </w:p>
    <w:p w14:paraId="5556101F" w14:textId="5549C62E" w:rsidR="00826B2E" w:rsidRPr="002D3843" w:rsidRDefault="00826B2E" w:rsidP="004228D1">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Barnett, W. S.</w:t>
      </w:r>
      <w:r w:rsidR="000E127A">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2010. </w:t>
      </w:r>
      <w:proofErr w:type="gramStart"/>
      <w:r w:rsidRPr="002D3843">
        <w:rPr>
          <w:rFonts w:ascii="Times New Roman" w:hAnsi="Times New Roman" w:cs="Times New Roman"/>
          <w:sz w:val="24"/>
          <w:szCs w:val="24"/>
          <w:lang w:val="en-US"/>
        </w:rPr>
        <w:t>Universal and targeted approaches to preschool education in the United States.</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International Journal of Child Care and Education Policy, </w:t>
      </w:r>
      <w:r w:rsidRPr="000E127A">
        <w:rPr>
          <w:rFonts w:ascii="Times New Roman" w:hAnsi="Times New Roman" w:cs="Times New Roman"/>
          <w:sz w:val="24"/>
          <w:szCs w:val="24"/>
          <w:lang w:val="en-US"/>
        </w:rPr>
        <w:t>4</w:t>
      </w:r>
      <w:r w:rsidRPr="002D3843">
        <w:rPr>
          <w:rFonts w:ascii="Times New Roman" w:hAnsi="Times New Roman" w:cs="Times New Roman"/>
          <w:sz w:val="24"/>
          <w:szCs w:val="24"/>
          <w:lang w:val="en-US"/>
        </w:rPr>
        <w:t xml:space="preserve">(1), </w:t>
      </w:r>
      <w:r w:rsidR="000E127A">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1-12.</w:t>
      </w:r>
    </w:p>
    <w:p w14:paraId="59CFF9A2" w14:textId="5F195B4B" w:rsidR="00576EAB" w:rsidRPr="002D3843" w:rsidRDefault="00576EAB"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lang w:val="en-US"/>
        </w:rPr>
        <w:t>Bennett, J.</w:t>
      </w:r>
      <w:r w:rsidR="000E127A">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2006. </w:t>
      </w:r>
      <w:proofErr w:type="gramStart"/>
      <w:r w:rsidRPr="002D3843">
        <w:rPr>
          <w:rFonts w:ascii="Times New Roman" w:hAnsi="Times New Roman" w:cs="Times New Roman"/>
          <w:i/>
          <w:iCs/>
          <w:sz w:val="24"/>
          <w:szCs w:val="24"/>
          <w:lang w:val="en-US"/>
        </w:rPr>
        <w:t>Starting Strong II: Early Childhood Education and Care.</w:t>
      </w:r>
      <w:proofErr w:type="gramEnd"/>
      <w:r w:rsidRPr="002D3843">
        <w:rPr>
          <w:rFonts w:ascii="Times New Roman" w:hAnsi="Times New Roman" w:cs="Times New Roman"/>
          <w:i/>
          <w:iCs/>
          <w:sz w:val="24"/>
          <w:szCs w:val="24"/>
          <w:lang w:val="en-US"/>
        </w:rPr>
        <w:t xml:space="preserve"> </w:t>
      </w:r>
      <w:r w:rsidRPr="002D3843">
        <w:rPr>
          <w:rFonts w:ascii="Times New Roman" w:hAnsi="Times New Roman" w:cs="Times New Roman"/>
          <w:sz w:val="24"/>
          <w:szCs w:val="24"/>
          <w:lang w:val="en-US"/>
        </w:rPr>
        <w:t>Paris</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OECD</w:t>
      </w:r>
      <w:r w:rsidRPr="002D3843">
        <w:rPr>
          <w:rFonts w:ascii="Times New Roman" w:hAnsi="Times New Roman" w:cs="Times New Roman"/>
          <w:sz w:val="24"/>
          <w:szCs w:val="24"/>
        </w:rPr>
        <w:t>.</w:t>
      </w:r>
    </w:p>
    <w:p w14:paraId="6DF71FD4" w14:textId="74D19302" w:rsidR="00CC776F" w:rsidRPr="002D3843" w:rsidRDefault="00CC776F"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Βερέμης, Θ. &amp; </w:t>
      </w:r>
      <w:proofErr w:type="spellStart"/>
      <w:r w:rsidRPr="002D3843">
        <w:rPr>
          <w:rFonts w:ascii="Times New Roman" w:hAnsi="Times New Roman" w:cs="Times New Roman"/>
          <w:sz w:val="24"/>
          <w:szCs w:val="24"/>
        </w:rPr>
        <w:t>Κολλιόπουλος</w:t>
      </w:r>
      <w:proofErr w:type="spellEnd"/>
      <w:r w:rsidRPr="002D3843">
        <w:rPr>
          <w:rFonts w:ascii="Times New Roman" w:hAnsi="Times New Roman" w:cs="Times New Roman"/>
          <w:sz w:val="24"/>
          <w:szCs w:val="24"/>
        </w:rPr>
        <w:t>, Γ.</w:t>
      </w:r>
      <w:r w:rsidR="000E127A"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2006. </w:t>
      </w:r>
      <w:r w:rsidRPr="002D3843">
        <w:rPr>
          <w:rFonts w:ascii="Times New Roman" w:hAnsi="Times New Roman" w:cs="Times New Roman"/>
          <w:i/>
          <w:iCs/>
          <w:sz w:val="24"/>
          <w:szCs w:val="24"/>
        </w:rPr>
        <w:t>Ελλάς, η σύγχρονη συνέχεια. Από το 1821 μέχρι σήμερα.</w:t>
      </w:r>
      <w:r w:rsidRPr="002D3843">
        <w:rPr>
          <w:rFonts w:ascii="Times New Roman" w:hAnsi="Times New Roman" w:cs="Times New Roman"/>
          <w:sz w:val="24"/>
          <w:szCs w:val="24"/>
        </w:rPr>
        <w:t xml:space="preserve">  Αθήνα: Καστανιώτης.</w:t>
      </w:r>
    </w:p>
    <w:p w14:paraId="13A09726" w14:textId="19450ED1" w:rsidR="002537C1" w:rsidRPr="002D3843" w:rsidRDefault="002537C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Blau</w:t>
      </w:r>
      <w:proofErr w:type="spell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B</w:t>
      </w:r>
      <w:r w:rsidRPr="00AD7013">
        <w:rPr>
          <w:rFonts w:ascii="Times New Roman" w:hAnsi="Times New Roman" w:cs="Times New Roman"/>
          <w:sz w:val="24"/>
          <w:szCs w:val="24"/>
          <w:lang w:val="en-US"/>
        </w:rPr>
        <w:t>.</w:t>
      </w:r>
      <w:r w:rsidRPr="002D3843">
        <w:rPr>
          <w:rFonts w:ascii="Times New Roman" w:hAnsi="Times New Roman" w:cs="Times New Roman"/>
          <w:sz w:val="24"/>
          <w:szCs w:val="24"/>
          <w:lang w:val="en-US"/>
        </w:rPr>
        <w:t>F</w:t>
      </w:r>
      <w:r w:rsidRPr="00AD7013">
        <w:rPr>
          <w:rFonts w:ascii="Times New Roman" w:hAnsi="Times New Roman" w:cs="Times New Roman"/>
          <w:sz w:val="24"/>
          <w:szCs w:val="24"/>
          <w:lang w:val="en-US"/>
        </w:rPr>
        <w:t>.</w:t>
      </w:r>
      <w:r w:rsidRPr="002D3843">
        <w:rPr>
          <w:rFonts w:ascii="Times New Roman" w:hAnsi="Times New Roman" w:cs="Times New Roman"/>
          <w:sz w:val="24"/>
          <w:szCs w:val="24"/>
          <w:lang w:val="en-US"/>
        </w:rPr>
        <w:t>D</w:t>
      </w:r>
      <w:r w:rsidRPr="00AD7013">
        <w:rPr>
          <w:rFonts w:ascii="Times New Roman" w:hAnsi="Times New Roman" w:cs="Times New Roman"/>
          <w:sz w:val="24"/>
          <w:szCs w:val="24"/>
          <w:lang w:val="en-US"/>
        </w:rPr>
        <w:t xml:space="preserve">. &amp; </w:t>
      </w:r>
      <w:r w:rsidRPr="002D3843">
        <w:rPr>
          <w:rFonts w:ascii="Times New Roman" w:hAnsi="Times New Roman" w:cs="Times New Roman"/>
          <w:sz w:val="24"/>
          <w:szCs w:val="24"/>
          <w:lang w:val="en-US"/>
        </w:rPr>
        <w:t>Kahn</w:t>
      </w:r>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L</w:t>
      </w:r>
      <w:r w:rsidRPr="00AD7013">
        <w:rPr>
          <w:rFonts w:ascii="Times New Roman" w:hAnsi="Times New Roman" w:cs="Times New Roman"/>
          <w:sz w:val="24"/>
          <w:szCs w:val="24"/>
          <w:lang w:val="en-US"/>
        </w:rPr>
        <w:t>.</w:t>
      </w:r>
      <w:r w:rsidRPr="002D3843">
        <w:rPr>
          <w:rFonts w:ascii="Times New Roman" w:hAnsi="Times New Roman" w:cs="Times New Roman"/>
          <w:sz w:val="24"/>
          <w:szCs w:val="24"/>
          <w:lang w:val="en-US"/>
        </w:rPr>
        <w:t>M</w:t>
      </w:r>
      <w:r w:rsidRPr="00AD7013">
        <w:rPr>
          <w:rFonts w:ascii="Times New Roman" w:hAnsi="Times New Roman" w:cs="Times New Roman"/>
          <w:sz w:val="24"/>
          <w:szCs w:val="24"/>
          <w:lang w:val="en-US"/>
        </w:rPr>
        <w:t>.</w:t>
      </w:r>
      <w:r w:rsidR="000E127A" w:rsidRPr="00AD7013">
        <w:rPr>
          <w:rFonts w:ascii="Times New Roman" w:hAnsi="Times New Roman" w:cs="Times New Roman"/>
          <w:sz w:val="24"/>
          <w:szCs w:val="24"/>
          <w:lang w:val="en-US"/>
        </w:rPr>
        <w:t xml:space="preserve">, </w:t>
      </w:r>
      <w:r w:rsidRPr="00AD7013">
        <w:rPr>
          <w:rFonts w:ascii="Times New Roman" w:hAnsi="Times New Roman" w:cs="Times New Roman"/>
          <w:sz w:val="24"/>
          <w:szCs w:val="24"/>
          <w:lang w:val="en-US"/>
        </w:rPr>
        <w:t>2013.</w:t>
      </w:r>
      <w:proofErr w:type="gram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Female Labor Supply: Why Is the United States Falling Behind? </w:t>
      </w:r>
      <w:proofErr w:type="gramStart"/>
      <w:r w:rsidRPr="002D3843">
        <w:rPr>
          <w:rFonts w:ascii="Times New Roman" w:hAnsi="Times New Roman" w:cs="Times New Roman"/>
          <w:i/>
          <w:iCs/>
          <w:sz w:val="24"/>
          <w:szCs w:val="24"/>
          <w:lang w:val="en-US"/>
        </w:rPr>
        <w:t>Am</w:t>
      </w:r>
      <w:proofErr w:type="gramEnd"/>
      <w:r w:rsidRPr="002D3843">
        <w:rPr>
          <w:rFonts w:ascii="Times New Roman" w:hAnsi="Times New Roman" w:cs="Times New Roman"/>
          <w:i/>
          <w:iCs/>
          <w:sz w:val="24"/>
          <w:szCs w:val="24"/>
          <w:lang w:val="en-US"/>
        </w:rPr>
        <w:t xml:space="preserve"> Econ Rev., </w:t>
      </w:r>
      <w:r w:rsidRPr="000E127A">
        <w:rPr>
          <w:rFonts w:ascii="Times New Roman" w:hAnsi="Times New Roman" w:cs="Times New Roman"/>
          <w:sz w:val="24"/>
          <w:szCs w:val="24"/>
          <w:lang w:val="en-US"/>
        </w:rPr>
        <w:t>103,</w:t>
      </w:r>
      <w:r w:rsidRPr="002D3843">
        <w:rPr>
          <w:rFonts w:ascii="Times New Roman" w:hAnsi="Times New Roman" w:cs="Times New Roman"/>
          <w:sz w:val="24"/>
          <w:szCs w:val="24"/>
          <w:lang w:val="en-US"/>
        </w:rPr>
        <w:t xml:space="preserve"> </w:t>
      </w:r>
      <w:r w:rsidR="000E127A">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251–256.</w:t>
      </w:r>
    </w:p>
    <w:p w14:paraId="0DA2736F" w14:textId="135727A4" w:rsidR="009D2DF3" w:rsidRPr="002D3843" w:rsidRDefault="009D2DF3"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Bosi</w:t>
      </w:r>
      <w:proofErr w:type="spellEnd"/>
      <w:r w:rsidRPr="002D3843">
        <w:rPr>
          <w:rFonts w:ascii="Times New Roman" w:hAnsi="Times New Roman" w:cs="Times New Roman"/>
          <w:sz w:val="24"/>
          <w:szCs w:val="24"/>
          <w:lang w:val="en-US"/>
        </w:rPr>
        <w:t xml:space="preserve">, A.T., </w:t>
      </w:r>
      <w:proofErr w:type="spellStart"/>
      <w:r w:rsidRPr="002D3843">
        <w:rPr>
          <w:rFonts w:ascii="Times New Roman" w:hAnsi="Times New Roman" w:cs="Times New Roman"/>
          <w:sz w:val="24"/>
          <w:szCs w:val="24"/>
          <w:lang w:val="en-US"/>
        </w:rPr>
        <w:t>Eriksen</w:t>
      </w:r>
      <w:proofErr w:type="spellEnd"/>
      <w:r w:rsidRPr="002D3843">
        <w:rPr>
          <w:rFonts w:ascii="Times New Roman" w:hAnsi="Times New Roman" w:cs="Times New Roman"/>
          <w:sz w:val="24"/>
          <w:szCs w:val="24"/>
          <w:lang w:val="en-US"/>
        </w:rPr>
        <w:t xml:space="preserve">, K.G., </w:t>
      </w:r>
      <w:proofErr w:type="spellStart"/>
      <w:r w:rsidRPr="002D3843">
        <w:rPr>
          <w:rFonts w:ascii="Times New Roman" w:hAnsi="Times New Roman" w:cs="Times New Roman"/>
          <w:sz w:val="24"/>
          <w:szCs w:val="24"/>
          <w:lang w:val="en-US"/>
        </w:rPr>
        <w:t>Sobko</w:t>
      </w:r>
      <w:proofErr w:type="spellEnd"/>
      <w:r w:rsidRPr="002D3843">
        <w:rPr>
          <w:rFonts w:ascii="Times New Roman" w:hAnsi="Times New Roman" w:cs="Times New Roman"/>
          <w:sz w:val="24"/>
          <w:szCs w:val="24"/>
          <w:lang w:val="en-US"/>
        </w:rPr>
        <w:t xml:space="preserve">, T., </w:t>
      </w:r>
      <w:proofErr w:type="spellStart"/>
      <w:r w:rsidRPr="002D3843">
        <w:rPr>
          <w:rFonts w:ascii="Times New Roman" w:hAnsi="Times New Roman" w:cs="Times New Roman"/>
          <w:sz w:val="24"/>
          <w:szCs w:val="24"/>
          <w:lang w:val="en-US"/>
        </w:rPr>
        <w:t>Wijnhoven</w:t>
      </w:r>
      <w:proofErr w:type="spellEnd"/>
      <w:r w:rsidRPr="002D3843">
        <w:rPr>
          <w:rFonts w:ascii="Times New Roman" w:hAnsi="Times New Roman" w:cs="Times New Roman"/>
          <w:sz w:val="24"/>
          <w:szCs w:val="24"/>
          <w:lang w:val="en-US"/>
        </w:rPr>
        <w:t>, T.M. &amp; Breda, J.</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2016.</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Breastfeeding practices and policies in WHO European region member states.</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Public Health Nutr.</w:t>
      </w:r>
      <w:proofErr w:type="gramStart"/>
      <w:r w:rsidRPr="002D3843">
        <w:rPr>
          <w:rFonts w:ascii="Times New Roman" w:hAnsi="Times New Roman" w:cs="Times New Roman"/>
          <w:i/>
          <w:iCs/>
          <w:sz w:val="24"/>
          <w:szCs w:val="24"/>
          <w:lang w:val="en-US"/>
        </w:rPr>
        <w:t>,</w:t>
      </w:r>
      <w:r w:rsidRPr="006C7323">
        <w:rPr>
          <w:rFonts w:ascii="Times New Roman" w:hAnsi="Times New Roman" w:cs="Times New Roman"/>
          <w:sz w:val="24"/>
          <w:szCs w:val="24"/>
          <w:lang w:val="en-US"/>
        </w:rPr>
        <w:t>19</w:t>
      </w:r>
      <w:proofErr w:type="gramEnd"/>
      <w:r w:rsidRPr="006C7323">
        <w:rPr>
          <w:rFonts w:ascii="Times New Roman" w:hAnsi="Times New Roman" w:cs="Times New Roman"/>
          <w:sz w:val="24"/>
          <w:szCs w:val="24"/>
          <w:lang w:val="en-US"/>
        </w:rPr>
        <w:t>,</w:t>
      </w:r>
      <w:r w:rsidRPr="002D3843">
        <w:rPr>
          <w:rFonts w:ascii="Times New Roman" w:hAnsi="Times New Roman" w:cs="Times New Roman"/>
          <w:sz w:val="24"/>
          <w:szCs w:val="24"/>
          <w:lang w:val="en-US"/>
        </w:rPr>
        <w:t xml:space="preserve"> </w:t>
      </w:r>
      <w:r w:rsidR="006C7323">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 xml:space="preserve">753–64. </w:t>
      </w:r>
    </w:p>
    <w:p w14:paraId="0441F952" w14:textId="46473A80" w:rsidR="006C68F1" w:rsidRPr="002D3843" w:rsidRDefault="006C68F1"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Caitlin, M., Christopher, T., &amp; Joanne, S.</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2016.</w:t>
      </w:r>
      <w:proofErr w:type="gramEnd"/>
      <w:r w:rsidRPr="002D3843">
        <w:rPr>
          <w:rFonts w:ascii="Times New Roman" w:hAnsi="Times New Roman" w:cs="Times New Roman"/>
          <w:sz w:val="24"/>
          <w:szCs w:val="24"/>
          <w:lang w:val="en-US"/>
        </w:rPr>
        <w:t xml:space="preserve"> Child self-regulation, parental secure base scripts, and at-risk kindergartners’ academic achievement. </w:t>
      </w:r>
      <w:r w:rsidRPr="002D3843">
        <w:rPr>
          <w:rFonts w:ascii="Times New Roman" w:hAnsi="Times New Roman" w:cs="Times New Roman"/>
          <w:i/>
          <w:iCs/>
          <w:sz w:val="24"/>
          <w:szCs w:val="24"/>
          <w:lang w:val="en-US"/>
        </w:rPr>
        <w:t xml:space="preserve">Early Education and Development, </w:t>
      </w:r>
      <w:r w:rsidRPr="006C7323">
        <w:rPr>
          <w:rFonts w:ascii="Times New Roman" w:hAnsi="Times New Roman" w:cs="Times New Roman"/>
          <w:sz w:val="24"/>
          <w:szCs w:val="24"/>
          <w:lang w:val="en-US"/>
        </w:rPr>
        <w:t>27</w:t>
      </w:r>
      <w:r w:rsidRPr="002D3843">
        <w:rPr>
          <w:rFonts w:ascii="Times New Roman" w:hAnsi="Times New Roman" w:cs="Times New Roman"/>
          <w:sz w:val="24"/>
          <w:szCs w:val="24"/>
          <w:lang w:val="en-US"/>
        </w:rPr>
        <w:t xml:space="preserve">(4), </w:t>
      </w:r>
      <w:r w:rsidR="006C7323">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440–456.</w:t>
      </w:r>
    </w:p>
    <w:p w14:paraId="3A9F8AE9" w14:textId="7D214E66" w:rsidR="007463F1" w:rsidRPr="002D3843" w:rsidRDefault="007463F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Caprioli</w:t>
      </w:r>
      <w:proofErr w:type="spellEnd"/>
      <w:r w:rsidRPr="002D3843">
        <w:rPr>
          <w:rFonts w:ascii="Times New Roman" w:hAnsi="Times New Roman" w:cs="Times New Roman"/>
          <w:sz w:val="24"/>
          <w:szCs w:val="24"/>
          <w:lang w:val="en-US"/>
        </w:rPr>
        <w:t>, M.</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2000.</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Gendered Conflict.</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Journal of Peace Research, </w:t>
      </w:r>
      <w:r w:rsidRPr="006C7323">
        <w:rPr>
          <w:rFonts w:ascii="Times New Roman" w:hAnsi="Times New Roman" w:cs="Times New Roman"/>
          <w:sz w:val="24"/>
          <w:szCs w:val="24"/>
          <w:lang w:val="en-US"/>
        </w:rPr>
        <w:t>37,</w:t>
      </w:r>
      <w:r w:rsidR="006C7323">
        <w:rPr>
          <w:rFonts w:ascii="Times New Roman" w:hAnsi="Times New Roman" w:cs="Times New Roman"/>
          <w:sz w:val="24"/>
          <w:szCs w:val="24"/>
          <w:lang w:val="en-US"/>
        </w:rPr>
        <w:t xml:space="preserve"> pp. </w:t>
      </w:r>
      <w:r w:rsidRPr="002D3843">
        <w:rPr>
          <w:rFonts w:ascii="Times New Roman" w:hAnsi="Times New Roman" w:cs="Times New Roman"/>
          <w:sz w:val="24"/>
          <w:szCs w:val="24"/>
          <w:lang w:val="en-US"/>
        </w:rPr>
        <w:t>51–68.</w:t>
      </w:r>
    </w:p>
    <w:p w14:paraId="48F17A25" w14:textId="04AA0FC9" w:rsidR="007463F1" w:rsidRPr="002D3843" w:rsidRDefault="007463F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Caprioli</w:t>
      </w:r>
      <w:proofErr w:type="spellEnd"/>
      <w:r w:rsidRPr="002D3843">
        <w:rPr>
          <w:rFonts w:ascii="Times New Roman" w:hAnsi="Times New Roman" w:cs="Times New Roman"/>
          <w:sz w:val="24"/>
          <w:szCs w:val="24"/>
          <w:lang w:val="en-US"/>
        </w:rPr>
        <w:t>, M.</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2003.</w:t>
      </w:r>
      <w:proofErr w:type="gramEnd"/>
      <w:r w:rsidRPr="002D3843">
        <w:rPr>
          <w:rFonts w:ascii="Times New Roman" w:hAnsi="Times New Roman" w:cs="Times New Roman"/>
          <w:sz w:val="24"/>
          <w:szCs w:val="24"/>
          <w:lang w:val="en-US"/>
        </w:rPr>
        <w:t xml:space="preserve"> Gender Equality and State Aggression: The Impact of Domestic Gender Equality on State First Use of Force. </w:t>
      </w:r>
      <w:proofErr w:type="gramStart"/>
      <w:r w:rsidRPr="002D3843">
        <w:rPr>
          <w:rFonts w:ascii="Times New Roman" w:hAnsi="Times New Roman" w:cs="Times New Roman"/>
          <w:i/>
          <w:iCs/>
          <w:sz w:val="24"/>
          <w:szCs w:val="24"/>
          <w:lang w:val="en-US"/>
        </w:rPr>
        <w:t xml:space="preserve">International Interactions, </w:t>
      </w:r>
      <w:r w:rsidRPr="006C7323">
        <w:rPr>
          <w:rFonts w:ascii="Times New Roman" w:hAnsi="Times New Roman" w:cs="Times New Roman"/>
          <w:sz w:val="24"/>
          <w:szCs w:val="24"/>
          <w:lang w:val="en-US"/>
        </w:rPr>
        <w:t>29,</w:t>
      </w:r>
      <w:r w:rsidR="006C7323">
        <w:rPr>
          <w:rFonts w:ascii="Times New Roman" w:hAnsi="Times New Roman" w:cs="Times New Roman"/>
          <w:sz w:val="24"/>
          <w:szCs w:val="24"/>
          <w:lang w:val="en-US"/>
        </w:rPr>
        <w:t xml:space="preserve"> pp.</w:t>
      </w:r>
      <w:r w:rsidRPr="002D3843">
        <w:rPr>
          <w:rFonts w:ascii="Times New Roman" w:hAnsi="Times New Roman" w:cs="Times New Roman"/>
          <w:sz w:val="24"/>
          <w:szCs w:val="24"/>
          <w:lang w:val="en-US"/>
        </w:rPr>
        <w:t>195–214.</w:t>
      </w:r>
      <w:proofErr w:type="gramEnd"/>
    </w:p>
    <w:p w14:paraId="16E29DBE" w14:textId="12F23034" w:rsidR="007463F1" w:rsidRPr="002D3843" w:rsidRDefault="007463F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Caprioli</w:t>
      </w:r>
      <w:proofErr w:type="spellEnd"/>
      <w:r w:rsidRPr="002D3843">
        <w:rPr>
          <w:rFonts w:ascii="Times New Roman" w:hAnsi="Times New Roman" w:cs="Times New Roman"/>
          <w:sz w:val="24"/>
          <w:szCs w:val="24"/>
          <w:lang w:val="en-US"/>
        </w:rPr>
        <w:t>, M.</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2005.</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Primed for Violence: The Role of Gender Inequality in Predicting Internal Conflict.</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International Studies Quarterly</w:t>
      </w:r>
      <w:r w:rsidRPr="006C7323">
        <w:rPr>
          <w:rFonts w:ascii="Times New Roman" w:hAnsi="Times New Roman" w:cs="Times New Roman"/>
          <w:sz w:val="24"/>
          <w:szCs w:val="24"/>
          <w:lang w:val="en-US"/>
        </w:rPr>
        <w:t>, 49,</w:t>
      </w:r>
      <w:r w:rsidRPr="002D3843">
        <w:rPr>
          <w:rFonts w:ascii="Times New Roman" w:hAnsi="Times New Roman" w:cs="Times New Roman"/>
          <w:sz w:val="24"/>
          <w:szCs w:val="24"/>
          <w:lang w:val="en-US"/>
        </w:rPr>
        <w:t xml:space="preserve"> </w:t>
      </w:r>
      <w:r w:rsidR="006C7323">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161–178.</w:t>
      </w:r>
    </w:p>
    <w:p w14:paraId="3503FF56" w14:textId="30695376" w:rsidR="00194FD5" w:rsidRPr="002D3843" w:rsidRDefault="00194FD5"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Carneiro</w:t>
      </w:r>
      <w:proofErr w:type="spellEnd"/>
      <w:r w:rsidRPr="002D3843">
        <w:rPr>
          <w:rFonts w:ascii="Times New Roman" w:hAnsi="Times New Roman" w:cs="Times New Roman"/>
          <w:sz w:val="24"/>
          <w:szCs w:val="24"/>
          <w:lang w:val="en-US"/>
        </w:rPr>
        <w:t>, P. &amp; Heckman, J.</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2003.</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i/>
          <w:iCs/>
          <w:sz w:val="24"/>
          <w:szCs w:val="24"/>
          <w:lang w:val="en-US"/>
        </w:rPr>
        <w:t>Human capital Policy.</w:t>
      </w:r>
      <w:proofErr w:type="gramEnd"/>
      <w:r w:rsidRPr="002D3843">
        <w:rPr>
          <w:rFonts w:ascii="Times New Roman" w:hAnsi="Times New Roman" w:cs="Times New Roman"/>
          <w:i/>
          <w:iCs/>
          <w:sz w:val="24"/>
          <w:szCs w:val="24"/>
          <w:lang w:val="en-US"/>
        </w:rPr>
        <w:t xml:space="preserve"> </w:t>
      </w:r>
      <w:proofErr w:type="gramStart"/>
      <w:r w:rsidRPr="002D3843">
        <w:rPr>
          <w:rFonts w:ascii="Times New Roman" w:hAnsi="Times New Roman" w:cs="Times New Roman"/>
          <w:i/>
          <w:iCs/>
          <w:sz w:val="24"/>
          <w:szCs w:val="24"/>
          <w:lang w:val="en-US"/>
        </w:rPr>
        <w:t>National Bureau of Economic Research,</w:t>
      </w:r>
      <w:r w:rsidRPr="002D3843">
        <w:rPr>
          <w:rFonts w:ascii="Times New Roman" w:hAnsi="Times New Roman" w:cs="Times New Roman"/>
          <w:sz w:val="24"/>
          <w:szCs w:val="24"/>
          <w:lang w:val="en-US"/>
        </w:rPr>
        <w:t xml:space="preserve"> Working Paper </w:t>
      </w:r>
      <w:proofErr w:type="spellStart"/>
      <w:r w:rsidRPr="002D3843">
        <w:rPr>
          <w:rFonts w:ascii="Times New Roman" w:hAnsi="Times New Roman" w:cs="Times New Roman"/>
          <w:sz w:val="24"/>
          <w:szCs w:val="24"/>
          <w:lang w:val="en-US"/>
        </w:rPr>
        <w:t>Νο</w:t>
      </w:r>
      <w:proofErr w:type="spellEnd"/>
      <w:r w:rsidRPr="002D3843">
        <w:rPr>
          <w:rFonts w:ascii="Times New Roman" w:hAnsi="Times New Roman" w:cs="Times New Roman"/>
          <w:sz w:val="24"/>
          <w:szCs w:val="24"/>
          <w:lang w:val="en-US"/>
        </w:rPr>
        <w:t xml:space="preserve"> 9495, Cambridge.</w:t>
      </w:r>
      <w:proofErr w:type="gramEnd"/>
      <w:r w:rsidRPr="002D3843">
        <w:rPr>
          <w:rFonts w:ascii="Times New Roman" w:hAnsi="Times New Roman" w:cs="Times New Roman"/>
          <w:sz w:val="24"/>
          <w:szCs w:val="24"/>
          <w:lang w:val="en-US"/>
        </w:rPr>
        <w:t xml:space="preserve"> Retrieved from: </w:t>
      </w:r>
      <w:hyperlink r:id="rId19" w:history="1">
        <w:r w:rsidRPr="002D3843">
          <w:rPr>
            <w:rStyle w:val="Hyperlink"/>
            <w:rFonts w:ascii="Times New Roman" w:hAnsi="Times New Roman" w:cs="Times New Roman"/>
            <w:sz w:val="24"/>
            <w:szCs w:val="24"/>
            <w:lang w:val="en-US"/>
          </w:rPr>
          <w:t>http://www.nber.org/papers/w9495</w:t>
        </w:r>
      </w:hyperlink>
      <w:r w:rsidRPr="002D3843">
        <w:rPr>
          <w:rFonts w:ascii="Times New Roman" w:hAnsi="Times New Roman" w:cs="Times New Roman"/>
          <w:sz w:val="24"/>
          <w:szCs w:val="24"/>
          <w:lang w:val="en-US"/>
        </w:rPr>
        <w:t xml:space="preserve"> </w:t>
      </w:r>
    </w:p>
    <w:p w14:paraId="4A0D8F7E" w14:textId="51B1D189" w:rsidR="00A461EC" w:rsidRPr="002D3843" w:rsidRDefault="00A461EC" w:rsidP="00A461EC">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Γερμανός</w:t>
      </w:r>
      <w:r w:rsidRPr="006C7323">
        <w:rPr>
          <w:rFonts w:ascii="Times New Roman" w:hAnsi="Times New Roman" w:cs="Times New Roman"/>
          <w:sz w:val="24"/>
          <w:szCs w:val="24"/>
          <w:lang w:val="en-US"/>
        </w:rPr>
        <w:t xml:space="preserve">, </w:t>
      </w:r>
      <w:r w:rsidRPr="002D3843">
        <w:rPr>
          <w:rFonts w:ascii="Times New Roman" w:hAnsi="Times New Roman" w:cs="Times New Roman"/>
          <w:sz w:val="24"/>
          <w:szCs w:val="24"/>
        </w:rPr>
        <w:t>Δ</w:t>
      </w:r>
      <w:r w:rsidRPr="006C7323">
        <w:rPr>
          <w:rFonts w:ascii="Times New Roman" w:hAnsi="Times New Roman" w:cs="Times New Roman"/>
          <w:sz w:val="24"/>
          <w:szCs w:val="24"/>
          <w:lang w:val="en-US"/>
        </w:rPr>
        <w:t>.</w:t>
      </w:r>
      <w:r w:rsidR="006C7323">
        <w:rPr>
          <w:rFonts w:ascii="Times New Roman" w:hAnsi="Times New Roman" w:cs="Times New Roman"/>
          <w:sz w:val="24"/>
          <w:szCs w:val="24"/>
          <w:lang w:val="en-US"/>
        </w:rPr>
        <w:t xml:space="preserve">, </w:t>
      </w:r>
      <w:r w:rsidRPr="006C7323">
        <w:rPr>
          <w:rFonts w:ascii="Times New Roman" w:hAnsi="Times New Roman" w:cs="Times New Roman"/>
          <w:sz w:val="24"/>
          <w:szCs w:val="24"/>
          <w:lang w:val="en-US"/>
        </w:rPr>
        <w:t xml:space="preserve">2004. </w:t>
      </w:r>
      <w:r w:rsidRPr="002D3843">
        <w:rPr>
          <w:rFonts w:ascii="Times New Roman" w:hAnsi="Times New Roman" w:cs="Times New Roman"/>
          <w:i/>
          <w:iCs/>
          <w:sz w:val="24"/>
          <w:szCs w:val="24"/>
        </w:rPr>
        <w:t>Χώρος και διαδικασίες αγωγής. Η παιδαγωγική ποιότητα του χώρου</w:t>
      </w:r>
      <w:r w:rsidRPr="002D3843">
        <w:rPr>
          <w:rFonts w:ascii="Times New Roman" w:hAnsi="Times New Roman" w:cs="Times New Roman"/>
          <w:sz w:val="24"/>
          <w:szCs w:val="24"/>
        </w:rPr>
        <w:t xml:space="preserve">. Αθήνα: </w:t>
      </w:r>
      <w:r w:rsidRPr="002D3843">
        <w:rPr>
          <w:rFonts w:ascii="Times New Roman" w:hAnsi="Times New Roman" w:cs="Times New Roman"/>
          <w:sz w:val="24"/>
          <w:szCs w:val="24"/>
          <w:lang w:val="en-US"/>
        </w:rPr>
        <w:t>Gutenberg</w:t>
      </w:r>
      <w:r w:rsidRPr="002D3843">
        <w:rPr>
          <w:rFonts w:ascii="Times New Roman" w:hAnsi="Times New Roman" w:cs="Times New Roman"/>
          <w:sz w:val="24"/>
          <w:szCs w:val="24"/>
        </w:rPr>
        <w:t>.</w:t>
      </w:r>
    </w:p>
    <w:p w14:paraId="15722B84" w14:textId="12778E52" w:rsidR="00A461EC" w:rsidRPr="002D3843" w:rsidRDefault="00A461EC" w:rsidP="00A461EC">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lastRenderedPageBreak/>
        <w:t>Γκούβρα</w:t>
      </w:r>
      <w:proofErr w:type="spellEnd"/>
      <w:r w:rsidRPr="002D3843">
        <w:rPr>
          <w:rFonts w:ascii="Times New Roman" w:hAnsi="Times New Roman" w:cs="Times New Roman"/>
          <w:sz w:val="24"/>
          <w:szCs w:val="24"/>
        </w:rPr>
        <w:t xml:space="preserve">, Μ., </w:t>
      </w:r>
      <w:proofErr w:type="spellStart"/>
      <w:r w:rsidRPr="002D3843">
        <w:rPr>
          <w:rFonts w:ascii="Times New Roman" w:hAnsi="Times New Roman" w:cs="Times New Roman"/>
          <w:sz w:val="24"/>
          <w:szCs w:val="24"/>
        </w:rPr>
        <w:t>Κυρίδης</w:t>
      </w:r>
      <w:proofErr w:type="spellEnd"/>
      <w:r w:rsidRPr="002D3843">
        <w:rPr>
          <w:rFonts w:ascii="Times New Roman" w:hAnsi="Times New Roman" w:cs="Times New Roman"/>
          <w:sz w:val="24"/>
          <w:szCs w:val="24"/>
        </w:rPr>
        <w:t xml:space="preserve">, Α. &amp; </w:t>
      </w:r>
      <w:proofErr w:type="spellStart"/>
      <w:r w:rsidRPr="002D3843">
        <w:rPr>
          <w:rFonts w:ascii="Times New Roman" w:hAnsi="Times New Roman" w:cs="Times New Roman"/>
          <w:sz w:val="24"/>
          <w:szCs w:val="24"/>
        </w:rPr>
        <w:t>Μαυρικάκη</w:t>
      </w:r>
      <w:proofErr w:type="spellEnd"/>
      <w:r w:rsidRPr="002D3843">
        <w:rPr>
          <w:rFonts w:ascii="Times New Roman" w:hAnsi="Times New Roman" w:cs="Times New Roman"/>
          <w:sz w:val="24"/>
          <w:szCs w:val="24"/>
        </w:rPr>
        <w:t>, Ε.</w:t>
      </w:r>
      <w:r w:rsidR="006C7323" w:rsidRPr="006C7323">
        <w:rPr>
          <w:rFonts w:ascii="Times New Roman" w:hAnsi="Times New Roman" w:cs="Times New Roman"/>
          <w:sz w:val="24"/>
          <w:szCs w:val="24"/>
        </w:rPr>
        <w:t xml:space="preserve">, </w:t>
      </w:r>
      <w:r w:rsidRPr="002D3843">
        <w:rPr>
          <w:rFonts w:ascii="Times New Roman" w:hAnsi="Times New Roman" w:cs="Times New Roman"/>
          <w:sz w:val="24"/>
          <w:szCs w:val="24"/>
        </w:rPr>
        <w:t xml:space="preserve">2005. </w:t>
      </w:r>
      <w:r w:rsidRPr="002D3843">
        <w:rPr>
          <w:rFonts w:ascii="Times New Roman" w:hAnsi="Times New Roman" w:cs="Times New Roman"/>
          <w:i/>
          <w:iCs/>
          <w:sz w:val="24"/>
          <w:szCs w:val="24"/>
        </w:rPr>
        <w:t>Αγωγή Υγείας και Σχολείο</w:t>
      </w:r>
      <w:r w:rsidRPr="002D3843">
        <w:rPr>
          <w:rFonts w:ascii="Times New Roman" w:hAnsi="Times New Roman" w:cs="Times New Roman"/>
          <w:sz w:val="24"/>
          <w:szCs w:val="24"/>
        </w:rPr>
        <w:t>. Αθήνα</w:t>
      </w:r>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lang w:val="en-US"/>
        </w:rPr>
        <w:t>Τυ</w:t>
      </w:r>
      <w:proofErr w:type="spellEnd"/>
      <w:r w:rsidRPr="002D3843">
        <w:rPr>
          <w:rFonts w:ascii="Times New Roman" w:hAnsi="Times New Roman" w:cs="Times New Roman"/>
          <w:sz w:val="24"/>
          <w:szCs w:val="24"/>
          <w:lang w:val="en-US"/>
        </w:rPr>
        <w:t xml:space="preserve">πωθήτω – </w:t>
      </w:r>
      <w:proofErr w:type="spellStart"/>
      <w:r w:rsidRPr="002D3843">
        <w:rPr>
          <w:rFonts w:ascii="Times New Roman" w:hAnsi="Times New Roman" w:cs="Times New Roman"/>
          <w:sz w:val="24"/>
          <w:szCs w:val="24"/>
          <w:lang w:val="en-US"/>
        </w:rPr>
        <w:t>Γιώργος</w:t>
      </w:r>
      <w:proofErr w:type="spellEnd"/>
      <w:r w:rsidRPr="002D3843">
        <w:rPr>
          <w:rFonts w:ascii="Times New Roman" w:hAnsi="Times New Roman" w:cs="Times New Roman"/>
          <w:sz w:val="24"/>
          <w:szCs w:val="24"/>
          <w:lang w:val="en-US"/>
        </w:rPr>
        <w:t xml:space="preserve"> Δα</w:t>
      </w:r>
      <w:proofErr w:type="spellStart"/>
      <w:r w:rsidRPr="002D3843">
        <w:rPr>
          <w:rFonts w:ascii="Times New Roman" w:hAnsi="Times New Roman" w:cs="Times New Roman"/>
          <w:sz w:val="24"/>
          <w:szCs w:val="24"/>
          <w:lang w:val="en-US"/>
        </w:rPr>
        <w:t>ρδ</w:t>
      </w:r>
      <w:proofErr w:type="spellEnd"/>
      <w:r w:rsidRPr="002D3843">
        <w:rPr>
          <w:rFonts w:ascii="Times New Roman" w:hAnsi="Times New Roman" w:cs="Times New Roman"/>
          <w:sz w:val="24"/>
          <w:szCs w:val="24"/>
          <w:lang w:val="en-US"/>
        </w:rPr>
        <w:t>ανός</w:t>
      </w:r>
    </w:p>
    <w:p w14:paraId="2B4D4838" w14:textId="6B5C65CC" w:rsidR="00967B65" w:rsidRPr="002D3843" w:rsidRDefault="00967B65"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lang w:val="en-US"/>
        </w:rPr>
        <w:t>Chatterji</w:t>
      </w:r>
      <w:proofErr w:type="spellEnd"/>
      <w:r w:rsidRPr="002D3843">
        <w:rPr>
          <w:rFonts w:ascii="Times New Roman" w:hAnsi="Times New Roman" w:cs="Times New Roman"/>
          <w:sz w:val="24"/>
          <w:szCs w:val="24"/>
          <w:lang w:val="en-US"/>
        </w:rPr>
        <w:t>, P.</w:t>
      </w:r>
      <w:r w:rsidR="002537C1" w:rsidRPr="002D3843">
        <w:rPr>
          <w:rFonts w:ascii="Times New Roman" w:hAnsi="Times New Roman" w:cs="Times New Roman"/>
          <w:sz w:val="24"/>
          <w:szCs w:val="24"/>
          <w:lang w:val="en-US"/>
        </w:rPr>
        <w:t xml:space="preserve"> &amp;</w:t>
      </w:r>
      <w:r w:rsidRPr="002D3843">
        <w:rPr>
          <w:rFonts w:ascii="Times New Roman" w:hAnsi="Times New Roman" w:cs="Times New Roman"/>
          <w:sz w:val="24"/>
          <w:szCs w:val="24"/>
          <w:lang w:val="en-US"/>
        </w:rPr>
        <w:t xml:space="preserve"> Markowitz, S.</w:t>
      </w:r>
      <w:r w:rsidR="006C7323">
        <w:rPr>
          <w:rFonts w:ascii="Times New Roman" w:hAnsi="Times New Roman" w:cs="Times New Roman"/>
          <w:sz w:val="24"/>
          <w:szCs w:val="24"/>
          <w:lang w:val="en-US"/>
        </w:rPr>
        <w:t xml:space="preserve">, </w:t>
      </w:r>
      <w:r w:rsidR="002537C1" w:rsidRPr="002D3843">
        <w:rPr>
          <w:rFonts w:ascii="Times New Roman" w:hAnsi="Times New Roman" w:cs="Times New Roman"/>
          <w:sz w:val="24"/>
          <w:szCs w:val="24"/>
          <w:lang w:val="en-US"/>
        </w:rPr>
        <w:t>2012.</w:t>
      </w:r>
      <w:r w:rsidRPr="002D3843">
        <w:rPr>
          <w:rFonts w:ascii="Times New Roman" w:hAnsi="Times New Roman" w:cs="Times New Roman"/>
          <w:sz w:val="24"/>
          <w:szCs w:val="24"/>
          <w:lang w:val="en-US"/>
        </w:rPr>
        <w:t xml:space="preserve"> Family Leave </w:t>
      </w:r>
      <w:proofErr w:type="gramStart"/>
      <w:r w:rsidRPr="002D3843">
        <w:rPr>
          <w:rFonts w:ascii="Times New Roman" w:hAnsi="Times New Roman" w:cs="Times New Roman"/>
          <w:sz w:val="24"/>
          <w:szCs w:val="24"/>
          <w:lang w:val="en-US"/>
        </w:rPr>
        <w:t>After</w:t>
      </w:r>
      <w:proofErr w:type="gramEnd"/>
      <w:r w:rsidRPr="002D3843">
        <w:rPr>
          <w:rFonts w:ascii="Times New Roman" w:hAnsi="Times New Roman" w:cs="Times New Roman"/>
          <w:sz w:val="24"/>
          <w:szCs w:val="24"/>
          <w:lang w:val="en-US"/>
        </w:rPr>
        <w:t xml:space="preserve"> Childbirth and the Mental Health of New Mothers. </w:t>
      </w:r>
      <w:r w:rsidRPr="002D3843">
        <w:rPr>
          <w:rFonts w:ascii="Times New Roman" w:hAnsi="Times New Roman" w:cs="Times New Roman"/>
          <w:i/>
          <w:iCs/>
          <w:sz w:val="24"/>
          <w:szCs w:val="24"/>
          <w:lang w:val="en-US"/>
        </w:rPr>
        <w:t>J</w:t>
      </w:r>
      <w:r w:rsidRPr="002D3843">
        <w:rPr>
          <w:rFonts w:ascii="Times New Roman" w:hAnsi="Times New Roman" w:cs="Times New Roman"/>
          <w:i/>
          <w:iCs/>
          <w:sz w:val="24"/>
          <w:szCs w:val="24"/>
        </w:rPr>
        <w:t xml:space="preserve"> </w:t>
      </w:r>
      <w:proofErr w:type="spellStart"/>
      <w:r w:rsidRPr="002D3843">
        <w:rPr>
          <w:rFonts w:ascii="Times New Roman" w:hAnsi="Times New Roman" w:cs="Times New Roman"/>
          <w:i/>
          <w:iCs/>
          <w:sz w:val="24"/>
          <w:szCs w:val="24"/>
          <w:lang w:val="en-US"/>
        </w:rPr>
        <w:t>Ment</w:t>
      </w:r>
      <w:proofErr w:type="spellEnd"/>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Heal</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Policy</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Econ</w:t>
      </w:r>
      <w:r w:rsidR="002537C1" w:rsidRPr="002D3843">
        <w:rPr>
          <w:rFonts w:ascii="Times New Roman" w:hAnsi="Times New Roman" w:cs="Times New Roman"/>
          <w:i/>
          <w:iCs/>
          <w:sz w:val="24"/>
          <w:szCs w:val="24"/>
        </w:rPr>
        <w:t>,</w:t>
      </w:r>
      <w:r w:rsidRPr="002D3843">
        <w:rPr>
          <w:rFonts w:ascii="Times New Roman" w:hAnsi="Times New Roman" w:cs="Times New Roman"/>
          <w:i/>
          <w:iCs/>
          <w:sz w:val="24"/>
          <w:szCs w:val="24"/>
        </w:rPr>
        <w:t xml:space="preserve"> </w:t>
      </w:r>
      <w:r w:rsidRPr="006C7323">
        <w:rPr>
          <w:rFonts w:ascii="Times New Roman" w:hAnsi="Times New Roman" w:cs="Times New Roman"/>
          <w:sz w:val="24"/>
          <w:szCs w:val="24"/>
        </w:rPr>
        <w:t>15</w:t>
      </w:r>
      <w:r w:rsidR="002537C1" w:rsidRPr="006C7323">
        <w:rPr>
          <w:rFonts w:ascii="Times New Roman" w:hAnsi="Times New Roman" w:cs="Times New Roman"/>
          <w:sz w:val="24"/>
          <w:szCs w:val="24"/>
        </w:rPr>
        <w:t>,</w:t>
      </w:r>
      <w:r w:rsidRPr="002D3843">
        <w:rPr>
          <w:rFonts w:ascii="Times New Roman" w:hAnsi="Times New Roman" w:cs="Times New Roman"/>
          <w:sz w:val="24"/>
          <w:szCs w:val="24"/>
        </w:rPr>
        <w:t xml:space="preserve"> </w:t>
      </w:r>
      <w:proofErr w:type="spellStart"/>
      <w:r w:rsidR="006C7323">
        <w:rPr>
          <w:rFonts w:ascii="Times New Roman" w:hAnsi="Times New Roman" w:cs="Times New Roman"/>
          <w:sz w:val="24"/>
          <w:szCs w:val="24"/>
          <w:lang w:val="en-US"/>
        </w:rPr>
        <w:t>pp</w:t>
      </w:r>
      <w:proofErr w:type="spellEnd"/>
      <w:r w:rsidR="006C7323" w:rsidRPr="00EE1D25">
        <w:rPr>
          <w:rFonts w:ascii="Times New Roman" w:hAnsi="Times New Roman" w:cs="Times New Roman"/>
          <w:sz w:val="24"/>
          <w:szCs w:val="24"/>
        </w:rPr>
        <w:t xml:space="preserve">. </w:t>
      </w:r>
      <w:r w:rsidRPr="002D3843">
        <w:rPr>
          <w:rFonts w:ascii="Times New Roman" w:hAnsi="Times New Roman" w:cs="Times New Roman"/>
          <w:sz w:val="24"/>
          <w:szCs w:val="24"/>
        </w:rPr>
        <w:t>61–76.</w:t>
      </w:r>
    </w:p>
    <w:p w14:paraId="5960D6CD" w14:textId="1F333874" w:rsidR="000836FF" w:rsidRPr="002D3843" w:rsidRDefault="000836FF"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Γιαντσή</w:t>
      </w:r>
      <w:proofErr w:type="spellEnd"/>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Μελετιάδου</w:t>
      </w:r>
      <w:proofErr w:type="spellEnd"/>
      <w:r w:rsidRPr="002D3843">
        <w:rPr>
          <w:rFonts w:ascii="Times New Roman" w:hAnsi="Times New Roman" w:cs="Times New Roman"/>
          <w:sz w:val="24"/>
          <w:szCs w:val="24"/>
        </w:rPr>
        <w:t>, Ν.</w:t>
      </w:r>
      <w:r w:rsidR="006C7323" w:rsidRPr="00EE1D25">
        <w:rPr>
          <w:rFonts w:ascii="Times New Roman" w:hAnsi="Times New Roman" w:cs="Times New Roman"/>
          <w:sz w:val="24"/>
          <w:szCs w:val="24"/>
        </w:rPr>
        <w:t xml:space="preserve">, </w:t>
      </w:r>
      <w:r w:rsidRPr="002D3843">
        <w:rPr>
          <w:rFonts w:ascii="Times New Roman" w:hAnsi="Times New Roman" w:cs="Times New Roman"/>
          <w:sz w:val="24"/>
          <w:szCs w:val="24"/>
        </w:rPr>
        <w:t>2007. Οι γυναίκες στο Μεσαίωνα. Ένα παράδειγμα γυναικείας πρωτοπορίας στην Ευρώπη των μεσαιωνικών χρόνων. Στο Ο. Καϊάφα (</w:t>
      </w:r>
      <w:proofErr w:type="spellStart"/>
      <w:r w:rsidRPr="002D3843">
        <w:rPr>
          <w:rFonts w:ascii="Times New Roman" w:hAnsi="Times New Roman" w:cs="Times New Roman"/>
          <w:sz w:val="24"/>
          <w:szCs w:val="24"/>
        </w:rPr>
        <w:t>επιμ</w:t>
      </w:r>
      <w:proofErr w:type="spellEnd"/>
      <w:r w:rsidRPr="002D3843">
        <w:rPr>
          <w:rFonts w:ascii="Times New Roman" w:hAnsi="Times New Roman" w:cs="Times New Roman"/>
          <w:sz w:val="24"/>
          <w:szCs w:val="24"/>
        </w:rPr>
        <w:t xml:space="preserve">.)., </w:t>
      </w:r>
      <w:r w:rsidRPr="002D3843">
        <w:rPr>
          <w:rFonts w:ascii="Times New Roman" w:hAnsi="Times New Roman" w:cs="Times New Roman"/>
          <w:i/>
          <w:iCs/>
          <w:sz w:val="24"/>
          <w:szCs w:val="24"/>
        </w:rPr>
        <w:t>Ο «σκοτεινός» Μεσαίωνας</w:t>
      </w:r>
      <w:r w:rsidRPr="002D3843">
        <w:rPr>
          <w:rFonts w:ascii="Times New Roman" w:hAnsi="Times New Roman" w:cs="Times New Roman"/>
          <w:sz w:val="24"/>
          <w:szCs w:val="24"/>
        </w:rPr>
        <w:t xml:space="preserve">. Αθήνα: Σχολή Μωραΐτη, Εταιρεία Σπουδών Νεοελληνικού Πολιτισμού και Γενικής Παιδείας. </w:t>
      </w:r>
    </w:p>
    <w:p w14:paraId="4CF6E630" w14:textId="0BDAA3BE" w:rsidR="00815788" w:rsidRPr="002D3843" w:rsidRDefault="00815788"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Commission/EACEA/Eurydice/Eurostat, E.</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2014.</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Key Data on Early Childhood Education and care in Europe. </w:t>
      </w:r>
      <w:r w:rsidRPr="002D3843">
        <w:rPr>
          <w:rFonts w:ascii="Times New Roman" w:hAnsi="Times New Roman" w:cs="Times New Roman"/>
          <w:sz w:val="24"/>
          <w:szCs w:val="24"/>
          <w:lang w:val="en-US"/>
        </w:rPr>
        <w:t>Luxembourg: Publications Office of the European Union.</w:t>
      </w:r>
    </w:p>
    <w:p w14:paraId="1A79C1AD" w14:textId="263A4719" w:rsidR="00213925" w:rsidRPr="002D3843" w:rsidRDefault="00213925"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Creswell, J.</w:t>
      </w:r>
      <w:r w:rsidR="006C732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2011. </w:t>
      </w:r>
      <w:r w:rsidRPr="002D3843">
        <w:rPr>
          <w:rFonts w:ascii="Times New Roman" w:hAnsi="Times New Roman" w:cs="Times New Roman"/>
          <w:i/>
          <w:iCs/>
          <w:sz w:val="24"/>
          <w:szCs w:val="24"/>
        </w:rPr>
        <w:t>Η</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Έρευνα</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στην</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Εκπαίδευση</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Σχεδιασμός</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Διεξαγωγή</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και</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Αξιολόγηση</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της</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Ποσοτικής</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και</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Ποιοτικής</w:t>
      </w:r>
      <w:r w:rsidRPr="002D384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Έρευνας</w:t>
      </w:r>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lang w:val="en-US"/>
        </w:rPr>
        <w:t>Αθήν</w:t>
      </w:r>
      <w:proofErr w:type="spellEnd"/>
      <w:r w:rsidRPr="002D3843">
        <w:rPr>
          <w:rFonts w:ascii="Times New Roman" w:hAnsi="Times New Roman" w:cs="Times New Roman"/>
          <w:sz w:val="24"/>
          <w:szCs w:val="24"/>
          <w:lang w:val="en-US"/>
        </w:rPr>
        <w:t xml:space="preserve">α: </w:t>
      </w:r>
      <w:proofErr w:type="spellStart"/>
      <w:r w:rsidRPr="002D3843">
        <w:rPr>
          <w:rFonts w:ascii="Times New Roman" w:hAnsi="Times New Roman" w:cs="Times New Roman"/>
          <w:sz w:val="24"/>
          <w:szCs w:val="24"/>
          <w:lang w:val="en-US"/>
        </w:rPr>
        <w:t>Έλλην</w:t>
      </w:r>
      <w:proofErr w:type="spellEnd"/>
    </w:p>
    <w:p w14:paraId="7C304A14" w14:textId="75637A26" w:rsidR="006818FE" w:rsidRPr="002D3843" w:rsidRDefault="006818FE"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Cuberes</w:t>
      </w:r>
      <w:proofErr w:type="spellEnd"/>
      <w:r w:rsidRPr="002D3843">
        <w:rPr>
          <w:rFonts w:ascii="Times New Roman" w:hAnsi="Times New Roman" w:cs="Times New Roman"/>
          <w:sz w:val="24"/>
          <w:szCs w:val="24"/>
          <w:lang w:val="en-US"/>
        </w:rPr>
        <w:t xml:space="preserve">, D. &amp; </w:t>
      </w:r>
      <w:proofErr w:type="spellStart"/>
      <w:r w:rsidRPr="002D3843">
        <w:rPr>
          <w:rFonts w:ascii="Times New Roman" w:hAnsi="Times New Roman" w:cs="Times New Roman"/>
          <w:sz w:val="24"/>
          <w:szCs w:val="24"/>
          <w:lang w:val="en-US"/>
        </w:rPr>
        <w:t>Teignier-Baqué</w:t>
      </w:r>
      <w:proofErr w:type="spellEnd"/>
      <w:r w:rsidRPr="002D3843">
        <w:rPr>
          <w:rFonts w:ascii="Times New Roman" w:hAnsi="Times New Roman" w:cs="Times New Roman"/>
          <w:sz w:val="24"/>
          <w:szCs w:val="24"/>
          <w:lang w:val="en-US"/>
        </w:rPr>
        <w:t>,</w:t>
      </w:r>
      <w:r w:rsidR="006C7323">
        <w:rPr>
          <w:rFonts w:ascii="Times New Roman" w:hAnsi="Times New Roman" w:cs="Times New Roman"/>
          <w:sz w:val="24"/>
          <w:szCs w:val="24"/>
          <w:lang w:val="en-US"/>
        </w:rPr>
        <w:t xml:space="preserve"> M., </w:t>
      </w:r>
      <w:r w:rsidRPr="002D3843">
        <w:rPr>
          <w:rFonts w:ascii="Times New Roman" w:hAnsi="Times New Roman" w:cs="Times New Roman"/>
          <w:sz w:val="24"/>
          <w:szCs w:val="24"/>
          <w:lang w:val="en-US"/>
        </w:rPr>
        <w:t>2016.</w:t>
      </w:r>
      <w:proofErr w:type="gramEnd"/>
      <w:r w:rsidRPr="002D3843">
        <w:rPr>
          <w:rFonts w:ascii="Times New Roman" w:hAnsi="Times New Roman" w:cs="Times New Roman"/>
          <w:sz w:val="24"/>
          <w:szCs w:val="24"/>
          <w:lang w:val="en-US"/>
        </w:rPr>
        <w:t xml:space="preserve"> Aggregate Costs of Gender Gaps in the Labor Market: A Quantitative Estimate. </w:t>
      </w:r>
      <w:r w:rsidRPr="002D3843">
        <w:rPr>
          <w:rFonts w:ascii="Times New Roman" w:hAnsi="Times New Roman" w:cs="Times New Roman"/>
          <w:i/>
          <w:iCs/>
          <w:sz w:val="24"/>
          <w:szCs w:val="24"/>
          <w:lang w:val="en-US"/>
        </w:rPr>
        <w:t>Journal of Human Capital</w:t>
      </w:r>
      <w:r w:rsidR="006C7323">
        <w:rPr>
          <w:rFonts w:ascii="Times New Roman" w:hAnsi="Times New Roman" w:cs="Times New Roman"/>
          <w:i/>
          <w:iCs/>
          <w:sz w:val="24"/>
          <w:szCs w:val="24"/>
          <w:lang w:val="en-US"/>
        </w:rPr>
        <w:t>,</w:t>
      </w:r>
      <w:r w:rsidRPr="002D3843">
        <w:rPr>
          <w:rFonts w:ascii="Times New Roman" w:hAnsi="Times New Roman" w:cs="Times New Roman"/>
          <w:i/>
          <w:iCs/>
          <w:sz w:val="24"/>
          <w:szCs w:val="24"/>
          <w:lang w:val="en-US"/>
        </w:rPr>
        <w:t xml:space="preserve"> </w:t>
      </w:r>
      <w:r w:rsidRPr="006C7323">
        <w:rPr>
          <w:rFonts w:ascii="Times New Roman" w:hAnsi="Times New Roman" w:cs="Times New Roman"/>
          <w:sz w:val="24"/>
          <w:szCs w:val="24"/>
          <w:lang w:val="en-US"/>
        </w:rPr>
        <w:t>10(</w:t>
      </w:r>
      <w:r w:rsidRPr="002D3843">
        <w:rPr>
          <w:rFonts w:ascii="Times New Roman" w:hAnsi="Times New Roman" w:cs="Times New Roman"/>
          <w:sz w:val="24"/>
          <w:szCs w:val="24"/>
          <w:lang w:val="en-US"/>
        </w:rPr>
        <w:t>3)</w:t>
      </w:r>
      <w:r w:rsidR="006C7323">
        <w:rPr>
          <w:rFonts w:ascii="Times New Roman" w:hAnsi="Times New Roman" w:cs="Times New Roman"/>
          <w:sz w:val="24"/>
          <w:szCs w:val="24"/>
          <w:lang w:val="en-US"/>
        </w:rPr>
        <w:t xml:space="preserve">, pp. 1 – 32. </w:t>
      </w:r>
    </w:p>
    <w:p w14:paraId="3A7B7991" w14:textId="63B5237D" w:rsidR="00967B65" w:rsidRPr="002D3843" w:rsidRDefault="00967B65"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Dagher</w:t>
      </w:r>
      <w:proofErr w:type="spellEnd"/>
      <w:r w:rsidRPr="002D3843">
        <w:rPr>
          <w:rFonts w:ascii="Times New Roman" w:hAnsi="Times New Roman" w:cs="Times New Roman"/>
          <w:sz w:val="24"/>
          <w:szCs w:val="24"/>
          <w:lang w:val="en-US"/>
        </w:rPr>
        <w:t>, R.K., McGovern, P.M. &amp; Dowd, B.E.</w:t>
      </w:r>
      <w:r w:rsidR="00595362">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2014. Maternity Leave Duration and Postpartum Mental and Physical Health: Implications for Leave Policies. </w:t>
      </w:r>
      <w:proofErr w:type="gramStart"/>
      <w:r w:rsidRPr="002D3843">
        <w:rPr>
          <w:rFonts w:ascii="Times New Roman" w:hAnsi="Times New Roman" w:cs="Times New Roman"/>
          <w:i/>
          <w:iCs/>
          <w:sz w:val="24"/>
          <w:szCs w:val="24"/>
          <w:lang w:val="en-US"/>
        </w:rPr>
        <w:t xml:space="preserve">J Health </w:t>
      </w:r>
      <w:proofErr w:type="spellStart"/>
      <w:r w:rsidRPr="002D3843">
        <w:rPr>
          <w:rFonts w:ascii="Times New Roman" w:hAnsi="Times New Roman" w:cs="Times New Roman"/>
          <w:i/>
          <w:iCs/>
          <w:sz w:val="24"/>
          <w:szCs w:val="24"/>
          <w:lang w:val="en-US"/>
        </w:rPr>
        <w:t>Polit</w:t>
      </w:r>
      <w:proofErr w:type="spellEnd"/>
      <w:r w:rsidRPr="002D3843">
        <w:rPr>
          <w:rFonts w:ascii="Times New Roman" w:hAnsi="Times New Roman" w:cs="Times New Roman"/>
          <w:i/>
          <w:iCs/>
          <w:sz w:val="24"/>
          <w:szCs w:val="24"/>
          <w:lang w:val="en-US"/>
        </w:rPr>
        <w:t xml:space="preserve"> Policy Law, </w:t>
      </w:r>
      <w:r w:rsidRPr="00595362">
        <w:rPr>
          <w:rFonts w:ascii="Times New Roman" w:hAnsi="Times New Roman" w:cs="Times New Roman"/>
          <w:sz w:val="24"/>
          <w:szCs w:val="24"/>
          <w:lang w:val="en-US"/>
        </w:rPr>
        <w:t>39,</w:t>
      </w:r>
      <w:r w:rsidRPr="002D3843">
        <w:rPr>
          <w:rFonts w:ascii="Times New Roman" w:hAnsi="Times New Roman" w:cs="Times New Roman"/>
          <w:i/>
          <w:iCs/>
          <w:sz w:val="24"/>
          <w:szCs w:val="24"/>
          <w:lang w:val="en-US"/>
        </w:rPr>
        <w:t xml:space="preserve"> </w:t>
      </w:r>
      <w:r w:rsidR="00595362">
        <w:rPr>
          <w:rFonts w:ascii="Times New Roman" w:hAnsi="Times New Roman" w:cs="Times New Roman"/>
          <w:sz w:val="24"/>
          <w:szCs w:val="24"/>
          <w:lang w:val="en-US"/>
        </w:rPr>
        <w:t>pp.</w:t>
      </w:r>
      <w:r w:rsidRPr="002D3843">
        <w:rPr>
          <w:rFonts w:ascii="Times New Roman" w:hAnsi="Times New Roman" w:cs="Times New Roman"/>
          <w:sz w:val="24"/>
          <w:szCs w:val="24"/>
          <w:lang w:val="en-US"/>
        </w:rPr>
        <w:t>369–416.</w:t>
      </w:r>
      <w:proofErr w:type="gramEnd"/>
      <w:r w:rsidRPr="002D3843">
        <w:rPr>
          <w:rFonts w:ascii="Times New Roman" w:hAnsi="Times New Roman" w:cs="Times New Roman"/>
          <w:sz w:val="24"/>
          <w:szCs w:val="24"/>
          <w:lang w:val="en-US"/>
        </w:rPr>
        <w:t xml:space="preserve"> </w:t>
      </w:r>
      <w:hyperlink r:id="rId20" w:history="1">
        <w:r w:rsidR="00595362" w:rsidRPr="00275F5D">
          <w:rPr>
            <w:rStyle w:val="Hyperlink"/>
            <w:rFonts w:ascii="Times New Roman" w:hAnsi="Times New Roman" w:cs="Times New Roman"/>
            <w:sz w:val="24"/>
            <w:szCs w:val="24"/>
            <w:lang w:val="en-US"/>
          </w:rPr>
          <w:t>https://doi.org/10.1215/03616878-2416247</w:t>
        </w:r>
      </w:hyperlink>
      <w:r w:rsidR="00595362">
        <w:rPr>
          <w:rFonts w:ascii="Times New Roman" w:hAnsi="Times New Roman" w:cs="Times New Roman"/>
          <w:sz w:val="24"/>
          <w:szCs w:val="24"/>
          <w:lang w:val="en-US"/>
        </w:rPr>
        <w:t xml:space="preserve"> </w:t>
      </w:r>
    </w:p>
    <w:p w14:paraId="60A7AA01" w14:textId="6156117B" w:rsidR="0027613C" w:rsidRPr="00EE1D25" w:rsidRDefault="0027613C"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lang w:val="en-US"/>
        </w:rPr>
        <w:t xml:space="preserve">Delgado, I., </w:t>
      </w:r>
      <w:proofErr w:type="spellStart"/>
      <w:r w:rsidRPr="002D3843">
        <w:rPr>
          <w:rFonts w:ascii="Times New Roman" w:hAnsi="Times New Roman" w:cs="Times New Roman"/>
          <w:sz w:val="24"/>
          <w:szCs w:val="24"/>
          <w:lang w:val="en-US"/>
        </w:rPr>
        <w:t>Cabieses</w:t>
      </w:r>
      <w:proofErr w:type="spellEnd"/>
      <w:r w:rsidRPr="002D3843">
        <w:rPr>
          <w:rFonts w:ascii="Times New Roman" w:hAnsi="Times New Roman" w:cs="Times New Roman"/>
          <w:sz w:val="24"/>
          <w:szCs w:val="24"/>
          <w:lang w:val="en-US"/>
        </w:rPr>
        <w:t xml:space="preserve">, B., </w:t>
      </w:r>
      <w:proofErr w:type="spellStart"/>
      <w:r w:rsidRPr="002D3843">
        <w:rPr>
          <w:rFonts w:ascii="Times New Roman" w:hAnsi="Times New Roman" w:cs="Times New Roman"/>
          <w:sz w:val="24"/>
          <w:szCs w:val="24"/>
          <w:lang w:val="en-US"/>
        </w:rPr>
        <w:t>Apablaza</w:t>
      </w:r>
      <w:proofErr w:type="spellEnd"/>
      <w:r w:rsidRPr="002D3843">
        <w:rPr>
          <w:rFonts w:ascii="Times New Roman" w:hAnsi="Times New Roman" w:cs="Times New Roman"/>
          <w:sz w:val="24"/>
          <w:szCs w:val="24"/>
          <w:lang w:val="en-US"/>
        </w:rPr>
        <w:t xml:space="preserve">, M., Castillo, C., Aguilera, X., </w:t>
      </w:r>
      <w:proofErr w:type="spellStart"/>
      <w:r w:rsidRPr="002D3843">
        <w:rPr>
          <w:rFonts w:ascii="Times New Roman" w:hAnsi="Times New Roman" w:cs="Times New Roman"/>
          <w:sz w:val="24"/>
          <w:szCs w:val="24"/>
          <w:lang w:val="en-US"/>
        </w:rPr>
        <w:t>Matute</w:t>
      </w:r>
      <w:proofErr w:type="spellEnd"/>
      <w:r w:rsidRPr="002D3843">
        <w:rPr>
          <w:rFonts w:ascii="Times New Roman" w:hAnsi="Times New Roman" w:cs="Times New Roman"/>
          <w:sz w:val="24"/>
          <w:szCs w:val="24"/>
          <w:lang w:val="en-US"/>
        </w:rPr>
        <w:t>, I</w:t>
      </w:r>
      <w:proofErr w:type="gramStart"/>
      <w:r w:rsidRPr="002D3843">
        <w:rPr>
          <w:rFonts w:ascii="Times New Roman" w:hAnsi="Times New Roman" w:cs="Times New Roman"/>
          <w:sz w:val="24"/>
          <w:szCs w:val="24"/>
          <w:lang w:val="en-US"/>
        </w:rPr>
        <w:t>., …</w:t>
      </w:r>
      <w:proofErr w:type="gramEnd"/>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lang w:val="en-US"/>
        </w:rPr>
        <w:t>Benach</w:t>
      </w:r>
      <w:proofErr w:type="spellEnd"/>
      <w:r w:rsidRPr="002D3843">
        <w:rPr>
          <w:rFonts w:ascii="Times New Roman" w:hAnsi="Times New Roman" w:cs="Times New Roman"/>
          <w:sz w:val="24"/>
          <w:szCs w:val="24"/>
          <w:lang w:val="en-US"/>
        </w:rPr>
        <w:t>, J.</w:t>
      </w:r>
      <w:r w:rsidR="00595362">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2019. </w:t>
      </w:r>
      <w:proofErr w:type="gramStart"/>
      <w:r w:rsidRPr="002D3843">
        <w:rPr>
          <w:rFonts w:ascii="Times New Roman" w:hAnsi="Times New Roman" w:cs="Times New Roman"/>
          <w:sz w:val="24"/>
          <w:szCs w:val="24"/>
          <w:lang w:val="en-US"/>
        </w:rPr>
        <w:t>Evaluation of the effectiveness and equity of the maternity protection reform in Chile from 2000 to 2015</w:t>
      </w:r>
      <w:r w:rsidRPr="002D3843">
        <w:rPr>
          <w:rFonts w:ascii="Times New Roman" w:hAnsi="Times New Roman" w:cs="Times New Roman"/>
          <w:i/>
          <w:iCs/>
          <w:sz w:val="24"/>
          <w:szCs w:val="24"/>
          <w:lang w:val="en-US"/>
        </w:rPr>
        <w:t>.</w:t>
      </w:r>
      <w:proofErr w:type="gramEnd"/>
      <w:r w:rsidRPr="002D3843">
        <w:rPr>
          <w:rFonts w:ascii="Times New Roman" w:hAnsi="Times New Roman" w:cs="Times New Roman"/>
          <w:i/>
          <w:iCs/>
          <w:sz w:val="24"/>
          <w:szCs w:val="24"/>
          <w:lang w:val="en-US"/>
        </w:rPr>
        <w:t xml:space="preserve"> </w:t>
      </w:r>
      <w:proofErr w:type="gramStart"/>
      <w:r w:rsidRPr="002D3843">
        <w:rPr>
          <w:rFonts w:ascii="Times New Roman" w:hAnsi="Times New Roman" w:cs="Times New Roman"/>
          <w:i/>
          <w:iCs/>
          <w:sz w:val="24"/>
          <w:szCs w:val="24"/>
          <w:lang w:val="en-US"/>
        </w:rPr>
        <w:t>PLOS</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ONE</w:t>
      </w:r>
      <w:r w:rsidRPr="002D3843">
        <w:rPr>
          <w:rFonts w:ascii="Times New Roman" w:hAnsi="Times New Roman" w:cs="Times New Roman"/>
          <w:i/>
          <w:iCs/>
          <w:sz w:val="24"/>
          <w:szCs w:val="24"/>
        </w:rPr>
        <w:t>, 14</w:t>
      </w:r>
      <w:r w:rsidRPr="002D3843">
        <w:rPr>
          <w:rFonts w:ascii="Times New Roman" w:hAnsi="Times New Roman" w:cs="Times New Roman"/>
          <w:sz w:val="24"/>
          <w:szCs w:val="24"/>
        </w:rPr>
        <w:t xml:space="preserve">(9), </w:t>
      </w:r>
      <w:proofErr w:type="spellStart"/>
      <w:r w:rsidR="00595362">
        <w:rPr>
          <w:rFonts w:ascii="Times New Roman" w:hAnsi="Times New Roman" w:cs="Times New Roman"/>
          <w:sz w:val="24"/>
          <w:szCs w:val="24"/>
          <w:lang w:val="en-US"/>
        </w:rPr>
        <w:t>pp</w:t>
      </w:r>
      <w:proofErr w:type="spellEnd"/>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0221150.</w:t>
      </w:r>
      <w:proofErr w:type="gramEnd"/>
      <w:r w:rsidRPr="002D3843">
        <w:rPr>
          <w:rFonts w:ascii="Times New Roman" w:hAnsi="Times New Roman" w:cs="Times New Roman"/>
          <w:sz w:val="24"/>
          <w:szCs w:val="24"/>
          <w:lang w:val="en-US"/>
        </w:rPr>
        <w:t> </w:t>
      </w:r>
      <w:proofErr w:type="spellStart"/>
      <w:r w:rsidRPr="002D3843">
        <w:rPr>
          <w:rFonts w:ascii="Times New Roman" w:hAnsi="Times New Roman" w:cs="Times New Roman"/>
          <w:sz w:val="24"/>
          <w:szCs w:val="24"/>
          <w:lang w:val="en-US"/>
        </w:rPr>
        <w:t>doi</w:t>
      </w:r>
      <w:proofErr w:type="spellEnd"/>
      <w:r w:rsidRPr="002D3843">
        <w:rPr>
          <w:rFonts w:ascii="Times New Roman" w:hAnsi="Times New Roman" w:cs="Times New Roman"/>
          <w:sz w:val="24"/>
          <w:szCs w:val="24"/>
        </w:rPr>
        <w:t>:10.1371/</w:t>
      </w:r>
      <w:r w:rsidRPr="002D3843">
        <w:rPr>
          <w:rFonts w:ascii="Times New Roman" w:hAnsi="Times New Roman" w:cs="Times New Roman"/>
          <w:sz w:val="24"/>
          <w:szCs w:val="24"/>
          <w:lang w:val="en-US"/>
        </w:rPr>
        <w:t>journal</w:t>
      </w:r>
      <w:r w:rsidRPr="002D3843">
        <w:rPr>
          <w:rFonts w:ascii="Times New Roman" w:hAnsi="Times New Roman" w:cs="Times New Roman"/>
          <w:sz w:val="24"/>
          <w:szCs w:val="24"/>
        </w:rPr>
        <w:t>.</w:t>
      </w:r>
      <w:r w:rsidRPr="002D3843">
        <w:rPr>
          <w:rFonts w:ascii="Times New Roman" w:hAnsi="Times New Roman" w:cs="Times New Roman"/>
          <w:sz w:val="24"/>
          <w:szCs w:val="24"/>
          <w:lang w:val="en-US"/>
        </w:rPr>
        <w:t>pone</w:t>
      </w:r>
      <w:r w:rsidRPr="002D3843">
        <w:rPr>
          <w:rFonts w:ascii="Times New Roman" w:hAnsi="Times New Roman" w:cs="Times New Roman"/>
          <w:sz w:val="24"/>
          <w:szCs w:val="24"/>
        </w:rPr>
        <w:t>.0221150</w:t>
      </w:r>
      <w:r w:rsidR="00595362" w:rsidRPr="00EE1D25">
        <w:rPr>
          <w:rFonts w:ascii="Times New Roman" w:hAnsi="Times New Roman" w:cs="Times New Roman"/>
          <w:sz w:val="24"/>
          <w:szCs w:val="24"/>
        </w:rPr>
        <w:t xml:space="preserve"> </w:t>
      </w:r>
    </w:p>
    <w:p w14:paraId="387EA414" w14:textId="08279606" w:rsidR="009E5D0F" w:rsidRPr="002D3843" w:rsidRDefault="009E5D0F"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Δεληκωστόπουλος</w:t>
      </w:r>
      <w:proofErr w:type="spellEnd"/>
      <w:r w:rsidRPr="002D3843">
        <w:rPr>
          <w:rFonts w:ascii="Times New Roman" w:hAnsi="Times New Roman" w:cs="Times New Roman"/>
          <w:sz w:val="24"/>
          <w:szCs w:val="24"/>
        </w:rPr>
        <w:t>, Σ.</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2007. </w:t>
      </w:r>
      <w:r w:rsidRPr="002D3843">
        <w:rPr>
          <w:rFonts w:ascii="Times New Roman" w:hAnsi="Times New Roman" w:cs="Times New Roman"/>
          <w:i/>
          <w:iCs/>
          <w:sz w:val="24"/>
          <w:szCs w:val="24"/>
        </w:rPr>
        <w:t>Η γυναίκα όταν κτιζόταν ο πολιτισμός</w:t>
      </w:r>
      <w:r w:rsidRPr="002D3843">
        <w:rPr>
          <w:rFonts w:ascii="Times New Roman" w:hAnsi="Times New Roman" w:cs="Times New Roman"/>
          <w:sz w:val="24"/>
          <w:szCs w:val="24"/>
        </w:rPr>
        <w:t>. Αθήνα: Λιβάνη.</w:t>
      </w:r>
    </w:p>
    <w:p w14:paraId="1606FA00" w14:textId="70C09157" w:rsidR="004E34D4" w:rsidRPr="002D3843" w:rsidRDefault="004E34D4"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Δημητρόπουλος, Α. Γ.</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2001. </w:t>
      </w:r>
      <w:r w:rsidRPr="002D3843">
        <w:rPr>
          <w:rFonts w:ascii="Times New Roman" w:hAnsi="Times New Roman" w:cs="Times New Roman"/>
          <w:i/>
          <w:iCs/>
          <w:sz w:val="24"/>
          <w:szCs w:val="24"/>
        </w:rPr>
        <w:t>Παραδόσεις Συνταγματικού Δικαίου ΙΙΙ</w:t>
      </w:r>
      <w:r w:rsidRPr="002D3843">
        <w:rPr>
          <w:rFonts w:ascii="Times New Roman" w:hAnsi="Times New Roman" w:cs="Times New Roman"/>
          <w:sz w:val="24"/>
          <w:szCs w:val="24"/>
        </w:rPr>
        <w:t xml:space="preserve">, Θ’ έκδοση. Αθήνα. </w:t>
      </w:r>
    </w:p>
    <w:p w14:paraId="7760860C" w14:textId="2D5F920A" w:rsidR="00CC776F" w:rsidRPr="002D3843" w:rsidRDefault="00CC776F"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Δουλκέρη</w:t>
      </w:r>
      <w:proofErr w:type="spellEnd"/>
      <w:r w:rsidRPr="002D3843">
        <w:rPr>
          <w:rFonts w:ascii="Times New Roman" w:hAnsi="Times New Roman" w:cs="Times New Roman"/>
          <w:sz w:val="24"/>
          <w:szCs w:val="24"/>
        </w:rPr>
        <w:t>, Τ.</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1986. </w:t>
      </w:r>
      <w:r w:rsidRPr="002D3843">
        <w:rPr>
          <w:rFonts w:ascii="Times New Roman" w:hAnsi="Times New Roman" w:cs="Times New Roman"/>
          <w:i/>
          <w:iCs/>
          <w:sz w:val="24"/>
          <w:szCs w:val="24"/>
        </w:rPr>
        <w:t>Η συμμετοχή της Ελληνίδας στην οικογένεια και την εργασία</w:t>
      </w:r>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lang w:val="en-US"/>
        </w:rPr>
        <w:t>Αθήν</w:t>
      </w:r>
      <w:proofErr w:type="spellEnd"/>
      <w:r w:rsidRPr="002D3843">
        <w:rPr>
          <w:rFonts w:ascii="Times New Roman" w:hAnsi="Times New Roman" w:cs="Times New Roman"/>
          <w:sz w:val="24"/>
          <w:szCs w:val="24"/>
          <w:lang w:val="en-US"/>
        </w:rPr>
        <w:t xml:space="preserve">α/ </w:t>
      </w:r>
      <w:proofErr w:type="spellStart"/>
      <w:r w:rsidRPr="002D3843">
        <w:rPr>
          <w:rFonts w:ascii="Times New Roman" w:hAnsi="Times New Roman" w:cs="Times New Roman"/>
          <w:sz w:val="24"/>
          <w:szCs w:val="24"/>
          <w:lang w:val="en-US"/>
        </w:rPr>
        <w:t>Κομοτηνή</w:t>
      </w:r>
      <w:proofErr w:type="spellEnd"/>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lang w:val="en-US"/>
        </w:rPr>
        <w:t>Σάκκουλ</w:t>
      </w:r>
      <w:proofErr w:type="spellEnd"/>
      <w:r w:rsidRPr="002D3843">
        <w:rPr>
          <w:rFonts w:ascii="Times New Roman" w:hAnsi="Times New Roman" w:cs="Times New Roman"/>
          <w:sz w:val="24"/>
          <w:szCs w:val="24"/>
          <w:lang w:val="en-US"/>
        </w:rPr>
        <w:t>ας.</w:t>
      </w:r>
    </w:p>
    <w:p w14:paraId="26CF8AEE" w14:textId="5F676E87" w:rsidR="006C68F1" w:rsidRPr="00EE1D25" w:rsidRDefault="006C68F1"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Elksnin</w:t>
      </w:r>
      <w:proofErr w:type="spellEnd"/>
      <w:r w:rsidRPr="002D3843">
        <w:rPr>
          <w:rFonts w:ascii="Times New Roman" w:hAnsi="Times New Roman" w:cs="Times New Roman"/>
          <w:sz w:val="24"/>
          <w:szCs w:val="24"/>
          <w:lang w:val="en-US"/>
        </w:rPr>
        <w:t xml:space="preserve">, L., &amp; </w:t>
      </w:r>
      <w:proofErr w:type="spellStart"/>
      <w:r w:rsidRPr="002D3843">
        <w:rPr>
          <w:rFonts w:ascii="Times New Roman" w:hAnsi="Times New Roman" w:cs="Times New Roman"/>
          <w:sz w:val="24"/>
          <w:szCs w:val="24"/>
          <w:lang w:val="en-US"/>
        </w:rPr>
        <w:t>Elksnin</w:t>
      </w:r>
      <w:proofErr w:type="spellEnd"/>
      <w:r w:rsidRPr="002D3843">
        <w:rPr>
          <w:rFonts w:ascii="Times New Roman" w:hAnsi="Times New Roman" w:cs="Times New Roman"/>
          <w:sz w:val="24"/>
          <w:szCs w:val="24"/>
          <w:lang w:val="en-US"/>
        </w:rPr>
        <w:t>, N.</w:t>
      </w:r>
      <w:r w:rsidR="00595362">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2006. </w:t>
      </w:r>
      <w:proofErr w:type="gramStart"/>
      <w:r w:rsidRPr="002D3843">
        <w:rPr>
          <w:rFonts w:ascii="Times New Roman" w:hAnsi="Times New Roman" w:cs="Times New Roman"/>
          <w:sz w:val="24"/>
          <w:szCs w:val="24"/>
          <w:lang w:val="en-US"/>
        </w:rPr>
        <w:t>Emotionally intelligent parenting of children with learning disabilities.</w:t>
      </w:r>
      <w:proofErr w:type="gramEnd"/>
      <w:r w:rsidRPr="002D3843">
        <w:rPr>
          <w:rFonts w:ascii="Times New Roman" w:hAnsi="Times New Roman" w:cs="Times New Roman"/>
          <w:sz w:val="24"/>
          <w:szCs w:val="24"/>
          <w:lang w:val="en-US"/>
        </w:rPr>
        <w:t xml:space="preserve"> </w:t>
      </w:r>
      <w:r w:rsidRPr="00EE1D25">
        <w:rPr>
          <w:rFonts w:ascii="Times New Roman" w:hAnsi="Times New Roman" w:cs="Times New Roman"/>
          <w:i/>
          <w:iCs/>
          <w:sz w:val="24"/>
          <w:szCs w:val="24"/>
          <w:lang w:val="en-US"/>
        </w:rPr>
        <w:t>Insights on Learning Disabilities</w:t>
      </w:r>
      <w:r w:rsidRPr="00EE1D25">
        <w:rPr>
          <w:rFonts w:ascii="Times New Roman" w:hAnsi="Times New Roman" w:cs="Times New Roman"/>
          <w:sz w:val="24"/>
          <w:szCs w:val="24"/>
          <w:lang w:val="en-US"/>
        </w:rPr>
        <w:t xml:space="preserve">, 3(2), </w:t>
      </w:r>
      <w:r w:rsidR="00595362">
        <w:rPr>
          <w:rFonts w:ascii="Times New Roman" w:hAnsi="Times New Roman" w:cs="Times New Roman"/>
          <w:sz w:val="24"/>
          <w:szCs w:val="24"/>
          <w:lang w:val="en-US"/>
        </w:rPr>
        <w:t xml:space="preserve">pp. </w:t>
      </w:r>
      <w:r w:rsidRPr="00EE1D25">
        <w:rPr>
          <w:rFonts w:ascii="Times New Roman" w:hAnsi="Times New Roman" w:cs="Times New Roman"/>
          <w:sz w:val="24"/>
          <w:szCs w:val="24"/>
          <w:lang w:val="en-US"/>
        </w:rPr>
        <w:t>1–7.</w:t>
      </w:r>
    </w:p>
    <w:p w14:paraId="133099CD" w14:textId="7D9A500F" w:rsidR="00AA1177" w:rsidRPr="00EE1D25" w:rsidRDefault="00AA1177" w:rsidP="003D4C32">
      <w:pPr>
        <w:spacing w:before="120" w:after="240" w:line="480" w:lineRule="auto"/>
        <w:jc w:val="both"/>
        <w:rPr>
          <w:rFonts w:ascii="Times New Roman" w:hAnsi="Times New Roman" w:cs="Times New Roman"/>
          <w:sz w:val="24"/>
          <w:szCs w:val="24"/>
          <w:lang w:val="en-US"/>
        </w:rPr>
      </w:pPr>
      <w:proofErr w:type="spellStart"/>
      <w:r w:rsidRPr="00EE1D25">
        <w:rPr>
          <w:rFonts w:ascii="Times New Roman" w:hAnsi="Times New Roman" w:cs="Times New Roman"/>
          <w:sz w:val="24"/>
          <w:szCs w:val="24"/>
          <w:lang w:val="en-US"/>
        </w:rPr>
        <w:t>Esping</w:t>
      </w:r>
      <w:proofErr w:type="spellEnd"/>
      <w:r w:rsidRPr="00EE1D25">
        <w:rPr>
          <w:rFonts w:ascii="Times New Roman" w:hAnsi="Times New Roman" w:cs="Times New Roman"/>
          <w:sz w:val="24"/>
          <w:szCs w:val="24"/>
          <w:lang w:val="en-US"/>
        </w:rPr>
        <w:t>-</w:t>
      </w:r>
      <w:proofErr w:type="gramStart"/>
      <w:r w:rsidRPr="00EE1D25">
        <w:rPr>
          <w:rFonts w:ascii="Times New Roman" w:hAnsi="Times New Roman" w:cs="Times New Roman"/>
          <w:sz w:val="24"/>
          <w:szCs w:val="24"/>
          <w:lang w:val="en-US"/>
        </w:rPr>
        <w:t>Andersen ,</w:t>
      </w:r>
      <w:proofErr w:type="gramEnd"/>
      <w:r w:rsidRPr="00EE1D25">
        <w:rPr>
          <w:rFonts w:ascii="Times New Roman" w:hAnsi="Times New Roman" w:cs="Times New Roman"/>
          <w:sz w:val="24"/>
          <w:szCs w:val="24"/>
          <w:lang w:val="en-US"/>
        </w:rPr>
        <w:t xml:space="preserve"> G.</w:t>
      </w:r>
      <w:r w:rsidR="00595362">
        <w:rPr>
          <w:rFonts w:ascii="Times New Roman" w:hAnsi="Times New Roman" w:cs="Times New Roman"/>
          <w:sz w:val="24"/>
          <w:szCs w:val="24"/>
          <w:lang w:val="en-US"/>
        </w:rPr>
        <w:t xml:space="preserve">, </w:t>
      </w:r>
      <w:r w:rsidRPr="00EE1D25">
        <w:rPr>
          <w:rFonts w:ascii="Times New Roman" w:hAnsi="Times New Roman" w:cs="Times New Roman"/>
          <w:sz w:val="24"/>
          <w:szCs w:val="24"/>
          <w:lang w:val="en-US"/>
        </w:rPr>
        <w:t xml:space="preserve">2006. </w:t>
      </w:r>
      <w:r w:rsidRPr="002D3843">
        <w:rPr>
          <w:rFonts w:ascii="Times New Roman" w:hAnsi="Times New Roman" w:cs="Times New Roman"/>
          <w:i/>
          <w:iCs/>
          <w:sz w:val="24"/>
          <w:szCs w:val="24"/>
        </w:rPr>
        <w:t>Γιατί</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χρειαζόμαστε</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ένα</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νέο</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κοινωνικό</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κράτος</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πρόνοιας</w:t>
      </w:r>
      <w:r w:rsidRPr="00EE1D25">
        <w:rPr>
          <w:rFonts w:ascii="Times New Roman" w:hAnsi="Times New Roman" w:cs="Times New Roman"/>
          <w:i/>
          <w:iCs/>
          <w:sz w:val="24"/>
          <w:szCs w:val="24"/>
          <w:lang w:val="en-US"/>
        </w:rPr>
        <w:t xml:space="preserve">. </w:t>
      </w:r>
      <w:r w:rsidRPr="002D3843">
        <w:rPr>
          <w:rFonts w:ascii="Times New Roman" w:hAnsi="Times New Roman" w:cs="Times New Roman"/>
          <w:sz w:val="24"/>
          <w:szCs w:val="24"/>
        </w:rPr>
        <w:t>Αθήνα</w:t>
      </w:r>
      <w:r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rPr>
        <w:t>Εκδόσεις</w:t>
      </w:r>
      <w:r w:rsidRPr="00EE1D25">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rPr>
        <w:t>Διόνικος</w:t>
      </w:r>
      <w:proofErr w:type="spellEnd"/>
      <w:r w:rsidRPr="00EE1D25">
        <w:rPr>
          <w:rFonts w:ascii="Times New Roman" w:hAnsi="Times New Roman" w:cs="Times New Roman"/>
          <w:sz w:val="24"/>
          <w:szCs w:val="24"/>
          <w:lang w:val="en-US"/>
        </w:rPr>
        <w:t>.</w:t>
      </w:r>
    </w:p>
    <w:p w14:paraId="68504153" w14:textId="154FBD99" w:rsidR="00E25B63" w:rsidRPr="002D3843" w:rsidRDefault="00E25B63"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European System of Integrated Social Protection Statistics, 2014.</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Glossary: European system of integrated social protection statistics. </w:t>
      </w:r>
      <w:proofErr w:type="spellStart"/>
      <w:r w:rsidRPr="002D3843">
        <w:rPr>
          <w:rFonts w:ascii="Times New Roman" w:hAnsi="Times New Roman" w:cs="Times New Roman"/>
          <w:sz w:val="24"/>
          <w:szCs w:val="24"/>
          <w:lang w:val="en-US"/>
        </w:rPr>
        <w:t>s.l</w:t>
      </w:r>
      <w:proofErr w:type="spellEnd"/>
      <w:r w:rsidRPr="002D3843">
        <w:rPr>
          <w:rFonts w:ascii="Times New Roman" w:hAnsi="Times New Roman" w:cs="Times New Roman"/>
          <w:sz w:val="24"/>
          <w:szCs w:val="24"/>
          <w:lang w:val="en-US"/>
        </w:rPr>
        <w:t>.: European System of Integrated Social Protection Statistics.</w:t>
      </w:r>
    </w:p>
    <w:p w14:paraId="2F295C91" w14:textId="74F160A8" w:rsidR="00276694" w:rsidRPr="002D3843" w:rsidRDefault="00276694"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lang w:val="en-US"/>
        </w:rPr>
        <w:t>Feldman</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R</w:t>
      </w:r>
      <w:r w:rsidRPr="002D3843">
        <w:rPr>
          <w:rFonts w:ascii="Times New Roman" w:hAnsi="Times New Roman" w:cs="Times New Roman"/>
          <w:sz w:val="24"/>
          <w:szCs w:val="24"/>
        </w:rPr>
        <w:t>.</w:t>
      </w:r>
      <w:r w:rsidRPr="002D3843">
        <w:rPr>
          <w:rFonts w:ascii="Times New Roman" w:hAnsi="Times New Roman" w:cs="Times New Roman"/>
          <w:sz w:val="24"/>
          <w:szCs w:val="24"/>
          <w:lang w:val="en-US"/>
        </w:rPr>
        <w:t>S</w:t>
      </w:r>
      <w:r w:rsidRPr="002D3843">
        <w:rPr>
          <w:rFonts w:ascii="Times New Roman" w:hAnsi="Times New Roman" w:cs="Times New Roman"/>
          <w:sz w:val="24"/>
          <w:szCs w:val="24"/>
        </w:rPr>
        <w:t>.</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2011. </w:t>
      </w:r>
      <w:r w:rsidRPr="002D3843">
        <w:rPr>
          <w:rFonts w:ascii="Times New Roman" w:hAnsi="Times New Roman" w:cs="Times New Roman"/>
          <w:i/>
          <w:iCs/>
          <w:sz w:val="24"/>
          <w:szCs w:val="24"/>
        </w:rPr>
        <w:t>Εξελικτική Ψυχολογία: Δια βίου ανάπτυξη</w:t>
      </w:r>
      <w:r w:rsidRPr="002D3843">
        <w:rPr>
          <w:rFonts w:ascii="Times New Roman" w:hAnsi="Times New Roman" w:cs="Times New Roman"/>
          <w:sz w:val="24"/>
          <w:szCs w:val="24"/>
        </w:rPr>
        <w:t xml:space="preserve">. Αθήνα: </w:t>
      </w:r>
      <w:r w:rsidRPr="002D3843">
        <w:rPr>
          <w:rFonts w:ascii="Times New Roman" w:hAnsi="Times New Roman" w:cs="Times New Roman"/>
          <w:sz w:val="24"/>
          <w:szCs w:val="24"/>
          <w:lang w:val="en-US"/>
        </w:rPr>
        <w:t>Gutenberg</w:t>
      </w:r>
      <w:r w:rsidRPr="002D3843">
        <w:rPr>
          <w:rFonts w:ascii="Times New Roman" w:hAnsi="Times New Roman" w:cs="Times New Roman"/>
          <w:sz w:val="24"/>
          <w:szCs w:val="24"/>
        </w:rPr>
        <w:t>.</w:t>
      </w:r>
    </w:p>
    <w:p w14:paraId="068FA92C" w14:textId="5C825C00" w:rsidR="00AA1177" w:rsidRPr="002D3843" w:rsidRDefault="00AA1177"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Fritz</w:t>
      </w:r>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S</w:t>
      </w:r>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W</w:t>
      </w:r>
      <w:r w:rsidRPr="00AD7013">
        <w:rPr>
          <w:rFonts w:ascii="Times New Roman" w:hAnsi="Times New Roman" w:cs="Times New Roman"/>
          <w:sz w:val="24"/>
          <w:szCs w:val="24"/>
          <w:lang w:val="en-US"/>
        </w:rPr>
        <w:t>.</w:t>
      </w:r>
      <w:r w:rsidR="00595362" w:rsidRPr="00AD7013">
        <w:rPr>
          <w:rFonts w:ascii="Times New Roman" w:hAnsi="Times New Roman" w:cs="Times New Roman"/>
          <w:sz w:val="24"/>
          <w:szCs w:val="24"/>
          <w:lang w:val="en-US"/>
        </w:rPr>
        <w:t xml:space="preserve">, </w:t>
      </w:r>
      <w:r w:rsidRPr="00AD7013">
        <w:rPr>
          <w:rFonts w:ascii="Times New Roman" w:hAnsi="Times New Roman" w:cs="Times New Roman"/>
          <w:sz w:val="24"/>
          <w:szCs w:val="24"/>
          <w:lang w:val="en-US"/>
        </w:rPr>
        <w:t xml:space="preserve">2002. </w:t>
      </w:r>
      <w:proofErr w:type="gramStart"/>
      <w:r w:rsidRPr="002D3843">
        <w:rPr>
          <w:rFonts w:ascii="Times New Roman" w:hAnsi="Times New Roman" w:cs="Times New Roman"/>
          <w:sz w:val="24"/>
          <w:szCs w:val="24"/>
          <w:lang w:val="en-US"/>
        </w:rPr>
        <w:t>The European Social Model.</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Journal of Common Market Studies</w:t>
      </w:r>
      <w:r w:rsidRPr="002D3843">
        <w:rPr>
          <w:rFonts w:ascii="Times New Roman" w:hAnsi="Times New Roman" w:cs="Times New Roman"/>
          <w:sz w:val="24"/>
          <w:szCs w:val="24"/>
          <w:lang w:val="en-US"/>
        </w:rPr>
        <w:t xml:space="preserve">, </w:t>
      </w:r>
      <w:r w:rsidRPr="00595362">
        <w:rPr>
          <w:rFonts w:ascii="Times New Roman" w:hAnsi="Times New Roman" w:cs="Times New Roman"/>
          <w:sz w:val="24"/>
          <w:szCs w:val="24"/>
          <w:lang w:val="en-US"/>
        </w:rPr>
        <w:t>40</w:t>
      </w:r>
      <w:r w:rsidRPr="002D3843">
        <w:rPr>
          <w:rFonts w:ascii="Times New Roman" w:hAnsi="Times New Roman" w:cs="Times New Roman"/>
          <w:sz w:val="24"/>
          <w:szCs w:val="24"/>
          <w:lang w:val="en-US"/>
        </w:rPr>
        <w:t>(4),</w:t>
      </w:r>
      <w:r w:rsidR="00595362">
        <w:rPr>
          <w:rFonts w:ascii="Times New Roman" w:hAnsi="Times New Roman" w:cs="Times New Roman"/>
          <w:sz w:val="24"/>
          <w:szCs w:val="24"/>
          <w:lang w:val="en-US"/>
        </w:rPr>
        <w:t xml:space="preserve"> pp. </w:t>
      </w:r>
      <w:r w:rsidRPr="002D3843">
        <w:rPr>
          <w:rFonts w:ascii="Times New Roman" w:hAnsi="Times New Roman" w:cs="Times New Roman"/>
          <w:sz w:val="24"/>
          <w:szCs w:val="24"/>
          <w:lang w:val="en-US"/>
        </w:rPr>
        <w:t>645-670.</w:t>
      </w:r>
    </w:p>
    <w:p w14:paraId="2062E035" w14:textId="2B3BB88D" w:rsidR="00267348" w:rsidRPr="002D3843" w:rsidRDefault="00267348"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Θεοφιλοπούλου</w:t>
      </w:r>
      <w:proofErr w:type="spellEnd"/>
      <w:r w:rsidRPr="002D3843">
        <w:rPr>
          <w:rFonts w:ascii="Times New Roman" w:hAnsi="Times New Roman" w:cs="Times New Roman"/>
          <w:sz w:val="24"/>
          <w:szCs w:val="24"/>
        </w:rPr>
        <w:t>, Π.</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2012. Η θέση των γυναικών στην ελληνική κοινωνία. Δράσεις της γενικής γραμματείας ισότητας. </w:t>
      </w:r>
      <w:r w:rsidRPr="002D3843">
        <w:rPr>
          <w:rFonts w:ascii="Times New Roman" w:hAnsi="Times New Roman" w:cs="Times New Roman"/>
          <w:i/>
          <w:iCs/>
          <w:sz w:val="24"/>
          <w:szCs w:val="24"/>
        </w:rPr>
        <w:t>Επιθεώρηση Εργασιακών Σχέσεων</w:t>
      </w:r>
      <w:r w:rsidRPr="00595362">
        <w:rPr>
          <w:rFonts w:ascii="Times New Roman" w:hAnsi="Times New Roman" w:cs="Times New Roman"/>
          <w:sz w:val="24"/>
          <w:szCs w:val="24"/>
        </w:rPr>
        <w:t>, 52,</w:t>
      </w:r>
      <w:r w:rsidRPr="002D3843">
        <w:rPr>
          <w:rFonts w:ascii="Times New Roman" w:hAnsi="Times New Roman" w:cs="Times New Roman"/>
          <w:sz w:val="24"/>
          <w:szCs w:val="24"/>
        </w:rPr>
        <w:t xml:space="preserve"> </w:t>
      </w:r>
      <w:proofErr w:type="spellStart"/>
      <w:r w:rsidR="00595362">
        <w:rPr>
          <w:rFonts w:ascii="Times New Roman" w:hAnsi="Times New Roman" w:cs="Times New Roman"/>
          <w:sz w:val="24"/>
          <w:szCs w:val="24"/>
          <w:lang w:val="en-US"/>
        </w:rPr>
        <w:t>pp</w:t>
      </w:r>
      <w:proofErr w:type="spellEnd"/>
      <w:r w:rsidR="00595362" w:rsidRPr="00595362">
        <w:rPr>
          <w:rFonts w:ascii="Times New Roman" w:hAnsi="Times New Roman" w:cs="Times New Roman"/>
          <w:sz w:val="24"/>
          <w:szCs w:val="24"/>
        </w:rPr>
        <w:t xml:space="preserve">. </w:t>
      </w:r>
      <w:r w:rsidRPr="002D3843">
        <w:rPr>
          <w:rFonts w:ascii="Times New Roman" w:hAnsi="Times New Roman" w:cs="Times New Roman"/>
          <w:sz w:val="24"/>
          <w:szCs w:val="24"/>
        </w:rPr>
        <w:t xml:space="preserve">45-59. </w:t>
      </w:r>
    </w:p>
    <w:p w14:paraId="53AF91BC" w14:textId="644DA3D6" w:rsidR="00276694" w:rsidRPr="002D3843" w:rsidRDefault="009D2DF3"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lang w:val="en-US"/>
        </w:rPr>
        <w:t>Global</w:t>
      </w:r>
      <w:r w:rsidRPr="00595362">
        <w:rPr>
          <w:rFonts w:ascii="Times New Roman" w:hAnsi="Times New Roman" w:cs="Times New Roman"/>
          <w:sz w:val="24"/>
          <w:szCs w:val="24"/>
        </w:rPr>
        <w:t xml:space="preserve"> </w:t>
      </w:r>
      <w:r w:rsidRPr="002D3843">
        <w:rPr>
          <w:rFonts w:ascii="Times New Roman" w:hAnsi="Times New Roman" w:cs="Times New Roman"/>
          <w:sz w:val="24"/>
          <w:szCs w:val="24"/>
          <w:lang w:val="en-US"/>
        </w:rPr>
        <w:t>Breastfeeding</w:t>
      </w:r>
      <w:r w:rsidRPr="00595362">
        <w:rPr>
          <w:rFonts w:ascii="Times New Roman" w:hAnsi="Times New Roman" w:cs="Times New Roman"/>
          <w:sz w:val="24"/>
          <w:szCs w:val="24"/>
        </w:rPr>
        <w:t xml:space="preserve"> </w:t>
      </w:r>
      <w:r w:rsidRPr="002D3843">
        <w:rPr>
          <w:rFonts w:ascii="Times New Roman" w:hAnsi="Times New Roman" w:cs="Times New Roman"/>
          <w:sz w:val="24"/>
          <w:szCs w:val="24"/>
          <w:lang w:val="en-US"/>
        </w:rPr>
        <w:t>Collective</w:t>
      </w:r>
      <w:r w:rsidRPr="00595362">
        <w:rPr>
          <w:rFonts w:ascii="Times New Roman" w:hAnsi="Times New Roman" w:cs="Times New Roman"/>
          <w:sz w:val="24"/>
          <w:szCs w:val="24"/>
        </w:rPr>
        <w:t>.</w:t>
      </w:r>
      <w:r w:rsidR="00595362" w:rsidRPr="00595362">
        <w:rPr>
          <w:rFonts w:ascii="Times New Roman" w:hAnsi="Times New Roman" w:cs="Times New Roman"/>
          <w:sz w:val="24"/>
          <w:szCs w:val="24"/>
        </w:rPr>
        <w:t>,</w:t>
      </w:r>
      <w:r w:rsidR="00595362" w:rsidRPr="00EE1D25">
        <w:rPr>
          <w:rFonts w:ascii="Times New Roman" w:hAnsi="Times New Roman" w:cs="Times New Roman"/>
          <w:sz w:val="24"/>
          <w:szCs w:val="24"/>
        </w:rPr>
        <w:t xml:space="preserve"> </w:t>
      </w:r>
      <w:r w:rsidRPr="00595362">
        <w:rPr>
          <w:rFonts w:ascii="Times New Roman" w:hAnsi="Times New Roman" w:cs="Times New Roman"/>
          <w:sz w:val="24"/>
          <w:szCs w:val="24"/>
        </w:rPr>
        <w:t xml:space="preserve">2017.  </w:t>
      </w:r>
      <w:r w:rsidRPr="002D3843">
        <w:rPr>
          <w:rFonts w:ascii="Times New Roman" w:hAnsi="Times New Roman" w:cs="Times New Roman"/>
          <w:i/>
          <w:iCs/>
          <w:sz w:val="24"/>
          <w:szCs w:val="24"/>
          <w:lang w:val="en-US"/>
        </w:rPr>
        <w:t xml:space="preserve">Global breastfeeding scorecard 2017: tracking progress for breastfeeding policies and </w:t>
      </w:r>
      <w:proofErr w:type="spellStart"/>
      <w:r w:rsidRPr="002D3843">
        <w:rPr>
          <w:rFonts w:ascii="Times New Roman" w:hAnsi="Times New Roman" w:cs="Times New Roman"/>
          <w:i/>
          <w:iCs/>
          <w:sz w:val="24"/>
          <w:szCs w:val="24"/>
          <w:lang w:val="en-US"/>
        </w:rPr>
        <w:t>programmes</w:t>
      </w:r>
      <w:proofErr w:type="spellEnd"/>
      <w:r w:rsidRPr="002D3843">
        <w:rPr>
          <w:rFonts w:ascii="Times New Roman" w:hAnsi="Times New Roman" w:cs="Times New Roman"/>
          <w:sz w:val="24"/>
          <w:szCs w:val="24"/>
          <w:lang w:val="en-US"/>
        </w:rPr>
        <w:t>. New</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York</w:t>
      </w:r>
      <w:r w:rsidRPr="002D3843">
        <w:rPr>
          <w:rFonts w:ascii="Times New Roman" w:hAnsi="Times New Roman" w:cs="Times New Roman"/>
          <w:sz w:val="24"/>
          <w:szCs w:val="24"/>
        </w:rPr>
        <w:t xml:space="preserve">: </w:t>
      </w:r>
      <w:r w:rsidRPr="002D3843">
        <w:rPr>
          <w:rFonts w:ascii="Times New Roman" w:hAnsi="Times New Roman" w:cs="Times New Roman"/>
          <w:sz w:val="24"/>
          <w:szCs w:val="24"/>
          <w:lang w:val="en-US"/>
        </w:rPr>
        <w:t>UNICE</w:t>
      </w:r>
      <w:r w:rsidR="0027613C" w:rsidRPr="002D3843">
        <w:rPr>
          <w:rFonts w:ascii="Times New Roman" w:hAnsi="Times New Roman" w:cs="Times New Roman"/>
          <w:sz w:val="24"/>
          <w:szCs w:val="24"/>
        </w:rPr>
        <w:t>.</w:t>
      </w:r>
    </w:p>
    <w:p w14:paraId="32184213" w14:textId="58759343" w:rsidR="00276694" w:rsidRPr="002D3843" w:rsidRDefault="00276694"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Ζαβλανός</w:t>
      </w:r>
      <w:proofErr w:type="spellEnd"/>
      <w:r w:rsidRPr="002D3843">
        <w:rPr>
          <w:rFonts w:ascii="Times New Roman" w:hAnsi="Times New Roman" w:cs="Times New Roman"/>
          <w:sz w:val="24"/>
          <w:szCs w:val="24"/>
        </w:rPr>
        <w:t>, Μ.</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2003. </w:t>
      </w:r>
      <w:r w:rsidRPr="002D3843">
        <w:rPr>
          <w:rFonts w:ascii="Times New Roman" w:hAnsi="Times New Roman" w:cs="Times New Roman"/>
          <w:i/>
          <w:iCs/>
          <w:sz w:val="24"/>
          <w:szCs w:val="24"/>
        </w:rPr>
        <w:t>Η ολική ποιότητα στην εκπαίδευση</w:t>
      </w:r>
      <w:r w:rsidRPr="002D3843">
        <w:rPr>
          <w:rFonts w:ascii="Times New Roman" w:hAnsi="Times New Roman" w:cs="Times New Roman"/>
          <w:sz w:val="24"/>
          <w:szCs w:val="24"/>
        </w:rPr>
        <w:t xml:space="preserve">. Αθήνα: </w:t>
      </w:r>
      <w:proofErr w:type="spellStart"/>
      <w:r w:rsidRPr="002D3843">
        <w:rPr>
          <w:rFonts w:ascii="Times New Roman" w:hAnsi="Times New Roman" w:cs="Times New Roman"/>
          <w:sz w:val="24"/>
          <w:szCs w:val="24"/>
        </w:rPr>
        <w:t>Σταμούλη</w:t>
      </w:r>
      <w:proofErr w:type="spellEnd"/>
      <w:r w:rsidRPr="002D3843">
        <w:rPr>
          <w:rFonts w:ascii="Times New Roman" w:hAnsi="Times New Roman" w:cs="Times New Roman"/>
          <w:sz w:val="24"/>
          <w:szCs w:val="24"/>
        </w:rPr>
        <w:t>.</w:t>
      </w:r>
    </w:p>
    <w:p w14:paraId="73DFCBEE" w14:textId="02CF5DE0" w:rsidR="00276694" w:rsidRPr="002D3843" w:rsidRDefault="00276694"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Ζαμπέτα, Ε.</w:t>
      </w:r>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2004. </w:t>
      </w:r>
      <w:r w:rsidRPr="002D3843">
        <w:rPr>
          <w:rFonts w:ascii="Times New Roman" w:hAnsi="Times New Roman" w:cs="Times New Roman"/>
          <w:i/>
          <w:iCs/>
          <w:sz w:val="24"/>
          <w:szCs w:val="24"/>
        </w:rPr>
        <w:t>Αγωγή και Εκπαίδευση της Πρώιμης Παιδικής Ηλικίας στην Ευρώπη</w:t>
      </w:r>
      <w:r w:rsidRPr="002D3843">
        <w:rPr>
          <w:rFonts w:ascii="Times New Roman" w:hAnsi="Times New Roman" w:cs="Times New Roman"/>
          <w:sz w:val="24"/>
          <w:szCs w:val="24"/>
        </w:rPr>
        <w:t>. Αθήνα: Θεμέλιο.</w:t>
      </w:r>
    </w:p>
    <w:p w14:paraId="480C4A39" w14:textId="4A485D10" w:rsidR="00A461EC" w:rsidRPr="002D3843" w:rsidRDefault="00A461EC" w:rsidP="00A461EC">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lastRenderedPageBreak/>
        <w:t xml:space="preserve">Ζέρβα, Μ., Αντωνιάδης, Σ., Ζέρβας, Κ., </w:t>
      </w:r>
      <w:proofErr w:type="spellStart"/>
      <w:r w:rsidRPr="002D3843">
        <w:rPr>
          <w:rFonts w:ascii="Times New Roman" w:hAnsi="Times New Roman" w:cs="Times New Roman"/>
          <w:sz w:val="24"/>
          <w:szCs w:val="24"/>
        </w:rPr>
        <w:t>Μπούρχα</w:t>
      </w:r>
      <w:proofErr w:type="spellEnd"/>
      <w:r w:rsidRPr="002D3843">
        <w:rPr>
          <w:rFonts w:ascii="Times New Roman" w:hAnsi="Times New Roman" w:cs="Times New Roman"/>
          <w:sz w:val="24"/>
          <w:szCs w:val="24"/>
        </w:rPr>
        <w:t xml:space="preserve">, Δ., </w:t>
      </w:r>
      <w:proofErr w:type="spellStart"/>
      <w:r w:rsidRPr="002D3843">
        <w:rPr>
          <w:rFonts w:ascii="Times New Roman" w:hAnsi="Times New Roman" w:cs="Times New Roman"/>
          <w:sz w:val="24"/>
          <w:szCs w:val="24"/>
        </w:rPr>
        <w:t>Φανουράκη</w:t>
      </w:r>
      <w:proofErr w:type="spellEnd"/>
      <w:r w:rsidRPr="002D3843">
        <w:rPr>
          <w:rFonts w:ascii="Times New Roman" w:hAnsi="Times New Roman" w:cs="Times New Roman"/>
          <w:sz w:val="24"/>
          <w:szCs w:val="24"/>
        </w:rPr>
        <w:t xml:space="preserve">, Μ.&amp; </w:t>
      </w:r>
      <w:r w:rsidRPr="002D3843">
        <w:rPr>
          <w:rFonts w:ascii="Times New Roman" w:hAnsi="Times New Roman" w:cs="Times New Roman"/>
          <w:sz w:val="24"/>
          <w:szCs w:val="24"/>
          <w:lang w:val="en-US"/>
        </w:rPr>
        <w:t>K</w:t>
      </w:r>
      <w:proofErr w:type="spellStart"/>
      <w:r w:rsidRPr="002D3843">
        <w:rPr>
          <w:rFonts w:ascii="Times New Roman" w:hAnsi="Times New Roman" w:cs="Times New Roman"/>
          <w:sz w:val="24"/>
          <w:szCs w:val="24"/>
        </w:rPr>
        <w:t>ουτής</w:t>
      </w:r>
      <w:proofErr w:type="spellEnd"/>
      <w:r w:rsidRPr="002D3843">
        <w:rPr>
          <w:rFonts w:ascii="Times New Roman" w:hAnsi="Times New Roman" w:cs="Times New Roman"/>
          <w:sz w:val="24"/>
          <w:szCs w:val="24"/>
        </w:rPr>
        <w:t xml:space="preserve">, </w:t>
      </w:r>
      <w:proofErr w:type="gramStart"/>
      <w:r w:rsidRPr="002D3843">
        <w:rPr>
          <w:rFonts w:ascii="Times New Roman" w:hAnsi="Times New Roman" w:cs="Times New Roman"/>
          <w:sz w:val="24"/>
          <w:szCs w:val="24"/>
        </w:rPr>
        <w:t>Χ.</w:t>
      </w:r>
      <w:r w:rsidR="00595362" w:rsidRPr="00595362">
        <w:rPr>
          <w:rFonts w:ascii="Times New Roman" w:hAnsi="Times New Roman" w:cs="Times New Roman"/>
          <w:sz w:val="24"/>
          <w:szCs w:val="24"/>
        </w:rPr>
        <w:t>,</w:t>
      </w:r>
      <w:proofErr w:type="gramEnd"/>
      <w:r w:rsidR="00595362" w:rsidRPr="00595362">
        <w:rPr>
          <w:rFonts w:ascii="Times New Roman" w:hAnsi="Times New Roman" w:cs="Times New Roman"/>
          <w:sz w:val="24"/>
          <w:szCs w:val="24"/>
        </w:rPr>
        <w:t xml:space="preserve"> </w:t>
      </w:r>
      <w:r w:rsidRPr="002D3843">
        <w:rPr>
          <w:rFonts w:ascii="Times New Roman" w:hAnsi="Times New Roman" w:cs="Times New Roman"/>
          <w:sz w:val="24"/>
          <w:szCs w:val="24"/>
        </w:rPr>
        <w:t xml:space="preserve">2007. Η σχέση οικογένειας και βρεφονηπιακού σταθμού γύρω από θέματα υγιεινής και ασφάλειας των μικρών παιδιών. </w:t>
      </w:r>
      <w:r w:rsidRPr="002D3843">
        <w:rPr>
          <w:rFonts w:ascii="Times New Roman" w:hAnsi="Times New Roman" w:cs="Times New Roman"/>
          <w:i/>
          <w:iCs/>
          <w:sz w:val="24"/>
          <w:szCs w:val="24"/>
        </w:rPr>
        <w:t>Πρακτικά Περιλήψεων 19ου Πανελλήνιου Συνεδρίου της Ελληνικής Εταιρείας Κοινωνικής Παιδιατρικής και Προαγωγής της Υγείας, Παιδί – Οικογένεια στον 21</w:t>
      </w:r>
      <w:r w:rsidRPr="002D3843">
        <w:rPr>
          <w:rFonts w:ascii="Times New Roman" w:hAnsi="Times New Roman" w:cs="Times New Roman"/>
          <w:i/>
          <w:iCs/>
          <w:sz w:val="24"/>
          <w:szCs w:val="24"/>
          <w:vertAlign w:val="superscript"/>
        </w:rPr>
        <w:t>ο</w:t>
      </w:r>
      <w:r w:rsidRPr="002D3843">
        <w:rPr>
          <w:rFonts w:ascii="Times New Roman" w:hAnsi="Times New Roman" w:cs="Times New Roman"/>
          <w:i/>
          <w:iCs/>
          <w:sz w:val="24"/>
          <w:szCs w:val="24"/>
        </w:rPr>
        <w:t xml:space="preserve">  αιώνα</w:t>
      </w:r>
      <w:r w:rsidRPr="002D3843">
        <w:rPr>
          <w:rFonts w:ascii="Times New Roman" w:hAnsi="Times New Roman" w:cs="Times New Roman"/>
          <w:sz w:val="24"/>
          <w:szCs w:val="24"/>
        </w:rPr>
        <w:t xml:space="preserve">. Διαθέσιμο ηλεκτρονικά στο: </w:t>
      </w:r>
      <w:hyperlink r:id="rId21" w:history="1">
        <w:r w:rsidRPr="002D3843">
          <w:rPr>
            <w:rStyle w:val="Hyperlink"/>
            <w:rFonts w:ascii="Times New Roman" w:hAnsi="Times New Roman" w:cs="Times New Roman"/>
            <w:sz w:val="24"/>
            <w:szCs w:val="24"/>
            <w:lang w:val="en-US"/>
          </w:rPr>
          <w:t>http</w:t>
        </w:r>
        <w:r w:rsidRPr="002D3843">
          <w:rPr>
            <w:rStyle w:val="Hyperlink"/>
            <w:rFonts w:ascii="Times New Roman" w:hAnsi="Times New Roman" w:cs="Times New Roman"/>
            <w:sz w:val="24"/>
            <w:szCs w:val="24"/>
          </w:rPr>
          <w:t>://</w:t>
        </w:r>
        <w:r w:rsidRPr="002D3843">
          <w:rPr>
            <w:rStyle w:val="Hyperlink"/>
            <w:rFonts w:ascii="Times New Roman" w:hAnsi="Times New Roman" w:cs="Times New Roman"/>
            <w:sz w:val="24"/>
            <w:szCs w:val="24"/>
            <w:lang w:val="en-US"/>
          </w:rPr>
          <w:t>www</w:t>
        </w:r>
        <w:r w:rsidRPr="002D3843">
          <w:rPr>
            <w:rStyle w:val="Hyperlink"/>
            <w:rFonts w:ascii="Times New Roman" w:hAnsi="Times New Roman" w:cs="Times New Roman"/>
            <w:sz w:val="24"/>
            <w:szCs w:val="24"/>
          </w:rPr>
          <w:t>.</w:t>
        </w:r>
        <w:proofErr w:type="spellStart"/>
        <w:r w:rsidRPr="002D3843">
          <w:rPr>
            <w:rStyle w:val="Hyperlink"/>
            <w:rFonts w:ascii="Times New Roman" w:hAnsi="Times New Roman" w:cs="Times New Roman"/>
            <w:sz w:val="24"/>
            <w:szCs w:val="24"/>
            <w:lang w:val="en-US"/>
          </w:rPr>
          <w:t>socped</w:t>
        </w:r>
        <w:proofErr w:type="spellEnd"/>
        <w:r w:rsidRPr="002D3843">
          <w:rPr>
            <w:rStyle w:val="Hyperlink"/>
            <w:rFonts w:ascii="Times New Roman" w:hAnsi="Times New Roman" w:cs="Times New Roman"/>
            <w:sz w:val="24"/>
            <w:szCs w:val="24"/>
          </w:rPr>
          <w:t>.</w:t>
        </w:r>
        <w:r w:rsidRPr="002D3843">
          <w:rPr>
            <w:rStyle w:val="Hyperlink"/>
            <w:rFonts w:ascii="Times New Roman" w:hAnsi="Times New Roman" w:cs="Times New Roman"/>
            <w:sz w:val="24"/>
            <w:szCs w:val="24"/>
            <w:lang w:val="en-US"/>
          </w:rPr>
          <w:t>gr</w:t>
        </w:r>
        <w:r w:rsidRPr="002D3843">
          <w:rPr>
            <w:rStyle w:val="Hyperlink"/>
            <w:rFonts w:ascii="Times New Roman" w:hAnsi="Times New Roman" w:cs="Times New Roman"/>
            <w:sz w:val="24"/>
            <w:szCs w:val="24"/>
          </w:rPr>
          <w:t>/</w:t>
        </w:r>
        <w:r w:rsidRPr="002D3843">
          <w:rPr>
            <w:rStyle w:val="Hyperlink"/>
            <w:rFonts w:ascii="Times New Roman" w:hAnsi="Times New Roman" w:cs="Times New Roman"/>
            <w:sz w:val="24"/>
            <w:szCs w:val="24"/>
            <w:lang w:val="en-US"/>
          </w:rPr>
          <w:t>conferences</w:t>
        </w:r>
        <w:r w:rsidRPr="002D3843">
          <w:rPr>
            <w:rStyle w:val="Hyperlink"/>
            <w:rFonts w:ascii="Times New Roman" w:hAnsi="Times New Roman" w:cs="Times New Roman"/>
            <w:sz w:val="24"/>
            <w:szCs w:val="24"/>
          </w:rPr>
          <w:t>/</w:t>
        </w:r>
        <w:proofErr w:type="spellStart"/>
        <w:r w:rsidRPr="002D3843">
          <w:rPr>
            <w:rStyle w:val="Hyperlink"/>
            <w:rFonts w:ascii="Times New Roman" w:hAnsi="Times New Roman" w:cs="Times New Roman"/>
            <w:sz w:val="24"/>
            <w:szCs w:val="24"/>
            <w:lang w:val="en-US"/>
          </w:rPr>
          <w:t>karditsa</w:t>
        </w:r>
        <w:proofErr w:type="spellEnd"/>
        <w:r w:rsidRPr="002D3843">
          <w:rPr>
            <w:rStyle w:val="Hyperlink"/>
            <w:rFonts w:ascii="Times New Roman" w:hAnsi="Times New Roman" w:cs="Times New Roman"/>
            <w:sz w:val="24"/>
            <w:szCs w:val="24"/>
          </w:rPr>
          <w:t>/</w:t>
        </w:r>
        <w:r w:rsidRPr="002D3843">
          <w:rPr>
            <w:rStyle w:val="Hyperlink"/>
            <w:rFonts w:ascii="Times New Roman" w:hAnsi="Times New Roman" w:cs="Times New Roman"/>
            <w:sz w:val="24"/>
            <w:szCs w:val="24"/>
            <w:lang w:val="en-US"/>
          </w:rPr>
          <w:t>program</w:t>
        </w:r>
        <w:r w:rsidRPr="002D3843">
          <w:rPr>
            <w:rStyle w:val="Hyperlink"/>
            <w:rFonts w:ascii="Times New Roman" w:hAnsi="Times New Roman" w:cs="Times New Roman"/>
            <w:sz w:val="24"/>
            <w:szCs w:val="24"/>
          </w:rPr>
          <w:t>.</w:t>
        </w:r>
        <w:proofErr w:type="spellStart"/>
        <w:r w:rsidRPr="002D3843">
          <w:rPr>
            <w:rStyle w:val="Hyperlink"/>
            <w:rFonts w:ascii="Times New Roman" w:hAnsi="Times New Roman" w:cs="Times New Roman"/>
            <w:sz w:val="24"/>
            <w:szCs w:val="24"/>
            <w:lang w:val="en-US"/>
          </w:rPr>
          <w:t>pdf</w:t>
        </w:r>
        <w:proofErr w:type="spellEnd"/>
      </w:hyperlink>
      <w:r w:rsidRPr="002D3843">
        <w:rPr>
          <w:rFonts w:ascii="Times New Roman" w:hAnsi="Times New Roman" w:cs="Times New Roman"/>
          <w:sz w:val="24"/>
          <w:szCs w:val="24"/>
        </w:rPr>
        <w:t xml:space="preserve"> </w:t>
      </w:r>
    </w:p>
    <w:p w14:paraId="4F916DD1" w14:textId="4B7155C3" w:rsidR="00276694" w:rsidRPr="002D3843" w:rsidRDefault="00276694"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Hayes, N.</w:t>
      </w:r>
      <w:r w:rsidR="00595362">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2010. Childcare early adulthood education and care towards an integrated early </w:t>
      </w:r>
      <w:proofErr w:type="gramStart"/>
      <w:r w:rsidRPr="002D3843">
        <w:rPr>
          <w:rFonts w:ascii="Times New Roman" w:hAnsi="Times New Roman" w:cs="Times New Roman"/>
          <w:sz w:val="24"/>
          <w:szCs w:val="24"/>
          <w:lang w:val="en-US"/>
        </w:rPr>
        <w:t>years</w:t>
      </w:r>
      <w:proofErr w:type="gramEnd"/>
      <w:r w:rsidRPr="002D3843">
        <w:rPr>
          <w:rFonts w:ascii="Times New Roman" w:hAnsi="Times New Roman" w:cs="Times New Roman"/>
          <w:sz w:val="24"/>
          <w:szCs w:val="24"/>
          <w:lang w:val="en-US"/>
        </w:rPr>
        <w:t xml:space="preserve"> policy for young children in Ireland</w:t>
      </w:r>
      <w:r w:rsidRPr="002D3843">
        <w:rPr>
          <w:rFonts w:ascii="Times New Roman" w:hAnsi="Times New Roman" w:cs="Times New Roman"/>
          <w:i/>
          <w:iCs/>
          <w:sz w:val="24"/>
          <w:szCs w:val="24"/>
          <w:lang w:val="en-US"/>
        </w:rPr>
        <w:t xml:space="preserve">. Early Years, </w:t>
      </w:r>
      <w:r w:rsidRPr="00595362">
        <w:rPr>
          <w:rFonts w:ascii="Times New Roman" w:hAnsi="Times New Roman" w:cs="Times New Roman"/>
          <w:sz w:val="24"/>
          <w:szCs w:val="24"/>
          <w:lang w:val="en-US"/>
        </w:rPr>
        <w:t>30</w:t>
      </w:r>
      <w:r w:rsidRPr="002D3843">
        <w:rPr>
          <w:rFonts w:ascii="Times New Roman" w:hAnsi="Times New Roman" w:cs="Times New Roman"/>
          <w:sz w:val="24"/>
          <w:szCs w:val="24"/>
          <w:lang w:val="en-US"/>
        </w:rPr>
        <w:t>(1),</w:t>
      </w:r>
      <w:r w:rsidR="00595362">
        <w:rPr>
          <w:rFonts w:ascii="Times New Roman" w:hAnsi="Times New Roman" w:cs="Times New Roman"/>
          <w:sz w:val="24"/>
          <w:szCs w:val="24"/>
          <w:lang w:val="en-US"/>
        </w:rPr>
        <w:t xml:space="preserve"> pp.</w:t>
      </w:r>
      <w:r w:rsidRPr="002D3843">
        <w:rPr>
          <w:rFonts w:ascii="Times New Roman" w:hAnsi="Times New Roman" w:cs="Times New Roman"/>
          <w:sz w:val="24"/>
          <w:szCs w:val="24"/>
          <w:lang w:val="en-US"/>
        </w:rPr>
        <w:t xml:space="preserve"> 67-78.</w:t>
      </w:r>
    </w:p>
    <w:p w14:paraId="561ED746" w14:textId="65CCED1B" w:rsidR="002537C1" w:rsidRPr="002D3843" w:rsidRDefault="002537C1"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 xml:space="preserve">Hewitt, B., </w:t>
      </w:r>
      <w:proofErr w:type="spellStart"/>
      <w:r w:rsidRPr="002D3843">
        <w:rPr>
          <w:rFonts w:ascii="Times New Roman" w:hAnsi="Times New Roman" w:cs="Times New Roman"/>
          <w:sz w:val="24"/>
          <w:szCs w:val="24"/>
          <w:lang w:val="en-US"/>
        </w:rPr>
        <w:t>Strazdins</w:t>
      </w:r>
      <w:proofErr w:type="spellEnd"/>
      <w:r w:rsidRPr="002D3843">
        <w:rPr>
          <w:rFonts w:ascii="Times New Roman" w:hAnsi="Times New Roman" w:cs="Times New Roman"/>
          <w:sz w:val="24"/>
          <w:szCs w:val="24"/>
          <w:lang w:val="en-US"/>
        </w:rPr>
        <w:t>, L. &amp; Martin, B.</w:t>
      </w:r>
      <w:r w:rsidR="00595362">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2017.</w:t>
      </w:r>
      <w:proofErr w:type="gramEnd"/>
      <w:r w:rsidRPr="002D3843">
        <w:rPr>
          <w:rFonts w:ascii="Times New Roman" w:hAnsi="Times New Roman" w:cs="Times New Roman"/>
          <w:sz w:val="24"/>
          <w:szCs w:val="24"/>
          <w:lang w:val="en-US"/>
        </w:rPr>
        <w:t xml:space="preserve"> The benefits of paid maternity leave for mothers’ post-partum health and wellbeing: Evidence from an Australian evaluation. </w:t>
      </w:r>
      <w:proofErr w:type="spellStart"/>
      <w:r w:rsidRPr="002D3843">
        <w:rPr>
          <w:rFonts w:ascii="Times New Roman" w:hAnsi="Times New Roman" w:cs="Times New Roman"/>
          <w:i/>
          <w:iCs/>
          <w:sz w:val="24"/>
          <w:szCs w:val="24"/>
          <w:lang w:val="en-US"/>
        </w:rPr>
        <w:t>Soc</w:t>
      </w:r>
      <w:proofErr w:type="spellEnd"/>
      <w:r w:rsidRPr="002D3843">
        <w:rPr>
          <w:rFonts w:ascii="Times New Roman" w:hAnsi="Times New Roman" w:cs="Times New Roman"/>
          <w:i/>
          <w:iCs/>
          <w:sz w:val="24"/>
          <w:szCs w:val="24"/>
          <w:lang w:val="en-US"/>
        </w:rPr>
        <w:t xml:space="preserve"> </w:t>
      </w:r>
      <w:proofErr w:type="spellStart"/>
      <w:r w:rsidRPr="002D3843">
        <w:rPr>
          <w:rFonts w:ascii="Times New Roman" w:hAnsi="Times New Roman" w:cs="Times New Roman"/>
          <w:i/>
          <w:iCs/>
          <w:sz w:val="24"/>
          <w:szCs w:val="24"/>
          <w:lang w:val="en-US"/>
        </w:rPr>
        <w:t>Sci</w:t>
      </w:r>
      <w:proofErr w:type="spellEnd"/>
      <w:r w:rsidRPr="002D3843">
        <w:rPr>
          <w:rFonts w:ascii="Times New Roman" w:hAnsi="Times New Roman" w:cs="Times New Roman"/>
          <w:i/>
          <w:iCs/>
          <w:sz w:val="24"/>
          <w:szCs w:val="24"/>
          <w:lang w:val="en-US"/>
        </w:rPr>
        <w:t xml:space="preserve"> Med. Elsevier Ltd, </w:t>
      </w:r>
      <w:r w:rsidRPr="00595362">
        <w:rPr>
          <w:rFonts w:ascii="Times New Roman" w:hAnsi="Times New Roman" w:cs="Times New Roman"/>
          <w:sz w:val="24"/>
          <w:szCs w:val="24"/>
          <w:lang w:val="en-US"/>
        </w:rPr>
        <w:t>182,</w:t>
      </w:r>
      <w:r w:rsidRPr="002D3843">
        <w:rPr>
          <w:rFonts w:ascii="Times New Roman" w:hAnsi="Times New Roman" w:cs="Times New Roman"/>
          <w:sz w:val="24"/>
          <w:szCs w:val="24"/>
          <w:lang w:val="en-US"/>
        </w:rPr>
        <w:t xml:space="preserve"> </w:t>
      </w:r>
      <w:r w:rsidR="00595362">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 xml:space="preserve">97–105. </w:t>
      </w:r>
      <w:hyperlink r:id="rId22" w:history="1">
        <w:r w:rsidRPr="002D3843">
          <w:rPr>
            <w:rStyle w:val="Hyperlink"/>
            <w:rFonts w:ascii="Times New Roman" w:hAnsi="Times New Roman" w:cs="Times New Roman"/>
            <w:sz w:val="24"/>
            <w:szCs w:val="24"/>
            <w:lang w:val="en-US"/>
          </w:rPr>
          <w:t>https://doi.org/10.1016/j.socscimed.2017.04.022</w:t>
        </w:r>
      </w:hyperlink>
      <w:r w:rsidRPr="002D3843">
        <w:rPr>
          <w:rFonts w:ascii="Times New Roman" w:hAnsi="Times New Roman" w:cs="Times New Roman"/>
          <w:sz w:val="24"/>
          <w:szCs w:val="24"/>
          <w:lang w:val="en-US"/>
        </w:rPr>
        <w:t xml:space="preserve"> </w:t>
      </w:r>
    </w:p>
    <w:p w14:paraId="036D370F" w14:textId="3232D987" w:rsidR="008C318B" w:rsidRPr="002D3843" w:rsidRDefault="008C318B"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lang w:val="en-US"/>
        </w:rPr>
        <w:t>Hudson, N. F.</w:t>
      </w:r>
      <w:r w:rsidR="00595362">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2009. </w:t>
      </w:r>
      <w:proofErr w:type="gramStart"/>
      <w:r w:rsidRPr="002D3843">
        <w:rPr>
          <w:rFonts w:ascii="Times New Roman" w:hAnsi="Times New Roman" w:cs="Times New Roman"/>
          <w:sz w:val="24"/>
          <w:szCs w:val="24"/>
          <w:lang w:val="en-US"/>
        </w:rPr>
        <w:t>Securitizing Women’s Rights and Gender Equality.</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Journal</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of</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Human</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Rights</w:t>
      </w:r>
      <w:r w:rsidRPr="002D3843">
        <w:rPr>
          <w:rFonts w:ascii="Times New Roman" w:hAnsi="Times New Roman" w:cs="Times New Roman"/>
          <w:i/>
          <w:iCs/>
          <w:sz w:val="24"/>
          <w:szCs w:val="24"/>
        </w:rPr>
        <w:t xml:space="preserve">, </w:t>
      </w:r>
      <w:r w:rsidRPr="00595362">
        <w:rPr>
          <w:rFonts w:ascii="Times New Roman" w:hAnsi="Times New Roman" w:cs="Times New Roman"/>
          <w:sz w:val="24"/>
          <w:szCs w:val="24"/>
        </w:rPr>
        <w:t>8(</w:t>
      </w:r>
      <w:r w:rsidRPr="002D3843">
        <w:rPr>
          <w:rFonts w:ascii="Times New Roman" w:hAnsi="Times New Roman" w:cs="Times New Roman"/>
          <w:sz w:val="24"/>
          <w:szCs w:val="24"/>
        </w:rPr>
        <w:t xml:space="preserve">1), </w:t>
      </w:r>
      <w:proofErr w:type="spellStart"/>
      <w:r w:rsidR="00595362">
        <w:rPr>
          <w:rFonts w:ascii="Times New Roman" w:hAnsi="Times New Roman" w:cs="Times New Roman"/>
          <w:sz w:val="24"/>
          <w:szCs w:val="24"/>
          <w:lang w:val="en-US"/>
        </w:rPr>
        <w:t>pp</w:t>
      </w:r>
      <w:proofErr w:type="spellEnd"/>
      <w:r w:rsidR="00595362"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53–70. </w:t>
      </w:r>
      <w:proofErr w:type="spellStart"/>
      <w:proofErr w:type="gramStart"/>
      <w:r w:rsidRPr="002D3843">
        <w:rPr>
          <w:rFonts w:ascii="Times New Roman" w:hAnsi="Times New Roman" w:cs="Times New Roman"/>
          <w:sz w:val="24"/>
          <w:szCs w:val="24"/>
          <w:lang w:val="en-US"/>
        </w:rPr>
        <w:t>doi</w:t>
      </w:r>
      <w:proofErr w:type="spellEnd"/>
      <w:r w:rsidRPr="002D3843">
        <w:rPr>
          <w:rFonts w:ascii="Times New Roman" w:hAnsi="Times New Roman" w:cs="Times New Roman"/>
          <w:sz w:val="24"/>
          <w:szCs w:val="24"/>
        </w:rPr>
        <w:t>:</w:t>
      </w:r>
      <w:proofErr w:type="gramEnd"/>
      <w:r w:rsidRPr="002D3843">
        <w:rPr>
          <w:rFonts w:ascii="Times New Roman" w:hAnsi="Times New Roman" w:cs="Times New Roman"/>
          <w:sz w:val="24"/>
          <w:szCs w:val="24"/>
        </w:rPr>
        <w:t>10.1080/14754830802686526</w:t>
      </w:r>
    </w:p>
    <w:p w14:paraId="4433C373" w14:textId="680D3C76" w:rsidR="008D73A2" w:rsidRPr="002D3843" w:rsidRDefault="008D73A2"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Ιατρίδης</w:t>
      </w:r>
      <w:proofErr w:type="spellEnd"/>
      <w:r w:rsidRPr="002D3843">
        <w:rPr>
          <w:rFonts w:ascii="Times New Roman" w:hAnsi="Times New Roman" w:cs="Times New Roman"/>
          <w:sz w:val="24"/>
          <w:szCs w:val="24"/>
        </w:rPr>
        <w:t>, Δ.</w:t>
      </w:r>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1990. </w:t>
      </w:r>
      <w:r w:rsidRPr="002D3843">
        <w:rPr>
          <w:rFonts w:ascii="Times New Roman" w:hAnsi="Times New Roman" w:cs="Times New Roman"/>
          <w:i/>
          <w:iCs/>
          <w:sz w:val="24"/>
          <w:szCs w:val="24"/>
        </w:rPr>
        <w:t>Σχεδιασμός Κοινωνικής Πολιτικής</w:t>
      </w:r>
      <w:r w:rsidRPr="002D3843">
        <w:rPr>
          <w:rFonts w:ascii="Times New Roman" w:hAnsi="Times New Roman" w:cs="Times New Roman"/>
          <w:sz w:val="24"/>
          <w:szCs w:val="24"/>
        </w:rPr>
        <w:t>. Αθήνα</w:t>
      </w:r>
      <w:r w:rsidRPr="002D3843">
        <w:rPr>
          <w:rFonts w:ascii="Times New Roman" w:hAnsi="Times New Roman" w:cs="Times New Roman"/>
          <w:sz w:val="24"/>
          <w:szCs w:val="24"/>
          <w:lang w:val="en-US"/>
        </w:rPr>
        <w:t xml:space="preserve">: Gutenberg. </w:t>
      </w:r>
    </w:p>
    <w:p w14:paraId="76E2E8BC" w14:textId="42D75F02" w:rsidR="00806885" w:rsidRPr="002D3843" w:rsidRDefault="00806885"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 xml:space="preserve">International Labor Organization I. (2000). </w:t>
      </w:r>
      <w:proofErr w:type="gramStart"/>
      <w:r w:rsidRPr="002D3843">
        <w:rPr>
          <w:rFonts w:ascii="Times New Roman" w:hAnsi="Times New Roman" w:cs="Times New Roman"/>
          <w:i/>
          <w:iCs/>
          <w:sz w:val="24"/>
          <w:szCs w:val="24"/>
          <w:lang w:val="en-US"/>
        </w:rPr>
        <w:t>Convention C183—Maternity Protection Convention, 2000 (No. 183).</w:t>
      </w:r>
      <w:proofErr w:type="gramEnd"/>
      <w:r w:rsidRPr="002D3843">
        <w:rPr>
          <w:rFonts w:ascii="Times New Roman" w:hAnsi="Times New Roman" w:cs="Times New Roman"/>
          <w:sz w:val="24"/>
          <w:szCs w:val="24"/>
          <w:lang w:val="en-US"/>
        </w:rPr>
        <w:t xml:space="preserve"> Retrieved from: </w:t>
      </w:r>
      <w:hyperlink r:id="rId23" w:history="1">
        <w:r w:rsidRPr="002D3843">
          <w:rPr>
            <w:rStyle w:val="Hyperlink"/>
            <w:rFonts w:ascii="Times New Roman" w:hAnsi="Times New Roman" w:cs="Times New Roman"/>
            <w:sz w:val="24"/>
            <w:szCs w:val="24"/>
            <w:lang w:val="en-US"/>
          </w:rPr>
          <w:t>http://www.ilo.org/dyn/normlex/en/f?p=1000:12100:0::NO::P12100_INSTRUMENT_ID,P12100_LANG_CODE:312328,en:NO</w:t>
        </w:r>
      </w:hyperlink>
      <w:r w:rsidRPr="002D3843">
        <w:rPr>
          <w:rFonts w:ascii="Times New Roman" w:hAnsi="Times New Roman" w:cs="Times New Roman"/>
          <w:sz w:val="24"/>
          <w:szCs w:val="24"/>
          <w:lang w:val="en-US"/>
        </w:rPr>
        <w:t xml:space="preserve"> </w:t>
      </w:r>
    </w:p>
    <w:p w14:paraId="2F4318EA" w14:textId="2CA4A470" w:rsidR="0030525C" w:rsidRPr="002D3843" w:rsidRDefault="0030525C"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International Labor Organization I.</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2014. </w:t>
      </w:r>
      <w:r w:rsidRPr="002D3843">
        <w:rPr>
          <w:rFonts w:ascii="Times New Roman" w:hAnsi="Times New Roman" w:cs="Times New Roman"/>
          <w:i/>
          <w:iCs/>
          <w:sz w:val="24"/>
          <w:szCs w:val="24"/>
          <w:lang w:val="en-US"/>
        </w:rPr>
        <w:t xml:space="preserve">Maternity and paternity at work Law and practice across the world. Law and practices across the world. </w:t>
      </w:r>
      <w:proofErr w:type="gramStart"/>
      <w:r w:rsidRPr="002D3843">
        <w:rPr>
          <w:rFonts w:ascii="Times New Roman" w:hAnsi="Times New Roman" w:cs="Times New Roman"/>
          <w:i/>
          <w:iCs/>
          <w:sz w:val="24"/>
          <w:szCs w:val="24"/>
          <w:lang w:val="en-US"/>
        </w:rPr>
        <w:t>Manager</w:t>
      </w:r>
      <w:r w:rsidRPr="002D3843">
        <w:rPr>
          <w:rFonts w:ascii="Times New Roman" w:hAnsi="Times New Roman" w:cs="Times New Roman"/>
          <w:sz w:val="24"/>
          <w:szCs w:val="24"/>
          <w:lang w:val="en-US"/>
        </w:rPr>
        <w:t>.</w:t>
      </w:r>
      <w:proofErr w:type="gramEnd"/>
      <w:r w:rsidRPr="002D3843">
        <w:rPr>
          <w:rFonts w:ascii="Times New Roman" w:hAnsi="Times New Roman" w:cs="Times New Roman"/>
          <w:sz w:val="24"/>
          <w:szCs w:val="24"/>
          <w:lang w:val="en-US"/>
        </w:rPr>
        <w:t xml:space="preserve"> Retrieved from: </w:t>
      </w:r>
      <w:hyperlink r:id="rId24" w:history="1">
        <w:r w:rsidRPr="002D3843">
          <w:rPr>
            <w:rStyle w:val="Hyperlink"/>
            <w:rFonts w:ascii="Times New Roman" w:hAnsi="Times New Roman" w:cs="Times New Roman"/>
            <w:sz w:val="24"/>
            <w:szCs w:val="24"/>
            <w:lang w:val="en-US"/>
          </w:rPr>
          <w:t>https://doi.org/10.1515/9783110870466.116</w:t>
        </w:r>
      </w:hyperlink>
      <w:r w:rsidRPr="002D3843">
        <w:rPr>
          <w:rFonts w:ascii="Times New Roman" w:hAnsi="Times New Roman" w:cs="Times New Roman"/>
          <w:sz w:val="24"/>
          <w:szCs w:val="24"/>
          <w:lang w:val="en-US"/>
        </w:rPr>
        <w:t xml:space="preserve"> </w:t>
      </w:r>
    </w:p>
    <w:p w14:paraId="25510E07" w14:textId="4A6673B2" w:rsidR="00DF0977" w:rsidRPr="002D3843" w:rsidRDefault="00DF0977"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Janta</w:t>
      </w:r>
      <w:proofErr w:type="spellEnd"/>
      <w:r w:rsidRPr="002D3843">
        <w:rPr>
          <w:rFonts w:ascii="Times New Roman" w:hAnsi="Times New Roman" w:cs="Times New Roman"/>
          <w:sz w:val="24"/>
          <w:szCs w:val="24"/>
          <w:lang w:val="en-US"/>
        </w:rPr>
        <w:t>, B.</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2011. </w:t>
      </w:r>
      <w:proofErr w:type="gramStart"/>
      <w:r w:rsidRPr="002D3843">
        <w:rPr>
          <w:rFonts w:ascii="Times New Roman" w:hAnsi="Times New Roman" w:cs="Times New Roman"/>
          <w:i/>
          <w:iCs/>
          <w:sz w:val="24"/>
          <w:szCs w:val="24"/>
          <w:lang w:val="en-US"/>
        </w:rPr>
        <w:t>Caring for children in Europe.</w:t>
      </w:r>
      <w:proofErr w:type="gramEnd"/>
      <w:r w:rsidRPr="002D3843">
        <w:rPr>
          <w:rFonts w:ascii="Times New Roman" w:hAnsi="Times New Roman" w:cs="Times New Roman"/>
          <w:i/>
          <w:iCs/>
          <w:sz w:val="24"/>
          <w:szCs w:val="24"/>
          <w:lang w:val="en-US"/>
        </w:rPr>
        <w:t xml:space="preserve"> </w:t>
      </w:r>
      <w:r w:rsidRPr="002D3843">
        <w:rPr>
          <w:rFonts w:ascii="Times New Roman" w:hAnsi="Times New Roman" w:cs="Times New Roman"/>
          <w:sz w:val="24"/>
          <w:szCs w:val="24"/>
          <w:lang w:val="en-US"/>
        </w:rPr>
        <w:t>European Commission’s Directorate-General for Employment, Social Affairs and Inclusion: RAND Europe.</w:t>
      </w:r>
    </w:p>
    <w:p w14:paraId="603825F4" w14:textId="311397F0" w:rsidR="002A4DAA" w:rsidRPr="002D3843" w:rsidRDefault="002A4DAA"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lastRenderedPageBreak/>
        <w:t>Kabeer</w:t>
      </w:r>
      <w:proofErr w:type="spellEnd"/>
      <w:r w:rsidRPr="002D3843">
        <w:rPr>
          <w:rFonts w:ascii="Times New Roman" w:hAnsi="Times New Roman" w:cs="Times New Roman"/>
          <w:sz w:val="24"/>
          <w:szCs w:val="24"/>
          <w:lang w:val="en-US"/>
        </w:rPr>
        <w:t>, N.</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1999. From feminist insights to an analytical framework: an institutional perspective on gender inequality. In: N. </w:t>
      </w:r>
      <w:proofErr w:type="spellStart"/>
      <w:r w:rsidRPr="002D3843">
        <w:rPr>
          <w:rFonts w:ascii="Times New Roman" w:hAnsi="Times New Roman" w:cs="Times New Roman"/>
          <w:sz w:val="24"/>
          <w:szCs w:val="24"/>
          <w:lang w:val="en-US"/>
        </w:rPr>
        <w:t>Kabeer</w:t>
      </w:r>
      <w:proofErr w:type="spellEnd"/>
      <w:r w:rsidRPr="002D3843">
        <w:rPr>
          <w:rFonts w:ascii="Times New Roman" w:hAnsi="Times New Roman" w:cs="Times New Roman"/>
          <w:sz w:val="24"/>
          <w:szCs w:val="24"/>
          <w:lang w:val="en-US"/>
        </w:rPr>
        <w:t xml:space="preserve"> &amp; R. </w:t>
      </w:r>
      <w:proofErr w:type="spellStart"/>
      <w:r w:rsidRPr="002D3843">
        <w:rPr>
          <w:rFonts w:ascii="Times New Roman" w:hAnsi="Times New Roman" w:cs="Times New Roman"/>
          <w:sz w:val="24"/>
          <w:szCs w:val="24"/>
          <w:lang w:val="en-US"/>
        </w:rPr>
        <w:t>Subrahmanian</w:t>
      </w:r>
      <w:proofErr w:type="spellEnd"/>
      <w:r w:rsidRPr="002D3843">
        <w:rPr>
          <w:rFonts w:ascii="Times New Roman" w:hAnsi="Times New Roman" w:cs="Times New Roman"/>
          <w:sz w:val="24"/>
          <w:szCs w:val="24"/>
          <w:lang w:val="en-US"/>
        </w:rPr>
        <w:t xml:space="preserve"> (Eds.), </w:t>
      </w:r>
      <w:r w:rsidRPr="002D3843">
        <w:rPr>
          <w:rFonts w:ascii="Times New Roman" w:hAnsi="Times New Roman" w:cs="Times New Roman"/>
          <w:i/>
          <w:iCs/>
          <w:sz w:val="24"/>
          <w:szCs w:val="24"/>
          <w:lang w:val="en-US"/>
        </w:rPr>
        <w:t>Institutions, Relations and Outcomes: A Framework and Case-Studies for Gender-aware Planning</w:t>
      </w:r>
      <w:r w:rsidRPr="002D3843">
        <w:rPr>
          <w:rFonts w:ascii="Times New Roman" w:hAnsi="Times New Roman" w:cs="Times New Roman"/>
          <w:sz w:val="24"/>
          <w:szCs w:val="24"/>
          <w:lang w:val="en-US"/>
        </w:rPr>
        <w:t xml:space="preserve"> (p. 37). New Delhi: Kali for Women. </w:t>
      </w:r>
    </w:p>
    <w:p w14:paraId="78258ABF" w14:textId="338F8970" w:rsidR="008348A7" w:rsidRPr="002D3843" w:rsidRDefault="008348A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lang w:val="en-US"/>
        </w:rPr>
        <w:t>Kabeer</w:t>
      </w:r>
      <w:proofErr w:type="spellEnd"/>
      <w:r w:rsidRPr="002D3843">
        <w:rPr>
          <w:rFonts w:ascii="Times New Roman" w:hAnsi="Times New Roman" w:cs="Times New Roman"/>
          <w:sz w:val="24"/>
          <w:szCs w:val="24"/>
          <w:lang w:val="en-US"/>
        </w:rPr>
        <w:t>, N.</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2005. Gender equality and women’s empowerment: A critical analysis of the third millennium development goal 1. </w:t>
      </w:r>
      <w:r w:rsidRPr="002D3843">
        <w:rPr>
          <w:rFonts w:ascii="Times New Roman" w:hAnsi="Times New Roman" w:cs="Times New Roman"/>
          <w:i/>
          <w:iCs/>
          <w:sz w:val="24"/>
          <w:szCs w:val="24"/>
          <w:lang w:val="en-US"/>
        </w:rPr>
        <w:t>Gender</w:t>
      </w:r>
      <w:r w:rsidRPr="002D3843">
        <w:rPr>
          <w:rFonts w:ascii="Times New Roman" w:hAnsi="Times New Roman" w:cs="Times New Roman"/>
          <w:i/>
          <w:iCs/>
          <w:sz w:val="24"/>
          <w:szCs w:val="24"/>
        </w:rPr>
        <w:t xml:space="preserve"> &amp; </w:t>
      </w:r>
      <w:r w:rsidRPr="002D3843">
        <w:rPr>
          <w:rFonts w:ascii="Times New Roman" w:hAnsi="Times New Roman" w:cs="Times New Roman"/>
          <w:i/>
          <w:iCs/>
          <w:sz w:val="24"/>
          <w:szCs w:val="24"/>
          <w:lang w:val="en-US"/>
        </w:rPr>
        <w:t>Development</w:t>
      </w:r>
      <w:r w:rsidRPr="002D3843">
        <w:rPr>
          <w:rFonts w:ascii="Times New Roman" w:hAnsi="Times New Roman" w:cs="Times New Roman"/>
          <w:i/>
          <w:iCs/>
          <w:sz w:val="24"/>
          <w:szCs w:val="24"/>
        </w:rPr>
        <w:t>, 13</w:t>
      </w:r>
      <w:r w:rsidRPr="002D3843">
        <w:rPr>
          <w:rFonts w:ascii="Times New Roman" w:hAnsi="Times New Roman" w:cs="Times New Roman"/>
          <w:sz w:val="24"/>
          <w:szCs w:val="24"/>
        </w:rPr>
        <w:t xml:space="preserve">(1), 13–24. </w:t>
      </w:r>
      <w:proofErr w:type="spellStart"/>
      <w:proofErr w:type="gramStart"/>
      <w:r w:rsidRPr="002D3843">
        <w:rPr>
          <w:rFonts w:ascii="Times New Roman" w:hAnsi="Times New Roman" w:cs="Times New Roman"/>
          <w:sz w:val="24"/>
          <w:szCs w:val="24"/>
          <w:lang w:val="en-US"/>
        </w:rPr>
        <w:t>doi</w:t>
      </w:r>
      <w:proofErr w:type="spellEnd"/>
      <w:r w:rsidRPr="002D3843">
        <w:rPr>
          <w:rFonts w:ascii="Times New Roman" w:hAnsi="Times New Roman" w:cs="Times New Roman"/>
          <w:sz w:val="24"/>
          <w:szCs w:val="24"/>
        </w:rPr>
        <w:t>:</w:t>
      </w:r>
      <w:proofErr w:type="gramEnd"/>
      <w:r w:rsidRPr="002D3843">
        <w:rPr>
          <w:rFonts w:ascii="Times New Roman" w:hAnsi="Times New Roman" w:cs="Times New Roman"/>
          <w:sz w:val="24"/>
          <w:szCs w:val="24"/>
        </w:rPr>
        <w:t xml:space="preserve">10.1080/13552070512331332273 </w:t>
      </w:r>
    </w:p>
    <w:p w14:paraId="4123B99B" w14:textId="7B3CB8FD" w:rsidR="000836FF" w:rsidRPr="002D3843" w:rsidRDefault="000836FF"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Καρζή</w:t>
      </w:r>
      <w:proofErr w:type="spellEnd"/>
      <w:r w:rsidRPr="002D3843">
        <w:rPr>
          <w:rFonts w:ascii="Times New Roman" w:hAnsi="Times New Roman" w:cs="Times New Roman"/>
          <w:sz w:val="24"/>
          <w:szCs w:val="24"/>
        </w:rPr>
        <w:t>, Θ.</w:t>
      </w:r>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1898. </w:t>
      </w:r>
      <w:r w:rsidRPr="002D3843">
        <w:rPr>
          <w:rFonts w:ascii="Times New Roman" w:hAnsi="Times New Roman" w:cs="Times New Roman"/>
          <w:i/>
          <w:iCs/>
          <w:sz w:val="24"/>
          <w:szCs w:val="24"/>
        </w:rPr>
        <w:t>Η γυναίκα στο Μεσαίωνα</w:t>
      </w:r>
      <w:r w:rsidRPr="002D3843">
        <w:rPr>
          <w:rFonts w:ascii="Times New Roman" w:hAnsi="Times New Roman" w:cs="Times New Roman"/>
          <w:sz w:val="24"/>
          <w:szCs w:val="24"/>
        </w:rPr>
        <w:t xml:space="preserve">. Αθήνα: Έκδοση Ιδιωτική. </w:t>
      </w:r>
    </w:p>
    <w:p w14:paraId="2DDD449F" w14:textId="492FA32C" w:rsidR="00DF0977" w:rsidRPr="002D3843" w:rsidRDefault="00DF0977"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 xml:space="preserve">Keck, W., &amp; </w:t>
      </w:r>
      <w:proofErr w:type="spellStart"/>
      <w:r w:rsidRPr="002D3843">
        <w:rPr>
          <w:rFonts w:ascii="Times New Roman" w:hAnsi="Times New Roman" w:cs="Times New Roman"/>
          <w:sz w:val="24"/>
          <w:szCs w:val="24"/>
          <w:lang w:val="en-US"/>
        </w:rPr>
        <w:t>Saraceno</w:t>
      </w:r>
      <w:proofErr w:type="spellEnd"/>
      <w:r w:rsidRPr="002D3843">
        <w:rPr>
          <w:rFonts w:ascii="Times New Roman" w:hAnsi="Times New Roman" w:cs="Times New Roman"/>
          <w:sz w:val="24"/>
          <w:szCs w:val="24"/>
          <w:lang w:val="en-US"/>
        </w:rPr>
        <w:t>, C.</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2011.</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i/>
          <w:iCs/>
          <w:sz w:val="24"/>
          <w:szCs w:val="24"/>
          <w:lang w:val="en-US"/>
        </w:rPr>
        <w:t>Comparative childcare statistics in Europe.</w:t>
      </w:r>
      <w:proofErr w:type="gramEnd"/>
      <w:r w:rsidRPr="002D3843">
        <w:rPr>
          <w:rFonts w:ascii="Times New Roman" w:hAnsi="Times New Roman" w:cs="Times New Roman"/>
          <w:i/>
          <w:iCs/>
          <w:sz w:val="24"/>
          <w:szCs w:val="24"/>
          <w:lang w:val="en-US"/>
        </w:rPr>
        <w:t xml:space="preserve"> </w:t>
      </w:r>
      <w:proofErr w:type="gramStart"/>
      <w:r w:rsidRPr="002D3843">
        <w:rPr>
          <w:rFonts w:ascii="Times New Roman" w:hAnsi="Times New Roman" w:cs="Times New Roman"/>
          <w:i/>
          <w:iCs/>
          <w:sz w:val="24"/>
          <w:szCs w:val="24"/>
          <w:lang w:val="en-US"/>
        </w:rPr>
        <w:t>Conceptual and methodological fallacies.</w:t>
      </w:r>
      <w:proofErr w:type="gramEnd"/>
      <w:r w:rsidRPr="002D3843">
        <w:rPr>
          <w:rFonts w:ascii="Times New Roman" w:hAnsi="Times New Roman" w:cs="Times New Roman"/>
          <w:i/>
          <w:iCs/>
          <w:sz w:val="24"/>
          <w:szCs w:val="24"/>
          <w:lang w:val="en-US"/>
        </w:rPr>
        <w:t xml:space="preserve"> </w:t>
      </w:r>
      <w:r w:rsidRPr="002D3843">
        <w:rPr>
          <w:rFonts w:ascii="Times New Roman" w:hAnsi="Times New Roman" w:cs="Times New Roman"/>
          <w:sz w:val="24"/>
          <w:szCs w:val="24"/>
          <w:lang w:val="en-US"/>
        </w:rPr>
        <w:t xml:space="preserve">Torino: </w:t>
      </w:r>
      <w:proofErr w:type="spellStart"/>
      <w:r w:rsidRPr="002D3843">
        <w:rPr>
          <w:rFonts w:ascii="Times New Roman" w:hAnsi="Times New Roman" w:cs="Times New Roman"/>
          <w:sz w:val="24"/>
          <w:szCs w:val="24"/>
          <w:lang w:val="en-US"/>
        </w:rPr>
        <w:t>Collegio</w:t>
      </w:r>
      <w:proofErr w:type="spellEnd"/>
      <w:r w:rsidRPr="002D3843">
        <w:rPr>
          <w:rFonts w:ascii="Times New Roman" w:hAnsi="Times New Roman" w:cs="Times New Roman"/>
          <w:sz w:val="24"/>
          <w:szCs w:val="24"/>
          <w:lang w:val="en-US"/>
        </w:rPr>
        <w:t xml:space="preserve"> Carlo Alberto.</w:t>
      </w:r>
    </w:p>
    <w:p w14:paraId="5D5C94AE" w14:textId="34B053CC" w:rsidR="00AA1177" w:rsidRPr="002D3843" w:rsidRDefault="00AA117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Κοντιάδης</w:t>
      </w:r>
      <w:proofErr w:type="spellEnd"/>
      <w:r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rPr>
        <w:t>Ξ</w:t>
      </w:r>
      <w:r w:rsidRPr="00EE1D25">
        <w:rPr>
          <w:rFonts w:ascii="Times New Roman" w:hAnsi="Times New Roman" w:cs="Times New Roman"/>
          <w:sz w:val="24"/>
          <w:szCs w:val="24"/>
          <w:lang w:val="en-US"/>
        </w:rPr>
        <w:t xml:space="preserve">. </w:t>
      </w:r>
      <w:proofErr w:type="gramStart"/>
      <w:r w:rsidRPr="00EE1D25">
        <w:rPr>
          <w:rFonts w:ascii="Times New Roman" w:hAnsi="Times New Roman" w:cs="Times New Roman"/>
          <w:sz w:val="24"/>
          <w:szCs w:val="24"/>
          <w:lang w:val="en-US"/>
        </w:rPr>
        <w:t xml:space="preserve">&amp; </w:t>
      </w:r>
      <w:proofErr w:type="spellStart"/>
      <w:r w:rsidRPr="002D3843">
        <w:rPr>
          <w:rFonts w:ascii="Times New Roman" w:hAnsi="Times New Roman" w:cs="Times New Roman"/>
          <w:sz w:val="24"/>
          <w:szCs w:val="24"/>
        </w:rPr>
        <w:t>Απιστούλας</w:t>
      </w:r>
      <w:proofErr w:type="spellEnd"/>
      <w:r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rPr>
        <w:t>Δ</w:t>
      </w:r>
      <w:r w:rsidRPr="00EE1D25">
        <w:rPr>
          <w:rFonts w:ascii="Times New Roman" w:hAnsi="Times New Roman" w:cs="Times New Roman"/>
          <w:sz w:val="24"/>
          <w:szCs w:val="24"/>
          <w:lang w:val="en-US"/>
        </w:rPr>
        <w:t>.</w:t>
      </w:r>
      <w:r w:rsidR="000F3D7C" w:rsidRPr="00EE1D25">
        <w:rPr>
          <w:rFonts w:ascii="Times New Roman" w:hAnsi="Times New Roman" w:cs="Times New Roman"/>
          <w:sz w:val="24"/>
          <w:szCs w:val="24"/>
          <w:lang w:val="en-US"/>
        </w:rPr>
        <w:t xml:space="preserve">, </w:t>
      </w:r>
      <w:r w:rsidRPr="00EE1D25">
        <w:rPr>
          <w:rFonts w:ascii="Times New Roman" w:hAnsi="Times New Roman" w:cs="Times New Roman"/>
          <w:sz w:val="24"/>
          <w:szCs w:val="24"/>
          <w:lang w:val="en-US"/>
        </w:rPr>
        <w:t>2006</w:t>
      </w:r>
      <w:r w:rsidR="000F3D7C">
        <w:rPr>
          <w:rFonts w:ascii="Times New Roman" w:hAnsi="Times New Roman" w:cs="Times New Roman"/>
          <w:sz w:val="24"/>
          <w:szCs w:val="24"/>
          <w:lang w:val="en-US"/>
        </w:rPr>
        <w:t>.</w:t>
      </w:r>
      <w:proofErr w:type="gramEnd"/>
      <w:r w:rsidRPr="00EE1D25">
        <w:rPr>
          <w:rFonts w:ascii="Times New Roman" w:hAnsi="Times New Roman" w:cs="Times New Roman"/>
          <w:sz w:val="24"/>
          <w:szCs w:val="24"/>
          <w:lang w:val="en-US"/>
        </w:rPr>
        <w:t xml:space="preserve"> </w:t>
      </w:r>
      <w:r w:rsidRPr="002D3843">
        <w:rPr>
          <w:rFonts w:ascii="Times New Roman" w:hAnsi="Times New Roman" w:cs="Times New Roman"/>
          <w:i/>
          <w:iCs/>
          <w:sz w:val="24"/>
          <w:szCs w:val="24"/>
        </w:rPr>
        <w:t>Μεταρρύθμιση</w:t>
      </w:r>
      <w:r w:rsidRPr="00AD701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του</w:t>
      </w:r>
      <w:r w:rsidRPr="00AD701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κοινωνικού</w:t>
      </w:r>
      <w:r w:rsidRPr="00AD701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κράτους</w:t>
      </w:r>
      <w:r w:rsidRPr="00AD701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και</w:t>
      </w:r>
      <w:r w:rsidRPr="00AD701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τοπική</w:t>
      </w:r>
      <w:r w:rsidRPr="00AD7013">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rPr>
        <w:t>αυτοδιοίκηση</w:t>
      </w:r>
      <w:r w:rsidRPr="00AD7013">
        <w:rPr>
          <w:rFonts w:ascii="Times New Roman" w:hAnsi="Times New Roman" w:cs="Times New Roman"/>
          <w:i/>
          <w:iCs/>
          <w:sz w:val="24"/>
          <w:szCs w:val="24"/>
          <w:lang w:val="en-US"/>
        </w:rPr>
        <w:t xml:space="preserve">. </w:t>
      </w:r>
      <w:r w:rsidRPr="002D3843">
        <w:rPr>
          <w:rFonts w:ascii="Times New Roman" w:hAnsi="Times New Roman" w:cs="Times New Roman"/>
          <w:sz w:val="24"/>
          <w:szCs w:val="24"/>
        </w:rPr>
        <w:t xml:space="preserve">Αθήνα: Εκδόσεις </w:t>
      </w:r>
      <w:proofErr w:type="spellStart"/>
      <w:r w:rsidRPr="002D3843">
        <w:rPr>
          <w:rFonts w:ascii="Times New Roman" w:hAnsi="Times New Roman" w:cs="Times New Roman"/>
          <w:sz w:val="24"/>
          <w:szCs w:val="24"/>
        </w:rPr>
        <w:t>Παπαζήση</w:t>
      </w:r>
      <w:proofErr w:type="spellEnd"/>
      <w:r w:rsidRPr="002D3843">
        <w:rPr>
          <w:rFonts w:ascii="Times New Roman" w:hAnsi="Times New Roman" w:cs="Times New Roman"/>
          <w:sz w:val="24"/>
          <w:szCs w:val="24"/>
        </w:rPr>
        <w:t>.</w:t>
      </w:r>
    </w:p>
    <w:p w14:paraId="57134DF4" w14:textId="50E6ADA0" w:rsidR="00AA1177" w:rsidRPr="002D3843" w:rsidRDefault="00AA117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Κουκουφιλίππου</w:t>
      </w:r>
      <w:proofErr w:type="spellEnd"/>
      <w:r w:rsidRPr="002D3843">
        <w:rPr>
          <w:rFonts w:ascii="Times New Roman" w:hAnsi="Times New Roman" w:cs="Times New Roman"/>
          <w:sz w:val="24"/>
          <w:szCs w:val="24"/>
        </w:rPr>
        <w:t xml:space="preserve">, Ι., Παπαβασιλείου, Ε. &amp; </w:t>
      </w:r>
      <w:proofErr w:type="spellStart"/>
      <w:r w:rsidRPr="002D3843">
        <w:rPr>
          <w:rFonts w:ascii="Times New Roman" w:hAnsi="Times New Roman" w:cs="Times New Roman"/>
          <w:sz w:val="24"/>
          <w:szCs w:val="24"/>
        </w:rPr>
        <w:t>Κοϊνης</w:t>
      </w:r>
      <w:proofErr w:type="spellEnd"/>
      <w:r w:rsidRPr="002D3843">
        <w:rPr>
          <w:rFonts w:ascii="Times New Roman" w:hAnsi="Times New Roman" w:cs="Times New Roman"/>
          <w:sz w:val="24"/>
          <w:szCs w:val="24"/>
        </w:rPr>
        <w:t>, Α.</w:t>
      </w:r>
      <w:r w:rsidR="000F3D7C" w:rsidRPr="000F3D7C">
        <w:rPr>
          <w:rFonts w:ascii="Times New Roman" w:hAnsi="Times New Roman" w:cs="Times New Roman"/>
          <w:sz w:val="24"/>
          <w:szCs w:val="24"/>
        </w:rPr>
        <w:t xml:space="preserve">, </w:t>
      </w:r>
      <w:r w:rsidRPr="002D3843">
        <w:rPr>
          <w:rFonts w:ascii="Times New Roman" w:hAnsi="Times New Roman" w:cs="Times New Roman"/>
          <w:sz w:val="24"/>
          <w:szCs w:val="24"/>
        </w:rPr>
        <w:t xml:space="preserve">2016. Κοινωνική πολιτική και δαπάνες κοινωνικής προστασίας και υγείας. </w:t>
      </w:r>
      <w:r w:rsidRPr="002D3843">
        <w:rPr>
          <w:rFonts w:ascii="Times New Roman" w:hAnsi="Times New Roman" w:cs="Times New Roman"/>
          <w:i/>
          <w:iCs/>
          <w:sz w:val="24"/>
          <w:szCs w:val="24"/>
        </w:rPr>
        <w:t xml:space="preserve">Το Βήμα του Ασκληπιού, </w:t>
      </w:r>
      <w:r w:rsidRPr="000F3D7C">
        <w:rPr>
          <w:rFonts w:ascii="Times New Roman" w:hAnsi="Times New Roman" w:cs="Times New Roman"/>
          <w:sz w:val="24"/>
          <w:szCs w:val="24"/>
        </w:rPr>
        <w:t>15,</w:t>
      </w:r>
      <w:r w:rsidRPr="002D3843">
        <w:rPr>
          <w:rFonts w:ascii="Times New Roman" w:hAnsi="Times New Roman" w:cs="Times New Roman"/>
          <w:sz w:val="24"/>
          <w:szCs w:val="24"/>
        </w:rPr>
        <w:t xml:space="preserve"> </w:t>
      </w:r>
      <w:r w:rsidR="000F3D7C">
        <w:rPr>
          <w:rFonts w:ascii="Times New Roman" w:hAnsi="Times New Roman" w:cs="Times New Roman"/>
          <w:sz w:val="24"/>
          <w:szCs w:val="24"/>
        </w:rPr>
        <w:t>σσ.</w:t>
      </w:r>
      <w:r w:rsidRPr="002D3843">
        <w:rPr>
          <w:rFonts w:ascii="Times New Roman" w:hAnsi="Times New Roman" w:cs="Times New Roman"/>
          <w:sz w:val="24"/>
          <w:szCs w:val="24"/>
        </w:rPr>
        <w:t>346-364.</w:t>
      </w:r>
    </w:p>
    <w:p w14:paraId="6E6F80C7" w14:textId="50EB6301" w:rsidR="00A461EC" w:rsidRPr="002D3843" w:rsidRDefault="00A461EC" w:rsidP="00A461EC">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Κουτής, Χ., Κωνσταντινίδης, Θ., Ζέρβα, Μ., </w:t>
      </w:r>
      <w:proofErr w:type="spellStart"/>
      <w:r w:rsidRPr="002D3843">
        <w:rPr>
          <w:rFonts w:ascii="Times New Roman" w:hAnsi="Times New Roman" w:cs="Times New Roman"/>
          <w:sz w:val="24"/>
          <w:szCs w:val="24"/>
        </w:rPr>
        <w:t>Τσαούλα</w:t>
      </w:r>
      <w:proofErr w:type="spellEnd"/>
      <w:r w:rsidRPr="002D3843">
        <w:rPr>
          <w:rFonts w:ascii="Times New Roman" w:hAnsi="Times New Roman" w:cs="Times New Roman"/>
          <w:sz w:val="24"/>
          <w:szCs w:val="24"/>
        </w:rPr>
        <w:t xml:space="preserve">, Κ. &amp; </w:t>
      </w:r>
      <w:proofErr w:type="spellStart"/>
      <w:r w:rsidRPr="002D3843">
        <w:rPr>
          <w:rFonts w:ascii="Times New Roman" w:hAnsi="Times New Roman" w:cs="Times New Roman"/>
          <w:sz w:val="24"/>
          <w:szCs w:val="24"/>
        </w:rPr>
        <w:t>Μπούρχα</w:t>
      </w:r>
      <w:proofErr w:type="spellEnd"/>
      <w:r w:rsidRPr="002D3843">
        <w:rPr>
          <w:rFonts w:ascii="Times New Roman" w:hAnsi="Times New Roman" w:cs="Times New Roman"/>
          <w:sz w:val="24"/>
          <w:szCs w:val="24"/>
        </w:rPr>
        <w:t>, Δ.</w:t>
      </w:r>
      <w:r w:rsidR="000F3D7C">
        <w:rPr>
          <w:rFonts w:ascii="Times New Roman" w:hAnsi="Times New Roman" w:cs="Times New Roman"/>
          <w:sz w:val="24"/>
          <w:szCs w:val="24"/>
        </w:rPr>
        <w:t xml:space="preserve">, </w:t>
      </w:r>
      <w:r w:rsidRPr="002D3843">
        <w:rPr>
          <w:rFonts w:ascii="Times New Roman" w:hAnsi="Times New Roman" w:cs="Times New Roman"/>
          <w:sz w:val="24"/>
          <w:szCs w:val="24"/>
        </w:rPr>
        <w:t xml:space="preserve">2007. Η προαγωγή και αγωγή υγείας στο χώρο του βρεφονηπιακού σταθμού. Ένα πρόγραμμα με έμφαση στην υποκειμενική εκτίμηση κινδύνου. </w:t>
      </w:r>
      <w:r w:rsidRPr="002D3843">
        <w:rPr>
          <w:rFonts w:ascii="Times New Roman" w:hAnsi="Times New Roman" w:cs="Times New Roman"/>
          <w:i/>
          <w:iCs/>
          <w:sz w:val="24"/>
          <w:szCs w:val="24"/>
        </w:rPr>
        <w:t>Πρακτικά Περιλήψεων 1ου Πανελλήνιου Συνεδρίου Προσχολικής Εκπαίδευσης Καινοτομίες για την προσχολική εκπαίδευση του 21ου αιώνα: πρωτοβουλίες, εμπειρίες, προοπτικέ</w:t>
      </w:r>
      <w:r w:rsidRPr="002D3843">
        <w:rPr>
          <w:rFonts w:ascii="Times New Roman" w:hAnsi="Times New Roman" w:cs="Times New Roman"/>
          <w:sz w:val="24"/>
          <w:szCs w:val="24"/>
        </w:rPr>
        <w:t>ς. Θεσσαλονίκη, 72</w:t>
      </w:r>
    </w:p>
    <w:p w14:paraId="209CA3B5" w14:textId="6CCE95C8" w:rsidR="00276694" w:rsidRPr="002D3843" w:rsidRDefault="00276694"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Κουτούζης</w:t>
      </w:r>
      <w:proofErr w:type="spellEnd"/>
      <w:r w:rsidRPr="002D3843">
        <w:rPr>
          <w:rFonts w:ascii="Times New Roman" w:hAnsi="Times New Roman" w:cs="Times New Roman"/>
          <w:sz w:val="24"/>
          <w:szCs w:val="24"/>
        </w:rPr>
        <w:t xml:space="preserve">, Μ. (1999). </w:t>
      </w:r>
      <w:r w:rsidRPr="002D3843">
        <w:rPr>
          <w:rFonts w:ascii="Times New Roman" w:hAnsi="Times New Roman" w:cs="Times New Roman"/>
          <w:i/>
          <w:iCs/>
          <w:sz w:val="24"/>
          <w:szCs w:val="24"/>
        </w:rPr>
        <w:t>Γενικές Αρχές Μάνατζμεντ</w:t>
      </w:r>
      <w:r w:rsidRPr="002D3843">
        <w:rPr>
          <w:rFonts w:ascii="Times New Roman" w:hAnsi="Times New Roman" w:cs="Times New Roman"/>
          <w:sz w:val="24"/>
          <w:szCs w:val="24"/>
        </w:rPr>
        <w:t>. Πάτρα: Ε.Α.Π.</w:t>
      </w:r>
    </w:p>
    <w:p w14:paraId="08300144" w14:textId="43F71768" w:rsidR="002537C1" w:rsidRPr="002D3843" w:rsidRDefault="002537C1"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lastRenderedPageBreak/>
        <w:t xml:space="preserve">Kristiansen, A.L., </w:t>
      </w:r>
      <w:proofErr w:type="spellStart"/>
      <w:r w:rsidRPr="002D3843">
        <w:rPr>
          <w:rFonts w:ascii="Times New Roman" w:hAnsi="Times New Roman" w:cs="Times New Roman"/>
          <w:sz w:val="24"/>
          <w:szCs w:val="24"/>
          <w:lang w:val="en-US"/>
        </w:rPr>
        <w:t>Lande</w:t>
      </w:r>
      <w:proofErr w:type="spellEnd"/>
      <w:r w:rsidRPr="002D3843">
        <w:rPr>
          <w:rFonts w:ascii="Times New Roman" w:hAnsi="Times New Roman" w:cs="Times New Roman"/>
          <w:sz w:val="24"/>
          <w:szCs w:val="24"/>
          <w:lang w:val="en-US"/>
        </w:rPr>
        <w:t xml:space="preserve">, B., </w:t>
      </w:r>
      <w:proofErr w:type="spellStart"/>
      <w:r w:rsidRPr="002D3843">
        <w:rPr>
          <w:rFonts w:ascii="Times New Roman" w:hAnsi="Times New Roman" w:cs="Times New Roman"/>
          <w:sz w:val="24"/>
          <w:szCs w:val="24"/>
          <w:lang w:val="en-US"/>
        </w:rPr>
        <w:t>Overby</w:t>
      </w:r>
      <w:proofErr w:type="spellEnd"/>
      <w:r w:rsidRPr="002D3843">
        <w:rPr>
          <w:rFonts w:ascii="Times New Roman" w:hAnsi="Times New Roman" w:cs="Times New Roman"/>
          <w:sz w:val="24"/>
          <w:szCs w:val="24"/>
          <w:lang w:val="en-US"/>
        </w:rPr>
        <w:t>, N.C. &amp; Andersen, L.F.</w:t>
      </w:r>
      <w:r w:rsidR="000F3D7C" w:rsidRP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2010.</w:t>
      </w:r>
      <w:proofErr w:type="gramEnd"/>
      <w:r w:rsidRPr="002D3843">
        <w:rPr>
          <w:rFonts w:ascii="Times New Roman" w:hAnsi="Times New Roman" w:cs="Times New Roman"/>
          <w:sz w:val="24"/>
          <w:szCs w:val="24"/>
          <w:lang w:val="en-US"/>
        </w:rPr>
        <w:t xml:space="preserve"> Factors associated with exclusive breast-feeding and breast-feeding in Norway. </w:t>
      </w:r>
      <w:r w:rsidRPr="000F3D7C">
        <w:rPr>
          <w:rFonts w:ascii="Times New Roman" w:hAnsi="Times New Roman" w:cs="Times New Roman"/>
          <w:sz w:val="24"/>
          <w:szCs w:val="24"/>
          <w:lang w:val="en-US"/>
        </w:rPr>
        <w:t xml:space="preserve">Public Health </w:t>
      </w:r>
      <w:proofErr w:type="spellStart"/>
      <w:proofErr w:type="gramStart"/>
      <w:r w:rsidRPr="000F3D7C">
        <w:rPr>
          <w:rFonts w:ascii="Times New Roman" w:hAnsi="Times New Roman" w:cs="Times New Roman"/>
          <w:sz w:val="24"/>
          <w:szCs w:val="24"/>
          <w:lang w:val="en-US"/>
        </w:rPr>
        <w:t>Nutr</w:t>
      </w:r>
      <w:proofErr w:type="spellEnd"/>
      <w:r w:rsidRPr="000F3D7C">
        <w:rPr>
          <w:rFonts w:ascii="Times New Roman" w:hAnsi="Times New Roman" w:cs="Times New Roman"/>
          <w:sz w:val="24"/>
          <w:szCs w:val="24"/>
          <w:lang w:val="en-US"/>
        </w:rPr>
        <w:t>.,</w:t>
      </w:r>
      <w:proofErr w:type="gramEnd"/>
      <w:r w:rsidRPr="000F3D7C">
        <w:rPr>
          <w:rFonts w:ascii="Times New Roman" w:hAnsi="Times New Roman" w:cs="Times New Roman"/>
          <w:sz w:val="24"/>
          <w:szCs w:val="24"/>
          <w:lang w:val="en-US"/>
        </w:rPr>
        <w:t xml:space="preserve"> 13,</w:t>
      </w:r>
      <w:r w:rsidRPr="002D3843">
        <w:rPr>
          <w:rFonts w:ascii="Times New Roman" w:hAnsi="Times New Roman" w:cs="Times New Roman"/>
          <w:sz w:val="24"/>
          <w:szCs w:val="24"/>
          <w:lang w:val="en-US"/>
        </w:rPr>
        <w:t xml:space="preserve"> </w:t>
      </w:r>
      <w:r w:rsidR="000F3D7C">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 xml:space="preserve">2087–2096. </w:t>
      </w:r>
      <w:hyperlink r:id="rId25" w:history="1">
        <w:r w:rsidR="000F3D7C" w:rsidRPr="00275F5D">
          <w:rPr>
            <w:rStyle w:val="Hyperlink"/>
            <w:rFonts w:ascii="Times New Roman" w:hAnsi="Times New Roman" w:cs="Times New Roman"/>
            <w:sz w:val="24"/>
            <w:szCs w:val="24"/>
            <w:lang w:val="en-US"/>
          </w:rPr>
          <w:t>https://doi.org/10.1017/S1368980010002156</w:t>
        </w:r>
      </w:hyperlink>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 </w:t>
      </w:r>
      <w:r w:rsidR="000F3D7C">
        <w:rPr>
          <w:rFonts w:ascii="Times New Roman" w:hAnsi="Times New Roman" w:cs="Times New Roman"/>
          <w:sz w:val="24"/>
          <w:szCs w:val="24"/>
          <w:lang w:val="en-US"/>
        </w:rPr>
        <w:t xml:space="preserve"> </w:t>
      </w:r>
    </w:p>
    <w:p w14:paraId="3722431C" w14:textId="038AC43A" w:rsidR="004540F7" w:rsidRPr="002D3843" w:rsidRDefault="004540F7"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Λαδιάς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Χ</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Α</w:t>
      </w:r>
      <w:r w:rsidRPr="002D3843">
        <w:rPr>
          <w:rFonts w:ascii="Times New Roman" w:hAnsi="Times New Roman" w:cs="Times New Roman"/>
          <w:sz w:val="24"/>
          <w:szCs w:val="24"/>
          <w:lang w:val="en-US"/>
        </w:rPr>
        <w:t>.</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2014. </w:t>
      </w:r>
      <w:r w:rsidRPr="002D3843">
        <w:rPr>
          <w:rFonts w:ascii="Times New Roman" w:hAnsi="Times New Roman" w:cs="Times New Roman"/>
          <w:i/>
          <w:iCs/>
          <w:sz w:val="24"/>
          <w:szCs w:val="24"/>
        </w:rPr>
        <w:t xml:space="preserve">Ειδικά Θέματα Τοπικής Αυτοδιοίκησης. </w:t>
      </w:r>
      <w:r w:rsidRPr="002D3843">
        <w:rPr>
          <w:rFonts w:ascii="Times New Roman" w:hAnsi="Times New Roman" w:cs="Times New Roman"/>
          <w:sz w:val="24"/>
          <w:szCs w:val="24"/>
        </w:rPr>
        <w:t xml:space="preserve">Αθήνα: Εκδόσεις </w:t>
      </w:r>
      <w:proofErr w:type="spellStart"/>
      <w:r w:rsidRPr="002D3843">
        <w:rPr>
          <w:rFonts w:ascii="Times New Roman" w:hAnsi="Times New Roman" w:cs="Times New Roman"/>
          <w:sz w:val="24"/>
          <w:szCs w:val="24"/>
        </w:rPr>
        <w:t>Παπαζήση</w:t>
      </w:r>
      <w:proofErr w:type="spellEnd"/>
      <w:r w:rsidRPr="002D3843">
        <w:rPr>
          <w:rFonts w:ascii="Times New Roman" w:hAnsi="Times New Roman" w:cs="Times New Roman"/>
          <w:sz w:val="24"/>
          <w:szCs w:val="24"/>
        </w:rPr>
        <w:t>.</w:t>
      </w:r>
    </w:p>
    <w:p w14:paraId="7FD75803" w14:textId="46210054" w:rsidR="00CC776F" w:rsidRPr="002D3843" w:rsidRDefault="00CC776F"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Λαμπίρη</w:t>
      </w:r>
      <w:proofErr w:type="spellEnd"/>
      <w:r w:rsidRPr="002D3843">
        <w:rPr>
          <w:rFonts w:ascii="Times New Roman" w:hAnsi="Times New Roman" w:cs="Times New Roman"/>
          <w:sz w:val="24"/>
          <w:szCs w:val="24"/>
        </w:rPr>
        <w:t>-Δημάκη, Ι.</w:t>
      </w:r>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2003. Κοινωνική αλλαγή 1949-1974: η κοινωνιολογική οπτική του ιστορικού φαινομένου. Στην</w:t>
      </w:r>
      <w:r w:rsidRPr="002D3843">
        <w:rPr>
          <w:rFonts w:ascii="Times New Roman" w:hAnsi="Times New Roman" w:cs="Times New Roman"/>
          <w:i/>
          <w:iCs/>
          <w:sz w:val="24"/>
          <w:szCs w:val="24"/>
        </w:rPr>
        <w:t xml:space="preserve"> εγκυκλοπαίδεια Ιστορία του νέου ελληνισμού (1770-2000) – τόμος 9ος: Νικητές και ηττημένοι (1949-1974): νέοι ελληνικοί προσανατολισμοί: ανασυγκρότηση και ανάπτυξη </w:t>
      </w:r>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σσ</w:t>
      </w:r>
      <w:proofErr w:type="spellEnd"/>
      <w:r w:rsidRPr="002D3843">
        <w:rPr>
          <w:rFonts w:ascii="Times New Roman" w:hAnsi="Times New Roman" w:cs="Times New Roman"/>
          <w:sz w:val="24"/>
          <w:szCs w:val="24"/>
        </w:rPr>
        <w:t>. 181 – 196)</w:t>
      </w:r>
      <w:r w:rsidRPr="002D3843">
        <w:rPr>
          <w:rFonts w:ascii="Times New Roman" w:hAnsi="Times New Roman" w:cs="Times New Roman"/>
          <w:i/>
          <w:iCs/>
          <w:sz w:val="24"/>
          <w:szCs w:val="24"/>
        </w:rPr>
        <w:t>.</w:t>
      </w:r>
      <w:r w:rsidRPr="002D3843">
        <w:rPr>
          <w:rFonts w:ascii="Times New Roman" w:hAnsi="Times New Roman" w:cs="Times New Roman"/>
          <w:sz w:val="24"/>
          <w:szCs w:val="24"/>
        </w:rPr>
        <w:t xml:space="preserve"> 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Ελληνικά</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Γράμματα</w:t>
      </w:r>
      <w:r w:rsidRPr="002D3843">
        <w:rPr>
          <w:rFonts w:ascii="Times New Roman" w:hAnsi="Times New Roman" w:cs="Times New Roman"/>
          <w:sz w:val="24"/>
          <w:szCs w:val="24"/>
          <w:lang w:val="en-US"/>
        </w:rPr>
        <w:t xml:space="preserve">. </w:t>
      </w:r>
    </w:p>
    <w:p w14:paraId="27DFD56B" w14:textId="775C88EE" w:rsidR="006C5C13" w:rsidRPr="002D3843" w:rsidRDefault="006C5C13"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Leskošek</w:t>
      </w:r>
      <w:proofErr w:type="spellEnd"/>
      <w:r w:rsidRPr="002D3843">
        <w:rPr>
          <w:rFonts w:ascii="Times New Roman" w:hAnsi="Times New Roman" w:cs="Times New Roman"/>
          <w:sz w:val="24"/>
          <w:szCs w:val="24"/>
          <w:lang w:val="en-US"/>
        </w:rPr>
        <w:t>, L.</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2011. </w:t>
      </w:r>
      <w:proofErr w:type="gramStart"/>
      <w:r w:rsidRPr="002D3843">
        <w:rPr>
          <w:rFonts w:ascii="Times New Roman" w:hAnsi="Times New Roman" w:cs="Times New Roman"/>
          <w:sz w:val="24"/>
          <w:szCs w:val="24"/>
          <w:lang w:val="en-US"/>
        </w:rPr>
        <w:t>Historical Perspective on the Ideologies of Motherhood and its Impact on Social Work.</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i/>
          <w:iCs/>
          <w:sz w:val="24"/>
          <w:szCs w:val="24"/>
          <w:lang w:val="en-US"/>
        </w:rPr>
        <w:t xml:space="preserve">Social Work and Society International Online Journal, </w:t>
      </w:r>
      <w:r w:rsidRPr="000F3D7C">
        <w:rPr>
          <w:rFonts w:ascii="Times New Roman" w:hAnsi="Times New Roman" w:cs="Times New Roman"/>
          <w:sz w:val="24"/>
          <w:szCs w:val="24"/>
          <w:lang w:val="en-US"/>
        </w:rPr>
        <w:t>9</w:t>
      </w:r>
      <w:r w:rsidRPr="002D3843">
        <w:rPr>
          <w:rFonts w:ascii="Times New Roman" w:hAnsi="Times New Roman" w:cs="Times New Roman"/>
          <w:sz w:val="24"/>
          <w:szCs w:val="24"/>
          <w:lang w:val="en-US"/>
        </w:rPr>
        <w:t>(2).</w:t>
      </w:r>
      <w:proofErr w:type="gramEnd"/>
    </w:p>
    <w:p w14:paraId="3C553825" w14:textId="665630D3" w:rsidR="002537C1" w:rsidRPr="002D3843" w:rsidRDefault="002537C1" w:rsidP="003D4C32">
      <w:pPr>
        <w:spacing w:before="120" w:after="240" w:line="480" w:lineRule="auto"/>
        <w:jc w:val="both"/>
        <w:rPr>
          <w:rStyle w:val="Hyperlink"/>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 xml:space="preserve">Lee, C.-C., </w:t>
      </w:r>
      <w:proofErr w:type="spellStart"/>
      <w:r w:rsidRPr="002D3843">
        <w:rPr>
          <w:rFonts w:ascii="Times New Roman" w:hAnsi="Times New Roman" w:cs="Times New Roman"/>
          <w:sz w:val="24"/>
          <w:szCs w:val="24"/>
          <w:lang w:val="en-US"/>
        </w:rPr>
        <w:t>Chiou</w:t>
      </w:r>
      <w:proofErr w:type="spellEnd"/>
      <w:r w:rsidRPr="002D3843">
        <w:rPr>
          <w:rFonts w:ascii="Times New Roman" w:hAnsi="Times New Roman" w:cs="Times New Roman"/>
          <w:sz w:val="24"/>
          <w:szCs w:val="24"/>
          <w:lang w:val="en-US"/>
        </w:rPr>
        <w:t xml:space="preserve">, S.-T., Chen, L.-C., </w:t>
      </w:r>
      <w:proofErr w:type="spellStart"/>
      <w:r w:rsidRPr="002D3843">
        <w:rPr>
          <w:rFonts w:ascii="Times New Roman" w:hAnsi="Times New Roman" w:cs="Times New Roman"/>
          <w:sz w:val="24"/>
          <w:szCs w:val="24"/>
          <w:lang w:val="en-US"/>
        </w:rPr>
        <w:t>Chien</w:t>
      </w:r>
      <w:proofErr w:type="spellEnd"/>
      <w:r w:rsidRPr="002D3843">
        <w:rPr>
          <w:rFonts w:ascii="Times New Roman" w:hAnsi="Times New Roman" w:cs="Times New Roman"/>
          <w:sz w:val="24"/>
          <w:szCs w:val="24"/>
          <w:lang w:val="en-US"/>
        </w:rPr>
        <w:t>, L.-Y.</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2015.</w:t>
      </w:r>
      <w:proofErr w:type="gramEnd"/>
      <w:r w:rsidRPr="002D3843">
        <w:rPr>
          <w:rFonts w:ascii="Times New Roman" w:hAnsi="Times New Roman" w:cs="Times New Roman"/>
          <w:sz w:val="24"/>
          <w:szCs w:val="24"/>
          <w:lang w:val="en-US"/>
        </w:rPr>
        <w:t xml:space="preserve"> Breastfeeding-Friendly Environmental Factors and Continuing Breastfeeding </w:t>
      </w:r>
      <w:proofErr w:type="gramStart"/>
      <w:r w:rsidRPr="002D3843">
        <w:rPr>
          <w:rFonts w:ascii="Times New Roman" w:hAnsi="Times New Roman" w:cs="Times New Roman"/>
          <w:sz w:val="24"/>
          <w:szCs w:val="24"/>
          <w:lang w:val="en-US"/>
        </w:rPr>
        <w:t>Until</w:t>
      </w:r>
      <w:proofErr w:type="gramEnd"/>
      <w:r w:rsidRPr="002D3843">
        <w:rPr>
          <w:rFonts w:ascii="Times New Roman" w:hAnsi="Times New Roman" w:cs="Times New Roman"/>
          <w:sz w:val="24"/>
          <w:szCs w:val="24"/>
          <w:lang w:val="en-US"/>
        </w:rPr>
        <w:t xml:space="preserve"> 6 Months Postpartum: 2008–2011 National Surveys in Taiwan. </w:t>
      </w:r>
      <w:proofErr w:type="gramStart"/>
      <w:r w:rsidRPr="002D3843">
        <w:rPr>
          <w:rFonts w:ascii="Times New Roman" w:hAnsi="Times New Roman" w:cs="Times New Roman"/>
          <w:i/>
          <w:iCs/>
          <w:sz w:val="24"/>
          <w:szCs w:val="24"/>
          <w:lang w:val="en-US"/>
        </w:rPr>
        <w:t xml:space="preserve">Birth Issues </w:t>
      </w:r>
      <w:proofErr w:type="spellStart"/>
      <w:r w:rsidRPr="002D3843">
        <w:rPr>
          <w:rFonts w:ascii="Times New Roman" w:hAnsi="Times New Roman" w:cs="Times New Roman"/>
          <w:i/>
          <w:iCs/>
          <w:sz w:val="24"/>
          <w:szCs w:val="24"/>
          <w:lang w:val="en-US"/>
        </w:rPr>
        <w:t>Perinat</w:t>
      </w:r>
      <w:proofErr w:type="spellEnd"/>
      <w:r w:rsidRPr="002D3843">
        <w:rPr>
          <w:rFonts w:ascii="Times New Roman" w:hAnsi="Times New Roman" w:cs="Times New Roman"/>
          <w:i/>
          <w:iCs/>
          <w:sz w:val="24"/>
          <w:szCs w:val="24"/>
          <w:lang w:val="en-US"/>
        </w:rPr>
        <w:t xml:space="preserve"> Care, </w:t>
      </w:r>
      <w:r w:rsidRPr="000F3D7C">
        <w:rPr>
          <w:rFonts w:ascii="Times New Roman" w:hAnsi="Times New Roman" w:cs="Times New Roman"/>
          <w:sz w:val="24"/>
          <w:szCs w:val="24"/>
          <w:lang w:val="en-US"/>
        </w:rPr>
        <w:t>42,</w:t>
      </w:r>
      <w:r w:rsidRPr="002D3843">
        <w:rPr>
          <w:rFonts w:ascii="Times New Roman" w:hAnsi="Times New Roman" w:cs="Times New Roman"/>
          <w:sz w:val="24"/>
          <w:szCs w:val="24"/>
          <w:lang w:val="en-US"/>
        </w:rPr>
        <w:t xml:space="preserve"> </w:t>
      </w:r>
      <w:r w:rsidR="000F3D7C">
        <w:rPr>
          <w:rFonts w:ascii="Times New Roman" w:hAnsi="Times New Roman" w:cs="Times New Roman"/>
          <w:sz w:val="24"/>
          <w:szCs w:val="24"/>
          <w:lang w:val="en-US"/>
        </w:rPr>
        <w:t>pp.</w:t>
      </w:r>
      <w:r w:rsidRPr="002D3843">
        <w:rPr>
          <w:rFonts w:ascii="Times New Roman" w:hAnsi="Times New Roman" w:cs="Times New Roman"/>
          <w:sz w:val="24"/>
          <w:szCs w:val="24"/>
          <w:lang w:val="en-US"/>
        </w:rPr>
        <w:t>242–248.</w:t>
      </w:r>
      <w:proofErr w:type="gramEnd"/>
      <w:r w:rsidRPr="002D3843">
        <w:rPr>
          <w:rFonts w:ascii="Times New Roman" w:hAnsi="Times New Roman" w:cs="Times New Roman"/>
          <w:sz w:val="24"/>
          <w:szCs w:val="24"/>
          <w:lang w:val="en-US"/>
        </w:rPr>
        <w:t xml:space="preserve"> </w:t>
      </w:r>
      <w:hyperlink r:id="rId26" w:history="1">
        <w:r w:rsidR="00AA1177" w:rsidRPr="002D3843">
          <w:rPr>
            <w:rStyle w:val="Hyperlink"/>
            <w:rFonts w:ascii="Times New Roman" w:hAnsi="Times New Roman" w:cs="Times New Roman"/>
            <w:sz w:val="24"/>
            <w:szCs w:val="24"/>
            <w:lang w:val="en-US"/>
          </w:rPr>
          <w:t>https://doi.org/https://doi.org/10.1111/birt.12170</w:t>
        </w:r>
      </w:hyperlink>
    </w:p>
    <w:p w14:paraId="317A822A" w14:textId="19CD933D" w:rsidR="009E5D0F" w:rsidRPr="002D3843" w:rsidRDefault="009E5D0F"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Λεκατσάς, Π.</w:t>
      </w:r>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1994. </w:t>
      </w:r>
      <w:r w:rsidRPr="002D3843">
        <w:rPr>
          <w:rFonts w:ascii="Times New Roman" w:hAnsi="Times New Roman" w:cs="Times New Roman"/>
          <w:i/>
          <w:iCs/>
          <w:sz w:val="24"/>
          <w:szCs w:val="24"/>
        </w:rPr>
        <w:t>Η μητριαρχία και η σύγκρουσή της με την ελληνική πατριαρχία</w:t>
      </w:r>
      <w:r w:rsidRPr="002D3843">
        <w:rPr>
          <w:rFonts w:ascii="Times New Roman" w:hAnsi="Times New Roman" w:cs="Times New Roman"/>
          <w:sz w:val="24"/>
          <w:szCs w:val="24"/>
        </w:rPr>
        <w:t xml:space="preserve">. Αθήνα: Καστανιώτης. </w:t>
      </w:r>
    </w:p>
    <w:p w14:paraId="757BDDC7" w14:textId="02B7A9CB" w:rsidR="00AA1177" w:rsidRPr="002D3843" w:rsidRDefault="00AA1177"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rPr>
        <w:t xml:space="preserve">Λυμπεράκη, Α. &amp; </w:t>
      </w:r>
      <w:proofErr w:type="spellStart"/>
      <w:r w:rsidRPr="002D3843">
        <w:rPr>
          <w:rFonts w:ascii="Times New Roman" w:hAnsi="Times New Roman" w:cs="Times New Roman"/>
          <w:sz w:val="24"/>
          <w:szCs w:val="24"/>
        </w:rPr>
        <w:t>Τήνιος</w:t>
      </w:r>
      <w:proofErr w:type="spellEnd"/>
      <w:r w:rsidRPr="002D3843">
        <w:rPr>
          <w:rFonts w:ascii="Times New Roman" w:hAnsi="Times New Roman" w:cs="Times New Roman"/>
          <w:sz w:val="24"/>
          <w:szCs w:val="24"/>
        </w:rPr>
        <w:t>, Π.</w:t>
      </w:r>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2010. Η προσφορά και η ζήτηση αλληλεγγύης στην πράξη: Συγκριτική ανάλυση πρακτικών φροντίδας από και προς άτομα άνω των 50 ετών στην Ευρώπη. Στο: Μ. </w:t>
      </w:r>
      <w:proofErr w:type="spellStart"/>
      <w:r w:rsidRPr="002D3843">
        <w:rPr>
          <w:rFonts w:ascii="Times New Roman" w:hAnsi="Times New Roman" w:cs="Times New Roman"/>
          <w:sz w:val="24"/>
          <w:szCs w:val="24"/>
        </w:rPr>
        <w:t>Πετμεζίδου</w:t>
      </w:r>
      <w:proofErr w:type="spellEnd"/>
      <w:r w:rsidRPr="002D3843">
        <w:rPr>
          <w:rFonts w:ascii="Times New Roman" w:hAnsi="Times New Roman" w:cs="Times New Roman"/>
          <w:sz w:val="24"/>
          <w:szCs w:val="24"/>
        </w:rPr>
        <w:t xml:space="preserve"> &amp; Χ. Παπαθεοδώρου , </w:t>
      </w:r>
      <w:proofErr w:type="spellStart"/>
      <w:r w:rsidRPr="002D3843">
        <w:rPr>
          <w:rFonts w:ascii="Times New Roman" w:hAnsi="Times New Roman" w:cs="Times New Roman"/>
          <w:sz w:val="24"/>
          <w:szCs w:val="24"/>
        </w:rPr>
        <w:t>επιμ</w:t>
      </w:r>
      <w:proofErr w:type="spellEnd"/>
      <w:r w:rsidRPr="002D3843">
        <w:rPr>
          <w:rFonts w:ascii="Times New Roman" w:hAnsi="Times New Roman" w:cs="Times New Roman"/>
          <w:sz w:val="24"/>
          <w:szCs w:val="24"/>
        </w:rPr>
        <w:t xml:space="preserve">. </w:t>
      </w:r>
      <w:r w:rsidRPr="002D3843">
        <w:rPr>
          <w:rFonts w:ascii="Times New Roman" w:hAnsi="Times New Roman" w:cs="Times New Roman"/>
          <w:i/>
          <w:iCs/>
          <w:sz w:val="24"/>
          <w:szCs w:val="24"/>
        </w:rPr>
        <w:t>Κοινωνική Μεταρρύθμιση και Αλλαγές στο Μείγμα "Δημοσίου"-</w:t>
      </w:r>
      <w:proofErr w:type="spellStart"/>
      <w:r w:rsidRPr="002D3843">
        <w:rPr>
          <w:rFonts w:ascii="Times New Roman" w:hAnsi="Times New Roman" w:cs="Times New Roman"/>
          <w:i/>
          <w:iCs/>
          <w:sz w:val="24"/>
          <w:szCs w:val="24"/>
        </w:rPr>
        <w:t>"Ιδιωτικ</w:t>
      </w:r>
      <w:proofErr w:type="spellEnd"/>
      <w:r w:rsidRPr="002D3843">
        <w:rPr>
          <w:rFonts w:ascii="Times New Roman" w:hAnsi="Times New Roman" w:cs="Times New Roman"/>
          <w:i/>
          <w:iCs/>
          <w:sz w:val="24"/>
          <w:szCs w:val="24"/>
        </w:rPr>
        <w:t xml:space="preserve">ού" στο Πεδίο της Κοινωνικής Προστασίας </w:t>
      </w:r>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σσ</w:t>
      </w:r>
      <w:proofErr w:type="spellEnd"/>
      <w:r w:rsidRPr="002D3843">
        <w:rPr>
          <w:rFonts w:ascii="Times New Roman" w:hAnsi="Times New Roman" w:cs="Times New Roman"/>
          <w:sz w:val="24"/>
          <w:szCs w:val="24"/>
        </w:rPr>
        <w:t>. 438 – 469)</w:t>
      </w:r>
      <w:r w:rsidRPr="002D3843">
        <w:rPr>
          <w:rFonts w:ascii="Times New Roman" w:hAnsi="Times New Roman" w:cs="Times New Roman"/>
          <w:i/>
          <w:iCs/>
          <w:sz w:val="24"/>
          <w:szCs w:val="24"/>
        </w:rPr>
        <w:t xml:space="preserve">. </w:t>
      </w:r>
      <w:r w:rsidRPr="002D3843">
        <w:rPr>
          <w:rFonts w:ascii="Times New Roman" w:hAnsi="Times New Roman" w:cs="Times New Roman"/>
          <w:sz w:val="24"/>
          <w:szCs w:val="24"/>
        </w:rPr>
        <w:t>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Εκδόσεις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Ελληνικά</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Γράμματα</w:t>
      </w:r>
      <w:r w:rsidRPr="002D3843">
        <w:rPr>
          <w:rFonts w:ascii="Times New Roman" w:hAnsi="Times New Roman" w:cs="Times New Roman"/>
          <w:sz w:val="24"/>
          <w:szCs w:val="24"/>
          <w:lang w:val="en-US"/>
        </w:rPr>
        <w:t>.</w:t>
      </w:r>
    </w:p>
    <w:p w14:paraId="4CCEFFE6" w14:textId="29202EB0" w:rsidR="00AA1177" w:rsidRPr="002D3843" w:rsidRDefault="00AA1177"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lastRenderedPageBreak/>
        <w:t>Magoulios</w:t>
      </w:r>
      <w:proofErr w:type="spellEnd"/>
      <w:r w:rsidRPr="002D3843">
        <w:rPr>
          <w:rFonts w:ascii="Times New Roman" w:hAnsi="Times New Roman" w:cs="Times New Roman"/>
          <w:sz w:val="24"/>
          <w:szCs w:val="24"/>
          <w:lang w:val="en-US"/>
        </w:rPr>
        <w:t xml:space="preserve">, G. &amp; </w:t>
      </w:r>
      <w:proofErr w:type="spellStart"/>
      <w:r w:rsidRPr="002D3843">
        <w:rPr>
          <w:rFonts w:ascii="Times New Roman" w:hAnsi="Times New Roman" w:cs="Times New Roman"/>
          <w:sz w:val="24"/>
          <w:szCs w:val="24"/>
          <w:lang w:val="en-US"/>
        </w:rPr>
        <w:t>Pretsios</w:t>
      </w:r>
      <w:proofErr w:type="spellEnd"/>
      <w:r w:rsidRPr="002D3843">
        <w:rPr>
          <w:rFonts w:ascii="Times New Roman" w:hAnsi="Times New Roman" w:cs="Times New Roman"/>
          <w:sz w:val="24"/>
          <w:szCs w:val="24"/>
          <w:lang w:val="en-US"/>
        </w:rPr>
        <w:t>, N.</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2015.</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Structures and Financing Means of Local Government's Social Policy in Greece.</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A Case Study of Thessaloniki's Municipalities.</w:t>
      </w:r>
      <w:proofErr w:type="gramEnd"/>
      <w:r w:rsidRPr="002D3843">
        <w:rPr>
          <w:rFonts w:ascii="Times New Roman" w:hAnsi="Times New Roman" w:cs="Times New Roman"/>
          <w:sz w:val="24"/>
          <w:szCs w:val="24"/>
          <w:lang w:val="en-US"/>
        </w:rPr>
        <w:t xml:space="preserve"> </w:t>
      </w:r>
      <w:proofErr w:type="spellStart"/>
      <w:proofErr w:type="gramStart"/>
      <w:r w:rsidRPr="002D3843">
        <w:rPr>
          <w:rFonts w:ascii="Times New Roman" w:hAnsi="Times New Roman" w:cs="Times New Roman"/>
          <w:i/>
          <w:iCs/>
          <w:sz w:val="24"/>
          <w:szCs w:val="24"/>
          <w:lang w:val="en-US"/>
        </w:rPr>
        <w:t>Procedia</w:t>
      </w:r>
      <w:proofErr w:type="spellEnd"/>
      <w:r w:rsidRPr="002D3843">
        <w:rPr>
          <w:rFonts w:ascii="Times New Roman" w:hAnsi="Times New Roman" w:cs="Times New Roman"/>
          <w:i/>
          <w:iCs/>
          <w:sz w:val="24"/>
          <w:szCs w:val="24"/>
          <w:lang w:val="en-US"/>
        </w:rPr>
        <w:t xml:space="preserve"> </w:t>
      </w:r>
      <w:proofErr w:type="spellStart"/>
      <w:r w:rsidRPr="002D3843">
        <w:rPr>
          <w:rFonts w:ascii="Times New Roman" w:hAnsi="Times New Roman" w:cs="Times New Roman"/>
          <w:i/>
          <w:iCs/>
          <w:sz w:val="24"/>
          <w:szCs w:val="24"/>
          <w:lang w:val="en-US"/>
        </w:rPr>
        <w:t>Economis</w:t>
      </w:r>
      <w:proofErr w:type="spellEnd"/>
      <w:r w:rsidRPr="002D3843">
        <w:rPr>
          <w:rFonts w:ascii="Times New Roman" w:hAnsi="Times New Roman" w:cs="Times New Roman"/>
          <w:i/>
          <w:iCs/>
          <w:sz w:val="24"/>
          <w:szCs w:val="24"/>
          <w:lang w:val="en-US"/>
        </w:rPr>
        <w:t xml:space="preserve"> and Finance</w:t>
      </w:r>
      <w:r w:rsidRPr="002D3843">
        <w:rPr>
          <w:rFonts w:ascii="Times New Roman" w:hAnsi="Times New Roman" w:cs="Times New Roman"/>
          <w:sz w:val="24"/>
          <w:szCs w:val="24"/>
          <w:lang w:val="en-US"/>
        </w:rPr>
        <w:t xml:space="preserve">, </w:t>
      </w:r>
      <w:r w:rsidRPr="000F3D7C">
        <w:rPr>
          <w:rFonts w:ascii="Times New Roman" w:hAnsi="Times New Roman" w:cs="Times New Roman"/>
          <w:sz w:val="24"/>
          <w:szCs w:val="24"/>
          <w:lang w:val="en-US"/>
        </w:rPr>
        <w:t>33,</w:t>
      </w:r>
      <w:r w:rsidRPr="002D3843">
        <w:rPr>
          <w:rFonts w:ascii="Times New Roman" w:hAnsi="Times New Roman" w:cs="Times New Roman"/>
          <w:sz w:val="24"/>
          <w:szCs w:val="24"/>
          <w:lang w:val="en-US"/>
        </w:rPr>
        <w:t xml:space="preserve"> </w:t>
      </w:r>
      <w:r w:rsidR="000F3D7C">
        <w:rPr>
          <w:rFonts w:ascii="Times New Roman" w:hAnsi="Times New Roman" w:cs="Times New Roman"/>
          <w:sz w:val="24"/>
          <w:szCs w:val="24"/>
          <w:lang w:val="en-US"/>
        </w:rPr>
        <w:t>pp.</w:t>
      </w:r>
      <w:r w:rsidRPr="002D3843">
        <w:rPr>
          <w:rFonts w:ascii="Times New Roman" w:hAnsi="Times New Roman" w:cs="Times New Roman"/>
          <w:sz w:val="24"/>
          <w:szCs w:val="24"/>
          <w:lang w:val="en-US"/>
        </w:rPr>
        <w:t>287-302.</w:t>
      </w:r>
      <w:proofErr w:type="gramEnd"/>
    </w:p>
    <w:p w14:paraId="529B35CD" w14:textId="54A0CA97" w:rsidR="00090D23" w:rsidRPr="002D3843" w:rsidRDefault="00090D23" w:rsidP="003D4C32">
      <w:pPr>
        <w:spacing w:before="120" w:after="240" w:line="480" w:lineRule="auto"/>
        <w:jc w:val="both"/>
        <w:rPr>
          <w:rFonts w:ascii="Times New Roman" w:hAnsi="Times New Roman" w:cs="Times New Roman"/>
          <w:sz w:val="24"/>
          <w:szCs w:val="24"/>
        </w:rPr>
      </w:pPr>
      <w:proofErr w:type="spellStart"/>
      <w:proofErr w:type="gramStart"/>
      <w:r w:rsidRPr="002D3843">
        <w:rPr>
          <w:rFonts w:ascii="Times New Roman" w:hAnsi="Times New Roman" w:cs="Times New Roman"/>
          <w:sz w:val="24"/>
          <w:szCs w:val="24"/>
          <w:lang w:val="en-US"/>
        </w:rPr>
        <w:t>Manigo</w:t>
      </w:r>
      <w:proofErr w:type="spellEnd"/>
      <w:r w:rsidRPr="002D3843">
        <w:rPr>
          <w:rFonts w:ascii="Times New Roman" w:hAnsi="Times New Roman" w:cs="Times New Roman"/>
          <w:sz w:val="24"/>
          <w:szCs w:val="24"/>
          <w:lang w:val="en-US"/>
        </w:rPr>
        <w:t>, C. &amp; Allison, R.</w:t>
      </w:r>
      <w:r w:rsidR="000F3D7C">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2017.</w:t>
      </w:r>
      <w:proofErr w:type="gramEnd"/>
      <w:r w:rsidRPr="002D3843">
        <w:rPr>
          <w:rFonts w:ascii="Times New Roman" w:hAnsi="Times New Roman" w:cs="Times New Roman"/>
          <w:sz w:val="24"/>
          <w:szCs w:val="24"/>
          <w:lang w:val="en-US"/>
        </w:rPr>
        <w:t xml:space="preserve"> Does Pre-School Education Matter? </w:t>
      </w:r>
      <w:proofErr w:type="gramStart"/>
      <w:r w:rsidRPr="002D3843">
        <w:rPr>
          <w:rFonts w:ascii="Times New Roman" w:hAnsi="Times New Roman" w:cs="Times New Roman"/>
          <w:sz w:val="24"/>
          <w:szCs w:val="24"/>
          <w:lang w:val="en-US"/>
        </w:rPr>
        <w:t>Understanding the Lived Experiences of Parents and Their Perceptions of Preschool Education.</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Teacher</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Educators</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Journal</w:t>
      </w:r>
      <w:r w:rsidRPr="002D3843">
        <w:rPr>
          <w:rFonts w:ascii="Times New Roman" w:hAnsi="Times New Roman" w:cs="Times New Roman"/>
          <w:i/>
          <w:iCs/>
          <w:sz w:val="24"/>
          <w:szCs w:val="24"/>
        </w:rPr>
        <w:t xml:space="preserve">, </w:t>
      </w:r>
      <w:r w:rsidRPr="000F3D7C">
        <w:rPr>
          <w:rFonts w:ascii="Times New Roman" w:hAnsi="Times New Roman" w:cs="Times New Roman"/>
          <w:sz w:val="24"/>
          <w:szCs w:val="24"/>
        </w:rPr>
        <w:t>10,</w:t>
      </w:r>
      <w:r w:rsidRPr="002D3843">
        <w:rPr>
          <w:rFonts w:ascii="Times New Roman" w:hAnsi="Times New Roman" w:cs="Times New Roman"/>
          <w:sz w:val="24"/>
          <w:szCs w:val="24"/>
        </w:rPr>
        <w:t xml:space="preserve"> </w:t>
      </w:r>
      <w:proofErr w:type="spellStart"/>
      <w:r w:rsidR="000F3D7C">
        <w:rPr>
          <w:rFonts w:ascii="Times New Roman" w:hAnsi="Times New Roman" w:cs="Times New Roman"/>
          <w:sz w:val="24"/>
          <w:szCs w:val="24"/>
          <w:lang w:val="en-US"/>
        </w:rPr>
        <w:t>pp</w:t>
      </w:r>
      <w:proofErr w:type="spellEnd"/>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5-42.</w:t>
      </w:r>
    </w:p>
    <w:p w14:paraId="7BD7D50D" w14:textId="4DC6804C" w:rsidR="004540F7" w:rsidRPr="002D3843" w:rsidRDefault="004540F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Μάντζιου</w:t>
      </w:r>
      <w:proofErr w:type="spellEnd"/>
      <w:r w:rsidRPr="002D3843">
        <w:rPr>
          <w:rFonts w:ascii="Times New Roman" w:hAnsi="Times New Roman" w:cs="Times New Roman"/>
          <w:sz w:val="24"/>
          <w:szCs w:val="24"/>
        </w:rPr>
        <w:t xml:space="preserve">, Τ. &amp; </w:t>
      </w:r>
      <w:proofErr w:type="spellStart"/>
      <w:r w:rsidRPr="002D3843">
        <w:rPr>
          <w:rFonts w:ascii="Times New Roman" w:hAnsi="Times New Roman" w:cs="Times New Roman"/>
          <w:sz w:val="24"/>
          <w:szCs w:val="24"/>
        </w:rPr>
        <w:t>Πετρογιάννης</w:t>
      </w:r>
      <w:proofErr w:type="spellEnd"/>
      <w:r w:rsidRPr="002D3843">
        <w:rPr>
          <w:rFonts w:ascii="Times New Roman" w:hAnsi="Times New Roman" w:cs="Times New Roman"/>
          <w:sz w:val="24"/>
          <w:szCs w:val="24"/>
        </w:rPr>
        <w:t xml:space="preserve"> , Κ.</w:t>
      </w:r>
      <w:r w:rsidR="000F3D7C"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2009. Η Ποιότητα των κέντρων προσχολικής αγωγής και η υποβολή ερωτήσεων από παιδιά.. </w:t>
      </w:r>
      <w:r w:rsidRPr="002D3843">
        <w:rPr>
          <w:rFonts w:ascii="Times New Roman" w:hAnsi="Times New Roman" w:cs="Times New Roman"/>
          <w:i/>
          <w:iCs/>
          <w:sz w:val="24"/>
          <w:szCs w:val="24"/>
        </w:rPr>
        <w:t>Σύγχρονη Κοινωνία, Εκπαίδευση και Ψυχική Υγεία,</w:t>
      </w:r>
      <w:r w:rsidRPr="002D3843">
        <w:rPr>
          <w:rFonts w:ascii="Times New Roman" w:hAnsi="Times New Roman" w:cs="Times New Roman"/>
          <w:sz w:val="24"/>
          <w:szCs w:val="24"/>
        </w:rPr>
        <w:t xml:space="preserve"> </w:t>
      </w:r>
      <w:proofErr w:type="spellStart"/>
      <w:r w:rsidR="000F3D7C">
        <w:rPr>
          <w:rFonts w:ascii="Times New Roman" w:hAnsi="Times New Roman" w:cs="Times New Roman"/>
          <w:sz w:val="24"/>
          <w:szCs w:val="24"/>
        </w:rPr>
        <w:t>σσ</w:t>
      </w:r>
      <w:proofErr w:type="spellEnd"/>
      <w:r w:rsidR="000F3D7C">
        <w:rPr>
          <w:rFonts w:ascii="Times New Roman" w:hAnsi="Times New Roman" w:cs="Times New Roman"/>
          <w:sz w:val="24"/>
          <w:szCs w:val="24"/>
        </w:rPr>
        <w:t xml:space="preserve">. </w:t>
      </w:r>
      <w:r w:rsidRPr="002D3843">
        <w:rPr>
          <w:rFonts w:ascii="Times New Roman" w:hAnsi="Times New Roman" w:cs="Times New Roman"/>
          <w:sz w:val="24"/>
          <w:szCs w:val="24"/>
        </w:rPr>
        <w:t>101-128.</w:t>
      </w:r>
    </w:p>
    <w:p w14:paraId="68A789BE" w14:textId="6299B87A" w:rsidR="00AA1177" w:rsidRPr="002D3843" w:rsidRDefault="00AA117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Ματσαγγάνης</w:t>
      </w:r>
      <w:proofErr w:type="spellEnd"/>
      <w:r w:rsidRPr="002D3843">
        <w:rPr>
          <w:rFonts w:ascii="Times New Roman" w:hAnsi="Times New Roman" w:cs="Times New Roman"/>
          <w:sz w:val="24"/>
          <w:szCs w:val="24"/>
        </w:rPr>
        <w:t>, Μ.</w:t>
      </w:r>
      <w:r w:rsidR="000F3D7C">
        <w:rPr>
          <w:rFonts w:ascii="Times New Roman" w:hAnsi="Times New Roman" w:cs="Times New Roman"/>
          <w:sz w:val="24"/>
          <w:szCs w:val="24"/>
        </w:rPr>
        <w:t xml:space="preserve">, </w:t>
      </w:r>
      <w:r w:rsidRPr="002D3843">
        <w:rPr>
          <w:rFonts w:ascii="Times New Roman" w:hAnsi="Times New Roman" w:cs="Times New Roman"/>
          <w:sz w:val="24"/>
          <w:szCs w:val="24"/>
        </w:rPr>
        <w:t xml:space="preserve">1999. Τα διλήμματα της μεταρρύθμισης του κοινωνικού κράτους. Στο: Μ. </w:t>
      </w:r>
      <w:proofErr w:type="spellStart"/>
      <w:r w:rsidRPr="002D3843">
        <w:rPr>
          <w:rFonts w:ascii="Times New Roman" w:hAnsi="Times New Roman" w:cs="Times New Roman"/>
          <w:sz w:val="24"/>
          <w:szCs w:val="24"/>
        </w:rPr>
        <w:t>Ματσαγγάνης</w:t>
      </w:r>
      <w:proofErr w:type="spellEnd"/>
      <w:r w:rsidRPr="002D3843">
        <w:rPr>
          <w:rFonts w:ascii="Times New Roman" w:hAnsi="Times New Roman" w:cs="Times New Roman"/>
          <w:sz w:val="24"/>
          <w:szCs w:val="24"/>
        </w:rPr>
        <w:t xml:space="preserve"> , </w:t>
      </w:r>
      <w:proofErr w:type="spellStart"/>
      <w:r w:rsidRPr="002D3843">
        <w:rPr>
          <w:rFonts w:ascii="Times New Roman" w:hAnsi="Times New Roman" w:cs="Times New Roman"/>
          <w:sz w:val="24"/>
          <w:szCs w:val="24"/>
        </w:rPr>
        <w:t>επιμ</w:t>
      </w:r>
      <w:proofErr w:type="spellEnd"/>
      <w:r w:rsidRPr="002D3843">
        <w:rPr>
          <w:rFonts w:ascii="Times New Roman" w:hAnsi="Times New Roman" w:cs="Times New Roman"/>
          <w:sz w:val="24"/>
          <w:szCs w:val="24"/>
        </w:rPr>
        <w:t xml:space="preserve">. </w:t>
      </w:r>
      <w:r w:rsidRPr="002D3843">
        <w:rPr>
          <w:rFonts w:ascii="Times New Roman" w:hAnsi="Times New Roman" w:cs="Times New Roman"/>
          <w:i/>
          <w:iCs/>
          <w:sz w:val="24"/>
          <w:szCs w:val="24"/>
        </w:rPr>
        <w:t xml:space="preserve">Προοπτικές του κοινωνικού κράτους στη Νότια Ευρώπη. </w:t>
      </w:r>
      <w:r w:rsidRPr="002D3843">
        <w:rPr>
          <w:rFonts w:ascii="Times New Roman" w:hAnsi="Times New Roman" w:cs="Times New Roman"/>
          <w:sz w:val="24"/>
          <w:szCs w:val="24"/>
        </w:rPr>
        <w:t xml:space="preserve">Αθήνα: Εκδόσεις Ελληνικά Γράμματα. </w:t>
      </w:r>
    </w:p>
    <w:p w14:paraId="3C6128E3" w14:textId="08F8B868" w:rsidR="00AA1177" w:rsidRPr="002D3843" w:rsidRDefault="00AA117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Ματσαγγάνης</w:t>
      </w:r>
      <w:proofErr w:type="spellEnd"/>
      <w:r w:rsidRPr="002D3843">
        <w:rPr>
          <w:rFonts w:ascii="Times New Roman" w:hAnsi="Times New Roman" w:cs="Times New Roman"/>
          <w:sz w:val="24"/>
          <w:szCs w:val="24"/>
        </w:rPr>
        <w:t>, Μ.</w:t>
      </w:r>
      <w:r w:rsidR="000F3D7C">
        <w:rPr>
          <w:rFonts w:ascii="Times New Roman" w:hAnsi="Times New Roman" w:cs="Times New Roman"/>
          <w:sz w:val="24"/>
          <w:szCs w:val="24"/>
        </w:rPr>
        <w:t xml:space="preserve">, </w:t>
      </w:r>
      <w:r w:rsidRPr="002D3843">
        <w:rPr>
          <w:rFonts w:ascii="Times New Roman" w:hAnsi="Times New Roman" w:cs="Times New Roman"/>
          <w:sz w:val="24"/>
          <w:szCs w:val="24"/>
        </w:rPr>
        <w:t xml:space="preserve">2004. </w:t>
      </w:r>
      <w:r w:rsidRPr="002D3843">
        <w:rPr>
          <w:rFonts w:ascii="Times New Roman" w:hAnsi="Times New Roman" w:cs="Times New Roman"/>
          <w:i/>
          <w:iCs/>
          <w:sz w:val="24"/>
          <w:szCs w:val="24"/>
        </w:rPr>
        <w:t xml:space="preserve">Η κοινωνική αλληλεγγύη και οι αντιφάσεις της: Ο ρόλος του ελάχιστου εγγυημένου εισοδήματος σε μια σύγχρονη οικονομική πολιτική. </w:t>
      </w:r>
      <w:r w:rsidRPr="002D3843">
        <w:rPr>
          <w:rFonts w:ascii="Times New Roman" w:hAnsi="Times New Roman" w:cs="Times New Roman"/>
          <w:sz w:val="24"/>
          <w:szCs w:val="24"/>
        </w:rPr>
        <w:t>Αθήνα: Εκδόσεις Κριτική.</w:t>
      </w:r>
    </w:p>
    <w:p w14:paraId="6558328D" w14:textId="28B80F8D" w:rsidR="00A461EC" w:rsidRPr="002D3843" w:rsidRDefault="00A461EC"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Ματσαγγούρας</w:t>
      </w:r>
      <w:proofErr w:type="spellEnd"/>
      <w:r w:rsidRPr="002D3843">
        <w:rPr>
          <w:rFonts w:ascii="Times New Roman" w:hAnsi="Times New Roman" w:cs="Times New Roman"/>
          <w:sz w:val="24"/>
          <w:szCs w:val="24"/>
        </w:rPr>
        <w:t>, Η.</w:t>
      </w:r>
      <w:r w:rsidR="000F3D7C">
        <w:rPr>
          <w:rFonts w:ascii="Times New Roman" w:hAnsi="Times New Roman" w:cs="Times New Roman"/>
          <w:sz w:val="24"/>
          <w:szCs w:val="24"/>
        </w:rPr>
        <w:t xml:space="preserve">, </w:t>
      </w:r>
      <w:r w:rsidRPr="002D3843">
        <w:rPr>
          <w:rFonts w:ascii="Times New Roman" w:hAnsi="Times New Roman" w:cs="Times New Roman"/>
          <w:sz w:val="24"/>
          <w:szCs w:val="24"/>
        </w:rPr>
        <w:t xml:space="preserve">2006. </w:t>
      </w:r>
      <w:r w:rsidRPr="002D3843">
        <w:rPr>
          <w:rFonts w:ascii="Times New Roman" w:hAnsi="Times New Roman" w:cs="Times New Roman"/>
          <w:i/>
          <w:iCs/>
          <w:sz w:val="24"/>
          <w:szCs w:val="24"/>
        </w:rPr>
        <w:t>Η σχολική τάξη Θεωρία και πράξη της διδασκαλίας: Χώρος, ομάδα, πειθαρχία, μέθοδος</w:t>
      </w:r>
      <w:r w:rsidRPr="002D3843">
        <w:rPr>
          <w:rFonts w:ascii="Times New Roman" w:hAnsi="Times New Roman" w:cs="Times New Roman"/>
          <w:sz w:val="24"/>
          <w:szCs w:val="24"/>
        </w:rPr>
        <w:t>. 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Γρηγόρης</w:t>
      </w:r>
      <w:r w:rsidRPr="002D3843">
        <w:rPr>
          <w:rFonts w:ascii="Times New Roman" w:hAnsi="Times New Roman" w:cs="Times New Roman"/>
          <w:sz w:val="24"/>
          <w:szCs w:val="24"/>
          <w:lang w:val="en-US"/>
        </w:rPr>
        <w:t xml:space="preserve">. </w:t>
      </w:r>
    </w:p>
    <w:p w14:paraId="30D4523F" w14:textId="087E3ACF" w:rsidR="006C5C13" w:rsidRPr="002D3843" w:rsidRDefault="006C5C13"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Meeussen</w:t>
      </w:r>
      <w:proofErr w:type="spellEnd"/>
      <w:r w:rsidRPr="002D3843">
        <w:rPr>
          <w:rFonts w:ascii="Times New Roman" w:hAnsi="Times New Roman" w:cs="Times New Roman"/>
          <w:sz w:val="24"/>
          <w:szCs w:val="24"/>
          <w:lang w:val="en-US"/>
        </w:rPr>
        <w:t xml:space="preserve">, L. &amp; Van </w:t>
      </w:r>
      <w:proofErr w:type="spellStart"/>
      <w:r w:rsidRPr="002D3843">
        <w:rPr>
          <w:rFonts w:ascii="Times New Roman" w:hAnsi="Times New Roman" w:cs="Times New Roman"/>
          <w:sz w:val="24"/>
          <w:szCs w:val="24"/>
          <w:lang w:val="en-US"/>
        </w:rPr>
        <w:t>Laar</w:t>
      </w:r>
      <w:proofErr w:type="spellEnd"/>
      <w:r w:rsidRPr="002D3843">
        <w:rPr>
          <w:rFonts w:ascii="Times New Roman" w:hAnsi="Times New Roman" w:cs="Times New Roman"/>
          <w:sz w:val="24"/>
          <w:szCs w:val="24"/>
          <w:lang w:val="en-US"/>
        </w:rPr>
        <w:t>, C.</w:t>
      </w:r>
      <w:r w:rsidR="000F3D7C"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2018. Feeling Pressure to Be a Perfect Mother Relates to Parental Burnout and Career Ambitions. </w:t>
      </w:r>
      <w:proofErr w:type="gramStart"/>
      <w:r w:rsidRPr="002D3843">
        <w:rPr>
          <w:rFonts w:ascii="Times New Roman" w:hAnsi="Times New Roman" w:cs="Times New Roman"/>
          <w:i/>
          <w:iCs/>
          <w:sz w:val="24"/>
          <w:szCs w:val="24"/>
          <w:lang w:val="en-US"/>
        </w:rPr>
        <w:t>Frontiers in psychology, 9,</w:t>
      </w:r>
      <w:r w:rsidRPr="002D3843">
        <w:rPr>
          <w:rFonts w:ascii="Times New Roman" w:hAnsi="Times New Roman" w:cs="Times New Roman"/>
          <w:sz w:val="24"/>
          <w:szCs w:val="24"/>
          <w:lang w:val="en-US"/>
        </w:rPr>
        <w:t xml:space="preserve"> 2113.</w:t>
      </w:r>
      <w:proofErr w:type="gramEnd"/>
      <w:r w:rsidRPr="002D3843">
        <w:rPr>
          <w:rFonts w:ascii="Times New Roman" w:hAnsi="Times New Roman" w:cs="Times New Roman"/>
          <w:sz w:val="24"/>
          <w:szCs w:val="24"/>
          <w:lang w:val="en-US"/>
        </w:rPr>
        <w:t xml:space="preserve"> </w:t>
      </w:r>
      <w:proofErr w:type="spellStart"/>
      <w:proofErr w:type="gramStart"/>
      <w:r w:rsidRPr="002D3843">
        <w:rPr>
          <w:rFonts w:ascii="Times New Roman" w:hAnsi="Times New Roman" w:cs="Times New Roman"/>
          <w:sz w:val="24"/>
          <w:szCs w:val="24"/>
          <w:lang w:val="en-US"/>
        </w:rPr>
        <w:t>doi</w:t>
      </w:r>
      <w:proofErr w:type="spellEnd"/>
      <w:proofErr w:type="gramEnd"/>
      <w:r w:rsidRPr="002D3843">
        <w:rPr>
          <w:rFonts w:ascii="Times New Roman" w:hAnsi="Times New Roman" w:cs="Times New Roman"/>
          <w:sz w:val="24"/>
          <w:szCs w:val="24"/>
          <w:lang w:val="en-US"/>
        </w:rPr>
        <w:t>: 10.3389/fpsyg.2018.02113</w:t>
      </w:r>
    </w:p>
    <w:p w14:paraId="17EC6EF3" w14:textId="1DAD259C" w:rsidR="007463F1" w:rsidRPr="00EE1D25" w:rsidRDefault="007463F1"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Melander</w:t>
      </w:r>
      <w:proofErr w:type="spellEnd"/>
      <w:r w:rsidRPr="002D3843">
        <w:rPr>
          <w:rFonts w:ascii="Times New Roman" w:hAnsi="Times New Roman" w:cs="Times New Roman"/>
          <w:sz w:val="24"/>
          <w:szCs w:val="24"/>
          <w:lang w:val="en-US"/>
        </w:rPr>
        <w:t>, E.</w:t>
      </w:r>
      <w:r w:rsidR="007C2951"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2005. </w:t>
      </w:r>
      <w:proofErr w:type="gramStart"/>
      <w:r w:rsidRPr="002D3843">
        <w:rPr>
          <w:rFonts w:ascii="Times New Roman" w:hAnsi="Times New Roman" w:cs="Times New Roman"/>
          <w:sz w:val="24"/>
          <w:szCs w:val="24"/>
          <w:lang w:val="en-US"/>
        </w:rPr>
        <w:t>Gender Equality and Intrastate Armed Conflict.</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International</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Studies</w:t>
      </w:r>
      <w:r w:rsidRPr="00EE1D25">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Quarterly</w:t>
      </w:r>
      <w:r w:rsidRPr="00EE1D25">
        <w:rPr>
          <w:rFonts w:ascii="Times New Roman" w:hAnsi="Times New Roman" w:cs="Times New Roman"/>
          <w:i/>
          <w:iCs/>
          <w:sz w:val="24"/>
          <w:szCs w:val="24"/>
          <w:lang w:val="en-US"/>
        </w:rPr>
        <w:t>, 49</w:t>
      </w:r>
      <w:r w:rsidRPr="00EE1D25">
        <w:rPr>
          <w:rFonts w:ascii="Times New Roman" w:hAnsi="Times New Roman" w:cs="Times New Roman"/>
          <w:sz w:val="24"/>
          <w:szCs w:val="24"/>
          <w:lang w:val="en-US"/>
        </w:rPr>
        <w:t xml:space="preserve">(4), 695–714. </w:t>
      </w:r>
      <w:r w:rsidRPr="002D3843">
        <w:rPr>
          <w:rFonts w:ascii="Times New Roman" w:hAnsi="Times New Roman" w:cs="Times New Roman"/>
          <w:sz w:val="24"/>
          <w:szCs w:val="24"/>
          <w:lang w:val="en-US"/>
        </w:rPr>
        <w:t>doi</w:t>
      </w:r>
      <w:r w:rsidRPr="00EE1D25">
        <w:rPr>
          <w:rFonts w:ascii="Times New Roman" w:hAnsi="Times New Roman" w:cs="Times New Roman"/>
          <w:sz w:val="24"/>
          <w:szCs w:val="24"/>
          <w:lang w:val="en-US"/>
        </w:rPr>
        <w:t>:10.1111/</w:t>
      </w:r>
      <w:r w:rsidRPr="002D3843">
        <w:rPr>
          <w:rFonts w:ascii="Times New Roman" w:hAnsi="Times New Roman" w:cs="Times New Roman"/>
          <w:sz w:val="24"/>
          <w:szCs w:val="24"/>
          <w:lang w:val="en-US"/>
        </w:rPr>
        <w:t>j</w:t>
      </w:r>
      <w:r w:rsidRPr="00EE1D25">
        <w:rPr>
          <w:rFonts w:ascii="Times New Roman" w:hAnsi="Times New Roman" w:cs="Times New Roman"/>
          <w:sz w:val="24"/>
          <w:szCs w:val="24"/>
          <w:lang w:val="en-US"/>
        </w:rPr>
        <w:t>.1468-2478.2005.00384.</w:t>
      </w:r>
      <w:r w:rsidRPr="002D3843">
        <w:rPr>
          <w:rFonts w:ascii="Times New Roman" w:hAnsi="Times New Roman" w:cs="Times New Roman"/>
          <w:sz w:val="24"/>
          <w:szCs w:val="24"/>
          <w:lang w:val="en-US"/>
        </w:rPr>
        <w:t>x</w:t>
      </w:r>
    </w:p>
    <w:p w14:paraId="47F1FEF0" w14:textId="6BB52950" w:rsidR="00AA1177" w:rsidRPr="002D3843" w:rsidRDefault="00AA1177"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lastRenderedPageBreak/>
        <w:t>Μητράκος</w:t>
      </w:r>
      <w:proofErr w:type="spellEnd"/>
      <w:r w:rsidRPr="00EE1D25">
        <w:rPr>
          <w:rFonts w:ascii="Times New Roman" w:hAnsi="Times New Roman" w:cs="Times New Roman"/>
          <w:sz w:val="24"/>
          <w:szCs w:val="24"/>
          <w:lang w:val="en-US"/>
        </w:rPr>
        <w:t xml:space="preserve"> , </w:t>
      </w:r>
      <w:r w:rsidRPr="002D3843">
        <w:rPr>
          <w:rFonts w:ascii="Times New Roman" w:hAnsi="Times New Roman" w:cs="Times New Roman"/>
          <w:sz w:val="24"/>
          <w:szCs w:val="24"/>
        </w:rPr>
        <w:t>Θ</w:t>
      </w:r>
      <w:r w:rsidRPr="00EE1D25">
        <w:rPr>
          <w:rFonts w:ascii="Times New Roman" w:hAnsi="Times New Roman" w:cs="Times New Roman"/>
          <w:sz w:val="24"/>
          <w:szCs w:val="24"/>
          <w:lang w:val="en-US"/>
        </w:rPr>
        <w:t xml:space="preserve">. &amp; </w:t>
      </w:r>
      <w:proofErr w:type="spellStart"/>
      <w:r w:rsidRPr="002D3843">
        <w:rPr>
          <w:rFonts w:ascii="Times New Roman" w:hAnsi="Times New Roman" w:cs="Times New Roman"/>
          <w:sz w:val="24"/>
          <w:szCs w:val="24"/>
        </w:rPr>
        <w:t>Τσακλόγλου</w:t>
      </w:r>
      <w:proofErr w:type="spellEnd"/>
      <w:r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rPr>
        <w:t>Π</w:t>
      </w:r>
      <w:r w:rsidRPr="00EE1D25">
        <w:rPr>
          <w:rFonts w:ascii="Times New Roman" w:hAnsi="Times New Roman" w:cs="Times New Roman"/>
          <w:sz w:val="24"/>
          <w:szCs w:val="24"/>
          <w:lang w:val="en-US"/>
        </w:rPr>
        <w:t>.</w:t>
      </w:r>
      <w:r w:rsidR="007C2951" w:rsidRPr="00EE1D25">
        <w:rPr>
          <w:rFonts w:ascii="Times New Roman" w:hAnsi="Times New Roman" w:cs="Times New Roman"/>
          <w:sz w:val="24"/>
          <w:szCs w:val="24"/>
          <w:lang w:val="en-US"/>
        </w:rPr>
        <w:t xml:space="preserve">, </w:t>
      </w:r>
      <w:r w:rsidRPr="00EE1D25">
        <w:rPr>
          <w:rFonts w:ascii="Times New Roman" w:hAnsi="Times New Roman" w:cs="Times New Roman"/>
          <w:sz w:val="24"/>
          <w:szCs w:val="24"/>
          <w:lang w:val="en-US"/>
        </w:rPr>
        <w:t xml:space="preserve">2011. </w:t>
      </w:r>
      <w:r w:rsidRPr="002D3843">
        <w:rPr>
          <w:rFonts w:ascii="Times New Roman" w:hAnsi="Times New Roman" w:cs="Times New Roman"/>
          <w:i/>
          <w:iCs/>
          <w:sz w:val="24"/>
          <w:szCs w:val="24"/>
        </w:rPr>
        <w:t>Ανισότητα, φτώχεια και υλική ευημερία: από τη μεταπολίτευση ως την τρέχουσα κρίση. Εισήγηση στην Ημερίδα "Κοινωνική πολιτική και</w:t>
      </w:r>
      <w:r w:rsidRPr="002D3843">
        <w:rPr>
          <w:rFonts w:ascii="Times New Roman" w:hAnsi="Times New Roman" w:cs="Times New Roman"/>
        </w:rPr>
        <w:t xml:space="preserve"> </w:t>
      </w:r>
      <w:r w:rsidRPr="002D3843">
        <w:rPr>
          <w:rFonts w:ascii="Times New Roman" w:hAnsi="Times New Roman" w:cs="Times New Roman"/>
          <w:i/>
          <w:iCs/>
          <w:sz w:val="24"/>
          <w:szCs w:val="24"/>
        </w:rPr>
        <w:t xml:space="preserve">κοινωνική συνοχή στην Ελλάδα σε συνθήκες οικονομικής κρίσης". </w:t>
      </w:r>
      <w:r w:rsidRPr="002D3843">
        <w:rPr>
          <w:rFonts w:ascii="Times New Roman" w:hAnsi="Times New Roman" w:cs="Times New Roman"/>
          <w:sz w:val="24"/>
          <w:szCs w:val="24"/>
        </w:rPr>
        <w:t>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Τράπεζα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της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Ελλάδος</w:t>
      </w:r>
      <w:r w:rsidRPr="002D3843">
        <w:rPr>
          <w:rFonts w:ascii="Times New Roman" w:hAnsi="Times New Roman" w:cs="Times New Roman"/>
          <w:sz w:val="24"/>
          <w:szCs w:val="24"/>
          <w:lang w:val="en-US"/>
        </w:rPr>
        <w:t>.</w:t>
      </w:r>
    </w:p>
    <w:p w14:paraId="4B8BBBEF" w14:textId="664471A1" w:rsidR="00576EAB" w:rsidRPr="002D3843" w:rsidRDefault="00576EAB" w:rsidP="003D4C32">
      <w:pPr>
        <w:spacing w:before="120" w:after="240" w:line="480" w:lineRule="auto"/>
        <w:jc w:val="both"/>
        <w:rPr>
          <w:rFonts w:ascii="Times New Roman" w:hAnsi="Times New Roman" w:cs="Times New Roman"/>
          <w:sz w:val="24"/>
          <w:szCs w:val="24"/>
        </w:rPr>
      </w:pPr>
      <w:proofErr w:type="gramStart"/>
      <w:r w:rsidRPr="002D3843">
        <w:rPr>
          <w:rFonts w:ascii="Times New Roman" w:hAnsi="Times New Roman" w:cs="Times New Roman"/>
          <w:sz w:val="24"/>
          <w:szCs w:val="24"/>
          <w:lang w:val="en-US"/>
        </w:rPr>
        <w:t>Moss, P.</w:t>
      </w:r>
      <w:r w:rsidR="007C2951"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2007.</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i/>
          <w:iCs/>
          <w:sz w:val="24"/>
          <w:szCs w:val="24"/>
          <w:lang w:val="en-US"/>
        </w:rPr>
        <w:t>Bringing Politics into the Nursery: Early Childhood Education as a Democratic Practice.</w:t>
      </w:r>
      <w:proofErr w:type="gramEnd"/>
      <w:r w:rsidRPr="002D3843">
        <w:rPr>
          <w:rFonts w:ascii="Times New Roman" w:hAnsi="Times New Roman" w:cs="Times New Roman"/>
          <w:i/>
          <w:iCs/>
          <w:sz w:val="24"/>
          <w:szCs w:val="24"/>
          <w:lang w:val="en-US"/>
        </w:rPr>
        <w:t xml:space="preserve"> </w:t>
      </w:r>
      <w:proofErr w:type="spellStart"/>
      <w:r w:rsidRPr="002D3843">
        <w:rPr>
          <w:rFonts w:ascii="Times New Roman" w:hAnsi="Times New Roman" w:cs="Times New Roman"/>
          <w:sz w:val="24"/>
          <w:szCs w:val="24"/>
        </w:rPr>
        <w:t>Van</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Lees</w:t>
      </w:r>
      <w:proofErr w:type="spellEnd"/>
      <w:r w:rsidRPr="002D3843">
        <w:rPr>
          <w:rFonts w:ascii="Times New Roman" w:hAnsi="Times New Roman" w:cs="Times New Roman"/>
          <w:sz w:val="24"/>
          <w:szCs w:val="24"/>
        </w:rPr>
        <w:t xml:space="preserve"> </w:t>
      </w:r>
      <w:proofErr w:type="spellStart"/>
      <w:r w:rsidRPr="002D3843">
        <w:rPr>
          <w:rFonts w:ascii="Times New Roman" w:hAnsi="Times New Roman" w:cs="Times New Roman"/>
          <w:sz w:val="24"/>
          <w:szCs w:val="24"/>
        </w:rPr>
        <w:t>Foundation</w:t>
      </w:r>
      <w:proofErr w:type="spellEnd"/>
      <w:r w:rsidRPr="002D3843">
        <w:rPr>
          <w:rFonts w:ascii="Times New Roman" w:hAnsi="Times New Roman" w:cs="Times New Roman"/>
          <w:sz w:val="24"/>
          <w:szCs w:val="24"/>
        </w:rPr>
        <w:t>.</w:t>
      </w:r>
    </w:p>
    <w:p w14:paraId="37AEFE08" w14:textId="43E48297" w:rsidR="00D2537E" w:rsidRPr="002D3843" w:rsidRDefault="00D2537E"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Μουζέλης</w:t>
      </w:r>
      <w:proofErr w:type="spellEnd"/>
      <w:r w:rsidRPr="002D3843">
        <w:rPr>
          <w:rFonts w:ascii="Times New Roman" w:hAnsi="Times New Roman" w:cs="Times New Roman"/>
          <w:sz w:val="24"/>
          <w:szCs w:val="24"/>
        </w:rPr>
        <w:t>, Ν.</w:t>
      </w:r>
      <w:r w:rsidR="007C2951">
        <w:rPr>
          <w:rFonts w:ascii="Times New Roman" w:hAnsi="Times New Roman" w:cs="Times New Roman"/>
          <w:sz w:val="24"/>
          <w:szCs w:val="24"/>
        </w:rPr>
        <w:t xml:space="preserve">, </w:t>
      </w:r>
      <w:r w:rsidRPr="002D3843">
        <w:rPr>
          <w:rFonts w:ascii="Times New Roman" w:hAnsi="Times New Roman" w:cs="Times New Roman"/>
          <w:sz w:val="24"/>
          <w:szCs w:val="24"/>
        </w:rPr>
        <w:t xml:space="preserve">2017. Κοινωνία πολιτών και ιδιότητα του πολίτη στη μεταπολεμική Ελλάδα. </w:t>
      </w:r>
      <w:r w:rsidRPr="002D3843">
        <w:rPr>
          <w:rFonts w:ascii="Times New Roman" w:hAnsi="Times New Roman" w:cs="Times New Roman"/>
          <w:i/>
          <w:iCs/>
          <w:sz w:val="24"/>
          <w:szCs w:val="24"/>
        </w:rPr>
        <w:t xml:space="preserve">Ελληνική Επιθεώρηση </w:t>
      </w:r>
      <w:r w:rsidR="002119C7" w:rsidRPr="002D3843">
        <w:rPr>
          <w:rFonts w:ascii="Times New Roman" w:hAnsi="Times New Roman" w:cs="Times New Roman"/>
          <w:i/>
          <w:iCs/>
          <w:sz w:val="24"/>
          <w:szCs w:val="24"/>
        </w:rPr>
        <w:t>Πολιτικής Επιστήμης</w:t>
      </w:r>
      <w:r w:rsidR="002119C7" w:rsidRPr="00770031">
        <w:rPr>
          <w:rFonts w:ascii="Times New Roman" w:hAnsi="Times New Roman" w:cs="Times New Roman"/>
          <w:sz w:val="24"/>
          <w:szCs w:val="24"/>
        </w:rPr>
        <w:t>, 22</w:t>
      </w:r>
      <w:r w:rsidR="002119C7" w:rsidRPr="002D3843">
        <w:rPr>
          <w:rFonts w:ascii="Times New Roman" w:hAnsi="Times New Roman" w:cs="Times New Roman"/>
          <w:sz w:val="24"/>
          <w:szCs w:val="24"/>
        </w:rPr>
        <w:t xml:space="preserve">(1), </w:t>
      </w:r>
      <w:r w:rsidR="007C2951">
        <w:rPr>
          <w:rFonts w:ascii="Times New Roman" w:hAnsi="Times New Roman" w:cs="Times New Roman"/>
          <w:sz w:val="24"/>
          <w:szCs w:val="24"/>
        </w:rPr>
        <w:t>σ</w:t>
      </w:r>
      <w:r w:rsidR="007C2951" w:rsidRPr="00EE1D25">
        <w:rPr>
          <w:rFonts w:ascii="Times New Roman" w:hAnsi="Times New Roman" w:cs="Times New Roman"/>
          <w:sz w:val="24"/>
          <w:szCs w:val="24"/>
        </w:rPr>
        <w:t>.</w:t>
      </w:r>
      <w:r w:rsidR="002119C7" w:rsidRPr="002D3843">
        <w:rPr>
          <w:rFonts w:ascii="Times New Roman" w:hAnsi="Times New Roman" w:cs="Times New Roman"/>
          <w:sz w:val="24"/>
          <w:szCs w:val="24"/>
        </w:rPr>
        <w:t xml:space="preserve">5. </w:t>
      </w:r>
    </w:p>
    <w:p w14:paraId="328D4A68" w14:textId="0FED06F4" w:rsidR="00A461EC" w:rsidRPr="002D3843" w:rsidRDefault="00A461EC" w:rsidP="00A461EC">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Μπέλλου – Μυλωνά, Π. &amp; Σιδηροπούλου, Τ.</w:t>
      </w:r>
      <w:r w:rsidR="007C2951">
        <w:rPr>
          <w:rFonts w:ascii="Times New Roman" w:hAnsi="Times New Roman" w:cs="Times New Roman"/>
          <w:sz w:val="24"/>
          <w:szCs w:val="24"/>
        </w:rPr>
        <w:t xml:space="preserve">, </w:t>
      </w:r>
      <w:r w:rsidRPr="002D3843">
        <w:rPr>
          <w:rFonts w:ascii="Times New Roman" w:hAnsi="Times New Roman" w:cs="Times New Roman"/>
          <w:sz w:val="24"/>
          <w:szCs w:val="24"/>
        </w:rPr>
        <w:t xml:space="preserve">2006. Ο βρεφονηπιακός σταθμός ως κέντρο αγωγής και φροντίδας των παιδιών προσχολικής ηλικίας. </w:t>
      </w:r>
      <w:r w:rsidRPr="002D3843">
        <w:rPr>
          <w:rFonts w:ascii="Times New Roman" w:hAnsi="Times New Roman" w:cs="Times New Roman"/>
          <w:i/>
          <w:iCs/>
          <w:sz w:val="24"/>
          <w:szCs w:val="24"/>
        </w:rPr>
        <w:t>Νοσηλευτική</w:t>
      </w:r>
      <w:r w:rsidRPr="007C2951">
        <w:rPr>
          <w:rFonts w:ascii="Times New Roman" w:hAnsi="Times New Roman" w:cs="Times New Roman"/>
          <w:sz w:val="24"/>
          <w:szCs w:val="24"/>
        </w:rPr>
        <w:t>, 45</w:t>
      </w:r>
      <w:r w:rsidRPr="002D3843">
        <w:rPr>
          <w:rFonts w:ascii="Times New Roman" w:hAnsi="Times New Roman" w:cs="Times New Roman"/>
          <w:sz w:val="24"/>
          <w:szCs w:val="24"/>
        </w:rPr>
        <w:t xml:space="preserve">(3), </w:t>
      </w:r>
      <w:proofErr w:type="spellStart"/>
      <w:r w:rsidR="007C2951">
        <w:rPr>
          <w:rFonts w:ascii="Times New Roman" w:hAnsi="Times New Roman" w:cs="Times New Roman"/>
          <w:sz w:val="24"/>
          <w:szCs w:val="24"/>
        </w:rPr>
        <w:t>σσ</w:t>
      </w:r>
      <w:proofErr w:type="spellEnd"/>
      <w:r w:rsidR="007C2951">
        <w:rPr>
          <w:rFonts w:ascii="Times New Roman" w:hAnsi="Times New Roman" w:cs="Times New Roman"/>
          <w:sz w:val="24"/>
          <w:szCs w:val="24"/>
        </w:rPr>
        <w:t xml:space="preserve">. </w:t>
      </w:r>
      <w:r w:rsidRPr="002D3843">
        <w:rPr>
          <w:rFonts w:ascii="Times New Roman" w:hAnsi="Times New Roman" w:cs="Times New Roman"/>
          <w:sz w:val="24"/>
          <w:szCs w:val="24"/>
        </w:rPr>
        <w:t xml:space="preserve">336 – 344. </w:t>
      </w:r>
    </w:p>
    <w:p w14:paraId="6877625A" w14:textId="15B59125" w:rsidR="004540F7" w:rsidRPr="002D3843" w:rsidRDefault="004540F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Μπουζάκης</w:t>
      </w:r>
      <w:proofErr w:type="spellEnd"/>
      <w:r w:rsidRPr="002D3843">
        <w:rPr>
          <w:rFonts w:ascii="Times New Roman" w:hAnsi="Times New Roman" w:cs="Times New Roman"/>
          <w:sz w:val="24"/>
          <w:szCs w:val="24"/>
        </w:rPr>
        <w:t>, Σ.</w:t>
      </w:r>
      <w:r w:rsidR="00770031">
        <w:rPr>
          <w:rFonts w:ascii="Times New Roman" w:hAnsi="Times New Roman" w:cs="Times New Roman"/>
          <w:sz w:val="24"/>
          <w:szCs w:val="24"/>
        </w:rPr>
        <w:t xml:space="preserve">, </w:t>
      </w:r>
      <w:r w:rsidRPr="002D3843">
        <w:rPr>
          <w:rFonts w:ascii="Times New Roman" w:hAnsi="Times New Roman" w:cs="Times New Roman"/>
          <w:sz w:val="24"/>
          <w:szCs w:val="24"/>
        </w:rPr>
        <w:t xml:space="preserve">2002. </w:t>
      </w:r>
      <w:r w:rsidRPr="002D3843">
        <w:rPr>
          <w:rFonts w:ascii="Times New Roman" w:hAnsi="Times New Roman" w:cs="Times New Roman"/>
          <w:i/>
          <w:iCs/>
          <w:sz w:val="24"/>
          <w:szCs w:val="24"/>
        </w:rPr>
        <w:t xml:space="preserve">Εκπαιδευτικές Μεταρρυθμίσεις στην Ελλάδα.. </w:t>
      </w:r>
      <w:r w:rsidRPr="002D3843">
        <w:rPr>
          <w:rFonts w:ascii="Times New Roman" w:hAnsi="Times New Roman" w:cs="Times New Roman"/>
          <w:sz w:val="24"/>
          <w:szCs w:val="24"/>
        </w:rPr>
        <w:t xml:space="preserve">Αθήνα: Εκδόσεις </w:t>
      </w:r>
      <w:proofErr w:type="spellStart"/>
      <w:r w:rsidRPr="002D3843">
        <w:rPr>
          <w:rFonts w:ascii="Times New Roman" w:hAnsi="Times New Roman" w:cs="Times New Roman"/>
          <w:sz w:val="24"/>
          <w:szCs w:val="24"/>
        </w:rPr>
        <w:t>Gutenberg</w:t>
      </w:r>
      <w:proofErr w:type="spellEnd"/>
      <w:r w:rsidRPr="002D3843">
        <w:rPr>
          <w:rFonts w:ascii="Times New Roman" w:hAnsi="Times New Roman" w:cs="Times New Roman"/>
          <w:sz w:val="24"/>
          <w:szCs w:val="24"/>
        </w:rPr>
        <w:t xml:space="preserve">. </w:t>
      </w:r>
    </w:p>
    <w:p w14:paraId="696D3F49" w14:textId="44D5059C" w:rsidR="00CC776F" w:rsidRPr="002D3843" w:rsidRDefault="00CC776F"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Νάτσινα</w:t>
      </w:r>
      <w:proofErr w:type="spellEnd"/>
      <w:r w:rsidRPr="002D3843">
        <w:rPr>
          <w:rFonts w:ascii="Times New Roman" w:hAnsi="Times New Roman" w:cs="Times New Roman"/>
          <w:sz w:val="24"/>
          <w:szCs w:val="24"/>
        </w:rPr>
        <w:t xml:space="preserve">, Α., </w:t>
      </w:r>
      <w:proofErr w:type="spellStart"/>
      <w:r w:rsidRPr="002D3843">
        <w:rPr>
          <w:rFonts w:ascii="Times New Roman" w:hAnsi="Times New Roman" w:cs="Times New Roman"/>
          <w:sz w:val="24"/>
          <w:szCs w:val="24"/>
        </w:rPr>
        <w:t>Καστρινάκη</w:t>
      </w:r>
      <w:proofErr w:type="spellEnd"/>
      <w:r w:rsidRPr="002D3843">
        <w:rPr>
          <w:rFonts w:ascii="Times New Roman" w:hAnsi="Times New Roman" w:cs="Times New Roman"/>
          <w:sz w:val="24"/>
          <w:szCs w:val="24"/>
        </w:rPr>
        <w:t xml:space="preserve">, Α., </w:t>
      </w:r>
      <w:proofErr w:type="spellStart"/>
      <w:r w:rsidRPr="002D3843">
        <w:rPr>
          <w:rFonts w:ascii="Times New Roman" w:hAnsi="Times New Roman" w:cs="Times New Roman"/>
          <w:sz w:val="24"/>
          <w:szCs w:val="24"/>
        </w:rPr>
        <w:t>Δημητρακάκης</w:t>
      </w:r>
      <w:proofErr w:type="spellEnd"/>
      <w:r w:rsidRPr="002D3843">
        <w:rPr>
          <w:rFonts w:ascii="Times New Roman" w:hAnsi="Times New Roman" w:cs="Times New Roman"/>
          <w:sz w:val="24"/>
          <w:szCs w:val="24"/>
        </w:rPr>
        <w:t xml:space="preserve">, Γ. &amp; </w:t>
      </w:r>
      <w:proofErr w:type="spellStart"/>
      <w:r w:rsidRPr="002D3843">
        <w:rPr>
          <w:rFonts w:ascii="Times New Roman" w:hAnsi="Times New Roman" w:cs="Times New Roman"/>
          <w:sz w:val="24"/>
          <w:szCs w:val="24"/>
        </w:rPr>
        <w:t>Δασκαλά</w:t>
      </w:r>
      <w:proofErr w:type="spellEnd"/>
      <w:r w:rsidRPr="002D3843">
        <w:rPr>
          <w:rFonts w:ascii="Times New Roman" w:hAnsi="Times New Roman" w:cs="Times New Roman"/>
          <w:sz w:val="24"/>
          <w:szCs w:val="24"/>
        </w:rPr>
        <w:t>, Κ.</w:t>
      </w:r>
      <w:r w:rsidR="00770031">
        <w:rPr>
          <w:rFonts w:ascii="Times New Roman" w:hAnsi="Times New Roman" w:cs="Times New Roman"/>
          <w:sz w:val="24"/>
          <w:szCs w:val="24"/>
        </w:rPr>
        <w:t xml:space="preserve">, </w:t>
      </w:r>
      <w:r w:rsidRPr="002D3843">
        <w:rPr>
          <w:rFonts w:ascii="Times New Roman" w:hAnsi="Times New Roman" w:cs="Times New Roman"/>
          <w:sz w:val="24"/>
          <w:szCs w:val="24"/>
        </w:rPr>
        <w:t>2015. Η πεζογραφία στη μακρά δεκαετία του 1960. Αθήνα: Σύνδεσμος ελληνικών ακαδημαϊκών βιβλιοθηκών.</w:t>
      </w:r>
    </w:p>
    <w:p w14:paraId="139BB701" w14:textId="0D37188B" w:rsidR="009E5D0F" w:rsidRPr="002D3843" w:rsidRDefault="009E5D0F"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Ξενίδου</w:t>
      </w:r>
      <w:proofErr w:type="spellEnd"/>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Schild</w:t>
      </w:r>
      <w:proofErr w:type="spellEnd"/>
      <w:r w:rsidRPr="002D3843">
        <w:rPr>
          <w:rFonts w:ascii="Times New Roman" w:hAnsi="Times New Roman" w:cs="Times New Roman"/>
          <w:sz w:val="24"/>
          <w:szCs w:val="24"/>
        </w:rPr>
        <w:t>, Β.</w:t>
      </w:r>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2001. </w:t>
      </w:r>
      <w:r w:rsidRPr="002D3843">
        <w:rPr>
          <w:rFonts w:ascii="Times New Roman" w:hAnsi="Times New Roman" w:cs="Times New Roman"/>
          <w:i/>
          <w:iCs/>
          <w:sz w:val="24"/>
          <w:szCs w:val="24"/>
        </w:rPr>
        <w:t>Οι γυναίκες στην ελληνική αρχαιότητα</w:t>
      </w:r>
      <w:r w:rsidRPr="002D3843">
        <w:rPr>
          <w:rFonts w:ascii="Times New Roman" w:hAnsi="Times New Roman" w:cs="Times New Roman"/>
          <w:sz w:val="24"/>
          <w:szCs w:val="24"/>
        </w:rPr>
        <w:t>. 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Ερμής</w:t>
      </w:r>
      <w:r w:rsidRPr="002D3843">
        <w:rPr>
          <w:rFonts w:ascii="Times New Roman" w:hAnsi="Times New Roman" w:cs="Times New Roman"/>
          <w:sz w:val="24"/>
          <w:szCs w:val="24"/>
          <w:lang w:val="en-US"/>
        </w:rPr>
        <w:t xml:space="preserve">. </w:t>
      </w:r>
    </w:p>
    <w:p w14:paraId="5735B87F" w14:textId="4B02365C" w:rsidR="00967B65" w:rsidRPr="002D3843" w:rsidRDefault="00967B65"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 xml:space="preserve">Olivetti, C. &amp; </w:t>
      </w:r>
      <w:proofErr w:type="spellStart"/>
      <w:r w:rsidRPr="002D3843">
        <w:rPr>
          <w:rFonts w:ascii="Times New Roman" w:hAnsi="Times New Roman" w:cs="Times New Roman"/>
          <w:sz w:val="24"/>
          <w:szCs w:val="24"/>
          <w:lang w:val="en-US"/>
        </w:rPr>
        <w:t>Petrongolo</w:t>
      </w:r>
      <w:proofErr w:type="spellEnd"/>
      <w:r w:rsidRPr="002D3843">
        <w:rPr>
          <w:rFonts w:ascii="Times New Roman" w:hAnsi="Times New Roman" w:cs="Times New Roman"/>
          <w:sz w:val="24"/>
          <w:szCs w:val="24"/>
          <w:lang w:val="en-US"/>
        </w:rPr>
        <w:t>, B.</w:t>
      </w:r>
      <w:r w:rsidR="006378D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2017.</w:t>
      </w:r>
      <w:proofErr w:type="gramEnd"/>
      <w:r w:rsidRPr="002D3843">
        <w:rPr>
          <w:rFonts w:ascii="Times New Roman" w:hAnsi="Times New Roman" w:cs="Times New Roman"/>
          <w:sz w:val="24"/>
          <w:szCs w:val="24"/>
          <w:lang w:val="en-US"/>
        </w:rPr>
        <w:t xml:space="preserve"> The Economic Consequences of Family Policies: Lessons from a Century of Legislation in High-Income Countries. </w:t>
      </w:r>
      <w:r w:rsidRPr="002D3843">
        <w:rPr>
          <w:rFonts w:ascii="Times New Roman" w:hAnsi="Times New Roman" w:cs="Times New Roman"/>
          <w:i/>
          <w:iCs/>
          <w:sz w:val="24"/>
          <w:szCs w:val="24"/>
          <w:lang w:val="en-US"/>
        </w:rPr>
        <w:t xml:space="preserve">J Econ </w:t>
      </w:r>
      <w:proofErr w:type="spellStart"/>
      <w:r w:rsidRPr="002D3843">
        <w:rPr>
          <w:rFonts w:ascii="Times New Roman" w:hAnsi="Times New Roman" w:cs="Times New Roman"/>
          <w:i/>
          <w:iCs/>
          <w:sz w:val="24"/>
          <w:szCs w:val="24"/>
          <w:lang w:val="en-US"/>
        </w:rPr>
        <w:t>Perspect</w:t>
      </w:r>
      <w:proofErr w:type="spellEnd"/>
      <w:r w:rsidRPr="002D3843">
        <w:rPr>
          <w:rFonts w:ascii="Times New Roman" w:hAnsi="Times New Roman" w:cs="Times New Roman"/>
          <w:i/>
          <w:iCs/>
          <w:sz w:val="24"/>
          <w:szCs w:val="24"/>
          <w:lang w:val="en-US"/>
        </w:rPr>
        <w:t xml:space="preserve">., </w:t>
      </w:r>
      <w:r w:rsidRPr="006378D5">
        <w:rPr>
          <w:rFonts w:ascii="Times New Roman" w:hAnsi="Times New Roman" w:cs="Times New Roman"/>
          <w:sz w:val="24"/>
          <w:szCs w:val="24"/>
          <w:lang w:val="en-US"/>
        </w:rPr>
        <w:t>31</w:t>
      </w:r>
      <w:r w:rsidRPr="002D3843">
        <w:rPr>
          <w:rFonts w:ascii="Times New Roman" w:hAnsi="Times New Roman" w:cs="Times New Roman"/>
          <w:sz w:val="24"/>
          <w:szCs w:val="24"/>
          <w:lang w:val="en-US"/>
        </w:rPr>
        <w:t xml:space="preserve">, </w:t>
      </w:r>
      <w:r w:rsidR="006378D5">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 xml:space="preserve">205–230. </w:t>
      </w:r>
      <w:proofErr w:type="spellStart"/>
      <w:r w:rsidRPr="002D3843">
        <w:rPr>
          <w:rFonts w:ascii="Times New Roman" w:hAnsi="Times New Roman" w:cs="Times New Roman"/>
          <w:sz w:val="24"/>
          <w:szCs w:val="24"/>
          <w:lang w:val="en-US"/>
        </w:rPr>
        <w:t>Doi</w:t>
      </w:r>
      <w:proofErr w:type="spellEnd"/>
      <w:r w:rsidRPr="002D3843">
        <w:rPr>
          <w:rFonts w:ascii="Times New Roman" w:hAnsi="Times New Roman" w:cs="Times New Roman"/>
          <w:sz w:val="24"/>
          <w:szCs w:val="24"/>
          <w:lang w:val="en-US"/>
        </w:rPr>
        <w:t xml:space="preserve">: </w:t>
      </w:r>
      <w:hyperlink r:id="rId27" w:history="1">
        <w:r w:rsidRPr="002D3843">
          <w:rPr>
            <w:rStyle w:val="Hyperlink"/>
            <w:rFonts w:ascii="Times New Roman" w:hAnsi="Times New Roman" w:cs="Times New Roman"/>
            <w:sz w:val="24"/>
            <w:szCs w:val="24"/>
            <w:lang w:val="en-US"/>
          </w:rPr>
          <w:t>https://doi.org/10.1257/jep. 31.1.205</w:t>
        </w:r>
      </w:hyperlink>
      <w:r w:rsidRPr="002D3843">
        <w:rPr>
          <w:rFonts w:ascii="Times New Roman" w:hAnsi="Times New Roman" w:cs="Times New Roman"/>
          <w:sz w:val="24"/>
          <w:szCs w:val="24"/>
          <w:lang w:val="en-US"/>
        </w:rPr>
        <w:t xml:space="preserve"> </w:t>
      </w:r>
    </w:p>
    <w:p w14:paraId="23E13C78" w14:textId="22587AC7" w:rsidR="003A66C5" w:rsidRPr="002D3843" w:rsidRDefault="003A66C5"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Παβή</w:t>
      </w:r>
      <w:proofErr w:type="spellEnd"/>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και</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συν</w:t>
      </w:r>
      <w:r w:rsidRPr="002D3843">
        <w:rPr>
          <w:rFonts w:ascii="Times New Roman" w:hAnsi="Times New Roman" w:cs="Times New Roman"/>
          <w:sz w:val="24"/>
          <w:szCs w:val="24"/>
          <w:lang w:val="en-US"/>
        </w:rPr>
        <w:t>.</w:t>
      </w:r>
      <w:r w:rsidR="006378D5">
        <w:rPr>
          <w:rFonts w:ascii="Times New Roman" w:hAnsi="Times New Roman" w:cs="Times New Roman"/>
          <w:sz w:val="24"/>
          <w:szCs w:val="24"/>
          <w:lang w:val="en-US"/>
        </w:rPr>
        <w:t xml:space="preserve">, </w:t>
      </w:r>
      <w:r w:rsidRPr="00EE1D25">
        <w:rPr>
          <w:rFonts w:ascii="Times New Roman" w:hAnsi="Times New Roman" w:cs="Times New Roman"/>
          <w:sz w:val="24"/>
          <w:szCs w:val="24"/>
          <w:lang w:val="en-US"/>
        </w:rPr>
        <w:t xml:space="preserve">2010. </w:t>
      </w:r>
      <w:r w:rsidRPr="002D3843">
        <w:rPr>
          <w:rFonts w:ascii="Times New Roman" w:hAnsi="Times New Roman" w:cs="Times New Roman"/>
          <w:i/>
          <w:iCs/>
          <w:sz w:val="24"/>
          <w:szCs w:val="24"/>
        </w:rPr>
        <w:t xml:space="preserve">Γυναίκα και Υγεία. </w:t>
      </w:r>
      <w:r w:rsidRPr="002D3843">
        <w:rPr>
          <w:rFonts w:ascii="Times New Roman" w:hAnsi="Times New Roman" w:cs="Times New Roman"/>
          <w:sz w:val="24"/>
          <w:szCs w:val="24"/>
        </w:rPr>
        <w:t xml:space="preserve">Αθήνα: </w:t>
      </w:r>
      <w:proofErr w:type="spellStart"/>
      <w:r w:rsidRPr="002D3843">
        <w:rPr>
          <w:rFonts w:ascii="Times New Roman" w:hAnsi="Times New Roman" w:cs="Times New Roman"/>
          <w:sz w:val="24"/>
          <w:szCs w:val="24"/>
        </w:rPr>
        <w:t>Παπαζήσης</w:t>
      </w:r>
      <w:proofErr w:type="spellEnd"/>
      <w:r w:rsidRPr="002D3843">
        <w:rPr>
          <w:rFonts w:ascii="Times New Roman" w:hAnsi="Times New Roman" w:cs="Times New Roman"/>
          <w:sz w:val="24"/>
          <w:szCs w:val="24"/>
        </w:rPr>
        <w:t>.</w:t>
      </w:r>
    </w:p>
    <w:p w14:paraId="270FA65B" w14:textId="7DBBFB93" w:rsidR="0015502E" w:rsidRPr="002D3843" w:rsidRDefault="0015502E"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Παπαγεωργοπούλου</w:t>
      </w:r>
      <w:proofErr w:type="spellEnd"/>
      <w:r w:rsidRPr="002D3843">
        <w:rPr>
          <w:rFonts w:ascii="Times New Roman" w:hAnsi="Times New Roman" w:cs="Times New Roman"/>
          <w:sz w:val="24"/>
          <w:szCs w:val="24"/>
        </w:rPr>
        <w:t>, Μ.</w:t>
      </w:r>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2009. </w:t>
      </w:r>
      <w:r w:rsidRPr="002D3843">
        <w:rPr>
          <w:rFonts w:ascii="Times New Roman" w:hAnsi="Times New Roman" w:cs="Times New Roman"/>
          <w:i/>
          <w:iCs/>
          <w:sz w:val="24"/>
          <w:szCs w:val="24"/>
        </w:rPr>
        <w:t>Η θέση της γυναίκας στην αρχαία Ελλάδα της κλασικής περιόδου.</w:t>
      </w:r>
      <w:r w:rsidRPr="002D3843">
        <w:rPr>
          <w:rFonts w:ascii="Times New Roman" w:hAnsi="Times New Roman" w:cs="Times New Roman"/>
          <w:sz w:val="24"/>
          <w:szCs w:val="24"/>
        </w:rPr>
        <w:t xml:space="preserve"> Πανεπιστήμιο Θεσσαλίας, Τρίκαλα.</w:t>
      </w:r>
    </w:p>
    <w:p w14:paraId="2FA6B327" w14:textId="7DB9092D" w:rsidR="004540F7" w:rsidRPr="002D3843" w:rsidRDefault="004540F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lastRenderedPageBreak/>
        <w:t>Παπαθανασίου</w:t>
      </w:r>
      <w:proofErr w:type="spellEnd"/>
      <w:r w:rsidRPr="002D3843">
        <w:rPr>
          <w:rFonts w:ascii="Times New Roman" w:hAnsi="Times New Roman" w:cs="Times New Roman"/>
          <w:sz w:val="24"/>
          <w:szCs w:val="24"/>
        </w:rPr>
        <w:t>, Α.</w:t>
      </w:r>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1997. </w:t>
      </w:r>
      <w:r w:rsidRPr="002D3843">
        <w:rPr>
          <w:rFonts w:ascii="Times New Roman" w:hAnsi="Times New Roman" w:cs="Times New Roman"/>
          <w:i/>
          <w:iCs/>
          <w:sz w:val="24"/>
          <w:szCs w:val="24"/>
        </w:rPr>
        <w:t xml:space="preserve">Προγράμματα και δραστηριότητες στους κρατικούς παιδικούς σταθμούς του Υπουργείου Υγείας και Πρόνοιας. </w:t>
      </w:r>
      <w:r w:rsidRPr="002D3843">
        <w:rPr>
          <w:rFonts w:ascii="Times New Roman" w:hAnsi="Times New Roman" w:cs="Times New Roman"/>
          <w:sz w:val="24"/>
          <w:szCs w:val="24"/>
        </w:rPr>
        <w:t xml:space="preserve"> Διδακτορική Διατριβή. Πανεπιστήμιο Ιωαννίνων, Ιωάννινα.</w:t>
      </w:r>
    </w:p>
    <w:p w14:paraId="08A3A88C" w14:textId="2B54D04A" w:rsidR="00213925" w:rsidRPr="002D3843" w:rsidRDefault="00213925"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Παπαναστασίου, Κ. Ε. &amp; Παπαναστασίου, Κ.</w:t>
      </w:r>
      <w:r w:rsidR="006378D5" w:rsidRPr="006378D5">
        <w:rPr>
          <w:rFonts w:ascii="Times New Roman" w:hAnsi="Times New Roman" w:cs="Times New Roman"/>
          <w:sz w:val="24"/>
          <w:szCs w:val="24"/>
        </w:rPr>
        <w:t xml:space="preserve">, </w:t>
      </w:r>
      <w:r w:rsidRPr="002D3843">
        <w:rPr>
          <w:rFonts w:ascii="Times New Roman" w:hAnsi="Times New Roman" w:cs="Times New Roman"/>
          <w:sz w:val="24"/>
          <w:szCs w:val="24"/>
        </w:rPr>
        <w:t xml:space="preserve">2016. </w:t>
      </w:r>
      <w:r w:rsidRPr="002D3843">
        <w:rPr>
          <w:rFonts w:ascii="Times New Roman" w:hAnsi="Times New Roman" w:cs="Times New Roman"/>
          <w:i/>
          <w:iCs/>
          <w:sz w:val="24"/>
          <w:szCs w:val="24"/>
        </w:rPr>
        <w:t>Μεθοδολογία Εκπαιδευτικής Έρευνας</w:t>
      </w:r>
      <w:r w:rsidRPr="002D3843">
        <w:rPr>
          <w:rFonts w:ascii="Times New Roman" w:hAnsi="Times New Roman" w:cs="Times New Roman"/>
          <w:sz w:val="24"/>
          <w:szCs w:val="24"/>
        </w:rPr>
        <w:t>. Λευκωσία: Ιδιωτική Έκδοση.</w:t>
      </w:r>
    </w:p>
    <w:p w14:paraId="46156D1C" w14:textId="767FE953" w:rsidR="004E34D4" w:rsidRPr="002D3843" w:rsidRDefault="004E34D4"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Παραράς</w:t>
      </w:r>
      <w:proofErr w:type="spellEnd"/>
      <w:r w:rsidRPr="002D3843">
        <w:rPr>
          <w:rFonts w:ascii="Times New Roman" w:hAnsi="Times New Roman" w:cs="Times New Roman"/>
          <w:sz w:val="24"/>
          <w:szCs w:val="24"/>
        </w:rPr>
        <w:t>, Α. Γ.</w:t>
      </w:r>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2001. </w:t>
      </w:r>
      <w:r w:rsidRPr="002D3843">
        <w:rPr>
          <w:rFonts w:ascii="Times New Roman" w:hAnsi="Times New Roman" w:cs="Times New Roman"/>
          <w:i/>
          <w:iCs/>
          <w:sz w:val="24"/>
          <w:szCs w:val="24"/>
        </w:rPr>
        <w:t>Σύνταγμα και Ευρωπαϊκή Σύμβαση των Δικαιωμάτων του Ανθρώπου.</w:t>
      </w:r>
      <w:r w:rsidRPr="002D3843">
        <w:rPr>
          <w:rFonts w:ascii="Times New Roman" w:hAnsi="Times New Roman" w:cs="Times New Roman"/>
          <w:sz w:val="24"/>
          <w:szCs w:val="24"/>
        </w:rPr>
        <w:t xml:space="preserve"> Αθήνα/ Κομοτηνή. </w:t>
      </w:r>
    </w:p>
    <w:p w14:paraId="12A8F798" w14:textId="520FFFB4" w:rsidR="00554E91" w:rsidRPr="002D3843" w:rsidRDefault="00554E91"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Πετροπούλου, Α. και συν.</w:t>
      </w:r>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2000. </w:t>
      </w:r>
      <w:r w:rsidRPr="002D3843">
        <w:rPr>
          <w:rFonts w:ascii="Times New Roman" w:hAnsi="Times New Roman" w:cs="Times New Roman"/>
          <w:i/>
          <w:iCs/>
          <w:sz w:val="24"/>
          <w:szCs w:val="24"/>
        </w:rPr>
        <w:t>Δημόσιος και Ιδιωτικός Βίος στην Αρχαία Ελλάδα.</w:t>
      </w:r>
      <w:r w:rsidRPr="002D3843">
        <w:rPr>
          <w:rFonts w:ascii="Times New Roman" w:hAnsi="Times New Roman" w:cs="Times New Roman"/>
          <w:sz w:val="24"/>
          <w:szCs w:val="24"/>
        </w:rPr>
        <w:t xml:space="preserve"> Τόμος Α. Πάτρα: Εκδόσεις Ελληνικού Ανοικτού Πανεπιστημίου. </w:t>
      </w:r>
    </w:p>
    <w:p w14:paraId="64993684" w14:textId="597DDE6B" w:rsidR="006C5C13" w:rsidRPr="002D3843" w:rsidRDefault="006C5C13"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Poduval</w:t>
      </w:r>
      <w:proofErr w:type="spell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J</w:t>
      </w:r>
      <w:r w:rsidRPr="00AD7013">
        <w:rPr>
          <w:rFonts w:ascii="Times New Roman" w:hAnsi="Times New Roman" w:cs="Times New Roman"/>
          <w:sz w:val="24"/>
          <w:szCs w:val="24"/>
          <w:lang w:val="en-US"/>
        </w:rPr>
        <w:t xml:space="preserve">. &amp; </w:t>
      </w:r>
      <w:proofErr w:type="spellStart"/>
      <w:r w:rsidRPr="002D3843">
        <w:rPr>
          <w:rFonts w:ascii="Times New Roman" w:hAnsi="Times New Roman" w:cs="Times New Roman"/>
          <w:sz w:val="24"/>
          <w:szCs w:val="24"/>
          <w:lang w:val="en-US"/>
        </w:rPr>
        <w:t>Poduval</w:t>
      </w:r>
      <w:proofErr w:type="spell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M</w:t>
      </w:r>
      <w:r w:rsidRPr="00AD7013">
        <w:rPr>
          <w:rFonts w:ascii="Times New Roman" w:hAnsi="Times New Roman" w:cs="Times New Roman"/>
          <w:sz w:val="24"/>
          <w:szCs w:val="24"/>
          <w:lang w:val="en-US"/>
        </w:rPr>
        <w:t>.</w:t>
      </w:r>
      <w:r w:rsidR="006378D5" w:rsidRPr="00AD7013">
        <w:rPr>
          <w:rFonts w:ascii="Times New Roman" w:hAnsi="Times New Roman" w:cs="Times New Roman"/>
          <w:sz w:val="24"/>
          <w:szCs w:val="24"/>
          <w:lang w:val="en-US"/>
        </w:rPr>
        <w:t xml:space="preserve">, </w:t>
      </w:r>
      <w:r w:rsidRPr="00AD7013">
        <w:rPr>
          <w:rFonts w:ascii="Times New Roman" w:hAnsi="Times New Roman" w:cs="Times New Roman"/>
          <w:sz w:val="24"/>
          <w:szCs w:val="24"/>
          <w:lang w:val="en-US"/>
        </w:rPr>
        <w:t>2009.</w:t>
      </w:r>
      <w:proofErr w:type="gram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Working mothers: how much working, how much mothers, and where is the womanhood? </w:t>
      </w:r>
      <w:proofErr w:type="spellStart"/>
      <w:r w:rsidRPr="002D3843">
        <w:rPr>
          <w:rFonts w:ascii="Times New Roman" w:hAnsi="Times New Roman" w:cs="Times New Roman"/>
          <w:i/>
          <w:iCs/>
          <w:sz w:val="24"/>
          <w:szCs w:val="24"/>
          <w:lang w:val="en-US"/>
        </w:rPr>
        <w:t>Mens</w:t>
      </w:r>
      <w:proofErr w:type="spellEnd"/>
      <w:r w:rsidRPr="002D3843">
        <w:rPr>
          <w:rFonts w:ascii="Times New Roman" w:hAnsi="Times New Roman" w:cs="Times New Roman"/>
          <w:i/>
          <w:iCs/>
          <w:sz w:val="24"/>
          <w:szCs w:val="24"/>
          <w:lang w:val="en-US"/>
        </w:rPr>
        <w:t xml:space="preserve"> </w:t>
      </w:r>
      <w:proofErr w:type="spellStart"/>
      <w:proofErr w:type="gramStart"/>
      <w:r w:rsidRPr="002D3843">
        <w:rPr>
          <w:rFonts w:ascii="Times New Roman" w:hAnsi="Times New Roman" w:cs="Times New Roman"/>
          <w:i/>
          <w:iCs/>
          <w:sz w:val="24"/>
          <w:szCs w:val="24"/>
          <w:lang w:val="en-US"/>
        </w:rPr>
        <w:t>sana</w:t>
      </w:r>
      <w:proofErr w:type="spellEnd"/>
      <w:proofErr w:type="gramEnd"/>
      <w:r w:rsidRPr="002D3843">
        <w:rPr>
          <w:rFonts w:ascii="Times New Roman" w:hAnsi="Times New Roman" w:cs="Times New Roman"/>
          <w:i/>
          <w:iCs/>
          <w:sz w:val="24"/>
          <w:szCs w:val="24"/>
          <w:lang w:val="en-US"/>
        </w:rPr>
        <w:t xml:space="preserve"> monographs, </w:t>
      </w:r>
      <w:r w:rsidRPr="006378D5">
        <w:rPr>
          <w:rFonts w:ascii="Times New Roman" w:hAnsi="Times New Roman" w:cs="Times New Roman"/>
          <w:sz w:val="24"/>
          <w:szCs w:val="24"/>
          <w:lang w:val="en-US"/>
        </w:rPr>
        <w:t>7</w:t>
      </w:r>
      <w:r w:rsidRPr="002D3843">
        <w:rPr>
          <w:rFonts w:ascii="Times New Roman" w:hAnsi="Times New Roman" w:cs="Times New Roman"/>
          <w:sz w:val="24"/>
          <w:szCs w:val="24"/>
          <w:lang w:val="en-US"/>
        </w:rPr>
        <w:t xml:space="preserve">(1), </w:t>
      </w:r>
      <w:r w:rsidR="006378D5">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63–79. doi:10.4103/0973-1229.41799</w:t>
      </w:r>
    </w:p>
    <w:p w14:paraId="04884C7E" w14:textId="277BABE3" w:rsidR="00090D23" w:rsidRPr="002D3843" w:rsidRDefault="00090D23"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 xml:space="preserve">Puma, M., Bell, S., Cook, R., </w:t>
      </w:r>
      <w:proofErr w:type="spellStart"/>
      <w:r w:rsidRPr="002D3843">
        <w:rPr>
          <w:rFonts w:ascii="Times New Roman" w:hAnsi="Times New Roman" w:cs="Times New Roman"/>
          <w:sz w:val="24"/>
          <w:szCs w:val="24"/>
          <w:lang w:val="en-US"/>
        </w:rPr>
        <w:t>Heid</w:t>
      </w:r>
      <w:proofErr w:type="spellEnd"/>
      <w:r w:rsidRPr="002D3843">
        <w:rPr>
          <w:rFonts w:ascii="Times New Roman" w:hAnsi="Times New Roman" w:cs="Times New Roman"/>
          <w:sz w:val="24"/>
          <w:szCs w:val="24"/>
          <w:lang w:val="en-US"/>
        </w:rPr>
        <w:t xml:space="preserve">, C. Shapiro, G., </w:t>
      </w:r>
      <w:proofErr w:type="spellStart"/>
      <w:r w:rsidRPr="002D3843">
        <w:rPr>
          <w:rFonts w:ascii="Times New Roman" w:hAnsi="Times New Roman" w:cs="Times New Roman"/>
          <w:sz w:val="24"/>
          <w:szCs w:val="24"/>
          <w:lang w:val="en-US"/>
        </w:rPr>
        <w:t>Broene</w:t>
      </w:r>
      <w:proofErr w:type="spellEnd"/>
      <w:r w:rsidRPr="002D3843">
        <w:rPr>
          <w:rFonts w:ascii="Times New Roman" w:hAnsi="Times New Roman" w:cs="Times New Roman"/>
          <w:sz w:val="24"/>
          <w:szCs w:val="24"/>
          <w:lang w:val="en-US"/>
        </w:rPr>
        <w:t xml:space="preserve">, P…. </w:t>
      </w:r>
      <w:proofErr w:type="spellStart"/>
      <w:r w:rsidRPr="002D3843">
        <w:rPr>
          <w:rFonts w:ascii="Times New Roman" w:hAnsi="Times New Roman" w:cs="Times New Roman"/>
          <w:sz w:val="24"/>
          <w:szCs w:val="24"/>
          <w:lang w:val="en-US"/>
        </w:rPr>
        <w:t>Spier</w:t>
      </w:r>
      <w:proofErr w:type="spellEnd"/>
      <w:r w:rsidRPr="002D3843">
        <w:rPr>
          <w:rFonts w:ascii="Times New Roman" w:hAnsi="Times New Roman" w:cs="Times New Roman"/>
          <w:sz w:val="24"/>
          <w:szCs w:val="24"/>
          <w:lang w:val="en-US"/>
        </w:rPr>
        <w:t>, E.</w:t>
      </w:r>
      <w:r w:rsidR="006378D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2010. </w:t>
      </w:r>
      <w:r w:rsidRPr="002D3843">
        <w:rPr>
          <w:rFonts w:ascii="Times New Roman" w:hAnsi="Times New Roman" w:cs="Times New Roman"/>
          <w:i/>
          <w:iCs/>
          <w:sz w:val="24"/>
          <w:szCs w:val="24"/>
          <w:lang w:val="en-US"/>
        </w:rPr>
        <w:t xml:space="preserve">Head Start impact study: Final report. </w:t>
      </w:r>
      <w:r w:rsidRPr="002D3843">
        <w:rPr>
          <w:rFonts w:ascii="Times New Roman" w:hAnsi="Times New Roman" w:cs="Times New Roman"/>
          <w:sz w:val="24"/>
          <w:szCs w:val="24"/>
          <w:lang w:val="en-US"/>
        </w:rPr>
        <w:t>Washington, DC: U.S. Department of Health and Human Services, Administration for Children and Families.</w:t>
      </w:r>
    </w:p>
    <w:p w14:paraId="7AB07E54" w14:textId="743797B1" w:rsidR="000C6A0A" w:rsidRPr="002D3843" w:rsidRDefault="000C6A0A"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Razavi</w:t>
      </w:r>
      <w:proofErr w:type="spellEnd"/>
      <w:r w:rsidRPr="002D3843">
        <w:rPr>
          <w:rFonts w:ascii="Times New Roman" w:hAnsi="Times New Roman" w:cs="Times New Roman"/>
          <w:sz w:val="24"/>
          <w:szCs w:val="24"/>
          <w:lang w:val="en-US"/>
        </w:rPr>
        <w:t>, S.</w:t>
      </w:r>
      <w:r w:rsidR="006378D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2016.</w:t>
      </w:r>
      <w:proofErr w:type="gramEnd"/>
      <w:r w:rsidRPr="002D3843">
        <w:rPr>
          <w:rFonts w:ascii="Times New Roman" w:hAnsi="Times New Roman" w:cs="Times New Roman"/>
          <w:sz w:val="24"/>
          <w:szCs w:val="24"/>
          <w:lang w:val="en-US"/>
        </w:rPr>
        <w:t xml:space="preserve"> The 2030 Agenda: challenges of implementation to attain gender equality and women’s rights. </w:t>
      </w:r>
      <w:r w:rsidRPr="002D3843">
        <w:rPr>
          <w:rFonts w:ascii="Times New Roman" w:hAnsi="Times New Roman" w:cs="Times New Roman"/>
          <w:i/>
          <w:iCs/>
          <w:sz w:val="24"/>
          <w:szCs w:val="24"/>
          <w:lang w:val="en-US"/>
        </w:rPr>
        <w:t xml:space="preserve">Gender &amp; Development, </w:t>
      </w:r>
      <w:r w:rsidRPr="006378D5">
        <w:rPr>
          <w:rFonts w:ascii="Times New Roman" w:hAnsi="Times New Roman" w:cs="Times New Roman"/>
          <w:sz w:val="24"/>
          <w:szCs w:val="24"/>
          <w:lang w:val="en-US"/>
        </w:rPr>
        <w:t>24</w:t>
      </w:r>
      <w:r w:rsidRPr="002D3843">
        <w:rPr>
          <w:rFonts w:ascii="Times New Roman" w:hAnsi="Times New Roman" w:cs="Times New Roman"/>
          <w:sz w:val="24"/>
          <w:szCs w:val="24"/>
          <w:lang w:val="en-US"/>
        </w:rPr>
        <w:t xml:space="preserve">(1), </w:t>
      </w:r>
      <w:r w:rsidR="006378D5">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25–41. doi:10.1080/13552074.2016.1142229</w:t>
      </w:r>
    </w:p>
    <w:p w14:paraId="2C637F67" w14:textId="385CFF2A" w:rsidR="003E1482" w:rsidRPr="002D3843" w:rsidRDefault="003E1482"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 xml:space="preserve">Regan, P. M. &amp; </w:t>
      </w:r>
      <w:proofErr w:type="spellStart"/>
      <w:r w:rsidRPr="002D3843">
        <w:rPr>
          <w:rFonts w:ascii="Times New Roman" w:hAnsi="Times New Roman" w:cs="Times New Roman"/>
          <w:sz w:val="24"/>
          <w:szCs w:val="24"/>
          <w:lang w:val="en-US"/>
        </w:rPr>
        <w:t>Paskeviciute</w:t>
      </w:r>
      <w:proofErr w:type="spellEnd"/>
      <w:r w:rsidRPr="002D3843">
        <w:rPr>
          <w:rFonts w:ascii="Times New Roman" w:hAnsi="Times New Roman" w:cs="Times New Roman"/>
          <w:sz w:val="24"/>
          <w:szCs w:val="24"/>
          <w:lang w:val="en-US"/>
        </w:rPr>
        <w:t>, A.</w:t>
      </w:r>
      <w:r w:rsidR="006378D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2003</w:t>
      </w:r>
      <w:r w:rsidR="006378D5">
        <w:rPr>
          <w:rFonts w:ascii="Times New Roman" w:hAnsi="Times New Roman" w:cs="Times New Roman"/>
          <w:sz w:val="24"/>
          <w:szCs w:val="24"/>
          <w:lang w:val="en-US"/>
        </w:rPr>
        <w:t>.</w:t>
      </w:r>
      <w:r w:rsidRPr="002D3843">
        <w:rPr>
          <w:rFonts w:ascii="Times New Roman" w:hAnsi="Times New Roman" w:cs="Times New Roman"/>
          <w:sz w:val="24"/>
          <w:szCs w:val="24"/>
          <w:lang w:val="en-US"/>
        </w:rPr>
        <w:t xml:space="preserve"> Women’s Access to Politics and Peaceful States. </w:t>
      </w:r>
      <w:r w:rsidRPr="002D3843">
        <w:rPr>
          <w:rFonts w:ascii="Times New Roman" w:hAnsi="Times New Roman" w:cs="Times New Roman"/>
          <w:i/>
          <w:iCs/>
          <w:sz w:val="24"/>
          <w:szCs w:val="24"/>
          <w:lang w:val="en-US"/>
        </w:rPr>
        <w:t xml:space="preserve">Journal of Peace Research, </w:t>
      </w:r>
      <w:r w:rsidRPr="006378D5">
        <w:rPr>
          <w:rFonts w:ascii="Times New Roman" w:hAnsi="Times New Roman" w:cs="Times New Roman"/>
          <w:sz w:val="24"/>
          <w:szCs w:val="24"/>
          <w:lang w:val="en-US"/>
        </w:rPr>
        <w:t>40,</w:t>
      </w:r>
      <w:r w:rsidRPr="002D3843">
        <w:rPr>
          <w:rFonts w:ascii="Times New Roman" w:hAnsi="Times New Roman" w:cs="Times New Roman"/>
          <w:sz w:val="24"/>
          <w:szCs w:val="24"/>
          <w:lang w:val="en-US"/>
        </w:rPr>
        <w:t xml:space="preserve"> </w:t>
      </w:r>
      <w:r w:rsidR="006378D5">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287–302.</w:t>
      </w:r>
    </w:p>
    <w:p w14:paraId="19220BBB" w14:textId="0B4D63D3" w:rsidR="00826B2E" w:rsidRPr="002D3843" w:rsidRDefault="00826B2E" w:rsidP="003D4C32">
      <w:pPr>
        <w:spacing w:before="120" w:after="240" w:line="480" w:lineRule="auto"/>
        <w:jc w:val="both"/>
        <w:rPr>
          <w:rFonts w:ascii="Times New Roman" w:hAnsi="Times New Roman" w:cs="Times New Roman"/>
          <w:sz w:val="24"/>
          <w:szCs w:val="24"/>
        </w:rPr>
      </w:pPr>
      <w:proofErr w:type="gramStart"/>
      <w:r w:rsidRPr="002D3843">
        <w:rPr>
          <w:rFonts w:ascii="Times New Roman" w:hAnsi="Times New Roman" w:cs="Times New Roman"/>
          <w:sz w:val="24"/>
          <w:szCs w:val="24"/>
          <w:lang w:val="en-US"/>
        </w:rPr>
        <w:lastRenderedPageBreak/>
        <w:t xml:space="preserve">Reynolds, A. J, Temple, J. A., </w:t>
      </w:r>
      <w:proofErr w:type="spellStart"/>
      <w:r w:rsidRPr="002D3843">
        <w:rPr>
          <w:rFonts w:ascii="Times New Roman" w:hAnsi="Times New Roman" w:cs="Times New Roman"/>
          <w:sz w:val="24"/>
          <w:szCs w:val="24"/>
          <w:lang w:val="en-US"/>
        </w:rPr>
        <w:t>Ou</w:t>
      </w:r>
      <w:proofErr w:type="spellEnd"/>
      <w:r w:rsidRPr="002D3843">
        <w:rPr>
          <w:rFonts w:ascii="Times New Roman" w:hAnsi="Times New Roman" w:cs="Times New Roman"/>
          <w:sz w:val="24"/>
          <w:szCs w:val="24"/>
          <w:lang w:val="en-US"/>
        </w:rPr>
        <w:t xml:space="preserve">, S. R., </w:t>
      </w:r>
      <w:proofErr w:type="spellStart"/>
      <w:r w:rsidRPr="002D3843">
        <w:rPr>
          <w:rFonts w:ascii="Times New Roman" w:hAnsi="Times New Roman" w:cs="Times New Roman"/>
          <w:sz w:val="24"/>
          <w:szCs w:val="24"/>
          <w:lang w:val="en-US"/>
        </w:rPr>
        <w:t>Artega</w:t>
      </w:r>
      <w:proofErr w:type="spellEnd"/>
      <w:r w:rsidRPr="002D3843">
        <w:rPr>
          <w:rFonts w:ascii="Times New Roman" w:hAnsi="Times New Roman" w:cs="Times New Roman"/>
          <w:sz w:val="24"/>
          <w:szCs w:val="24"/>
          <w:lang w:val="en-US"/>
        </w:rPr>
        <w:t>, I. A. &amp; White, B.</w:t>
      </w:r>
      <w:r w:rsidR="006378D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2011.</w:t>
      </w:r>
      <w:proofErr w:type="gramEnd"/>
      <w:r w:rsidRPr="002D3843">
        <w:rPr>
          <w:rFonts w:ascii="Times New Roman" w:hAnsi="Times New Roman" w:cs="Times New Roman"/>
          <w:sz w:val="24"/>
          <w:szCs w:val="24"/>
          <w:lang w:val="en-US"/>
        </w:rPr>
        <w:t xml:space="preserve"> School-based early childhood education and age-28 well-being: Effects by timing, dosage, and subgroups. </w:t>
      </w:r>
      <w:r w:rsidRPr="002D3843">
        <w:rPr>
          <w:rFonts w:ascii="Times New Roman" w:hAnsi="Times New Roman" w:cs="Times New Roman"/>
          <w:i/>
          <w:iCs/>
          <w:sz w:val="24"/>
          <w:szCs w:val="24"/>
          <w:lang w:val="en-US"/>
        </w:rPr>
        <w:t>Science</w:t>
      </w:r>
      <w:r w:rsidRPr="006378D5">
        <w:rPr>
          <w:rFonts w:ascii="Times New Roman" w:hAnsi="Times New Roman" w:cs="Times New Roman"/>
          <w:sz w:val="24"/>
          <w:szCs w:val="24"/>
        </w:rPr>
        <w:t>, 333(60</w:t>
      </w:r>
      <w:r w:rsidRPr="002D3843">
        <w:rPr>
          <w:rFonts w:ascii="Times New Roman" w:hAnsi="Times New Roman" w:cs="Times New Roman"/>
          <w:sz w:val="24"/>
          <w:szCs w:val="24"/>
        </w:rPr>
        <w:t xml:space="preserve">40), </w:t>
      </w:r>
      <w:proofErr w:type="spellStart"/>
      <w:r w:rsidR="006378D5">
        <w:rPr>
          <w:rFonts w:ascii="Times New Roman" w:hAnsi="Times New Roman" w:cs="Times New Roman"/>
          <w:sz w:val="24"/>
          <w:szCs w:val="24"/>
          <w:lang w:val="en-US"/>
        </w:rPr>
        <w:t>pp</w:t>
      </w:r>
      <w:proofErr w:type="spellEnd"/>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360-364.</w:t>
      </w:r>
    </w:p>
    <w:p w14:paraId="0BCA5986" w14:textId="666ECB5B" w:rsidR="00AA1177" w:rsidRPr="006378D5" w:rsidRDefault="00AA117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Ρομπόλης</w:t>
      </w:r>
      <w:proofErr w:type="spellEnd"/>
      <w:r w:rsidRPr="002D3843">
        <w:rPr>
          <w:rFonts w:ascii="Times New Roman" w:hAnsi="Times New Roman" w:cs="Times New Roman"/>
          <w:sz w:val="24"/>
          <w:szCs w:val="24"/>
        </w:rPr>
        <w:t xml:space="preserve"> , Σ. Γ.</w:t>
      </w:r>
      <w:r w:rsidR="006378D5"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2013. Οικονομική Κρίση και Κοινωνικό Κράτος. </w:t>
      </w:r>
      <w:r w:rsidRPr="002D3843">
        <w:rPr>
          <w:rFonts w:ascii="Times New Roman" w:hAnsi="Times New Roman" w:cs="Times New Roman"/>
          <w:i/>
          <w:iCs/>
          <w:sz w:val="24"/>
          <w:szCs w:val="24"/>
        </w:rPr>
        <w:t>Κοινωνική Πολιτική</w:t>
      </w:r>
      <w:r w:rsidRPr="006378D5">
        <w:rPr>
          <w:rFonts w:ascii="Times New Roman" w:hAnsi="Times New Roman" w:cs="Times New Roman"/>
          <w:sz w:val="24"/>
          <w:szCs w:val="24"/>
        </w:rPr>
        <w:t xml:space="preserve">, 1, </w:t>
      </w:r>
      <w:proofErr w:type="spellStart"/>
      <w:r w:rsidR="006378D5" w:rsidRPr="006378D5">
        <w:rPr>
          <w:rFonts w:ascii="Times New Roman" w:hAnsi="Times New Roman" w:cs="Times New Roman"/>
          <w:sz w:val="24"/>
          <w:szCs w:val="24"/>
        </w:rPr>
        <w:t>σσ</w:t>
      </w:r>
      <w:proofErr w:type="spellEnd"/>
      <w:r w:rsidR="006378D5" w:rsidRPr="006378D5">
        <w:rPr>
          <w:rFonts w:ascii="Times New Roman" w:hAnsi="Times New Roman" w:cs="Times New Roman"/>
          <w:sz w:val="24"/>
          <w:szCs w:val="24"/>
        </w:rPr>
        <w:t xml:space="preserve">. </w:t>
      </w:r>
      <w:r w:rsidRPr="006378D5">
        <w:rPr>
          <w:rFonts w:ascii="Times New Roman" w:hAnsi="Times New Roman" w:cs="Times New Roman"/>
          <w:sz w:val="24"/>
          <w:szCs w:val="24"/>
        </w:rPr>
        <w:t>1-14.</w:t>
      </w:r>
    </w:p>
    <w:p w14:paraId="0755BAC5" w14:textId="075CC941" w:rsidR="002537C1" w:rsidRPr="002D3843" w:rsidRDefault="002537C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Rossin</w:t>
      </w:r>
      <w:proofErr w:type="spell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M</w:t>
      </w:r>
      <w:r w:rsidRPr="00AD7013">
        <w:rPr>
          <w:rFonts w:ascii="Times New Roman" w:hAnsi="Times New Roman" w:cs="Times New Roman"/>
          <w:sz w:val="24"/>
          <w:szCs w:val="24"/>
          <w:lang w:val="en-US"/>
        </w:rPr>
        <w:t>.</w:t>
      </w:r>
      <w:r w:rsidR="00DB6E46" w:rsidRPr="00AD7013">
        <w:rPr>
          <w:rFonts w:ascii="Times New Roman" w:hAnsi="Times New Roman" w:cs="Times New Roman"/>
          <w:sz w:val="24"/>
          <w:szCs w:val="24"/>
          <w:lang w:val="en-US"/>
        </w:rPr>
        <w:t xml:space="preserve">, </w:t>
      </w:r>
      <w:r w:rsidRPr="00AD7013">
        <w:rPr>
          <w:rFonts w:ascii="Times New Roman" w:hAnsi="Times New Roman" w:cs="Times New Roman"/>
          <w:sz w:val="24"/>
          <w:szCs w:val="24"/>
          <w:lang w:val="en-US"/>
        </w:rPr>
        <w:t>2011.</w:t>
      </w:r>
      <w:proofErr w:type="gramEnd"/>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The effects of maternity leave on children’s birth and infant health outcomes in the United States. </w:t>
      </w:r>
      <w:proofErr w:type="gramStart"/>
      <w:r w:rsidRPr="002D3843">
        <w:rPr>
          <w:rFonts w:ascii="Times New Roman" w:hAnsi="Times New Roman" w:cs="Times New Roman"/>
          <w:i/>
          <w:iCs/>
          <w:sz w:val="24"/>
          <w:szCs w:val="24"/>
          <w:lang w:val="en-US"/>
        </w:rPr>
        <w:t>J Health Econ.</w:t>
      </w:r>
      <w:proofErr w:type="gramEnd"/>
      <w:r w:rsidRPr="002D3843">
        <w:rPr>
          <w:rFonts w:ascii="Times New Roman" w:hAnsi="Times New Roman" w:cs="Times New Roman"/>
          <w:i/>
          <w:iCs/>
          <w:sz w:val="24"/>
          <w:szCs w:val="24"/>
          <w:lang w:val="en-US"/>
        </w:rPr>
        <w:t xml:space="preserve"> Elsevier B.V, </w:t>
      </w:r>
      <w:r w:rsidRPr="006378D5">
        <w:rPr>
          <w:rFonts w:ascii="Times New Roman" w:hAnsi="Times New Roman" w:cs="Times New Roman"/>
          <w:sz w:val="24"/>
          <w:szCs w:val="24"/>
          <w:lang w:val="en-US"/>
        </w:rPr>
        <w:t>30,</w:t>
      </w:r>
      <w:r w:rsidRPr="002D3843">
        <w:rPr>
          <w:rFonts w:ascii="Times New Roman" w:hAnsi="Times New Roman" w:cs="Times New Roman"/>
          <w:sz w:val="24"/>
          <w:szCs w:val="24"/>
          <w:lang w:val="en-US"/>
        </w:rPr>
        <w:t xml:space="preserve"> </w:t>
      </w:r>
      <w:r w:rsidR="00DB6E46">
        <w:rPr>
          <w:rFonts w:ascii="Times New Roman" w:hAnsi="Times New Roman" w:cs="Times New Roman"/>
          <w:sz w:val="24"/>
          <w:szCs w:val="24"/>
          <w:lang w:val="en-US"/>
        </w:rPr>
        <w:t>pp</w:t>
      </w:r>
      <w:r w:rsidR="006378D5"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221–239. </w:t>
      </w:r>
      <w:hyperlink r:id="rId28" w:history="1">
        <w:r w:rsidRPr="002D3843">
          <w:rPr>
            <w:rStyle w:val="Hyperlink"/>
            <w:rFonts w:ascii="Times New Roman" w:hAnsi="Times New Roman" w:cs="Times New Roman"/>
            <w:sz w:val="24"/>
            <w:szCs w:val="24"/>
            <w:lang w:val="en-US"/>
          </w:rPr>
          <w:t>https://doi.org/10.1016/j.jhealeco.2011.01. 005</w:t>
        </w:r>
      </w:hyperlink>
      <w:r w:rsidRPr="002D3843">
        <w:rPr>
          <w:rFonts w:ascii="Times New Roman" w:hAnsi="Times New Roman" w:cs="Times New Roman"/>
          <w:sz w:val="24"/>
          <w:szCs w:val="24"/>
          <w:lang w:val="en-US"/>
        </w:rPr>
        <w:t xml:space="preserve"> </w:t>
      </w:r>
    </w:p>
    <w:p w14:paraId="4BA30821" w14:textId="0A171DF0" w:rsidR="002537C1" w:rsidRPr="002D3843" w:rsidRDefault="002537C1"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Ruhm</w:t>
      </w:r>
      <w:proofErr w:type="spellEnd"/>
      <w:r w:rsidRPr="002D3843">
        <w:rPr>
          <w:rFonts w:ascii="Times New Roman" w:hAnsi="Times New Roman" w:cs="Times New Roman"/>
          <w:sz w:val="24"/>
          <w:szCs w:val="24"/>
          <w:lang w:val="en-US"/>
        </w:rPr>
        <w:t>, C.J.</w:t>
      </w:r>
      <w:r w:rsidR="00DB6E46">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2008. The Economic Consequences of Parental Leave Mandates: Lessons from Europe. </w:t>
      </w:r>
      <w:r w:rsidRPr="002D3843">
        <w:rPr>
          <w:rFonts w:ascii="Times New Roman" w:hAnsi="Times New Roman" w:cs="Times New Roman"/>
          <w:i/>
          <w:iCs/>
          <w:sz w:val="24"/>
          <w:szCs w:val="24"/>
          <w:lang w:val="en-US"/>
        </w:rPr>
        <w:t xml:space="preserve">Q J Econ., </w:t>
      </w:r>
      <w:r w:rsidRPr="00DB6E46">
        <w:rPr>
          <w:rFonts w:ascii="Times New Roman" w:hAnsi="Times New Roman" w:cs="Times New Roman"/>
          <w:sz w:val="24"/>
          <w:szCs w:val="24"/>
          <w:lang w:val="en-US"/>
        </w:rPr>
        <w:t xml:space="preserve">113, </w:t>
      </w:r>
      <w:r w:rsidR="00DB6E46" w:rsidRPr="00DB6E46">
        <w:rPr>
          <w:rFonts w:ascii="Times New Roman" w:hAnsi="Times New Roman" w:cs="Times New Roman"/>
          <w:sz w:val="24"/>
          <w:szCs w:val="24"/>
          <w:lang w:val="en-US"/>
        </w:rPr>
        <w:t>pp</w:t>
      </w:r>
      <w:r w:rsidR="00DB6E46">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285–317.</w:t>
      </w:r>
    </w:p>
    <w:p w14:paraId="1D02CC73" w14:textId="3E703F39" w:rsidR="00090D23" w:rsidRPr="002D3843" w:rsidRDefault="00090D23"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Şahin</w:t>
      </w:r>
      <w:proofErr w:type="spellEnd"/>
      <w:r w:rsidRPr="002D3843">
        <w:rPr>
          <w:rFonts w:ascii="Times New Roman" w:hAnsi="Times New Roman" w:cs="Times New Roman"/>
          <w:sz w:val="24"/>
          <w:szCs w:val="24"/>
          <w:lang w:val="en-US"/>
        </w:rPr>
        <w:t xml:space="preserve">, B. K., </w:t>
      </w:r>
      <w:proofErr w:type="spellStart"/>
      <w:r w:rsidRPr="002D3843">
        <w:rPr>
          <w:rFonts w:ascii="Times New Roman" w:hAnsi="Times New Roman" w:cs="Times New Roman"/>
          <w:sz w:val="24"/>
          <w:szCs w:val="24"/>
          <w:lang w:val="en-US"/>
        </w:rPr>
        <w:t>Sak</w:t>
      </w:r>
      <w:proofErr w:type="spellEnd"/>
      <w:r w:rsidRPr="002D3843">
        <w:rPr>
          <w:rFonts w:ascii="Times New Roman" w:hAnsi="Times New Roman" w:cs="Times New Roman"/>
          <w:sz w:val="24"/>
          <w:szCs w:val="24"/>
          <w:lang w:val="en-US"/>
        </w:rPr>
        <w:t xml:space="preserve">, R., &amp; </w:t>
      </w:r>
      <w:proofErr w:type="spellStart"/>
      <w:r w:rsidRPr="002D3843">
        <w:rPr>
          <w:rFonts w:ascii="Times New Roman" w:hAnsi="Times New Roman" w:cs="Times New Roman"/>
          <w:sz w:val="24"/>
          <w:szCs w:val="24"/>
          <w:lang w:val="en-US"/>
        </w:rPr>
        <w:t>Şahin</w:t>
      </w:r>
      <w:proofErr w:type="spellEnd"/>
      <w:r w:rsidRPr="002D3843">
        <w:rPr>
          <w:rFonts w:ascii="Times New Roman" w:hAnsi="Times New Roman" w:cs="Times New Roman"/>
          <w:sz w:val="24"/>
          <w:szCs w:val="24"/>
          <w:lang w:val="en-US"/>
        </w:rPr>
        <w:t>, I. T.</w:t>
      </w:r>
      <w:r w:rsidR="00DB6E46">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2013.</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Parents’ views about preschool education.</w:t>
      </w:r>
      <w:proofErr w:type="gramEnd"/>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i/>
          <w:iCs/>
          <w:sz w:val="24"/>
          <w:szCs w:val="24"/>
          <w:lang w:val="en-US"/>
        </w:rPr>
        <w:t>Procedia</w:t>
      </w:r>
      <w:proofErr w:type="spellEnd"/>
      <w:r w:rsidRPr="002D3843">
        <w:rPr>
          <w:rFonts w:ascii="Times New Roman" w:hAnsi="Times New Roman" w:cs="Times New Roman"/>
          <w:i/>
          <w:iCs/>
          <w:sz w:val="24"/>
          <w:szCs w:val="24"/>
          <w:lang w:val="en-US"/>
        </w:rPr>
        <w:t xml:space="preserve"> - Social and Behavioral Sciences</w:t>
      </w:r>
      <w:r w:rsidRPr="00DB6E46">
        <w:rPr>
          <w:rFonts w:ascii="Times New Roman" w:hAnsi="Times New Roman" w:cs="Times New Roman"/>
          <w:sz w:val="24"/>
          <w:szCs w:val="24"/>
          <w:lang w:val="en-US"/>
        </w:rPr>
        <w:t>, 89</w:t>
      </w:r>
      <w:r w:rsidRPr="002D3843">
        <w:rPr>
          <w:rFonts w:ascii="Times New Roman" w:hAnsi="Times New Roman" w:cs="Times New Roman"/>
          <w:i/>
          <w:iCs/>
          <w:sz w:val="24"/>
          <w:szCs w:val="24"/>
          <w:lang w:val="en-US"/>
        </w:rPr>
        <w:t>,</w:t>
      </w:r>
      <w:r w:rsidRPr="002D3843">
        <w:rPr>
          <w:rFonts w:ascii="Times New Roman" w:hAnsi="Times New Roman" w:cs="Times New Roman"/>
          <w:sz w:val="24"/>
          <w:szCs w:val="24"/>
          <w:lang w:val="en-US"/>
        </w:rPr>
        <w:t xml:space="preserve"> 288-292.</w:t>
      </w:r>
    </w:p>
    <w:p w14:paraId="6EA6458A" w14:textId="33F1AF11" w:rsidR="00090D23" w:rsidRPr="002D3843" w:rsidRDefault="00090D23"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Schweinhart</w:t>
      </w:r>
      <w:proofErr w:type="spellEnd"/>
      <w:r w:rsidRPr="002D3843">
        <w:rPr>
          <w:rFonts w:ascii="Times New Roman" w:hAnsi="Times New Roman" w:cs="Times New Roman"/>
          <w:sz w:val="24"/>
          <w:szCs w:val="24"/>
          <w:lang w:val="en-US"/>
        </w:rPr>
        <w:t>, L. J.</w:t>
      </w:r>
      <w:r w:rsidR="00DB6E46">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2013. </w:t>
      </w:r>
      <w:proofErr w:type="gramStart"/>
      <w:r w:rsidRPr="002D3843">
        <w:rPr>
          <w:rFonts w:ascii="Times New Roman" w:hAnsi="Times New Roman" w:cs="Times New Roman"/>
          <w:sz w:val="24"/>
          <w:szCs w:val="24"/>
          <w:lang w:val="en-US"/>
        </w:rPr>
        <w:t>Long-term follow-up of a preschool experiment.</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Journal of Experimental Criminology, </w:t>
      </w:r>
      <w:r w:rsidRPr="00DB6E46">
        <w:rPr>
          <w:rFonts w:ascii="Times New Roman" w:hAnsi="Times New Roman" w:cs="Times New Roman"/>
          <w:sz w:val="24"/>
          <w:szCs w:val="24"/>
          <w:lang w:val="en-US"/>
        </w:rPr>
        <w:t>9</w:t>
      </w:r>
      <w:r w:rsidRPr="002D3843">
        <w:rPr>
          <w:rFonts w:ascii="Times New Roman" w:hAnsi="Times New Roman" w:cs="Times New Roman"/>
          <w:sz w:val="24"/>
          <w:szCs w:val="24"/>
          <w:lang w:val="en-US"/>
        </w:rPr>
        <w:t xml:space="preserve">(4), </w:t>
      </w:r>
      <w:r w:rsidR="00DB6E46">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389-409.</w:t>
      </w:r>
    </w:p>
    <w:p w14:paraId="556F477C" w14:textId="39033D86" w:rsidR="00090D23" w:rsidRPr="00DB6E46" w:rsidRDefault="006C5C13"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Shaikh</w:t>
      </w:r>
      <w:proofErr w:type="spellEnd"/>
      <w:r w:rsidRPr="002D3843">
        <w:rPr>
          <w:rFonts w:ascii="Times New Roman" w:hAnsi="Times New Roman" w:cs="Times New Roman"/>
          <w:sz w:val="24"/>
          <w:szCs w:val="24"/>
          <w:lang w:val="en-US"/>
        </w:rPr>
        <w:t xml:space="preserve">, S., Shah, A.B., </w:t>
      </w:r>
      <w:proofErr w:type="spellStart"/>
      <w:r w:rsidRPr="002D3843">
        <w:rPr>
          <w:rFonts w:ascii="Times New Roman" w:hAnsi="Times New Roman" w:cs="Times New Roman"/>
          <w:sz w:val="24"/>
          <w:szCs w:val="24"/>
          <w:lang w:val="en-US"/>
        </w:rPr>
        <w:t>Shaikh</w:t>
      </w:r>
      <w:proofErr w:type="spellEnd"/>
      <w:r w:rsidRPr="002D3843">
        <w:rPr>
          <w:rFonts w:ascii="Times New Roman" w:hAnsi="Times New Roman" w:cs="Times New Roman"/>
          <w:sz w:val="24"/>
          <w:szCs w:val="24"/>
          <w:lang w:val="en-US"/>
        </w:rPr>
        <w:t>, S.S.</w:t>
      </w:r>
      <w:r w:rsidR="00DB6E46">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2019.</w:t>
      </w:r>
      <w:proofErr w:type="gramEnd"/>
      <w:r w:rsidRPr="002D3843">
        <w:rPr>
          <w:rFonts w:ascii="Times New Roman" w:hAnsi="Times New Roman" w:cs="Times New Roman"/>
          <w:sz w:val="24"/>
          <w:szCs w:val="24"/>
          <w:lang w:val="en-US"/>
        </w:rPr>
        <w:t xml:space="preserve"> The effects of Working Women on Child Development: A Case Study of University of Sindh, </w:t>
      </w:r>
      <w:proofErr w:type="spellStart"/>
      <w:r w:rsidRPr="002D3843">
        <w:rPr>
          <w:rFonts w:ascii="Times New Roman" w:hAnsi="Times New Roman" w:cs="Times New Roman"/>
          <w:sz w:val="24"/>
          <w:szCs w:val="24"/>
          <w:lang w:val="en-US"/>
        </w:rPr>
        <w:t>Jamshoro</w:t>
      </w:r>
      <w:proofErr w:type="spell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The</w:t>
      </w:r>
      <w:r w:rsidRPr="00DB6E46">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Government</w:t>
      </w:r>
      <w:r w:rsidRPr="00DB6E46">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Research</w:t>
      </w:r>
      <w:r w:rsidRPr="00DB6E46">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Journal</w:t>
      </w:r>
      <w:r w:rsidRPr="00DB6E46">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of</w:t>
      </w:r>
      <w:r w:rsidRPr="00DB6E46">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Political</w:t>
      </w:r>
      <w:r w:rsidRPr="00DB6E46">
        <w:rPr>
          <w:rFonts w:ascii="Times New Roman" w:hAnsi="Times New Roman" w:cs="Times New Roman"/>
          <w:i/>
          <w:iCs/>
          <w:sz w:val="24"/>
          <w:szCs w:val="24"/>
          <w:lang w:val="en-US"/>
        </w:rPr>
        <w:t xml:space="preserve"> </w:t>
      </w:r>
      <w:r w:rsidRPr="002D3843">
        <w:rPr>
          <w:rFonts w:ascii="Times New Roman" w:hAnsi="Times New Roman" w:cs="Times New Roman"/>
          <w:i/>
          <w:iCs/>
          <w:sz w:val="24"/>
          <w:szCs w:val="24"/>
          <w:lang w:val="en-US"/>
        </w:rPr>
        <w:t>Science</w:t>
      </w:r>
      <w:r w:rsidRPr="00DB6E46">
        <w:rPr>
          <w:rFonts w:ascii="Times New Roman" w:hAnsi="Times New Roman" w:cs="Times New Roman"/>
          <w:i/>
          <w:iCs/>
          <w:sz w:val="24"/>
          <w:szCs w:val="24"/>
          <w:lang w:val="en-US"/>
        </w:rPr>
        <w:t xml:space="preserve">, </w:t>
      </w:r>
      <w:r w:rsidRPr="00DB6E46">
        <w:rPr>
          <w:rFonts w:ascii="Times New Roman" w:hAnsi="Times New Roman" w:cs="Times New Roman"/>
          <w:sz w:val="24"/>
          <w:szCs w:val="24"/>
          <w:lang w:val="en-US"/>
        </w:rPr>
        <w:t xml:space="preserve">7(7), </w:t>
      </w:r>
      <w:r w:rsidR="00DB6E46">
        <w:rPr>
          <w:rFonts w:ascii="Times New Roman" w:hAnsi="Times New Roman" w:cs="Times New Roman"/>
          <w:sz w:val="24"/>
          <w:szCs w:val="24"/>
          <w:lang w:val="en-US"/>
        </w:rPr>
        <w:t xml:space="preserve">pp. </w:t>
      </w:r>
      <w:r w:rsidRPr="00DB6E46">
        <w:rPr>
          <w:rFonts w:ascii="Times New Roman" w:hAnsi="Times New Roman" w:cs="Times New Roman"/>
          <w:sz w:val="24"/>
          <w:szCs w:val="24"/>
          <w:lang w:val="en-US"/>
        </w:rPr>
        <w:t>141-161.</w:t>
      </w:r>
    </w:p>
    <w:p w14:paraId="28AFA971" w14:textId="0D32AE4C" w:rsidR="006C5C13" w:rsidRPr="00EE1D25" w:rsidRDefault="00E25B63"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rPr>
        <w:t>Σακελλαρόπουλος</w:t>
      </w:r>
      <w:proofErr w:type="spellEnd"/>
      <w:r w:rsidRPr="00DB6E46">
        <w:rPr>
          <w:rFonts w:ascii="Times New Roman" w:hAnsi="Times New Roman" w:cs="Times New Roman"/>
          <w:sz w:val="24"/>
          <w:szCs w:val="24"/>
          <w:lang w:val="en-US"/>
        </w:rPr>
        <w:t xml:space="preserve">, </w:t>
      </w:r>
      <w:r w:rsidRPr="002D3843">
        <w:rPr>
          <w:rFonts w:ascii="Times New Roman" w:hAnsi="Times New Roman" w:cs="Times New Roman"/>
          <w:sz w:val="24"/>
          <w:szCs w:val="24"/>
        </w:rPr>
        <w:t>Θ</w:t>
      </w:r>
      <w:r w:rsidRPr="00DB6E46">
        <w:rPr>
          <w:rFonts w:ascii="Times New Roman" w:hAnsi="Times New Roman" w:cs="Times New Roman"/>
          <w:sz w:val="24"/>
          <w:szCs w:val="24"/>
          <w:lang w:val="en-US"/>
        </w:rPr>
        <w:t>.</w:t>
      </w:r>
      <w:r w:rsidR="00DB6E46">
        <w:rPr>
          <w:rFonts w:ascii="Times New Roman" w:hAnsi="Times New Roman" w:cs="Times New Roman"/>
          <w:sz w:val="24"/>
          <w:szCs w:val="24"/>
          <w:lang w:val="en-US"/>
        </w:rPr>
        <w:t xml:space="preserve">, </w:t>
      </w:r>
      <w:r w:rsidRPr="00DB6E46">
        <w:rPr>
          <w:rFonts w:ascii="Times New Roman" w:hAnsi="Times New Roman" w:cs="Times New Roman"/>
          <w:sz w:val="24"/>
          <w:szCs w:val="24"/>
          <w:lang w:val="en-US"/>
        </w:rPr>
        <w:t xml:space="preserve">2011. </w:t>
      </w:r>
      <w:r w:rsidRPr="002D3843">
        <w:rPr>
          <w:rFonts w:ascii="Times New Roman" w:hAnsi="Times New Roman" w:cs="Times New Roman"/>
          <w:i/>
          <w:iCs/>
          <w:sz w:val="24"/>
          <w:szCs w:val="24"/>
        </w:rPr>
        <w:t xml:space="preserve">Η Κοινωνική Πολιτική της Ευρωπαϊκής Ένωσης. </w:t>
      </w:r>
      <w:r w:rsidRPr="002D3843">
        <w:rPr>
          <w:rFonts w:ascii="Times New Roman" w:hAnsi="Times New Roman" w:cs="Times New Roman"/>
          <w:sz w:val="24"/>
          <w:szCs w:val="24"/>
        </w:rPr>
        <w:t>Αθήνα</w:t>
      </w:r>
      <w:r w:rsidRPr="00EE1D25">
        <w:rPr>
          <w:rFonts w:ascii="Times New Roman" w:hAnsi="Times New Roman" w:cs="Times New Roman"/>
          <w:sz w:val="24"/>
          <w:szCs w:val="24"/>
          <w:lang w:val="en-US"/>
        </w:rPr>
        <w:t xml:space="preserve">: </w:t>
      </w:r>
      <w:r w:rsidRPr="002D3843">
        <w:rPr>
          <w:rFonts w:ascii="Times New Roman" w:hAnsi="Times New Roman" w:cs="Times New Roman"/>
          <w:sz w:val="24"/>
          <w:szCs w:val="24"/>
        </w:rPr>
        <w:t>Εκδόσεις</w:t>
      </w:r>
      <w:r w:rsidRPr="00EE1D25">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rPr>
        <w:t>Διόνικος</w:t>
      </w:r>
      <w:proofErr w:type="spellEnd"/>
      <w:r w:rsidRPr="00EE1D25">
        <w:rPr>
          <w:rFonts w:ascii="Times New Roman" w:hAnsi="Times New Roman" w:cs="Times New Roman"/>
          <w:sz w:val="24"/>
          <w:szCs w:val="24"/>
          <w:lang w:val="en-US"/>
        </w:rPr>
        <w:t>.</w:t>
      </w:r>
    </w:p>
    <w:p w14:paraId="00FA7E03" w14:textId="7C124950" w:rsidR="002537C1" w:rsidRPr="002D3843" w:rsidRDefault="002537C1"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lastRenderedPageBreak/>
        <w:t xml:space="preserve">Schonberg U, </w:t>
      </w:r>
      <w:proofErr w:type="spellStart"/>
      <w:r w:rsidRPr="002D3843">
        <w:rPr>
          <w:rFonts w:ascii="Times New Roman" w:hAnsi="Times New Roman" w:cs="Times New Roman"/>
          <w:sz w:val="24"/>
          <w:szCs w:val="24"/>
          <w:lang w:val="en-US"/>
        </w:rPr>
        <w:t>Ludsteck</w:t>
      </w:r>
      <w:proofErr w:type="spellEnd"/>
      <w:r w:rsidRPr="002D3843">
        <w:rPr>
          <w:rFonts w:ascii="Times New Roman" w:hAnsi="Times New Roman" w:cs="Times New Roman"/>
          <w:sz w:val="24"/>
          <w:szCs w:val="24"/>
          <w:lang w:val="en-US"/>
        </w:rPr>
        <w:t xml:space="preserve"> J. Expansions in Maternity Leave Coverage and Mothers’ Labor Market Outcomes after Childbirth. </w:t>
      </w:r>
      <w:r w:rsidRPr="002D3843">
        <w:rPr>
          <w:rFonts w:ascii="Times New Roman" w:hAnsi="Times New Roman" w:cs="Times New Roman"/>
          <w:i/>
          <w:iCs/>
          <w:sz w:val="24"/>
          <w:szCs w:val="24"/>
          <w:lang w:val="en-US"/>
        </w:rPr>
        <w:t>J Labor Econ, 32,</w:t>
      </w:r>
      <w:r w:rsidRPr="002D3843">
        <w:rPr>
          <w:rFonts w:ascii="Times New Roman" w:hAnsi="Times New Roman" w:cs="Times New Roman"/>
          <w:sz w:val="24"/>
          <w:szCs w:val="24"/>
          <w:lang w:val="en-US"/>
        </w:rPr>
        <w:t xml:space="preserve"> 469–505. </w:t>
      </w:r>
      <w:hyperlink r:id="rId29" w:history="1">
        <w:r w:rsidRPr="002D3843">
          <w:rPr>
            <w:rStyle w:val="Hyperlink"/>
            <w:rFonts w:ascii="Times New Roman" w:hAnsi="Times New Roman" w:cs="Times New Roman"/>
            <w:sz w:val="24"/>
            <w:szCs w:val="24"/>
            <w:lang w:val="en-US"/>
          </w:rPr>
          <w:t>https://doi.org/10.1086/675078</w:t>
        </w:r>
      </w:hyperlink>
      <w:r w:rsidRPr="002D3843">
        <w:rPr>
          <w:rFonts w:ascii="Times New Roman" w:hAnsi="Times New Roman" w:cs="Times New Roman"/>
          <w:sz w:val="24"/>
          <w:szCs w:val="24"/>
          <w:lang w:val="en-US"/>
        </w:rPr>
        <w:t xml:space="preserve"> </w:t>
      </w:r>
    </w:p>
    <w:p w14:paraId="56EB0FD9" w14:textId="2A4EFBF0" w:rsidR="0027613C" w:rsidRPr="002D3843" w:rsidRDefault="0027613C"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Seo</w:t>
      </w:r>
      <w:proofErr w:type="spellEnd"/>
      <w:r w:rsidRPr="002D3843">
        <w:rPr>
          <w:rFonts w:ascii="Times New Roman" w:hAnsi="Times New Roman" w:cs="Times New Roman"/>
          <w:sz w:val="24"/>
          <w:szCs w:val="24"/>
          <w:lang w:val="en-US"/>
        </w:rPr>
        <w:t xml:space="preserve">, J. (2017). Childcare and Maternity Protection Reforms in Korea: Policy-Layering Features in Comparative Perspectives. </w:t>
      </w:r>
      <w:r w:rsidRPr="002D3843">
        <w:rPr>
          <w:rFonts w:ascii="Times New Roman" w:hAnsi="Times New Roman" w:cs="Times New Roman"/>
          <w:i/>
          <w:iCs/>
          <w:sz w:val="24"/>
          <w:szCs w:val="24"/>
          <w:lang w:val="en-US"/>
        </w:rPr>
        <w:t xml:space="preserve">Journal of Comparative Policy Analysis: Research and Practice, </w:t>
      </w:r>
      <w:r w:rsidRPr="002D3843">
        <w:rPr>
          <w:rFonts w:ascii="Times New Roman" w:hAnsi="Times New Roman" w:cs="Times New Roman"/>
          <w:sz w:val="24"/>
          <w:szCs w:val="24"/>
          <w:lang w:val="en-US"/>
        </w:rPr>
        <w:t>1–16. doi:10.1080/13876988.2017.1411012 </w:t>
      </w:r>
    </w:p>
    <w:p w14:paraId="3323F4F0" w14:textId="5ABBB188" w:rsidR="00194FD5" w:rsidRPr="002D3843" w:rsidRDefault="00194FD5"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lang w:val="en-US"/>
        </w:rPr>
        <w:t xml:space="preserve">Shaffer, D.R. (2008). </w:t>
      </w:r>
      <w:r w:rsidRPr="002D3843">
        <w:rPr>
          <w:rFonts w:ascii="Times New Roman" w:hAnsi="Times New Roman" w:cs="Times New Roman"/>
          <w:i/>
          <w:iCs/>
          <w:sz w:val="24"/>
          <w:szCs w:val="24"/>
        </w:rPr>
        <w:t>Εξελικτική Ψυχολογία</w:t>
      </w:r>
      <w:r w:rsidRPr="002D3843">
        <w:rPr>
          <w:rFonts w:ascii="Times New Roman" w:hAnsi="Times New Roman" w:cs="Times New Roman"/>
          <w:sz w:val="24"/>
          <w:szCs w:val="24"/>
        </w:rPr>
        <w:t>. Αθήνα: Έλλην.</w:t>
      </w:r>
    </w:p>
    <w:p w14:paraId="6D96A4DE" w14:textId="4AA615A9" w:rsidR="00A461EC" w:rsidRPr="002D3843" w:rsidRDefault="00A461EC" w:rsidP="00A461EC">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Σιδηροπούλου, Τ. (2002). </w:t>
      </w:r>
      <w:r w:rsidRPr="002D3843">
        <w:rPr>
          <w:rFonts w:ascii="Times New Roman" w:hAnsi="Times New Roman" w:cs="Times New Roman"/>
          <w:i/>
          <w:iCs/>
          <w:sz w:val="24"/>
          <w:szCs w:val="24"/>
        </w:rPr>
        <w:t>Οικογένεια και Προσχολική Αγωγή</w:t>
      </w:r>
      <w:r w:rsidRPr="002D3843">
        <w:rPr>
          <w:rFonts w:ascii="Times New Roman" w:hAnsi="Times New Roman" w:cs="Times New Roman"/>
          <w:sz w:val="24"/>
          <w:szCs w:val="24"/>
        </w:rPr>
        <w:t xml:space="preserve"> (Αδημοσίευτη Διδακτορική Διατριβή). Εθνικό Καποδιστριακό Πανεπιστήμιο, Τμήμα Φιλοσοφίας-Παιδαγωγικής Ψυχολογίας, Αθήνα. </w:t>
      </w:r>
    </w:p>
    <w:p w14:paraId="704D6188" w14:textId="6E7FD8D5" w:rsidR="006C5C13" w:rsidRPr="002D3843" w:rsidRDefault="006C5C13"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Singh</w:t>
      </w:r>
      <w:r w:rsidRPr="00AD7013">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L</w:t>
      </w:r>
      <w:r w:rsidRPr="00AD7013">
        <w:rPr>
          <w:rFonts w:ascii="Times New Roman" w:hAnsi="Times New Roman" w:cs="Times New Roman"/>
          <w:sz w:val="24"/>
          <w:szCs w:val="24"/>
          <w:lang w:val="en-US"/>
        </w:rPr>
        <w:t>.</w:t>
      </w:r>
      <w:r w:rsidRPr="002D3843">
        <w:rPr>
          <w:rFonts w:ascii="Times New Roman" w:hAnsi="Times New Roman" w:cs="Times New Roman"/>
          <w:sz w:val="24"/>
          <w:szCs w:val="24"/>
          <w:lang w:val="en-US"/>
        </w:rPr>
        <w:t>K</w:t>
      </w:r>
      <w:r w:rsidRPr="00AD7013">
        <w:rPr>
          <w:rFonts w:ascii="Times New Roman" w:hAnsi="Times New Roman" w:cs="Times New Roman"/>
          <w:sz w:val="24"/>
          <w:szCs w:val="24"/>
          <w:lang w:val="en-US"/>
        </w:rPr>
        <w:t xml:space="preserve">. (2018). </w:t>
      </w:r>
      <w:proofErr w:type="gramStart"/>
      <w:r w:rsidRPr="002D3843">
        <w:rPr>
          <w:rFonts w:ascii="Times New Roman" w:hAnsi="Times New Roman" w:cs="Times New Roman"/>
          <w:sz w:val="24"/>
          <w:szCs w:val="24"/>
          <w:lang w:val="en-US"/>
        </w:rPr>
        <w:t>Impact of Working Mother in Children Development.</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Innovation the Research Concept, 3</w:t>
      </w:r>
      <w:r w:rsidRPr="002D3843">
        <w:rPr>
          <w:rFonts w:ascii="Times New Roman" w:hAnsi="Times New Roman" w:cs="Times New Roman"/>
          <w:sz w:val="24"/>
          <w:szCs w:val="24"/>
          <w:lang w:val="en-US"/>
        </w:rPr>
        <w:t xml:space="preserve"> (3), 2456-5474</w:t>
      </w:r>
    </w:p>
    <w:p w14:paraId="7BE57F65" w14:textId="7BA32F21" w:rsidR="006C68F1" w:rsidRPr="002D3843" w:rsidRDefault="006C68F1" w:rsidP="003D4C32">
      <w:pPr>
        <w:spacing w:before="120" w:after="240" w:line="480" w:lineRule="auto"/>
        <w:jc w:val="both"/>
        <w:rPr>
          <w:rFonts w:ascii="Times New Roman" w:hAnsi="Times New Roman" w:cs="Times New Roman"/>
          <w:sz w:val="24"/>
          <w:szCs w:val="24"/>
          <w:lang w:val="en-US"/>
        </w:rPr>
      </w:pPr>
      <w:proofErr w:type="spellStart"/>
      <w:proofErr w:type="gramStart"/>
      <w:r w:rsidRPr="002D3843">
        <w:rPr>
          <w:rFonts w:ascii="Times New Roman" w:hAnsi="Times New Roman" w:cs="Times New Roman"/>
          <w:sz w:val="24"/>
          <w:szCs w:val="24"/>
          <w:lang w:val="en-US"/>
        </w:rPr>
        <w:t>Spinrad</w:t>
      </w:r>
      <w:proofErr w:type="spellEnd"/>
      <w:r w:rsidRPr="002D3843">
        <w:rPr>
          <w:rFonts w:ascii="Times New Roman" w:hAnsi="Times New Roman" w:cs="Times New Roman"/>
          <w:sz w:val="24"/>
          <w:szCs w:val="24"/>
          <w:lang w:val="en-US"/>
        </w:rPr>
        <w:t xml:space="preserve">, T., Eisenberg, N., </w:t>
      </w:r>
      <w:proofErr w:type="spellStart"/>
      <w:r w:rsidRPr="002D3843">
        <w:rPr>
          <w:rFonts w:ascii="Times New Roman" w:hAnsi="Times New Roman" w:cs="Times New Roman"/>
          <w:sz w:val="24"/>
          <w:szCs w:val="24"/>
          <w:lang w:val="en-US"/>
        </w:rPr>
        <w:t>Gaertner</w:t>
      </w:r>
      <w:proofErr w:type="spellEnd"/>
      <w:r w:rsidRPr="002D3843">
        <w:rPr>
          <w:rFonts w:ascii="Times New Roman" w:hAnsi="Times New Roman" w:cs="Times New Roman"/>
          <w:sz w:val="24"/>
          <w:szCs w:val="24"/>
          <w:lang w:val="en-US"/>
        </w:rPr>
        <w:t xml:space="preserve">, B., Popp, T., Smith, C., &amp; </w:t>
      </w:r>
      <w:proofErr w:type="spellStart"/>
      <w:r w:rsidRPr="002D3843">
        <w:rPr>
          <w:rFonts w:ascii="Times New Roman" w:hAnsi="Times New Roman" w:cs="Times New Roman"/>
          <w:sz w:val="24"/>
          <w:szCs w:val="24"/>
          <w:lang w:val="en-US"/>
        </w:rPr>
        <w:t>Kupfer</w:t>
      </w:r>
      <w:proofErr w:type="spellEnd"/>
      <w:r w:rsidRPr="002D3843">
        <w:rPr>
          <w:rFonts w:ascii="Times New Roman" w:hAnsi="Times New Roman" w:cs="Times New Roman"/>
          <w:sz w:val="24"/>
          <w:szCs w:val="24"/>
          <w:lang w:val="en-US"/>
        </w:rPr>
        <w:t>, A. (2007).</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Relations of maternal socialization and toddlers’ effortful control to children’s adjustment and social competence.</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Developmental Psychology, 43</w:t>
      </w:r>
      <w:r w:rsidRPr="002D3843">
        <w:rPr>
          <w:rFonts w:ascii="Times New Roman" w:hAnsi="Times New Roman" w:cs="Times New Roman"/>
          <w:sz w:val="24"/>
          <w:szCs w:val="24"/>
          <w:lang w:val="en-US"/>
        </w:rPr>
        <w:t>, 1170–1186</w:t>
      </w:r>
    </w:p>
    <w:p w14:paraId="671FFCC0" w14:textId="2F5A84DE" w:rsidR="002537C1" w:rsidRPr="00AD7013" w:rsidRDefault="002537C1" w:rsidP="003D4C32">
      <w:pPr>
        <w:spacing w:before="120" w:after="240" w:line="480" w:lineRule="auto"/>
        <w:jc w:val="both"/>
        <w:rPr>
          <w:rStyle w:val="Hyperlink"/>
          <w:rFonts w:ascii="Times New Roman" w:hAnsi="Times New Roman" w:cs="Times New Roman"/>
          <w:sz w:val="24"/>
          <w:szCs w:val="24"/>
        </w:rPr>
      </w:pPr>
      <w:proofErr w:type="spellStart"/>
      <w:proofErr w:type="gramStart"/>
      <w:r w:rsidRPr="002D3843">
        <w:rPr>
          <w:rFonts w:ascii="Times New Roman" w:hAnsi="Times New Roman" w:cs="Times New Roman"/>
          <w:sz w:val="24"/>
          <w:szCs w:val="24"/>
          <w:lang w:val="en-US"/>
        </w:rPr>
        <w:t>Staehelin</w:t>
      </w:r>
      <w:proofErr w:type="spellEnd"/>
      <w:r w:rsidRPr="002D3843">
        <w:rPr>
          <w:rFonts w:ascii="Times New Roman" w:hAnsi="Times New Roman" w:cs="Times New Roman"/>
          <w:sz w:val="24"/>
          <w:szCs w:val="24"/>
          <w:lang w:val="en-US"/>
        </w:rPr>
        <w:t xml:space="preserve">, K., </w:t>
      </w:r>
      <w:proofErr w:type="spellStart"/>
      <w:r w:rsidRPr="002D3843">
        <w:rPr>
          <w:rFonts w:ascii="Times New Roman" w:hAnsi="Times New Roman" w:cs="Times New Roman"/>
          <w:sz w:val="24"/>
          <w:szCs w:val="24"/>
          <w:lang w:val="en-US"/>
        </w:rPr>
        <w:t>Bertea</w:t>
      </w:r>
      <w:proofErr w:type="spellEnd"/>
      <w:r w:rsidRPr="002D3843">
        <w:rPr>
          <w:rFonts w:ascii="Times New Roman" w:hAnsi="Times New Roman" w:cs="Times New Roman"/>
          <w:sz w:val="24"/>
          <w:szCs w:val="24"/>
          <w:lang w:val="en-US"/>
        </w:rPr>
        <w:t>, P.C. &amp; Stutz, E.Z. (2007).</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Length of maternity leave and health of mother and child—A review.</w:t>
      </w:r>
      <w:proofErr w:type="gramEnd"/>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i/>
          <w:iCs/>
          <w:sz w:val="24"/>
          <w:szCs w:val="24"/>
          <w:lang w:val="en-US"/>
        </w:rPr>
        <w:t>Int</w:t>
      </w:r>
      <w:proofErr w:type="spellEnd"/>
      <w:r w:rsidRPr="00AD701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J</w:t>
      </w:r>
      <w:r w:rsidRPr="00AD701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Public</w:t>
      </w:r>
      <w:r w:rsidRPr="00AD701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Health</w:t>
      </w:r>
      <w:r w:rsidRPr="00AD7013">
        <w:rPr>
          <w:rFonts w:ascii="Times New Roman" w:hAnsi="Times New Roman" w:cs="Times New Roman"/>
          <w:i/>
          <w:iCs/>
          <w:sz w:val="24"/>
          <w:szCs w:val="24"/>
        </w:rPr>
        <w:t>, 52,</w:t>
      </w:r>
      <w:r w:rsidRPr="00AD7013">
        <w:rPr>
          <w:rFonts w:ascii="Times New Roman" w:hAnsi="Times New Roman" w:cs="Times New Roman"/>
          <w:sz w:val="24"/>
          <w:szCs w:val="24"/>
        </w:rPr>
        <w:t xml:space="preserve"> 202–209. </w:t>
      </w:r>
      <w:hyperlink r:id="rId30" w:history="1">
        <w:r w:rsidR="00554E91" w:rsidRPr="002D3843">
          <w:rPr>
            <w:rStyle w:val="Hyperlink"/>
            <w:rFonts w:ascii="Times New Roman" w:hAnsi="Times New Roman" w:cs="Times New Roman"/>
            <w:sz w:val="24"/>
            <w:szCs w:val="24"/>
            <w:lang w:val="en-US"/>
          </w:rPr>
          <w:t>https</w:t>
        </w:r>
        <w:r w:rsidR="00554E91" w:rsidRPr="00AD7013">
          <w:rPr>
            <w:rStyle w:val="Hyperlink"/>
            <w:rFonts w:ascii="Times New Roman" w:hAnsi="Times New Roman" w:cs="Times New Roman"/>
            <w:sz w:val="24"/>
            <w:szCs w:val="24"/>
          </w:rPr>
          <w:t>://</w:t>
        </w:r>
        <w:proofErr w:type="spellStart"/>
        <w:r w:rsidR="00554E91" w:rsidRPr="002D3843">
          <w:rPr>
            <w:rStyle w:val="Hyperlink"/>
            <w:rFonts w:ascii="Times New Roman" w:hAnsi="Times New Roman" w:cs="Times New Roman"/>
            <w:sz w:val="24"/>
            <w:szCs w:val="24"/>
            <w:lang w:val="en-US"/>
          </w:rPr>
          <w:t>doi</w:t>
        </w:r>
        <w:proofErr w:type="spellEnd"/>
        <w:r w:rsidR="00554E91" w:rsidRPr="00AD7013">
          <w:rPr>
            <w:rStyle w:val="Hyperlink"/>
            <w:rFonts w:ascii="Times New Roman" w:hAnsi="Times New Roman" w:cs="Times New Roman"/>
            <w:sz w:val="24"/>
            <w:szCs w:val="24"/>
          </w:rPr>
          <w:t>.</w:t>
        </w:r>
        <w:r w:rsidR="00554E91" w:rsidRPr="002D3843">
          <w:rPr>
            <w:rStyle w:val="Hyperlink"/>
            <w:rFonts w:ascii="Times New Roman" w:hAnsi="Times New Roman" w:cs="Times New Roman"/>
            <w:sz w:val="24"/>
            <w:szCs w:val="24"/>
            <w:lang w:val="en-US"/>
          </w:rPr>
          <w:t>org</w:t>
        </w:r>
        <w:r w:rsidR="00554E91" w:rsidRPr="00AD7013">
          <w:rPr>
            <w:rStyle w:val="Hyperlink"/>
            <w:rFonts w:ascii="Times New Roman" w:hAnsi="Times New Roman" w:cs="Times New Roman"/>
            <w:sz w:val="24"/>
            <w:szCs w:val="24"/>
          </w:rPr>
          <w:t>/10.1007/</w:t>
        </w:r>
        <w:r w:rsidR="00554E91" w:rsidRPr="002D3843">
          <w:rPr>
            <w:rStyle w:val="Hyperlink"/>
            <w:rFonts w:ascii="Times New Roman" w:hAnsi="Times New Roman" w:cs="Times New Roman"/>
            <w:sz w:val="24"/>
            <w:szCs w:val="24"/>
            <w:lang w:val="en-US"/>
          </w:rPr>
          <w:t>s</w:t>
        </w:r>
        <w:r w:rsidR="00554E91" w:rsidRPr="00AD7013">
          <w:rPr>
            <w:rStyle w:val="Hyperlink"/>
            <w:rFonts w:ascii="Times New Roman" w:hAnsi="Times New Roman" w:cs="Times New Roman"/>
            <w:sz w:val="24"/>
            <w:szCs w:val="24"/>
          </w:rPr>
          <w:t>00038-007-5122-1</w:t>
        </w:r>
      </w:hyperlink>
    </w:p>
    <w:p w14:paraId="3EA8169C" w14:textId="5C44BA5C" w:rsidR="004228D1" w:rsidRPr="002D3843" w:rsidRDefault="004228D1" w:rsidP="004228D1">
      <w:pPr>
        <w:spacing w:before="120" w:after="240" w:line="480" w:lineRule="auto"/>
        <w:jc w:val="both"/>
        <w:rPr>
          <w:rStyle w:val="Hyperlink"/>
          <w:rFonts w:ascii="Times New Roman" w:hAnsi="Times New Roman" w:cs="Times New Roman"/>
          <w:color w:val="auto"/>
          <w:sz w:val="24"/>
          <w:szCs w:val="24"/>
          <w:u w:val="none"/>
        </w:rPr>
      </w:pPr>
      <w:proofErr w:type="spellStart"/>
      <w:r w:rsidRPr="002D3843">
        <w:rPr>
          <w:rStyle w:val="Hyperlink"/>
          <w:rFonts w:ascii="Times New Roman" w:hAnsi="Times New Roman" w:cs="Times New Roman"/>
          <w:color w:val="auto"/>
          <w:sz w:val="24"/>
          <w:szCs w:val="24"/>
          <w:u w:val="none"/>
        </w:rPr>
        <w:t>Τσιάντης</w:t>
      </w:r>
      <w:proofErr w:type="spellEnd"/>
      <w:r w:rsidRPr="00AD7013">
        <w:rPr>
          <w:rStyle w:val="Hyperlink"/>
          <w:rFonts w:ascii="Times New Roman" w:hAnsi="Times New Roman" w:cs="Times New Roman"/>
          <w:color w:val="auto"/>
          <w:sz w:val="24"/>
          <w:szCs w:val="24"/>
          <w:u w:val="none"/>
        </w:rPr>
        <w:t xml:space="preserve">, </w:t>
      </w:r>
      <w:r w:rsidRPr="002D3843">
        <w:rPr>
          <w:rStyle w:val="Hyperlink"/>
          <w:rFonts w:ascii="Times New Roman" w:hAnsi="Times New Roman" w:cs="Times New Roman"/>
          <w:color w:val="auto"/>
          <w:sz w:val="24"/>
          <w:szCs w:val="24"/>
          <w:u w:val="none"/>
        </w:rPr>
        <w:t>Γ</w:t>
      </w:r>
      <w:r w:rsidRPr="00AD7013">
        <w:rPr>
          <w:rStyle w:val="Hyperlink"/>
          <w:rFonts w:ascii="Times New Roman" w:hAnsi="Times New Roman" w:cs="Times New Roman"/>
          <w:color w:val="auto"/>
          <w:sz w:val="24"/>
          <w:szCs w:val="24"/>
          <w:u w:val="none"/>
        </w:rPr>
        <w:t xml:space="preserve">. (2001). </w:t>
      </w:r>
      <w:r w:rsidRPr="002D3843">
        <w:rPr>
          <w:rStyle w:val="Hyperlink"/>
          <w:rFonts w:ascii="Times New Roman" w:hAnsi="Times New Roman" w:cs="Times New Roman"/>
          <w:i/>
          <w:iCs/>
          <w:color w:val="auto"/>
          <w:sz w:val="24"/>
          <w:szCs w:val="24"/>
          <w:u w:val="none"/>
        </w:rPr>
        <w:t>Ψυχική υγεία του παιδιού και της οικογένειας</w:t>
      </w:r>
      <w:r w:rsidRPr="002D3843">
        <w:rPr>
          <w:rStyle w:val="Hyperlink"/>
          <w:rFonts w:ascii="Times New Roman" w:hAnsi="Times New Roman" w:cs="Times New Roman"/>
          <w:color w:val="auto"/>
          <w:sz w:val="24"/>
          <w:szCs w:val="24"/>
          <w:u w:val="none"/>
        </w:rPr>
        <w:t>. Αθήνα: Καστανιώτης.</w:t>
      </w:r>
    </w:p>
    <w:p w14:paraId="345436D9" w14:textId="7A45D627" w:rsidR="00CC776F" w:rsidRPr="002D3843" w:rsidRDefault="00CC776F"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 xml:space="preserve">Τσουκαλάς, Κ. (2005). </w:t>
      </w:r>
      <w:r w:rsidRPr="002D3843">
        <w:rPr>
          <w:rFonts w:ascii="Times New Roman" w:hAnsi="Times New Roman" w:cs="Times New Roman"/>
          <w:i/>
          <w:iCs/>
          <w:sz w:val="24"/>
          <w:szCs w:val="24"/>
        </w:rPr>
        <w:t>Κράτος, κοινωνία, εργασία στην μεταπολεμική Ελλάδα</w:t>
      </w:r>
      <w:r w:rsidRPr="002D3843">
        <w:rPr>
          <w:rFonts w:ascii="Times New Roman" w:hAnsi="Times New Roman" w:cs="Times New Roman"/>
          <w:sz w:val="24"/>
          <w:szCs w:val="24"/>
        </w:rPr>
        <w:t>. Αθήνα: Θεμέλιο.</w:t>
      </w:r>
    </w:p>
    <w:p w14:paraId="18F579E8" w14:textId="1C526784" w:rsidR="00CC776F" w:rsidRPr="002D3843" w:rsidRDefault="00554E91"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lastRenderedPageBreak/>
        <w:t>Τσούκας</w:t>
      </w:r>
      <w:proofErr w:type="spellEnd"/>
      <w:r w:rsidRPr="002D3843">
        <w:rPr>
          <w:rFonts w:ascii="Times New Roman" w:hAnsi="Times New Roman" w:cs="Times New Roman"/>
          <w:sz w:val="24"/>
          <w:szCs w:val="24"/>
        </w:rPr>
        <w:t xml:space="preserve">, Χ. (1992). </w:t>
      </w:r>
      <w:r w:rsidRPr="002D3843">
        <w:rPr>
          <w:rFonts w:ascii="Times New Roman" w:hAnsi="Times New Roman" w:cs="Times New Roman"/>
          <w:i/>
          <w:iCs/>
          <w:sz w:val="24"/>
          <w:szCs w:val="24"/>
        </w:rPr>
        <w:t>Αρχαίες γυναίκες</w:t>
      </w:r>
      <w:r w:rsidRPr="002D3843">
        <w:rPr>
          <w:rFonts w:ascii="Times New Roman" w:hAnsi="Times New Roman" w:cs="Times New Roman"/>
          <w:sz w:val="24"/>
          <w:szCs w:val="24"/>
        </w:rPr>
        <w:t xml:space="preserve">. Θεσσαλονίκη: </w:t>
      </w:r>
      <w:proofErr w:type="spellStart"/>
      <w:r w:rsidRPr="002D3843">
        <w:rPr>
          <w:rFonts w:ascii="Times New Roman" w:hAnsi="Times New Roman" w:cs="Times New Roman"/>
          <w:sz w:val="24"/>
          <w:szCs w:val="24"/>
        </w:rPr>
        <w:t>Χατζηνικολή</w:t>
      </w:r>
      <w:proofErr w:type="spellEnd"/>
      <w:r w:rsidRPr="002D3843">
        <w:rPr>
          <w:rFonts w:ascii="Times New Roman" w:hAnsi="Times New Roman" w:cs="Times New Roman"/>
          <w:sz w:val="24"/>
          <w:szCs w:val="24"/>
        </w:rPr>
        <w:t xml:space="preserve">. </w:t>
      </w:r>
    </w:p>
    <w:p w14:paraId="05974EAC" w14:textId="48733DC3" w:rsidR="009D2DF3" w:rsidRPr="002D3843" w:rsidRDefault="009D2DF3" w:rsidP="003D4C32">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WHO</w:t>
      </w:r>
      <w:r w:rsidRPr="00851101">
        <w:rPr>
          <w:rFonts w:ascii="Times New Roman" w:hAnsi="Times New Roman" w:cs="Times New Roman"/>
          <w:sz w:val="24"/>
          <w:szCs w:val="24"/>
        </w:rPr>
        <w:t>.</w:t>
      </w:r>
      <w:proofErr w:type="gramEnd"/>
      <w:r w:rsidRPr="00851101">
        <w:rPr>
          <w:rFonts w:ascii="Times New Roman" w:hAnsi="Times New Roman" w:cs="Times New Roman"/>
          <w:sz w:val="24"/>
          <w:szCs w:val="24"/>
        </w:rPr>
        <w:t xml:space="preserve"> (2002). </w:t>
      </w:r>
      <w:proofErr w:type="gramStart"/>
      <w:r w:rsidRPr="002D3843">
        <w:rPr>
          <w:rFonts w:ascii="Times New Roman" w:hAnsi="Times New Roman" w:cs="Times New Roman"/>
          <w:i/>
          <w:iCs/>
          <w:sz w:val="24"/>
          <w:szCs w:val="24"/>
          <w:lang w:val="en-US"/>
        </w:rPr>
        <w:t>Global</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strategy</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for</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infant</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and</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young</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child</w:t>
      </w:r>
      <w:r w:rsidRPr="00851101">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feeding</w:t>
      </w:r>
      <w:r w:rsidRPr="00851101">
        <w:rPr>
          <w:rFonts w:ascii="Times New Roman" w:hAnsi="Times New Roman" w:cs="Times New Roman"/>
          <w:sz w:val="24"/>
          <w:szCs w:val="24"/>
        </w:rPr>
        <w:t>.</w:t>
      </w:r>
      <w:proofErr w:type="gramEnd"/>
      <w:r w:rsidRPr="00851101">
        <w:rPr>
          <w:rFonts w:ascii="Times New Roman" w:hAnsi="Times New Roman" w:cs="Times New Roman"/>
          <w:sz w:val="24"/>
          <w:szCs w:val="24"/>
        </w:rPr>
        <w:t xml:space="preserve"> </w:t>
      </w:r>
      <w:r w:rsidRPr="002D3843">
        <w:rPr>
          <w:rFonts w:ascii="Times New Roman" w:hAnsi="Times New Roman" w:cs="Times New Roman"/>
          <w:sz w:val="24"/>
          <w:szCs w:val="24"/>
          <w:lang w:val="en-US"/>
        </w:rPr>
        <w:t>Geneva: World Health Organization.</w:t>
      </w:r>
    </w:p>
    <w:p w14:paraId="08153ADC" w14:textId="75C84663" w:rsidR="00AA1177" w:rsidRPr="002D3843" w:rsidRDefault="00AA117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Υφαντόπουλος</w:t>
      </w:r>
      <w:proofErr w:type="spellEnd"/>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Δ</w:t>
      </w:r>
      <w:r w:rsidRPr="00851101">
        <w:rPr>
          <w:rFonts w:ascii="Times New Roman" w:hAnsi="Times New Roman" w:cs="Times New Roman"/>
          <w:sz w:val="24"/>
          <w:szCs w:val="24"/>
          <w:lang w:val="en-US"/>
        </w:rPr>
        <w:t xml:space="preserve">., </w:t>
      </w:r>
      <w:proofErr w:type="spellStart"/>
      <w:r w:rsidRPr="002D3843">
        <w:rPr>
          <w:rFonts w:ascii="Times New Roman" w:hAnsi="Times New Roman" w:cs="Times New Roman"/>
          <w:sz w:val="24"/>
          <w:szCs w:val="24"/>
        </w:rPr>
        <w:t>Μπαλούρδος</w:t>
      </w:r>
      <w:proofErr w:type="spellEnd"/>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Δ</w:t>
      </w:r>
      <w:r w:rsidRPr="00851101">
        <w:rPr>
          <w:rFonts w:ascii="Times New Roman" w:hAnsi="Times New Roman" w:cs="Times New Roman"/>
          <w:sz w:val="24"/>
          <w:szCs w:val="24"/>
          <w:lang w:val="en-US"/>
        </w:rPr>
        <w:t xml:space="preserve">. </w:t>
      </w:r>
      <w:proofErr w:type="gramStart"/>
      <w:r w:rsidRPr="00851101">
        <w:rPr>
          <w:rFonts w:ascii="Times New Roman" w:hAnsi="Times New Roman" w:cs="Times New Roman"/>
          <w:sz w:val="24"/>
          <w:szCs w:val="24"/>
          <w:lang w:val="en-US"/>
        </w:rPr>
        <w:t xml:space="preserve">&amp; </w:t>
      </w:r>
      <w:r w:rsidRPr="002D3843">
        <w:rPr>
          <w:rFonts w:ascii="Times New Roman" w:hAnsi="Times New Roman" w:cs="Times New Roman"/>
          <w:sz w:val="24"/>
          <w:szCs w:val="24"/>
        </w:rPr>
        <w:t>Νικολόπουλος</w:t>
      </w:r>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Κ</w:t>
      </w:r>
      <w:r w:rsidRPr="00851101">
        <w:rPr>
          <w:rFonts w:ascii="Times New Roman" w:hAnsi="Times New Roman" w:cs="Times New Roman"/>
          <w:sz w:val="24"/>
          <w:szCs w:val="24"/>
          <w:lang w:val="en-US"/>
        </w:rPr>
        <w:t>. (2009).</w:t>
      </w:r>
      <w:proofErr w:type="gramEnd"/>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 xml:space="preserve">Το Ευρωπαϊκό Κοινωνικό Μοντέλο . Στο: Δ. </w:t>
      </w:r>
      <w:proofErr w:type="spellStart"/>
      <w:r w:rsidRPr="002D3843">
        <w:rPr>
          <w:rFonts w:ascii="Times New Roman" w:hAnsi="Times New Roman" w:cs="Times New Roman"/>
          <w:sz w:val="24"/>
          <w:szCs w:val="24"/>
        </w:rPr>
        <w:t>Υφαντόπουλος</w:t>
      </w:r>
      <w:proofErr w:type="spellEnd"/>
      <w:r w:rsidRPr="002D3843">
        <w:rPr>
          <w:rFonts w:ascii="Times New Roman" w:hAnsi="Times New Roman" w:cs="Times New Roman"/>
          <w:sz w:val="24"/>
          <w:szCs w:val="24"/>
        </w:rPr>
        <w:t xml:space="preserve">, Δ. </w:t>
      </w:r>
      <w:proofErr w:type="spellStart"/>
      <w:r w:rsidRPr="002D3843">
        <w:rPr>
          <w:rFonts w:ascii="Times New Roman" w:hAnsi="Times New Roman" w:cs="Times New Roman"/>
          <w:sz w:val="24"/>
          <w:szCs w:val="24"/>
        </w:rPr>
        <w:t>Μπαλούρδος</w:t>
      </w:r>
      <w:proofErr w:type="spellEnd"/>
      <w:r w:rsidRPr="002D3843">
        <w:rPr>
          <w:rFonts w:ascii="Times New Roman" w:hAnsi="Times New Roman" w:cs="Times New Roman"/>
          <w:sz w:val="24"/>
          <w:szCs w:val="24"/>
        </w:rPr>
        <w:t xml:space="preserve"> &amp; Κ. Νικολόπουλος, </w:t>
      </w:r>
      <w:proofErr w:type="spellStart"/>
      <w:r w:rsidRPr="002D3843">
        <w:rPr>
          <w:rFonts w:ascii="Times New Roman" w:hAnsi="Times New Roman" w:cs="Times New Roman"/>
          <w:sz w:val="24"/>
          <w:szCs w:val="24"/>
        </w:rPr>
        <w:t>επιμ</w:t>
      </w:r>
      <w:proofErr w:type="spellEnd"/>
      <w:r w:rsidRPr="002D3843">
        <w:rPr>
          <w:rFonts w:ascii="Times New Roman" w:hAnsi="Times New Roman" w:cs="Times New Roman"/>
          <w:sz w:val="24"/>
          <w:szCs w:val="24"/>
        </w:rPr>
        <w:t xml:space="preserve">. </w:t>
      </w:r>
      <w:r w:rsidRPr="002D3843">
        <w:rPr>
          <w:rFonts w:ascii="Times New Roman" w:hAnsi="Times New Roman" w:cs="Times New Roman"/>
          <w:i/>
          <w:iCs/>
          <w:sz w:val="24"/>
          <w:szCs w:val="24"/>
        </w:rPr>
        <w:t xml:space="preserve">Οικονομικές και Κοινωνικές Διαστάσεις του κράτους πρόνοιας </w:t>
      </w:r>
      <w:r w:rsidRPr="002D3843">
        <w:rPr>
          <w:rFonts w:ascii="Times New Roman" w:hAnsi="Times New Roman" w:cs="Times New Roman"/>
          <w:sz w:val="24"/>
          <w:szCs w:val="24"/>
        </w:rPr>
        <w:t>(</w:t>
      </w:r>
      <w:proofErr w:type="spellStart"/>
      <w:r w:rsidRPr="002D3843">
        <w:rPr>
          <w:rFonts w:ascii="Times New Roman" w:hAnsi="Times New Roman" w:cs="Times New Roman"/>
          <w:sz w:val="24"/>
          <w:szCs w:val="24"/>
        </w:rPr>
        <w:t>σσ</w:t>
      </w:r>
      <w:proofErr w:type="spellEnd"/>
      <w:r w:rsidRPr="002D3843">
        <w:rPr>
          <w:rFonts w:ascii="Times New Roman" w:hAnsi="Times New Roman" w:cs="Times New Roman"/>
          <w:sz w:val="24"/>
          <w:szCs w:val="24"/>
        </w:rPr>
        <w:t>. 70 – 109).</w:t>
      </w:r>
      <w:r w:rsidRPr="002D3843">
        <w:rPr>
          <w:rFonts w:ascii="Times New Roman" w:hAnsi="Times New Roman" w:cs="Times New Roman"/>
          <w:i/>
          <w:iCs/>
          <w:sz w:val="24"/>
          <w:szCs w:val="24"/>
        </w:rPr>
        <w:t xml:space="preserve"> </w:t>
      </w:r>
      <w:r w:rsidRPr="002D3843">
        <w:rPr>
          <w:rFonts w:ascii="Times New Roman" w:hAnsi="Times New Roman" w:cs="Times New Roman"/>
          <w:sz w:val="24"/>
          <w:szCs w:val="24"/>
        </w:rPr>
        <w:t xml:space="preserve">Αθήνα: Εκδόσεις Βιβλιοπωλείο. </w:t>
      </w:r>
    </w:p>
    <w:p w14:paraId="273484C7" w14:textId="6C9B51D2" w:rsidR="003620E9" w:rsidRPr="002D3843" w:rsidRDefault="003620E9"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rPr>
        <w:t xml:space="preserve">ΦΕΚ Β' 4249/2017, 2017. </w:t>
      </w:r>
      <w:r w:rsidRPr="002D3843">
        <w:rPr>
          <w:rFonts w:ascii="Times New Roman" w:hAnsi="Times New Roman" w:cs="Times New Roman"/>
          <w:i/>
          <w:iCs/>
          <w:sz w:val="24"/>
          <w:szCs w:val="24"/>
        </w:rPr>
        <w:t xml:space="preserve">Πρότυπος Κανονισμός Λειτουργίας Δημοτικών Παιδικών και Βρεφονηπιακών Σταθμών. </w:t>
      </w:r>
      <w:r w:rsidRPr="002D3843">
        <w:rPr>
          <w:rFonts w:ascii="Times New Roman" w:hAnsi="Times New Roman" w:cs="Times New Roman"/>
          <w:sz w:val="24"/>
          <w:szCs w:val="24"/>
        </w:rPr>
        <w:t>Αθήνα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Εφημερίδα</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της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Κυβερνήσεως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της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Ελληνικής</w:t>
      </w:r>
      <w:r w:rsidRPr="002D3843">
        <w:rPr>
          <w:rFonts w:ascii="Times New Roman" w:hAnsi="Times New Roman" w:cs="Times New Roman"/>
          <w:sz w:val="24"/>
          <w:szCs w:val="24"/>
          <w:lang w:val="en-US"/>
        </w:rPr>
        <w:t xml:space="preserve"> </w:t>
      </w:r>
      <w:r w:rsidRPr="002D3843">
        <w:rPr>
          <w:rFonts w:ascii="Times New Roman" w:hAnsi="Times New Roman" w:cs="Times New Roman"/>
          <w:sz w:val="24"/>
          <w:szCs w:val="24"/>
        </w:rPr>
        <w:t>Δημοκρατίας</w:t>
      </w:r>
      <w:r w:rsidRPr="002D3843">
        <w:rPr>
          <w:rFonts w:ascii="Times New Roman" w:hAnsi="Times New Roman" w:cs="Times New Roman"/>
          <w:sz w:val="24"/>
          <w:szCs w:val="24"/>
          <w:lang w:val="en-US"/>
        </w:rPr>
        <w:t>.</w:t>
      </w:r>
    </w:p>
    <w:p w14:paraId="1D9EE831" w14:textId="1F413ACE" w:rsidR="00276694" w:rsidRPr="002D3843" w:rsidRDefault="00276694" w:rsidP="003D4C32">
      <w:pPr>
        <w:spacing w:before="120" w:after="240" w:line="480" w:lineRule="auto"/>
        <w:jc w:val="both"/>
        <w:rPr>
          <w:rFonts w:ascii="Times New Roman" w:hAnsi="Times New Roman" w:cs="Times New Roman"/>
          <w:sz w:val="24"/>
          <w:szCs w:val="24"/>
          <w:lang w:val="en-US"/>
        </w:rPr>
      </w:pPr>
      <w:r w:rsidRPr="002D3843">
        <w:rPr>
          <w:rFonts w:ascii="Times New Roman" w:hAnsi="Times New Roman" w:cs="Times New Roman"/>
          <w:sz w:val="24"/>
          <w:szCs w:val="24"/>
          <w:lang w:val="en-US"/>
        </w:rPr>
        <w:t xml:space="preserve">Walker, S. 2001. </w:t>
      </w:r>
      <w:proofErr w:type="gramStart"/>
      <w:r w:rsidRPr="002D3843">
        <w:rPr>
          <w:rFonts w:ascii="Times New Roman" w:hAnsi="Times New Roman" w:cs="Times New Roman"/>
          <w:sz w:val="24"/>
          <w:szCs w:val="24"/>
          <w:lang w:val="en-US"/>
        </w:rPr>
        <w:t>Early Care and Education Issues Rising to the top.</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State Educational Leader, </w:t>
      </w:r>
      <w:r w:rsidRPr="009A593E">
        <w:rPr>
          <w:rFonts w:ascii="Times New Roman" w:hAnsi="Times New Roman" w:cs="Times New Roman"/>
          <w:sz w:val="24"/>
          <w:szCs w:val="24"/>
          <w:lang w:val="en-US"/>
        </w:rPr>
        <w:t>19(2</w:t>
      </w:r>
      <w:r w:rsidRPr="002D3843">
        <w:rPr>
          <w:rFonts w:ascii="Times New Roman" w:hAnsi="Times New Roman" w:cs="Times New Roman"/>
          <w:sz w:val="24"/>
          <w:szCs w:val="24"/>
          <w:lang w:val="en-US"/>
        </w:rPr>
        <w:t xml:space="preserve">). Retrieved from: </w:t>
      </w:r>
      <w:hyperlink r:id="rId31" w:history="1">
        <w:r w:rsidRPr="002D3843">
          <w:rPr>
            <w:rStyle w:val="Hyperlink"/>
            <w:rFonts w:ascii="Times New Roman" w:hAnsi="Times New Roman" w:cs="Times New Roman"/>
            <w:sz w:val="24"/>
            <w:szCs w:val="24"/>
            <w:lang w:val="en-US"/>
          </w:rPr>
          <w:t>http://files.eric.ed.gov/fulltext/ED457972.pdf</w:t>
        </w:r>
      </w:hyperlink>
      <w:r w:rsidRPr="002D3843">
        <w:rPr>
          <w:rFonts w:ascii="Times New Roman" w:hAnsi="Times New Roman" w:cs="Times New Roman"/>
          <w:sz w:val="24"/>
          <w:szCs w:val="24"/>
          <w:lang w:val="en-US"/>
        </w:rPr>
        <w:t xml:space="preserve"> </w:t>
      </w:r>
    </w:p>
    <w:p w14:paraId="61E765CA" w14:textId="40511096" w:rsidR="00090D23" w:rsidRPr="002D3843" w:rsidRDefault="00090D23" w:rsidP="003D4C32">
      <w:pPr>
        <w:spacing w:before="120" w:after="240" w:line="480" w:lineRule="auto"/>
        <w:jc w:val="both"/>
        <w:rPr>
          <w:rFonts w:ascii="Times New Roman" w:hAnsi="Times New Roman" w:cs="Times New Roman"/>
          <w:sz w:val="24"/>
          <w:szCs w:val="24"/>
        </w:rPr>
      </w:pPr>
      <w:proofErr w:type="spellStart"/>
      <w:proofErr w:type="gramStart"/>
      <w:r w:rsidRPr="002D3843">
        <w:rPr>
          <w:rFonts w:ascii="Times New Roman" w:hAnsi="Times New Roman" w:cs="Times New Roman"/>
          <w:sz w:val="24"/>
          <w:szCs w:val="24"/>
          <w:lang w:val="en-US"/>
        </w:rPr>
        <w:t>Weiland</w:t>
      </w:r>
      <w:proofErr w:type="spellEnd"/>
      <w:r w:rsidRPr="002D3843">
        <w:rPr>
          <w:rFonts w:ascii="Times New Roman" w:hAnsi="Times New Roman" w:cs="Times New Roman"/>
          <w:sz w:val="24"/>
          <w:szCs w:val="24"/>
          <w:lang w:val="en-US"/>
        </w:rPr>
        <w:t>, C. &amp; Yoshikawa, H.</w:t>
      </w:r>
      <w:r w:rsidR="009A593E">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2013.</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Impacts of a prekindergarten program on children’s mathematics, language, literacy, executive function, and emotional skills.</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i/>
          <w:iCs/>
          <w:sz w:val="24"/>
          <w:szCs w:val="24"/>
          <w:lang w:val="en-US"/>
        </w:rPr>
        <w:t>Child</w:t>
      </w:r>
      <w:r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lang w:val="en-US"/>
        </w:rPr>
        <w:t>Development</w:t>
      </w:r>
      <w:r w:rsidRPr="002D3843">
        <w:rPr>
          <w:rFonts w:ascii="Times New Roman" w:hAnsi="Times New Roman" w:cs="Times New Roman"/>
          <w:i/>
          <w:iCs/>
          <w:sz w:val="24"/>
          <w:szCs w:val="24"/>
        </w:rPr>
        <w:t xml:space="preserve">, </w:t>
      </w:r>
      <w:r w:rsidRPr="009A593E">
        <w:rPr>
          <w:rFonts w:ascii="Times New Roman" w:hAnsi="Times New Roman" w:cs="Times New Roman"/>
          <w:sz w:val="24"/>
          <w:szCs w:val="24"/>
        </w:rPr>
        <w:t>84</w:t>
      </w:r>
      <w:r w:rsidRPr="002D3843">
        <w:rPr>
          <w:rFonts w:ascii="Times New Roman" w:hAnsi="Times New Roman" w:cs="Times New Roman"/>
          <w:sz w:val="24"/>
          <w:szCs w:val="24"/>
        </w:rPr>
        <w:t xml:space="preserve">(6), </w:t>
      </w:r>
      <w:proofErr w:type="spellStart"/>
      <w:r w:rsidR="009A593E">
        <w:rPr>
          <w:rFonts w:ascii="Times New Roman" w:hAnsi="Times New Roman" w:cs="Times New Roman"/>
          <w:sz w:val="24"/>
          <w:szCs w:val="24"/>
          <w:lang w:val="en-US"/>
        </w:rPr>
        <w:t>pp</w:t>
      </w:r>
      <w:proofErr w:type="spellEnd"/>
      <w:r w:rsidR="009A593E" w:rsidRPr="00EE1D25">
        <w:rPr>
          <w:rFonts w:ascii="Times New Roman" w:hAnsi="Times New Roman" w:cs="Times New Roman"/>
          <w:sz w:val="24"/>
          <w:szCs w:val="24"/>
        </w:rPr>
        <w:t>.</w:t>
      </w:r>
      <w:r w:rsidRPr="002D3843">
        <w:rPr>
          <w:rFonts w:ascii="Times New Roman" w:hAnsi="Times New Roman" w:cs="Times New Roman"/>
          <w:sz w:val="24"/>
          <w:szCs w:val="24"/>
        </w:rPr>
        <w:t>2112-2130.</w:t>
      </w:r>
      <w:proofErr w:type="gramEnd"/>
    </w:p>
    <w:p w14:paraId="3FF6E2AB" w14:textId="776589D8" w:rsidR="00237CF4" w:rsidRPr="002D3843" w:rsidRDefault="00237CF4" w:rsidP="003D4C32">
      <w:pPr>
        <w:spacing w:before="120" w:after="240" w:line="480" w:lineRule="auto"/>
        <w:jc w:val="both"/>
        <w:rPr>
          <w:rFonts w:ascii="Times New Roman" w:hAnsi="Times New Roman" w:cs="Times New Roman"/>
          <w:sz w:val="24"/>
          <w:szCs w:val="24"/>
        </w:rPr>
      </w:pPr>
      <w:r w:rsidRPr="002D3843">
        <w:rPr>
          <w:rFonts w:ascii="Times New Roman" w:hAnsi="Times New Roman" w:cs="Times New Roman"/>
          <w:sz w:val="24"/>
          <w:szCs w:val="24"/>
        </w:rPr>
        <w:t>Χαραλάμπους, Δ.</w:t>
      </w:r>
      <w:r w:rsidR="009A593E" w:rsidRPr="00EE1D25">
        <w:rPr>
          <w:rFonts w:ascii="Times New Roman" w:hAnsi="Times New Roman" w:cs="Times New Roman"/>
          <w:sz w:val="24"/>
          <w:szCs w:val="24"/>
        </w:rPr>
        <w:t xml:space="preserve">, </w:t>
      </w:r>
      <w:r w:rsidRPr="002D3843">
        <w:rPr>
          <w:rFonts w:ascii="Times New Roman" w:hAnsi="Times New Roman" w:cs="Times New Roman"/>
          <w:sz w:val="24"/>
          <w:szCs w:val="24"/>
        </w:rPr>
        <w:t xml:space="preserve">2006. Φεμινισμός. Ένα νέο είδος κριτικής σκέψης. </w:t>
      </w:r>
      <w:r w:rsidRPr="002D3843">
        <w:rPr>
          <w:rFonts w:ascii="Times New Roman" w:hAnsi="Times New Roman" w:cs="Times New Roman"/>
          <w:i/>
          <w:iCs/>
          <w:sz w:val="24"/>
          <w:szCs w:val="24"/>
        </w:rPr>
        <w:t>9ο Συνέδριο Παιδαγωγικής, Εταιρείας Κύπρου</w:t>
      </w:r>
      <w:r w:rsidRPr="002D3843">
        <w:rPr>
          <w:rFonts w:ascii="Times New Roman" w:hAnsi="Times New Roman" w:cs="Times New Roman"/>
          <w:sz w:val="24"/>
          <w:szCs w:val="24"/>
        </w:rPr>
        <w:t>, σσ.957 – 968, Λευκωσία.</w:t>
      </w:r>
    </w:p>
    <w:p w14:paraId="7D179ABF" w14:textId="21A743E1" w:rsidR="004540F7" w:rsidRPr="002D3843" w:rsidRDefault="004540F7" w:rsidP="003D4C32">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Χατζηστεφανίδης</w:t>
      </w:r>
      <w:proofErr w:type="spellEnd"/>
      <w:r w:rsidRPr="002D3843">
        <w:rPr>
          <w:rFonts w:ascii="Times New Roman" w:hAnsi="Times New Roman" w:cs="Times New Roman"/>
          <w:sz w:val="24"/>
          <w:szCs w:val="24"/>
        </w:rPr>
        <w:t xml:space="preserve"> , Θ. Δ., 1986. </w:t>
      </w:r>
      <w:r w:rsidRPr="002D3843">
        <w:rPr>
          <w:rFonts w:ascii="Times New Roman" w:hAnsi="Times New Roman" w:cs="Times New Roman"/>
          <w:i/>
          <w:iCs/>
          <w:sz w:val="24"/>
          <w:szCs w:val="24"/>
        </w:rPr>
        <w:t xml:space="preserve">Ιστορία της </w:t>
      </w:r>
      <w:proofErr w:type="spellStart"/>
      <w:r w:rsidRPr="002D3843">
        <w:rPr>
          <w:rFonts w:ascii="Times New Roman" w:hAnsi="Times New Roman" w:cs="Times New Roman"/>
          <w:i/>
          <w:iCs/>
          <w:sz w:val="24"/>
          <w:szCs w:val="24"/>
        </w:rPr>
        <w:t>νεολληνικής</w:t>
      </w:r>
      <w:proofErr w:type="spellEnd"/>
      <w:r w:rsidRPr="002D3843">
        <w:rPr>
          <w:rFonts w:ascii="Times New Roman" w:hAnsi="Times New Roman" w:cs="Times New Roman"/>
          <w:i/>
          <w:iCs/>
          <w:sz w:val="24"/>
          <w:szCs w:val="24"/>
        </w:rPr>
        <w:t xml:space="preserve"> εκπαίδευσης 1821-1986. </w:t>
      </w:r>
      <w:r w:rsidRPr="002D3843">
        <w:rPr>
          <w:rFonts w:ascii="Times New Roman" w:hAnsi="Times New Roman" w:cs="Times New Roman"/>
          <w:sz w:val="24"/>
          <w:szCs w:val="24"/>
        </w:rPr>
        <w:t>Αθήνα: Παπαδήμα.</w:t>
      </w:r>
    </w:p>
    <w:p w14:paraId="05E366E3" w14:textId="1A6A4BB6" w:rsidR="009D2DF3" w:rsidRPr="002D3843" w:rsidRDefault="009D2DF3" w:rsidP="003D4C32">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Zakarija-Grković</w:t>
      </w:r>
      <w:proofErr w:type="spellEnd"/>
      <w:r w:rsidRPr="002D3843">
        <w:rPr>
          <w:rFonts w:ascii="Times New Roman" w:hAnsi="Times New Roman" w:cs="Times New Roman"/>
          <w:sz w:val="24"/>
          <w:szCs w:val="24"/>
          <w:lang w:val="en-US"/>
        </w:rPr>
        <w:t xml:space="preserve">, I., </w:t>
      </w:r>
      <w:proofErr w:type="spellStart"/>
      <w:r w:rsidRPr="002D3843">
        <w:rPr>
          <w:rFonts w:ascii="Times New Roman" w:hAnsi="Times New Roman" w:cs="Times New Roman"/>
          <w:sz w:val="24"/>
          <w:szCs w:val="24"/>
          <w:lang w:val="en-US"/>
        </w:rPr>
        <w:t>Cattaneo</w:t>
      </w:r>
      <w:proofErr w:type="spellEnd"/>
      <w:r w:rsidRPr="002D3843">
        <w:rPr>
          <w:rFonts w:ascii="Times New Roman" w:hAnsi="Times New Roman" w:cs="Times New Roman"/>
          <w:sz w:val="24"/>
          <w:szCs w:val="24"/>
          <w:lang w:val="en-US"/>
        </w:rPr>
        <w:t xml:space="preserve">, A., </w:t>
      </w:r>
      <w:proofErr w:type="spellStart"/>
      <w:r w:rsidRPr="002D3843">
        <w:rPr>
          <w:rFonts w:ascii="Times New Roman" w:hAnsi="Times New Roman" w:cs="Times New Roman"/>
          <w:sz w:val="24"/>
          <w:szCs w:val="24"/>
          <w:lang w:val="en-US"/>
        </w:rPr>
        <w:t>Bettinelli</w:t>
      </w:r>
      <w:proofErr w:type="spellEnd"/>
      <w:r w:rsidRPr="002D3843">
        <w:rPr>
          <w:rFonts w:ascii="Times New Roman" w:hAnsi="Times New Roman" w:cs="Times New Roman"/>
          <w:sz w:val="24"/>
          <w:szCs w:val="24"/>
          <w:lang w:val="en-US"/>
        </w:rPr>
        <w:t xml:space="preserve">, M. E., </w:t>
      </w:r>
      <w:proofErr w:type="spellStart"/>
      <w:r w:rsidRPr="002D3843">
        <w:rPr>
          <w:rFonts w:ascii="Times New Roman" w:hAnsi="Times New Roman" w:cs="Times New Roman"/>
          <w:sz w:val="24"/>
          <w:szCs w:val="24"/>
          <w:lang w:val="en-US"/>
        </w:rPr>
        <w:t>Pilato</w:t>
      </w:r>
      <w:proofErr w:type="spellEnd"/>
      <w:r w:rsidRPr="002D3843">
        <w:rPr>
          <w:rFonts w:ascii="Times New Roman" w:hAnsi="Times New Roman" w:cs="Times New Roman"/>
          <w:sz w:val="24"/>
          <w:szCs w:val="24"/>
          <w:lang w:val="en-US"/>
        </w:rPr>
        <w:t xml:space="preserve">, C., </w:t>
      </w:r>
      <w:proofErr w:type="spellStart"/>
      <w:r w:rsidRPr="002D3843">
        <w:rPr>
          <w:rFonts w:ascii="Times New Roman" w:hAnsi="Times New Roman" w:cs="Times New Roman"/>
          <w:sz w:val="24"/>
          <w:szCs w:val="24"/>
          <w:lang w:val="en-US"/>
        </w:rPr>
        <w:t>Vassallo</w:t>
      </w:r>
      <w:proofErr w:type="spellEnd"/>
      <w:r w:rsidRPr="002D3843">
        <w:rPr>
          <w:rFonts w:ascii="Times New Roman" w:hAnsi="Times New Roman" w:cs="Times New Roman"/>
          <w:sz w:val="24"/>
          <w:szCs w:val="24"/>
          <w:lang w:val="en-US"/>
        </w:rPr>
        <w:t xml:space="preserve">, C., </w:t>
      </w:r>
      <w:proofErr w:type="spellStart"/>
      <w:r w:rsidRPr="002D3843">
        <w:rPr>
          <w:rFonts w:ascii="Times New Roman" w:hAnsi="Times New Roman" w:cs="Times New Roman"/>
          <w:sz w:val="24"/>
          <w:szCs w:val="24"/>
          <w:lang w:val="en-US"/>
        </w:rPr>
        <w:t>Buontempo</w:t>
      </w:r>
      <w:proofErr w:type="spellEnd"/>
      <w:r w:rsidRPr="002D3843">
        <w:rPr>
          <w:rFonts w:ascii="Times New Roman" w:hAnsi="Times New Roman" w:cs="Times New Roman"/>
          <w:sz w:val="24"/>
          <w:szCs w:val="24"/>
          <w:lang w:val="en-US"/>
        </w:rPr>
        <w:t xml:space="preserve">, M. B., Gray, H.,  </w:t>
      </w:r>
      <w:proofErr w:type="spellStart"/>
      <w:r w:rsidRPr="002D3843">
        <w:rPr>
          <w:rFonts w:ascii="Times New Roman" w:hAnsi="Times New Roman" w:cs="Times New Roman"/>
          <w:sz w:val="24"/>
          <w:szCs w:val="24"/>
          <w:lang w:val="en-US"/>
        </w:rPr>
        <w:t>Meynell</w:t>
      </w:r>
      <w:proofErr w:type="spellEnd"/>
      <w:r w:rsidRPr="002D3843">
        <w:rPr>
          <w:rFonts w:ascii="Times New Roman" w:hAnsi="Times New Roman" w:cs="Times New Roman"/>
          <w:sz w:val="24"/>
          <w:szCs w:val="24"/>
          <w:lang w:val="en-US"/>
        </w:rPr>
        <w:t xml:space="preserve">, C., Wise, P., </w:t>
      </w:r>
      <w:proofErr w:type="spellStart"/>
      <w:r w:rsidRPr="002D3843">
        <w:rPr>
          <w:rFonts w:ascii="Times New Roman" w:hAnsi="Times New Roman" w:cs="Times New Roman"/>
          <w:sz w:val="24"/>
          <w:szCs w:val="24"/>
          <w:lang w:val="en-US"/>
        </w:rPr>
        <w:t>Harutyunyan</w:t>
      </w:r>
      <w:proofErr w:type="spellEnd"/>
      <w:r w:rsidRPr="002D3843">
        <w:rPr>
          <w:rFonts w:ascii="Times New Roman" w:hAnsi="Times New Roman" w:cs="Times New Roman"/>
          <w:sz w:val="24"/>
          <w:szCs w:val="24"/>
          <w:lang w:val="en-US"/>
        </w:rPr>
        <w:t xml:space="preserve">, S., Rosin, S., </w:t>
      </w:r>
      <w:proofErr w:type="spellStart"/>
      <w:r w:rsidRPr="002D3843">
        <w:rPr>
          <w:rFonts w:ascii="Times New Roman" w:hAnsi="Times New Roman" w:cs="Times New Roman"/>
          <w:sz w:val="24"/>
          <w:szCs w:val="24"/>
          <w:lang w:val="en-US"/>
        </w:rPr>
        <w:t>Hemmelmayr</w:t>
      </w:r>
      <w:proofErr w:type="spellEnd"/>
      <w:r w:rsidRPr="002D3843">
        <w:rPr>
          <w:rFonts w:ascii="Times New Roman" w:hAnsi="Times New Roman" w:cs="Times New Roman"/>
          <w:sz w:val="24"/>
          <w:szCs w:val="24"/>
          <w:lang w:val="en-US"/>
        </w:rPr>
        <w:t xml:space="preserve">, A., </w:t>
      </w:r>
      <w:proofErr w:type="spellStart"/>
      <w:r w:rsidRPr="002D3843">
        <w:rPr>
          <w:rFonts w:ascii="Times New Roman" w:hAnsi="Times New Roman" w:cs="Times New Roman"/>
          <w:sz w:val="24"/>
          <w:szCs w:val="24"/>
          <w:lang w:val="en-US"/>
        </w:rPr>
        <w:t>Šniukaitė-</w:t>
      </w:r>
      <w:r w:rsidRPr="002D3843">
        <w:rPr>
          <w:rFonts w:ascii="Times New Roman" w:hAnsi="Times New Roman" w:cs="Times New Roman"/>
          <w:sz w:val="24"/>
          <w:szCs w:val="24"/>
          <w:lang w:val="en-US"/>
        </w:rPr>
        <w:lastRenderedPageBreak/>
        <w:t>Adner</w:t>
      </w:r>
      <w:proofErr w:type="spellEnd"/>
      <w:r w:rsidRPr="002D3843">
        <w:rPr>
          <w:rFonts w:ascii="Times New Roman" w:hAnsi="Times New Roman" w:cs="Times New Roman"/>
          <w:sz w:val="24"/>
          <w:szCs w:val="24"/>
          <w:lang w:val="en-US"/>
        </w:rPr>
        <w:t xml:space="preserve">, D., Arendt, M. &amp; Gupta, A. 2020. Are our babies off to a healthy start? </w:t>
      </w:r>
      <w:proofErr w:type="gramStart"/>
      <w:r w:rsidRPr="002D3843">
        <w:rPr>
          <w:rFonts w:ascii="Times New Roman" w:hAnsi="Times New Roman" w:cs="Times New Roman"/>
          <w:sz w:val="24"/>
          <w:szCs w:val="24"/>
          <w:lang w:val="en-US"/>
        </w:rPr>
        <w:t>The state of implementation of the Global strategy for infant and young child feeding in Europe.</w:t>
      </w:r>
      <w:proofErr w:type="gramEnd"/>
      <w:r w:rsidRPr="002D3843">
        <w:rPr>
          <w:rFonts w:ascii="Times New Roman" w:hAnsi="Times New Roman" w:cs="Times New Roman"/>
          <w:sz w:val="24"/>
          <w:szCs w:val="24"/>
          <w:lang w:val="en-US"/>
        </w:rPr>
        <w:t xml:space="preserve"> </w:t>
      </w:r>
      <w:r w:rsidRPr="002D3843">
        <w:rPr>
          <w:rFonts w:ascii="Times New Roman" w:hAnsi="Times New Roman" w:cs="Times New Roman"/>
          <w:i/>
          <w:iCs/>
          <w:sz w:val="24"/>
          <w:szCs w:val="24"/>
          <w:lang w:val="en-US"/>
        </w:rPr>
        <w:t xml:space="preserve">International Breastfeeding Journal, </w:t>
      </w:r>
      <w:r w:rsidRPr="009A593E">
        <w:rPr>
          <w:rFonts w:ascii="Times New Roman" w:hAnsi="Times New Roman" w:cs="Times New Roman"/>
          <w:sz w:val="24"/>
          <w:szCs w:val="24"/>
          <w:lang w:val="en-US"/>
        </w:rPr>
        <w:t>15,</w:t>
      </w:r>
      <w:r w:rsidRPr="002D3843">
        <w:rPr>
          <w:rFonts w:ascii="Times New Roman" w:hAnsi="Times New Roman" w:cs="Times New Roman"/>
          <w:sz w:val="24"/>
          <w:szCs w:val="24"/>
          <w:lang w:val="en-US"/>
        </w:rPr>
        <w:t xml:space="preserve"> </w:t>
      </w:r>
      <w:r w:rsidR="009A593E">
        <w:rPr>
          <w:rFonts w:ascii="Times New Roman" w:hAnsi="Times New Roman" w:cs="Times New Roman"/>
          <w:sz w:val="24"/>
          <w:szCs w:val="24"/>
          <w:lang w:val="en-US"/>
        </w:rPr>
        <w:t>p.</w:t>
      </w:r>
      <w:r w:rsidRPr="002D3843">
        <w:rPr>
          <w:rFonts w:ascii="Times New Roman" w:hAnsi="Times New Roman" w:cs="Times New Roman"/>
          <w:sz w:val="24"/>
          <w:szCs w:val="24"/>
          <w:lang w:val="en-US"/>
        </w:rPr>
        <w:t xml:space="preserve">51. </w:t>
      </w:r>
    </w:p>
    <w:p w14:paraId="65BD7730" w14:textId="797F41F8" w:rsidR="00D44B53" w:rsidRPr="002D3843" w:rsidRDefault="00D44B53" w:rsidP="00D44B53">
      <w:pPr>
        <w:spacing w:before="120" w:after="240" w:line="480" w:lineRule="auto"/>
        <w:jc w:val="both"/>
        <w:rPr>
          <w:rFonts w:ascii="Times New Roman" w:hAnsi="Times New Roman" w:cs="Times New Roman"/>
          <w:sz w:val="24"/>
          <w:szCs w:val="24"/>
          <w:lang w:val="en-US"/>
        </w:rPr>
      </w:pPr>
      <w:proofErr w:type="spellStart"/>
      <w:r w:rsidRPr="002D3843">
        <w:rPr>
          <w:rFonts w:ascii="Times New Roman" w:hAnsi="Times New Roman" w:cs="Times New Roman"/>
          <w:sz w:val="24"/>
          <w:szCs w:val="24"/>
          <w:lang w:val="en-US"/>
        </w:rPr>
        <w:t>Youngblut</w:t>
      </w:r>
      <w:proofErr w:type="spellEnd"/>
      <w:r w:rsidRPr="002D3843">
        <w:rPr>
          <w:rFonts w:ascii="Times New Roman" w:hAnsi="Times New Roman" w:cs="Times New Roman"/>
          <w:sz w:val="24"/>
          <w:szCs w:val="24"/>
          <w:lang w:val="en-US"/>
        </w:rPr>
        <w:t xml:space="preserve">, J.M., &amp; </w:t>
      </w:r>
      <w:proofErr w:type="spellStart"/>
      <w:r w:rsidRPr="002D3843">
        <w:rPr>
          <w:rFonts w:ascii="Times New Roman" w:hAnsi="Times New Roman" w:cs="Times New Roman"/>
          <w:sz w:val="24"/>
          <w:szCs w:val="24"/>
          <w:lang w:val="en-US"/>
        </w:rPr>
        <w:t>Ahn</w:t>
      </w:r>
      <w:proofErr w:type="spellEnd"/>
      <w:r w:rsidRPr="002D3843">
        <w:rPr>
          <w:rFonts w:ascii="Times New Roman" w:hAnsi="Times New Roman" w:cs="Times New Roman"/>
          <w:sz w:val="24"/>
          <w:szCs w:val="24"/>
          <w:lang w:val="en-US"/>
        </w:rPr>
        <w:t>, S.</w:t>
      </w:r>
      <w:r w:rsidR="009A593E">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 xml:space="preserve">1997. How does maternal employment affect preterm infants? </w:t>
      </w:r>
      <w:proofErr w:type="gramStart"/>
      <w:r w:rsidRPr="002D3843">
        <w:rPr>
          <w:rFonts w:ascii="Times New Roman" w:hAnsi="Times New Roman" w:cs="Times New Roman"/>
          <w:sz w:val="24"/>
          <w:szCs w:val="24"/>
          <w:lang w:val="en-US"/>
        </w:rPr>
        <w:t>MCN.</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i/>
          <w:iCs/>
          <w:sz w:val="24"/>
          <w:szCs w:val="24"/>
          <w:lang w:val="en-US"/>
        </w:rPr>
        <w:t xml:space="preserve">The American journal of maternal child nursing, </w:t>
      </w:r>
      <w:r w:rsidRPr="009A593E">
        <w:rPr>
          <w:rFonts w:ascii="Times New Roman" w:hAnsi="Times New Roman" w:cs="Times New Roman"/>
          <w:sz w:val="24"/>
          <w:szCs w:val="24"/>
          <w:lang w:val="en-US"/>
        </w:rPr>
        <w:t>22(</w:t>
      </w:r>
      <w:r w:rsidRPr="002D3843">
        <w:rPr>
          <w:rFonts w:ascii="Times New Roman" w:hAnsi="Times New Roman" w:cs="Times New Roman"/>
          <w:sz w:val="24"/>
          <w:szCs w:val="24"/>
          <w:lang w:val="en-US"/>
        </w:rPr>
        <w:t xml:space="preserve">4), </w:t>
      </w:r>
      <w:r w:rsidR="009A593E">
        <w:rPr>
          <w:rFonts w:ascii="Times New Roman" w:hAnsi="Times New Roman" w:cs="Times New Roman"/>
          <w:sz w:val="24"/>
          <w:szCs w:val="24"/>
          <w:lang w:val="en-US"/>
        </w:rPr>
        <w:t xml:space="preserve">pp. </w:t>
      </w:r>
      <w:r w:rsidRPr="002D3843">
        <w:rPr>
          <w:rFonts w:ascii="Times New Roman" w:hAnsi="Times New Roman" w:cs="Times New Roman"/>
          <w:sz w:val="24"/>
          <w:szCs w:val="24"/>
          <w:lang w:val="en-US"/>
        </w:rPr>
        <w:t>204–208.</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doi:</w:t>
      </w:r>
      <w:proofErr w:type="gramEnd"/>
      <w:r w:rsidRPr="002D3843">
        <w:rPr>
          <w:rFonts w:ascii="Times New Roman" w:hAnsi="Times New Roman" w:cs="Times New Roman"/>
          <w:sz w:val="24"/>
          <w:szCs w:val="24"/>
          <w:lang w:val="en-US"/>
        </w:rPr>
        <w:t>10.1097/00005721-199707000-00009</w:t>
      </w:r>
    </w:p>
    <w:p w14:paraId="405F5A73" w14:textId="368DCBE1" w:rsidR="00D44B53" w:rsidRPr="009A593E" w:rsidRDefault="00D44B53" w:rsidP="00D44B53">
      <w:pPr>
        <w:spacing w:before="120" w:after="240" w:line="480" w:lineRule="auto"/>
        <w:jc w:val="both"/>
        <w:rPr>
          <w:rFonts w:ascii="Times New Roman" w:hAnsi="Times New Roman" w:cs="Times New Roman"/>
          <w:sz w:val="24"/>
          <w:szCs w:val="24"/>
          <w:lang w:val="en-US"/>
        </w:rPr>
      </w:pPr>
      <w:proofErr w:type="gramStart"/>
      <w:r w:rsidRPr="002D3843">
        <w:rPr>
          <w:rFonts w:ascii="Times New Roman" w:hAnsi="Times New Roman" w:cs="Times New Roman"/>
          <w:sz w:val="24"/>
          <w:szCs w:val="24"/>
          <w:lang w:val="en-US"/>
        </w:rPr>
        <w:t xml:space="preserve">Yusuf, M.S. &amp; </w:t>
      </w:r>
      <w:proofErr w:type="spellStart"/>
      <w:r w:rsidRPr="002D3843">
        <w:rPr>
          <w:rFonts w:ascii="Times New Roman" w:hAnsi="Times New Roman" w:cs="Times New Roman"/>
          <w:sz w:val="24"/>
          <w:szCs w:val="24"/>
          <w:lang w:val="en-US"/>
        </w:rPr>
        <w:t>Sim</w:t>
      </w:r>
      <w:proofErr w:type="spellEnd"/>
      <w:r w:rsidRPr="002D3843">
        <w:rPr>
          <w:rFonts w:ascii="Times New Roman" w:hAnsi="Times New Roman" w:cs="Times New Roman"/>
          <w:sz w:val="24"/>
          <w:szCs w:val="24"/>
          <w:lang w:val="en-US"/>
        </w:rPr>
        <w:t>, C.C.</w:t>
      </w:r>
      <w:r w:rsidR="009A593E">
        <w:rPr>
          <w:rFonts w:ascii="Times New Roman" w:hAnsi="Times New Roman" w:cs="Times New Roman"/>
          <w:sz w:val="24"/>
          <w:szCs w:val="24"/>
          <w:lang w:val="en-US"/>
        </w:rPr>
        <w:t xml:space="preserve">, </w:t>
      </w:r>
      <w:r w:rsidRPr="002D3843">
        <w:rPr>
          <w:rFonts w:ascii="Times New Roman" w:hAnsi="Times New Roman" w:cs="Times New Roman"/>
          <w:sz w:val="24"/>
          <w:szCs w:val="24"/>
          <w:lang w:val="en-US"/>
        </w:rPr>
        <w:t>2017.</w:t>
      </w:r>
      <w:proofErr w:type="gramEnd"/>
      <w:r w:rsidRPr="002D3843">
        <w:rPr>
          <w:rFonts w:ascii="Times New Roman" w:hAnsi="Times New Roman" w:cs="Times New Roman"/>
          <w:sz w:val="24"/>
          <w:szCs w:val="24"/>
          <w:lang w:val="en-US"/>
        </w:rPr>
        <w:t xml:space="preserve"> </w:t>
      </w:r>
      <w:proofErr w:type="gramStart"/>
      <w:r w:rsidRPr="002D3843">
        <w:rPr>
          <w:rFonts w:ascii="Times New Roman" w:hAnsi="Times New Roman" w:cs="Times New Roman"/>
          <w:sz w:val="24"/>
          <w:szCs w:val="24"/>
          <w:lang w:val="en-US"/>
        </w:rPr>
        <w:t>Relationship between parenting satisfaction and parenting styles of working mothers in a university in Malaysia.</w:t>
      </w:r>
      <w:proofErr w:type="gramEnd"/>
      <w:r w:rsidRPr="002D3843">
        <w:rPr>
          <w:rFonts w:ascii="Times New Roman" w:hAnsi="Times New Roman" w:cs="Times New Roman"/>
          <w:sz w:val="24"/>
          <w:szCs w:val="24"/>
          <w:lang w:val="en-US"/>
        </w:rPr>
        <w:t xml:space="preserve"> </w:t>
      </w:r>
      <w:proofErr w:type="spellStart"/>
      <w:r w:rsidRPr="002D3843">
        <w:rPr>
          <w:rFonts w:ascii="Times New Roman" w:hAnsi="Times New Roman" w:cs="Times New Roman"/>
          <w:i/>
          <w:iCs/>
          <w:sz w:val="24"/>
          <w:szCs w:val="24"/>
          <w:lang w:val="en-US"/>
        </w:rPr>
        <w:t>Psikoislamedia</w:t>
      </w:r>
      <w:proofErr w:type="spellEnd"/>
      <w:r w:rsidRPr="002D3843">
        <w:rPr>
          <w:rFonts w:ascii="Times New Roman" w:hAnsi="Times New Roman" w:cs="Times New Roman"/>
          <w:i/>
          <w:iCs/>
          <w:sz w:val="24"/>
          <w:szCs w:val="24"/>
          <w:lang w:val="en-US"/>
        </w:rPr>
        <w:t xml:space="preserve">: </w:t>
      </w:r>
      <w:proofErr w:type="spellStart"/>
      <w:r w:rsidRPr="002D3843">
        <w:rPr>
          <w:rFonts w:ascii="Times New Roman" w:hAnsi="Times New Roman" w:cs="Times New Roman"/>
          <w:i/>
          <w:iCs/>
          <w:sz w:val="24"/>
          <w:szCs w:val="24"/>
          <w:lang w:val="en-US"/>
        </w:rPr>
        <w:t>Jurnal</w:t>
      </w:r>
      <w:proofErr w:type="spellEnd"/>
      <w:r w:rsidRPr="002D3843">
        <w:rPr>
          <w:rFonts w:ascii="Times New Roman" w:hAnsi="Times New Roman" w:cs="Times New Roman"/>
          <w:i/>
          <w:iCs/>
          <w:sz w:val="24"/>
          <w:szCs w:val="24"/>
          <w:lang w:val="en-US"/>
        </w:rPr>
        <w:t xml:space="preserve"> </w:t>
      </w:r>
      <w:proofErr w:type="spellStart"/>
      <w:r w:rsidRPr="002D3843">
        <w:rPr>
          <w:rFonts w:ascii="Times New Roman" w:hAnsi="Times New Roman" w:cs="Times New Roman"/>
          <w:i/>
          <w:iCs/>
          <w:sz w:val="24"/>
          <w:szCs w:val="24"/>
          <w:lang w:val="en-US"/>
        </w:rPr>
        <w:t>Psikologi</w:t>
      </w:r>
      <w:proofErr w:type="spellEnd"/>
      <w:r w:rsidRPr="002D3843">
        <w:rPr>
          <w:rFonts w:ascii="Times New Roman" w:hAnsi="Times New Roman" w:cs="Times New Roman"/>
          <w:i/>
          <w:iCs/>
          <w:sz w:val="24"/>
          <w:szCs w:val="24"/>
          <w:lang w:val="en-US"/>
        </w:rPr>
        <w:t xml:space="preserve">, </w:t>
      </w:r>
      <w:r w:rsidRPr="009A593E">
        <w:rPr>
          <w:rFonts w:ascii="Times New Roman" w:hAnsi="Times New Roman" w:cs="Times New Roman"/>
          <w:sz w:val="24"/>
          <w:szCs w:val="24"/>
          <w:lang w:val="en-US"/>
        </w:rPr>
        <w:t xml:space="preserve">1(2), </w:t>
      </w:r>
      <w:r w:rsidR="009A593E">
        <w:rPr>
          <w:rFonts w:ascii="Times New Roman" w:hAnsi="Times New Roman" w:cs="Times New Roman"/>
          <w:sz w:val="24"/>
          <w:szCs w:val="24"/>
          <w:lang w:val="en-US"/>
        </w:rPr>
        <w:t xml:space="preserve">pp. </w:t>
      </w:r>
      <w:r w:rsidRPr="009A593E">
        <w:rPr>
          <w:rFonts w:ascii="Times New Roman" w:hAnsi="Times New Roman" w:cs="Times New Roman"/>
          <w:sz w:val="24"/>
          <w:szCs w:val="24"/>
          <w:lang w:val="en-US"/>
        </w:rPr>
        <w:t>279-289.</w:t>
      </w:r>
    </w:p>
    <w:p w14:paraId="080DDF86" w14:textId="500D4DED" w:rsidR="00A461EC" w:rsidRPr="002D3843" w:rsidRDefault="00A461EC" w:rsidP="00A461EC">
      <w:pPr>
        <w:spacing w:before="120" w:after="240" w:line="480" w:lineRule="auto"/>
        <w:jc w:val="both"/>
        <w:rPr>
          <w:rFonts w:ascii="Times New Roman" w:hAnsi="Times New Roman" w:cs="Times New Roman"/>
          <w:sz w:val="24"/>
          <w:szCs w:val="24"/>
        </w:rPr>
      </w:pPr>
      <w:proofErr w:type="spellStart"/>
      <w:r w:rsidRPr="002D3843">
        <w:rPr>
          <w:rFonts w:ascii="Times New Roman" w:hAnsi="Times New Roman" w:cs="Times New Roman"/>
          <w:sz w:val="24"/>
          <w:szCs w:val="24"/>
        </w:rPr>
        <w:t>Φαρμακάκης</w:t>
      </w:r>
      <w:proofErr w:type="spellEnd"/>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Θ</w:t>
      </w:r>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Κοντέ</w:t>
      </w:r>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Β</w:t>
      </w:r>
      <w:r w:rsidRPr="00851101">
        <w:rPr>
          <w:rFonts w:ascii="Times New Roman" w:hAnsi="Times New Roman" w:cs="Times New Roman"/>
          <w:sz w:val="24"/>
          <w:szCs w:val="24"/>
          <w:lang w:val="en-US"/>
        </w:rPr>
        <w:t xml:space="preserve">. </w:t>
      </w:r>
      <w:proofErr w:type="gramStart"/>
      <w:r w:rsidRPr="00851101">
        <w:rPr>
          <w:rFonts w:ascii="Times New Roman" w:hAnsi="Times New Roman" w:cs="Times New Roman"/>
          <w:sz w:val="24"/>
          <w:szCs w:val="24"/>
          <w:lang w:val="en-US"/>
        </w:rPr>
        <w:t xml:space="preserve">&amp; </w:t>
      </w:r>
      <w:proofErr w:type="spellStart"/>
      <w:r w:rsidRPr="002D3843">
        <w:rPr>
          <w:rFonts w:ascii="Times New Roman" w:hAnsi="Times New Roman" w:cs="Times New Roman"/>
          <w:sz w:val="24"/>
          <w:szCs w:val="24"/>
        </w:rPr>
        <w:t>Πετρίδου</w:t>
      </w:r>
      <w:proofErr w:type="spellEnd"/>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Ε</w:t>
      </w:r>
      <w:r w:rsidRPr="00851101">
        <w:rPr>
          <w:rFonts w:ascii="Times New Roman" w:hAnsi="Times New Roman" w:cs="Times New Roman"/>
          <w:sz w:val="24"/>
          <w:szCs w:val="24"/>
          <w:lang w:val="en-US"/>
        </w:rPr>
        <w:t>.</w:t>
      </w:r>
      <w:r w:rsidR="009A593E" w:rsidRPr="00851101">
        <w:rPr>
          <w:rFonts w:ascii="Times New Roman" w:hAnsi="Times New Roman" w:cs="Times New Roman"/>
          <w:sz w:val="24"/>
          <w:szCs w:val="24"/>
          <w:lang w:val="en-US"/>
        </w:rPr>
        <w:t xml:space="preserve">, </w:t>
      </w:r>
      <w:r w:rsidRPr="00851101">
        <w:rPr>
          <w:rFonts w:ascii="Times New Roman" w:hAnsi="Times New Roman" w:cs="Times New Roman"/>
          <w:sz w:val="24"/>
          <w:szCs w:val="24"/>
          <w:lang w:val="en-US"/>
        </w:rPr>
        <w:t>2003.</w:t>
      </w:r>
      <w:proofErr w:type="gramEnd"/>
      <w:r w:rsidRPr="00851101">
        <w:rPr>
          <w:rFonts w:ascii="Times New Roman" w:hAnsi="Times New Roman" w:cs="Times New Roman"/>
          <w:sz w:val="24"/>
          <w:szCs w:val="24"/>
          <w:lang w:val="en-US"/>
        </w:rPr>
        <w:t xml:space="preserve"> </w:t>
      </w:r>
      <w:r w:rsidRPr="002D3843">
        <w:rPr>
          <w:rFonts w:ascii="Times New Roman" w:hAnsi="Times New Roman" w:cs="Times New Roman"/>
          <w:sz w:val="24"/>
          <w:szCs w:val="24"/>
        </w:rPr>
        <w:t xml:space="preserve">Σχολείο: Χώρος μάθησης αλλά και ατυχήματος. Στο </w:t>
      </w:r>
      <w:r w:rsidRPr="002D3843">
        <w:rPr>
          <w:rFonts w:ascii="Times New Roman" w:hAnsi="Times New Roman" w:cs="Times New Roman"/>
          <w:i/>
          <w:iCs/>
          <w:sz w:val="24"/>
          <w:szCs w:val="24"/>
        </w:rPr>
        <w:t>15</w:t>
      </w:r>
      <w:r w:rsidRPr="002D3843">
        <w:rPr>
          <w:rFonts w:ascii="Times New Roman" w:hAnsi="Times New Roman" w:cs="Times New Roman"/>
          <w:i/>
          <w:iCs/>
          <w:sz w:val="24"/>
          <w:szCs w:val="24"/>
          <w:vertAlign w:val="superscript"/>
        </w:rPr>
        <w:t>ο</w:t>
      </w:r>
      <w:r w:rsidR="004228D1" w:rsidRPr="002D3843">
        <w:rPr>
          <w:rFonts w:ascii="Times New Roman" w:hAnsi="Times New Roman" w:cs="Times New Roman"/>
          <w:i/>
          <w:iCs/>
          <w:sz w:val="24"/>
          <w:szCs w:val="24"/>
        </w:rPr>
        <w:t xml:space="preserve"> </w:t>
      </w:r>
      <w:r w:rsidRPr="002D3843">
        <w:rPr>
          <w:rFonts w:ascii="Times New Roman" w:hAnsi="Times New Roman" w:cs="Times New Roman"/>
          <w:i/>
          <w:iCs/>
          <w:sz w:val="24"/>
          <w:szCs w:val="24"/>
        </w:rPr>
        <w:t>Πανελλήνιου Συνεδρίου της Ελληνικής Εταιρείας Κοινωνικής Παιδιατρικής και Προαγωγής Υγείας, Παιδί και Περιβάλλον</w:t>
      </w:r>
      <w:r w:rsidR="009A593E" w:rsidRPr="009A593E">
        <w:rPr>
          <w:rFonts w:ascii="Times New Roman" w:hAnsi="Times New Roman" w:cs="Times New Roman"/>
          <w:sz w:val="24"/>
          <w:szCs w:val="24"/>
        </w:rPr>
        <w:t xml:space="preserve">, </w:t>
      </w:r>
      <w:r w:rsidR="009A593E">
        <w:rPr>
          <w:rFonts w:ascii="Times New Roman" w:hAnsi="Times New Roman" w:cs="Times New Roman"/>
          <w:sz w:val="24"/>
          <w:szCs w:val="24"/>
        </w:rPr>
        <w:t>σ.61,</w:t>
      </w:r>
      <w:r w:rsidRPr="002D3843">
        <w:rPr>
          <w:rFonts w:ascii="Times New Roman" w:hAnsi="Times New Roman" w:cs="Times New Roman"/>
          <w:sz w:val="24"/>
          <w:szCs w:val="24"/>
        </w:rPr>
        <w:t xml:space="preserve"> Λάρισα</w:t>
      </w:r>
      <w:r w:rsidR="004228D1" w:rsidRPr="002D3843">
        <w:rPr>
          <w:rFonts w:ascii="Times New Roman" w:hAnsi="Times New Roman" w:cs="Times New Roman"/>
          <w:sz w:val="24"/>
          <w:szCs w:val="24"/>
        </w:rPr>
        <w:t xml:space="preserve">. </w:t>
      </w:r>
    </w:p>
    <w:p w14:paraId="5A6F0587" w14:textId="0B908223" w:rsidR="002D3843" w:rsidRPr="002D3843" w:rsidRDefault="002D3843" w:rsidP="002D3843">
      <w:pPr>
        <w:pStyle w:val="Heading2"/>
        <w:spacing w:line="360" w:lineRule="auto"/>
        <w:rPr>
          <w:rFonts w:ascii="Times New Roman" w:hAnsi="Times New Roman" w:cs="Times New Roman"/>
          <w:b/>
          <w:bCs/>
          <w:color w:val="auto"/>
          <w:sz w:val="28"/>
          <w:szCs w:val="28"/>
        </w:rPr>
      </w:pPr>
      <w:bookmarkStart w:id="130" w:name="_Toc56264555"/>
      <w:r w:rsidRPr="002D3843">
        <w:rPr>
          <w:rFonts w:ascii="Times New Roman" w:hAnsi="Times New Roman" w:cs="Times New Roman"/>
          <w:b/>
          <w:bCs/>
          <w:color w:val="auto"/>
          <w:sz w:val="28"/>
          <w:szCs w:val="28"/>
        </w:rPr>
        <w:t>Ιστοσελίδες</w:t>
      </w:r>
      <w:bookmarkEnd w:id="130"/>
    </w:p>
    <w:p w14:paraId="1D670CDF" w14:textId="38CD6DA4" w:rsidR="00F1238A" w:rsidRPr="00EE1D25" w:rsidRDefault="00F1238A" w:rsidP="00C51425">
      <w:pPr>
        <w:spacing w:line="360" w:lineRule="auto"/>
        <w:jc w:val="both"/>
        <w:rPr>
          <w:rFonts w:ascii="Times New Roman" w:hAnsi="Times New Roman" w:cs="Times New Roman"/>
          <w:sz w:val="24"/>
          <w:szCs w:val="24"/>
        </w:rPr>
      </w:pPr>
      <w:r w:rsidRPr="00F1238A">
        <w:rPr>
          <w:rFonts w:ascii="Times New Roman" w:hAnsi="Times New Roman" w:cs="Times New Roman"/>
          <w:sz w:val="24"/>
          <w:szCs w:val="24"/>
          <w:lang w:val="en-US"/>
        </w:rPr>
        <w:t>European</w:t>
      </w:r>
      <w:r w:rsidRPr="00F1238A">
        <w:rPr>
          <w:rFonts w:ascii="Times New Roman" w:hAnsi="Times New Roman" w:cs="Times New Roman"/>
          <w:sz w:val="24"/>
          <w:szCs w:val="24"/>
        </w:rPr>
        <w:t xml:space="preserve"> </w:t>
      </w:r>
      <w:proofErr w:type="gramStart"/>
      <w:r w:rsidRPr="00F1238A">
        <w:rPr>
          <w:rFonts w:ascii="Times New Roman" w:hAnsi="Times New Roman" w:cs="Times New Roman"/>
          <w:sz w:val="24"/>
          <w:szCs w:val="24"/>
          <w:lang w:val="en-US"/>
        </w:rPr>
        <w:t>Commission</w:t>
      </w:r>
      <w:r w:rsidRPr="00F1238A">
        <w:rPr>
          <w:rFonts w:ascii="Times New Roman" w:hAnsi="Times New Roman" w:cs="Times New Roman"/>
          <w:sz w:val="24"/>
          <w:szCs w:val="24"/>
        </w:rPr>
        <w:t>.,</w:t>
      </w:r>
      <w:proofErr w:type="gramEnd"/>
      <w:r w:rsidRPr="00F1238A">
        <w:rPr>
          <w:rFonts w:ascii="Times New Roman" w:hAnsi="Times New Roman" w:cs="Times New Roman"/>
          <w:sz w:val="24"/>
          <w:szCs w:val="24"/>
        </w:rPr>
        <w:t xml:space="preserve"> 2020. </w:t>
      </w:r>
      <w:r w:rsidRPr="00F1238A">
        <w:rPr>
          <w:rFonts w:ascii="Times New Roman" w:hAnsi="Times New Roman" w:cs="Times New Roman"/>
          <w:i/>
          <w:iCs/>
          <w:sz w:val="24"/>
          <w:szCs w:val="24"/>
        </w:rPr>
        <w:t>Θεματικό Ενημερωτικό Δελτίο Ευρωπαϊκού Εξαμήνου. Οι γυναίκες στην αγορά εργασίας</w:t>
      </w:r>
      <w:r w:rsidRPr="00F1238A">
        <w:rPr>
          <w:rFonts w:ascii="Times New Roman" w:hAnsi="Times New Roman" w:cs="Times New Roman"/>
          <w:sz w:val="24"/>
          <w:szCs w:val="24"/>
        </w:rPr>
        <w:t xml:space="preserve">. </w:t>
      </w:r>
      <w:r w:rsidRPr="00EE1D25">
        <w:rPr>
          <w:rFonts w:ascii="Times New Roman" w:hAnsi="Times New Roman" w:cs="Times New Roman"/>
          <w:sz w:val="24"/>
          <w:szCs w:val="24"/>
        </w:rPr>
        <w:t>[</w:t>
      </w:r>
      <w:r>
        <w:rPr>
          <w:rFonts w:ascii="Times New Roman" w:hAnsi="Times New Roman" w:cs="Times New Roman"/>
          <w:sz w:val="24"/>
          <w:szCs w:val="24"/>
          <w:lang w:val="en-US"/>
        </w:rPr>
        <w:t>online</w:t>
      </w:r>
      <w:r w:rsidRPr="00EE1D25">
        <w:rPr>
          <w:rFonts w:ascii="Times New Roman" w:hAnsi="Times New Roman" w:cs="Times New Roman"/>
          <w:sz w:val="24"/>
          <w:szCs w:val="24"/>
        </w:rPr>
        <w:t xml:space="preserve">]. </w:t>
      </w:r>
      <w:r w:rsidRPr="00F1238A">
        <w:rPr>
          <w:rFonts w:ascii="Times New Roman" w:hAnsi="Times New Roman" w:cs="Times New Roman"/>
          <w:sz w:val="24"/>
          <w:szCs w:val="24"/>
        </w:rPr>
        <w:t>Διαθέσιμο</w:t>
      </w:r>
      <w:r w:rsidRPr="00EE1D25">
        <w:rPr>
          <w:rFonts w:ascii="Times New Roman" w:hAnsi="Times New Roman" w:cs="Times New Roman"/>
          <w:sz w:val="24"/>
          <w:szCs w:val="24"/>
        </w:rPr>
        <w:t xml:space="preserve"> </w:t>
      </w:r>
      <w:r w:rsidRPr="00F1238A">
        <w:rPr>
          <w:rFonts w:ascii="Times New Roman" w:hAnsi="Times New Roman" w:cs="Times New Roman"/>
          <w:sz w:val="24"/>
          <w:szCs w:val="24"/>
        </w:rPr>
        <w:t>στο</w:t>
      </w:r>
      <w:r w:rsidRPr="00EE1D25">
        <w:rPr>
          <w:rFonts w:ascii="Times New Roman" w:hAnsi="Times New Roman" w:cs="Times New Roman"/>
          <w:sz w:val="24"/>
          <w:szCs w:val="24"/>
        </w:rPr>
        <w:t xml:space="preserve">: </w:t>
      </w:r>
      <w:hyperlink r:id="rId32" w:history="1">
        <w:r w:rsidRPr="00F1238A">
          <w:rPr>
            <w:rStyle w:val="Hyperlink"/>
            <w:rFonts w:ascii="Times New Roman" w:hAnsi="Times New Roman" w:cs="Times New Roman"/>
            <w:sz w:val="24"/>
            <w:szCs w:val="24"/>
            <w:lang w:val="en-US"/>
          </w:rPr>
          <w:t>https</w:t>
        </w:r>
        <w:r w:rsidRPr="00EE1D25">
          <w:rPr>
            <w:rStyle w:val="Hyperlink"/>
            <w:rFonts w:ascii="Times New Roman" w:hAnsi="Times New Roman" w:cs="Times New Roman"/>
            <w:sz w:val="24"/>
            <w:szCs w:val="24"/>
          </w:rPr>
          <w:t>://</w:t>
        </w:r>
        <w:proofErr w:type="spellStart"/>
        <w:r w:rsidRPr="00F1238A">
          <w:rPr>
            <w:rStyle w:val="Hyperlink"/>
            <w:rFonts w:ascii="Times New Roman" w:hAnsi="Times New Roman" w:cs="Times New Roman"/>
            <w:sz w:val="24"/>
            <w:szCs w:val="24"/>
            <w:lang w:val="en-US"/>
          </w:rPr>
          <w:t>ec</w:t>
        </w:r>
        <w:proofErr w:type="spellEnd"/>
        <w:r w:rsidRPr="00EE1D25">
          <w:rPr>
            <w:rStyle w:val="Hyperlink"/>
            <w:rFonts w:ascii="Times New Roman" w:hAnsi="Times New Roman" w:cs="Times New Roman"/>
            <w:sz w:val="24"/>
            <w:szCs w:val="24"/>
          </w:rPr>
          <w:t>.</w:t>
        </w:r>
        <w:proofErr w:type="spellStart"/>
        <w:r w:rsidRPr="00F1238A">
          <w:rPr>
            <w:rStyle w:val="Hyperlink"/>
            <w:rFonts w:ascii="Times New Roman" w:hAnsi="Times New Roman" w:cs="Times New Roman"/>
            <w:sz w:val="24"/>
            <w:szCs w:val="24"/>
            <w:lang w:val="en-US"/>
          </w:rPr>
          <w:t>europa</w:t>
        </w:r>
        <w:proofErr w:type="spellEnd"/>
        <w:r w:rsidRPr="00EE1D25">
          <w:rPr>
            <w:rStyle w:val="Hyperlink"/>
            <w:rFonts w:ascii="Times New Roman" w:hAnsi="Times New Roman" w:cs="Times New Roman"/>
            <w:sz w:val="24"/>
            <w:szCs w:val="24"/>
          </w:rPr>
          <w:t>.</w:t>
        </w:r>
        <w:proofErr w:type="spellStart"/>
        <w:r w:rsidRPr="00F1238A">
          <w:rPr>
            <w:rStyle w:val="Hyperlink"/>
            <w:rFonts w:ascii="Times New Roman" w:hAnsi="Times New Roman" w:cs="Times New Roman"/>
            <w:sz w:val="24"/>
            <w:szCs w:val="24"/>
            <w:lang w:val="en-US"/>
          </w:rPr>
          <w:t>eu</w:t>
        </w:r>
        <w:proofErr w:type="spellEnd"/>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info</w:t>
        </w:r>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sites</w:t>
        </w:r>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info</w:t>
        </w:r>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files</w:t>
        </w:r>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file</w:t>
        </w:r>
        <w:r w:rsidRPr="00EE1D25">
          <w:rPr>
            <w:rStyle w:val="Hyperlink"/>
            <w:rFonts w:ascii="Times New Roman" w:hAnsi="Times New Roman" w:cs="Times New Roman"/>
            <w:sz w:val="24"/>
            <w:szCs w:val="24"/>
          </w:rPr>
          <w:t>_</w:t>
        </w:r>
        <w:r w:rsidRPr="00F1238A">
          <w:rPr>
            <w:rStyle w:val="Hyperlink"/>
            <w:rFonts w:ascii="Times New Roman" w:hAnsi="Times New Roman" w:cs="Times New Roman"/>
            <w:sz w:val="24"/>
            <w:szCs w:val="24"/>
            <w:lang w:val="en-US"/>
          </w:rPr>
          <w:t>import</w:t>
        </w:r>
        <w:r w:rsidRPr="00EE1D25">
          <w:rPr>
            <w:rStyle w:val="Hyperlink"/>
            <w:rFonts w:ascii="Times New Roman" w:hAnsi="Times New Roman" w:cs="Times New Roman"/>
            <w:sz w:val="24"/>
            <w:szCs w:val="24"/>
          </w:rPr>
          <w:t>/</w:t>
        </w:r>
        <w:proofErr w:type="spellStart"/>
        <w:r w:rsidRPr="00F1238A">
          <w:rPr>
            <w:rStyle w:val="Hyperlink"/>
            <w:rFonts w:ascii="Times New Roman" w:hAnsi="Times New Roman" w:cs="Times New Roman"/>
            <w:sz w:val="24"/>
            <w:szCs w:val="24"/>
            <w:lang w:val="en-US"/>
          </w:rPr>
          <w:t>european</w:t>
        </w:r>
        <w:proofErr w:type="spellEnd"/>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semester</w:t>
        </w:r>
        <w:r w:rsidRPr="00EE1D25">
          <w:rPr>
            <w:rStyle w:val="Hyperlink"/>
            <w:rFonts w:ascii="Times New Roman" w:hAnsi="Times New Roman" w:cs="Times New Roman"/>
            <w:sz w:val="24"/>
            <w:szCs w:val="24"/>
          </w:rPr>
          <w:t>_</w:t>
        </w:r>
        <w:proofErr w:type="spellStart"/>
        <w:r w:rsidRPr="00F1238A">
          <w:rPr>
            <w:rStyle w:val="Hyperlink"/>
            <w:rFonts w:ascii="Times New Roman" w:hAnsi="Times New Roman" w:cs="Times New Roman"/>
            <w:sz w:val="24"/>
            <w:szCs w:val="24"/>
            <w:lang w:val="en-US"/>
          </w:rPr>
          <w:t>thematicfactsheet</w:t>
        </w:r>
        <w:proofErr w:type="spellEnd"/>
        <w:r w:rsidRPr="00EE1D25">
          <w:rPr>
            <w:rStyle w:val="Hyperlink"/>
            <w:rFonts w:ascii="Times New Roman" w:hAnsi="Times New Roman" w:cs="Times New Roman"/>
            <w:sz w:val="24"/>
            <w:szCs w:val="24"/>
          </w:rPr>
          <w:t>_</w:t>
        </w:r>
        <w:proofErr w:type="spellStart"/>
        <w:r w:rsidRPr="00F1238A">
          <w:rPr>
            <w:rStyle w:val="Hyperlink"/>
            <w:rFonts w:ascii="Times New Roman" w:hAnsi="Times New Roman" w:cs="Times New Roman"/>
            <w:sz w:val="24"/>
            <w:szCs w:val="24"/>
            <w:lang w:val="en-US"/>
          </w:rPr>
          <w:t>labour</w:t>
        </w:r>
        <w:proofErr w:type="spellEnd"/>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force</w:t>
        </w:r>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participation</w:t>
        </w:r>
        <w:r w:rsidRPr="00EE1D25">
          <w:rPr>
            <w:rStyle w:val="Hyperlink"/>
            <w:rFonts w:ascii="Times New Roman" w:hAnsi="Times New Roman" w:cs="Times New Roman"/>
            <w:sz w:val="24"/>
            <w:szCs w:val="24"/>
          </w:rPr>
          <w:t>-</w:t>
        </w:r>
        <w:r w:rsidRPr="00F1238A">
          <w:rPr>
            <w:rStyle w:val="Hyperlink"/>
            <w:rFonts w:ascii="Times New Roman" w:hAnsi="Times New Roman" w:cs="Times New Roman"/>
            <w:sz w:val="24"/>
            <w:szCs w:val="24"/>
            <w:lang w:val="en-US"/>
          </w:rPr>
          <w:t>women</w:t>
        </w:r>
        <w:r w:rsidRPr="00EE1D25">
          <w:rPr>
            <w:rStyle w:val="Hyperlink"/>
            <w:rFonts w:ascii="Times New Roman" w:hAnsi="Times New Roman" w:cs="Times New Roman"/>
            <w:sz w:val="24"/>
            <w:szCs w:val="24"/>
          </w:rPr>
          <w:t>_</w:t>
        </w:r>
        <w:r w:rsidRPr="00F1238A">
          <w:rPr>
            <w:rStyle w:val="Hyperlink"/>
            <w:rFonts w:ascii="Times New Roman" w:hAnsi="Times New Roman" w:cs="Times New Roman"/>
            <w:sz w:val="24"/>
            <w:szCs w:val="24"/>
            <w:lang w:val="en-US"/>
          </w:rPr>
          <w:t>el</w:t>
        </w:r>
        <w:r w:rsidRPr="00EE1D25">
          <w:rPr>
            <w:rStyle w:val="Hyperlink"/>
            <w:rFonts w:ascii="Times New Roman" w:hAnsi="Times New Roman" w:cs="Times New Roman"/>
            <w:sz w:val="24"/>
            <w:szCs w:val="24"/>
          </w:rPr>
          <w:t>.</w:t>
        </w:r>
        <w:proofErr w:type="spellStart"/>
        <w:r w:rsidRPr="00F1238A">
          <w:rPr>
            <w:rStyle w:val="Hyperlink"/>
            <w:rFonts w:ascii="Times New Roman" w:hAnsi="Times New Roman" w:cs="Times New Roman"/>
            <w:sz w:val="24"/>
            <w:szCs w:val="24"/>
            <w:lang w:val="en-US"/>
          </w:rPr>
          <w:t>pdf</w:t>
        </w:r>
        <w:proofErr w:type="spellEnd"/>
      </w:hyperlink>
      <w:r w:rsidRPr="00EE1D25">
        <w:rPr>
          <w:rFonts w:ascii="Times New Roman" w:hAnsi="Times New Roman" w:cs="Times New Roman"/>
          <w:sz w:val="24"/>
          <w:szCs w:val="24"/>
        </w:rPr>
        <w:t xml:space="preserve"> [</w:t>
      </w:r>
      <w:r>
        <w:rPr>
          <w:rFonts w:ascii="Times New Roman" w:hAnsi="Times New Roman" w:cs="Times New Roman"/>
          <w:sz w:val="24"/>
          <w:szCs w:val="24"/>
          <w:lang w:val="en-US"/>
        </w:rPr>
        <w:t>Accessed</w:t>
      </w:r>
      <w:r w:rsidRPr="00EE1D25">
        <w:rPr>
          <w:rFonts w:ascii="Times New Roman" w:hAnsi="Times New Roman" w:cs="Times New Roman"/>
          <w:sz w:val="24"/>
          <w:szCs w:val="24"/>
        </w:rPr>
        <w:t xml:space="preserve"> 14 </w:t>
      </w:r>
      <w:r>
        <w:rPr>
          <w:rFonts w:ascii="Times New Roman" w:hAnsi="Times New Roman" w:cs="Times New Roman"/>
          <w:sz w:val="24"/>
          <w:szCs w:val="24"/>
          <w:lang w:val="en-US"/>
        </w:rPr>
        <w:t>November</w:t>
      </w:r>
      <w:r w:rsidRPr="00EE1D25">
        <w:rPr>
          <w:rFonts w:ascii="Times New Roman" w:hAnsi="Times New Roman" w:cs="Times New Roman"/>
          <w:sz w:val="24"/>
          <w:szCs w:val="24"/>
        </w:rPr>
        <w:t xml:space="preserve"> 2020]</w:t>
      </w:r>
    </w:p>
    <w:p w14:paraId="6F9DDFEF" w14:textId="1DC4F41C" w:rsidR="00C51425" w:rsidRDefault="002D3843" w:rsidP="00C51425">
      <w:pPr>
        <w:spacing w:line="360" w:lineRule="auto"/>
        <w:jc w:val="both"/>
        <w:rPr>
          <w:rFonts w:ascii="Times New Roman" w:hAnsi="Times New Roman" w:cs="Times New Roman"/>
          <w:sz w:val="24"/>
          <w:szCs w:val="24"/>
          <w:lang w:val="en-US"/>
        </w:rPr>
      </w:pPr>
      <w:r w:rsidRPr="002D3843">
        <w:rPr>
          <w:rFonts w:ascii="Times New Roman" w:hAnsi="Times New Roman" w:cs="Times New Roman"/>
          <w:sz w:val="24"/>
          <w:szCs w:val="24"/>
        </w:rPr>
        <w:t xml:space="preserve">Ιστοσελίδα Δήμου Νεάπολης – </w:t>
      </w:r>
      <w:proofErr w:type="spellStart"/>
      <w:r w:rsidRPr="002D3843">
        <w:rPr>
          <w:rFonts w:ascii="Times New Roman" w:hAnsi="Times New Roman" w:cs="Times New Roman"/>
          <w:sz w:val="24"/>
          <w:szCs w:val="24"/>
        </w:rPr>
        <w:t>Συκεών</w:t>
      </w:r>
      <w:proofErr w:type="spellEnd"/>
      <w:r w:rsidRPr="002D3843">
        <w:rPr>
          <w:rFonts w:ascii="Times New Roman" w:hAnsi="Times New Roman" w:cs="Times New Roman"/>
          <w:sz w:val="24"/>
          <w:szCs w:val="24"/>
        </w:rPr>
        <w:t>, 2020</w:t>
      </w:r>
      <w:r>
        <w:rPr>
          <w:rFonts w:ascii="Times New Roman" w:hAnsi="Times New Roman" w:cs="Times New Roman"/>
          <w:sz w:val="24"/>
          <w:szCs w:val="24"/>
        </w:rPr>
        <w:t xml:space="preserve">. </w:t>
      </w:r>
      <w:r w:rsidR="00C51425">
        <w:rPr>
          <w:rFonts w:ascii="Times New Roman" w:hAnsi="Times New Roman" w:cs="Times New Roman"/>
          <w:sz w:val="24"/>
          <w:szCs w:val="24"/>
        </w:rPr>
        <w:t xml:space="preserve">Δήμος Νεάπολης – </w:t>
      </w:r>
      <w:proofErr w:type="spellStart"/>
      <w:r w:rsidR="00C51425">
        <w:rPr>
          <w:rFonts w:ascii="Times New Roman" w:hAnsi="Times New Roman" w:cs="Times New Roman"/>
          <w:sz w:val="24"/>
          <w:szCs w:val="24"/>
        </w:rPr>
        <w:t>Συκεών</w:t>
      </w:r>
      <w:proofErr w:type="spellEnd"/>
      <w:r w:rsidR="00C51425">
        <w:rPr>
          <w:rFonts w:ascii="Times New Roman" w:hAnsi="Times New Roman" w:cs="Times New Roman"/>
          <w:sz w:val="24"/>
          <w:szCs w:val="24"/>
        </w:rPr>
        <w:t xml:space="preserve">. </w:t>
      </w:r>
      <w:r w:rsidR="00C51425" w:rsidRPr="00C51425">
        <w:rPr>
          <w:rFonts w:ascii="Times New Roman" w:hAnsi="Times New Roman" w:cs="Times New Roman"/>
          <w:sz w:val="24"/>
          <w:szCs w:val="24"/>
          <w:lang w:val="en-US"/>
        </w:rPr>
        <w:t>[</w:t>
      </w:r>
      <w:proofErr w:type="gramStart"/>
      <w:r w:rsidR="00C51425">
        <w:rPr>
          <w:rFonts w:ascii="Times New Roman" w:hAnsi="Times New Roman" w:cs="Times New Roman"/>
          <w:sz w:val="24"/>
          <w:szCs w:val="24"/>
          <w:lang w:val="en-US"/>
        </w:rPr>
        <w:t>online</w:t>
      </w:r>
      <w:proofErr w:type="gramEnd"/>
      <w:r w:rsidR="00C51425">
        <w:rPr>
          <w:rFonts w:ascii="Times New Roman" w:hAnsi="Times New Roman" w:cs="Times New Roman"/>
          <w:sz w:val="24"/>
          <w:szCs w:val="24"/>
          <w:lang w:val="en-US"/>
        </w:rPr>
        <w:t xml:space="preserve">]. </w:t>
      </w:r>
      <w:r w:rsidR="00C51425">
        <w:rPr>
          <w:rFonts w:ascii="Times New Roman" w:hAnsi="Times New Roman" w:cs="Times New Roman"/>
          <w:sz w:val="24"/>
          <w:szCs w:val="24"/>
        </w:rPr>
        <w:t>Διαθέσιμο</w:t>
      </w:r>
      <w:r w:rsidR="00C51425" w:rsidRPr="00C51425">
        <w:rPr>
          <w:rFonts w:ascii="Times New Roman" w:hAnsi="Times New Roman" w:cs="Times New Roman"/>
          <w:sz w:val="24"/>
          <w:szCs w:val="24"/>
          <w:lang w:val="en-US"/>
        </w:rPr>
        <w:t xml:space="preserve"> </w:t>
      </w:r>
      <w:r w:rsidR="00C51425">
        <w:rPr>
          <w:rFonts w:ascii="Times New Roman" w:hAnsi="Times New Roman" w:cs="Times New Roman"/>
          <w:sz w:val="24"/>
          <w:szCs w:val="24"/>
        </w:rPr>
        <w:t>από</w:t>
      </w:r>
      <w:r w:rsidR="00C51425" w:rsidRPr="00C51425">
        <w:rPr>
          <w:rFonts w:ascii="Times New Roman" w:hAnsi="Times New Roman" w:cs="Times New Roman"/>
          <w:sz w:val="24"/>
          <w:szCs w:val="24"/>
          <w:lang w:val="en-US"/>
        </w:rPr>
        <w:t xml:space="preserve">: </w:t>
      </w:r>
      <w:hyperlink r:id="rId33" w:history="1">
        <w:r w:rsidR="00C51425" w:rsidRPr="00275F5D">
          <w:rPr>
            <w:rStyle w:val="Hyperlink"/>
            <w:rFonts w:ascii="Times New Roman" w:hAnsi="Times New Roman" w:cs="Times New Roman"/>
            <w:sz w:val="24"/>
            <w:szCs w:val="24"/>
            <w:lang w:val="en-US"/>
          </w:rPr>
          <w:t>http</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www</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dimosneapolis</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sykeon</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gr</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web</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guest</w:t>
        </w:r>
        <w:r w:rsidR="00C51425" w:rsidRPr="00C51425">
          <w:rPr>
            <w:rStyle w:val="Hyperlink"/>
            <w:rFonts w:ascii="Times New Roman" w:hAnsi="Times New Roman" w:cs="Times New Roman"/>
            <w:sz w:val="24"/>
            <w:szCs w:val="24"/>
            <w:lang w:val="en-US"/>
          </w:rPr>
          <w:t>/</w:t>
        </w:r>
        <w:r w:rsidR="00C51425" w:rsidRPr="00275F5D">
          <w:rPr>
            <w:rStyle w:val="Hyperlink"/>
            <w:rFonts w:ascii="Times New Roman" w:hAnsi="Times New Roman" w:cs="Times New Roman"/>
            <w:sz w:val="24"/>
            <w:szCs w:val="24"/>
            <w:lang w:val="en-US"/>
          </w:rPr>
          <w:t>epz</w:t>
        </w:r>
      </w:hyperlink>
      <w:r w:rsidR="00C51425" w:rsidRPr="00C51425">
        <w:rPr>
          <w:rFonts w:ascii="Times New Roman" w:hAnsi="Times New Roman" w:cs="Times New Roman"/>
          <w:sz w:val="24"/>
          <w:szCs w:val="24"/>
          <w:lang w:val="en-US"/>
        </w:rPr>
        <w:t xml:space="preserve"> [</w:t>
      </w:r>
      <w:r w:rsidR="00C51425">
        <w:rPr>
          <w:rFonts w:ascii="Times New Roman" w:hAnsi="Times New Roman" w:cs="Times New Roman"/>
          <w:sz w:val="24"/>
          <w:szCs w:val="24"/>
          <w:lang w:val="en-US"/>
        </w:rPr>
        <w:t>Accessed</w:t>
      </w:r>
      <w:r w:rsidR="00C51425" w:rsidRPr="00C51425">
        <w:rPr>
          <w:rFonts w:ascii="Times New Roman" w:hAnsi="Times New Roman" w:cs="Times New Roman"/>
          <w:sz w:val="24"/>
          <w:szCs w:val="24"/>
          <w:lang w:val="en-US"/>
        </w:rPr>
        <w:t xml:space="preserve"> 14 </w:t>
      </w:r>
      <w:r w:rsidR="00C51425">
        <w:rPr>
          <w:rFonts w:ascii="Times New Roman" w:hAnsi="Times New Roman" w:cs="Times New Roman"/>
          <w:sz w:val="24"/>
          <w:szCs w:val="24"/>
          <w:lang w:val="en-US"/>
        </w:rPr>
        <w:t>November 2020]</w:t>
      </w:r>
    </w:p>
    <w:p w14:paraId="27D5A9CB" w14:textId="65DAD18C" w:rsidR="00EF2936" w:rsidRPr="00EF2936" w:rsidRDefault="00EF2936" w:rsidP="00C5142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Ιστοσελίδα ΕΣΠΑ, 2014 – 2020. Πρόγραμμα </w:t>
      </w:r>
      <w:r w:rsidRPr="00EF2936">
        <w:rPr>
          <w:rFonts w:ascii="Times New Roman" w:hAnsi="Times New Roman" w:cs="Times New Roman"/>
          <w:sz w:val="24"/>
          <w:szCs w:val="24"/>
        </w:rPr>
        <w:t>«Εναρμόνισης οικογενειακής και επαγγελματικής ζωής».</w:t>
      </w:r>
      <w:r>
        <w:rPr>
          <w:rFonts w:ascii="Times New Roman" w:hAnsi="Times New Roman" w:cs="Times New Roman"/>
          <w:sz w:val="24"/>
          <w:szCs w:val="24"/>
        </w:rPr>
        <w:t xml:space="preserve"> [</w:t>
      </w:r>
      <w:r>
        <w:rPr>
          <w:rFonts w:ascii="Times New Roman" w:hAnsi="Times New Roman" w:cs="Times New Roman"/>
          <w:sz w:val="24"/>
          <w:szCs w:val="24"/>
          <w:lang w:val="en-US"/>
        </w:rPr>
        <w:t>online</w:t>
      </w:r>
      <w:r w:rsidRPr="00EF2936">
        <w:rPr>
          <w:rFonts w:ascii="Times New Roman" w:hAnsi="Times New Roman" w:cs="Times New Roman"/>
          <w:sz w:val="24"/>
          <w:szCs w:val="24"/>
        </w:rPr>
        <w:t xml:space="preserve">]. </w:t>
      </w:r>
      <w:r>
        <w:rPr>
          <w:rFonts w:ascii="Times New Roman" w:hAnsi="Times New Roman" w:cs="Times New Roman"/>
          <w:sz w:val="24"/>
          <w:szCs w:val="24"/>
        </w:rPr>
        <w:t xml:space="preserve">Διαθέσιμο στο: </w:t>
      </w:r>
      <w:hyperlink r:id="rId34" w:history="1">
        <w:r w:rsidRPr="00EF2936">
          <w:rPr>
            <w:rStyle w:val="Hyperlink"/>
            <w:rFonts w:ascii="Times New Roman" w:hAnsi="Times New Roman" w:cs="Times New Roman"/>
            <w:sz w:val="24"/>
            <w:szCs w:val="24"/>
          </w:rPr>
          <w:t>https://www.espa.gr/el/Pages/ProclamationsFS.aspx?item=4912</w:t>
        </w:r>
      </w:hyperlink>
      <w:r w:rsidRPr="00EF2936">
        <w:rPr>
          <w:rFonts w:ascii="Times New Roman" w:hAnsi="Times New Roman" w:cs="Times New Roman"/>
          <w:sz w:val="24"/>
          <w:szCs w:val="24"/>
        </w:rPr>
        <w:t>[</w:t>
      </w:r>
      <w:r w:rsidRPr="00EF2936">
        <w:rPr>
          <w:rFonts w:ascii="Times New Roman" w:hAnsi="Times New Roman" w:cs="Times New Roman"/>
          <w:sz w:val="24"/>
          <w:szCs w:val="24"/>
          <w:lang w:val="en-US"/>
        </w:rPr>
        <w:t>Accessed</w:t>
      </w:r>
      <w:r w:rsidRPr="00EF2936">
        <w:rPr>
          <w:rFonts w:ascii="Times New Roman" w:hAnsi="Times New Roman" w:cs="Times New Roman"/>
          <w:sz w:val="24"/>
          <w:szCs w:val="24"/>
        </w:rPr>
        <w:t xml:space="preserve"> 14 </w:t>
      </w:r>
      <w:r w:rsidRPr="00EF2936">
        <w:rPr>
          <w:rFonts w:ascii="Times New Roman" w:hAnsi="Times New Roman" w:cs="Times New Roman"/>
          <w:sz w:val="24"/>
          <w:szCs w:val="24"/>
          <w:lang w:val="en-US"/>
        </w:rPr>
        <w:t>November</w:t>
      </w:r>
      <w:r w:rsidRPr="00EF2936">
        <w:rPr>
          <w:rFonts w:ascii="Times New Roman" w:hAnsi="Times New Roman" w:cs="Times New Roman"/>
          <w:sz w:val="24"/>
          <w:szCs w:val="24"/>
        </w:rPr>
        <w:t xml:space="preserve"> 2020]</w:t>
      </w:r>
    </w:p>
    <w:p w14:paraId="3EBA7DCB" w14:textId="55C89AF3" w:rsidR="00770031" w:rsidRDefault="00770031" w:rsidP="00770031">
      <w:pPr>
        <w:spacing w:line="360" w:lineRule="auto"/>
        <w:jc w:val="both"/>
        <w:rPr>
          <w:rFonts w:ascii="Times New Roman" w:hAnsi="Times New Roman" w:cs="Times New Roman"/>
          <w:sz w:val="24"/>
          <w:szCs w:val="24"/>
          <w:lang w:val="en-US"/>
        </w:rPr>
      </w:pPr>
      <w:proofErr w:type="spellStart"/>
      <w:r w:rsidRPr="00770031">
        <w:rPr>
          <w:rFonts w:ascii="Times New Roman" w:hAnsi="Times New Roman" w:cs="Times New Roman"/>
          <w:sz w:val="24"/>
          <w:szCs w:val="24"/>
        </w:rPr>
        <w:lastRenderedPageBreak/>
        <w:t>Ντούνης</w:t>
      </w:r>
      <w:proofErr w:type="spellEnd"/>
      <w:r w:rsidRPr="00770031">
        <w:rPr>
          <w:rFonts w:ascii="Times New Roman" w:hAnsi="Times New Roman" w:cs="Times New Roman"/>
          <w:sz w:val="24"/>
          <w:szCs w:val="24"/>
        </w:rPr>
        <w:t xml:space="preserve">, Α., 2011. </w:t>
      </w:r>
      <w:r w:rsidRPr="00770031">
        <w:rPr>
          <w:rFonts w:ascii="Times New Roman" w:hAnsi="Times New Roman" w:cs="Times New Roman"/>
          <w:i/>
          <w:iCs/>
          <w:sz w:val="24"/>
          <w:szCs w:val="24"/>
        </w:rPr>
        <w:t>Ορισμός, οριοθέτηση και στόχοι κοινωνικής πολιτικής</w:t>
      </w:r>
      <w:r w:rsidRPr="00770031">
        <w:rPr>
          <w:rFonts w:ascii="Times New Roman" w:hAnsi="Times New Roman" w:cs="Times New Roman"/>
          <w:sz w:val="24"/>
          <w:szCs w:val="24"/>
        </w:rPr>
        <w:t xml:space="preserve">. </w:t>
      </w:r>
      <w:r w:rsidRPr="00EE1D25">
        <w:rPr>
          <w:rFonts w:ascii="Times New Roman" w:hAnsi="Times New Roman" w:cs="Times New Roman"/>
          <w:sz w:val="24"/>
          <w:szCs w:val="24"/>
          <w:lang w:val="en-US"/>
        </w:rPr>
        <w:t>[</w:t>
      </w:r>
      <w:proofErr w:type="gramStart"/>
      <w:r>
        <w:rPr>
          <w:rFonts w:ascii="Times New Roman" w:hAnsi="Times New Roman" w:cs="Times New Roman"/>
          <w:sz w:val="24"/>
          <w:szCs w:val="24"/>
          <w:lang w:val="en-US"/>
        </w:rPr>
        <w:t>online</w:t>
      </w:r>
      <w:proofErr w:type="gramEnd"/>
      <w:r w:rsidRPr="00EE1D25">
        <w:rPr>
          <w:rFonts w:ascii="Times New Roman" w:hAnsi="Times New Roman" w:cs="Times New Roman"/>
          <w:sz w:val="24"/>
          <w:szCs w:val="24"/>
          <w:lang w:val="en-US"/>
        </w:rPr>
        <w:t xml:space="preserve">]. </w:t>
      </w:r>
      <w:r w:rsidRPr="00770031">
        <w:rPr>
          <w:rFonts w:ascii="Times New Roman" w:hAnsi="Times New Roman" w:cs="Times New Roman"/>
          <w:sz w:val="24"/>
          <w:szCs w:val="24"/>
        </w:rPr>
        <w:t>Διαθέσιμο</w:t>
      </w:r>
      <w:r w:rsidR="00384EE9" w:rsidRPr="00384EE9">
        <w:rPr>
          <w:rFonts w:ascii="Times New Roman" w:hAnsi="Times New Roman" w:cs="Times New Roman"/>
          <w:sz w:val="24"/>
          <w:szCs w:val="24"/>
          <w:lang w:val="en-US"/>
        </w:rPr>
        <w:t xml:space="preserve"> </w:t>
      </w:r>
      <w:proofErr w:type="spellStart"/>
      <w:r w:rsidR="00384EE9">
        <w:rPr>
          <w:rFonts w:ascii="Times New Roman" w:hAnsi="Times New Roman" w:cs="Times New Roman"/>
          <w:sz w:val="24"/>
          <w:szCs w:val="24"/>
        </w:rPr>
        <w:t>απ</w:t>
      </w:r>
      <w:r w:rsidRPr="00770031">
        <w:rPr>
          <w:rFonts w:ascii="Times New Roman" w:hAnsi="Times New Roman" w:cs="Times New Roman"/>
          <w:sz w:val="24"/>
          <w:szCs w:val="24"/>
        </w:rPr>
        <w:t>ο</w:t>
      </w:r>
      <w:proofErr w:type="spellEnd"/>
      <w:r w:rsidRPr="00770031">
        <w:rPr>
          <w:rFonts w:ascii="Times New Roman" w:hAnsi="Times New Roman" w:cs="Times New Roman"/>
          <w:sz w:val="24"/>
          <w:szCs w:val="24"/>
          <w:lang w:val="en-US"/>
        </w:rPr>
        <w:t>:</w:t>
      </w:r>
      <w:r w:rsidR="00384EE9" w:rsidRPr="00384EE9">
        <w:rPr>
          <w:rFonts w:ascii="Times New Roman" w:hAnsi="Times New Roman" w:cs="Times New Roman"/>
          <w:sz w:val="24"/>
          <w:szCs w:val="24"/>
          <w:lang w:val="en-US"/>
        </w:rPr>
        <w:t xml:space="preserve"> </w:t>
      </w:r>
      <w:hyperlink r:id="rId35" w:history="1">
        <w:r w:rsidR="00384EE9" w:rsidRPr="00770031">
          <w:rPr>
            <w:rStyle w:val="Hyperlink"/>
            <w:rFonts w:ascii="Times New Roman" w:hAnsi="Times New Roman" w:cs="Times New Roman"/>
            <w:sz w:val="24"/>
            <w:szCs w:val="24"/>
            <w:lang w:val="en-US"/>
          </w:rPr>
          <w:t>https://socialpolicy.gr/2011/10/%CE%BF%CF%81%CE%B9%CF%83%CE%BC%CF%8C%CF%82%CE%BF%CF%81%CE%B9%CE%BF%CE%B8%CE%AD%CF%84%CE%B7%CF%83%CE%B7%CE%BA%CE%B1%CE%B9%CF%83%CF%84%CF%8C%CF%87%CE%BF%CE%B9-%CF%84%CE%B7%CF%82-%CE%BA%CE%BF%CE%B9.html</w:t>
        </w:r>
      </w:hyperlink>
      <w:r w:rsidRPr="00770031">
        <w:rPr>
          <w:rFonts w:ascii="Times New Roman" w:hAnsi="Times New Roman" w:cs="Times New Roman"/>
          <w:sz w:val="24"/>
          <w:szCs w:val="24"/>
          <w:lang w:val="en-US"/>
        </w:rPr>
        <w:t xml:space="preserve"> </w:t>
      </w:r>
      <w:r w:rsidR="00384EE9" w:rsidRPr="00384EE9">
        <w:rPr>
          <w:rFonts w:ascii="Times New Roman" w:hAnsi="Times New Roman" w:cs="Times New Roman"/>
          <w:sz w:val="24"/>
          <w:szCs w:val="24"/>
          <w:lang w:val="en-US"/>
        </w:rPr>
        <w:t>[</w:t>
      </w:r>
      <w:r w:rsidR="00384EE9">
        <w:rPr>
          <w:rFonts w:ascii="Times New Roman" w:hAnsi="Times New Roman" w:cs="Times New Roman"/>
          <w:sz w:val="24"/>
          <w:szCs w:val="24"/>
          <w:lang w:val="en-US"/>
        </w:rPr>
        <w:t>Accessed</w:t>
      </w:r>
      <w:r w:rsidR="00384EE9" w:rsidRPr="00384EE9">
        <w:rPr>
          <w:rFonts w:ascii="Times New Roman" w:hAnsi="Times New Roman" w:cs="Times New Roman"/>
          <w:sz w:val="24"/>
          <w:szCs w:val="24"/>
          <w:lang w:val="en-US"/>
        </w:rPr>
        <w:t xml:space="preserve"> 14 </w:t>
      </w:r>
      <w:r w:rsidR="00384EE9">
        <w:rPr>
          <w:rFonts w:ascii="Times New Roman" w:hAnsi="Times New Roman" w:cs="Times New Roman"/>
          <w:sz w:val="24"/>
          <w:szCs w:val="24"/>
          <w:lang w:val="en-US"/>
        </w:rPr>
        <w:t>November 2020]</w:t>
      </w:r>
    </w:p>
    <w:p w14:paraId="57052024" w14:textId="7C9A0A2F" w:rsidR="00347B68" w:rsidRPr="003129E5" w:rsidRDefault="003129E5" w:rsidP="00EF2936">
      <w:pPr>
        <w:spacing w:line="360" w:lineRule="auto"/>
        <w:jc w:val="both"/>
        <w:rPr>
          <w:rFonts w:ascii="Times New Roman" w:hAnsi="Times New Roman" w:cs="Times New Roman"/>
          <w:sz w:val="24"/>
          <w:szCs w:val="24"/>
        </w:rPr>
      </w:pPr>
      <w:r>
        <w:rPr>
          <w:rFonts w:ascii="Times New Roman" w:hAnsi="Times New Roman" w:cs="Times New Roman"/>
          <w:sz w:val="24"/>
          <w:szCs w:val="24"/>
        </w:rPr>
        <w:t>Ιστοσελίδα</w:t>
      </w:r>
      <w:r w:rsidRPr="003129E5">
        <w:rPr>
          <w:rFonts w:ascii="Times New Roman" w:hAnsi="Times New Roman" w:cs="Times New Roman"/>
          <w:sz w:val="24"/>
          <w:szCs w:val="24"/>
        </w:rPr>
        <w:t xml:space="preserve"> </w:t>
      </w:r>
      <w:r w:rsidR="00143D79">
        <w:rPr>
          <w:rFonts w:ascii="Times New Roman" w:hAnsi="Times New Roman" w:cs="Times New Roman"/>
          <w:sz w:val="24"/>
          <w:szCs w:val="24"/>
        </w:rPr>
        <w:t xml:space="preserve">Ε.Ε.Τ.Α.Α. </w:t>
      </w:r>
      <w:r>
        <w:rPr>
          <w:rFonts w:ascii="Times New Roman" w:hAnsi="Times New Roman" w:cs="Times New Roman"/>
          <w:sz w:val="24"/>
          <w:szCs w:val="24"/>
        </w:rPr>
        <w:t>Πρόγραμμα Οικονομικής Στήριξης Οικογενειών με παιδιά Προσχολικής Ηλικίας</w:t>
      </w:r>
      <w:r w:rsidR="00DC35CF">
        <w:rPr>
          <w:rFonts w:ascii="Times New Roman" w:hAnsi="Times New Roman" w:cs="Times New Roman"/>
          <w:sz w:val="24"/>
          <w:szCs w:val="24"/>
        </w:rPr>
        <w:t xml:space="preserve"> </w:t>
      </w:r>
      <w:r>
        <w:rPr>
          <w:rFonts w:ascii="Times New Roman" w:hAnsi="Times New Roman" w:cs="Times New Roman"/>
          <w:sz w:val="24"/>
          <w:szCs w:val="24"/>
        </w:rPr>
        <w:t>Περίοδος2020-2021</w:t>
      </w:r>
      <w:r w:rsidRPr="003129E5">
        <w:rPr>
          <w:rFonts w:ascii="Times New Roman" w:hAnsi="Times New Roman" w:cs="Times New Roman"/>
          <w:sz w:val="24"/>
          <w:szCs w:val="24"/>
        </w:rPr>
        <w:t xml:space="preserve"> </w:t>
      </w:r>
      <w:hyperlink r:id="rId36" w:history="1">
        <w:r w:rsidR="00347B68" w:rsidRPr="00F02F18">
          <w:rPr>
            <w:rStyle w:val="Hyperlink"/>
            <w:rFonts w:ascii="Times New Roman" w:hAnsi="Times New Roman" w:cs="Times New Roman"/>
            <w:sz w:val="24"/>
            <w:szCs w:val="24"/>
            <w:lang w:val="en-US"/>
          </w:rPr>
          <w:t>https</w:t>
        </w:r>
        <w:r w:rsidR="00347B68" w:rsidRPr="003129E5">
          <w:rPr>
            <w:rStyle w:val="Hyperlink"/>
            <w:rFonts w:ascii="Times New Roman" w:hAnsi="Times New Roman" w:cs="Times New Roman"/>
            <w:sz w:val="24"/>
            <w:szCs w:val="24"/>
          </w:rPr>
          <w:t>://</w:t>
        </w:r>
        <w:r w:rsidR="00347B68" w:rsidRPr="00F02F18">
          <w:rPr>
            <w:rStyle w:val="Hyperlink"/>
            <w:rFonts w:ascii="Times New Roman" w:hAnsi="Times New Roman" w:cs="Times New Roman"/>
            <w:sz w:val="24"/>
            <w:szCs w:val="24"/>
            <w:lang w:val="en-US"/>
          </w:rPr>
          <w:t>www</w:t>
        </w:r>
        <w:r w:rsidR="00347B68" w:rsidRPr="003129E5">
          <w:rPr>
            <w:rStyle w:val="Hyperlink"/>
            <w:rFonts w:ascii="Times New Roman" w:hAnsi="Times New Roman" w:cs="Times New Roman"/>
            <w:sz w:val="24"/>
            <w:szCs w:val="24"/>
          </w:rPr>
          <w:t>.</w:t>
        </w:r>
        <w:proofErr w:type="spellStart"/>
        <w:r w:rsidR="00347B68" w:rsidRPr="00F02F18">
          <w:rPr>
            <w:rStyle w:val="Hyperlink"/>
            <w:rFonts w:ascii="Times New Roman" w:hAnsi="Times New Roman" w:cs="Times New Roman"/>
            <w:sz w:val="24"/>
            <w:szCs w:val="24"/>
            <w:lang w:val="en-US"/>
          </w:rPr>
          <w:t>eetaa</w:t>
        </w:r>
        <w:proofErr w:type="spellEnd"/>
        <w:r w:rsidR="00347B68" w:rsidRPr="003129E5">
          <w:rPr>
            <w:rStyle w:val="Hyperlink"/>
            <w:rFonts w:ascii="Times New Roman" w:hAnsi="Times New Roman" w:cs="Times New Roman"/>
            <w:sz w:val="24"/>
            <w:szCs w:val="24"/>
          </w:rPr>
          <w:t>.</w:t>
        </w:r>
        <w:r w:rsidR="00347B68" w:rsidRPr="00F02F18">
          <w:rPr>
            <w:rStyle w:val="Hyperlink"/>
            <w:rFonts w:ascii="Times New Roman" w:hAnsi="Times New Roman" w:cs="Times New Roman"/>
            <w:sz w:val="24"/>
            <w:szCs w:val="24"/>
            <w:lang w:val="en-US"/>
          </w:rPr>
          <w:t>gr</w:t>
        </w:r>
        <w:r w:rsidR="00347B68" w:rsidRPr="003129E5">
          <w:rPr>
            <w:rStyle w:val="Hyperlink"/>
            <w:rFonts w:ascii="Times New Roman" w:hAnsi="Times New Roman" w:cs="Times New Roman"/>
            <w:sz w:val="24"/>
            <w:szCs w:val="24"/>
          </w:rPr>
          <w:t>/</w:t>
        </w:r>
        <w:r w:rsidR="00347B68" w:rsidRPr="00F02F18">
          <w:rPr>
            <w:rStyle w:val="Hyperlink"/>
            <w:rFonts w:ascii="Times New Roman" w:hAnsi="Times New Roman" w:cs="Times New Roman"/>
            <w:sz w:val="24"/>
            <w:szCs w:val="24"/>
            <w:lang w:val="en-US"/>
          </w:rPr>
          <w:t>index</w:t>
        </w:r>
        <w:r w:rsidR="00347B68" w:rsidRPr="003129E5">
          <w:rPr>
            <w:rStyle w:val="Hyperlink"/>
            <w:rFonts w:ascii="Times New Roman" w:hAnsi="Times New Roman" w:cs="Times New Roman"/>
            <w:sz w:val="24"/>
            <w:szCs w:val="24"/>
          </w:rPr>
          <w:t>.</w:t>
        </w:r>
        <w:proofErr w:type="spellStart"/>
        <w:r w:rsidR="00347B68" w:rsidRPr="00F02F18">
          <w:rPr>
            <w:rStyle w:val="Hyperlink"/>
            <w:rFonts w:ascii="Times New Roman" w:hAnsi="Times New Roman" w:cs="Times New Roman"/>
            <w:sz w:val="24"/>
            <w:szCs w:val="24"/>
            <w:lang w:val="en-US"/>
          </w:rPr>
          <w:t>php</w:t>
        </w:r>
        <w:proofErr w:type="spellEnd"/>
        <w:r w:rsidR="00347B68" w:rsidRPr="003129E5">
          <w:rPr>
            <w:rStyle w:val="Hyperlink"/>
            <w:rFonts w:ascii="Times New Roman" w:hAnsi="Times New Roman" w:cs="Times New Roman"/>
            <w:sz w:val="24"/>
            <w:szCs w:val="24"/>
          </w:rPr>
          <w:t>?</w:t>
        </w:r>
        <w:r w:rsidR="00347B68" w:rsidRPr="00F02F18">
          <w:rPr>
            <w:rStyle w:val="Hyperlink"/>
            <w:rFonts w:ascii="Times New Roman" w:hAnsi="Times New Roman" w:cs="Times New Roman"/>
            <w:sz w:val="24"/>
            <w:szCs w:val="24"/>
            <w:lang w:val="en-US"/>
          </w:rPr>
          <w:t>tag</w:t>
        </w:r>
        <w:r w:rsidR="00347B68" w:rsidRPr="003129E5">
          <w:rPr>
            <w:rStyle w:val="Hyperlink"/>
            <w:rFonts w:ascii="Times New Roman" w:hAnsi="Times New Roman" w:cs="Times New Roman"/>
            <w:sz w:val="24"/>
            <w:szCs w:val="24"/>
          </w:rPr>
          <w:t>=</w:t>
        </w:r>
        <w:proofErr w:type="spellStart"/>
        <w:r w:rsidR="00347B68" w:rsidRPr="00F02F18">
          <w:rPr>
            <w:rStyle w:val="Hyperlink"/>
            <w:rFonts w:ascii="Times New Roman" w:hAnsi="Times New Roman" w:cs="Times New Roman"/>
            <w:sz w:val="24"/>
            <w:szCs w:val="24"/>
            <w:lang w:val="en-US"/>
          </w:rPr>
          <w:t>prosxolikh</w:t>
        </w:r>
        <w:proofErr w:type="spellEnd"/>
        <w:r w:rsidR="00347B68" w:rsidRPr="003129E5">
          <w:rPr>
            <w:rStyle w:val="Hyperlink"/>
            <w:rFonts w:ascii="Times New Roman" w:hAnsi="Times New Roman" w:cs="Times New Roman"/>
            <w:sz w:val="24"/>
            <w:szCs w:val="24"/>
          </w:rPr>
          <w:t>_2020</w:t>
        </w:r>
      </w:hyperlink>
      <w:r w:rsidR="00143D79">
        <w:rPr>
          <w:rFonts w:ascii="Times New Roman" w:hAnsi="Times New Roman" w:cs="Times New Roman"/>
          <w:sz w:val="24"/>
          <w:szCs w:val="24"/>
        </w:rPr>
        <w:t xml:space="preserve"> </w:t>
      </w:r>
      <w:r w:rsidR="00347B68" w:rsidRPr="003129E5">
        <w:rPr>
          <w:rFonts w:ascii="Times New Roman" w:hAnsi="Times New Roman" w:cs="Times New Roman"/>
          <w:sz w:val="24"/>
          <w:szCs w:val="24"/>
        </w:rPr>
        <w:t>[</w:t>
      </w:r>
      <w:r w:rsidR="00347B68" w:rsidRPr="00EF2936">
        <w:rPr>
          <w:rFonts w:ascii="Times New Roman" w:hAnsi="Times New Roman" w:cs="Times New Roman"/>
          <w:sz w:val="24"/>
          <w:szCs w:val="24"/>
          <w:lang w:val="en-US"/>
        </w:rPr>
        <w:t>Accessed</w:t>
      </w:r>
      <w:r w:rsidR="00347B68" w:rsidRPr="003129E5">
        <w:rPr>
          <w:rFonts w:ascii="Times New Roman" w:hAnsi="Times New Roman" w:cs="Times New Roman"/>
          <w:sz w:val="24"/>
          <w:szCs w:val="24"/>
        </w:rPr>
        <w:t xml:space="preserve"> 14 </w:t>
      </w:r>
      <w:r w:rsidR="00347B68" w:rsidRPr="00EF2936">
        <w:rPr>
          <w:rFonts w:ascii="Times New Roman" w:hAnsi="Times New Roman" w:cs="Times New Roman"/>
          <w:sz w:val="24"/>
          <w:szCs w:val="24"/>
          <w:lang w:val="en-US"/>
        </w:rPr>
        <w:t>November</w:t>
      </w:r>
      <w:r w:rsidR="00347B68" w:rsidRPr="003129E5">
        <w:rPr>
          <w:rFonts w:ascii="Times New Roman" w:hAnsi="Times New Roman" w:cs="Times New Roman"/>
          <w:sz w:val="24"/>
          <w:szCs w:val="24"/>
        </w:rPr>
        <w:t xml:space="preserve"> 2020]</w:t>
      </w:r>
    </w:p>
    <w:p w14:paraId="46DD401B" w14:textId="77777777" w:rsidR="00347B68" w:rsidRPr="003129E5" w:rsidRDefault="00347B68" w:rsidP="00EF2936">
      <w:pPr>
        <w:spacing w:line="360" w:lineRule="auto"/>
        <w:jc w:val="both"/>
        <w:rPr>
          <w:rFonts w:ascii="Times New Roman" w:hAnsi="Times New Roman" w:cs="Times New Roman"/>
          <w:sz w:val="24"/>
          <w:szCs w:val="24"/>
        </w:rPr>
      </w:pPr>
    </w:p>
    <w:p w14:paraId="0BED2DCE" w14:textId="77777777" w:rsidR="00EF2936" w:rsidRPr="003129E5" w:rsidRDefault="00EF2936" w:rsidP="00770031">
      <w:pPr>
        <w:spacing w:line="360" w:lineRule="auto"/>
        <w:jc w:val="both"/>
        <w:rPr>
          <w:rFonts w:ascii="Times New Roman" w:hAnsi="Times New Roman" w:cs="Times New Roman"/>
          <w:sz w:val="24"/>
          <w:szCs w:val="24"/>
        </w:rPr>
      </w:pPr>
    </w:p>
    <w:p w14:paraId="187E4219" w14:textId="77777777" w:rsidR="00770031" w:rsidRPr="003129E5" w:rsidRDefault="00770031" w:rsidP="00C51425">
      <w:pPr>
        <w:spacing w:line="360" w:lineRule="auto"/>
        <w:jc w:val="both"/>
        <w:rPr>
          <w:rFonts w:ascii="Times New Roman" w:hAnsi="Times New Roman" w:cs="Times New Roman"/>
          <w:sz w:val="24"/>
          <w:szCs w:val="24"/>
        </w:rPr>
      </w:pPr>
    </w:p>
    <w:p w14:paraId="26A4040E" w14:textId="16A4DA06" w:rsidR="002D3843" w:rsidRPr="003129E5" w:rsidRDefault="002D3843" w:rsidP="002D3843">
      <w:pPr>
        <w:spacing w:line="360" w:lineRule="auto"/>
        <w:rPr>
          <w:rFonts w:ascii="Times New Roman" w:hAnsi="Times New Roman" w:cs="Times New Roman"/>
          <w:sz w:val="24"/>
          <w:szCs w:val="24"/>
        </w:rPr>
      </w:pPr>
    </w:p>
    <w:p w14:paraId="2060D96E" w14:textId="77777777" w:rsidR="002D3843" w:rsidRPr="003129E5" w:rsidRDefault="002D3843" w:rsidP="002D3843">
      <w:pPr>
        <w:spacing w:before="120" w:after="240" w:line="360" w:lineRule="auto"/>
        <w:jc w:val="both"/>
        <w:rPr>
          <w:rFonts w:ascii="Times New Roman" w:hAnsi="Times New Roman" w:cs="Times New Roman"/>
          <w:sz w:val="24"/>
          <w:szCs w:val="24"/>
        </w:rPr>
      </w:pPr>
    </w:p>
    <w:p w14:paraId="0BD5E88F" w14:textId="77777777" w:rsidR="00D57B5B" w:rsidRPr="003129E5" w:rsidRDefault="00D57B5B">
      <w:pPr>
        <w:rPr>
          <w:rFonts w:ascii="Times New Roman" w:hAnsi="Times New Roman" w:cs="Times New Roman"/>
          <w:sz w:val="24"/>
          <w:szCs w:val="24"/>
        </w:rPr>
      </w:pPr>
      <w:r w:rsidRPr="003129E5">
        <w:rPr>
          <w:rFonts w:ascii="Times New Roman" w:hAnsi="Times New Roman" w:cs="Times New Roman"/>
          <w:sz w:val="24"/>
          <w:szCs w:val="24"/>
        </w:rPr>
        <w:br w:type="page"/>
      </w:r>
    </w:p>
    <w:p w14:paraId="6B720E29" w14:textId="28083FDE" w:rsidR="00D57B5B" w:rsidRDefault="00D57B5B" w:rsidP="00D57B5B">
      <w:pPr>
        <w:pStyle w:val="Heading1"/>
        <w:jc w:val="center"/>
        <w:rPr>
          <w:rFonts w:ascii="Times New Roman" w:hAnsi="Times New Roman" w:cs="Times New Roman"/>
          <w:b/>
          <w:bCs/>
          <w:color w:val="auto"/>
        </w:rPr>
      </w:pPr>
      <w:bookmarkStart w:id="131" w:name="_Toc56264556"/>
      <w:r w:rsidRPr="002D3843">
        <w:rPr>
          <w:rFonts w:ascii="Times New Roman" w:hAnsi="Times New Roman" w:cs="Times New Roman"/>
          <w:b/>
          <w:bCs/>
          <w:color w:val="auto"/>
        </w:rPr>
        <w:lastRenderedPageBreak/>
        <w:t>ΠΑΡΑΡΤΗΜΑ</w:t>
      </w:r>
      <w:bookmarkEnd w:id="131"/>
    </w:p>
    <w:p w14:paraId="324F760B" w14:textId="77777777" w:rsidR="00684A11" w:rsidRDefault="00684A11" w:rsidP="003553A4"/>
    <w:p w14:paraId="5A79A280" w14:textId="6AD61779" w:rsidR="00684A11" w:rsidRDefault="00684A11" w:rsidP="00684A11">
      <w:pPr>
        <w:pStyle w:val="Heading2"/>
        <w:jc w:val="center"/>
        <w:rPr>
          <w:rFonts w:ascii="Times New Roman" w:hAnsi="Times New Roman" w:cs="Times New Roman"/>
          <w:b/>
          <w:bCs/>
          <w:color w:val="auto"/>
          <w:sz w:val="28"/>
          <w:szCs w:val="28"/>
        </w:rPr>
      </w:pPr>
      <w:bookmarkStart w:id="132" w:name="_Toc56264557"/>
      <w:r w:rsidRPr="00684A11">
        <w:rPr>
          <w:rFonts w:ascii="Times New Roman" w:hAnsi="Times New Roman" w:cs="Times New Roman"/>
          <w:b/>
          <w:bCs/>
          <w:color w:val="auto"/>
          <w:sz w:val="28"/>
          <w:szCs w:val="28"/>
        </w:rPr>
        <w:t>Παράρτημα Ι.</w:t>
      </w:r>
      <w:bookmarkEnd w:id="132"/>
    </w:p>
    <w:p w14:paraId="6503276F" w14:textId="66F1849F" w:rsidR="00684A11" w:rsidRPr="00684A11" w:rsidRDefault="00684A11" w:rsidP="00684A11">
      <w:pPr>
        <w:pStyle w:val="Heading2"/>
        <w:jc w:val="center"/>
        <w:rPr>
          <w:rFonts w:ascii="Times New Roman" w:hAnsi="Times New Roman" w:cs="Times New Roman"/>
          <w:b/>
          <w:bCs/>
          <w:color w:val="auto"/>
          <w:sz w:val="28"/>
          <w:szCs w:val="28"/>
        </w:rPr>
      </w:pPr>
      <w:bookmarkStart w:id="133" w:name="_Toc56264558"/>
      <w:r w:rsidRPr="00684A11">
        <w:rPr>
          <w:rFonts w:ascii="Times New Roman" w:hAnsi="Times New Roman" w:cs="Times New Roman"/>
          <w:b/>
          <w:bCs/>
          <w:color w:val="auto"/>
          <w:sz w:val="28"/>
          <w:szCs w:val="28"/>
        </w:rPr>
        <w:t>Συμμετοχή στο πρόγραμμα οικονομικής στήριξης οικογενειών με παιδιά προσχολικής ηλικίας (2020 – 2021)</w:t>
      </w:r>
      <w:bookmarkEnd w:id="133"/>
    </w:p>
    <w:p w14:paraId="5DEBBC94" w14:textId="16A0FF99" w:rsidR="00D57B5B" w:rsidRPr="002D3843" w:rsidRDefault="00D57B5B" w:rsidP="00684A11">
      <w:pPr>
        <w:jc w:val="center"/>
        <w:rPr>
          <w:rFonts w:ascii="Times New Roman" w:hAnsi="Times New Roman" w:cs="Times New Roman"/>
        </w:rPr>
      </w:pPr>
      <w:r w:rsidRPr="002D3843">
        <w:rPr>
          <w:rFonts w:ascii="Times New Roman" w:hAnsi="Times New Roman" w:cs="Times New Roman"/>
          <w:noProof/>
          <w:lang w:val="en-US"/>
        </w:rPr>
        <w:drawing>
          <wp:inline distT="0" distB="0" distL="0" distR="0" wp14:anchorId="404E3363" wp14:editId="7188F8BE">
            <wp:extent cx="4922546" cy="6955155"/>
            <wp:effectExtent l="0" t="0" r="0" b="0"/>
            <wp:docPr id="1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25631" cy="6959514"/>
                    </a:xfrm>
                    <a:prstGeom prst="rect">
                      <a:avLst/>
                    </a:prstGeom>
                    <a:noFill/>
                    <a:ln>
                      <a:noFill/>
                    </a:ln>
                  </pic:spPr>
                </pic:pic>
              </a:graphicData>
            </a:graphic>
          </wp:inline>
        </w:drawing>
      </w:r>
    </w:p>
    <w:p w14:paraId="397A40C3" w14:textId="4847B4BD" w:rsidR="00D57B5B" w:rsidRPr="002D3843" w:rsidRDefault="00D57B5B" w:rsidP="00D57B5B">
      <w:pP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7D267B01" wp14:editId="19ECB3EE">
            <wp:extent cx="5731510" cy="8098155"/>
            <wp:effectExtent l="0" t="0" r="2540" b="0"/>
            <wp:docPr id="16"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8098155"/>
                    </a:xfrm>
                    <a:prstGeom prst="rect">
                      <a:avLst/>
                    </a:prstGeom>
                    <a:noFill/>
                    <a:ln>
                      <a:noFill/>
                    </a:ln>
                  </pic:spPr>
                </pic:pic>
              </a:graphicData>
            </a:graphic>
          </wp:inline>
        </w:drawing>
      </w:r>
    </w:p>
    <w:p w14:paraId="01ED8FC1" w14:textId="5994D5CE" w:rsidR="00D57B5B" w:rsidRPr="002D3843" w:rsidRDefault="00D57B5B" w:rsidP="00D57B5B">
      <w:pP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3DDB1AE0" wp14:editId="1F421CC3">
            <wp:extent cx="5731510" cy="8098155"/>
            <wp:effectExtent l="0" t="0" r="2540" b="0"/>
            <wp:docPr id="17"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8098155"/>
                    </a:xfrm>
                    <a:prstGeom prst="rect">
                      <a:avLst/>
                    </a:prstGeom>
                    <a:noFill/>
                    <a:ln>
                      <a:noFill/>
                    </a:ln>
                  </pic:spPr>
                </pic:pic>
              </a:graphicData>
            </a:graphic>
          </wp:inline>
        </w:drawing>
      </w:r>
    </w:p>
    <w:p w14:paraId="3A61DE16" w14:textId="0001CE2D" w:rsidR="00D57B5B" w:rsidRPr="002D3843" w:rsidRDefault="00D57B5B" w:rsidP="00D57B5B">
      <w:pP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785555F2" wp14:editId="0FCE7F99">
            <wp:extent cx="5731510" cy="8098155"/>
            <wp:effectExtent l="0" t="0" r="2540" b="0"/>
            <wp:docPr id="18"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1510" cy="8098155"/>
                    </a:xfrm>
                    <a:prstGeom prst="rect">
                      <a:avLst/>
                    </a:prstGeom>
                    <a:noFill/>
                    <a:ln>
                      <a:noFill/>
                    </a:ln>
                  </pic:spPr>
                </pic:pic>
              </a:graphicData>
            </a:graphic>
          </wp:inline>
        </w:drawing>
      </w:r>
    </w:p>
    <w:p w14:paraId="604F53A9" w14:textId="1AFB4909" w:rsidR="00D57B5B" w:rsidRPr="002D3843" w:rsidRDefault="00D57B5B" w:rsidP="00D57B5B">
      <w:pP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352DA813" wp14:editId="161421EE">
            <wp:extent cx="5731510" cy="8098155"/>
            <wp:effectExtent l="0" t="0" r="2540" b="0"/>
            <wp:docPr id="1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1510" cy="8098155"/>
                    </a:xfrm>
                    <a:prstGeom prst="rect">
                      <a:avLst/>
                    </a:prstGeom>
                    <a:noFill/>
                    <a:ln>
                      <a:noFill/>
                    </a:ln>
                  </pic:spPr>
                </pic:pic>
              </a:graphicData>
            </a:graphic>
          </wp:inline>
        </w:drawing>
      </w:r>
    </w:p>
    <w:p w14:paraId="287F076F" w14:textId="3E8F8874" w:rsidR="00D57B5B" w:rsidRPr="002D3843" w:rsidRDefault="00D57B5B" w:rsidP="00D57B5B">
      <w:pP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23729AD7" wp14:editId="465A02E1">
            <wp:extent cx="5731510" cy="8098155"/>
            <wp:effectExtent l="0" t="0" r="2540" b="0"/>
            <wp:docPr id="20"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1510" cy="8098155"/>
                    </a:xfrm>
                    <a:prstGeom prst="rect">
                      <a:avLst/>
                    </a:prstGeom>
                    <a:noFill/>
                    <a:ln>
                      <a:noFill/>
                    </a:ln>
                  </pic:spPr>
                </pic:pic>
              </a:graphicData>
            </a:graphic>
          </wp:inline>
        </w:drawing>
      </w:r>
    </w:p>
    <w:p w14:paraId="4964909F" w14:textId="07DF7C16" w:rsidR="00D57B5B" w:rsidRDefault="00D57B5B" w:rsidP="00D57B5B">
      <w:pPr>
        <w:rPr>
          <w:rFonts w:ascii="Times New Roman" w:hAnsi="Times New Roman" w:cs="Times New Roman"/>
        </w:rPr>
      </w:pPr>
      <w:r w:rsidRPr="002D3843">
        <w:rPr>
          <w:rFonts w:ascii="Times New Roman" w:hAnsi="Times New Roman" w:cs="Times New Roman"/>
          <w:noProof/>
          <w:lang w:val="en-US"/>
        </w:rPr>
        <w:lastRenderedPageBreak/>
        <w:drawing>
          <wp:inline distT="0" distB="0" distL="0" distR="0" wp14:anchorId="23651DD5" wp14:editId="5BCC94FC">
            <wp:extent cx="5731510" cy="8098155"/>
            <wp:effectExtent l="0" t="0" r="2540" b="0"/>
            <wp:docPr id="2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1510" cy="8098155"/>
                    </a:xfrm>
                    <a:prstGeom prst="rect">
                      <a:avLst/>
                    </a:prstGeom>
                    <a:noFill/>
                    <a:ln>
                      <a:noFill/>
                    </a:ln>
                  </pic:spPr>
                </pic:pic>
              </a:graphicData>
            </a:graphic>
          </wp:inline>
        </w:drawing>
      </w:r>
    </w:p>
    <w:p w14:paraId="23A806E6" w14:textId="001D7429" w:rsidR="00684A11" w:rsidRDefault="00684A11" w:rsidP="00D57B5B">
      <w:pPr>
        <w:rPr>
          <w:rFonts w:ascii="Times New Roman" w:hAnsi="Times New Roman" w:cs="Times New Roman"/>
        </w:rPr>
      </w:pPr>
    </w:p>
    <w:p w14:paraId="04FDEAC4" w14:textId="1C241894" w:rsidR="00684A11" w:rsidRDefault="00684A11" w:rsidP="00D57B5B">
      <w:pPr>
        <w:rPr>
          <w:rFonts w:ascii="Times New Roman" w:hAnsi="Times New Roman" w:cs="Times New Roman"/>
        </w:rPr>
      </w:pPr>
    </w:p>
    <w:p w14:paraId="2FCFB088" w14:textId="160AB6CA" w:rsidR="00684A11" w:rsidRDefault="00684A11" w:rsidP="00684A11">
      <w:pPr>
        <w:pStyle w:val="Heading2"/>
        <w:spacing w:line="360" w:lineRule="auto"/>
        <w:jc w:val="center"/>
        <w:rPr>
          <w:rFonts w:ascii="Times New Roman" w:hAnsi="Times New Roman" w:cs="Times New Roman"/>
          <w:b/>
          <w:bCs/>
          <w:color w:val="auto"/>
          <w:sz w:val="28"/>
          <w:szCs w:val="28"/>
        </w:rPr>
      </w:pPr>
      <w:bookmarkStart w:id="134" w:name="_Toc56264559"/>
      <w:r w:rsidRPr="00684A11">
        <w:rPr>
          <w:rFonts w:ascii="Times New Roman" w:hAnsi="Times New Roman" w:cs="Times New Roman"/>
          <w:b/>
          <w:bCs/>
          <w:color w:val="auto"/>
          <w:sz w:val="28"/>
          <w:szCs w:val="28"/>
        </w:rPr>
        <w:lastRenderedPageBreak/>
        <w:t>Παράρτημα ΙΙ.</w:t>
      </w:r>
      <w:bookmarkEnd w:id="134"/>
    </w:p>
    <w:p w14:paraId="34133162" w14:textId="6186AE6B" w:rsidR="00684A11" w:rsidRDefault="00717EEE" w:rsidP="00717EEE">
      <w:pPr>
        <w:pStyle w:val="Heading2"/>
        <w:spacing w:line="360" w:lineRule="auto"/>
        <w:jc w:val="center"/>
        <w:rPr>
          <w:rFonts w:ascii="Times New Roman" w:hAnsi="Times New Roman" w:cs="Times New Roman"/>
          <w:b/>
          <w:bCs/>
          <w:color w:val="auto"/>
          <w:sz w:val="28"/>
          <w:szCs w:val="28"/>
        </w:rPr>
      </w:pPr>
      <w:bookmarkStart w:id="135" w:name="_Toc56264560"/>
      <w:r w:rsidRPr="00717EEE">
        <w:rPr>
          <w:rFonts w:ascii="Times New Roman" w:hAnsi="Times New Roman" w:cs="Times New Roman"/>
          <w:b/>
          <w:bCs/>
          <w:color w:val="auto"/>
          <w:sz w:val="28"/>
          <w:szCs w:val="28"/>
        </w:rPr>
        <w:t xml:space="preserve">Εσωτερικοί Κανονισμοί Λειτουργίας Βρεφονηπιακών Σταθμών του Δήμου Νεάπολης – </w:t>
      </w:r>
      <w:proofErr w:type="spellStart"/>
      <w:r w:rsidRPr="00717EEE">
        <w:rPr>
          <w:rFonts w:ascii="Times New Roman" w:hAnsi="Times New Roman" w:cs="Times New Roman"/>
          <w:b/>
          <w:bCs/>
          <w:color w:val="auto"/>
          <w:sz w:val="28"/>
          <w:szCs w:val="28"/>
        </w:rPr>
        <w:t>Συκεών</w:t>
      </w:r>
      <w:bookmarkEnd w:id="135"/>
      <w:proofErr w:type="spellEnd"/>
      <w:r w:rsidRPr="00717EEE">
        <w:rPr>
          <w:rFonts w:ascii="Times New Roman" w:hAnsi="Times New Roman" w:cs="Times New Roman"/>
          <w:b/>
          <w:bCs/>
          <w:color w:val="auto"/>
          <w:sz w:val="28"/>
          <w:szCs w:val="28"/>
        </w:rPr>
        <w:t xml:space="preserve"> </w:t>
      </w:r>
    </w:p>
    <w:p w14:paraId="06DE16EA" w14:textId="384DE9AF" w:rsidR="003553A4" w:rsidRDefault="003553A4" w:rsidP="003553A4">
      <w:pPr>
        <w:jc w:val="center"/>
      </w:pPr>
      <w:r>
        <w:rPr>
          <w:noProof/>
          <w:lang w:val="en-US"/>
        </w:rPr>
        <w:drawing>
          <wp:inline distT="0" distB="0" distL="0" distR="0" wp14:anchorId="12AC624B" wp14:editId="6DB5F3B1">
            <wp:extent cx="7038585" cy="5279329"/>
            <wp:effectExtent l="3492" t="0" r="0" b="0"/>
            <wp:docPr id="28"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Εικόνα 28"/>
                    <pic:cNvPicPr/>
                  </pic:nvPicPr>
                  <pic:blipFill>
                    <a:blip r:embed="rId44" cstate="print">
                      <a:extLst>
                        <a:ext uri="{BEBA8EAE-BF5A-486C-A8C5-ECC9F3942E4B}">
                          <a14:imgProps xmlns:a14="http://schemas.microsoft.com/office/drawing/2010/main">
                            <a14:imgLayer r:embed="rId45">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7041761" cy="5281711"/>
                    </a:xfrm>
                    <a:prstGeom prst="rect">
                      <a:avLst/>
                    </a:prstGeom>
                  </pic:spPr>
                </pic:pic>
              </a:graphicData>
            </a:graphic>
          </wp:inline>
        </w:drawing>
      </w:r>
    </w:p>
    <w:p w14:paraId="200AA2E9" w14:textId="5D361069" w:rsidR="003553A4" w:rsidRDefault="003553A4" w:rsidP="003553A4">
      <w:pPr>
        <w:jc w:val="center"/>
      </w:pPr>
    </w:p>
    <w:p w14:paraId="7E2064DB" w14:textId="0D155F34" w:rsidR="003553A4" w:rsidRDefault="003553A4" w:rsidP="003553A4">
      <w:pPr>
        <w:jc w:val="center"/>
      </w:pPr>
      <w:r>
        <w:rPr>
          <w:noProof/>
          <w:lang w:val="en-US"/>
        </w:rPr>
        <w:lastRenderedPageBreak/>
        <w:drawing>
          <wp:inline distT="0" distB="0" distL="0" distR="0" wp14:anchorId="49BA465A" wp14:editId="7852BD04">
            <wp:extent cx="7140434" cy="5355720"/>
            <wp:effectExtent l="0" t="3175" r="635" b="635"/>
            <wp:docPr id="29"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Εικόνα 29"/>
                    <pic:cNvPicPr/>
                  </pic:nvPicPr>
                  <pic:blipFill>
                    <a:blip r:embed="rId46" cstate="print">
                      <a:extLst>
                        <a:ext uri="{BEBA8EAE-BF5A-486C-A8C5-ECC9F3942E4B}">
                          <a14:imgProps xmlns:a14="http://schemas.microsoft.com/office/drawing/2010/main">
                            <a14:imgLayer r:embed="rId47">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7143885" cy="5358309"/>
                    </a:xfrm>
                    <a:prstGeom prst="rect">
                      <a:avLst/>
                    </a:prstGeom>
                  </pic:spPr>
                </pic:pic>
              </a:graphicData>
            </a:graphic>
          </wp:inline>
        </w:drawing>
      </w:r>
    </w:p>
    <w:p w14:paraId="07F21381" w14:textId="6A42B59B" w:rsidR="003553A4" w:rsidRDefault="003553A4" w:rsidP="003553A4">
      <w:pPr>
        <w:jc w:val="center"/>
      </w:pPr>
    </w:p>
    <w:p w14:paraId="1C3DEA48" w14:textId="1354F39B" w:rsidR="003553A4" w:rsidRDefault="003553A4" w:rsidP="003553A4">
      <w:pPr>
        <w:jc w:val="center"/>
      </w:pPr>
      <w:r>
        <w:rPr>
          <w:noProof/>
          <w:lang w:val="en-US"/>
        </w:rPr>
        <w:lastRenderedPageBreak/>
        <w:drawing>
          <wp:inline distT="0" distB="0" distL="0" distR="0" wp14:anchorId="7268274F" wp14:editId="192A3C10">
            <wp:extent cx="7178040" cy="5383928"/>
            <wp:effectExtent l="1905" t="0" r="5715" b="5715"/>
            <wp:docPr id="30"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Εικόνα 30"/>
                    <pic:cNvPicPr/>
                  </pic:nvPicPr>
                  <pic:blipFill>
                    <a:blip r:embed="rId48" cstate="print">
                      <a:extLst>
                        <a:ext uri="{BEBA8EAE-BF5A-486C-A8C5-ECC9F3942E4B}">
                          <a14:imgProps xmlns:a14="http://schemas.microsoft.com/office/drawing/2010/main">
                            <a14:imgLayer r:embed="rId4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7179360" cy="5384918"/>
                    </a:xfrm>
                    <a:prstGeom prst="rect">
                      <a:avLst/>
                    </a:prstGeom>
                  </pic:spPr>
                </pic:pic>
              </a:graphicData>
            </a:graphic>
          </wp:inline>
        </w:drawing>
      </w:r>
    </w:p>
    <w:p w14:paraId="3D123CA7" w14:textId="5D0C5B48" w:rsidR="003553A4" w:rsidRDefault="003553A4" w:rsidP="003553A4">
      <w:pPr>
        <w:jc w:val="center"/>
      </w:pPr>
    </w:p>
    <w:p w14:paraId="3E16B40B" w14:textId="5558F91F" w:rsidR="003553A4" w:rsidRDefault="003553A4" w:rsidP="003553A4">
      <w:pPr>
        <w:jc w:val="center"/>
      </w:pPr>
      <w:r>
        <w:rPr>
          <w:noProof/>
          <w:lang w:val="en-US"/>
        </w:rPr>
        <w:lastRenderedPageBreak/>
        <w:drawing>
          <wp:inline distT="0" distB="0" distL="0" distR="0" wp14:anchorId="72CF556B" wp14:editId="7496A0ED">
            <wp:extent cx="7316868" cy="5397931"/>
            <wp:effectExtent l="6985" t="0" r="5715" b="5715"/>
            <wp:docPr id="31"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Εικόνα 31"/>
                    <pic:cNvPicPr/>
                  </pic:nvPicPr>
                  <pic:blipFill rotWithShape="1">
                    <a:blip r:embed="rId50" cstate="print">
                      <a:extLst>
                        <a:ext uri="{BEBA8EAE-BF5A-486C-A8C5-ECC9F3942E4B}">
                          <a14:imgProps xmlns:a14="http://schemas.microsoft.com/office/drawing/2010/main">
                            <a14:imgLayer r:embed="rId51">
                              <a14:imgEffect>
                                <a14:brightnessContrast bright="40000" contrast="-40000"/>
                              </a14:imgEffect>
                            </a14:imgLayer>
                          </a14:imgProps>
                        </a:ext>
                        <a:ext uri="{28A0092B-C50C-407E-A947-70E740481C1C}">
                          <a14:useLocalDpi xmlns:a14="http://schemas.microsoft.com/office/drawing/2010/main" val="0"/>
                        </a:ext>
                      </a:extLst>
                    </a:blip>
                    <a:srcRect l="1064" t="2688" r="-1" b="1"/>
                    <a:stretch/>
                  </pic:blipFill>
                  <pic:spPr bwMode="auto">
                    <a:xfrm rot="5400000">
                      <a:off x="0" y="0"/>
                      <a:ext cx="7319865" cy="5400142"/>
                    </a:xfrm>
                    <a:prstGeom prst="rect">
                      <a:avLst/>
                    </a:prstGeom>
                    <a:ln>
                      <a:noFill/>
                    </a:ln>
                    <a:extLst>
                      <a:ext uri="{53640926-AAD7-44D8-BBD7-CCE9431645EC}">
                        <a14:shadowObscured xmlns:a14="http://schemas.microsoft.com/office/drawing/2010/main"/>
                      </a:ext>
                    </a:extLst>
                  </pic:spPr>
                </pic:pic>
              </a:graphicData>
            </a:graphic>
          </wp:inline>
        </w:drawing>
      </w:r>
    </w:p>
    <w:p w14:paraId="5159FF30" w14:textId="1137908A" w:rsidR="003553A4" w:rsidRDefault="003553A4" w:rsidP="003553A4">
      <w:pPr>
        <w:jc w:val="center"/>
      </w:pPr>
    </w:p>
    <w:p w14:paraId="1BB0C2BA" w14:textId="1FCE595E" w:rsidR="003553A4" w:rsidRDefault="003553A4" w:rsidP="003553A4">
      <w:pPr>
        <w:jc w:val="center"/>
      </w:pPr>
      <w:r>
        <w:rPr>
          <w:noProof/>
          <w:lang w:val="en-US"/>
        </w:rPr>
        <w:lastRenderedPageBreak/>
        <w:drawing>
          <wp:inline distT="0" distB="0" distL="0" distR="0" wp14:anchorId="1B25F17F" wp14:editId="51A89996">
            <wp:extent cx="6865620" cy="5236329"/>
            <wp:effectExtent l="0" t="4445" r="6985" b="6985"/>
            <wp:docPr id="32"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Εικόνα 32"/>
                    <pic:cNvPicPr/>
                  </pic:nvPicPr>
                  <pic:blipFill rotWithShape="1">
                    <a:blip r:embed="rId52" cstate="print">
                      <a:extLst>
                        <a:ext uri="{BEBA8EAE-BF5A-486C-A8C5-ECC9F3942E4B}">
                          <a14:imgProps xmlns:a14="http://schemas.microsoft.com/office/drawing/2010/main">
                            <a14:imgLayer r:embed="rId53">
                              <a14:imgEffect>
                                <a14:brightnessContrast bright="40000" contrast="-40000"/>
                              </a14:imgEffect>
                            </a14:imgLayer>
                          </a14:imgProps>
                        </a:ext>
                        <a:ext uri="{28A0092B-C50C-407E-A947-70E740481C1C}">
                          <a14:useLocalDpi xmlns:a14="http://schemas.microsoft.com/office/drawing/2010/main" val="0"/>
                        </a:ext>
                      </a:extLst>
                    </a:blip>
                    <a:srcRect l="4259" t="2646"/>
                    <a:stretch/>
                  </pic:blipFill>
                  <pic:spPr bwMode="auto">
                    <a:xfrm rot="5400000">
                      <a:off x="0" y="0"/>
                      <a:ext cx="6869656" cy="5239407"/>
                    </a:xfrm>
                    <a:prstGeom prst="rect">
                      <a:avLst/>
                    </a:prstGeom>
                    <a:ln>
                      <a:noFill/>
                    </a:ln>
                    <a:extLst>
                      <a:ext uri="{53640926-AAD7-44D8-BBD7-CCE9431645EC}">
                        <a14:shadowObscured xmlns:a14="http://schemas.microsoft.com/office/drawing/2010/main"/>
                      </a:ext>
                    </a:extLst>
                  </pic:spPr>
                </pic:pic>
              </a:graphicData>
            </a:graphic>
          </wp:inline>
        </w:drawing>
      </w:r>
    </w:p>
    <w:p w14:paraId="4A471EEC" w14:textId="203A0CCD" w:rsidR="003553A4" w:rsidRDefault="003553A4" w:rsidP="003553A4">
      <w:pPr>
        <w:jc w:val="center"/>
      </w:pPr>
    </w:p>
    <w:p w14:paraId="6E09DAC1" w14:textId="6BCDB2C8" w:rsidR="003553A4" w:rsidRDefault="003553A4" w:rsidP="003553A4">
      <w:pPr>
        <w:jc w:val="center"/>
      </w:pPr>
    </w:p>
    <w:p w14:paraId="7F66CC1F" w14:textId="77777777" w:rsidR="003553A4" w:rsidRPr="003553A4" w:rsidRDefault="003553A4" w:rsidP="003553A4">
      <w:pPr>
        <w:jc w:val="center"/>
      </w:pPr>
    </w:p>
    <w:p w14:paraId="555C7454" w14:textId="6461A3F3" w:rsidR="00684A11" w:rsidRDefault="00684A11" w:rsidP="00684A11">
      <w:pPr>
        <w:spacing w:line="360" w:lineRule="auto"/>
        <w:rPr>
          <w:rFonts w:ascii="Times New Roman" w:hAnsi="Times New Roman" w:cs="Times New Roman"/>
        </w:rPr>
      </w:pPr>
    </w:p>
    <w:p w14:paraId="4523B68B" w14:textId="7BAAE0A8" w:rsidR="003553A4" w:rsidRPr="003553A4" w:rsidRDefault="003553A4" w:rsidP="003553A4">
      <w:pPr>
        <w:pStyle w:val="Heading2"/>
        <w:spacing w:line="360" w:lineRule="auto"/>
        <w:jc w:val="center"/>
        <w:rPr>
          <w:rFonts w:ascii="Times New Roman" w:hAnsi="Times New Roman" w:cs="Times New Roman"/>
          <w:b/>
          <w:bCs/>
          <w:color w:val="auto"/>
          <w:sz w:val="28"/>
          <w:szCs w:val="28"/>
        </w:rPr>
      </w:pPr>
      <w:bookmarkStart w:id="136" w:name="_Toc56264561"/>
      <w:r w:rsidRPr="003553A4">
        <w:rPr>
          <w:rFonts w:ascii="Times New Roman" w:hAnsi="Times New Roman" w:cs="Times New Roman"/>
          <w:b/>
          <w:bCs/>
          <w:color w:val="auto"/>
          <w:sz w:val="28"/>
          <w:szCs w:val="28"/>
        </w:rPr>
        <w:lastRenderedPageBreak/>
        <w:t>Παράρτημα ΙΙ</w:t>
      </w:r>
      <w:r>
        <w:rPr>
          <w:rFonts w:ascii="Times New Roman" w:hAnsi="Times New Roman" w:cs="Times New Roman"/>
          <w:b/>
          <w:bCs/>
          <w:color w:val="auto"/>
          <w:sz w:val="28"/>
          <w:szCs w:val="28"/>
        </w:rPr>
        <w:t>Ι</w:t>
      </w:r>
      <w:r w:rsidRPr="003553A4">
        <w:rPr>
          <w:rFonts w:ascii="Times New Roman" w:hAnsi="Times New Roman" w:cs="Times New Roman"/>
          <w:b/>
          <w:bCs/>
          <w:color w:val="auto"/>
          <w:sz w:val="28"/>
          <w:szCs w:val="28"/>
        </w:rPr>
        <w:t>.</w:t>
      </w:r>
      <w:bookmarkEnd w:id="136"/>
    </w:p>
    <w:p w14:paraId="10DB7B6B" w14:textId="0E15CDF3" w:rsidR="003553A4" w:rsidRDefault="003553A4" w:rsidP="003553A4">
      <w:pPr>
        <w:pStyle w:val="Heading2"/>
        <w:spacing w:line="360" w:lineRule="auto"/>
        <w:jc w:val="center"/>
        <w:rPr>
          <w:rFonts w:ascii="Times New Roman" w:hAnsi="Times New Roman" w:cs="Times New Roman"/>
          <w:b/>
          <w:bCs/>
          <w:color w:val="auto"/>
          <w:sz w:val="28"/>
          <w:szCs w:val="28"/>
        </w:rPr>
      </w:pPr>
      <w:bookmarkStart w:id="137" w:name="_Toc56264562"/>
      <w:r>
        <w:rPr>
          <w:rFonts w:ascii="Times New Roman" w:hAnsi="Times New Roman" w:cs="Times New Roman"/>
          <w:b/>
          <w:bCs/>
          <w:color w:val="auto"/>
          <w:sz w:val="28"/>
          <w:szCs w:val="28"/>
        </w:rPr>
        <w:t>Ετήσια Έκθεση Δραστηριοτήτων</w:t>
      </w:r>
      <w:r w:rsidRPr="003553A4">
        <w:rPr>
          <w:rFonts w:ascii="Times New Roman" w:hAnsi="Times New Roman" w:cs="Times New Roman"/>
          <w:b/>
          <w:bCs/>
          <w:color w:val="auto"/>
          <w:sz w:val="28"/>
          <w:szCs w:val="28"/>
        </w:rPr>
        <w:t xml:space="preserve"> Βρεφονηπιακών Σταθμών του Δήμου Νεάπολης – </w:t>
      </w:r>
      <w:proofErr w:type="spellStart"/>
      <w:r w:rsidRPr="003553A4">
        <w:rPr>
          <w:rFonts w:ascii="Times New Roman" w:hAnsi="Times New Roman" w:cs="Times New Roman"/>
          <w:b/>
          <w:bCs/>
          <w:color w:val="auto"/>
          <w:sz w:val="28"/>
          <w:szCs w:val="28"/>
        </w:rPr>
        <w:t>Συκεών</w:t>
      </w:r>
      <w:bookmarkEnd w:id="137"/>
      <w:proofErr w:type="spellEnd"/>
    </w:p>
    <w:p w14:paraId="758A9D32" w14:textId="66B26950" w:rsidR="003553A4" w:rsidRPr="003553A4" w:rsidRDefault="003553A4" w:rsidP="003553A4">
      <w:pPr>
        <w:jc w:val="center"/>
      </w:pPr>
      <w:r>
        <w:rPr>
          <w:noProof/>
          <w:lang w:val="en-US"/>
        </w:rPr>
        <w:drawing>
          <wp:inline distT="0" distB="0" distL="0" distR="0" wp14:anchorId="38161E61" wp14:editId="4C18E223">
            <wp:extent cx="4608830" cy="6145530"/>
            <wp:effectExtent l="0" t="0" r="1270" b="7620"/>
            <wp:docPr id="27"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BEBA8EAE-BF5A-486C-A8C5-ECC9F3942E4B}">
                          <a14:imgProps xmlns:a14="http://schemas.microsoft.com/office/drawing/2010/main">
                            <a14:imgLayer r:embed="rId55">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608830" cy="6145530"/>
                    </a:xfrm>
                    <a:prstGeom prst="rect">
                      <a:avLst/>
                    </a:prstGeom>
                    <a:noFill/>
                  </pic:spPr>
                </pic:pic>
              </a:graphicData>
            </a:graphic>
          </wp:inline>
        </w:drawing>
      </w:r>
    </w:p>
    <w:p w14:paraId="7FE7DA6A" w14:textId="70930160" w:rsidR="00717EEE" w:rsidRDefault="003553A4" w:rsidP="003553A4">
      <w:pPr>
        <w:spacing w:line="360" w:lineRule="auto"/>
        <w:jc w:val="center"/>
        <w:rPr>
          <w:rFonts w:ascii="Times New Roman" w:hAnsi="Times New Roman" w:cs="Times New Roman"/>
        </w:rPr>
      </w:pPr>
      <w:r>
        <w:rPr>
          <w:rFonts w:ascii="Times New Roman" w:hAnsi="Times New Roman" w:cs="Times New Roman"/>
          <w:noProof/>
          <w:lang w:val="en-US"/>
        </w:rPr>
        <w:lastRenderedPageBreak/>
        <w:drawing>
          <wp:inline distT="0" distB="0" distL="0" distR="0" wp14:anchorId="0D353FCE" wp14:editId="71A83FF7">
            <wp:extent cx="6782646" cy="4906206"/>
            <wp:effectExtent l="4763" t="0" r="4127" b="4128"/>
            <wp:docPr id="8"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Εικόνα 8"/>
                    <pic:cNvPicPr/>
                  </pic:nvPicPr>
                  <pic:blipFill rotWithShape="1">
                    <a:blip r:embed="rId56" cstate="print">
                      <a:extLst>
                        <a:ext uri="{BEBA8EAE-BF5A-486C-A8C5-ECC9F3942E4B}">
                          <a14:imgProps xmlns:a14="http://schemas.microsoft.com/office/drawing/2010/main">
                            <a14:imgLayer r:embed="rId57">
                              <a14:imgEffect>
                                <a14:brightnessContrast bright="40000" contrast="-40000"/>
                              </a14:imgEffect>
                            </a14:imgLayer>
                          </a14:imgProps>
                        </a:ext>
                        <a:ext uri="{28A0092B-C50C-407E-A947-70E740481C1C}">
                          <a14:useLocalDpi xmlns:a14="http://schemas.microsoft.com/office/drawing/2010/main" val="0"/>
                        </a:ext>
                      </a:extLst>
                    </a:blip>
                    <a:srcRect t="4992" r="1484"/>
                    <a:stretch/>
                  </pic:blipFill>
                  <pic:spPr bwMode="auto">
                    <a:xfrm rot="5400000">
                      <a:off x="0" y="0"/>
                      <a:ext cx="6785224" cy="4908071"/>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lang w:val="en-US"/>
        </w:rPr>
        <w:lastRenderedPageBreak/>
        <w:drawing>
          <wp:inline distT="0" distB="0" distL="0" distR="0" wp14:anchorId="3E8D7537" wp14:editId="5EAACC1B">
            <wp:extent cx="6339840" cy="4755231"/>
            <wp:effectExtent l="0" t="7620" r="0" b="0"/>
            <wp:docPr id="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Εικόνα 9"/>
                    <pic:cNvPicPr/>
                  </pic:nvPicPr>
                  <pic:blipFill>
                    <a:blip r:embed="rId58" cstate="print">
                      <a:extLst>
                        <a:ext uri="{BEBA8EAE-BF5A-486C-A8C5-ECC9F3942E4B}">
                          <a14:imgProps xmlns:a14="http://schemas.microsoft.com/office/drawing/2010/main">
                            <a14:imgLayer r:embed="rId59">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5400000">
                      <a:off x="0" y="0"/>
                      <a:ext cx="6341244" cy="4756284"/>
                    </a:xfrm>
                    <a:prstGeom prst="rect">
                      <a:avLst/>
                    </a:prstGeom>
                  </pic:spPr>
                </pic:pic>
              </a:graphicData>
            </a:graphic>
          </wp:inline>
        </w:drawing>
      </w:r>
    </w:p>
    <w:p w14:paraId="2E1478C3" w14:textId="77777777" w:rsidR="003900B3" w:rsidRDefault="003900B3" w:rsidP="003900B3">
      <w:pPr>
        <w:spacing w:line="360" w:lineRule="auto"/>
        <w:rPr>
          <w:rFonts w:ascii="Times New Roman" w:hAnsi="Times New Roman" w:cs="Times New Roman"/>
        </w:rPr>
      </w:pPr>
    </w:p>
    <w:p w14:paraId="478B8F27" w14:textId="2B87A98E" w:rsidR="003900B3" w:rsidRPr="00745240" w:rsidRDefault="003900B3" w:rsidP="00745240">
      <w:pPr>
        <w:rPr>
          <w:rFonts w:ascii="Times New Roman" w:eastAsiaTheme="majorEastAsia" w:hAnsi="Times New Roman" w:cs="Times New Roman"/>
          <w:b/>
          <w:bCs/>
          <w:sz w:val="28"/>
          <w:szCs w:val="28"/>
        </w:rPr>
      </w:pPr>
    </w:p>
    <w:sectPr w:rsidR="003900B3" w:rsidRPr="00745240" w:rsidSect="009D2DF3">
      <w:footerReference w:type="default" r:id="rId60"/>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EE80E77" w14:textId="77777777" w:rsidR="000A39AD" w:rsidRDefault="000A39AD" w:rsidP="00152F9F">
      <w:pPr>
        <w:spacing w:after="0" w:line="240" w:lineRule="auto"/>
      </w:pPr>
      <w:r>
        <w:separator/>
      </w:r>
    </w:p>
  </w:endnote>
  <w:endnote w:type="continuationSeparator" w:id="0">
    <w:p w14:paraId="4DAC3EB5" w14:textId="77777777" w:rsidR="000A39AD" w:rsidRDefault="000A39AD" w:rsidP="00152F9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7046E" w14:textId="10C6BF9A" w:rsidR="00A874C0" w:rsidRPr="00E83B23" w:rsidRDefault="00A874C0" w:rsidP="00E5540C">
    <w:pPr>
      <w:jc w:val="right"/>
      <w:rPr>
        <w:lang w:val="en-US"/>
      </w:rPr>
    </w:pPr>
    <w:r>
      <w:rPr>
        <w:noProof/>
        <w:lang w:val="en-US"/>
      </w:rPr>
      <mc:AlternateContent>
        <mc:Choice Requires="wps">
          <w:drawing>
            <wp:anchor distT="0" distB="0" distL="114300" distR="114300" simplePos="0" relativeHeight="251658240" behindDoc="0" locked="0" layoutInCell="0" allowOverlap="1" wp14:anchorId="33B12900" wp14:editId="7F6360FF">
              <wp:simplePos x="0" y="0"/>
              <wp:positionH relativeFrom="page">
                <wp:posOffset>0</wp:posOffset>
              </wp:positionH>
              <wp:positionV relativeFrom="page">
                <wp:posOffset>10234930</wp:posOffset>
              </wp:positionV>
              <wp:extent cx="7560310" cy="266700"/>
              <wp:effectExtent l="0" t="0" r="0" b="0"/>
              <wp:wrapNone/>
              <wp:docPr id="7" name="MSIPCMf13f4c4a952140319939d1e4" descr="{&quot;HashCode&quot;:-867948802,&quot;Height&quot;:841.0,&quot;Width&quot;:595.0,&quot;Placement&quot;:&quot;Footer&quot;,&quot;Index&quot;:&quot;Primary&quot;,&quot;Section&quot;:1,&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9968DC" w14:textId="1413E8BE" w:rsidR="00A874C0" w:rsidRPr="002B3CC1" w:rsidRDefault="00A874C0" w:rsidP="002B3CC1">
                          <w:pPr>
                            <w:spacing w:after="0"/>
                            <w:rPr>
                              <w:rFonts w:ascii="Calibri" w:hAnsi="Calibri" w:cs="Calibri"/>
                              <w:color w:val="000000"/>
                              <w:sz w:val="20"/>
                            </w:rPr>
                          </w:pPr>
                          <w:proofErr w:type="spellStart"/>
                          <w:r>
                            <w:rPr>
                              <w:rFonts w:ascii="Calibri" w:hAnsi="Calibri" w:cs="Calibri"/>
                              <w:color w:val="000000"/>
                              <w:sz w:val="20"/>
                            </w:rPr>
                            <w:t>Public</w:t>
                          </w:r>
                          <w:proofErr w:type="spellEnd"/>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3B12900" id="_x0000_t202" coordsize="21600,21600" o:spt="202" path="m,l,21600r21600,l21600,xe">
              <v:stroke joinstyle="miter"/>
              <v:path gradientshapeok="t" o:connecttype="rect"/>
            </v:shapetype>
            <v:shape id="MSIPCMf13f4c4a952140319939d1e4" o:spid="_x0000_s1026" type="#_x0000_t202" alt="{&quot;HashCode&quot;:-867948802,&quot;Height&quot;:841.0,&quot;Width&quot;:595.0,&quot;Placement&quot;:&quot;Footer&quot;,&quot;Index&quot;:&quot;Primary&quot;,&quot;Section&quot;:1,&quot;Top&quot;:0.0,&quot;Left&quot;:0.0}" style="position:absolute;left:0;text-align:left;margin-left:0;margin-top:805.9pt;width:595.3pt;height:21pt;z-index:251658240;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" o:allowincell="f" filled="f" stroked="f" strokeweight=".5pt">
              <v:textbox inset="20pt,0,,0">
                <w:txbxContent>
                  <w:p w14:paraId="419968DC" w14:textId="1413E8BE" w:rsidR="002C1DD4" w:rsidRPr="002B3CC1" w:rsidRDefault="00745240" w:rsidP="002B3CC1">
                    <w:pPr>
                      <w:spacing w:after="0"/>
                      <w:rPr>
                        <w:rFonts w:ascii="Calibri" w:hAnsi="Calibri" w:cs="Calibri"/>
                        <w:color w:val="000000"/>
                        <w:sz w:val="20"/>
                      </w:rPr>
                    </w:pPr>
                    <w:r>
                      <w:rPr>
                        <w:rFonts w:ascii="Calibri" w:hAnsi="Calibri" w:cs="Calibri"/>
                        <w:color w:val="000000"/>
                        <w:sz w:val="20"/>
                      </w:rPr>
                      <w:t>Public</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6866CC" w14:textId="66762DCB" w:rsidR="00A874C0" w:rsidRPr="00621350" w:rsidRDefault="00A874C0" w:rsidP="00E5540C">
    <w:pPr>
      <w:rPr>
        <w:sz w:val="20"/>
        <w:lang w:val="en-US"/>
      </w:rPr>
    </w:pPr>
    <w:r>
      <w:rPr>
        <w:noProof/>
        <w:sz w:val="20"/>
        <w:lang w:val="en-US"/>
      </w:rPr>
      <mc:AlternateContent>
        <mc:Choice Requires="wps">
          <w:drawing>
            <wp:anchor distT="0" distB="0" distL="114300" distR="114300" simplePos="0" relativeHeight="251657728" behindDoc="0" locked="0" layoutInCell="0" allowOverlap="1" wp14:anchorId="5EC7A1A8" wp14:editId="228D1318">
              <wp:simplePos x="0" y="0"/>
              <wp:positionH relativeFrom="page">
                <wp:posOffset>0</wp:posOffset>
              </wp:positionH>
              <wp:positionV relativeFrom="page">
                <wp:posOffset>10234930</wp:posOffset>
              </wp:positionV>
              <wp:extent cx="7560310" cy="266700"/>
              <wp:effectExtent l="0" t="0" r="0" b="0"/>
              <wp:wrapNone/>
              <wp:docPr id="10" name="MSIPCM54764f819296bfe1f96310a1" descr="{&quot;HashCode&quot;:-867948802,&quot;Height&quot;:841.0,&quot;Width&quot;:595.0,&quot;Placement&quot;:&quot;Footer&quot;,&quot;Index&quot;:&quot;Primary&quot;,&quot;Section&quot;:2,&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68D35CD7" w14:textId="60E59368" w:rsidR="00A874C0" w:rsidRPr="002B3CC1" w:rsidRDefault="00A874C0" w:rsidP="002B3CC1">
                          <w:pPr>
                            <w:spacing w:after="0"/>
                            <w:rPr>
                              <w:rFonts w:ascii="Calibri" w:hAnsi="Calibri" w:cs="Calibri"/>
                              <w:color w:val="000000"/>
                              <w:sz w:val="20"/>
                            </w:rPr>
                          </w:pPr>
                          <w:proofErr w:type="spellStart"/>
                          <w:r w:rsidRPr="002B3CC1">
                            <w:rPr>
                              <w:rFonts w:ascii="Calibri" w:hAnsi="Calibri" w:cs="Calibri"/>
                              <w:color w:val="000000"/>
                              <w:sz w:val="20"/>
                            </w:rPr>
                            <w:t>Public</w:t>
                          </w:r>
                          <w:proofErr w:type="spellEnd"/>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EC7A1A8" id="_x0000_t202" coordsize="21600,21600" o:spt="202" path="m,l,21600r21600,l21600,xe">
              <v:stroke joinstyle="miter"/>
              <v:path gradientshapeok="t" o:connecttype="rect"/>
            </v:shapetype>
            <v:shape id="MSIPCM54764f819296bfe1f96310a1" o:spid="_x0000_s1027" type="#_x0000_t202" alt="{&quot;HashCode&quot;:-867948802,&quot;Height&quot;:841.0,&quot;Width&quot;:595.0,&quot;Placement&quot;:&quot;Footer&quot;,&quot;Index&quot;:&quot;Primary&quot;,&quot;Section&quot;:2,&quot;Top&quot;:0.0,&quot;Left&quot;:0.0}" style="position:absolute;margin-left:0;margin-top:805.9pt;width:595.3pt;height:21pt;z-index:251657728;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" o:allowincell="f" filled="f" stroked="f" strokeweight=".5pt">
              <v:textbox inset="20pt,0,,0">
                <w:txbxContent>
                  <w:p w14:paraId="68D35CD7" w14:textId="60E59368" w:rsidR="002C1DD4" w:rsidRPr="002B3CC1" w:rsidRDefault="002C1DD4" w:rsidP="002B3CC1">
                    <w:pPr>
                      <w:spacing w:after="0"/>
                      <w:rPr>
                        <w:rFonts w:ascii="Calibri" w:hAnsi="Calibri" w:cs="Calibri"/>
                        <w:color w:val="000000"/>
                        <w:sz w:val="20"/>
                      </w:rPr>
                    </w:pPr>
                    <w:r w:rsidRPr="002B3CC1">
                      <w:rPr>
                        <w:rFonts w:ascii="Calibri" w:hAnsi="Calibri" w:cs="Calibri"/>
                        <w:color w:val="000000"/>
                        <w:sz w:val="20"/>
                      </w:rPr>
                      <w:t>Public</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49191D" w14:textId="6FF2B5E7" w:rsidR="00A874C0" w:rsidRDefault="00A874C0">
    <w:pPr>
      <w:pStyle w:val="Footer"/>
      <w:jc w:val="right"/>
    </w:pPr>
    <w:r>
      <w:rPr>
        <w:noProof/>
        <w:lang w:val="en-US"/>
      </w:rPr>
      <mc:AlternateContent>
        <mc:Choice Requires="wps">
          <w:drawing>
            <wp:anchor distT="0" distB="0" distL="114300" distR="114300" simplePos="0" relativeHeight="251658752" behindDoc="0" locked="0" layoutInCell="0" allowOverlap="1" wp14:anchorId="4D394C8A" wp14:editId="19224E52">
              <wp:simplePos x="0" y="0"/>
              <wp:positionH relativeFrom="page">
                <wp:posOffset>0</wp:posOffset>
              </wp:positionH>
              <wp:positionV relativeFrom="page">
                <wp:posOffset>10234930</wp:posOffset>
              </wp:positionV>
              <wp:extent cx="7560310" cy="266700"/>
              <wp:effectExtent l="0" t="0" r="0" b="0"/>
              <wp:wrapNone/>
              <wp:docPr id="11" name="MSIPCM48eb470cb1bc0de9a5cbbebf" descr="{&quot;HashCode&quot;:-867948802,&quot;Height&quot;:841.0,&quot;Width&quot;:595.0,&quot;Placement&quot;:&quot;Footer&quot;,&quot;Index&quot;:&quot;Primary&quot;,&quot;Section&quot;:3,&quot;Top&quot;:0.0,&quot;Left&quot;:0.0}"/>
              <wp:cNvGraphicFramePr/>
              <a:graphic xmlns:a="http://schemas.openxmlformats.org/drawingml/2006/main">
                <a:graphicData uri="http://schemas.microsoft.com/office/word/2010/wordprocessingShape">
                  <wps:wsp>
                    <wps:cNvSpPr txBox="1"/>
                    <wps:spPr>
                      <a:xfrm>
                        <a:off x="0" y="0"/>
                        <a:ext cx="7560310" cy="266700"/>
                      </a:xfrm>
                      <a:prstGeom prst="rect">
                        <a:avLst/>
                      </a:prstGeom>
                      <a:noFill/>
                      <a:ln w="6350">
                        <a:noFill/>
                      </a:ln>
                      <a:extLst>
                        <a:ext uri="{91240B29-F687-4F45-9708-019B960494DF}">
                          <a14:hiddenLine xmlns:a14="http://schemas.microsoft.com/office/drawing/2010/main" w="6350">
                            <a:solidFill>
                              <a:prstClr val="black"/>
                            </a:solidFill>
                          </a14:hiddenLine>
                        </a:ext>
                      </a:extLst>
                    </wps:spPr>
                    <wps:txbx>
                      <w:txbxContent>
                        <w:p w14:paraId="418206CF" w14:textId="23A2DE95" w:rsidR="00A874C0" w:rsidRPr="002B3CC1" w:rsidRDefault="00A874C0" w:rsidP="002B3CC1">
                          <w:pPr>
                            <w:spacing w:after="0"/>
                            <w:rPr>
                              <w:rFonts w:ascii="Calibri" w:hAnsi="Calibri" w:cs="Calibri"/>
                              <w:color w:val="000000"/>
                              <w:sz w:val="20"/>
                            </w:rPr>
                          </w:pPr>
                          <w:proofErr w:type="spellStart"/>
                          <w:r w:rsidRPr="002B3CC1">
                            <w:rPr>
                              <w:rFonts w:ascii="Calibri" w:hAnsi="Calibri" w:cs="Calibri"/>
                              <w:color w:val="000000"/>
                              <w:sz w:val="20"/>
                            </w:rPr>
                            <w:t>Public</w:t>
                          </w:r>
                          <w:proofErr w:type="spellEnd"/>
                        </w:p>
                      </w:txbxContent>
                    </wps:txbx>
                    <wps:bodyPr rot="0" spcFirstLastPara="0" vertOverflow="overflow" horzOverflow="overflow" vert="horz" wrap="square" lIns="254000" tIns="0" rIns="91440" bIns="0" numCol="1" spcCol="0" rtlCol="0" fromWordArt="0" anchor="b" anchorCtr="0" forceAA="0" compatLnSpc="1">
                      <a:prstTxWarp prst="textNoShape">
                        <a:avLst/>
                      </a:prstTxWarp>
                      <a:noAutofit/>
                    </wps:bodyPr>
                  </wps:wsp>
                </a:graphicData>
              </a:graphic>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4D394C8A" id="_x0000_t202" coordsize="21600,21600" o:spt="202" path="m,l,21600r21600,l21600,xe">
              <v:stroke joinstyle="miter"/>
              <v:path gradientshapeok="t" o:connecttype="rect"/>
            </v:shapetype>
            <v:shape id="MSIPCM48eb470cb1bc0de9a5cbbebf" o:spid="_x0000_s1028" type="#_x0000_t202" alt="{&quot;HashCode&quot;:-867948802,&quot;Height&quot;:841.0,&quot;Width&quot;:595.0,&quot;Placement&quot;:&quot;Footer&quot;,&quot;Index&quot;:&quot;Primary&quot;,&quot;Section&quot;:3,&quot;Top&quot;:0.0,&quot;Left&quot;:0.0}" style="position:absolute;left:0;text-align:left;margin-left:0;margin-top:805.9pt;width:595.3pt;height:21pt;z-index:251658752;visibility:visible;mso-wrap-style:square;mso-wrap-distance-left:9pt;mso-wrap-distance-top:0;mso-wrap-distance-right:9pt;mso-wrap-distance-bottom:0;mso-position-horizontal:absolute;mso-position-horizontal-relative:page;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" o:allowincell="f" filled="f" stroked="f" strokeweight=".5pt">
              <v:textbox inset="20pt,0,,0">
                <w:txbxContent>
                  <w:p w14:paraId="418206CF" w14:textId="23A2DE95" w:rsidR="002C1DD4" w:rsidRPr="002B3CC1" w:rsidRDefault="002C1DD4" w:rsidP="002B3CC1">
                    <w:pPr>
                      <w:spacing w:after="0"/>
                      <w:rPr>
                        <w:rFonts w:ascii="Calibri" w:hAnsi="Calibri" w:cs="Calibri"/>
                        <w:color w:val="000000"/>
                        <w:sz w:val="20"/>
                      </w:rPr>
                    </w:pPr>
                    <w:r w:rsidRPr="002B3CC1">
                      <w:rPr>
                        <w:rFonts w:ascii="Calibri" w:hAnsi="Calibri" w:cs="Calibri"/>
                        <w:color w:val="000000"/>
                        <w:sz w:val="20"/>
                      </w:rPr>
                      <w:t>Public</w:t>
                    </w:r>
                  </w:p>
                </w:txbxContent>
              </v:textbox>
              <w10:wrap anchorx="page" anchory="page"/>
            </v:shape>
          </w:pict>
        </mc:Fallback>
      </mc:AlternateContent>
    </w:r>
    <w:sdt>
      <w:sdtPr>
        <w:id w:val="-376938068"/>
        <w:docPartObj>
          <w:docPartGallery w:val="Page Numbers (Bottom of Page)"/>
          <w:docPartUnique/>
        </w:docPartObj>
      </w:sdtPr>
      <w:sdtEndPr/>
      <w:sdtContent>
        <w:r>
          <w:fldChar w:fldCharType="begin"/>
        </w:r>
        <w:r>
          <w:instrText>PAGE   \* MERGEFORMAT</w:instrText>
        </w:r>
        <w:r>
          <w:fldChar w:fldCharType="separate"/>
        </w:r>
        <w:r w:rsidR="00DF6CA1">
          <w:rPr>
            <w:noProof/>
          </w:rPr>
          <w:t>52</w:t>
        </w:r>
        <w:r>
          <w:fldChar w:fldCharType="end"/>
        </w:r>
      </w:sdtContent>
    </w:sdt>
  </w:p>
  <w:p w14:paraId="0A55C696" w14:textId="77777777" w:rsidR="00A874C0" w:rsidRDefault="00A874C0">
    <w:pPr>
      <w:pStyle w:val="Footer"/>
    </w:pPr>
  </w:p>
  <w:p w14:paraId="3E3984A0" w14:textId="77777777" w:rsidR="00A874C0" w:rsidRDefault="00A874C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5768BF1" w14:textId="77777777" w:rsidR="000A39AD" w:rsidRDefault="000A39AD" w:rsidP="00152F9F">
      <w:pPr>
        <w:spacing w:after="0" w:line="240" w:lineRule="auto"/>
      </w:pPr>
      <w:r>
        <w:separator/>
      </w:r>
    </w:p>
  </w:footnote>
  <w:footnote w:type="continuationSeparator" w:id="0">
    <w:p w14:paraId="27F64153" w14:textId="77777777" w:rsidR="000A39AD" w:rsidRDefault="000A39AD" w:rsidP="00152F9F">
      <w:pPr>
        <w:spacing w:after="0" w:line="240" w:lineRule="auto"/>
      </w:pPr>
      <w:r>
        <w:continuationSeparator/>
      </w:r>
    </w:p>
  </w:footnote>
  <w:footnote w:id="1">
    <w:p w14:paraId="4B0C4469" w14:textId="598D075E" w:rsidR="00A874C0" w:rsidRPr="000230F6" w:rsidRDefault="00A874C0">
      <w:pPr>
        <w:pStyle w:val="FootnoteText"/>
        <w:rPr>
          <w:rFonts w:ascii="Times New Roman" w:hAnsi="Times New Roman" w:cs="Times New Roman"/>
          <w:sz w:val="22"/>
          <w:szCs w:val="22"/>
        </w:rPr>
      </w:pPr>
      <w:r w:rsidRPr="000230F6">
        <w:rPr>
          <w:rStyle w:val="FootnoteReference"/>
          <w:rFonts w:ascii="Times New Roman" w:hAnsi="Times New Roman" w:cs="Times New Roman"/>
          <w:sz w:val="22"/>
          <w:szCs w:val="22"/>
        </w:rPr>
        <w:footnoteRef/>
      </w:r>
      <w:r w:rsidRPr="000230F6">
        <w:rPr>
          <w:rFonts w:ascii="Times New Roman" w:hAnsi="Times New Roman" w:cs="Times New Roman"/>
          <w:sz w:val="22"/>
          <w:szCs w:val="22"/>
        </w:rPr>
        <w:t xml:space="preserve"> </w:t>
      </w:r>
      <w:proofErr w:type="spellStart"/>
      <w:r w:rsidRPr="000230F6">
        <w:rPr>
          <w:rFonts w:ascii="Times New Roman" w:hAnsi="Times New Roman" w:cs="Times New Roman"/>
          <w:sz w:val="22"/>
          <w:szCs w:val="22"/>
        </w:rPr>
        <w:t>Φατριά</w:t>
      </w:r>
      <w:proofErr w:type="spellEnd"/>
      <w:r w:rsidRPr="000230F6">
        <w:rPr>
          <w:rFonts w:ascii="Times New Roman" w:hAnsi="Times New Roman" w:cs="Times New Roman"/>
          <w:sz w:val="22"/>
          <w:szCs w:val="22"/>
        </w:rPr>
        <w:t>: αποτελείται από γένη, δηλαδή ομάδες οικογενειών</w:t>
      </w:r>
    </w:p>
  </w:footnote>
  <w:footnote w:id="2">
    <w:p w14:paraId="3DFC5C93" w14:textId="43C7E4EB" w:rsidR="00A874C0" w:rsidRPr="00F8667E" w:rsidRDefault="00A874C0">
      <w:pPr>
        <w:pStyle w:val="FootnoteText"/>
        <w:rPr>
          <w:rFonts w:ascii="Times New Roman" w:hAnsi="Times New Roman" w:cs="Times New Roman"/>
          <w:i/>
          <w:iCs/>
          <w:sz w:val="22"/>
          <w:szCs w:val="22"/>
        </w:rPr>
      </w:pPr>
      <w:r w:rsidRPr="00F8667E">
        <w:rPr>
          <w:rStyle w:val="FootnoteReference"/>
          <w:rFonts w:ascii="Times New Roman" w:hAnsi="Times New Roman" w:cs="Times New Roman"/>
          <w:sz w:val="22"/>
          <w:szCs w:val="22"/>
        </w:rPr>
        <w:footnoteRef/>
      </w:r>
      <w:r w:rsidRPr="00F8667E">
        <w:rPr>
          <w:rFonts w:ascii="Times New Roman" w:hAnsi="Times New Roman" w:cs="Times New Roman"/>
          <w:sz w:val="22"/>
          <w:szCs w:val="22"/>
        </w:rPr>
        <w:t xml:space="preserve"> Σύμφωνα με τον κανονισμό λειτουργίας: </w:t>
      </w:r>
      <w:r w:rsidRPr="00F8667E">
        <w:rPr>
          <w:rFonts w:ascii="Times New Roman" w:hAnsi="Times New Roman" w:cs="Times New Roman"/>
          <w:i/>
          <w:iCs/>
          <w:sz w:val="22"/>
          <w:szCs w:val="22"/>
        </w:rPr>
        <w:t>«το πρόγραμμα προσαρμόζεται στις ιδιαιτερότητες της κάθε ηλικίας»</w:t>
      </w:r>
    </w:p>
  </w:footnote>
  <w:footnote w:id="3">
    <w:p w14:paraId="1C5823E0" w14:textId="5D0398E5" w:rsidR="00A874C0" w:rsidRPr="00974F1F" w:rsidRDefault="00A874C0">
      <w:pPr>
        <w:pStyle w:val="FootnoteText"/>
        <w:rPr>
          <w:rFonts w:ascii="Times New Roman" w:hAnsi="Times New Roman" w:cs="Times New Roman"/>
          <w:i/>
          <w:iCs/>
          <w:sz w:val="22"/>
          <w:szCs w:val="22"/>
        </w:rPr>
      </w:pPr>
      <w:r w:rsidRPr="00974F1F">
        <w:rPr>
          <w:rStyle w:val="FootnoteReference"/>
          <w:rFonts w:ascii="Times New Roman" w:hAnsi="Times New Roman" w:cs="Times New Roman"/>
          <w:sz w:val="22"/>
          <w:szCs w:val="22"/>
        </w:rPr>
        <w:footnoteRef/>
      </w:r>
      <w:r w:rsidRPr="00974F1F">
        <w:rPr>
          <w:rFonts w:ascii="Times New Roman" w:hAnsi="Times New Roman" w:cs="Times New Roman"/>
          <w:sz w:val="22"/>
          <w:szCs w:val="22"/>
        </w:rPr>
        <w:t xml:space="preserve"> Σύμφωνα με τον κανονισμό λειτουργίας: </w:t>
      </w:r>
      <w:r w:rsidRPr="00974F1F">
        <w:rPr>
          <w:rFonts w:ascii="Times New Roman" w:hAnsi="Times New Roman" w:cs="Times New Roman"/>
          <w:i/>
          <w:iCs/>
          <w:sz w:val="22"/>
          <w:szCs w:val="22"/>
        </w:rPr>
        <w:t>«το πρόγραμμα προσαρμόζεται στις ιδιαιτερότητες της κάθε επιμέρους ηλι</w:t>
      </w:r>
      <w:r>
        <w:rPr>
          <w:rFonts w:ascii="Times New Roman" w:hAnsi="Times New Roman" w:cs="Times New Roman"/>
          <w:i/>
          <w:iCs/>
          <w:sz w:val="22"/>
          <w:szCs w:val="22"/>
        </w:rPr>
        <w:t>κ</w:t>
      </w:r>
      <w:r w:rsidRPr="00974F1F">
        <w:rPr>
          <w:rFonts w:ascii="Times New Roman" w:hAnsi="Times New Roman" w:cs="Times New Roman"/>
          <w:i/>
          <w:iCs/>
          <w:sz w:val="22"/>
          <w:szCs w:val="22"/>
        </w:rPr>
        <w:t>ίας»</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5204"/>
    <w:multiLevelType w:val="hybridMultilevel"/>
    <w:tmpl w:val="69542F0E"/>
    <w:lvl w:ilvl="0" w:tplc="4234390A">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1F5539A"/>
    <w:multiLevelType w:val="multilevel"/>
    <w:tmpl w:val="24F06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045D0AF0"/>
    <w:multiLevelType w:val="hybridMultilevel"/>
    <w:tmpl w:val="B9AECB9C"/>
    <w:lvl w:ilvl="0" w:tplc="8D9649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9181631"/>
    <w:multiLevelType w:val="multilevel"/>
    <w:tmpl w:val="3A60F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nsid w:val="104F49B8"/>
    <w:multiLevelType w:val="hybridMultilevel"/>
    <w:tmpl w:val="B76E7930"/>
    <w:lvl w:ilvl="0" w:tplc="4234390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38F0773"/>
    <w:multiLevelType w:val="hybridMultilevel"/>
    <w:tmpl w:val="E326BF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14DB3C01"/>
    <w:multiLevelType w:val="hybridMultilevel"/>
    <w:tmpl w:val="418635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257069A1"/>
    <w:multiLevelType w:val="hybridMultilevel"/>
    <w:tmpl w:val="AB92B5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B0F15C9"/>
    <w:multiLevelType w:val="hybridMultilevel"/>
    <w:tmpl w:val="DAD6EB64"/>
    <w:lvl w:ilvl="0" w:tplc="4234390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CE17CF1"/>
    <w:multiLevelType w:val="hybridMultilevel"/>
    <w:tmpl w:val="31804762"/>
    <w:lvl w:ilvl="0" w:tplc="DC32F352">
      <w:start w:val="5"/>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nsid w:val="394714AA"/>
    <w:multiLevelType w:val="hybridMultilevel"/>
    <w:tmpl w:val="E2C6879A"/>
    <w:lvl w:ilvl="0" w:tplc="04090013">
      <w:start w:val="1"/>
      <w:numFmt w:val="upperRoman"/>
      <w:lvlText w:val="%1."/>
      <w:lvlJc w:val="righ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1">
    <w:nsid w:val="494D5666"/>
    <w:multiLevelType w:val="multilevel"/>
    <w:tmpl w:val="A69AF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nsid w:val="49C72E2B"/>
    <w:multiLevelType w:val="hybridMultilevel"/>
    <w:tmpl w:val="ADBEE500"/>
    <w:lvl w:ilvl="0" w:tplc="4234390A">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4AF30655"/>
    <w:multiLevelType w:val="hybridMultilevel"/>
    <w:tmpl w:val="44828A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nsid w:val="4D6A2075"/>
    <w:multiLevelType w:val="multilevel"/>
    <w:tmpl w:val="E1D64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F5A026F"/>
    <w:multiLevelType w:val="hybridMultilevel"/>
    <w:tmpl w:val="2DEC022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52333CB1"/>
    <w:multiLevelType w:val="hybridMultilevel"/>
    <w:tmpl w:val="C3E8354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40A4C1F"/>
    <w:multiLevelType w:val="hybridMultilevel"/>
    <w:tmpl w:val="E87470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545E7471"/>
    <w:multiLevelType w:val="multilevel"/>
    <w:tmpl w:val="D9FADB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nsid w:val="58475969"/>
    <w:multiLevelType w:val="multilevel"/>
    <w:tmpl w:val="96AE3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5A5539D1"/>
    <w:multiLevelType w:val="hybridMultilevel"/>
    <w:tmpl w:val="7A7EC2D0"/>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F080C4B"/>
    <w:multiLevelType w:val="hybridMultilevel"/>
    <w:tmpl w:val="A94A280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nsid w:val="696232AF"/>
    <w:multiLevelType w:val="hybridMultilevel"/>
    <w:tmpl w:val="58CCE48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nsid w:val="6A21325E"/>
    <w:multiLevelType w:val="hybridMultilevel"/>
    <w:tmpl w:val="EF4017D2"/>
    <w:lvl w:ilvl="0" w:tplc="4234390A">
      <w:start w:val="1"/>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48B3F56"/>
    <w:multiLevelType w:val="hybridMultilevel"/>
    <w:tmpl w:val="21422684"/>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81B7695"/>
    <w:multiLevelType w:val="hybridMultilevel"/>
    <w:tmpl w:val="F4DE7EF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FF702B4"/>
    <w:multiLevelType w:val="hybridMultilevel"/>
    <w:tmpl w:val="10FCFE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1"/>
  </w:num>
  <w:num w:numId="2">
    <w:abstractNumId w:val="1"/>
  </w:num>
  <w:num w:numId="3">
    <w:abstractNumId w:val="22"/>
  </w:num>
  <w:num w:numId="4">
    <w:abstractNumId w:val="15"/>
  </w:num>
  <w:num w:numId="5">
    <w:abstractNumId w:val="13"/>
  </w:num>
  <w:num w:numId="6">
    <w:abstractNumId w:val="17"/>
  </w:num>
  <w:num w:numId="7">
    <w:abstractNumId w:val="6"/>
  </w:num>
  <w:num w:numId="8">
    <w:abstractNumId w:val="25"/>
  </w:num>
  <w:num w:numId="9">
    <w:abstractNumId w:val="14"/>
  </w:num>
  <w:num w:numId="10">
    <w:abstractNumId w:val="7"/>
  </w:num>
  <w:num w:numId="11">
    <w:abstractNumId w:val="4"/>
  </w:num>
  <w:num w:numId="12">
    <w:abstractNumId w:val="26"/>
  </w:num>
  <w:num w:numId="13">
    <w:abstractNumId w:val="0"/>
  </w:num>
  <w:num w:numId="14">
    <w:abstractNumId w:val="12"/>
  </w:num>
  <w:num w:numId="15">
    <w:abstractNumId w:val="8"/>
  </w:num>
  <w:num w:numId="16">
    <w:abstractNumId w:val="23"/>
  </w:num>
  <w:num w:numId="17">
    <w:abstractNumId w:val="16"/>
  </w:num>
  <w:num w:numId="18">
    <w:abstractNumId w:val="2"/>
  </w:num>
  <w:num w:numId="19">
    <w:abstractNumId w:val="5"/>
  </w:num>
  <w:num w:numId="20">
    <w:abstractNumId w:val="18"/>
  </w:num>
  <w:num w:numId="21">
    <w:abstractNumId w:val="11"/>
  </w:num>
  <w:num w:numId="22">
    <w:abstractNumId w:val="3"/>
  </w:num>
  <w:num w:numId="23">
    <w:abstractNumId w:val="19"/>
  </w:num>
  <w:num w:numId="24">
    <w:abstractNumId w:val="9"/>
  </w:num>
  <w:num w:numId="25">
    <w:abstractNumId w:val="24"/>
  </w:num>
  <w:num w:numId="26">
    <w:abstractNumId w:val="10"/>
  </w:num>
  <w:num w:numId="27">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84DF7"/>
    <w:rsid w:val="00011BF2"/>
    <w:rsid w:val="00015DB2"/>
    <w:rsid w:val="0001707C"/>
    <w:rsid w:val="000230F6"/>
    <w:rsid w:val="0002611B"/>
    <w:rsid w:val="000328F8"/>
    <w:rsid w:val="00032AB7"/>
    <w:rsid w:val="00044333"/>
    <w:rsid w:val="0005610C"/>
    <w:rsid w:val="00062A2D"/>
    <w:rsid w:val="00062BA6"/>
    <w:rsid w:val="00063100"/>
    <w:rsid w:val="000731BA"/>
    <w:rsid w:val="00074E44"/>
    <w:rsid w:val="00080C00"/>
    <w:rsid w:val="000836FF"/>
    <w:rsid w:val="00083957"/>
    <w:rsid w:val="00085A1E"/>
    <w:rsid w:val="00090D23"/>
    <w:rsid w:val="00093AAB"/>
    <w:rsid w:val="00093B12"/>
    <w:rsid w:val="0009664A"/>
    <w:rsid w:val="000A39AD"/>
    <w:rsid w:val="000A3C86"/>
    <w:rsid w:val="000C22B4"/>
    <w:rsid w:val="000C3CD9"/>
    <w:rsid w:val="000C6A0A"/>
    <w:rsid w:val="000E127A"/>
    <w:rsid w:val="000F3D7C"/>
    <w:rsid w:val="000F7CDF"/>
    <w:rsid w:val="001020EC"/>
    <w:rsid w:val="001229AD"/>
    <w:rsid w:val="0012538A"/>
    <w:rsid w:val="00125D24"/>
    <w:rsid w:val="0013654D"/>
    <w:rsid w:val="001411A5"/>
    <w:rsid w:val="001413BA"/>
    <w:rsid w:val="00143D79"/>
    <w:rsid w:val="00152F9F"/>
    <w:rsid w:val="0015502E"/>
    <w:rsid w:val="00155BF8"/>
    <w:rsid w:val="001653E7"/>
    <w:rsid w:val="00167BD6"/>
    <w:rsid w:val="001851E8"/>
    <w:rsid w:val="00190356"/>
    <w:rsid w:val="00191748"/>
    <w:rsid w:val="0019251B"/>
    <w:rsid w:val="00194FD5"/>
    <w:rsid w:val="001A3228"/>
    <w:rsid w:val="001D019C"/>
    <w:rsid w:val="001D47E2"/>
    <w:rsid w:val="001D7975"/>
    <w:rsid w:val="001E5A7E"/>
    <w:rsid w:val="001F6A44"/>
    <w:rsid w:val="002057CF"/>
    <w:rsid w:val="002119C7"/>
    <w:rsid w:val="00213925"/>
    <w:rsid w:val="002152B2"/>
    <w:rsid w:val="002225C8"/>
    <w:rsid w:val="00226D59"/>
    <w:rsid w:val="00232C86"/>
    <w:rsid w:val="002362A1"/>
    <w:rsid w:val="00237CF4"/>
    <w:rsid w:val="002537C1"/>
    <w:rsid w:val="00267348"/>
    <w:rsid w:val="0027448B"/>
    <w:rsid w:val="0027613C"/>
    <w:rsid w:val="00276694"/>
    <w:rsid w:val="00283FEA"/>
    <w:rsid w:val="00287050"/>
    <w:rsid w:val="002A4DAA"/>
    <w:rsid w:val="002B2494"/>
    <w:rsid w:val="002B3CC1"/>
    <w:rsid w:val="002B5A98"/>
    <w:rsid w:val="002C1DD4"/>
    <w:rsid w:val="002D3843"/>
    <w:rsid w:val="002D6901"/>
    <w:rsid w:val="002D6FC0"/>
    <w:rsid w:val="002E69FD"/>
    <w:rsid w:val="002F2515"/>
    <w:rsid w:val="002F7DD9"/>
    <w:rsid w:val="0030525C"/>
    <w:rsid w:val="00311142"/>
    <w:rsid w:val="003129E5"/>
    <w:rsid w:val="00313CA1"/>
    <w:rsid w:val="00341D78"/>
    <w:rsid w:val="00347B68"/>
    <w:rsid w:val="0035169A"/>
    <w:rsid w:val="003553A4"/>
    <w:rsid w:val="003620E9"/>
    <w:rsid w:val="0036407C"/>
    <w:rsid w:val="00376460"/>
    <w:rsid w:val="00384EE9"/>
    <w:rsid w:val="003900B3"/>
    <w:rsid w:val="00395EB6"/>
    <w:rsid w:val="00396384"/>
    <w:rsid w:val="00397E90"/>
    <w:rsid w:val="003A66C5"/>
    <w:rsid w:val="003A6BF5"/>
    <w:rsid w:val="003A7249"/>
    <w:rsid w:val="003B2B71"/>
    <w:rsid w:val="003D2A56"/>
    <w:rsid w:val="003D4C32"/>
    <w:rsid w:val="003D51E3"/>
    <w:rsid w:val="003E1482"/>
    <w:rsid w:val="003E1915"/>
    <w:rsid w:val="003E4778"/>
    <w:rsid w:val="003F0B3E"/>
    <w:rsid w:val="004018CC"/>
    <w:rsid w:val="00405725"/>
    <w:rsid w:val="004057B9"/>
    <w:rsid w:val="00410E0E"/>
    <w:rsid w:val="00416A20"/>
    <w:rsid w:val="00420669"/>
    <w:rsid w:val="004228D1"/>
    <w:rsid w:val="0043033A"/>
    <w:rsid w:val="00444714"/>
    <w:rsid w:val="004540F7"/>
    <w:rsid w:val="0045410B"/>
    <w:rsid w:val="00466764"/>
    <w:rsid w:val="004768AA"/>
    <w:rsid w:val="004971A6"/>
    <w:rsid w:val="0049784C"/>
    <w:rsid w:val="004A4439"/>
    <w:rsid w:val="004A794D"/>
    <w:rsid w:val="004B48AF"/>
    <w:rsid w:val="004B57A0"/>
    <w:rsid w:val="004B64A2"/>
    <w:rsid w:val="004B6F12"/>
    <w:rsid w:val="004C2211"/>
    <w:rsid w:val="004C533C"/>
    <w:rsid w:val="004D53F9"/>
    <w:rsid w:val="004D71E0"/>
    <w:rsid w:val="004E34D4"/>
    <w:rsid w:val="004E3EB8"/>
    <w:rsid w:val="004E735A"/>
    <w:rsid w:val="004F25C4"/>
    <w:rsid w:val="004F624F"/>
    <w:rsid w:val="004F683B"/>
    <w:rsid w:val="00507382"/>
    <w:rsid w:val="0051750A"/>
    <w:rsid w:val="005213D9"/>
    <w:rsid w:val="005318F9"/>
    <w:rsid w:val="00541BFF"/>
    <w:rsid w:val="005448DF"/>
    <w:rsid w:val="00547F0A"/>
    <w:rsid w:val="00551384"/>
    <w:rsid w:val="00554E91"/>
    <w:rsid w:val="00555FAE"/>
    <w:rsid w:val="0057020D"/>
    <w:rsid w:val="005709DE"/>
    <w:rsid w:val="00570C7C"/>
    <w:rsid w:val="00576EAB"/>
    <w:rsid w:val="00580D91"/>
    <w:rsid w:val="00582AED"/>
    <w:rsid w:val="005832E1"/>
    <w:rsid w:val="005838CB"/>
    <w:rsid w:val="00595362"/>
    <w:rsid w:val="005A44A2"/>
    <w:rsid w:val="005B0BE5"/>
    <w:rsid w:val="005B1C46"/>
    <w:rsid w:val="005B3DC7"/>
    <w:rsid w:val="005C5DE6"/>
    <w:rsid w:val="005C6687"/>
    <w:rsid w:val="005D02F4"/>
    <w:rsid w:val="005D2A3D"/>
    <w:rsid w:val="00622445"/>
    <w:rsid w:val="00637514"/>
    <w:rsid w:val="006378D5"/>
    <w:rsid w:val="006443E3"/>
    <w:rsid w:val="0064604D"/>
    <w:rsid w:val="00660D8A"/>
    <w:rsid w:val="006813AA"/>
    <w:rsid w:val="006818FE"/>
    <w:rsid w:val="00684A11"/>
    <w:rsid w:val="00692C2C"/>
    <w:rsid w:val="00695213"/>
    <w:rsid w:val="00696F93"/>
    <w:rsid w:val="00697A59"/>
    <w:rsid w:val="006A3F82"/>
    <w:rsid w:val="006A612E"/>
    <w:rsid w:val="006B54A7"/>
    <w:rsid w:val="006C5C13"/>
    <w:rsid w:val="006C6813"/>
    <w:rsid w:val="006C68F1"/>
    <w:rsid w:val="006C7323"/>
    <w:rsid w:val="006D16AF"/>
    <w:rsid w:val="006E0D91"/>
    <w:rsid w:val="006E44ED"/>
    <w:rsid w:val="006F40C7"/>
    <w:rsid w:val="00703B55"/>
    <w:rsid w:val="00704FAD"/>
    <w:rsid w:val="0070672F"/>
    <w:rsid w:val="0070718D"/>
    <w:rsid w:val="00714CA7"/>
    <w:rsid w:val="00717EEE"/>
    <w:rsid w:val="00722005"/>
    <w:rsid w:val="00725957"/>
    <w:rsid w:val="00731767"/>
    <w:rsid w:val="0073753A"/>
    <w:rsid w:val="0074040A"/>
    <w:rsid w:val="007434D6"/>
    <w:rsid w:val="00744E95"/>
    <w:rsid w:val="00745240"/>
    <w:rsid w:val="007463F1"/>
    <w:rsid w:val="00762167"/>
    <w:rsid w:val="00770031"/>
    <w:rsid w:val="00777139"/>
    <w:rsid w:val="0077756C"/>
    <w:rsid w:val="00780691"/>
    <w:rsid w:val="007809AD"/>
    <w:rsid w:val="007878C1"/>
    <w:rsid w:val="00791F3C"/>
    <w:rsid w:val="00794276"/>
    <w:rsid w:val="00794C4C"/>
    <w:rsid w:val="007C2951"/>
    <w:rsid w:val="007C3DCE"/>
    <w:rsid w:val="007E045C"/>
    <w:rsid w:val="007F51FB"/>
    <w:rsid w:val="00806885"/>
    <w:rsid w:val="00812AE2"/>
    <w:rsid w:val="00814E11"/>
    <w:rsid w:val="00815788"/>
    <w:rsid w:val="00826495"/>
    <w:rsid w:val="00826B2E"/>
    <w:rsid w:val="008348A7"/>
    <w:rsid w:val="008350BC"/>
    <w:rsid w:val="00837986"/>
    <w:rsid w:val="00841C1A"/>
    <w:rsid w:val="00851101"/>
    <w:rsid w:val="008514DD"/>
    <w:rsid w:val="00854299"/>
    <w:rsid w:val="008765F8"/>
    <w:rsid w:val="00881FC0"/>
    <w:rsid w:val="00884DF7"/>
    <w:rsid w:val="00895D0C"/>
    <w:rsid w:val="008B7E2C"/>
    <w:rsid w:val="008C1535"/>
    <w:rsid w:val="008C318B"/>
    <w:rsid w:val="008C5A2F"/>
    <w:rsid w:val="008C5DC9"/>
    <w:rsid w:val="008D153B"/>
    <w:rsid w:val="008D32C1"/>
    <w:rsid w:val="008D363C"/>
    <w:rsid w:val="008D52EE"/>
    <w:rsid w:val="008D73A2"/>
    <w:rsid w:val="008F7040"/>
    <w:rsid w:val="00917FC5"/>
    <w:rsid w:val="00930B70"/>
    <w:rsid w:val="0093281A"/>
    <w:rsid w:val="00934728"/>
    <w:rsid w:val="009378BC"/>
    <w:rsid w:val="00942945"/>
    <w:rsid w:val="00953257"/>
    <w:rsid w:val="00963891"/>
    <w:rsid w:val="00967B65"/>
    <w:rsid w:val="00967E55"/>
    <w:rsid w:val="00973E57"/>
    <w:rsid w:val="00974F1F"/>
    <w:rsid w:val="00981901"/>
    <w:rsid w:val="009868AB"/>
    <w:rsid w:val="0099093F"/>
    <w:rsid w:val="00994497"/>
    <w:rsid w:val="009A593E"/>
    <w:rsid w:val="009B5E5B"/>
    <w:rsid w:val="009B7908"/>
    <w:rsid w:val="009C49C8"/>
    <w:rsid w:val="009C6611"/>
    <w:rsid w:val="009D2DF3"/>
    <w:rsid w:val="009D7547"/>
    <w:rsid w:val="009E1FE9"/>
    <w:rsid w:val="009E5D0F"/>
    <w:rsid w:val="009E64C3"/>
    <w:rsid w:val="009F364C"/>
    <w:rsid w:val="00A03B85"/>
    <w:rsid w:val="00A200C0"/>
    <w:rsid w:val="00A215F8"/>
    <w:rsid w:val="00A2284F"/>
    <w:rsid w:val="00A34447"/>
    <w:rsid w:val="00A40480"/>
    <w:rsid w:val="00A447FC"/>
    <w:rsid w:val="00A461EC"/>
    <w:rsid w:val="00A5245B"/>
    <w:rsid w:val="00A67AF3"/>
    <w:rsid w:val="00A80C15"/>
    <w:rsid w:val="00A874C0"/>
    <w:rsid w:val="00A87755"/>
    <w:rsid w:val="00A97D9B"/>
    <w:rsid w:val="00AA1177"/>
    <w:rsid w:val="00AA16A1"/>
    <w:rsid w:val="00AA4DBD"/>
    <w:rsid w:val="00AC70FF"/>
    <w:rsid w:val="00AD7013"/>
    <w:rsid w:val="00AE4704"/>
    <w:rsid w:val="00AF5A30"/>
    <w:rsid w:val="00B05274"/>
    <w:rsid w:val="00B105B7"/>
    <w:rsid w:val="00B11053"/>
    <w:rsid w:val="00B14305"/>
    <w:rsid w:val="00B22D8D"/>
    <w:rsid w:val="00B37FC2"/>
    <w:rsid w:val="00B577B1"/>
    <w:rsid w:val="00B663A0"/>
    <w:rsid w:val="00B721A8"/>
    <w:rsid w:val="00B83F90"/>
    <w:rsid w:val="00B97BC7"/>
    <w:rsid w:val="00BB69CE"/>
    <w:rsid w:val="00BB6EF3"/>
    <w:rsid w:val="00BC13F2"/>
    <w:rsid w:val="00BC25EA"/>
    <w:rsid w:val="00BD3A9A"/>
    <w:rsid w:val="00BD546C"/>
    <w:rsid w:val="00BD692A"/>
    <w:rsid w:val="00BE3575"/>
    <w:rsid w:val="00BE6DEA"/>
    <w:rsid w:val="00C03662"/>
    <w:rsid w:val="00C10806"/>
    <w:rsid w:val="00C1210C"/>
    <w:rsid w:val="00C1472D"/>
    <w:rsid w:val="00C1555A"/>
    <w:rsid w:val="00C200DC"/>
    <w:rsid w:val="00C23722"/>
    <w:rsid w:val="00C24FD3"/>
    <w:rsid w:val="00C31A6E"/>
    <w:rsid w:val="00C44205"/>
    <w:rsid w:val="00C46084"/>
    <w:rsid w:val="00C4653B"/>
    <w:rsid w:val="00C47D1E"/>
    <w:rsid w:val="00C51425"/>
    <w:rsid w:val="00C523C4"/>
    <w:rsid w:val="00C52883"/>
    <w:rsid w:val="00C56C82"/>
    <w:rsid w:val="00C6179B"/>
    <w:rsid w:val="00C63246"/>
    <w:rsid w:val="00C7525E"/>
    <w:rsid w:val="00C76895"/>
    <w:rsid w:val="00C77D77"/>
    <w:rsid w:val="00C80D70"/>
    <w:rsid w:val="00C96C22"/>
    <w:rsid w:val="00CC776F"/>
    <w:rsid w:val="00CD057B"/>
    <w:rsid w:val="00CD45F7"/>
    <w:rsid w:val="00CD7278"/>
    <w:rsid w:val="00CE3D95"/>
    <w:rsid w:val="00CE731F"/>
    <w:rsid w:val="00D071F8"/>
    <w:rsid w:val="00D2537E"/>
    <w:rsid w:val="00D309EC"/>
    <w:rsid w:val="00D318C6"/>
    <w:rsid w:val="00D36BD3"/>
    <w:rsid w:val="00D41421"/>
    <w:rsid w:val="00D44B53"/>
    <w:rsid w:val="00D51E10"/>
    <w:rsid w:val="00D57B5B"/>
    <w:rsid w:val="00D66BD5"/>
    <w:rsid w:val="00D73693"/>
    <w:rsid w:val="00D76672"/>
    <w:rsid w:val="00D918DE"/>
    <w:rsid w:val="00D9784F"/>
    <w:rsid w:val="00DA30AB"/>
    <w:rsid w:val="00DB6E46"/>
    <w:rsid w:val="00DB71F5"/>
    <w:rsid w:val="00DC2DB1"/>
    <w:rsid w:val="00DC35CF"/>
    <w:rsid w:val="00DD2DB6"/>
    <w:rsid w:val="00DD3181"/>
    <w:rsid w:val="00DD7B97"/>
    <w:rsid w:val="00DE0807"/>
    <w:rsid w:val="00DF0977"/>
    <w:rsid w:val="00DF6CA1"/>
    <w:rsid w:val="00E04FCC"/>
    <w:rsid w:val="00E12F6E"/>
    <w:rsid w:val="00E17534"/>
    <w:rsid w:val="00E2255A"/>
    <w:rsid w:val="00E25B63"/>
    <w:rsid w:val="00E33379"/>
    <w:rsid w:val="00E45204"/>
    <w:rsid w:val="00E45633"/>
    <w:rsid w:val="00E5540C"/>
    <w:rsid w:val="00E55D2A"/>
    <w:rsid w:val="00E620B6"/>
    <w:rsid w:val="00E77E49"/>
    <w:rsid w:val="00EA27AC"/>
    <w:rsid w:val="00EA5A31"/>
    <w:rsid w:val="00EC0269"/>
    <w:rsid w:val="00EC0716"/>
    <w:rsid w:val="00EC1ADE"/>
    <w:rsid w:val="00EC2FFB"/>
    <w:rsid w:val="00ED352B"/>
    <w:rsid w:val="00ED4BD9"/>
    <w:rsid w:val="00EE1D25"/>
    <w:rsid w:val="00EE5918"/>
    <w:rsid w:val="00EF2936"/>
    <w:rsid w:val="00EF6BE2"/>
    <w:rsid w:val="00F009C5"/>
    <w:rsid w:val="00F05614"/>
    <w:rsid w:val="00F05C23"/>
    <w:rsid w:val="00F069C4"/>
    <w:rsid w:val="00F1238A"/>
    <w:rsid w:val="00F266E7"/>
    <w:rsid w:val="00F36F6F"/>
    <w:rsid w:val="00F445B7"/>
    <w:rsid w:val="00F607C6"/>
    <w:rsid w:val="00F61444"/>
    <w:rsid w:val="00F61DA3"/>
    <w:rsid w:val="00F8667E"/>
    <w:rsid w:val="00FA3631"/>
    <w:rsid w:val="00FA6E41"/>
    <w:rsid w:val="00FB0441"/>
    <w:rsid w:val="00FB0CE9"/>
    <w:rsid w:val="00FC7C89"/>
    <w:rsid w:val="00FD79C2"/>
    <w:rsid w:val="00FE1F3B"/>
    <w:rsid w:val="00FF1509"/>
  </w:rsids>
  <m:mathPr>
    <m:mathFont m:val="Cambria Math"/>
    <m:brkBin m:val="before"/>
    <m:brkBinSub m:val="--"/>
    <m:smallFrac m:val="0"/>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3CE5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D2DF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052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A3F8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2DF3"/>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30525C"/>
    <w:rPr>
      <w:color w:val="0563C1" w:themeColor="hyperlink"/>
      <w:u w:val="single"/>
    </w:rPr>
  </w:style>
  <w:style w:type="character" w:customStyle="1" w:styleId="1">
    <w:name w:val="Ανεπίλυτη αναφορά1"/>
    <w:basedOn w:val="DefaultParagraphFont"/>
    <w:uiPriority w:val="99"/>
    <w:semiHidden/>
    <w:unhideWhenUsed/>
    <w:rsid w:val="0030525C"/>
    <w:rPr>
      <w:color w:val="605E5C"/>
      <w:shd w:val="clear" w:color="auto" w:fill="E1DFDD"/>
    </w:rPr>
  </w:style>
  <w:style w:type="character" w:customStyle="1" w:styleId="Heading2Char">
    <w:name w:val="Heading 2 Char"/>
    <w:basedOn w:val="DefaultParagraphFont"/>
    <w:link w:val="Heading2"/>
    <w:uiPriority w:val="9"/>
    <w:rsid w:val="003052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806885"/>
    <w:pPr>
      <w:ind w:left="720"/>
      <w:contextualSpacing/>
    </w:pPr>
  </w:style>
  <w:style w:type="paragraph" w:styleId="Header">
    <w:name w:val="header"/>
    <w:basedOn w:val="Normal"/>
    <w:link w:val="HeaderChar"/>
    <w:uiPriority w:val="99"/>
    <w:unhideWhenUsed/>
    <w:rsid w:val="00152F9F"/>
    <w:pPr>
      <w:tabs>
        <w:tab w:val="center" w:pos="4153"/>
        <w:tab w:val="right" w:pos="8306"/>
      </w:tabs>
      <w:spacing w:after="0" w:line="240" w:lineRule="auto"/>
    </w:pPr>
  </w:style>
  <w:style w:type="character" w:customStyle="1" w:styleId="HeaderChar">
    <w:name w:val="Header Char"/>
    <w:basedOn w:val="DefaultParagraphFont"/>
    <w:link w:val="Header"/>
    <w:uiPriority w:val="99"/>
    <w:rsid w:val="00152F9F"/>
  </w:style>
  <w:style w:type="paragraph" w:styleId="Footer">
    <w:name w:val="footer"/>
    <w:basedOn w:val="Normal"/>
    <w:link w:val="FooterChar"/>
    <w:uiPriority w:val="99"/>
    <w:unhideWhenUsed/>
    <w:rsid w:val="00152F9F"/>
    <w:pPr>
      <w:tabs>
        <w:tab w:val="center" w:pos="4153"/>
        <w:tab w:val="right" w:pos="8306"/>
      </w:tabs>
      <w:spacing w:after="0" w:line="240" w:lineRule="auto"/>
    </w:pPr>
  </w:style>
  <w:style w:type="character" w:customStyle="1" w:styleId="FooterChar">
    <w:name w:val="Footer Char"/>
    <w:basedOn w:val="DefaultParagraphFont"/>
    <w:link w:val="Footer"/>
    <w:uiPriority w:val="99"/>
    <w:rsid w:val="00152F9F"/>
  </w:style>
  <w:style w:type="paragraph" w:styleId="TOCHeading">
    <w:name w:val="TOC Heading"/>
    <w:basedOn w:val="Heading1"/>
    <w:next w:val="Normal"/>
    <w:uiPriority w:val="39"/>
    <w:unhideWhenUsed/>
    <w:qFormat/>
    <w:rsid w:val="00E25B63"/>
    <w:pPr>
      <w:outlineLvl w:val="9"/>
    </w:pPr>
    <w:rPr>
      <w:lang w:eastAsia="el-GR"/>
    </w:rPr>
  </w:style>
  <w:style w:type="paragraph" w:styleId="TOC1">
    <w:name w:val="toc 1"/>
    <w:basedOn w:val="Normal"/>
    <w:next w:val="Normal"/>
    <w:autoRedefine/>
    <w:uiPriority w:val="39"/>
    <w:unhideWhenUsed/>
    <w:rsid w:val="00E25B63"/>
    <w:pPr>
      <w:spacing w:after="100"/>
    </w:pPr>
  </w:style>
  <w:style w:type="paragraph" w:styleId="TOC2">
    <w:name w:val="toc 2"/>
    <w:basedOn w:val="Normal"/>
    <w:next w:val="Normal"/>
    <w:autoRedefine/>
    <w:uiPriority w:val="39"/>
    <w:unhideWhenUsed/>
    <w:rsid w:val="00E25B63"/>
    <w:pPr>
      <w:spacing w:after="100"/>
      <w:ind w:left="220"/>
    </w:pPr>
  </w:style>
  <w:style w:type="character" w:styleId="CommentReference">
    <w:name w:val="annotation reference"/>
    <w:basedOn w:val="DefaultParagraphFont"/>
    <w:uiPriority w:val="99"/>
    <w:semiHidden/>
    <w:unhideWhenUsed/>
    <w:rsid w:val="006F40C7"/>
    <w:rPr>
      <w:sz w:val="16"/>
      <w:szCs w:val="16"/>
    </w:rPr>
  </w:style>
  <w:style w:type="paragraph" w:styleId="CommentText">
    <w:name w:val="annotation text"/>
    <w:basedOn w:val="Normal"/>
    <w:link w:val="CommentTextChar"/>
    <w:uiPriority w:val="99"/>
    <w:semiHidden/>
    <w:unhideWhenUsed/>
    <w:rsid w:val="006F40C7"/>
    <w:pPr>
      <w:spacing w:line="240" w:lineRule="auto"/>
    </w:pPr>
    <w:rPr>
      <w:sz w:val="20"/>
      <w:szCs w:val="20"/>
    </w:rPr>
  </w:style>
  <w:style w:type="character" w:customStyle="1" w:styleId="CommentTextChar">
    <w:name w:val="Comment Text Char"/>
    <w:basedOn w:val="DefaultParagraphFont"/>
    <w:link w:val="CommentText"/>
    <w:uiPriority w:val="99"/>
    <w:semiHidden/>
    <w:rsid w:val="006F40C7"/>
    <w:rPr>
      <w:sz w:val="20"/>
      <w:szCs w:val="20"/>
    </w:rPr>
  </w:style>
  <w:style w:type="paragraph" w:styleId="CommentSubject">
    <w:name w:val="annotation subject"/>
    <w:basedOn w:val="CommentText"/>
    <w:next w:val="CommentText"/>
    <w:link w:val="CommentSubjectChar"/>
    <w:uiPriority w:val="99"/>
    <w:semiHidden/>
    <w:unhideWhenUsed/>
    <w:rsid w:val="006F40C7"/>
    <w:rPr>
      <w:b/>
      <w:bCs/>
    </w:rPr>
  </w:style>
  <w:style w:type="character" w:customStyle="1" w:styleId="CommentSubjectChar">
    <w:name w:val="Comment Subject Char"/>
    <w:basedOn w:val="CommentTextChar"/>
    <w:link w:val="CommentSubject"/>
    <w:uiPriority w:val="99"/>
    <w:semiHidden/>
    <w:rsid w:val="006F40C7"/>
    <w:rPr>
      <w:b/>
      <w:bCs/>
      <w:sz w:val="20"/>
      <w:szCs w:val="20"/>
    </w:rPr>
  </w:style>
  <w:style w:type="paragraph" w:styleId="BalloonText">
    <w:name w:val="Balloon Text"/>
    <w:basedOn w:val="Normal"/>
    <w:link w:val="BalloonTextChar"/>
    <w:uiPriority w:val="99"/>
    <w:semiHidden/>
    <w:unhideWhenUsed/>
    <w:rsid w:val="006F40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40C7"/>
    <w:rPr>
      <w:rFonts w:ascii="Tahoma" w:hAnsi="Tahoma" w:cs="Tahoma"/>
      <w:sz w:val="16"/>
      <w:szCs w:val="16"/>
    </w:rPr>
  </w:style>
  <w:style w:type="character" w:customStyle="1" w:styleId="Heading3Char">
    <w:name w:val="Heading 3 Char"/>
    <w:basedOn w:val="DefaultParagraphFont"/>
    <w:link w:val="Heading3"/>
    <w:uiPriority w:val="9"/>
    <w:rsid w:val="006A3F82"/>
    <w:rPr>
      <w:rFonts w:asciiTheme="majorHAnsi" w:eastAsiaTheme="majorEastAsia" w:hAnsiTheme="majorHAnsi" w:cstheme="majorBidi"/>
      <w:color w:val="1F3763" w:themeColor="accent1" w:themeShade="7F"/>
      <w:sz w:val="24"/>
      <w:szCs w:val="24"/>
    </w:rPr>
  </w:style>
  <w:style w:type="paragraph" w:styleId="FootnoteText">
    <w:name w:val="footnote text"/>
    <w:basedOn w:val="Normal"/>
    <w:link w:val="FootnoteTextChar"/>
    <w:uiPriority w:val="99"/>
    <w:semiHidden/>
    <w:unhideWhenUsed/>
    <w:rsid w:val="000230F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230F6"/>
    <w:rPr>
      <w:sz w:val="20"/>
      <w:szCs w:val="20"/>
    </w:rPr>
  </w:style>
  <w:style w:type="character" w:styleId="FootnoteReference">
    <w:name w:val="footnote reference"/>
    <w:basedOn w:val="DefaultParagraphFont"/>
    <w:uiPriority w:val="99"/>
    <w:semiHidden/>
    <w:unhideWhenUsed/>
    <w:rsid w:val="000230F6"/>
    <w:rPr>
      <w:vertAlign w:val="superscript"/>
    </w:rPr>
  </w:style>
  <w:style w:type="character" w:customStyle="1" w:styleId="2">
    <w:name w:val="Ανεπίλυτη αναφορά2"/>
    <w:basedOn w:val="DefaultParagraphFont"/>
    <w:uiPriority w:val="99"/>
    <w:semiHidden/>
    <w:unhideWhenUsed/>
    <w:rsid w:val="00554E91"/>
    <w:rPr>
      <w:color w:val="605E5C"/>
      <w:shd w:val="clear" w:color="auto" w:fill="E1DFDD"/>
    </w:rPr>
  </w:style>
  <w:style w:type="paragraph" w:styleId="TOC3">
    <w:name w:val="toc 3"/>
    <w:basedOn w:val="Normal"/>
    <w:next w:val="Normal"/>
    <w:autoRedefine/>
    <w:uiPriority w:val="39"/>
    <w:unhideWhenUsed/>
    <w:rsid w:val="00062A2D"/>
    <w:pPr>
      <w:spacing w:after="100"/>
      <w:ind w:left="440"/>
    </w:pPr>
  </w:style>
  <w:style w:type="paragraph" w:styleId="Caption">
    <w:name w:val="caption"/>
    <w:basedOn w:val="Normal"/>
    <w:next w:val="Normal"/>
    <w:uiPriority w:val="35"/>
    <w:unhideWhenUsed/>
    <w:qFormat/>
    <w:rsid w:val="00C63246"/>
    <w:pPr>
      <w:spacing w:after="200" w:line="240" w:lineRule="auto"/>
    </w:pPr>
    <w:rPr>
      <w:i/>
      <w:iCs/>
      <w:color w:val="44546A" w:themeColor="text2"/>
      <w:sz w:val="18"/>
      <w:szCs w:val="18"/>
    </w:rPr>
  </w:style>
  <w:style w:type="paragraph" w:customStyle="1" w:styleId="a">
    <w:name w:val="Παράγραφος"/>
    <w:basedOn w:val="Normal"/>
    <w:link w:val="Char"/>
    <w:qFormat/>
    <w:rsid w:val="003D51E3"/>
    <w:pPr>
      <w:spacing w:after="240" w:line="360" w:lineRule="auto"/>
      <w:jc w:val="both"/>
    </w:pPr>
    <w:rPr>
      <w:rFonts w:ascii="Trebuchet MS" w:eastAsia="Calibri" w:hAnsi="Trebuchet MS" w:cs="Times New Roman"/>
    </w:rPr>
  </w:style>
  <w:style w:type="paragraph" w:customStyle="1" w:styleId="1-">
    <w:name w:val="Επικεφαλίδα 1 - Χωρίς τίτλο"/>
    <w:basedOn w:val="Heading1"/>
    <w:link w:val="1-Char"/>
    <w:qFormat/>
    <w:rsid w:val="003D51E3"/>
    <w:pPr>
      <w:keepLines w:val="0"/>
      <w:spacing w:before="120" w:after="240" w:line="360" w:lineRule="auto"/>
      <w:jc w:val="both"/>
    </w:pPr>
    <w:rPr>
      <w:rFonts w:ascii="Trebuchet MS" w:eastAsia="Times New Roman" w:hAnsi="Trebuchet MS"/>
      <w:b/>
      <w:bCs/>
      <w:sz w:val="28"/>
      <w:szCs w:val="24"/>
    </w:rPr>
  </w:style>
  <w:style w:type="character" w:customStyle="1" w:styleId="Char">
    <w:name w:val="Παράγραφος Char"/>
    <w:link w:val="a"/>
    <w:rsid w:val="003D51E3"/>
    <w:rPr>
      <w:rFonts w:ascii="Trebuchet MS" w:eastAsia="Calibri" w:hAnsi="Trebuchet MS" w:cs="Times New Roman"/>
    </w:rPr>
  </w:style>
  <w:style w:type="character" w:customStyle="1" w:styleId="1-Char">
    <w:name w:val="Επικεφαλίδα 1 - Χωρίς τίτλο Char"/>
    <w:basedOn w:val="Heading1Char"/>
    <w:link w:val="1-"/>
    <w:rsid w:val="003D51E3"/>
    <w:rPr>
      <w:rFonts w:ascii="Trebuchet MS" w:eastAsia="Times New Roman" w:hAnsi="Trebuchet MS" w:cstheme="majorBidi"/>
      <w:b/>
      <w:bCs/>
      <w:color w:val="2F5496" w:themeColor="accent1" w:themeShade="BF"/>
      <w:sz w:val="28"/>
      <w:szCs w:val="24"/>
    </w:rPr>
  </w:style>
  <w:style w:type="table" w:styleId="TableGrid">
    <w:name w:val="Table Grid"/>
    <w:basedOn w:val="TableNormal"/>
    <w:uiPriority w:val="59"/>
    <w:rsid w:val="003D51E3"/>
    <w:pPr>
      <w:spacing w:after="0" w:line="240" w:lineRule="auto"/>
    </w:pPr>
    <w:rPr>
      <w:rFonts w:ascii="Calibri" w:eastAsia="Calibri" w:hAnsi="Calibri" w:cs="Times New Roman"/>
      <w:sz w:val="20"/>
      <w:szCs w:val="20"/>
      <w:lang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7C3DCE"/>
    <w:pPr>
      <w:spacing w:after="0"/>
    </w:pPr>
  </w:style>
  <w:style w:type="character" w:customStyle="1" w:styleId="3">
    <w:name w:val="Ανεπίλυτη αναφορά3"/>
    <w:basedOn w:val="DefaultParagraphFont"/>
    <w:uiPriority w:val="99"/>
    <w:semiHidden/>
    <w:unhideWhenUsed/>
    <w:rsid w:val="00814E11"/>
    <w:rPr>
      <w:color w:val="605E5C"/>
      <w:shd w:val="clear" w:color="auto" w:fill="E1DFDD"/>
    </w:rPr>
  </w:style>
  <w:style w:type="character" w:customStyle="1" w:styleId="UnresolvedMention1">
    <w:name w:val="Unresolved Mention1"/>
    <w:basedOn w:val="DefaultParagraphFont"/>
    <w:uiPriority w:val="99"/>
    <w:semiHidden/>
    <w:unhideWhenUsed/>
    <w:rsid w:val="00C51425"/>
    <w:rPr>
      <w:color w:val="605E5C"/>
      <w:shd w:val="clear" w:color="auto" w:fill="E1DFDD"/>
    </w:rPr>
  </w:style>
  <w:style w:type="paragraph" w:styleId="HTMLPreformatted">
    <w:name w:val="HTML Preformatted"/>
    <w:basedOn w:val="Normal"/>
    <w:link w:val="HTMLPreformattedChar"/>
    <w:uiPriority w:val="99"/>
    <w:semiHidden/>
    <w:unhideWhenUsed/>
    <w:rsid w:val="00EF2936"/>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F2936"/>
    <w:rPr>
      <w:rFonts w:ascii="Consolas" w:hAnsi="Consolas"/>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l-G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9D2DF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0525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A3F8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D2DF3"/>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30525C"/>
    <w:rPr>
      <w:color w:val="0563C1" w:themeColor="hyperlink"/>
      <w:u w:val="single"/>
    </w:rPr>
  </w:style>
  <w:style w:type="character" w:customStyle="1" w:styleId="1">
    <w:name w:val="Ανεπίλυτη αναφορά1"/>
    <w:basedOn w:val="DefaultParagraphFont"/>
    <w:uiPriority w:val="99"/>
    <w:semiHidden/>
    <w:unhideWhenUsed/>
    <w:rsid w:val="0030525C"/>
    <w:rPr>
      <w:color w:val="605E5C"/>
      <w:shd w:val="clear" w:color="auto" w:fill="E1DFDD"/>
    </w:rPr>
  </w:style>
  <w:style w:type="character" w:customStyle="1" w:styleId="Heading2Char">
    <w:name w:val="Heading 2 Char"/>
    <w:basedOn w:val="DefaultParagraphFont"/>
    <w:link w:val="Heading2"/>
    <w:uiPriority w:val="9"/>
    <w:rsid w:val="0030525C"/>
    <w:rPr>
      <w:rFonts w:asciiTheme="majorHAnsi" w:eastAsiaTheme="majorEastAsia" w:hAnsiTheme="majorHAnsi" w:cstheme="majorBidi"/>
      <w:color w:val="2F5496" w:themeColor="accent1" w:themeShade="BF"/>
      <w:sz w:val="26"/>
      <w:szCs w:val="26"/>
    </w:rPr>
  </w:style>
  <w:style w:type="paragraph" w:styleId="ListParagraph">
    <w:name w:val="List Paragraph"/>
    <w:basedOn w:val="Normal"/>
    <w:uiPriority w:val="34"/>
    <w:qFormat/>
    <w:rsid w:val="00806885"/>
    <w:pPr>
      <w:ind w:left="720"/>
      <w:contextualSpacing/>
    </w:pPr>
  </w:style>
  <w:style w:type="paragraph" w:styleId="Header">
    <w:name w:val="header"/>
    <w:basedOn w:val="Normal"/>
    <w:link w:val="HeaderChar"/>
    <w:uiPriority w:val="99"/>
    <w:unhideWhenUsed/>
    <w:rsid w:val="00152F9F"/>
    <w:pPr>
      <w:tabs>
        <w:tab w:val="center" w:pos="4153"/>
        <w:tab w:val="right" w:pos="8306"/>
      </w:tabs>
      <w:spacing w:after="0" w:line="240" w:lineRule="auto"/>
    </w:pPr>
  </w:style>
  <w:style w:type="character" w:customStyle="1" w:styleId="HeaderChar">
    <w:name w:val="Header Char"/>
    <w:basedOn w:val="DefaultParagraphFont"/>
    <w:link w:val="Header"/>
    <w:uiPriority w:val="99"/>
    <w:rsid w:val="00152F9F"/>
  </w:style>
  <w:style w:type="paragraph" w:styleId="Footer">
    <w:name w:val="footer"/>
    <w:basedOn w:val="Normal"/>
    <w:link w:val="FooterChar"/>
    <w:uiPriority w:val="99"/>
    <w:unhideWhenUsed/>
    <w:rsid w:val="00152F9F"/>
    <w:pPr>
      <w:tabs>
        <w:tab w:val="center" w:pos="4153"/>
        <w:tab w:val="right" w:pos="8306"/>
      </w:tabs>
      <w:spacing w:after="0" w:line="240" w:lineRule="auto"/>
    </w:pPr>
  </w:style>
  <w:style w:type="character" w:customStyle="1" w:styleId="FooterChar">
    <w:name w:val="Footer Char"/>
    <w:basedOn w:val="DefaultParagraphFont"/>
    <w:link w:val="Footer"/>
    <w:uiPriority w:val="99"/>
    <w:rsid w:val="00152F9F"/>
  </w:style>
  <w:style w:type="paragraph" w:styleId="TOCHeading">
    <w:name w:val="TOC Heading"/>
    <w:basedOn w:val="Heading1"/>
    <w:next w:val="Normal"/>
    <w:uiPriority w:val="39"/>
    <w:unhideWhenUsed/>
    <w:qFormat/>
    <w:rsid w:val="00E25B63"/>
    <w:pPr>
      <w:outlineLvl w:val="9"/>
    </w:pPr>
    <w:rPr>
      <w:lang w:eastAsia="el-GR"/>
    </w:rPr>
  </w:style>
  <w:style w:type="paragraph" w:styleId="TOC1">
    <w:name w:val="toc 1"/>
    <w:basedOn w:val="Normal"/>
    <w:next w:val="Normal"/>
    <w:autoRedefine/>
    <w:uiPriority w:val="39"/>
    <w:unhideWhenUsed/>
    <w:rsid w:val="00E25B63"/>
    <w:pPr>
      <w:spacing w:after="100"/>
    </w:pPr>
  </w:style>
  <w:style w:type="paragraph" w:styleId="TOC2">
    <w:name w:val="toc 2"/>
    <w:basedOn w:val="Normal"/>
    <w:next w:val="Normal"/>
    <w:autoRedefine/>
    <w:uiPriority w:val="39"/>
    <w:unhideWhenUsed/>
    <w:rsid w:val="00E25B63"/>
    <w:pPr>
      <w:spacing w:after="100"/>
      <w:ind w:left="220"/>
    </w:pPr>
  </w:style>
  <w:style w:type="character" w:styleId="CommentReference">
    <w:name w:val="annotation reference"/>
    <w:basedOn w:val="DefaultParagraphFont"/>
    <w:uiPriority w:val="99"/>
    <w:semiHidden/>
    <w:unhideWhenUsed/>
    <w:rsid w:val="006F40C7"/>
    <w:rPr>
      <w:sz w:val="16"/>
      <w:szCs w:val="16"/>
    </w:rPr>
  </w:style>
  <w:style w:type="paragraph" w:styleId="CommentText">
    <w:name w:val="annotation text"/>
    <w:basedOn w:val="Normal"/>
    <w:link w:val="CommentTextChar"/>
    <w:uiPriority w:val="99"/>
    <w:semiHidden/>
    <w:unhideWhenUsed/>
    <w:rsid w:val="006F40C7"/>
    <w:pPr>
      <w:spacing w:line="240" w:lineRule="auto"/>
    </w:pPr>
    <w:rPr>
      <w:sz w:val="20"/>
      <w:szCs w:val="20"/>
    </w:rPr>
  </w:style>
  <w:style w:type="character" w:customStyle="1" w:styleId="CommentTextChar">
    <w:name w:val="Comment Text Char"/>
    <w:basedOn w:val="DefaultParagraphFont"/>
    <w:link w:val="CommentText"/>
    <w:uiPriority w:val="99"/>
    <w:semiHidden/>
    <w:rsid w:val="006F40C7"/>
    <w:rPr>
      <w:sz w:val="20"/>
      <w:szCs w:val="20"/>
    </w:rPr>
  </w:style>
  <w:style w:type="paragraph" w:styleId="CommentSubject">
    <w:name w:val="annotation subject"/>
    <w:basedOn w:val="CommentText"/>
    <w:next w:val="CommentText"/>
    <w:link w:val="CommentSubjectChar"/>
    <w:uiPriority w:val="99"/>
    <w:semiHidden/>
    <w:unhideWhenUsed/>
    <w:rsid w:val="006F40C7"/>
    <w:rPr>
      <w:b/>
      <w:bCs/>
    </w:rPr>
  </w:style>
  <w:style w:type="character" w:customStyle="1" w:styleId="CommentSubjectChar">
    <w:name w:val="Comment Subject Char"/>
    <w:basedOn w:val="CommentTextChar"/>
    <w:link w:val="CommentSubject"/>
    <w:uiPriority w:val="99"/>
    <w:semiHidden/>
    <w:rsid w:val="006F40C7"/>
    <w:rPr>
      <w:b/>
      <w:bCs/>
      <w:sz w:val="20"/>
      <w:szCs w:val="20"/>
    </w:rPr>
  </w:style>
  <w:style w:type="paragraph" w:styleId="BalloonText">
    <w:name w:val="Balloon Text"/>
    <w:basedOn w:val="Normal"/>
    <w:link w:val="BalloonTextChar"/>
    <w:uiPriority w:val="99"/>
    <w:semiHidden/>
    <w:unhideWhenUsed/>
    <w:rsid w:val="006F40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40C7"/>
    <w:rPr>
      <w:rFonts w:ascii="Tahoma" w:hAnsi="Tahoma" w:cs="Tahoma"/>
      <w:sz w:val="16"/>
      <w:szCs w:val="16"/>
    </w:rPr>
  </w:style>
  <w:style w:type="character" w:customStyle="1" w:styleId="Heading3Char">
    <w:name w:val="Heading 3 Char"/>
    <w:basedOn w:val="DefaultParagraphFont"/>
    <w:link w:val="Heading3"/>
    <w:uiPriority w:val="9"/>
    <w:rsid w:val="006A3F82"/>
    <w:rPr>
      <w:rFonts w:asciiTheme="majorHAnsi" w:eastAsiaTheme="majorEastAsia" w:hAnsiTheme="majorHAnsi" w:cstheme="majorBidi"/>
      <w:color w:val="1F3763" w:themeColor="accent1" w:themeShade="7F"/>
      <w:sz w:val="24"/>
      <w:szCs w:val="24"/>
    </w:rPr>
  </w:style>
  <w:style w:type="paragraph" w:styleId="FootnoteText">
    <w:name w:val="footnote text"/>
    <w:basedOn w:val="Normal"/>
    <w:link w:val="FootnoteTextChar"/>
    <w:uiPriority w:val="99"/>
    <w:semiHidden/>
    <w:unhideWhenUsed/>
    <w:rsid w:val="000230F6"/>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0230F6"/>
    <w:rPr>
      <w:sz w:val="20"/>
      <w:szCs w:val="20"/>
    </w:rPr>
  </w:style>
  <w:style w:type="character" w:styleId="FootnoteReference">
    <w:name w:val="footnote reference"/>
    <w:basedOn w:val="DefaultParagraphFont"/>
    <w:uiPriority w:val="99"/>
    <w:semiHidden/>
    <w:unhideWhenUsed/>
    <w:rsid w:val="000230F6"/>
    <w:rPr>
      <w:vertAlign w:val="superscript"/>
    </w:rPr>
  </w:style>
  <w:style w:type="character" w:customStyle="1" w:styleId="2">
    <w:name w:val="Ανεπίλυτη αναφορά2"/>
    <w:basedOn w:val="DefaultParagraphFont"/>
    <w:uiPriority w:val="99"/>
    <w:semiHidden/>
    <w:unhideWhenUsed/>
    <w:rsid w:val="00554E91"/>
    <w:rPr>
      <w:color w:val="605E5C"/>
      <w:shd w:val="clear" w:color="auto" w:fill="E1DFDD"/>
    </w:rPr>
  </w:style>
  <w:style w:type="paragraph" w:styleId="TOC3">
    <w:name w:val="toc 3"/>
    <w:basedOn w:val="Normal"/>
    <w:next w:val="Normal"/>
    <w:autoRedefine/>
    <w:uiPriority w:val="39"/>
    <w:unhideWhenUsed/>
    <w:rsid w:val="00062A2D"/>
    <w:pPr>
      <w:spacing w:after="100"/>
      <w:ind w:left="440"/>
    </w:pPr>
  </w:style>
  <w:style w:type="paragraph" w:styleId="Caption">
    <w:name w:val="caption"/>
    <w:basedOn w:val="Normal"/>
    <w:next w:val="Normal"/>
    <w:uiPriority w:val="35"/>
    <w:unhideWhenUsed/>
    <w:qFormat/>
    <w:rsid w:val="00C63246"/>
    <w:pPr>
      <w:spacing w:after="200" w:line="240" w:lineRule="auto"/>
    </w:pPr>
    <w:rPr>
      <w:i/>
      <w:iCs/>
      <w:color w:val="44546A" w:themeColor="text2"/>
      <w:sz w:val="18"/>
      <w:szCs w:val="18"/>
    </w:rPr>
  </w:style>
  <w:style w:type="paragraph" w:customStyle="1" w:styleId="a">
    <w:name w:val="Παράγραφος"/>
    <w:basedOn w:val="Normal"/>
    <w:link w:val="Char"/>
    <w:qFormat/>
    <w:rsid w:val="003D51E3"/>
    <w:pPr>
      <w:spacing w:after="240" w:line="360" w:lineRule="auto"/>
      <w:jc w:val="both"/>
    </w:pPr>
    <w:rPr>
      <w:rFonts w:ascii="Trebuchet MS" w:eastAsia="Calibri" w:hAnsi="Trebuchet MS" w:cs="Times New Roman"/>
    </w:rPr>
  </w:style>
  <w:style w:type="paragraph" w:customStyle="1" w:styleId="1-">
    <w:name w:val="Επικεφαλίδα 1 - Χωρίς τίτλο"/>
    <w:basedOn w:val="Heading1"/>
    <w:link w:val="1-Char"/>
    <w:qFormat/>
    <w:rsid w:val="003D51E3"/>
    <w:pPr>
      <w:keepLines w:val="0"/>
      <w:spacing w:before="120" w:after="240" w:line="360" w:lineRule="auto"/>
      <w:jc w:val="both"/>
    </w:pPr>
    <w:rPr>
      <w:rFonts w:ascii="Trebuchet MS" w:eastAsia="Times New Roman" w:hAnsi="Trebuchet MS"/>
      <w:b/>
      <w:bCs/>
      <w:sz w:val="28"/>
      <w:szCs w:val="24"/>
    </w:rPr>
  </w:style>
  <w:style w:type="character" w:customStyle="1" w:styleId="Char">
    <w:name w:val="Παράγραφος Char"/>
    <w:link w:val="a"/>
    <w:rsid w:val="003D51E3"/>
    <w:rPr>
      <w:rFonts w:ascii="Trebuchet MS" w:eastAsia="Calibri" w:hAnsi="Trebuchet MS" w:cs="Times New Roman"/>
    </w:rPr>
  </w:style>
  <w:style w:type="character" w:customStyle="1" w:styleId="1-Char">
    <w:name w:val="Επικεφαλίδα 1 - Χωρίς τίτλο Char"/>
    <w:basedOn w:val="Heading1Char"/>
    <w:link w:val="1-"/>
    <w:rsid w:val="003D51E3"/>
    <w:rPr>
      <w:rFonts w:ascii="Trebuchet MS" w:eastAsia="Times New Roman" w:hAnsi="Trebuchet MS" w:cstheme="majorBidi"/>
      <w:b/>
      <w:bCs/>
      <w:color w:val="2F5496" w:themeColor="accent1" w:themeShade="BF"/>
      <w:sz w:val="28"/>
      <w:szCs w:val="24"/>
    </w:rPr>
  </w:style>
  <w:style w:type="table" w:styleId="TableGrid">
    <w:name w:val="Table Grid"/>
    <w:basedOn w:val="TableNormal"/>
    <w:uiPriority w:val="59"/>
    <w:rsid w:val="003D51E3"/>
    <w:pPr>
      <w:spacing w:after="0" w:line="240" w:lineRule="auto"/>
    </w:pPr>
    <w:rPr>
      <w:rFonts w:ascii="Calibri" w:eastAsia="Calibri" w:hAnsi="Calibri" w:cs="Times New Roman"/>
      <w:sz w:val="20"/>
      <w:szCs w:val="20"/>
      <w:lang w:eastAsia="el-G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ableofFigures">
    <w:name w:val="table of figures"/>
    <w:basedOn w:val="Normal"/>
    <w:next w:val="Normal"/>
    <w:uiPriority w:val="99"/>
    <w:unhideWhenUsed/>
    <w:rsid w:val="007C3DCE"/>
    <w:pPr>
      <w:spacing w:after="0"/>
    </w:pPr>
  </w:style>
  <w:style w:type="character" w:customStyle="1" w:styleId="3">
    <w:name w:val="Ανεπίλυτη αναφορά3"/>
    <w:basedOn w:val="DefaultParagraphFont"/>
    <w:uiPriority w:val="99"/>
    <w:semiHidden/>
    <w:unhideWhenUsed/>
    <w:rsid w:val="00814E11"/>
    <w:rPr>
      <w:color w:val="605E5C"/>
      <w:shd w:val="clear" w:color="auto" w:fill="E1DFDD"/>
    </w:rPr>
  </w:style>
  <w:style w:type="character" w:customStyle="1" w:styleId="UnresolvedMention1">
    <w:name w:val="Unresolved Mention1"/>
    <w:basedOn w:val="DefaultParagraphFont"/>
    <w:uiPriority w:val="99"/>
    <w:semiHidden/>
    <w:unhideWhenUsed/>
    <w:rsid w:val="00C51425"/>
    <w:rPr>
      <w:color w:val="605E5C"/>
      <w:shd w:val="clear" w:color="auto" w:fill="E1DFDD"/>
    </w:rPr>
  </w:style>
  <w:style w:type="paragraph" w:styleId="HTMLPreformatted">
    <w:name w:val="HTML Preformatted"/>
    <w:basedOn w:val="Normal"/>
    <w:link w:val="HTMLPreformattedChar"/>
    <w:uiPriority w:val="99"/>
    <w:semiHidden/>
    <w:unhideWhenUsed/>
    <w:rsid w:val="00EF2936"/>
    <w:pPr>
      <w:spacing w:after="0"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EF2936"/>
    <w:rPr>
      <w:rFonts w:ascii="Consolas" w:hAnsi="Consola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321348">
      <w:bodyDiv w:val="1"/>
      <w:marLeft w:val="0"/>
      <w:marRight w:val="0"/>
      <w:marTop w:val="0"/>
      <w:marBottom w:val="0"/>
      <w:divBdr>
        <w:top w:val="none" w:sz="0" w:space="0" w:color="auto"/>
        <w:left w:val="none" w:sz="0" w:space="0" w:color="auto"/>
        <w:bottom w:val="none" w:sz="0" w:space="0" w:color="auto"/>
        <w:right w:val="none" w:sz="0" w:space="0" w:color="auto"/>
      </w:divBdr>
    </w:div>
    <w:div w:id="69469613">
      <w:bodyDiv w:val="1"/>
      <w:marLeft w:val="0"/>
      <w:marRight w:val="0"/>
      <w:marTop w:val="0"/>
      <w:marBottom w:val="0"/>
      <w:divBdr>
        <w:top w:val="none" w:sz="0" w:space="0" w:color="auto"/>
        <w:left w:val="none" w:sz="0" w:space="0" w:color="auto"/>
        <w:bottom w:val="none" w:sz="0" w:space="0" w:color="auto"/>
        <w:right w:val="none" w:sz="0" w:space="0" w:color="auto"/>
      </w:divBdr>
    </w:div>
    <w:div w:id="110059298">
      <w:bodyDiv w:val="1"/>
      <w:marLeft w:val="0"/>
      <w:marRight w:val="0"/>
      <w:marTop w:val="0"/>
      <w:marBottom w:val="0"/>
      <w:divBdr>
        <w:top w:val="none" w:sz="0" w:space="0" w:color="auto"/>
        <w:left w:val="none" w:sz="0" w:space="0" w:color="auto"/>
        <w:bottom w:val="none" w:sz="0" w:space="0" w:color="auto"/>
        <w:right w:val="none" w:sz="0" w:space="0" w:color="auto"/>
      </w:divBdr>
    </w:div>
    <w:div w:id="124786183">
      <w:bodyDiv w:val="1"/>
      <w:marLeft w:val="0"/>
      <w:marRight w:val="0"/>
      <w:marTop w:val="0"/>
      <w:marBottom w:val="0"/>
      <w:divBdr>
        <w:top w:val="none" w:sz="0" w:space="0" w:color="auto"/>
        <w:left w:val="none" w:sz="0" w:space="0" w:color="auto"/>
        <w:bottom w:val="none" w:sz="0" w:space="0" w:color="auto"/>
        <w:right w:val="none" w:sz="0" w:space="0" w:color="auto"/>
      </w:divBdr>
    </w:div>
    <w:div w:id="183521400">
      <w:bodyDiv w:val="1"/>
      <w:marLeft w:val="0"/>
      <w:marRight w:val="0"/>
      <w:marTop w:val="0"/>
      <w:marBottom w:val="0"/>
      <w:divBdr>
        <w:top w:val="none" w:sz="0" w:space="0" w:color="auto"/>
        <w:left w:val="none" w:sz="0" w:space="0" w:color="auto"/>
        <w:bottom w:val="none" w:sz="0" w:space="0" w:color="auto"/>
        <w:right w:val="none" w:sz="0" w:space="0" w:color="auto"/>
      </w:divBdr>
    </w:div>
    <w:div w:id="215817274">
      <w:bodyDiv w:val="1"/>
      <w:marLeft w:val="0"/>
      <w:marRight w:val="0"/>
      <w:marTop w:val="0"/>
      <w:marBottom w:val="0"/>
      <w:divBdr>
        <w:top w:val="none" w:sz="0" w:space="0" w:color="auto"/>
        <w:left w:val="none" w:sz="0" w:space="0" w:color="auto"/>
        <w:bottom w:val="none" w:sz="0" w:space="0" w:color="auto"/>
        <w:right w:val="none" w:sz="0" w:space="0" w:color="auto"/>
      </w:divBdr>
      <w:divsChild>
        <w:div w:id="548149135">
          <w:marLeft w:val="336"/>
          <w:marRight w:val="0"/>
          <w:marTop w:val="120"/>
          <w:marBottom w:val="312"/>
          <w:divBdr>
            <w:top w:val="none" w:sz="0" w:space="0" w:color="auto"/>
            <w:left w:val="none" w:sz="0" w:space="0" w:color="auto"/>
            <w:bottom w:val="none" w:sz="0" w:space="0" w:color="auto"/>
            <w:right w:val="none" w:sz="0" w:space="0" w:color="auto"/>
          </w:divBdr>
          <w:divsChild>
            <w:div w:id="1108500377">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226570102">
      <w:bodyDiv w:val="1"/>
      <w:marLeft w:val="0"/>
      <w:marRight w:val="0"/>
      <w:marTop w:val="0"/>
      <w:marBottom w:val="0"/>
      <w:divBdr>
        <w:top w:val="none" w:sz="0" w:space="0" w:color="auto"/>
        <w:left w:val="none" w:sz="0" w:space="0" w:color="auto"/>
        <w:bottom w:val="none" w:sz="0" w:space="0" w:color="auto"/>
        <w:right w:val="none" w:sz="0" w:space="0" w:color="auto"/>
      </w:divBdr>
    </w:div>
    <w:div w:id="262810799">
      <w:bodyDiv w:val="1"/>
      <w:marLeft w:val="0"/>
      <w:marRight w:val="0"/>
      <w:marTop w:val="0"/>
      <w:marBottom w:val="0"/>
      <w:divBdr>
        <w:top w:val="none" w:sz="0" w:space="0" w:color="auto"/>
        <w:left w:val="none" w:sz="0" w:space="0" w:color="auto"/>
        <w:bottom w:val="none" w:sz="0" w:space="0" w:color="auto"/>
        <w:right w:val="none" w:sz="0" w:space="0" w:color="auto"/>
      </w:divBdr>
    </w:div>
    <w:div w:id="348603858">
      <w:bodyDiv w:val="1"/>
      <w:marLeft w:val="0"/>
      <w:marRight w:val="0"/>
      <w:marTop w:val="0"/>
      <w:marBottom w:val="0"/>
      <w:divBdr>
        <w:top w:val="none" w:sz="0" w:space="0" w:color="auto"/>
        <w:left w:val="none" w:sz="0" w:space="0" w:color="auto"/>
        <w:bottom w:val="none" w:sz="0" w:space="0" w:color="auto"/>
        <w:right w:val="none" w:sz="0" w:space="0" w:color="auto"/>
      </w:divBdr>
    </w:div>
    <w:div w:id="359010559">
      <w:bodyDiv w:val="1"/>
      <w:marLeft w:val="0"/>
      <w:marRight w:val="0"/>
      <w:marTop w:val="0"/>
      <w:marBottom w:val="0"/>
      <w:divBdr>
        <w:top w:val="none" w:sz="0" w:space="0" w:color="auto"/>
        <w:left w:val="none" w:sz="0" w:space="0" w:color="auto"/>
        <w:bottom w:val="none" w:sz="0" w:space="0" w:color="auto"/>
        <w:right w:val="none" w:sz="0" w:space="0" w:color="auto"/>
      </w:divBdr>
    </w:div>
    <w:div w:id="445153100">
      <w:bodyDiv w:val="1"/>
      <w:marLeft w:val="0"/>
      <w:marRight w:val="0"/>
      <w:marTop w:val="0"/>
      <w:marBottom w:val="0"/>
      <w:divBdr>
        <w:top w:val="none" w:sz="0" w:space="0" w:color="auto"/>
        <w:left w:val="none" w:sz="0" w:space="0" w:color="auto"/>
        <w:bottom w:val="none" w:sz="0" w:space="0" w:color="auto"/>
        <w:right w:val="none" w:sz="0" w:space="0" w:color="auto"/>
      </w:divBdr>
    </w:div>
    <w:div w:id="575437450">
      <w:bodyDiv w:val="1"/>
      <w:marLeft w:val="0"/>
      <w:marRight w:val="0"/>
      <w:marTop w:val="0"/>
      <w:marBottom w:val="0"/>
      <w:divBdr>
        <w:top w:val="none" w:sz="0" w:space="0" w:color="auto"/>
        <w:left w:val="none" w:sz="0" w:space="0" w:color="auto"/>
        <w:bottom w:val="none" w:sz="0" w:space="0" w:color="auto"/>
        <w:right w:val="none" w:sz="0" w:space="0" w:color="auto"/>
      </w:divBdr>
    </w:div>
    <w:div w:id="654377710">
      <w:bodyDiv w:val="1"/>
      <w:marLeft w:val="0"/>
      <w:marRight w:val="0"/>
      <w:marTop w:val="0"/>
      <w:marBottom w:val="0"/>
      <w:divBdr>
        <w:top w:val="none" w:sz="0" w:space="0" w:color="auto"/>
        <w:left w:val="none" w:sz="0" w:space="0" w:color="auto"/>
        <w:bottom w:val="none" w:sz="0" w:space="0" w:color="auto"/>
        <w:right w:val="none" w:sz="0" w:space="0" w:color="auto"/>
      </w:divBdr>
    </w:div>
    <w:div w:id="941382346">
      <w:bodyDiv w:val="1"/>
      <w:marLeft w:val="0"/>
      <w:marRight w:val="0"/>
      <w:marTop w:val="0"/>
      <w:marBottom w:val="0"/>
      <w:divBdr>
        <w:top w:val="none" w:sz="0" w:space="0" w:color="auto"/>
        <w:left w:val="none" w:sz="0" w:space="0" w:color="auto"/>
        <w:bottom w:val="none" w:sz="0" w:space="0" w:color="auto"/>
        <w:right w:val="none" w:sz="0" w:space="0" w:color="auto"/>
      </w:divBdr>
      <w:divsChild>
        <w:div w:id="58141920">
          <w:marLeft w:val="0"/>
          <w:marRight w:val="0"/>
          <w:marTop w:val="0"/>
          <w:marBottom w:val="0"/>
          <w:divBdr>
            <w:top w:val="none" w:sz="0" w:space="0" w:color="auto"/>
            <w:left w:val="none" w:sz="0" w:space="0" w:color="auto"/>
            <w:bottom w:val="none" w:sz="0" w:space="0" w:color="auto"/>
            <w:right w:val="none" w:sz="0" w:space="0" w:color="auto"/>
          </w:divBdr>
        </w:div>
        <w:div w:id="653459808">
          <w:marLeft w:val="0"/>
          <w:marRight w:val="0"/>
          <w:marTop w:val="0"/>
          <w:marBottom w:val="0"/>
          <w:divBdr>
            <w:top w:val="none" w:sz="0" w:space="0" w:color="auto"/>
            <w:left w:val="none" w:sz="0" w:space="0" w:color="auto"/>
            <w:bottom w:val="none" w:sz="0" w:space="0" w:color="auto"/>
            <w:right w:val="none" w:sz="0" w:space="0" w:color="auto"/>
          </w:divBdr>
        </w:div>
      </w:divsChild>
    </w:div>
    <w:div w:id="1227641968">
      <w:bodyDiv w:val="1"/>
      <w:marLeft w:val="0"/>
      <w:marRight w:val="0"/>
      <w:marTop w:val="0"/>
      <w:marBottom w:val="0"/>
      <w:divBdr>
        <w:top w:val="none" w:sz="0" w:space="0" w:color="auto"/>
        <w:left w:val="none" w:sz="0" w:space="0" w:color="auto"/>
        <w:bottom w:val="none" w:sz="0" w:space="0" w:color="auto"/>
        <w:right w:val="none" w:sz="0" w:space="0" w:color="auto"/>
      </w:divBdr>
    </w:div>
    <w:div w:id="1720782438">
      <w:bodyDiv w:val="1"/>
      <w:marLeft w:val="0"/>
      <w:marRight w:val="0"/>
      <w:marTop w:val="0"/>
      <w:marBottom w:val="0"/>
      <w:divBdr>
        <w:top w:val="none" w:sz="0" w:space="0" w:color="auto"/>
        <w:left w:val="none" w:sz="0" w:space="0" w:color="auto"/>
        <w:bottom w:val="none" w:sz="0" w:space="0" w:color="auto"/>
        <w:right w:val="none" w:sz="0" w:space="0" w:color="auto"/>
      </w:divBdr>
    </w:div>
    <w:div w:id="1848131501">
      <w:bodyDiv w:val="1"/>
      <w:marLeft w:val="0"/>
      <w:marRight w:val="0"/>
      <w:marTop w:val="0"/>
      <w:marBottom w:val="0"/>
      <w:divBdr>
        <w:top w:val="none" w:sz="0" w:space="0" w:color="auto"/>
        <w:left w:val="none" w:sz="0" w:space="0" w:color="auto"/>
        <w:bottom w:val="none" w:sz="0" w:space="0" w:color="auto"/>
        <w:right w:val="none" w:sz="0" w:space="0" w:color="auto"/>
      </w:divBdr>
    </w:div>
    <w:div w:id="2036078067">
      <w:bodyDiv w:val="1"/>
      <w:marLeft w:val="0"/>
      <w:marRight w:val="0"/>
      <w:marTop w:val="0"/>
      <w:marBottom w:val="0"/>
      <w:divBdr>
        <w:top w:val="none" w:sz="0" w:space="0" w:color="auto"/>
        <w:left w:val="none" w:sz="0" w:space="0" w:color="auto"/>
        <w:bottom w:val="none" w:sz="0" w:space="0" w:color="auto"/>
        <w:right w:val="none" w:sz="0" w:space="0" w:color="auto"/>
      </w:divBdr>
    </w:div>
    <w:div w:id="2079664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hyperlink" Target="https://doi.org/10.1016/j.socscimed.2015.02.037" TargetMode="External"/><Relationship Id="rId26" Type="http://schemas.openxmlformats.org/officeDocument/2006/relationships/hyperlink" Target="https://doi.org/https://doi.org/10.1111/birt.12170" TargetMode="External"/><Relationship Id="rId39" Type="http://schemas.openxmlformats.org/officeDocument/2006/relationships/image" Target="media/image4.jpeg"/><Relationship Id="rId21" Type="http://schemas.openxmlformats.org/officeDocument/2006/relationships/hyperlink" Target="http://www.socped.gr/conferences/karditsa/program.pdf" TargetMode="External"/><Relationship Id="rId34" Type="http://schemas.openxmlformats.org/officeDocument/2006/relationships/hyperlink" Target="https://www.espa.gr/el/Pages/ProclamationsFS.aspx?item=4912" TargetMode="External"/><Relationship Id="rId42" Type="http://schemas.openxmlformats.org/officeDocument/2006/relationships/image" Target="media/image7.jpeg"/><Relationship Id="rId47" Type="http://schemas.microsoft.com/office/2007/relationships/hdphoto" Target="media/hdphoto2.wdp"/><Relationship Id="rId50" Type="http://schemas.openxmlformats.org/officeDocument/2006/relationships/image" Target="media/image12.png"/><Relationship Id="rId55" Type="http://schemas.microsoft.com/office/2007/relationships/hdphoto" Target="media/hdphoto6.wdp"/><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chart" Target="charts/chart5.xml"/><Relationship Id="rId20" Type="http://schemas.openxmlformats.org/officeDocument/2006/relationships/hyperlink" Target="https://doi.org/10.1215/03616878-2416247" TargetMode="External"/><Relationship Id="rId29" Type="http://schemas.openxmlformats.org/officeDocument/2006/relationships/hyperlink" Target="https://doi.org/10.1086/675078" TargetMode="External"/><Relationship Id="rId41" Type="http://schemas.openxmlformats.org/officeDocument/2006/relationships/image" Target="media/image6.jpeg"/><Relationship Id="rId54" Type="http://schemas.openxmlformats.org/officeDocument/2006/relationships/image" Target="media/image14.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2.xml"/><Relationship Id="rId24" Type="http://schemas.openxmlformats.org/officeDocument/2006/relationships/hyperlink" Target="https://doi.org/10.1515/9783110870466.116" TargetMode="External"/><Relationship Id="rId32" Type="http://schemas.openxmlformats.org/officeDocument/2006/relationships/hyperlink" Target="https://ec.europa.eu/info/sites/info/files/file_import/european-semester_thematicfactsheet_labour-force-participation-women_el.pdf" TargetMode="External"/><Relationship Id="rId37" Type="http://schemas.openxmlformats.org/officeDocument/2006/relationships/image" Target="media/image2.jpeg"/><Relationship Id="rId40" Type="http://schemas.openxmlformats.org/officeDocument/2006/relationships/image" Target="media/image5.jpeg"/><Relationship Id="rId45" Type="http://schemas.microsoft.com/office/2007/relationships/hdphoto" Target="media/hdphoto1.wdp"/><Relationship Id="rId53" Type="http://schemas.microsoft.com/office/2007/relationships/hdphoto" Target="media/hdphoto5.wdp"/><Relationship Id="rId58"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chart" Target="charts/chart4.xml"/><Relationship Id="rId23" Type="http://schemas.openxmlformats.org/officeDocument/2006/relationships/hyperlink" Target="http://www.ilo.org/dyn/normlex/en/f?p=1000:12100:0::NO::P12100_INSTRUMENT_ID,P12100_LANG_CODE:312328,en:NO" TargetMode="External"/><Relationship Id="rId28" Type="http://schemas.openxmlformats.org/officeDocument/2006/relationships/hyperlink" Target="https://doi.org/10.1016/j.jhealeco.2011.01.%20005" TargetMode="External"/><Relationship Id="rId36" Type="http://schemas.openxmlformats.org/officeDocument/2006/relationships/hyperlink" Target="https://www.eetaa.gr/index.php?tag=prosxolikh_2020" TargetMode="External"/><Relationship Id="rId49" Type="http://schemas.microsoft.com/office/2007/relationships/hdphoto" Target="media/hdphoto3.wdp"/><Relationship Id="rId57" Type="http://schemas.microsoft.com/office/2007/relationships/hdphoto" Target="media/hdphoto7.wdp"/><Relationship Id="rId61"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hyperlink" Target="http://www.nber.org/papers/w9495" TargetMode="External"/><Relationship Id="rId31" Type="http://schemas.openxmlformats.org/officeDocument/2006/relationships/hyperlink" Target="http://files.eric.ed.gov/fulltext/ED457972.pdf" TargetMode="External"/><Relationship Id="rId44" Type="http://schemas.openxmlformats.org/officeDocument/2006/relationships/image" Target="media/image9.png"/><Relationship Id="rId52" Type="http://schemas.openxmlformats.org/officeDocument/2006/relationships/image" Target="media/image13.png"/><Relationship Id="rId60"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chart" Target="charts/chart3.xml"/><Relationship Id="rId22" Type="http://schemas.openxmlformats.org/officeDocument/2006/relationships/hyperlink" Target="https://doi.org/10.1016/j.socscimed.2017.04.022" TargetMode="External"/><Relationship Id="rId27" Type="http://schemas.openxmlformats.org/officeDocument/2006/relationships/hyperlink" Target="https://doi.org/10.1257/jep.%2031.1.205" TargetMode="External"/><Relationship Id="rId30" Type="http://schemas.openxmlformats.org/officeDocument/2006/relationships/hyperlink" Target="https://doi.org/10.1007/s00038-007-5122-1" TargetMode="External"/><Relationship Id="rId35" Type="http://schemas.openxmlformats.org/officeDocument/2006/relationships/hyperlink" Target="https://socialpolicy.gr/2011/10/%CE%BF%CF%81%CE%B9%CF%83%CE%BC%CF%8C%CF%82%CE%BF%CF%81%CE%B9%CE%BF%CE%B8%CE%AD%CF%84%CE%B7%CF%83%CE%B7%CE%BA%CE%B1%CE%B9%CF%83%CF%84%CF%8C%CF%87%CE%BF%CE%B9-%CF%84%CE%B7%CF%82-%CE%BA%CE%BF%CE%B9.html" TargetMode="External"/><Relationship Id="rId43" Type="http://schemas.openxmlformats.org/officeDocument/2006/relationships/image" Target="media/image8.jpeg"/><Relationship Id="rId48" Type="http://schemas.openxmlformats.org/officeDocument/2006/relationships/image" Target="media/image11.png"/><Relationship Id="rId56" Type="http://schemas.openxmlformats.org/officeDocument/2006/relationships/image" Target="media/image15.png"/><Relationship Id="rId8" Type="http://schemas.openxmlformats.org/officeDocument/2006/relationships/endnotes" Target="endnotes.xml"/><Relationship Id="rId51" Type="http://schemas.microsoft.com/office/2007/relationships/hdphoto" Target="media/hdphoto4.wdp"/><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hyperlink" Target="https://doi.org/10.1111/ecoj.12586" TargetMode="External"/><Relationship Id="rId25" Type="http://schemas.openxmlformats.org/officeDocument/2006/relationships/hyperlink" Target="https://doi.org/10.1017/S1368980010002156" TargetMode="External"/><Relationship Id="rId33" Type="http://schemas.openxmlformats.org/officeDocument/2006/relationships/hyperlink" Target="http://www.dimosneapolis-sykeon.gr/web/guest/epz" TargetMode="External"/><Relationship Id="rId38" Type="http://schemas.openxmlformats.org/officeDocument/2006/relationships/image" Target="media/image3.jpeg"/><Relationship Id="rId46" Type="http://schemas.openxmlformats.org/officeDocument/2006/relationships/image" Target="media/image10.png"/><Relationship Id="rId59" Type="http://schemas.microsoft.com/office/2007/relationships/hdphoto" Target="media/hdphoto8.wdp"/></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l-GR"/>
              <a:t>Κατανομή Παιδικών, Βρεφικών και Βρεφονηπιακών Σταθμών στο Δήμο Νεάπολης - Συκεών</a:t>
            </a:r>
          </a:p>
        </c:rich>
      </c:tx>
      <c:overlay val="0"/>
      <c:spPr>
        <a:noFill/>
        <a:ln>
          <a:noFill/>
        </a:ln>
        <a:effectLst/>
      </c:spPr>
    </c:title>
    <c:autoTitleDeleted val="0"/>
    <c:plotArea>
      <c:layout/>
      <c:bar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dLbls>
            <c:dLbl>
              <c:idx val="0"/>
              <c:layout>
                <c:manualLayout>
                  <c:x val="-5.2390307793058286E-3"/>
                  <c:y val="0"/>
                </c:manualLayout>
              </c:layout>
              <c:tx>
                <c:rich>
                  <a:bodyPr/>
                  <a:lstStyle/>
                  <a:p>
                    <a:r>
                      <a:rPr lang="en-US"/>
                      <a:t>4</a:t>
                    </a:r>
                    <a:r>
                      <a:rPr lang="en-US" baseline="0"/>
                      <a:t> (27%)</a:t>
                    </a:r>
                    <a:r>
                      <a:rPr lang="en-US"/>
                      <a:t> </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F5A1-460A-859D-5ECBF9A04C85}"/>
                </c:ext>
              </c:extLst>
            </c:dLbl>
            <c:dLbl>
              <c:idx val="1"/>
              <c:layout>
                <c:manualLayout>
                  <c:x val="-5.2390307793058286E-3"/>
                  <c:y val="0"/>
                </c:manualLayout>
              </c:layout>
              <c:tx>
                <c:rich>
                  <a:bodyPr/>
                  <a:lstStyle/>
                  <a:p>
                    <a:r>
                      <a:rPr lang="en-US"/>
                      <a:t>4 (27%)</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1-F5A1-460A-859D-5ECBF9A04C85}"/>
                </c:ext>
              </c:extLst>
            </c:dLbl>
            <c:dLbl>
              <c:idx val="2"/>
              <c:tx>
                <c:rich>
                  <a:bodyPr/>
                  <a:lstStyle/>
                  <a:p>
                    <a:r>
                      <a:rPr lang="en-US"/>
                      <a:t>7 (46%)</a:t>
                    </a:r>
                  </a:p>
                </c:rich>
              </c:tx>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2-F5A1-460A-859D-5ECBF9A04C8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Sheet1!$K$11:$K$13</c:f>
              <c:strCache>
                <c:ptCount val="3"/>
                <c:pt idx="0">
                  <c:v>Παιδικοί Σταθμοί</c:v>
                </c:pt>
                <c:pt idx="1">
                  <c:v>Βρεφικοί Σταθμοί</c:v>
                </c:pt>
                <c:pt idx="2">
                  <c:v>Βρεφονηπιακοί Σταθμοί</c:v>
                </c:pt>
              </c:strCache>
            </c:strRef>
          </c:cat>
          <c:val>
            <c:numRef>
              <c:f>Sheet1!$L$11:$L$13</c:f>
              <c:numCache>
                <c:formatCode>General</c:formatCode>
                <c:ptCount val="3"/>
                <c:pt idx="0">
                  <c:v>4</c:v>
                </c:pt>
                <c:pt idx="1">
                  <c:v>4</c:v>
                </c:pt>
                <c:pt idx="2">
                  <c:v>7</c:v>
                </c:pt>
              </c:numCache>
            </c:numRef>
          </c:val>
          <c:extLst xmlns:c16r2="http://schemas.microsoft.com/office/drawing/2015/06/chart">
            <c:ext xmlns:c16="http://schemas.microsoft.com/office/drawing/2014/chart" uri="{C3380CC4-5D6E-409C-BE32-E72D297353CC}">
              <c16:uniqueId val="{00000003-F5A1-460A-859D-5ECBF9A04C85}"/>
            </c:ext>
          </c:extLst>
        </c:ser>
        <c:dLbls>
          <c:dLblPos val="outEnd"/>
          <c:showLegendKey val="0"/>
          <c:showVal val="1"/>
          <c:showCatName val="0"/>
          <c:showSerName val="0"/>
          <c:showPercent val="0"/>
          <c:showBubbleSize val="0"/>
        </c:dLbls>
        <c:gapWidth val="100"/>
        <c:overlap val="-24"/>
        <c:axId val="44049536"/>
        <c:axId val="44052480"/>
      </c:barChart>
      <c:catAx>
        <c:axId val="4404953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4052480"/>
        <c:crosses val="autoZero"/>
        <c:auto val="1"/>
        <c:lblAlgn val="ctr"/>
        <c:lblOffset val="100"/>
        <c:noMultiLvlLbl val="0"/>
      </c:catAx>
      <c:valAx>
        <c:axId val="4405248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4049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l-GR" b="1">
                <a:solidFill>
                  <a:sysClr val="windowText" lastClr="000000"/>
                </a:solidFill>
              </a:rPr>
              <a:t>Κατανομή σταθμών ανά υπεύθυνο</a:t>
            </a:r>
          </a:p>
        </c:rich>
      </c:tx>
      <c:overlay val="0"/>
      <c:spPr>
        <a:noFill/>
        <a:ln>
          <a:noFill/>
        </a:ln>
        <a:effectLst/>
      </c:spPr>
    </c:title>
    <c:autoTitleDeleted val="0"/>
    <c:plotArea>
      <c:layout/>
      <c:barChart>
        <c:barDir val="col"/>
        <c:grouping val="clustered"/>
        <c:varyColors val="0"/>
        <c:ser>
          <c:idx val="0"/>
          <c:order val="0"/>
          <c:spPr>
            <a:solidFill>
              <a:schemeClr val="accent1"/>
            </a:solidFill>
            <a:ln>
              <a:noFill/>
            </a:ln>
            <a:effectLst/>
          </c:spPr>
          <c:invertIfNegative val="0"/>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7071-4C02-A35F-188CFF7304C4}"/>
              </c:ext>
            </c:extLst>
          </c:dPt>
          <c:dPt>
            <c:idx val="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7071-4C02-A35F-188CFF7304C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Sheet1!$J$22:$K$27</c:f>
              <c:multiLvlStrCache>
                <c:ptCount val="6"/>
                <c:lvl>
                  <c:pt idx="0">
                    <c:v>Παιδικοί Σταθμοί</c:v>
                  </c:pt>
                  <c:pt idx="1">
                    <c:v>Βρεφικοί Σταθμοί</c:v>
                  </c:pt>
                  <c:pt idx="2">
                    <c:v>Βρεφονηπιακοί Σταθμοί</c:v>
                  </c:pt>
                  <c:pt idx="3">
                    <c:v>Παιδικοί Σταθμοί</c:v>
                  </c:pt>
                  <c:pt idx="4">
                    <c:v>Βρεφικοί Σταθμοί</c:v>
                  </c:pt>
                  <c:pt idx="5">
                    <c:v>Βρεφονηπιακοί Σταθμοί</c:v>
                  </c:pt>
                </c:lvl>
                <c:lvl>
                  <c:pt idx="0">
                    <c:v>Υπεύθυνος ΚΕΥΣ</c:v>
                  </c:pt>
                  <c:pt idx="3">
                    <c:v>Υπεύθυνος  Ν.Π.Δ.Δ. </c:v>
                  </c:pt>
                </c:lvl>
              </c:multiLvlStrCache>
            </c:multiLvlStrRef>
          </c:cat>
          <c:val>
            <c:numRef>
              <c:f>Sheet1!$L$22:$L$27</c:f>
              <c:numCache>
                <c:formatCode>General</c:formatCode>
                <c:ptCount val="6"/>
                <c:pt idx="0">
                  <c:v>3</c:v>
                </c:pt>
                <c:pt idx="1">
                  <c:v>2</c:v>
                </c:pt>
                <c:pt idx="2">
                  <c:v>7</c:v>
                </c:pt>
                <c:pt idx="3">
                  <c:v>1</c:v>
                </c:pt>
                <c:pt idx="4">
                  <c:v>2</c:v>
                </c:pt>
                <c:pt idx="5">
                  <c:v>0</c:v>
                </c:pt>
              </c:numCache>
            </c:numRef>
          </c:val>
          <c:extLst xmlns:c16r2="http://schemas.microsoft.com/office/drawing/2015/06/chart">
            <c:ext xmlns:c16="http://schemas.microsoft.com/office/drawing/2014/chart" uri="{C3380CC4-5D6E-409C-BE32-E72D297353CC}">
              <c16:uniqueId val="{00000004-7071-4C02-A35F-188CFF7304C4}"/>
            </c:ext>
          </c:extLst>
        </c:ser>
        <c:dLbls>
          <c:dLblPos val="outEnd"/>
          <c:showLegendKey val="0"/>
          <c:showVal val="1"/>
          <c:showCatName val="0"/>
          <c:showSerName val="0"/>
          <c:showPercent val="0"/>
          <c:showBubbleSize val="0"/>
        </c:dLbls>
        <c:gapWidth val="219"/>
        <c:overlap val="-27"/>
        <c:axId val="44109824"/>
        <c:axId val="44113280"/>
      </c:barChart>
      <c:catAx>
        <c:axId val="441098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13280"/>
        <c:crosses val="autoZero"/>
        <c:auto val="1"/>
        <c:lblAlgn val="ctr"/>
        <c:lblOffset val="100"/>
        <c:noMultiLvlLbl val="0"/>
      </c:catAx>
      <c:valAx>
        <c:axId val="44113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098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l-GR" b="1">
                <a:solidFill>
                  <a:sysClr val="windowText" lastClr="000000"/>
                </a:solidFill>
              </a:rPr>
              <a:t>Δυναμικότητα Παιδικών</a:t>
            </a:r>
            <a:r>
              <a:rPr lang="el-GR" b="1" baseline="0">
                <a:solidFill>
                  <a:sysClr val="windowText" lastClr="000000"/>
                </a:solidFill>
              </a:rPr>
              <a:t> Σταθμών σε νήπια</a:t>
            </a:r>
            <a:endParaRPr lang="el-GR" b="1">
              <a:solidFill>
                <a:sysClr val="windowText" lastClr="000000"/>
              </a:solidFill>
            </a:endParaRPr>
          </a:p>
        </c:rich>
      </c:tx>
      <c:overlay val="0"/>
      <c:spPr>
        <a:noFill/>
        <a:ln>
          <a:noFill/>
        </a:ln>
        <a:effectLst/>
      </c:spPr>
    </c:title>
    <c:autoTitleDeleted val="0"/>
    <c:plotArea>
      <c:layout/>
      <c:barChart>
        <c:barDir val="col"/>
        <c:grouping val="clustered"/>
        <c:varyColors val="0"/>
        <c:ser>
          <c:idx val="0"/>
          <c:order val="0"/>
          <c:tx>
            <c:strRef>
              <c:f>Φύλλο1!$B$1</c:f>
              <c:strCache>
                <c:ptCount val="1"/>
                <c:pt idx="0">
                  <c:v>Βρέφη</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Φύλλο1!$A$2:$A$5</c:f>
              <c:strCache>
                <c:ptCount val="4"/>
                <c:pt idx="0">
                  <c:v>ΠΑΙΔΙΚΟΣ ΣΤΑΘΜΟΣ ΜΗΤΡΟΠΟΛΕΩΣ (Baby College)</c:v>
                </c:pt>
                <c:pt idx="1">
                  <c:v>ΠΑΙΔΙΚΟΣ ΣΤΑΘΜΟΣ ΜΕΣΟΛΟΓΓΙΟΥ</c:v>
                </c:pt>
                <c:pt idx="2">
                  <c:v>ΠΑΙΔΙΚΟΣ ΣΤΑΘΜΟΣ ΓΡΥΠΑΡΗ</c:v>
                </c:pt>
                <c:pt idx="3">
                  <c:v>ΠΑΙΔΙΚΟ ΣΤΑΘΜΟΣ ΕΠΤΑΠΥΡΓΙΟΥ</c:v>
                </c:pt>
              </c:strCache>
            </c:strRef>
          </c:cat>
          <c:val>
            <c:numRef>
              <c:f>Φύλλο1!$B$2:$B$5</c:f>
              <c:numCache>
                <c:formatCode>General</c:formatCode>
                <c:ptCount val="4"/>
              </c:numCache>
            </c:numRef>
          </c:val>
          <c:extLst xmlns:c16r2="http://schemas.microsoft.com/office/drawing/2015/06/chart">
            <c:ext xmlns:c16="http://schemas.microsoft.com/office/drawing/2014/chart" uri="{C3380CC4-5D6E-409C-BE32-E72D297353CC}">
              <c16:uniqueId val="{00000000-ABA6-4056-83CA-3F15F34D47D4}"/>
            </c:ext>
          </c:extLst>
        </c:ser>
        <c:ser>
          <c:idx val="1"/>
          <c:order val="1"/>
          <c:tx>
            <c:strRef>
              <c:f>Φύλλο1!$C$1</c:f>
              <c:strCache>
                <c:ptCount val="1"/>
                <c:pt idx="0">
                  <c:v>Νήπια</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Φύλλο1!$A$2:$A$5</c:f>
              <c:strCache>
                <c:ptCount val="4"/>
                <c:pt idx="0">
                  <c:v>ΠΑΙΔΙΚΟΣ ΣΤΑΘΜΟΣ ΜΗΤΡΟΠΟΛΕΩΣ (Baby College)</c:v>
                </c:pt>
                <c:pt idx="1">
                  <c:v>ΠΑΙΔΙΚΟΣ ΣΤΑΘΜΟΣ ΜΕΣΟΛΟΓΓΙΟΥ</c:v>
                </c:pt>
                <c:pt idx="2">
                  <c:v>ΠΑΙΔΙΚΟΣ ΣΤΑΘΜΟΣ ΓΡΥΠΑΡΗ</c:v>
                </c:pt>
                <c:pt idx="3">
                  <c:v>ΠΑΙΔΙΚΟ ΣΤΑΘΜΟΣ ΕΠΤΑΠΥΡΓΙΟΥ</c:v>
                </c:pt>
              </c:strCache>
            </c:strRef>
          </c:cat>
          <c:val>
            <c:numRef>
              <c:f>Φύλλο1!$C$2:$C$5</c:f>
              <c:numCache>
                <c:formatCode>General</c:formatCode>
                <c:ptCount val="4"/>
                <c:pt idx="0">
                  <c:v>120</c:v>
                </c:pt>
                <c:pt idx="1">
                  <c:v>20</c:v>
                </c:pt>
                <c:pt idx="2">
                  <c:v>66</c:v>
                </c:pt>
                <c:pt idx="3">
                  <c:v>159</c:v>
                </c:pt>
              </c:numCache>
            </c:numRef>
          </c:val>
          <c:extLst xmlns:c16r2="http://schemas.microsoft.com/office/drawing/2015/06/chart">
            <c:ext xmlns:c16="http://schemas.microsoft.com/office/drawing/2014/chart" uri="{C3380CC4-5D6E-409C-BE32-E72D297353CC}">
              <c16:uniqueId val="{00000001-ABA6-4056-83CA-3F15F34D47D4}"/>
            </c:ext>
          </c:extLst>
        </c:ser>
        <c:dLbls>
          <c:dLblPos val="outEnd"/>
          <c:showLegendKey val="0"/>
          <c:showVal val="1"/>
          <c:showCatName val="0"/>
          <c:showSerName val="0"/>
          <c:showPercent val="0"/>
          <c:showBubbleSize val="0"/>
        </c:dLbls>
        <c:gapWidth val="219"/>
        <c:overlap val="-27"/>
        <c:axId val="44169088"/>
        <c:axId val="44170624"/>
      </c:barChart>
      <c:catAx>
        <c:axId val="4416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70624"/>
        <c:crosses val="autoZero"/>
        <c:auto val="1"/>
        <c:lblAlgn val="ctr"/>
        <c:lblOffset val="100"/>
        <c:noMultiLvlLbl val="0"/>
      </c:catAx>
      <c:valAx>
        <c:axId val="4417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169088"/>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6984195782866591E-2"/>
          <c:y val="2.8161802355350742E-2"/>
          <c:w val="0.89670591634761265"/>
          <c:h val="0.56100225375053925"/>
        </c:manualLayout>
      </c:layout>
      <c:barChart>
        <c:barDir val="col"/>
        <c:grouping val="clustered"/>
        <c:varyColors val="0"/>
        <c:ser>
          <c:idx val="0"/>
          <c:order val="0"/>
          <c:tx>
            <c:strRef>
              <c:f>Φύλλο1!$P$1</c:f>
              <c:strCache>
                <c:ptCount val="1"/>
                <c:pt idx="0">
                  <c:v>Βρέφη</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Φύλλο1!$O$2:$O$8</c:f>
              <c:strCache>
                <c:ptCount val="7"/>
                <c:pt idx="0">
                  <c:v>ΒΡΕΦΟΝΗΠΙΑΚΟΣ ΠΙΣΙΝΑ</c:v>
                </c:pt>
                <c:pt idx="1">
                  <c:v>ΒΡΕΦΟΝΗΠΙΑΚΟΣ ΣΤΑΘΜΟΣ ΖΑΚΚΑ</c:v>
                </c:pt>
                <c:pt idx="2">
                  <c:v>ΒΡΕΦΟΝΗΠΙΑΚΟΣ ΣΤΑΘΜΟΣ Μ. ΛΟΪΖΟΥ</c:v>
                </c:pt>
                <c:pt idx="3">
                  <c:v>ΒΡΕΦΟΝΗΠΙΑΚΟΣ ΣΤΑΘΜΟΣ ΚΟΛΟΚΟΤΡΩΝΗ</c:v>
                </c:pt>
                <c:pt idx="4">
                  <c:v>ΒΡΕΦΟΝΗΠΙΑΚΟΣ ΣΤΑΘΜΟΣ ΟΥΛΟΦ ΠΑΛΜΕ</c:v>
                </c:pt>
                <c:pt idx="5">
                  <c:v>ΒΡΕΦΟΝΗΠΙΑΚΟΣ ΣΤΑΘΜΟΣ ΠΟΝΤΟΥ</c:v>
                </c:pt>
                <c:pt idx="6">
                  <c:v>ΒΡΕΦΟΝΗΠΙΑΚΟΣ ΣΤΑΘΜΟΣ Ρ.ΦΕΡΑΙΟΥ</c:v>
                </c:pt>
              </c:strCache>
            </c:strRef>
          </c:cat>
          <c:val>
            <c:numRef>
              <c:f>Φύλλο1!$P$2:$P$8</c:f>
              <c:numCache>
                <c:formatCode>General</c:formatCode>
                <c:ptCount val="7"/>
                <c:pt idx="0">
                  <c:v>15</c:v>
                </c:pt>
                <c:pt idx="1">
                  <c:v>12</c:v>
                </c:pt>
                <c:pt idx="2">
                  <c:v>12</c:v>
                </c:pt>
                <c:pt idx="3">
                  <c:v>8</c:v>
                </c:pt>
                <c:pt idx="4">
                  <c:v>32</c:v>
                </c:pt>
                <c:pt idx="5">
                  <c:v>6</c:v>
                </c:pt>
                <c:pt idx="6">
                  <c:v>24</c:v>
                </c:pt>
              </c:numCache>
            </c:numRef>
          </c:val>
          <c:extLst xmlns:c16r2="http://schemas.microsoft.com/office/drawing/2015/06/chart">
            <c:ext xmlns:c16="http://schemas.microsoft.com/office/drawing/2014/chart" uri="{C3380CC4-5D6E-409C-BE32-E72D297353CC}">
              <c16:uniqueId val="{00000000-8515-4CC2-BF3F-0C3E3B1EFB5F}"/>
            </c:ext>
          </c:extLst>
        </c:ser>
        <c:ser>
          <c:idx val="1"/>
          <c:order val="1"/>
          <c:tx>
            <c:strRef>
              <c:f>Φύλλο1!$Q$1</c:f>
              <c:strCache>
                <c:ptCount val="1"/>
                <c:pt idx="0">
                  <c:v>Νήπια</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Φύλλο1!$O$2:$O$8</c:f>
              <c:strCache>
                <c:ptCount val="7"/>
                <c:pt idx="0">
                  <c:v>ΒΡΕΦΟΝΗΠΙΑΚΟΣ ΠΙΣΙΝΑ</c:v>
                </c:pt>
                <c:pt idx="1">
                  <c:v>ΒΡΕΦΟΝΗΠΙΑΚΟΣ ΣΤΑΘΜΟΣ ΖΑΚΚΑ</c:v>
                </c:pt>
                <c:pt idx="2">
                  <c:v>ΒΡΕΦΟΝΗΠΙΑΚΟΣ ΣΤΑΘΜΟΣ Μ. ΛΟΪΖΟΥ</c:v>
                </c:pt>
                <c:pt idx="3">
                  <c:v>ΒΡΕΦΟΝΗΠΙΑΚΟΣ ΣΤΑΘΜΟΣ ΚΟΛΟΚΟΤΡΩΝΗ</c:v>
                </c:pt>
                <c:pt idx="4">
                  <c:v>ΒΡΕΦΟΝΗΠΙΑΚΟΣ ΣΤΑΘΜΟΣ ΟΥΛΟΦ ΠΑΛΜΕ</c:v>
                </c:pt>
                <c:pt idx="5">
                  <c:v>ΒΡΕΦΟΝΗΠΙΑΚΟΣ ΣΤΑΘΜΟΣ ΠΟΝΤΟΥ</c:v>
                </c:pt>
                <c:pt idx="6">
                  <c:v>ΒΡΕΦΟΝΗΠΙΑΚΟΣ ΣΤΑΘΜΟΣ Ρ.ΦΕΡΑΙΟΥ</c:v>
                </c:pt>
              </c:strCache>
            </c:strRef>
          </c:cat>
          <c:val>
            <c:numRef>
              <c:f>Φύλλο1!$Q$2:$Q$8</c:f>
              <c:numCache>
                <c:formatCode>General</c:formatCode>
                <c:ptCount val="7"/>
                <c:pt idx="0">
                  <c:v>40</c:v>
                </c:pt>
                <c:pt idx="1">
                  <c:v>60</c:v>
                </c:pt>
                <c:pt idx="2">
                  <c:v>50</c:v>
                </c:pt>
                <c:pt idx="3">
                  <c:v>15</c:v>
                </c:pt>
                <c:pt idx="4">
                  <c:v>53</c:v>
                </c:pt>
                <c:pt idx="5">
                  <c:v>46</c:v>
                </c:pt>
                <c:pt idx="6">
                  <c:v>60</c:v>
                </c:pt>
              </c:numCache>
            </c:numRef>
          </c:val>
          <c:extLst xmlns:c16r2="http://schemas.microsoft.com/office/drawing/2015/06/chart">
            <c:ext xmlns:c16="http://schemas.microsoft.com/office/drawing/2014/chart" uri="{C3380CC4-5D6E-409C-BE32-E72D297353CC}">
              <c16:uniqueId val="{00000001-8515-4CC2-BF3F-0C3E3B1EFB5F}"/>
            </c:ext>
          </c:extLst>
        </c:ser>
        <c:dLbls>
          <c:showLegendKey val="0"/>
          <c:showVal val="0"/>
          <c:showCatName val="0"/>
          <c:showSerName val="0"/>
          <c:showPercent val="0"/>
          <c:showBubbleSize val="0"/>
        </c:dLbls>
        <c:gapWidth val="219"/>
        <c:axId val="44026496"/>
        <c:axId val="44061056"/>
      </c:barChart>
      <c:catAx>
        <c:axId val="44026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61056"/>
        <c:crosses val="autoZero"/>
        <c:auto val="1"/>
        <c:lblAlgn val="ctr"/>
        <c:lblOffset val="100"/>
        <c:noMultiLvlLbl val="0"/>
      </c:catAx>
      <c:valAx>
        <c:axId val="44061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0264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l-GR" b="1">
                <a:solidFill>
                  <a:sysClr val="windowText" lastClr="000000"/>
                </a:solidFill>
              </a:rPr>
              <a:t>Δυναμικότητα</a:t>
            </a:r>
            <a:r>
              <a:rPr lang="el-GR" b="1" baseline="0">
                <a:solidFill>
                  <a:sysClr val="windowText" lastClr="000000"/>
                </a:solidFill>
              </a:rPr>
              <a:t> Βρεφικών Σταθμών</a:t>
            </a:r>
            <a:endParaRPr lang="el-GR" b="1">
              <a:solidFill>
                <a:sysClr val="windowText" lastClr="000000"/>
              </a:solidFill>
            </a:endParaRPr>
          </a:p>
        </c:rich>
      </c:tx>
      <c:overlay val="0"/>
      <c:spPr>
        <a:noFill/>
        <a:ln>
          <a:noFill/>
        </a:ln>
        <a:effectLst/>
      </c:spPr>
    </c:title>
    <c:autoTitleDeleted val="0"/>
    <c:plotArea>
      <c:layout/>
      <c:barChart>
        <c:barDir val="col"/>
        <c:grouping val="clustered"/>
        <c:varyColors val="0"/>
        <c:ser>
          <c:idx val="0"/>
          <c:order val="0"/>
          <c:tx>
            <c:strRef>
              <c:f>Φύλλο1!$B$10</c:f>
              <c:strCache>
                <c:ptCount val="1"/>
                <c:pt idx="0">
                  <c:v>Βρέφη</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Φύλλο1!$A$11:$A$14</c:f>
              <c:strCache>
                <c:ptCount val="4"/>
                <c:pt idx="0">
                  <c:v>ΒΡΕΦΙΚΟΣ ΣΤΑΘΜΟΣ ΕΘΝ. ΑΝΤΙΣΤΑΣΕΩΣ</c:v>
                </c:pt>
                <c:pt idx="1">
                  <c:v>ΒΡΕΦΙΚΟΣ ΣΤΑΘΜΟΣ ΑΚΡΟΠΟΛ</c:v>
                </c:pt>
                <c:pt idx="2">
                  <c:v>ΒΡΕΦΙΚΟΣ ΣΤΑΘΜΟΣ ΣΑΡΑΦΗ</c:v>
                </c:pt>
                <c:pt idx="3">
                  <c:v>ΒΡΕΦΙΚΟΣ ΣΤΑΘΜΟΣ ΑΝΑΓΕΝΝΗΣΕΩΣ</c:v>
                </c:pt>
              </c:strCache>
            </c:strRef>
          </c:cat>
          <c:val>
            <c:numRef>
              <c:f>Φύλλο1!$B$11:$B$14</c:f>
              <c:numCache>
                <c:formatCode>General</c:formatCode>
                <c:ptCount val="4"/>
                <c:pt idx="0">
                  <c:v>15</c:v>
                </c:pt>
                <c:pt idx="1">
                  <c:v>182</c:v>
                </c:pt>
                <c:pt idx="2">
                  <c:v>42</c:v>
                </c:pt>
                <c:pt idx="3">
                  <c:v>36</c:v>
                </c:pt>
              </c:numCache>
            </c:numRef>
          </c:val>
          <c:extLst xmlns:c16r2="http://schemas.microsoft.com/office/drawing/2015/06/chart">
            <c:ext xmlns:c16="http://schemas.microsoft.com/office/drawing/2014/chart" uri="{C3380CC4-5D6E-409C-BE32-E72D297353CC}">
              <c16:uniqueId val="{00000000-A249-4BC2-B375-C4751AEAA65C}"/>
            </c:ext>
          </c:extLst>
        </c:ser>
        <c:dLbls>
          <c:dLblPos val="outEnd"/>
          <c:showLegendKey val="0"/>
          <c:showVal val="1"/>
          <c:showCatName val="0"/>
          <c:showSerName val="0"/>
          <c:showPercent val="0"/>
          <c:showBubbleSize val="0"/>
        </c:dLbls>
        <c:gapWidth val="219"/>
        <c:overlap val="-27"/>
        <c:axId val="44249088"/>
        <c:axId val="44251776"/>
      </c:barChart>
      <c:catAx>
        <c:axId val="442490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251776"/>
        <c:crosses val="autoZero"/>
        <c:auto val="1"/>
        <c:lblAlgn val="ctr"/>
        <c:lblOffset val="100"/>
        <c:noMultiLvlLbl val="0"/>
      </c:catAx>
      <c:valAx>
        <c:axId val="442517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4249088"/>
        <c:crosses val="autoZero"/>
        <c:crossBetween val="between"/>
      </c:valAx>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6AD5B5-6F1D-4C7D-96C6-B44526C6EC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220</TotalTime>
  <Pages>97</Pages>
  <Words>21203</Words>
  <Characters>120859</Characters>
  <Application>Microsoft Office Word</Application>
  <DocSecurity>0</DocSecurity>
  <Lines>1007</Lines>
  <Paragraphs>283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141779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kleiorous@gmail.com</cp:lastModifiedBy>
  <cp:revision>71</cp:revision>
  <dcterms:created xsi:type="dcterms:W3CDTF">2020-11-27T14:36:00Z</dcterms:created>
  <dcterms:modified xsi:type="dcterms:W3CDTF">2020-12-12T19:06:00Z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7c135069-8515-41da-980e-0fa25d07e7bb_Enabled">
    <vt:lpwstr>True</vt:lpwstr>
  </property>
  <property fmtid="{D5CDD505-2E9C-101B-9397-08002B2CF9AE}" pid="3" name="MSIP_Label_7c135069-8515-41da-980e-0fa25d07e7bb_SiteId">
    <vt:lpwstr>d5ed9fb7-7cea-49a3-b82a-8be009fd7a2b</vt:lpwstr>
  </property>
  <property fmtid="{D5CDD505-2E9C-101B-9397-08002B2CF9AE}" pid="4" name="MSIP_Label_7c135069-8515-41da-980e-0fa25d07e7bb_Owner">
    <vt:lpwstr>crefanidis@impedimed.com</vt:lpwstr>
  </property>
  <property fmtid="{D5CDD505-2E9C-101B-9397-08002B2CF9AE}" pid="5" name="MSIP_Label_7c135069-8515-41da-980e-0fa25d07e7bb_SetDate">
    <vt:lpwstr>2020-12-09T18:17:05.0336512Z</vt:lpwstr>
  </property>
  <property fmtid="{D5CDD505-2E9C-101B-9397-08002B2CF9AE}" pid="6" name="MSIP_Label_7c135069-8515-41da-980e-0fa25d07e7bb_Name">
    <vt:lpwstr>Public</vt:lpwstr>
  </property>
  <property fmtid="{D5CDD505-2E9C-101B-9397-08002B2CF9AE}" pid="7" name="MSIP_Label_7c135069-8515-41da-980e-0fa25d07e7bb_Application">
    <vt:lpwstr>Microsoft Azure Information Protection</vt:lpwstr>
  </property>
  <property fmtid="{D5CDD505-2E9C-101B-9397-08002B2CF9AE}" pid="8" name="MSIP_Label_7c135069-8515-41da-980e-0fa25d07e7bb_ActionId">
    <vt:lpwstr>f5591159-0ff2-44b3-8521-e620f15bba89</vt:lpwstr>
  </property>
  <property fmtid="{D5CDD505-2E9C-101B-9397-08002B2CF9AE}" pid="9" name="MSIP_Label_7c135069-8515-41da-980e-0fa25d07e7bb_Extended_MSFT_Method">
    <vt:lpwstr>Manual</vt:lpwstr>
  </property>
  <property fmtid="{D5CDD505-2E9C-101B-9397-08002B2CF9AE}" pid="10" name="Sensitivity">
    <vt:lpwstr>Public</vt:lpwstr>
  </property>
</Properties>
</file>