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Style w:val="1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6"/>
      </w:tblGrid>
      <w:tr w:rsidR="00B13EE4" w:rsidRPr="00B13EE4" w14:paraId="3B588768" w14:textId="77777777" w:rsidTr="00B13EE4">
        <w:tc>
          <w:tcPr>
            <w:tcW w:w="8312" w:type="dxa"/>
          </w:tcPr>
          <w:p w14:paraId="34D71BF6" w14:textId="77777777" w:rsidR="00B13EE4" w:rsidRPr="00B13EE4" w:rsidRDefault="00B13EE4" w:rsidP="00B13EE4">
            <w:pPr>
              <w:spacing w:before="120" w:line="240" w:lineRule="auto"/>
              <w:ind w:firstLine="0"/>
              <w:jc w:val="center"/>
              <w:rPr>
                <w:rFonts w:ascii="Arial" w:hAnsi="Arial" w:cs="Arial"/>
                <w:b/>
                <w:sz w:val="20"/>
                <w:lang w:val="en-US"/>
              </w:rPr>
            </w:pPr>
            <w:bookmarkStart w:id="0" w:name="_Hlk36982044"/>
            <w:r w:rsidRPr="00B13EE4">
              <w:rPr>
                <w:b/>
                <w:noProof/>
                <w:color w:val="000000"/>
                <w:sz w:val="20"/>
              </w:rPr>
              <w:drawing>
                <wp:anchor distT="0" distB="0" distL="114300" distR="114300" simplePos="0" relativeHeight="251715584" behindDoc="1" locked="0" layoutInCell="1" allowOverlap="1" wp14:anchorId="33E69B56" wp14:editId="30E200B1">
                  <wp:simplePos x="0" y="0"/>
                  <wp:positionH relativeFrom="column">
                    <wp:posOffset>123190</wp:posOffset>
                  </wp:positionH>
                  <wp:positionV relativeFrom="paragraph">
                    <wp:posOffset>0</wp:posOffset>
                  </wp:positionV>
                  <wp:extent cx="1971675" cy="1028700"/>
                  <wp:effectExtent l="0" t="0" r="0" b="0"/>
                  <wp:wrapTight wrapText="bothSides">
                    <wp:wrapPolygon edited="0">
                      <wp:start x="0" y="0"/>
                      <wp:lineTo x="0" y="21200"/>
                      <wp:lineTo x="21496" y="21200"/>
                      <wp:lineTo x="21496" y="0"/>
                      <wp:lineTo x="0" y="0"/>
                    </wp:wrapPolygon>
                  </wp:wrapTight>
                  <wp:docPr id="48" name="0 - Εικόνα" descr="IH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HU.png"/>
                          <pic:cNvPicPr/>
                        </pic:nvPicPr>
                        <pic:blipFill>
                          <a:blip r:embed="rId8" cstate="print"/>
                          <a:stretch>
                            <a:fillRect/>
                          </a:stretch>
                        </pic:blipFill>
                        <pic:spPr>
                          <a:xfrm>
                            <a:off x="0" y="0"/>
                            <a:ext cx="1971675" cy="1028700"/>
                          </a:xfrm>
                          <a:prstGeom prst="rect">
                            <a:avLst/>
                          </a:prstGeom>
                        </pic:spPr>
                      </pic:pic>
                    </a:graphicData>
                  </a:graphic>
                </wp:anchor>
              </w:drawing>
            </w:r>
            <w:r w:rsidRPr="00B13EE4">
              <w:rPr>
                <w:rFonts w:ascii="Arial" w:hAnsi="Arial" w:cs="Arial"/>
                <w:b/>
                <w:noProof/>
                <w:sz w:val="20"/>
              </w:rPr>
              <w:drawing>
                <wp:anchor distT="0" distB="0" distL="114300" distR="114300" simplePos="0" relativeHeight="251714560" behindDoc="1" locked="0" layoutInCell="1" allowOverlap="1" wp14:anchorId="694166F5" wp14:editId="0D17AAFC">
                  <wp:simplePos x="0" y="0"/>
                  <wp:positionH relativeFrom="column">
                    <wp:posOffset>3200400</wp:posOffset>
                  </wp:positionH>
                  <wp:positionV relativeFrom="paragraph">
                    <wp:posOffset>114300</wp:posOffset>
                  </wp:positionV>
                  <wp:extent cx="2006600" cy="1056005"/>
                  <wp:effectExtent l="0" t="0" r="0" b="10795"/>
                  <wp:wrapTight wrapText="bothSides">
                    <wp:wrapPolygon edited="0">
                      <wp:start x="0" y="0"/>
                      <wp:lineTo x="0" y="21301"/>
                      <wp:lineTo x="21300" y="21301"/>
                      <wp:lineTo x="21300" y="0"/>
                      <wp:lineTo x="0" y="0"/>
                    </wp:wrapPolygon>
                  </wp:wrapTight>
                  <wp:docPr id="49" name="Picture 1" descr="https://scontent.xx.fbcdn.net/v/t1.0-9/13627028_1803146823255501_3788784162323172404_n.jpg?oh=95543d4cee4ab435aa446c86a8e86215&amp;oe=5882CCC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xx.fbcdn.net/v/t1.0-9/13627028_1803146823255501_3788784162323172404_n.jpg?oh=95543d4cee4ab435aa446c86a8e86215&amp;oe=5882CCCF"/>
                          <pic:cNvPicPr>
                            <a:picLocks noChangeAspect="1" noChangeArrowheads="1"/>
                          </pic:cNvPicPr>
                        </pic:nvPicPr>
                        <pic:blipFill>
                          <a:blip r:embed="rId9" cstate="print"/>
                          <a:srcRect/>
                          <a:stretch>
                            <a:fillRect/>
                          </a:stretch>
                        </pic:blipFill>
                        <pic:spPr bwMode="auto">
                          <a:xfrm>
                            <a:off x="0" y="0"/>
                            <a:ext cx="2009140" cy="1056005"/>
                          </a:xfrm>
                          <a:prstGeom prst="rect">
                            <a:avLst/>
                          </a:prstGeom>
                          <a:noFill/>
                          <a:ln w="9525">
                            <a:noFill/>
                            <a:miter lim="800000"/>
                            <a:headEnd/>
                            <a:tailEnd/>
                          </a:ln>
                        </pic:spPr>
                      </pic:pic>
                    </a:graphicData>
                  </a:graphic>
                </wp:anchor>
              </w:drawing>
            </w:r>
          </w:p>
        </w:tc>
      </w:tr>
    </w:tbl>
    <w:p w14:paraId="4E4F6EDB" w14:textId="77777777" w:rsidR="00B13EE4" w:rsidRPr="00B13EE4" w:rsidRDefault="00B13EE4" w:rsidP="00B13EE4">
      <w:pPr>
        <w:spacing w:before="120" w:after="0" w:line="240" w:lineRule="auto"/>
        <w:ind w:firstLine="0"/>
        <w:jc w:val="center"/>
        <w:rPr>
          <w:rFonts w:eastAsia="Times New Roman" w:cs="Times New Roman"/>
          <w:b/>
          <w:caps/>
          <w:sz w:val="32"/>
          <w:szCs w:val="32"/>
        </w:rPr>
      </w:pPr>
      <w:r w:rsidRPr="00B13EE4">
        <w:rPr>
          <w:rFonts w:eastAsia="Times New Roman" w:cs="Times New Roman"/>
          <w:b/>
          <w:caps/>
          <w:sz w:val="32"/>
          <w:szCs w:val="32"/>
        </w:rPr>
        <w:t>Πρόγραμμα Μεταπτυχιακών Σπουδών στη Διοίκηση &amp; ΟΡΓΑΝΩΣΗ ΕΚΠΑΙΔΕΥΤΙΚΩΝ ΜΟΝΑΔΩΝ</w:t>
      </w:r>
    </w:p>
    <w:p w14:paraId="585CABBD" w14:textId="77777777" w:rsidR="00B13EE4" w:rsidRPr="00B13EE4" w:rsidRDefault="00B13EE4" w:rsidP="00B13EE4">
      <w:pPr>
        <w:spacing w:after="0" w:line="240" w:lineRule="auto"/>
        <w:ind w:firstLine="0"/>
        <w:jc w:val="left"/>
        <w:rPr>
          <w:rFonts w:eastAsia="Times New Roman" w:cs="Times New Roman"/>
          <w:szCs w:val="24"/>
        </w:rPr>
      </w:pPr>
    </w:p>
    <w:p w14:paraId="763545E0" w14:textId="77777777" w:rsidR="00B13EE4" w:rsidRPr="00B13EE4" w:rsidRDefault="00B13EE4" w:rsidP="00B13EE4">
      <w:pPr>
        <w:keepNext/>
        <w:keepLines/>
        <w:spacing w:before="240" w:after="0"/>
        <w:ind w:firstLine="0"/>
        <w:jc w:val="center"/>
        <w:outlineLvl w:val="0"/>
        <w:rPr>
          <w:rFonts w:ascii="Calibri Light" w:eastAsia="Times New Roman" w:hAnsi="Calibri Light" w:cs="Times New Roman"/>
          <w:color w:val="2F5496"/>
          <w:sz w:val="32"/>
          <w:szCs w:val="32"/>
        </w:rPr>
      </w:pPr>
    </w:p>
    <w:p w14:paraId="74C6A8DE" w14:textId="77777777" w:rsidR="00B13EE4" w:rsidRPr="00B13EE4" w:rsidRDefault="00B13EE4" w:rsidP="00B13EE4">
      <w:pPr>
        <w:spacing w:after="0" w:line="240" w:lineRule="auto"/>
        <w:ind w:firstLine="0"/>
        <w:jc w:val="center"/>
        <w:rPr>
          <w:rFonts w:eastAsia="Times New Roman" w:cs="Times New Roman"/>
          <w:sz w:val="26"/>
          <w:szCs w:val="26"/>
        </w:rPr>
      </w:pPr>
      <w:r w:rsidRPr="00B13EE4">
        <w:rPr>
          <w:rFonts w:eastAsia="Times New Roman" w:cs="Times New Roman"/>
          <w:sz w:val="26"/>
          <w:szCs w:val="26"/>
        </w:rPr>
        <w:t>Διπλωματική Εργασία</w:t>
      </w:r>
    </w:p>
    <w:p w14:paraId="04494EA7" w14:textId="77777777" w:rsidR="00B13EE4" w:rsidRPr="00B13EE4" w:rsidRDefault="00B13EE4" w:rsidP="00B13EE4">
      <w:pPr>
        <w:spacing w:after="0" w:line="240" w:lineRule="auto"/>
        <w:ind w:firstLine="0"/>
        <w:jc w:val="center"/>
        <w:rPr>
          <w:rFonts w:eastAsia="Times New Roman" w:cs="Times New Roman"/>
          <w:sz w:val="26"/>
          <w:szCs w:val="26"/>
        </w:rPr>
      </w:pPr>
    </w:p>
    <w:p w14:paraId="0B5B15D8" w14:textId="77777777" w:rsidR="00B13EE4" w:rsidRPr="00B13EE4" w:rsidRDefault="00B13EE4" w:rsidP="00B13EE4">
      <w:pPr>
        <w:spacing w:after="0" w:line="240" w:lineRule="auto"/>
        <w:ind w:firstLine="0"/>
        <w:jc w:val="center"/>
        <w:rPr>
          <w:rFonts w:eastAsia="Times New Roman" w:cs="Times New Roman"/>
          <w:sz w:val="26"/>
          <w:szCs w:val="26"/>
        </w:rPr>
      </w:pPr>
    </w:p>
    <w:p w14:paraId="4061A349" w14:textId="77777777" w:rsidR="00B13EE4" w:rsidRPr="00B13EE4" w:rsidRDefault="00B13EE4" w:rsidP="00B13EE4">
      <w:pPr>
        <w:spacing w:after="0" w:line="240" w:lineRule="auto"/>
        <w:ind w:firstLine="0"/>
        <w:jc w:val="center"/>
        <w:rPr>
          <w:rFonts w:eastAsia="Times New Roman" w:cs="Times New Roman"/>
          <w:sz w:val="26"/>
          <w:szCs w:val="26"/>
        </w:rPr>
      </w:pPr>
    </w:p>
    <w:p w14:paraId="7CC1FA9D" w14:textId="7CA43B4C" w:rsidR="00B13EE4" w:rsidRPr="00A42339" w:rsidRDefault="00A42339" w:rsidP="00B13EE4">
      <w:pPr>
        <w:spacing w:after="0" w:line="240" w:lineRule="auto"/>
        <w:ind w:firstLine="0"/>
        <w:jc w:val="center"/>
        <w:rPr>
          <w:rFonts w:eastAsia="Times New Roman" w:cs="Times New Roman"/>
          <w:b/>
          <w:szCs w:val="24"/>
        </w:rPr>
      </w:pPr>
      <w:r>
        <w:rPr>
          <w:rFonts w:eastAsia="Times New Roman" w:cs="Times New Roman"/>
          <w:b/>
          <w:szCs w:val="24"/>
        </w:rPr>
        <w:t xml:space="preserve">Η ΔΙΔΑΣΚΑΛΙΑ ΤΟΥ ΠΡΟΓΡΑΜΜΑΤΙΣΜΟΥ ΜΕΣΩ ΤΗΣ ΧΡΗΣΗΣ ΕΞΥΠΝΩΝ ΚΙΝΗΤΩΝ ΣΥΣΚΕΥΩΝ. ΣΥΜΠΕΡΑΣΜΑΤΑ ΑΠΟ ΤΗ ΧΡΗΣΗ ΤΟΥ ΠΕΡΙΒΑΛΛΟΝΤΟΣ </w:t>
      </w:r>
      <w:r>
        <w:rPr>
          <w:rFonts w:eastAsia="Times New Roman" w:cs="Times New Roman"/>
          <w:b/>
          <w:szCs w:val="24"/>
          <w:lang w:val="en-US"/>
        </w:rPr>
        <w:t>APP</w:t>
      </w:r>
      <w:r w:rsidRPr="00A42339">
        <w:rPr>
          <w:rFonts w:eastAsia="Times New Roman" w:cs="Times New Roman"/>
          <w:b/>
          <w:szCs w:val="24"/>
        </w:rPr>
        <w:t xml:space="preserve"> </w:t>
      </w:r>
      <w:r>
        <w:rPr>
          <w:rFonts w:eastAsia="Times New Roman" w:cs="Times New Roman"/>
          <w:b/>
          <w:szCs w:val="24"/>
          <w:lang w:val="en-US"/>
        </w:rPr>
        <w:t>INVENTOR</w:t>
      </w:r>
      <w:r w:rsidRPr="00A42339">
        <w:rPr>
          <w:rFonts w:eastAsia="Times New Roman" w:cs="Times New Roman"/>
          <w:b/>
          <w:szCs w:val="24"/>
        </w:rPr>
        <w:t xml:space="preserve"> </w:t>
      </w:r>
      <w:r>
        <w:rPr>
          <w:rFonts w:eastAsia="Times New Roman" w:cs="Times New Roman"/>
          <w:b/>
          <w:szCs w:val="24"/>
        </w:rPr>
        <w:t>ΣΤΗ ΔΙΔΑΚΤΙΚΗ ΠΡΑΞΗ</w:t>
      </w:r>
    </w:p>
    <w:p w14:paraId="38B843BC" w14:textId="77777777" w:rsidR="00B13EE4" w:rsidRPr="00B13EE4" w:rsidRDefault="00B13EE4" w:rsidP="00B13EE4">
      <w:pPr>
        <w:spacing w:after="0" w:line="240" w:lineRule="auto"/>
        <w:ind w:firstLine="0"/>
        <w:jc w:val="center"/>
        <w:rPr>
          <w:rFonts w:eastAsia="Times New Roman" w:cs="Times New Roman"/>
          <w:b/>
          <w:szCs w:val="24"/>
        </w:rPr>
      </w:pPr>
    </w:p>
    <w:p w14:paraId="100B4FF4" w14:textId="77777777" w:rsidR="00B13EE4" w:rsidRPr="00B13EE4" w:rsidRDefault="00B13EE4" w:rsidP="00B13EE4">
      <w:pPr>
        <w:spacing w:after="0" w:line="240" w:lineRule="auto"/>
        <w:ind w:firstLine="0"/>
        <w:jc w:val="center"/>
        <w:rPr>
          <w:rFonts w:eastAsia="Times New Roman" w:cs="Times New Roman"/>
          <w:b/>
          <w:szCs w:val="24"/>
        </w:rPr>
      </w:pPr>
    </w:p>
    <w:p w14:paraId="1D06F027" w14:textId="1D5D4CD6" w:rsidR="00B13EE4" w:rsidRPr="00B13EE4" w:rsidRDefault="00B13EE4" w:rsidP="00B13EE4">
      <w:pPr>
        <w:spacing w:after="0" w:line="240" w:lineRule="auto"/>
        <w:ind w:firstLine="0"/>
        <w:jc w:val="center"/>
        <w:rPr>
          <w:rFonts w:eastAsia="Times New Roman" w:cs="Times New Roman"/>
          <w:szCs w:val="24"/>
        </w:rPr>
      </w:pPr>
      <w:r w:rsidRPr="00B13EE4">
        <w:rPr>
          <w:rFonts w:eastAsia="Times New Roman" w:cs="Times New Roman"/>
          <w:szCs w:val="24"/>
        </w:rPr>
        <w:t>της</w:t>
      </w:r>
    </w:p>
    <w:p w14:paraId="2E37B799" w14:textId="77777777" w:rsidR="00B13EE4" w:rsidRPr="00B13EE4" w:rsidRDefault="00B13EE4" w:rsidP="00B13EE4">
      <w:pPr>
        <w:spacing w:after="0" w:line="240" w:lineRule="auto"/>
        <w:ind w:firstLine="0"/>
        <w:jc w:val="center"/>
        <w:rPr>
          <w:rFonts w:eastAsia="Times New Roman" w:cs="Times New Roman"/>
          <w:szCs w:val="24"/>
        </w:rPr>
      </w:pPr>
    </w:p>
    <w:p w14:paraId="2A8B4199" w14:textId="77777777" w:rsidR="00B13EE4" w:rsidRPr="00B13EE4" w:rsidRDefault="00B13EE4" w:rsidP="00B13EE4">
      <w:pPr>
        <w:spacing w:after="0" w:line="240" w:lineRule="auto"/>
        <w:ind w:firstLine="0"/>
        <w:jc w:val="center"/>
        <w:rPr>
          <w:rFonts w:eastAsia="Times New Roman" w:cs="Times New Roman"/>
          <w:szCs w:val="24"/>
        </w:rPr>
      </w:pPr>
    </w:p>
    <w:p w14:paraId="3B605C54" w14:textId="76BEE8B7" w:rsidR="00B13EE4" w:rsidRPr="00B13EE4" w:rsidRDefault="00A42339" w:rsidP="00B13EE4">
      <w:pPr>
        <w:spacing w:after="0" w:line="240" w:lineRule="auto"/>
        <w:ind w:firstLine="0"/>
        <w:jc w:val="center"/>
        <w:rPr>
          <w:rFonts w:eastAsia="Times New Roman" w:cs="Times New Roman"/>
          <w:szCs w:val="24"/>
        </w:rPr>
      </w:pPr>
      <w:r>
        <w:rPr>
          <w:rFonts w:eastAsia="Times New Roman" w:cs="Times New Roman"/>
          <w:szCs w:val="24"/>
        </w:rPr>
        <w:t>ΟΛΓΑΣ ΠΑΠΑΔΟΠΟΥΛΟΥ</w:t>
      </w:r>
    </w:p>
    <w:p w14:paraId="7AC2E2DF" w14:textId="77777777" w:rsidR="00B13EE4" w:rsidRPr="00B13EE4" w:rsidRDefault="00B13EE4" w:rsidP="00B13EE4">
      <w:pPr>
        <w:spacing w:after="0" w:line="240" w:lineRule="auto"/>
        <w:ind w:firstLine="0"/>
        <w:jc w:val="center"/>
        <w:rPr>
          <w:rFonts w:eastAsia="Times New Roman" w:cs="Times New Roman"/>
          <w:szCs w:val="24"/>
        </w:rPr>
      </w:pPr>
    </w:p>
    <w:p w14:paraId="2186757B" w14:textId="77777777" w:rsidR="00B13EE4" w:rsidRPr="00B13EE4" w:rsidRDefault="00B13EE4" w:rsidP="00B13EE4">
      <w:pPr>
        <w:spacing w:after="0" w:line="240" w:lineRule="auto"/>
        <w:ind w:firstLine="0"/>
        <w:jc w:val="center"/>
        <w:rPr>
          <w:rFonts w:eastAsia="Times New Roman" w:cs="Times New Roman"/>
          <w:szCs w:val="24"/>
        </w:rPr>
      </w:pPr>
    </w:p>
    <w:p w14:paraId="3E55BBE3" w14:textId="77777777" w:rsidR="00B13EE4" w:rsidRPr="00B13EE4" w:rsidRDefault="00B13EE4" w:rsidP="00B13EE4">
      <w:pPr>
        <w:spacing w:after="0" w:line="240" w:lineRule="auto"/>
        <w:ind w:firstLine="0"/>
        <w:jc w:val="center"/>
        <w:rPr>
          <w:rFonts w:eastAsia="Times New Roman" w:cs="Times New Roman"/>
          <w:szCs w:val="24"/>
        </w:rPr>
      </w:pPr>
    </w:p>
    <w:p w14:paraId="7A15C2E3" w14:textId="77777777" w:rsidR="00B13EE4" w:rsidRPr="00B13EE4" w:rsidRDefault="00B13EE4" w:rsidP="00B13EE4">
      <w:pPr>
        <w:spacing w:after="0" w:line="240" w:lineRule="auto"/>
        <w:ind w:firstLine="0"/>
        <w:jc w:val="center"/>
        <w:rPr>
          <w:rFonts w:eastAsia="Times New Roman" w:cs="Times New Roman"/>
          <w:szCs w:val="24"/>
        </w:rPr>
      </w:pPr>
    </w:p>
    <w:p w14:paraId="2FE26CFC" w14:textId="77777777" w:rsidR="00B13EE4" w:rsidRPr="00B13EE4" w:rsidRDefault="00B13EE4" w:rsidP="00B13EE4">
      <w:pPr>
        <w:spacing w:after="0" w:line="240" w:lineRule="auto"/>
        <w:ind w:firstLine="0"/>
        <w:jc w:val="center"/>
        <w:rPr>
          <w:rFonts w:eastAsia="Times New Roman" w:cs="Times New Roman"/>
          <w:szCs w:val="24"/>
        </w:rPr>
      </w:pPr>
    </w:p>
    <w:p w14:paraId="1C7BD664" w14:textId="77777777" w:rsidR="00B13EE4" w:rsidRPr="00B13EE4" w:rsidRDefault="00B13EE4" w:rsidP="00B13EE4">
      <w:pPr>
        <w:spacing w:after="0" w:line="240" w:lineRule="auto"/>
        <w:ind w:firstLine="0"/>
        <w:jc w:val="center"/>
        <w:rPr>
          <w:rFonts w:eastAsia="Times New Roman" w:cs="Times New Roman"/>
          <w:szCs w:val="24"/>
        </w:rPr>
      </w:pPr>
    </w:p>
    <w:p w14:paraId="55DC81CF" w14:textId="77777777" w:rsidR="00B13EE4" w:rsidRPr="00B13EE4" w:rsidRDefault="00B13EE4" w:rsidP="00B13EE4">
      <w:pPr>
        <w:spacing w:after="0" w:line="240" w:lineRule="auto"/>
        <w:ind w:firstLine="0"/>
        <w:jc w:val="center"/>
        <w:rPr>
          <w:rFonts w:eastAsia="Times New Roman" w:cs="Times New Roman"/>
          <w:szCs w:val="24"/>
        </w:rPr>
      </w:pPr>
    </w:p>
    <w:p w14:paraId="076CC6FB" w14:textId="77777777" w:rsidR="00B13EE4" w:rsidRPr="00B13EE4" w:rsidRDefault="00B13EE4" w:rsidP="00B13EE4">
      <w:pPr>
        <w:spacing w:after="0" w:line="240" w:lineRule="auto"/>
        <w:ind w:firstLine="0"/>
        <w:jc w:val="center"/>
        <w:rPr>
          <w:rFonts w:eastAsia="Times New Roman" w:cs="Times New Roman"/>
          <w:szCs w:val="24"/>
        </w:rPr>
      </w:pPr>
    </w:p>
    <w:p w14:paraId="731A4A6C" w14:textId="77777777" w:rsidR="00B13EE4" w:rsidRPr="00B13EE4" w:rsidRDefault="00B13EE4" w:rsidP="00B13EE4">
      <w:pPr>
        <w:spacing w:after="0" w:line="240" w:lineRule="auto"/>
        <w:ind w:firstLine="0"/>
        <w:jc w:val="left"/>
        <w:rPr>
          <w:rFonts w:eastAsia="Times New Roman" w:cs="Times New Roman"/>
          <w:szCs w:val="24"/>
        </w:rPr>
      </w:pPr>
    </w:p>
    <w:p w14:paraId="52A5F6C3" w14:textId="77777777" w:rsidR="00B13EE4" w:rsidRPr="00B13EE4" w:rsidRDefault="00B13EE4" w:rsidP="00B13EE4">
      <w:pPr>
        <w:spacing w:after="0" w:line="240" w:lineRule="auto"/>
        <w:ind w:firstLine="0"/>
        <w:jc w:val="left"/>
        <w:rPr>
          <w:rFonts w:eastAsia="Times New Roman" w:cs="Times New Roman"/>
          <w:szCs w:val="24"/>
        </w:rPr>
      </w:pPr>
    </w:p>
    <w:p w14:paraId="43F87579" w14:textId="77777777" w:rsidR="00B13EE4" w:rsidRPr="00B13EE4" w:rsidRDefault="00B13EE4" w:rsidP="00B13EE4">
      <w:pPr>
        <w:spacing w:after="0" w:line="240" w:lineRule="auto"/>
        <w:ind w:firstLine="0"/>
        <w:jc w:val="center"/>
        <w:rPr>
          <w:rFonts w:eastAsia="Times New Roman" w:cs="Times New Roman"/>
          <w:szCs w:val="24"/>
        </w:rPr>
      </w:pPr>
    </w:p>
    <w:p w14:paraId="2DBF8C9B" w14:textId="77777777" w:rsidR="00B13EE4" w:rsidRPr="00B13EE4" w:rsidRDefault="00B13EE4" w:rsidP="00B13EE4">
      <w:pPr>
        <w:spacing w:after="0" w:line="240" w:lineRule="auto"/>
        <w:ind w:firstLine="0"/>
        <w:jc w:val="center"/>
        <w:rPr>
          <w:rFonts w:eastAsia="Times New Roman" w:cs="Times New Roman"/>
          <w:szCs w:val="24"/>
        </w:rPr>
      </w:pPr>
      <w:r w:rsidRPr="00B13EE4">
        <w:rPr>
          <w:rFonts w:eastAsia="Times New Roman" w:cs="Times New Roman"/>
          <w:szCs w:val="24"/>
        </w:rPr>
        <w:t>Επιβλέπων Καθηγητής</w:t>
      </w:r>
    </w:p>
    <w:p w14:paraId="2881F47F" w14:textId="4E76A735" w:rsidR="00B13EE4" w:rsidRPr="00B13EE4" w:rsidRDefault="00A42339" w:rsidP="00B13EE4">
      <w:pPr>
        <w:spacing w:after="0" w:line="240" w:lineRule="auto"/>
        <w:ind w:firstLine="0"/>
        <w:jc w:val="center"/>
        <w:rPr>
          <w:rFonts w:eastAsia="Times New Roman" w:cs="Times New Roman"/>
          <w:szCs w:val="24"/>
        </w:rPr>
      </w:pPr>
      <w:r>
        <w:rPr>
          <w:rFonts w:eastAsia="Times New Roman" w:cs="Times New Roman"/>
          <w:szCs w:val="24"/>
        </w:rPr>
        <w:t>Γεώργιος Μπάμνιος</w:t>
      </w:r>
    </w:p>
    <w:p w14:paraId="1C8D6BFA" w14:textId="77777777" w:rsidR="00B13EE4" w:rsidRPr="00B13EE4" w:rsidRDefault="00B13EE4" w:rsidP="00B13EE4">
      <w:pPr>
        <w:spacing w:after="0" w:line="240" w:lineRule="auto"/>
        <w:ind w:firstLine="0"/>
        <w:jc w:val="center"/>
        <w:rPr>
          <w:rFonts w:eastAsia="Times New Roman" w:cs="Times New Roman"/>
          <w:szCs w:val="24"/>
        </w:rPr>
      </w:pPr>
    </w:p>
    <w:p w14:paraId="7874265D" w14:textId="77777777" w:rsidR="00B13EE4" w:rsidRPr="00B13EE4" w:rsidRDefault="00B13EE4" w:rsidP="00B13EE4">
      <w:pPr>
        <w:spacing w:after="0" w:line="240" w:lineRule="auto"/>
        <w:ind w:firstLine="0"/>
        <w:jc w:val="center"/>
        <w:rPr>
          <w:rFonts w:eastAsia="Times New Roman" w:cs="Times New Roman"/>
          <w:szCs w:val="24"/>
        </w:rPr>
      </w:pPr>
    </w:p>
    <w:p w14:paraId="1AF0C81B" w14:textId="77777777" w:rsidR="00B13EE4" w:rsidRPr="00B13EE4" w:rsidRDefault="00B13EE4" w:rsidP="00B13EE4">
      <w:pPr>
        <w:spacing w:after="0" w:line="240" w:lineRule="auto"/>
        <w:ind w:firstLine="0"/>
        <w:jc w:val="center"/>
        <w:rPr>
          <w:rFonts w:eastAsia="Times New Roman" w:cs="Times New Roman"/>
          <w:szCs w:val="24"/>
        </w:rPr>
      </w:pPr>
      <w:r w:rsidRPr="00B13EE4">
        <w:rPr>
          <w:rFonts w:eastAsia="Times New Roman" w:cs="Times New Roman"/>
          <w:szCs w:val="24"/>
        </w:rPr>
        <w:t>Υποβλήθηκε ως απαιτούμενο για την απόκτηση του μεταπτυχιακού διπλώματος ειδίκευσης στη διοίκηση &amp; οργάνωση εκπαιδευτικών μονάδων</w:t>
      </w:r>
    </w:p>
    <w:p w14:paraId="22397346" w14:textId="77777777" w:rsidR="00B13EE4" w:rsidRPr="00B13EE4" w:rsidRDefault="00B13EE4" w:rsidP="00B13EE4">
      <w:pPr>
        <w:spacing w:after="0" w:line="240" w:lineRule="auto"/>
        <w:ind w:firstLine="0"/>
        <w:jc w:val="left"/>
        <w:rPr>
          <w:rFonts w:eastAsia="Times New Roman" w:cs="Times New Roman"/>
          <w:szCs w:val="24"/>
        </w:rPr>
      </w:pPr>
    </w:p>
    <w:p w14:paraId="11081881" w14:textId="7ED7BB1B" w:rsidR="00B13EE4" w:rsidRPr="00B13EE4" w:rsidRDefault="00B13EE4" w:rsidP="00B13EE4">
      <w:pPr>
        <w:spacing w:after="0" w:line="240" w:lineRule="auto"/>
        <w:ind w:firstLine="0"/>
        <w:jc w:val="center"/>
        <w:rPr>
          <w:rFonts w:eastAsia="Times New Roman" w:cs="Times New Roman"/>
          <w:szCs w:val="24"/>
        </w:rPr>
      </w:pPr>
      <w:r w:rsidRPr="00B13EE4">
        <w:rPr>
          <w:rFonts w:eastAsia="Times New Roman" w:cs="Times New Roman"/>
          <w:szCs w:val="24"/>
        </w:rPr>
        <w:t xml:space="preserve">Θεσσαλονίκη, </w:t>
      </w:r>
      <w:r w:rsidR="00EC2B25">
        <w:rPr>
          <w:rFonts w:eastAsia="Times New Roman" w:cs="Times New Roman"/>
          <w:szCs w:val="24"/>
        </w:rPr>
        <w:t>Σεπτέμβριος</w:t>
      </w:r>
      <w:r w:rsidRPr="00B13EE4">
        <w:rPr>
          <w:rFonts w:eastAsia="Times New Roman" w:cs="Times New Roman"/>
          <w:szCs w:val="24"/>
        </w:rPr>
        <w:t xml:space="preserve"> </w:t>
      </w:r>
      <w:r w:rsidR="00EC2B25">
        <w:rPr>
          <w:rFonts w:eastAsia="Times New Roman" w:cs="Times New Roman"/>
          <w:szCs w:val="24"/>
        </w:rPr>
        <w:t>2020</w:t>
      </w:r>
    </w:p>
    <w:p w14:paraId="7EA0B8B1" w14:textId="77777777" w:rsidR="00B13EE4" w:rsidRPr="00B13EE4" w:rsidRDefault="00B13EE4" w:rsidP="00B13EE4">
      <w:pPr>
        <w:spacing w:after="0" w:line="240" w:lineRule="auto"/>
        <w:ind w:firstLine="0"/>
        <w:jc w:val="center"/>
        <w:rPr>
          <w:rFonts w:eastAsia="Times New Roman" w:cs="Times New Roman"/>
          <w:szCs w:val="24"/>
        </w:rPr>
      </w:pPr>
    </w:p>
    <w:p w14:paraId="76DA6877" w14:textId="77777777" w:rsidR="00B13EE4" w:rsidRPr="00B13EE4" w:rsidRDefault="00B13EE4" w:rsidP="00B13EE4">
      <w:pPr>
        <w:spacing w:after="0" w:line="240" w:lineRule="auto"/>
        <w:ind w:firstLine="0"/>
        <w:jc w:val="center"/>
        <w:rPr>
          <w:rFonts w:eastAsia="Times New Roman" w:cs="Times New Roman"/>
          <w:szCs w:val="24"/>
        </w:rPr>
      </w:pPr>
      <w:r w:rsidRPr="00B13EE4">
        <w:rPr>
          <w:rFonts w:eastAsia="Times New Roman" w:cs="Times New Roman"/>
          <w:noProof/>
          <w:szCs w:val="24"/>
          <w:lang w:eastAsia="el-GR"/>
        </w:rPr>
        <w:drawing>
          <wp:inline distT="0" distB="0" distL="0" distR="0" wp14:anchorId="60074130" wp14:editId="115CBEC2">
            <wp:extent cx="695549" cy="245023"/>
            <wp:effectExtent l="0" t="0" r="0" b="9525"/>
            <wp:docPr id="50" name="Εικόνα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stretch>
                      <a:fillRect/>
                    </a:stretch>
                  </pic:blipFill>
                  <pic:spPr>
                    <a:xfrm>
                      <a:off x="0" y="0"/>
                      <a:ext cx="737483" cy="259795"/>
                    </a:xfrm>
                    <a:prstGeom prst="rect">
                      <a:avLst/>
                    </a:prstGeom>
                  </pic:spPr>
                </pic:pic>
              </a:graphicData>
            </a:graphic>
          </wp:inline>
        </w:drawing>
      </w:r>
    </w:p>
    <w:p w14:paraId="7108E1EE" w14:textId="77777777" w:rsidR="00B13EE4" w:rsidRPr="00B13EE4" w:rsidRDefault="00B13EE4" w:rsidP="00B13EE4">
      <w:pPr>
        <w:spacing w:after="0" w:line="240" w:lineRule="auto"/>
        <w:ind w:firstLine="0"/>
        <w:jc w:val="left"/>
        <w:rPr>
          <w:rFonts w:eastAsia="Times New Roman" w:cs="Times New Roman"/>
          <w:color w:val="000000"/>
          <w:szCs w:val="24"/>
        </w:rPr>
      </w:pPr>
      <w:bookmarkStart w:id="1" w:name="_Hlk40089427"/>
      <w:bookmarkEnd w:id="1"/>
    </w:p>
    <w:p w14:paraId="7CD05321" w14:textId="77777777" w:rsidR="00B13EE4" w:rsidRPr="00B13EE4" w:rsidRDefault="00B13EE4" w:rsidP="00B13EE4">
      <w:pPr>
        <w:spacing w:after="0" w:line="240" w:lineRule="auto"/>
        <w:ind w:firstLine="0"/>
        <w:jc w:val="left"/>
        <w:rPr>
          <w:rFonts w:eastAsia="Times New Roman" w:cs="Times New Roman"/>
          <w:color w:val="000000"/>
          <w:szCs w:val="24"/>
        </w:rPr>
      </w:pPr>
    </w:p>
    <w:p w14:paraId="5F1219F0" w14:textId="77777777" w:rsidR="00B13EE4" w:rsidRPr="00B13EE4" w:rsidRDefault="00B13EE4" w:rsidP="00B13EE4">
      <w:pPr>
        <w:spacing w:after="0" w:line="240" w:lineRule="auto"/>
        <w:ind w:firstLine="0"/>
        <w:jc w:val="left"/>
        <w:rPr>
          <w:rFonts w:eastAsia="Times New Roman" w:cs="Times New Roman"/>
          <w:color w:val="000000"/>
          <w:szCs w:val="24"/>
        </w:rPr>
      </w:pPr>
    </w:p>
    <w:p w14:paraId="5479FD41" w14:textId="77777777" w:rsidR="00B13EE4" w:rsidRPr="00B13EE4" w:rsidRDefault="00B13EE4" w:rsidP="00B13EE4">
      <w:pPr>
        <w:spacing w:after="0" w:line="240" w:lineRule="auto"/>
        <w:ind w:firstLine="0"/>
        <w:jc w:val="left"/>
        <w:rPr>
          <w:rFonts w:eastAsia="Times New Roman" w:cs="Times New Roman"/>
          <w:color w:val="000000"/>
          <w:szCs w:val="24"/>
        </w:rPr>
      </w:pPr>
    </w:p>
    <w:p w14:paraId="448EAC76" w14:textId="3D5D01A5" w:rsidR="00B13EE4" w:rsidRPr="00B13EE4" w:rsidRDefault="004B768C" w:rsidP="00B13EE4">
      <w:pPr>
        <w:spacing w:after="0" w:line="240" w:lineRule="auto"/>
        <w:ind w:firstLine="0"/>
        <w:rPr>
          <w:rFonts w:eastAsia="Times New Roman" w:cs="Times New Roman"/>
          <w:color w:val="000000"/>
          <w:szCs w:val="24"/>
        </w:rPr>
      </w:pPr>
      <w:r w:rsidRPr="004B768C">
        <w:rPr>
          <w:noProof/>
        </w:rPr>
        <w:drawing>
          <wp:inline distT="0" distB="0" distL="0" distR="0" wp14:anchorId="06E24447" wp14:editId="78BE41F5">
            <wp:extent cx="5274310" cy="3190240"/>
            <wp:effectExtent l="0" t="0" r="2540" b="0"/>
            <wp:docPr id="172" name="Εικόνα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74310" cy="3190240"/>
                    </a:xfrm>
                    <a:prstGeom prst="rect">
                      <a:avLst/>
                    </a:prstGeom>
                    <a:noFill/>
                    <a:ln>
                      <a:noFill/>
                    </a:ln>
                  </pic:spPr>
                </pic:pic>
              </a:graphicData>
            </a:graphic>
          </wp:inline>
        </w:drawing>
      </w:r>
    </w:p>
    <w:p w14:paraId="307B041C" w14:textId="77777777" w:rsidR="00B13EE4" w:rsidRPr="00B13EE4" w:rsidRDefault="00B13EE4" w:rsidP="00B13EE4">
      <w:pPr>
        <w:spacing w:after="0" w:line="240" w:lineRule="auto"/>
        <w:ind w:firstLine="0"/>
        <w:rPr>
          <w:rFonts w:eastAsia="Times New Roman" w:cs="Times New Roman"/>
          <w:color w:val="000000"/>
          <w:szCs w:val="24"/>
        </w:rPr>
      </w:pPr>
    </w:p>
    <w:p w14:paraId="5741CDEB" w14:textId="77777777" w:rsidR="00B13EE4" w:rsidRPr="002B462F" w:rsidRDefault="00B13EE4" w:rsidP="00B13EE4">
      <w:pPr>
        <w:spacing w:line="259" w:lineRule="auto"/>
        <w:ind w:firstLine="0"/>
        <w:jc w:val="left"/>
        <w:rPr>
          <w:rFonts w:eastAsia="Times New Roman" w:cs="Times New Roman"/>
          <w:b/>
          <w:bCs/>
          <w:color w:val="000000"/>
          <w:sz w:val="32"/>
          <w:szCs w:val="32"/>
        </w:rPr>
      </w:pPr>
      <w:r w:rsidRPr="00B13EE4">
        <w:rPr>
          <w:rFonts w:eastAsia="Times New Roman" w:cs="Times New Roman"/>
          <w:color w:val="000000"/>
          <w:szCs w:val="24"/>
        </w:rPr>
        <w:br w:type="page"/>
      </w:r>
      <w:r w:rsidRPr="002B462F">
        <w:rPr>
          <w:rFonts w:eastAsia="Times New Roman" w:cs="Times New Roman"/>
          <w:b/>
          <w:bCs/>
          <w:color w:val="000000"/>
          <w:sz w:val="32"/>
          <w:szCs w:val="32"/>
        </w:rPr>
        <w:lastRenderedPageBreak/>
        <w:t>ΠΕΡΙΛΗΨΗ</w:t>
      </w:r>
    </w:p>
    <w:p w14:paraId="07B8EAB7" w14:textId="080072EE" w:rsidR="00F37B82" w:rsidRPr="00F37B82" w:rsidRDefault="00F37B82" w:rsidP="00F37B82">
      <w:r w:rsidRPr="00F37B82">
        <w:t xml:space="preserve">Η διδασκαλία του προγραμματισμού υπολογιστών στο ελληνικό εκπαιδευτικό σύστημα </w:t>
      </w:r>
      <w:r w:rsidR="00C14599">
        <w:t>μεταβάλλεται ανάλογα με τις εξελίξεις στα προσφερόμενα προγραμματιστικά περιβάλλοντα</w:t>
      </w:r>
      <w:r w:rsidRPr="00F37B82">
        <w:t xml:space="preserve">. Από τις παραδοσιακές γλώσσες προγραμματισμού γενικού σκοπού που αποτέλεσαν το βασικό περιβάλλον εκμάθησης στις «άγουρες» δεκαετίες του ’80 και του ’90, περάσαμε στη «μεταφρασμένη» έκδοση τους και στα περιβάλλοντα συγγραφής </w:t>
      </w:r>
      <w:r w:rsidR="00313F88">
        <w:t>ψ</w:t>
      </w:r>
      <w:r w:rsidRPr="00F37B82">
        <w:t>ευδοκώδικα στις αρχές της νέα</w:t>
      </w:r>
      <w:r w:rsidR="008C3381">
        <w:t>ς</w:t>
      </w:r>
      <w:r w:rsidRPr="00F37B82">
        <w:t xml:space="preserve"> χιλιετίας, για να φτάσουμε σήμερα να χρησιμοποιούμε ειδικά διαμορφωμένα περιβάλλοντα</w:t>
      </w:r>
      <w:r w:rsidR="00F67B3D">
        <w:t xml:space="preserve"> </w:t>
      </w:r>
      <w:r w:rsidRPr="00F37B82">
        <w:t xml:space="preserve">με χρήση </w:t>
      </w:r>
      <w:r w:rsidR="00F67B3D">
        <w:t xml:space="preserve">οπτικών </w:t>
      </w:r>
      <w:r w:rsidRPr="00F37B82">
        <w:t xml:space="preserve">στοιχείων και παιγνιώδη χαρακτήρα, τα οποία στηρίζονται όσο ποτέ άλλοτε στο διαδίκτυο και στις κοινότητές του. Παράλληλα, </w:t>
      </w:r>
      <w:r w:rsidR="00C14599">
        <w:t xml:space="preserve">το μέσο στο οποίο πειραματίζονται και εξασκούνται οι μαθητές </w:t>
      </w:r>
      <w:r w:rsidR="00C0270F">
        <w:t xml:space="preserve">προσαρμόζεται </w:t>
      </w:r>
      <w:r w:rsidRPr="00F37B82">
        <w:t>κι αυτό</w:t>
      </w:r>
      <w:r w:rsidR="00C14599">
        <w:t xml:space="preserve"> καταλλήλως</w:t>
      </w:r>
      <w:r w:rsidRPr="00F37B82">
        <w:t xml:space="preserve">. Ο </w:t>
      </w:r>
      <w:r w:rsidR="00C14599">
        <w:t>κραταιός για πολλές δεκαετίες προσωπικός υπολογιστής (</w:t>
      </w:r>
      <w:r w:rsidRPr="00F67B3D">
        <w:rPr>
          <w:lang w:val="en-US"/>
        </w:rPr>
        <w:t>Personal</w:t>
      </w:r>
      <w:r w:rsidRPr="00F37B82">
        <w:t xml:space="preserve"> Computer</w:t>
      </w:r>
      <w:r w:rsidR="00C14599">
        <w:t xml:space="preserve"> - </w:t>
      </w:r>
      <w:r w:rsidRPr="00F37B82">
        <w:t xml:space="preserve">PC) παραχωρεί τα σκήπτρα </w:t>
      </w:r>
      <w:r w:rsidR="00C14599">
        <w:t xml:space="preserve">του </w:t>
      </w:r>
      <w:r w:rsidRPr="00F37B82">
        <w:t>στις φορητές συσκευές</w:t>
      </w:r>
      <w:r w:rsidR="00160F82">
        <w:t>,</w:t>
      </w:r>
      <w:r w:rsidRPr="00F37B82">
        <w:t xml:space="preserve"> αλλάζοντας </w:t>
      </w:r>
      <w:r w:rsidR="00C14599">
        <w:t xml:space="preserve">σημαντικά </w:t>
      </w:r>
      <w:r w:rsidRPr="00F37B82">
        <w:t xml:space="preserve">το </w:t>
      </w:r>
      <w:r w:rsidR="00160F82">
        <w:t xml:space="preserve">πεδίο εφαρμογής </w:t>
      </w:r>
      <w:r w:rsidRPr="00F37B82">
        <w:t xml:space="preserve">και τη φιλοσοφία του προγραμματισμού. </w:t>
      </w:r>
    </w:p>
    <w:p w14:paraId="312AA1C0" w14:textId="41E36DAE" w:rsidR="00EF38A4" w:rsidRDefault="00F37B82" w:rsidP="00F37B82">
      <w:r w:rsidRPr="00F37B82">
        <w:t xml:space="preserve">Η παρούσα διπλωματική εργασία διερευνά ζητήματα που συνδέονται με τη διδασκαλία του προγραμματισμού </w:t>
      </w:r>
      <w:r w:rsidR="00DC43D5">
        <w:t xml:space="preserve">σε φορητές συσκευές με χρήση του περιβάλλοντος </w:t>
      </w:r>
      <w:r w:rsidRPr="00F67B3D">
        <w:rPr>
          <w:lang w:val="en-US"/>
        </w:rPr>
        <w:t>App</w:t>
      </w:r>
      <w:r w:rsidRPr="00F37B82">
        <w:t xml:space="preserve"> Inventor. </w:t>
      </w:r>
      <w:r w:rsidR="00DC43D5">
        <w:t xml:space="preserve">Η εργασία στοχεύει ν’ αναδείξει τη </w:t>
      </w:r>
      <w:r w:rsidR="00976A16">
        <w:t xml:space="preserve">θετική </w:t>
      </w:r>
      <w:r w:rsidRPr="00F37B82">
        <w:t>συμβολή του</w:t>
      </w:r>
      <w:r w:rsidR="00DC43D5">
        <w:t xml:space="preserve"> περιβάλλοντος και τις δυνατότητες αξιοποίησης του κατά τη διδακτική πράξη.</w:t>
      </w:r>
      <w:r w:rsidRPr="00F37B82">
        <w:t xml:space="preserve"> Η ποιοτική έρευνα </w:t>
      </w:r>
      <w:r w:rsidR="00DC43D5">
        <w:t xml:space="preserve">της εργασίας </w:t>
      </w:r>
      <w:r w:rsidR="00976A16">
        <w:t>χρησιμοποιεί ως μέθοδο τη μελέτη περίπτωσης έμπειρ</w:t>
      </w:r>
      <w:r w:rsidR="00DC43D5">
        <w:t>ων</w:t>
      </w:r>
      <w:r w:rsidR="00976A16">
        <w:t xml:space="preserve"> εκπαιδευτικ</w:t>
      </w:r>
      <w:r w:rsidR="00DC43D5">
        <w:t>ών</w:t>
      </w:r>
      <w:r w:rsidR="00976A16">
        <w:t xml:space="preserve"> πληροφορικής</w:t>
      </w:r>
      <w:r w:rsidR="003E1EF0">
        <w:t>,</w:t>
      </w:r>
      <w:r w:rsidR="00976A16">
        <w:t xml:space="preserve"> από ποικίλες εκπαιδευτικές δομές</w:t>
      </w:r>
      <w:r w:rsidR="003E1EF0">
        <w:t>,</w:t>
      </w:r>
      <w:r w:rsidR="00976A16">
        <w:t xml:space="preserve"> </w:t>
      </w:r>
      <w:r w:rsidR="00DC43D5">
        <w:t xml:space="preserve">οι οποίοι </w:t>
      </w:r>
      <w:r w:rsidR="00976A16">
        <w:t xml:space="preserve">εφαρμόζουν σενάρια διδασκαλίας βασισμένα στο </w:t>
      </w:r>
      <w:r w:rsidR="00976A16">
        <w:rPr>
          <w:lang w:val="en-US"/>
        </w:rPr>
        <w:t>App</w:t>
      </w:r>
      <w:r w:rsidR="00976A16" w:rsidRPr="00976A16">
        <w:t xml:space="preserve"> </w:t>
      </w:r>
      <w:r w:rsidR="00976A16">
        <w:rPr>
          <w:lang w:val="en-US"/>
        </w:rPr>
        <w:t>Inventor</w:t>
      </w:r>
      <w:r w:rsidR="00DC43D5">
        <w:t xml:space="preserve"> και μεταφέρουν τις απόψεις τους μέσω ερωτηματολογίου. </w:t>
      </w:r>
      <w:r w:rsidR="004935EC">
        <w:t xml:space="preserve">Από την ανάλυση και ερμηνεία των απόψεων τους η εργασία καταλήγει στο συμπέρασμα πως το </w:t>
      </w:r>
      <w:r w:rsidR="004935EC">
        <w:rPr>
          <w:lang w:val="en-US"/>
        </w:rPr>
        <w:t>App</w:t>
      </w:r>
      <w:r w:rsidR="004935EC" w:rsidRPr="004935EC">
        <w:t xml:space="preserve"> </w:t>
      </w:r>
      <w:r w:rsidR="004935EC">
        <w:rPr>
          <w:lang w:val="en-US"/>
        </w:rPr>
        <w:t>Inventor</w:t>
      </w:r>
      <w:r w:rsidR="004935EC" w:rsidRPr="004935EC">
        <w:t xml:space="preserve"> </w:t>
      </w:r>
      <w:r w:rsidR="004935EC">
        <w:t>έχει τη δυναμική να αξιοποιήσει τη φορητή μάθηση και να διευκολύνει τη διδασκαλία του προγραμματισμού σε αρχάριους μαθητές.</w:t>
      </w:r>
      <w:r w:rsidRPr="00F37B82">
        <w:t xml:space="preserve"> Παράλληλα, </w:t>
      </w:r>
      <w:r w:rsidR="00DC43D5">
        <w:t>καταγράφονται</w:t>
      </w:r>
      <w:r w:rsidR="00124F3B">
        <w:t xml:space="preserve"> οι</w:t>
      </w:r>
      <w:r w:rsidRPr="00F37B82">
        <w:t xml:space="preserve"> δυσκολίες και τα εμπόδια που </w:t>
      </w:r>
      <w:r w:rsidR="004935EC">
        <w:t>ορθώνονται σε μαθητές και εκπαιδευτικούς από την προσαρμογή</w:t>
      </w:r>
      <w:r w:rsidR="004935EC" w:rsidRPr="004935EC">
        <w:t xml:space="preserve"> </w:t>
      </w:r>
      <w:r w:rsidR="004935EC">
        <w:t xml:space="preserve">τους στη φορητή μάθηση και τη χρήση του </w:t>
      </w:r>
      <w:r w:rsidR="004935EC">
        <w:rPr>
          <w:lang w:val="en-US"/>
        </w:rPr>
        <w:t>App</w:t>
      </w:r>
      <w:r w:rsidR="004935EC" w:rsidRPr="004935EC">
        <w:t xml:space="preserve"> </w:t>
      </w:r>
      <w:r w:rsidR="004935EC">
        <w:rPr>
          <w:lang w:val="en-US"/>
        </w:rPr>
        <w:t>Inventor</w:t>
      </w:r>
      <w:r w:rsidR="004935EC" w:rsidRPr="004935EC">
        <w:t>.</w:t>
      </w:r>
      <w:r w:rsidRPr="00F37B82">
        <w:t xml:space="preserve"> </w:t>
      </w:r>
    </w:p>
    <w:p w14:paraId="57FE0C5D" w14:textId="77777777" w:rsidR="00EF38A4" w:rsidRDefault="00EF38A4" w:rsidP="00F37B82"/>
    <w:p w14:paraId="705DA4AD" w14:textId="77777777" w:rsidR="00EF38A4" w:rsidRPr="00EF38A4" w:rsidRDefault="00EF38A4" w:rsidP="00EF38A4">
      <w:pPr>
        <w:ind w:firstLine="0"/>
        <w:jc w:val="center"/>
        <w:rPr>
          <w:b/>
          <w:bCs/>
        </w:rPr>
      </w:pPr>
      <w:r w:rsidRPr="00EF38A4">
        <w:rPr>
          <w:b/>
          <w:bCs/>
        </w:rPr>
        <w:t>Λέξεις Κλειδιά</w:t>
      </w:r>
    </w:p>
    <w:p w14:paraId="28CC0304" w14:textId="1BDDC3F5" w:rsidR="00B13EE4" w:rsidRDefault="00EF38A4" w:rsidP="00EF38A4">
      <w:pPr>
        <w:ind w:firstLine="0"/>
      </w:pPr>
      <w:r>
        <w:t xml:space="preserve">Προγραμματισμός Υπολογιστών, </w:t>
      </w:r>
      <w:r>
        <w:rPr>
          <w:lang w:val="en-US"/>
        </w:rPr>
        <w:t>App</w:t>
      </w:r>
      <w:r w:rsidRPr="00EF38A4">
        <w:t xml:space="preserve"> </w:t>
      </w:r>
      <w:r>
        <w:rPr>
          <w:lang w:val="en-US"/>
        </w:rPr>
        <w:t>Inventor</w:t>
      </w:r>
      <w:r w:rsidRPr="00EF38A4">
        <w:t xml:space="preserve">, </w:t>
      </w:r>
      <w:r>
        <w:t>φορητές συσκευές, φορητή μάθηση</w:t>
      </w:r>
      <w:r w:rsidR="00B13EE4">
        <w:br w:type="page"/>
      </w:r>
    </w:p>
    <w:p w14:paraId="72262BDF" w14:textId="77777777" w:rsidR="00A66714" w:rsidRPr="004B3DA8" w:rsidRDefault="00EB54C0" w:rsidP="00B13EE4">
      <w:pPr>
        <w:spacing w:line="259" w:lineRule="auto"/>
        <w:ind w:firstLine="0"/>
        <w:jc w:val="left"/>
        <w:rPr>
          <w:rFonts w:eastAsiaTheme="majorEastAsia" w:cs="Times New Roman"/>
          <w:b/>
          <w:bCs/>
          <w:sz w:val="32"/>
          <w:szCs w:val="32"/>
          <w:lang w:val="en-US" w:eastAsia="el-GR"/>
        </w:rPr>
      </w:pPr>
      <w:r w:rsidRPr="00EB54C0">
        <w:rPr>
          <w:rFonts w:eastAsiaTheme="majorEastAsia" w:cs="Times New Roman"/>
          <w:b/>
          <w:bCs/>
          <w:sz w:val="32"/>
          <w:szCs w:val="32"/>
          <w:lang w:val="en-US" w:eastAsia="el-GR"/>
        </w:rPr>
        <w:lastRenderedPageBreak/>
        <w:t>ABSTRACT</w:t>
      </w:r>
    </w:p>
    <w:p w14:paraId="06D7E3F5" w14:textId="77777777" w:rsidR="00A66714" w:rsidRPr="00A66714" w:rsidRDefault="00A66714" w:rsidP="00A66714">
      <w:pPr>
        <w:rPr>
          <w:lang w:val="en-US" w:eastAsia="el-GR"/>
        </w:rPr>
      </w:pPr>
      <w:r w:rsidRPr="00A66714">
        <w:rPr>
          <w:lang w:val="en-US" w:eastAsia="el-GR"/>
        </w:rPr>
        <w:t xml:space="preserve">The teaching of computer programming in the Greek educational system changes depending on the developments in the offered programming environments. From the traditional general purpose programming languages ​​that were the main learning environment in the "raw" 80s and 90s, we moved to their "translated" version and to the pseudocode writing environments at the beginning of the new millennium, to reach today to use specially designed environments with the use of visual elements and playful character, which are based more than ever on the internet and its communities. At the same time, the medium in which the students </w:t>
      </w:r>
      <w:proofErr w:type="gramStart"/>
      <w:r w:rsidRPr="00A66714">
        <w:rPr>
          <w:lang w:val="en-US" w:eastAsia="el-GR"/>
        </w:rPr>
        <w:t>experiment</w:t>
      </w:r>
      <w:proofErr w:type="gramEnd"/>
      <w:r w:rsidRPr="00A66714">
        <w:rPr>
          <w:lang w:val="en-US" w:eastAsia="el-GR"/>
        </w:rPr>
        <w:t xml:space="preserve"> and practice is adapted accordingly. The state-of-the-art personal computer (PC) gives its scepter to mobile devices, significantly changing the scope and philosophy of programming.</w:t>
      </w:r>
    </w:p>
    <w:p w14:paraId="06A912BC" w14:textId="1ED6EF28" w:rsidR="00EF38A4" w:rsidRDefault="00C122CD" w:rsidP="00A66714">
      <w:pPr>
        <w:rPr>
          <w:lang w:val="en-US" w:eastAsia="el-GR"/>
        </w:rPr>
      </w:pPr>
      <w:r w:rsidRPr="00C122CD">
        <w:rPr>
          <w:lang w:val="en-US" w:eastAsia="el-GR"/>
        </w:rPr>
        <w:t>This dissertation explores issues related to teaching programming on mobile devices using the App Inventor environment. The work aims to highlight the positive contribution of the environment and its potential for use in teaching practice. The qualitative research of the work uses as a method the case study of experienced IT teachers, from various educational structures, who apply teaching scenarios based on the App Inventor and convey their views through a questionnaire. From the analysis and interpretation of their views, the paper concludes that App Inventor has the potential to leverage portable learning and facilitate the teaching of programming to beginners. At the same time, the difficulties and obstacles that are created for students and teachers from their adaptation to mobile learning and the use of the App Inventor are recorded.</w:t>
      </w:r>
    </w:p>
    <w:p w14:paraId="778DEF58" w14:textId="30DF1D40" w:rsidR="00EF38A4" w:rsidRPr="00EF38A4" w:rsidRDefault="00EF38A4" w:rsidP="00EF38A4">
      <w:pPr>
        <w:ind w:firstLine="0"/>
        <w:jc w:val="center"/>
        <w:rPr>
          <w:b/>
          <w:bCs/>
          <w:lang w:val="en-US" w:eastAsia="el-GR"/>
        </w:rPr>
      </w:pPr>
      <w:r w:rsidRPr="00EF38A4">
        <w:rPr>
          <w:b/>
          <w:bCs/>
          <w:lang w:val="en-US" w:eastAsia="el-GR"/>
        </w:rPr>
        <w:t>Keywords</w:t>
      </w:r>
    </w:p>
    <w:p w14:paraId="352BDBB8" w14:textId="09D25FBA" w:rsidR="00B13EE4" w:rsidRPr="00A66714" w:rsidRDefault="00EF38A4" w:rsidP="00EF38A4">
      <w:pPr>
        <w:ind w:firstLine="0"/>
        <w:rPr>
          <w:lang w:val="en-US" w:eastAsia="el-GR"/>
        </w:rPr>
      </w:pPr>
      <w:r w:rsidRPr="00EF38A4">
        <w:rPr>
          <w:lang w:val="en-US" w:eastAsia="el-GR"/>
        </w:rPr>
        <w:t>Computer programming, App Inventor, mobile devices, mobile learning</w:t>
      </w:r>
      <w:r w:rsidR="00B13EE4" w:rsidRPr="00A66714">
        <w:rPr>
          <w:lang w:val="en-US" w:eastAsia="el-GR"/>
        </w:rPr>
        <w:br w:type="page"/>
      </w:r>
    </w:p>
    <w:sdt>
      <w:sdtPr>
        <w:rPr>
          <w:rFonts w:asciiTheme="minorHAnsi" w:eastAsiaTheme="minorHAnsi" w:hAnsiTheme="minorHAnsi" w:cstheme="minorBidi"/>
          <w:b w:val="0"/>
          <w:sz w:val="22"/>
          <w:szCs w:val="22"/>
          <w:lang w:eastAsia="en-US"/>
        </w:rPr>
        <w:id w:val="-156759492"/>
        <w:docPartObj>
          <w:docPartGallery w:val="Table of Contents"/>
          <w:docPartUnique/>
        </w:docPartObj>
      </w:sdtPr>
      <w:sdtEndPr>
        <w:rPr>
          <w:rFonts w:ascii="Times New Roman" w:hAnsi="Times New Roman"/>
          <w:bCs/>
          <w:sz w:val="24"/>
        </w:rPr>
      </w:sdtEndPr>
      <w:sdtContent>
        <w:p w14:paraId="6FF66325" w14:textId="7AFC3B4C" w:rsidR="00B13EE4" w:rsidRDefault="00EB54C0" w:rsidP="00B13EE4">
          <w:pPr>
            <w:pStyle w:val="a8"/>
          </w:pPr>
          <w:r>
            <w:t>ΠΙΝΑΚΑΣ</w:t>
          </w:r>
          <w:r w:rsidR="00B13EE4">
            <w:t xml:space="preserve"> </w:t>
          </w:r>
          <w:r>
            <w:t>ΠΕΡΙΕΧΟΜΕΝΩΝ</w:t>
          </w:r>
        </w:p>
        <w:p w14:paraId="40120616" w14:textId="1DA20321" w:rsidR="00CA5934" w:rsidRDefault="00B13EE4">
          <w:pPr>
            <w:pStyle w:val="11"/>
            <w:tabs>
              <w:tab w:val="right" w:leader="dot" w:pos="8296"/>
            </w:tabs>
            <w:rPr>
              <w:rFonts w:asciiTheme="minorHAnsi" w:eastAsiaTheme="minorEastAsia" w:hAnsiTheme="minorHAnsi"/>
              <w:noProof/>
              <w:lang w:eastAsia="el-GR"/>
            </w:rPr>
          </w:pPr>
          <w:r>
            <w:fldChar w:fldCharType="begin"/>
          </w:r>
          <w:r>
            <w:instrText xml:space="preserve"> TOC \o "1-3" \h \z \u </w:instrText>
          </w:r>
          <w:r>
            <w:fldChar w:fldCharType="separate"/>
          </w:r>
          <w:hyperlink w:anchor="_Toc53940674" w:history="1">
            <w:r w:rsidR="00CA5934" w:rsidRPr="008F1D73">
              <w:rPr>
                <w:rStyle w:val="-"/>
                <w:noProof/>
              </w:rPr>
              <w:t>ΕΙΣΑΓΩΓΗ</w:t>
            </w:r>
            <w:r w:rsidR="00CA5934">
              <w:rPr>
                <w:noProof/>
                <w:webHidden/>
              </w:rPr>
              <w:tab/>
            </w:r>
            <w:r w:rsidR="00CA5934">
              <w:rPr>
                <w:noProof/>
                <w:webHidden/>
              </w:rPr>
              <w:fldChar w:fldCharType="begin"/>
            </w:r>
            <w:r w:rsidR="00CA5934">
              <w:rPr>
                <w:noProof/>
                <w:webHidden/>
              </w:rPr>
              <w:instrText xml:space="preserve"> PAGEREF _Toc53940674 \h </w:instrText>
            </w:r>
            <w:r w:rsidR="00CA5934">
              <w:rPr>
                <w:noProof/>
                <w:webHidden/>
              </w:rPr>
            </w:r>
            <w:r w:rsidR="00CA5934">
              <w:rPr>
                <w:noProof/>
                <w:webHidden/>
              </w:rPr>
              <w:fldChar w:fldCharType="separate"/>
            </w:r>
            <w:r w:rsidR="00CA5934">
              <w:rPr>
                <w:noProof/>
                <w:webHidden/>
              </w:rPr>
              <w:t>10</w:t>
            </w:r>
            <w:r w:rsidR="00CA5934">
              <w:rPr>
                <w:noProof/>
                <w:webHidden/>
              </w:rPr>
              <w:fldChar w:fldCharType="end"/>
            </w:r>
          </w:hyperlink>
        </w:p>
        <w:p w14:paraId="0E805688" w14:textId="765C5B64" w:rsidR="00CA5934" w:rsidRDefault="00CA5934">
          <w:pPr>
            <w:pStyle w:val="11"/>
            <w:tabs>
              <w:tab w:val="right" w:leader="dot" w:pos="8296"/>
            </w:tabs>
            <w:rPr>
              <w:rFonts w:asciiTheme="minorHAnsi" w:eastAsiaTheme="minorEastAsia" w:hAnsiTheme="minorHAnsi"/>
              <w:noProof/>
              <w:lang w:eastAsia="el-GR"/>
            </w:rPr>
          </w:pPr>
          <w:hyperlink w:anchor="_Toc53940675" w:history="1">
            <w:r w:rsidRPr="008F1D73">
              <w:rPr>
                <w:rStyle w:val="-"/>
                <w:noProof/>
              </w:rPr>
              <w:t>ΚΕΦΑΛΑΙΟ 1</w:t>
            </w:r>
            <w:r w:rsidRPr="008F1D73">
              <w:rPr>
                <w:rStyle w:val="-"/>
                <w:noProof/>
                <w:vertAlign w:val="superscript"/>
              </w:rPr>
              <w:t>ο</w:t>
            </w:r>
            <w:r w:rsidRPr="008F1D73">
              <w:rPr>
                <w:rStyle w:val="-"/>
                <w:noProof/>
              </w:rPr>
              <w:t xml:space="preserve">  Ο ΠΡΟΓΡΑΜΜΑΤΙΣΜΟΣ ΩΣ ΕΚΠΑΙΔΕΥΤΙΚΟ ΑΝΤΙΚΕΙΜΕΝΟ</w:t>
            </w:r>
            <w:r>
              <w:rPr>
                <w:noProof/>
                <w:webHidden/>
              </w:rPr>
              <w:tab/>
            </w:r>
            <w:r>
              <w:rPr>
                <w:noProof/>
                <w:webHidden/>
              </w:rPr>
              <w:fldChar w:fldCharType="begin"/>
            </w:r>
            <w:r>
              <w:rPr>
                <w:noProof/>
                <w:webHidden/>
              </w:rPr>
              <w:instrText xml:space="preserve"> PAGEREF _Toc53940675 \h </w:instrText>
            </w:r>
            <w:r>
              <w:rPr>
                <w:noProof/>
                <w:webHidden/>
              </w:rPr>
            </w:r>
            <w:r>
              <w:rPr>
                <w:noProof/>
                <w:webHidden/>
              </w:rPr>
              <w:fldChar w:fldCharType="separate"/>
            </w:r>
            <w:r>
              <w:rPr>
                <w:noProof/>
                <w:webHidden/>
              </w:rPr>
              <w:t>13</w:t>
            </w:r>
            <w:r>
              <w:rPr>
                <w:noProof/>
                <w:webHidden/>
              </w:rPr>
              <w:fldChar w:fldCharType="end"/>
            </w:r>
          </w:hyperlink>
        </w:p>
        <w:p w14:paraId="6C845F65" w14:textId="1D3B3F9B" w:rsidR="00CA5934" w:rsidRDefault="00CA5934">
          <w:pPr>
            <w:pStyle w:val="20"/>
            <w:rPr>
              <w:rFonts w:asciiTheme="minorHAnsi" w:eastAsiaTheme="minorEastAsia" w:hAnsiTheme="minorHAnsi"/>
              <w:noProof/>
              <w:lang w:eastAsia="el-GR"/>
            </w:rPr>
          </w:pPr>
          <w:hyperlink w:anchor="_Toc53940676" w:history="1">
            <w:r w:rsidRPr="008F1D73">
              <w:rPr>
                <w:rStyle w:val="-"/>
                <w:noProof/>
              </w:rPr>
              <w:t>1.1 Η Πληροφορική ως αντικείμενο στα νέα Προγράμματα Σπουδών</w:t>
            </w:r>
            <w:r>
              <w:rPr>
                <w:noProof/>
                <w:webHidden/>
              </w:rPr>
              <w:tab/>
            </w:r>
            <w:r>
              <w:rPr>
                <w:noProof/>
                <w:webHidden/>
              </w:rPr>
              <w:fldChar w:fldCharType="begin"/>
            </w:r>
            <w:r>
              <w:rPr>
                <w:noProof/>
                <w:webHidden/>
              </w:rPr>
              <w:instrText xml:space="preserve"> PAGEREF _Toc53940676 \h </w:instrText>
            </w:r>
            <w:r>
              <w:rPr>
                <w:noProof/>
                <w:webHidden/>
              </w:rPr>
            </w:r>
            <w:r>
              <w:rPr>
                <w:noProof/>
                <w:webHidden/>
              </w:rPr>
              <w:fldChar w:fldCharType="separate"/>
            </w:r>
            <w:r>
              <w:rPr>
                <w:noProof/>
                <w:webHidden/>
              </w:rPr>
              <w:t>13</w:t>
            </w:r>
            <w:r>
              <w:rPr>
                <w:noProof/>
                <w:webHidden/>
              </w:rPr>
              <w:fldChar w:fldCharType="end"/>
            </w:r>
          </w:hyperlink>
        </w:p>
        <w:p w14:paraId="2D4C842D" w14:textId="00648A10" w:rsidR="00CA5934" w:rsidRDefault="00CA5934">
          <w:pPr>
            <w:pStyle w:val="20"/>
            <w:rPr>
              <w:rFonts w:asciiTheme="minorHAnsi" w:eastAsiaTheme="minorEastAsia" w:hAnsiTheme="minorHAnsi"/>
              <w:noProof/>
              <w:lang w:eastAsia="el-GR"/>
            </w:rPr>
          </w:pPr>
          <w:hyperlink w:anchor="_Toc53940677" w:history="1">
            <w:r w:rsidRPr="008F1D73">
              <w:rPr>
                <w:rStyle w:val="-"/>
                <w:noProof/>
              </w:rPr>
              <w:t>1.2 Η διδασκαλία του προγραμματισμού στην εκπαίδευση</w:t>
            </w:r>
            <w:r>
              <w:rPr>
                <w:noProof/>
                <w:webHidden/>
              </w:rPr>
              <w:tab/>
            </w:r>
            <w:r>
              <w:rPr>
                <w:noProof/>
                <w:webHidden/>
              </w:rPr>
              <w:fldChar w:fldCharType="begin"/>
            </w:r>
            <w:r>
              <w:rPr>
                <w:noProof/>
                <w:webHidden/>
              </w:rPr>
              <w:instrText xml:space="preserve"> PAGEREF _Toc53940677 \h </w:instrText>
            </w:r>
            <w:r>
              <w:rPr>
                <w:noProof/>
                <w:webHidden/>
              </w:rPr>
            </w:r>
            <w:r>
              <w:rPr>
                <w:noProof/>
                <w:webHidden/>
              </w:rPr>
              <w:fldChar w:fldCharType="separate"/>
            </w:r>
            <w:r>
              <w:rPr>
                <w:noProof/>
                <w:webHidden/>
              </w:rPr>
              <w:t>14</w:t>
            </w:r>
            <w:r>
              <w:rPr>
                <w:noProof/>
                <w:webHidden/>
              </w:rPr>
              <w:fldChar w:fldCharType="end"/>
            </w:r>
          </w:hyperlink>
        </w:p>
        <w:p w14:paraId="6B778E22" w14:textId="2D332B03" w:rsidR="00CA5934" w:rsidRDefault="00CA5934">
          <w:pPr>
            <w:pStyle w:val="20"/>
            <w:rPr>
              <w:rFonts w:asciiTheme="minorHAnsi" w:eastAsiaTheme="minorEastAsia" w:hAnsiTheme="minorHAnsi"/>
              <w:noProof/>
              <w:lang w:eastAsia="el-GR"/>
            </w:rPr>
          </w:pPr>
          <w:hyperlink w:anchor="_Toc53940678" w:history="1">
            <w:r w:rsidRPr="008F1D73">
              <w:rPr>
                <w:rStyle w:val="-"/>
                <w:noProof/>
              </w:rPr>
              <w:t>1.3 Δυσκολίες κατανόησης του προγραμματισμού υπολογιστών</w:t>
            </w:r>
            <w:r>
              <w:rPr>
                <w:noProof/>
                <w:webHidden/>
              </w:rPr>
              <w:tab/>
            </w:r>
            <w:r>
              <w:rPr>
                <w:noProof/>
                <w:webHidden/>
              </w:rPr>
              <w:fldChar w:fldCharType="begin"/>
            </w:r>
            <w:r>
              <w:rPr>
                <w:noProof/>
                <w:webHidden/>
              </w:rPr>
              <w:instrText xml:space="preserve"> PAGEREF _Toc53940678 \h </w:instrText>
            </w:r>
            <w:r>
              <w:rPr>
                <w:noProof/>
                <w:webHidden/>
              </w:rPr>
            </w:r>
            <w:r>
              <w:rPr>
                <w:noProof/>
                <w:webHidden/>
              </w:rPr>
              <w:fldChar w:fldCharType="separate"/>
            </w:r>
            <w:r>
              <w:rPr>
                <w:noProof/>
                <w:webHidden/>
              </w:rPr>
              <w:t>16</w:t>
            </w:r>
            <w:r>
              <w:rPr>
                <w:noProof/>
                <w:webHidden/>
              </w:rPr>
              <w:fldChar w:fldCharType="end"/>
            </w:r>
          </w:hyperlink>
        </w:p>
        <w:p w14:paraId="64949BBF" w14:textId="40E57EE2" w:rsidR="00CA5934" w:rsidRDefault="00CA5934">
          <w:pPr>
            <w:pStyle w:val="20"/>
            <w:rPr>
              <w:rFonts w:asciiTheme="minorHAnsi" w:eastAsiaTheme="minorEastAsia" w:hAnsiTheme="minorHAnsi"/>
              <w:noProof/>
              <w:lang w:eastAsia="el-GR"/>
            </w:rPr>
          </w:pPr>
          <w:hyperlink w:anchor="_Toc53940679" w:history="1">
            <w:r w:rsidRPr="008F1D73">
              <w:rPr>
                <w:rStyle w:val="-"/>
                <w:noProof/>
              </w:rPr>
              <w:t>1.4 Σύγχρονες διδακτικές προσεγγίσεις στον προγραμματισμό</w:t>
            </w:r>
            <w:r>
              <w:rPr>
                <w:noProof/>
                <w:webHidden/>
              </w:rPr>
              <w:tab/>
            </w:r>
            <w:r>
              <w:rPr>
                <w:noProof/>
                <w:webHidden/>
              </w:rPr>
              <w:fldChar w:fldCharType="begin"/>
            </w:r>
            <w:r>
              <w:rPr>
                <w:noProof/>
                <w:webHidden/>
              </w:rPr>
              <w:instrText xml:space="preserve"> PAGEREF _Toc53940679 \h </w:instrText>
            </w:r>
            <w:r>
              <w:rPr>
                <w:noProof/>
                <w:webHidden/>
              </w:rPr>
            </w:r>
            <w:r>
              <w:rPr>
                <w:noProof/>
                <w:webHidden/>
              </w:rPr>
              <w:fldChar w:fldCharType="separate"/>
            </w:r>
            <w:r>
              <w:rPr>
                <w:noProof/>
                <w:webHidden/>
              </w:rPr>
              <w:t>19</w:t>
            </w:r>
            <w:r>
              <w:rPr>
                <w:noProof/>
                <w:webHidden/>
              </w:rPr>
              <w:fldChar w:fldCharType="end"/>
            </w:r>
          </w:hyperlink>
        </w:p>
        <w:p w14:paraId="3427CFB8" w14:textId="4F21B15E" w:rsidR="00CA5934" w:rsidRDefault="00CA5934">
          <w:pPr>
            <w:pStyle w:val="20"/>
            <w:rPr>
              <w:rFonts w:asciiTheme="minorHAnsi" w:eastAsiaTheme="minorEastAsia" w:hAnsiTheme="minorHAnsi"/>
              <w:noProof/>
              <w:lang w:eastAsia="el-GR"/>
            </w:rPr>
          </w:pPr>
          <w:hyperlink w:anchor="_Toc53940680" w:history="1">
            <w:r w:rsidRPr="008F1D73">
              <w:rPr>
                <w:rStyle w:val="-"/>
                <w:noProof/>
              </w:rPr>
              <w:t>1.5 Προσαρμογή στη φορητή μάθηση</w:t>
            </w:r>
            <w:r>
              <w:rPr>
                <w:noProof/>
                <w:webHidden/>
              </w:rPr>
              <w:tab/>
            </w:r>
            <w:r>
              <w:rPr>
                <w:noProof/>
                <w:webHidden/>
              </w:rPr>
              <w:fldChar w:fldCharType="begin"/>
            </w:r>
            <w:r>
              <w:rPr>
                <w:noProof/>
                <w:webHidden/>
              </w:rPr>
              <w:instrText xml:space="preserve"> PAGEREF _Toc53940680 \h </w:instrText>
            </w:r>
            <w:r>
              <w:rPr>
                <w:noProof/>
                <w:webHidden/>
              </w:rPr>
            </w:r>
            <w:r>
              <w:rPr>
                <w:noProof/>
                <w:webHidden/>
              </w:rPr>
              <w:fldChar w:fldCharType="separate"/>
            </w:r>
            <w:r>
              <w:rPr>
                <w:noProof/>
                <w:webHidden/>
              </w:rPr>
              <w:t>21</w:t>
            </w:r>
            <w:r>
              <w:rPr>
                <w:noProof/>
                <w:webHidden/>
              </w:rPr>
              <w:fldChar w:fldCharType="end"/>
            </w:r>
          </w:hyperlink>
        </w:p>
        <w:p w14:paraId="76589DCE" w14:textId="0548940F" w:rsidR="00CA5934" w:rsidRDefault="00CA5934">
          <w:pPr>
            <w:pStyle w:val="20"/>
            <w:rPr>
              <w:rFonts w:asciiTheme="minorHAnsi" w:eastAsiaTheme="minorEastAsia" w:hAnsiTheme="minorHAnsi"/>
              <w:noProof/>
              <w:lang w:eastAsia="el-GR"/>
            </w:rPr>
          </w:pPr>
          <w:hyperlink w:anchor="_Toc53940681" w:history="1">
            <w:r w:rsidRPr="008F1D73">
              <w:rPr>
                <w:rStyle w:val="-"/>
                <w:noProof/>
              </w:rPr>
              <w:t>1.6 Σύγχρονα προγραμματιστικά περιβάλλοντα</w:t>
            </w:r>
            <w:r>
              <w:rPr>
                <w:noProof/>
                <w:webHidden/>
              </w:rPr>
              <w:tab/>
            </w:r>
            <w:r>
              <w:rPr>
                <w:noProof/>
                <w:webHidden/>
              </w:rPr>
              <w:fldChar w:fldCharType="begin"/>
            </w:r>
            <w:r>
              <w:rPr>
                <w:noProof/>
                <w:webHidden/>
              </w:rPr>
              <w:instrText xml:space="preserve"> PAGEREF _Toc53940681 \h </w:instrText>
            </w:r>
            <w:r>
              <w:rPr>
                <w:noProof/>
                <w:webHidden/>
              </w:rPr>
            </w:r>
            <w:r>
              <w:rPr>
                <w:noProof/>
                <w:webHidden/>
              </w:rPr>
              <w:fldChar w:fldCharType="separate"/>
            </w:r>
            <w:r>
              <w:rPr>
                <w:noProof/>
                <w:webHidden/>
              </w:rPr>
              <w:t>25</w:t>
            </w:r>
            <w:r>
              <w:rPr>
                <w:noProof/>
                <w:webHidden/>
              </w:rPr>
              <w:fldChar w:fldCharType="end"/>
            </w:r>
          </w:hyperlink>
        </w:p>
        <w:p w14:paraId="40AAF17B" w14:textId="4D746329" w:rsidR="00CA5934" w:rsidRDefault="00CA5934">
          <w:pPr>
            <w:pStyle w:val="20"/>
            <w:rPr>
              <w:rFonts w:asciiTheme="minorHAnsi" w:eastAsiaTheme="minorEastAsia" w:hAnsiTheme="minorHAnsi"/>
              <w:noProof/>
              <w:lang w:eastAsia="el-GR"/>
            </w:rPr>
          </w:pPr>
          <w:hyperlink w:anchor="_Toc53940682" w:history="1">
            <w:r w:rsidRPr="008F1D73">
              <w:rPr>
                <w:rStyle w:val="-"/>
                <w:noProof/>
              </w:rPr>
              <w:t>1.7 Αλλαγές στο εκπαιδευτικό πλαίσιο</w:t>
            </w:r>
            <w:r>
              <w:rPr>
                <w:noProof/>
                <w:webHidden/>
              </w:rPr>
              <w:tab/>
            </w:r>
            <w:r>
              <w:rPr>
                <w:noProof/>
                <w:webHidden/>
              </w:rPr>
              <w:fldChar w:fldCharType="begin"/>
            </w:r>
            <w:r>
              <w:rPr>
                <w:noProof/>
                <w:webHidden/>
              </w:rPr>
              <w:instrText xml:space="preserve"> PAGEREF _Toc53940682 \h </w:instrText>
            </w:r>
            <w:r>
              <w:rPr>
                <w:noProof/>
                <w:webHidden/>
              </w:rPr>
            </w:r>
            <w:r>
              <w:rPr>
                <w:noProof/>
                <w:webHidden/>
              </w:rPr>
              <w:fldChar w:fldCharType="separate"/>
            </w:r>
            <w:r>
              <w:rPr>
                <w:noProof/>
                <w:webHidden/>
              </w:rPr>
              <w:t>28</w:t>
            </w:r>
            <w:r>
              <w:rPr>
                <w:noProof/>
                <w:webHidden/>
              </w:rPr>
              <w:fldChar w:fldCharType="end"/>
            </w:r>
          </w:hyperlink>
        </w:p>
        <w:p w14:paraId="78FEC915" w14:textId="5BEBAE19" w:rsidR="00CA5934" w:rsidRDefault="00CA5934">
          <w:pPr>
            <w:pStyle w:val="11"/>
            <w:tabs>
              <w:tab w:val="right" w:leader="dot" w:pos="8296"/>
            </w:tabs>
            <w:rPr>
              <w:rFonts w:asciiTheme="minorHAnsi" w:eastAsiaTheme="minorEastAsia" w:hAnsiTheme="minorHAnsi"/>
              <w:noProof/>
              <w:lang w:eastAsia="el-GR"/>
            </w:rPr>
          </w:pPr>
          <w:hyperlink w:anchor="_Toc53940683" w:history="1">
            <w:r w:rsidRPr="008F1D73">
              <w:rPr>
                <w:rStyle w:val="-"/>
                <w:noProof/>
              </w:rPr>
              <w:t>ΚΕΦΑΛΑΙΟ 2</w:t>
            </w:r>
            <w:r w:rsidRPr="008F1D73">
              <w:rPr>
                <w:rStyle w:val="-"/>
                <w:noProof/>
                <w:vertAlign w:val="superscript"/>
              </w:rPr>
              <w:t>ο</w:t>
            </w:r>
            <w:r w:rsidRPr="008F1D73">
              <w:rPr>
                <w:rStyle w:val="-"/>
                <w:noProof/>
              </w:rPr>
              <w:t xml:space="preserve"> ΔΙΔΑΣΚΑΛΙΑ ΠΡΟΓΡΑΜΜΑΤΙΣΜΟΥ ΜΕ ΤΟ </w:t>
            </w:r>
            <w:r w:rsidRPr="008F1D73">
              <w:rPr>
                <w:rStyle w:val="-"/>
                <w:noProof/>
                <w:lang w:val="en-US"/>
              </w:rPr>
              <w:t>APP</w:t>
            </w:r>
            <w:r w:rsidRPr="008F1D73">
              <w:rPr>
                <w:rStyle w:val="-"/>
                <w:noProof/>
              </w:rPr>
              <w:t xml:space="preserve"> </w:t>
            </w:r>
            <w:r w:rsidRPr="008F1D73">
              <w:rPr>
                <w:rStyle w:val="-"/>
                <w:noProof/>
                <w:lang w:val="en-US"/>
              </w:rPr>
              <w:t>INVENTOR</w:t>
            </w:r>
            <w:r>
              <w:rPr>
                <w:noProof/>
                <w:webHidden/>
              </w:rPr>
              <w:tab/>
            </w:r>
            <w:r>
              <w:rPr>
                <w:noProof/>
                <w:webHidden/>
              </w:rPr>
              <w:fldChar w:fldCharType="begin"/>
            </w:r>
            <w:r>
              <w:rPr>
                <w:noProof/>
                <w:webHidden/>
              </w:rPr>
              <w:instrText xml:space="preserve"> PAGEREF _Toc53940683 \h </w:instrText>
            </w:r>
            <w:r>
              <w:rPr>
                <w:noProof/>
                <w:webHidden/>
              </w:rPr>
            </w:r>
            <w:r>
              <w:rPr>
                <w:noProof/>
                <w:webHidden/>
              </w:rPr>
              <w:fldChar w:fldCharType="separate"/>
            </w:r>
            <w:r>
              <w:rPr>
                <w:noProof/>
                <w:webHidden/>
              </w:rPr>
              <w:t>30</w:t>
            </w:r>
            <w:r>
              <w:rPr>
                <w:noProof/>
                <w:webHidden/>
              </w:rPr>
              <w:fldChar w:fldCharType="end"/>
            </w:r>
          </w:hyperlink>
        </w:p>
        <w:p w14:paraId="61751CD1" w14:textId="677C408C" w:rsidR="00CA5934" w:rsidRDefault="00CA5934">
          <w:pPr>
            <w:pStyle w:val="20"/>
            <w:rPr>
              <w:rFonts w:asciiTheme="minorHAnsi" w:eastAsiaTheme="minorEastAsia" w:hAnsiTheme="minorHAnsi"/>
              <w:noProof/>
              <w:lang w:eastAsia="el-GR"/>
            </w:rPr>
          </w:pPr>
          <w:hyperlink w:anchor="_Toc53940684" w:history="1">
            <w:r w:rsidRPr="008F1D73">
              <w:rPr>
                <w:rStyle w:val="-"/>
                <w:noProof/>
              </w:rPr>
              <w:t xml:space="preserve">2.1 Η δημιουργία του </w:t>
            </w:r>
            <w:r w:rsidRPr="008F1D73">
              <w:rPr>
                <w:rStyle w:val="-"/>
                <w:noProof/>
                <w:lang w:val="en-US"/>
              </w:rPr>
              <w:t>App</w:t>
            </w:r>
            <w:r w:rsidRPr="008F1D73">
              <w:rPr>
                <w:rStyle w:val="-"/>
                <w:noProof/>
              </w:rPr>
              <w:t xml:space="preserve"> </w:t>
            </w:r>
            <w:r w:rsidRPr="008F1D73">
              <w:rPr>
                <w:rStyle w:val="-"/>
                <w:noProof/>
                <w:lang w:val="en-US"/>
              </w:rPr>
              <w:t>Inventor</w:t>
            </w:r>
            <w:r>
              <w:rPr>
                <w:noProof/>
                <w:webHidden/>
              </w:rPr>
              <w:tab/>
            </w:r>
            <w:r>
              <w:rPr>
                <w:noProof/>
                <w:webHidden/>
              </w:rPr>
              <w:fldChar w:fldCharType="begin"/>
            </w:r>
            <w:r>
              <w:rPr>
                <w:noProof/>
                <w:webHidden/>
              </w:rPr>
              <w:instrText xml:space="preserve"> PAGEREF _Toc53940684 \h </w:instrText>
            </w:r>
            <w:r>
              <w:rPr>
                <w:noProof/>
                <w:webHidden/>
              </w:rPr>
            </w:r>
            <w:r>
              <w:rPr>
                <w:noProof/>
                <w:webHidden/>
              </w:rPr>
              <w:fldChar w:fldCharType="separate"/>
            </w:r>
            <w:r>
              <w:rPr>
                <w:noProof/>
                <w:webHidden/>
              </w:rPr>
              <w:t>30</w:t>
            </w:r>
            <w:r>
              <w:rPr>
                <w:noProof/>
                <w:webHidden/>
              </w:rPr>
              <w:fldChar w:fldCharType="end"/>
            </w:r>
          </w:hyperlink>
        </w:p>
        <w:p w14:paraId="64DF773C" w14:textId="39DFCFDF" w:rsidR="00CA5934" w:rsidRDefault="00CA5934">
          <w:pPr>
            <w:pStyle w:val="20"/>
            <w:rPr>
              <w:rFonts w:asciiTheme="minorHAnsi" w:eastAsiaTheme="minorEastAsia" w:hAnsiTheme="minorHAnsi"/>
              <w:noProof/>
              <w:lang w:eastAsia="el-GR"/>
            </w:rPr>
          </w:pPr>
          <w:hyperlink w:anchor="_Toc53940685" w:history="1">
            <w:r w:rsidRPr="008F1D73">
              <w:rPr>
                <w:rStyle w:val="-"/>
                <w:noProof/>
              </w:rPr>
              <w:t xml:space="preserve">2.2 Πλεονεκτήματα από τη χρήση του </w:t>
            </w:r>
            <w:r w:rsidRPr="008F1D73">
              <w:rPr>
                <w:rStyle w:val="-"/>
                <w:noProof/>
                <w:lang w:val="en-US"/>
              </w:rPr>
              <w:t>App</w:t>
            </w:r>
            <w:r w:rsidRPr="008F1D73">
              <w:rPr>
                <w:rStyle w:val="-"/>
                <w:noProof/>
              </w:rPr>
              <w:t xml:space="preserve"> </w:t>
            </w:r>
            <w:r w:rsidRPr="008F1D73">
              <w:rPr>
                <w:rStyle w:val="-"/>
                <w:noProof/>
                <w:lang w:val="en-US"/>
              </w:rPr>
              <w:t>Inventor</w:t>
            </w:r>
            <w:r>
              <w:rPr>
                <w:noProof/>
                <w:webHidden/>
              </w:rPr>
              <w:tab/>
            </w:r>
            <w:r>
              <w:rPr>
                <w:noProof/>
                <w:webHidden/>
              </w:rPr>
              <w:fldChar w:fldCharType="begin"/>
            </w:r>
            <w:r>
              <w:rPr>
                <w:noProof/>
                <w:webHidden/>
              </w:rPr>
              <w:instrText xml:space="preserve"> PAGEREF _Toc53940685 \h </w:instrText>
            </w:r>
            <w:r>
              <w:rPr>
                <w:noProof/>
                <w:webHidden/>
              </w:rPr>
            </w:r>
            <w:r>
              <w:rPr>
                <w:noProof/>
                <w:webHidden/>
              </w:rPr>
              <w:fldChar w:fldCharType="separate"/>
            </w:r>
            <w:r>
              <w:rPr>
                <w:noProof/>
                <w:webHidden/>
              </w:rPr>
              <w:t>31</w:t>
            </w:r>
            <w:r>
              <w:rPr>
                <w:noProof/>
                <w:webHidden/>
              </w:rPr>
              <w:fldChar w:fldCharType="end"/>
            </w:r>
          </w:hyperlink>
        </w:p>
        <w:p w14:paraId="6BEE158E" w14:textId="72F7A206" w:rsidR="00CA5934" w:rsidRDefault="00CA5934">
          <w:pPr>
            <w:pStyle w:val="20"/>
            <w:rPr>
              <w:rFonts w:asciiTheme="minorHAnsi" w:eastAsiaTheme="minorEastAsia" w:hAnsiTheme="minorHAnsi"/>
              <w:noProof/>
              <w:lang w:eastAsia="el-GR"/>
            </w:rPr>
          </w:pPr>
          <w:hyperlink w:anchor="_Toc53940686" w:history="1">
            <w:r w:rsidRPr="008F1D73">
              <w:rPr>
                <w:rStyle w:val="-"/>
                <w:noProof/>
              </w:rPr>
              <w:t xml:space="preserve">2.3 Κατηγορίες εφαρμογών του </w:t>
            </w:r>
            <w:r w:rsidRPr="008F1D73">
              <w:rPr>
                <w:rStyle w:val="-"/>
                <w:noProof/>
                <w:lang w:val="en-US"/>
              </w:rPr>
              <w:t>App</w:t>
            </w:r>
            <w:r w:rsidRPr="008F1D73">
              <w:rPr>
                <w:rStyle w:val="-"/>
                <w:noProof/>
              </w:rPr>
              <w:t xml:space="preserve"> </w:t>
            </w:r>
            <w:r w:rsidRPr="008F1D73">
              <w:rPr>
                <w:rStyle w:val="-"/>
                <w:noProof/>
                <w:lang w:val="en-US"/>
              </w:rPr>
              <w:t>Inventor</w:t>
            </w:r>
            <w:r>
              <w:rPr>
                <w:noProof/>
                <w:webHidden/>
              </w:rPr>
              <w:tab/>
            </w:r>
            <w:r>
              <w:rPr>
                <w:noProof/>
                <w:webHidden/>
              </w:rPr>
              <w:fldChar w:fldCharType="begin"/>
            </w:r>
            <w:r>
              <w:rPr>
                <w:noProof/>
                <w:webHidden/>
              </w:rPr>
              <w:instrText xml:space="preserve"> PAGEREF _Toc53940686 \h </w:instrText>
            </w:r>
            <w:r>
              <w:rPr>
                <w:noProof/>
                <w:webHidden/>
              </w:rPr>
            </w:r>
            <w:r>
              <w:rPr>
                <w:noProof/>
                <w:webHidden/>
              </w:rPr>
              <w:fldChar w:fldCharType="separate"/>
            </w:r>
            <w:r>
              <w:rPr>
                <w:noProof/>
                <w:webHidden/>
              </w:rPr>
              <w:t>34</w:t>
            </w:r>
            <w:r>
              <w:rPr>
                <w:noProof/>
                <w:webHidden/>
              </w:rPr>
              <w:fldChar w:fldCharType="end"/>
            </w:r>
          </w:hyperlink>
        </w:p>
        <w:p w14:paraId="27BDE3D8" w14:textId="745FC0D4" w:rsidR="00CA5934" w:rsidRDefault="00CA5934">
          <w:pPr>
            <w:pStyle w:val="20"/>
            <w:rPr>
              <w:rFonts w:asciiTheme="minorHAnsi" w:eastAsiaTheme="minorEastAsia" w:hAnsiTheme="minorHAnsi"/>
              <w:noProof/>
              <w:lang w:eastAsia="el-GR"/>
            </w:rPr>
          </w:pPr>
          <w:hyperlink w:anchor="_Toc53940687" w:history="1">
            <w:r w:rsidRPr="008F1D73">
              <w:rPr>
                <w:rStyle w:val="-"/>
                <w:noProof/>
              </w:rPr>
              <w:t xml:space="preserve">2.4 Διδακτική Αξιοποίηση του </w:t>
            </w:r>
            <w:r w:rsidRPr="008F1D73">
              <w:rPr>
                <w:rStyle w:val="-"/>
                <w:noProof/>
                <w:lang w:val="en-US"/>
              </w:rPr>
              <w:t>App</w:t>
            </w:r>
            <w:r w:rsidRPr="008F1D73">
              <w:rPr>
                <w:rStyle w:val="-"/>
                <w:noProof/>
              </w:rPr>
              <w:t xml:space="preserve"> </w:t>
            </w:r>
            <w:r w:rsidRPr="008F1D73">
              <w:rPr>
                <w:rStyle w:val="-"/>
                <w:noProof/>
                <w:lang w:val="en-US"/>
              </w:rPr>
              <w:t>Inventor</w:t>
            </w:r>
            <w:r>
              <w:rPr>
                <w:noProof/>
                <w:webHidden/>
              </w:rPr>
              <w:tab/>
            </w:r>
            <w:r>
              <w:rPr>
                <w:noProof/>
                <w:webHidden/>
              </w:rPr>
              <w:fldChar w:fldCharType="begin"/>
            </w:r>
            <w:r>
              <w:rPr>
                <w:noProof/>
                <w:webHidden/>
              </w:rPr>
              <w:instrText xml:space="preserve"> PAGEREF _Toc53940687 \h </w:instrText>
            </w:r>
            <w:r>
              <w:rPr>
                <w:noProof/>
                <w:webHidden/>
              </w:rPr>
            </w:r>
            <w:r>
              <w:rPr>
                <w:noProof/>
                <w:webHidden/>
              </w:rPr>
              <w:fldChar w:fldCharType="separate"/>
            </w:r>
            <w:r>
              <w:rPr>
                <w:noProof/>
                <w:webHidden/>
              </w:rPr>
              <w:t>36</w:t>
            </w:r>
            <w:r>
              <w:rPr>
                <w:noProof/>
                <w:webHidden/>
              </w:rPr>
              <w:fldChar w:fldCharType="end"/>
            </w:r>
          </w:hyperlink>
        </w:p>
        <w:p w14:paraId="3ADAA7AA" w14:textId="6E06385D" w:rsidR="00CA5934" w:rsidRDefault="00CA5934">
          <w:pPr>
            <w:pStyle w:val="20"/>
            <w:rPr>
              <w:rFonts w:asciiTheme="minorHAnsi" w:eastAsiaTheme="minorEastAsia" w:hAnsiTheme="minorHAnsi"/>
              <w:noProof/>
              <w:lang w:eastAsia="el-GR"/>
            </w:rPr>
          </w:pPr>
          <w:hyperlink w:anchor="_Toc53940688" w:history="1">
            <w:r w:rsidRPr="008F1D73">
              <w:rPr>
                <w:rStyle w:val="-"/>
                <w:noProof/>
              </w:rPr>
              <w:t xml:space="preserve">2.5 Το γραφικό περιβάλλον του </w:t>
            </w:r>
            <w:r w:rsidRPr="008F1D73">
              <w:rPr>
                <w:rStyle w:val="-"/>
                <w:noProof/>
                <w:lang w:val="en-US"/>
              </w:rPr>
              <w:t>App</w:t>
            </w:r>
            <w:r w:rsidRPr="008F1D73">
              <w:rPr>
                <w:rStyle w:val="-"/>
                <w:noProof/>
              </w:rPr>
              <w:t xml:space="preserve"> Inventor</w:t>
            </w:r>
            <w:r>
              <w:rPr>
                <w:noProof/>
                <w:webHidden/>
              </w:rPr>
              <w:tab/>
            </w:r>
            <w:r>
              <w:rPr>
                <w:noProof/>
                <w:webHidden/>
              </w:rPr>
              <w:fldChar w:fldCharType="begin"/>
            </w:r>
            <w:r>
              <w:rPr>
                <w:noProof/>
                <w:webHidden/>
              </w:rPr>
              <w:instrText xml:space="preserve"> PAGEREF _Toc53940688 \h </w:instrText>
            </w:r>
            <w:r>
              <w:rPr>
                <w:noProof/>
                <w:webHidden/>
              </w:rPr>
            </w:r>
            <w:r>
              <w:rPr>
                <w:noProof/>
                <w:webHidden/>
              </w:rPr>
              <w:fldChar w:fldCharType="separate"/>
            </w:r>
            <w:r>
              <w:rPr>
                <w:noProof/>
                <w:webHidden/>
              </w:rPr>
              <w:t>39</w:t>
            </w:r>
            <w:r>
              <w:rPr>
                <w:noProof/>
                <w:webHidden/>
              </w:rPr>
              <w:fldChar w:fldCharType="end"/>
            </w:r>
          </w:hyperlink>
        </w:p>
        <w:p w14:paraId="715F088F" w14:textId="339BBEA9" w:rsidR="00CA5934" w:rsidRDefault="00CA5934">
          <w:pPr>
            <w:pStyle w:val="30"/>
            <w:tabs>
              <w:tab w:val="right" w:leader="dot" w:pos="8296"/>
            </w:tabs>
            <w:rPr>
              <w:rFonts w:asciiTheme="minorHAnsi" w:eastAsiaTheme="minorEastAsia" w:hAnsiTheme="minorHAnsi"/>
              <w:noProof/>
              <w:lang w:eastAsia="el-GR"/>
            </w:rPr>
          </w:pPr>
          <w:hyperlink w:anchor="_Toc53940689" w:history="1">
            <w:r w:rsidRPr="008F1D73">
              <w:rPr>
                <w:rStyle w:val="-"/>
                <w:noProof/>
              </w:rPr>
              <w:t>2.5.1 Τα συστατικά μέρη</w:t>
            </w:r>
            <w:r>
              <w:rPr>
                <w:noProof/>
                <w:webHidden/>
              </w:rPr>
              <w:tab/>
            </w:r>
            <w:r>
              <w:rPr>
                <w:noProof/>
                <w:webHidden/>
              </w:rPr>
              <w:fldChar w:fldCharType="begin"/>
            </w:r>
            <w:r>
              <w:rPr>
                <w:noProof/>
                <w:webHidden/>
              </w:rPr>
              <w:instrText xml:space="preserve"> PAGEREF _Toc53940689 \h </w:instrText>
            </w:r>
            <w:r>
              <w:rPr>
                <w:noProof/>
                <w:webHidden/>
              </w:rPr>
            </w:r>
            <w:r>
              <w:rPr>
                <w:noProof/>
                <w:webHidden/>
              </w:rPr>
              <w:fldChar w:fldCharType="separate"/>
            </w:r>
            <w:r>
              <w:rPr>
                <w:noProof/>
                <w:webHidden/>
              </w:rPr>
              <w:t>39</w:t>
            </w:r>
            <w:r>
              <w:rPr>
                <w:noProof/>
                <w:webHidden/>
              </w:rPr>
              <w:fldChar w:fldCharType="end"/>
            </w:r>
          </w:hyperlink>
        </w:p>
        <w:p w14:paraId="65D8540D" w14:textId="60BE09AE" w:rsidR="00CA5934" w:rsidRDefault="00CA5934">
          <w:pPr>
            <w:pStyle w:val="30"/>
            <w:tabs>
              <w:tab w:val="right" w:leader="dot" w:pos="8296"/>
            </w:tabs>
            <w:rPr>
              <w:rFonts w:asciiTheme="minorHAnsi" w:eastAsiaTheme="minorEastAsia" w:hAnsiTheme="minorHAnsi"/>
              <w:noProof/>
              <w:lang w:eastAsia="el-GR"/>
            </w:rPr>
          </w:pPr>
          <w:hyperlink w:anchor="_Toc53940690" w:history="1">
            <w:r w:rsidRPr="008F1D73">
              <w:rPr>
                <w:rStyle w:val="-"/>
                <w:noProof/>
              </w:rPr>
              <w:t>2.5.2. Τα βασικά μέρη του Σχεδιαστή</w:t>
            </w:r>
            <w:r>
              <w:rPr>
                <w:noProof/>
                <w:webHidden/>
              </w:rPr>
              <w:tab/>
            </w:r>
            <w:r>
              <w:rPr>
                <w:noProof/>
                <w:webHidden/>
              </w:rPr>
              <w:fldChar w:fldCharType="begin"/>
            </w:r>
            <w:r>
              <w:rPr>
                <w:noProof/>
                <w:webHidden/>
              </w:rPr>
              <w:instrText xml:space="preserve"> PAGEREF _Toc53940690 \h </w:instrText>
            </w:r>
            <w:r>
              <w:rPr>
                <w:noProof/>
                <w:webHidden/>
              </w:rPr>
            </w:r>
            <w:r>
              <w:rPr>
                <w:noProof/>
                <w:webHidden/>
              </w:rPr>
              <w:fldChar w:fldCharType="separate"/>
            </w:r>
            <w:r>
              <w:rPr>
                <w:noProof/>
                <w:webHidden/>
              </w:rPr>
              <w:t>42</w:t>
            </w:r>
            <w:r>
              <w:rPr>
                <w:noProof/>
                <w:webHidden/>
              </w:rPr>
              <w:fldChar w:fldCharType="end"/>
            </w:r>
          </w:hyperlink>
        </w:p>
        <w:p w14:paraId="371D6B89" w14:textId="3B48CB38" w:rsidR="00CA5934" w:rsidRDefault="00CA5934">
          <w:pPr>
            <w:pStyle w:val="30"/>
            <w:tabs>
              <w:tab w:val="right" w:leader="dot" w:pos="8296"/>
            </w:tabs>
            <w:rPr>
              <w:rFonts w:asciiTheme="minorHAnsi" w:eastAsiaTheme="minorEastAsia" w:hAnsiTheme="minorHAnsi"/>
              <w:noProof/>
              <w:lang w:eastAsia="el-GR"/>
            </w:rPr>
          </w:pPr>
          <w:hyperlink w:anchor="_Toc53940691" w:history="1">
            <w:r w:rsidRPr="008F1D73">
              <w:rPr>
                <w:rStyle w:val="-"/>
                <w:noProof/>
              </w:rPr>
              <w:t>2.5.3 Τα βασικά μέρη του Συντάκτη</w:t>
            </w:r>
            <w:r>
              <w:rPr>
                <w:noProof/>
                <w:webHidden/>
              </w:rPr>
              <w:tab/>
            </w:r>
            <w:r>
              <w:rPr>
                <w:noProof/>
                <w:webHidden/>
              </w:rPr>
              <w:fldChar w:fldCharType="begin"/>
            </w:r>
            <w:r>
              <w:rPr>
                <w:noProof/>
                <w:webHidden/>
              </w:rPr>
              <w:instrText xml:space="preserve"> PAGEREF _Toc53940691 \h </w:instrText>
            </w:r>
            <w:r>
              <w:rPr>
                <w:noProof/>
                <w:webHidden/>
              </w:rPr>
            </w:r>
            <w:r>
              <w:rPr>
                <w:noProof/>
                <w:webHidden/>
              </w:rPr>
              <w:fldChar w:fldCharType="separate"/>
            </w:r>
            <w:r>
              <w:rPr>
                <w:noProof/>
                <w:webHidden/>
              </w:rPr>
              <w:t>45</w:t>
            </w:r>
            <w:r>
              <w:rPr>
                <w:noProof/>
                <w:webHidden/>
              </w:rPr>
              <w:fldChar w:fldCharType="end"/>
            </w:r>
          </w:hyperlink>
        </w:p>
        <w:p w14:paraId="7EB3476C" w14:textId="56B854BF" w:rsidR="00CA5934" w:rsidRDefault="00CA5934">
          <w:pPr>
            <w:pStyle w:val="30"/>
            <w:tabs>
              <w:tab w:val="right" w:leader="dot" w:pos="8296"/>
            </w:tabs>
            <w:rPr>
              <w:rFonts w:asciiTheme="minorHAnsi" w:eastAsiaTheme="minorEastAsia" w:hAnsiTheme="minorHAnsi"/>
              <w:noProof/>
              <w:lang w:eastAsia="el-GR"/>
            </w:rPr>
          </w:pPr>
          <w:hyperlink w:anchor="_Toc53940692" w:history="1">
            <w:r w:rsidRPr="008F1D73">
              <w:rPr>
                <w:rStyle w:val="-"/>
                <w:noProof/>
              </w:rPr>
              <w:t>2.5.4 Το Περιβάλλον Επεξεργασίας γραφικών πλακιδίων</w:t>
            </w:r>
            <w:r>
              <w:rPr>
                <w:noProof/>
                <w:webHidden/>
              </w:rPr>
              <w:tab/>
            </w:r>
            <w:r>
              <w:rPr>
                <w:noProof/>
                <w:webHidden/>
              </w:rPr>
              <w:fldChar w:fldCharType="begin"/>
            </w:r>
            <w:r>
              <w:rPr>
                <w:noProof/>
                <w:webHidden/>
              </w:rPr>
              <w:instrText xml:space="preserve"> PAGEREF _Toc53940692 \h </w:instrText>
            </w:r>
            <w:r>
              <w:rPr>
                <w:noProof/>
                <w:webHidden/>
              </w:rPr>
            </w:r>
            <w:r>
              <w:rPr>
                <w:noProof/>
                <w:webHidden/>
              </w:rPr>
              <w:fldChar w:fldCharType="separate"/>
            </w:r>
            <w:r>
              <w:rPr>
                <w:noProof/>
                <w:webHidden/>
              </w:rPr>
              <w:t>46</w:t>
            </w:r>
            <w:r>
              <w:rPr>
                <w:noProof/>
                <w:webHidden/>
              </w:rPr>
              <w:fldChar w:fldCharType="end"/>
            </w:r>
          </w:hyperlink>
        </w:p>
        <w:p w14:paraId="3EC80693" w14:textId="7C754DBC" w:rsidR="00CA5934" w:rsidRDefault="00CA5934">
          <w:pPr>
            <w:pStyle w:val="30"/>
            <w:tabs>
              <w:tab w:val="right" w:leader="dot" w:pos="8296"/>
            </w:tabs>
            <w:rPr>
              <w:rFonts w:asciiTheme="minorHAnsi" w:eastAsiaTheme="minorEastAsia" w:hAnsiTheme="minorHAnsi"/>
              <w:noProof/>
              <w:lang w:eastAsia="el-GR"/>
            </w:rPr>
          </w:pPr>
          <w:hyperlink w:anchor="_Toc53940693" w:history="1">
            <w:r w:rsidRPr="008F1D73">
              <w:rPr>
                <w:rStyle w:val="-"/>
                <w:noProof/>
              </w:rPr>
              <w:t xml:space="preserve">2.5.5. Γραφικά πλακίδια για τη λήψη τιμών ιδιοτήτων (Property </w:t>
            </w:r>
            <w:r w:rsidRPr="008F1D73">
              <w:rPr>
                <w:rStyle w:val="-"/>
                <w:noProof/>
                <w:lang w:val="en-US"/>
              </w:rPr>
              <w:t>Getters</w:t>
            </w:r>
            <w:r w:rsidRPr="008F1D73">
              <w:rPr>
                <w:rStyle w:val="-"/>
                <w:noProof/>
              </w:rPr>
              <w:t>)</w:t>
            </w:r>
            <w:r>
              <w:rPr>
                <w:noProof/>
                <w:webHidden/>
              </w:rPr>
              <w:tab/>
            </w:r>
            <w:r>
              <w:rPr>
                <w:noProof/>
                <w:webHidden/>
              </w:rPr>
              <w:fldChar w:fldCharType="begin"/>
            </w:r>
            <w:r>
              <w:rPr>
                <w:noProof/>
                <w:webHidden/>
              </w:rPr>
              <w:instrText xml:space="preserve"> PAGEREF _Toc53940693 \h </w:instrText>
            </w:r>
            <w:r>
              <w:rPr>
                <w:noProof/>
                <w:webHidden/>
              </w:rPr>
            </w:r>
            <w:r>
              <w:rPr>
                <w:noProof/>
                <w:webHidden/>
              </w:rPr>
              <w:fldChar w:fldCharType="separate"/>
            </w:r>
            <w:r>
              <w:rPr>
                <w:noProof/>
                <w:webHidden/>
              </w:rPr>
              <w:t>48</w:t>
            </w:r>
            <w:r>
              <w:rPr>
                <w:noProof/>
                <w:webHidden/>
              </w:rPr>
              <w:fldChar w:fldCharType="end"/>
            </w:r>
          </w:hyperlink>
        </w:p>
        <w:p w14:paraId="1AB1177C" w14:textId="5AF6EC97" w:rsidR="00CA5934" w:rsidRDefault="00CA5934">
          <w:pPr>
            <w:pStyle w:val="30"/>
            <w:tabs>
              <w:tab w:val="right" w:leader="dot" w:pos="8296"/>
            </w:tabs>
            <w:rPr>
              <w:rFonts w:asciiTheme="minorHAnsi" w:eastAsiaTheme="minorEastAsia" w:hAnsiTheme="minorHAnsi"/>
              <w:noProof/>
              <w:lang w:eastAsia="el-GR"/>
            </w:rPr>
          </w:pPr>
          <w:hyperlink w:anchor="_Toc53940694" w:history="1">
            <w:r w:rsidRPr="008F1D73">
              <w:rPr>
                <w:rStyle w:val="-"/>
                <w:noProof/>
              </w:rPr>
              <w:t xml:space="preserve">2.5.6 Γραφικά πλακίδια για τον ορισμό τιμών ιδιοτήτων (Property </w:t>
            </w:r>
            <w:r w:rsidRPr="008F1D73">
              <w:rPr>
                <w:rStyle w:val="-"/>
                <w:noProof/>
                <w:lang w:val="en-US"/>
              </w:rPr>
              <w:t>Setters</w:t>
            </w:r>
            <w:r w:rsidRPr="008F1D73">
              <w:rPr>
                <w:rStyle w:val="-"/>
                <w:noProof/>
              </w:rPr>
              <w:t>)</w:t>
            </w:r>
            <w:r>
              <w:rPr>
                <w:noProof/>
                <w:webHidden/>
              </w:rPr>
              <w:tab/>
            </w:r>
            <w:r>
              <w:rPr>
                <w:noProof/>
                <w:webHidden/>
              </w:rPr>
              <w:fldChar w:fldCharType="begin"/>
            </w:r>
            <w:r>
              <w:rPr>
                <w:noProof/>
                <w:webHidden/>
              </w:rPr>
              <w:instrText xml:space="preserve"> PAGEREF _Toc53940694 \h </w:instrText>
            </w:r>
            <w:r>
              <w:rPr>
                <w:noProof/>
                <w:webHidden/>
              </w:rPr>
            </w:r>
            <w:r>
              <w:rPr>
                <w:noProof/>
                <w:webHidden/>
              </w:rPr>
              <w:fldChar w:fldCharType="separate"/>
            </w:r>
            <w:r>
              <w:rPr>
                <w:noProof/>
                <w:webHidden/>
              </w:rPr>
              <w:t>48</w:t>
            </w:r>
            <w:r>
              <w:rPr>
                <w:noProof/>
                <w:webHidden/>
              </w:rPr>
              <w:fldChar w:fldCharType="end"/>
            </w:r>
          </w:hyperlink>
        </w:p>
        <w:p w14:paraId="16DEC0F9" w14:textId="08FFA84B" w:rsidR="00CA5934" w:rsidRDefault="00CA5934">
          <w:pPr>
            <w:pStyle w:val="30"/>
            <w:tabs>
              <w:tab w:val="right" w:leader="dot" w:pos="8296"/>
            </w:tabs>
            <w:rPr>
              <w:rFonts w:asciiTheme="minorHAnsi" w:eastAsiaTheme="minorEastAsia" w:hAnsiTheme="minorHAnsi"/>
              <w:noProof/>
              <w:lang w:eastAsia="el-GR"/>
            </w:rPr>
          </w:pPr>
          <w:hyperlink w:anchor="_Toc53940695" w:history="1">
            <w:r w:rsidRPr="008F1D73">
              <w:rPr>
                <w:rStyle w:val="-"/>
                <w:noProof/>
              </w:rPr>
              <w:t>2.5.7 Διαχείριση συμβάντων (</w:t>
            </w:r>
            <w:r w:rsidRPr="008F1D73">
              <w:rPr>
                <w:rStyle w:val="-"/>
                <w:noProof/>
                <w:lang w:val="en-US"/>
              </w:rPr>
              <w:t>Event</w:t>
            </w:r>
            <w:r w:rsidRPr="008F1D73">
              <w:rPr>
                <w:rStyle w:val="-"/>
                <w:noProof/>
              </w:rPr>
              <w:t xml:space="preserve"> </w:t>
            </w:r>
            <w:r w:rsidRPr="008F1D73">
              <w:rPr>
                <w:rStyle w:val="-"/>
                <w:noProof/>
                <w:lang w:val="en-US"/>
              </w:rPr>
              <w:t>Handlers</w:t>
            </w:r>
            <w:r w:rsidRPr="008F1D73">
              <w:rPr>
                <w:rStyle w:val="-"/>
                <w:noProof/>
              </w:rPr>
              <w:t>)</w:t>
            </w:r>
            <w:r>
              <w:rPr>
                <w:noProof/>
                <w:webHidden/>
              </w:rPr>
              <w:tab/>
            </w:r>
            <w:r>
              <w:rPr>
                <w:noProof/>
                <w:webHidden/>
              </w:rPr>
              <w:fldChar w:fldCharType="begin"/>
            </w:r>
            <w:r>
              <w:rPr>
                <w:noProof/>
                <w:webHidden/>
              </w:rPr>
              <w:instrText xml:space="preserve"> PAGEREF _Toc53940695 \h </w:instrText>
            </w:r>
            <w:r>
              <w:rPr>
                <w:noProof/>
                <w:webHidden/>
              </w:rPr>
            </w:r>
            <w:r>
              <w:rPr>
                <w:noProof/>
                <w:webHidden/>
              </w:rPr>
              <w:fldChar w:fldCharType="separate"/>
            </w:r>
            <w:r>
              <w:rPr>
                <w:noProof/>
                <w:webHidden/>
              </w:rPr>
              <w:t>49</w:t>
            </w:r>
            <w:r>
              <w:rPr>
                <w:noProof/>
                <w:webHidden/>
              </w:rPr>
              <w:fldChar w:fldCharType="end"/>
            </w:r>
          </w:hyperlink>
        </w:p>
        <w:p w14:paraId="7A9DCA86" w14:textId="2A2EEC82" w:rsidR="00CA5934" w:rsidRDefault="00CA5934">
          <w:pPr>
            <w:pStyle w:val="30"/>
            <w:tabs>
              <w:tab w:val="right" w:leader="dot" w:pos="8296"/>
            </w:tabs>
            <w:rPr>
              <w:rFonts w:asciiTheme="minorHAnsi" w:eastAsiaTheme="minorEastAsia" w:hAnsiTheme="minorHAnsi"/>
              <w:noProof/>
              <w:lang w:eastAsia="el-GR"/>
            </w:rPr>
          </w:pPr>
          <w:hyperlink w:anchor="_Toc53940696" w:history="1">
            <w:r w:rsidRPr="008F1D73">
              <w:rPr>
                <w:rStyle w:val="-"/>
                <w:noProof/>
              </w:rPr>
              <w:t>2.5.8 Κλήση μεθόδων (</w:t>
            </w:r>
            <w:r w:rsidRPr="008F1D73">
              <w:rPr>
                <w:rStyle w:val="-"/>
                <w:noProof/>
                <w:lang w:val="en-US"/>
              </w:rPr>
              <w:t>Method</w:t>
            </w:r>
            <w:r w:rsidRPr="008F1D73">
              <w:rPr>
                <w:rStyle w:val="-"/>
                <w:noProof/>
              </w:rPr>
              <w:t xml:space="preserve"> </w:t>
            </w:r>
            <w:r w:rsidRPr="008F1D73">
              <w:rPr>
                <w:rStyle w:val="-"/>
                <w:noProof/>
                <w:lang w:val="en-US"/>
              </w:rPr>
              <w:t>Calls</w:t>
            </w:r>
            <w:r w:rsidRPr="008F1D73">
              <w:rPr>
                <w:rStyle w:val="-"/>
                <w:noProof/>
              </w:rPr>
              <w:t>)</w:t>
            </w:r>
            <w:r>
              <w:rPr>
                <w:noProof/>
                <w:webHidden/>
              </w:rPr>
              <w:tab/>
            </w:r>
            <w:r>
              <w:rPr>
                <w:noProof/>
                <w:webHidden/>
              </w:rPr>
              <w:fldChar w:fldCharType="begin"/>
            </w:r>
            <w:r>
              <w:rPr>
                <w:noProof/>
                <w:webHidden/>
              </w:rPr>
              <w:instrText xml:space="preserve"> PAGEREF _Toc53940696 \h </w:instrText>
            </w:r>
            <w:r>
              <w:rPr>
                <w:noProof/>
                <w:webHidden/>
              </w:rPr>
            </w:r>
            <w:r>
              <w:rPr>
                <w:noProof/>
                <w:webHidden/>
              </w:rPr>
              <w:fldChar w:fldCharType="separate"/>
            </w:r>
            <w:r>
              <w:rPr>
                <w:noProof/>
                <w:webHidden/>
              </w:rPr>
              <w:t>49</w:t>
            </w:r>
            <w:r>
              <w:rPr>
                <w:noProof/>
                <w:webHidden/>
              </w:rPr>
              <w:fldChar w:fldCharType="end"/>
            </w:r>
          </w:hyperlink>
        </w:p>
        <w:p w14:paraId="126F6E1E" w14:textId="1612D24B" w:rsidR="00CA5934" w:rsidRDefault="00CA5934">
          <w:pPr>
            <w:pStyle w:val="30"/>
            <w:tabs>
              <w:tab w:val="right" w:leader="dot" w:pos="8296"/>
            </w:tabs>
            <w:rPr>
              <w:rFonts w:asciiTheme="minorHAnsi" w:eastAsiaTheme="minorEastAsia" w:hAnsiTheme="minorHAnsi"/>
              <w:noProof/>
              <w:lang w:eastAsia="el-GR"/>
            </w:rPr>
          </w:pPr>
          <w:hyperlink w:anchor="_Toc53940697" w:history="1">
            <w:r w:rsidRPr="008F1D73">
              <w:rPr>
                <w:rStyle w:val="-"/>
                <w:noProof/>
              </w:rPr>
              <w:t>2.5.9 Πακετάρισμα και εκτέλεση της εφαρμογής</w:t>
            </w:r>
            <w:r>
              <w:rPr>
                <w:noProof/>
                <w:webHidden/>
              </w:rPr>
              <w:tab/>
            </w:r>
            <w:r>
              <w:rPr>
                <w:noProof/>
                <w:webHidden/>
              </w:rPr>
              <w:fldChar w:fldCharType="begin"/>
            </w:r>
            <w:r>
              <w:rPr>
                <w:noProof/>
                <w:webHidden/>
              </w:rPr>
              <w:instrText xml:space="preserve"> PAGEREF _Toc53940697 \h </w:instrText>
            </w:r>
            <w:r>
              <w:rPr>
                <w:noProof/>
                <w:webHidden/>
              </w:rPr>
            </w:r>
            <w:r>
              <w:rPr>
                <w:noProof/>
                <w:webHidden/>
              </w:rPr>
              <w:fldChar w:fldCharType="separate"/>
            </w:r>
            <w:r>
              <w:rPr>
                <w:noProof/>
                <w:webHidden/>
              </w:rPr>
              <w:t>50</w:t>
            </w:r>
            <w:r>
              <w:rPr>
                <w:noProof/>
                <w:webHidden/>
              </w:rPr>
              <w:fldChar w:fldCharType="end"/>
            </w:r>
          </w:hyperlink>
        </w:p>
        <w:p w14:paraId="57E03D0E" w14:textId="6C9E4B16" w:rsidR="00CA5934" w:rsidRDefault="00CA5934">
          <w:pPr>
            <w:pStyle w:val="11"/>
            <w:tabs>
              <w:tab w:val="right" w:leader="dot" w:pos="8296"/>
            </w:tabs>
            <w:rPr>
              <w:rFonts w:asciiTheme="minorHAnsi" w:eastAsiaTheme="minorEastAsia" w:hAnsiTheme="minorHAnsi"/>
              <w:noProof/>
              <w:lang w:eastAsia="el-GR"/>
            </w:rPr>
          </w:pPr>
          <w:hyperlink w:anchor="_Toc53940698" w:history="1">
            <w:r w:rsidRPr="008F1D73">
              <w:rPr>
                <w:rStyle w:val="-"/>
                <w:noProof/>
              </w:rPr>
              <w:t>ΚΕΦΑΛΑΙΟ 3</w:t>
            </w:r>
            <w:r w:rsidRPr="008F1D73">
              <w:rPr>
                <w:rStyle w:val="-"/>
                <w:noProof/>
                <w:vertAlign w:val="superscript"/>
              </w:rPr>
              <w:t xml:space="preserve">ο </w:t>
            </w:r>
            <w:r w:rsidRPr="008F1D73">
              <w:rPr>
                <w:rStyle w:val="-"/>
                <w:noProof/>
              </w:rPr>
              <w:t>ΣΚΟΠΟΣ ΤΗΣ ΕΡΓΑΣΙΑΣ  ΚΑΙ ΕΡΕΥΝΗΤΙΚΑ ΕΡΩΤΗΜΑΤΑ</w:t>
            </w:r>
            <w:r>
              <w:rPr>
                <w:noProof/>
                <w:webHidden/>
              </w:rPr>
              <w:tab/>
            </w:r>
            <w:r>
              <w:rPr>
                <w:noProof/>
                <w:webHidden/>
              </w:rPr>
              <w:fldChar w:fldCharType="begin"/>
            </w:r>
            <w:r>
              <w:rPr>
                <w:noProof/>
                <w:webHidden/>
              </w:rPr>
              <w:instrText xml:space="preserve"> PAGEREF _Toc53940698 \h </w:instrText>
            </w:r>
            <w:r>
              <w:rPr>
                <w:noProof/>
                <w:webHidden/>
              </w:rPr>
            </w:r>
            <w:r>
              <w:rPr>
                <w:noProof/>
                <w:webHidden/>
              </w:rPr>
              <w:fldChar w:fldCharType="separate"/>
            </w:r>
            <w:r>
              <w:rPr>
                <w:noProof/>
                <w:webHidden/>
              </w:rPr>
              <w:t>51</w:t>
            </w:r>
            <w:r>
              <w:rPr>
                <w:noProof/>
                <w:webHidden/>
              </w:rPr>
              <w:fldChar w:fldCharType="end"/>
            </w:r>
          </w:hyperlink>
        </w:p>
        <w:p w14:paraId="509318DA" w14:textId="73D36739" w:rsidR="00CA5934" w:rsidRDefault="00CA5934">
          <w:pPr>
            <w:pStyle w:val="20"/>
            <w:rPr>
              <w:rFonts w:asciiTheme="minorHAnsi" w:eastAsiaTheme="minorEastAsia" w:hAnsiTheme="minorHAnsi"/>
              <w:noProof/>
              <w:lang w:eastAsia="el-GR"/>
            </w:rPr>
          </w:pPr>
          <w:hyperlink w:anchor="_Toc53940699" w:history="1">
            <w:r w:rsidRPr="008F1D73">
              <w:rPr>
                <w:rStyle w:val="-"/>
                <w:noProof/>
              </w:rPr>
              <w:t>3.1 Εισαγωγή</w:t>
            </w:r>
            <w:r>
              <w:rPr>
                <w:noProof/>
                <w:webHidden/>
              </w:rPr>
              <w:tab/>
            </w:r>
            <w:r>
              <w:rPr>
                <w:noProof/>
                <w:webHidden/>
              </w:rPr>
              <w:fldChar w:fldCharType="begin"/>
            </w:r>
            <w:r>
              <w:rPr>
                <w:noProof/>
                <w:webHidden/>
              </w:rPr>
              <w:instrText xml:space="preserve"> PAGEREF _Toc53940699 \h </w:instrText>
            </w:r>
            <w:r>
              <w:rPr>
                <w:noProof/>
                <w:webHidden/>
              </w:rPr>
            </w:r>
            <w:r>
              <w:rPr>
                <w:noProof/>
                <w:webHidden/>
              </w:rPr>
              <w:fldChar w:fldCharType="separate"/>
            </w:r>
            <w:r>
              <w:rPr>
                <w:noProof/>
                <w:webHidden/>
              </w:rPr>
              <w:t>51</w:t>
            </w:r>
            <w:r>
              <w:rPr>
                <w:noProof/>
                <w:webHidden/>
              </w:rPr>
              <w:fldChar w:fldCharType="end"/>
            </w:r>
          </w:hyperlink>
        </w:p>
        <w:p w14:paraId="362D4A13" w14:textId="7DDF877E" w:rsidR="00CA5934" w:rsidRDefault="00CA5934">
          <w:pPr>
            <w:pStyle w:val="20"/>
            <w:rPr>
              <w:rFonts w:asciiTheme="minorHAnsi" w:eastAsiaTheme="minorEastAsia" w:hAnsiTheme="minorHAnsi"/>
              <w:noProof/>
              <w:lang w:eastAsia="el-GR"/>
            </w:rPr>
          </w:pPr>
          <w:hyperlink w:anchor="_Toc53940700" w:history="1">
            <w:r w:rsidRPr="008F1D73">
              <w:rPr>
                <w:rStyle w:val="-"/>
                <w:noProof/>
              </w:rPr>
              <w:t>3.2 Σκοπός και Ερευνητικό Ερώτημα</w:t>
            </w:r>
            <w:r>
              <w:rPr>
                <w:noProof/>
                <w:webHidden/>
              </w:rPr>
              <w:tab/>
            </w:r>
            <w:r>
              <w:rPr>
                <w:noProof/>
                <w:webHidden/>
              </w:rPr>
              <w:fldChar w:fldCharType="begin"/>
            </w:r>
            <w:r>
              <w:rPr>
                <w:noProof/>
                <w:webHidden/>
              </w:rPr>
              <w:instrText xml:space="preserve"> PAGEREF _Toc53940700 \h </w:instrText>
            </w:r>
            <w:r>
              <w:rPr>
                <w:noProof/>
                <w:webHidden/>
              </w:rPr>
            </w:r>
            <w:r>
              <w:rPr>
                <w:noProof/>
                <w:webHidden/>
              </w:rPr>
              <w:fldChar w:fldCharType="separate"/>
            </w:r>
            <w:r>
              <w:rPr>
                <w:noProof/>
                <w:webHidden/>
              </w:rPr>
              <w:t>52</w:t>
            </w:r>
            <w:r>
              <w:rPr>
                <w:noProof/>
                <w:webHidden/>
              </w:rPr>
              <w:fldChar w:fldCharType="end"/>
            </w:r>
          </w:hyperlink>
        </w:p>
        <w:p w14:paraId="027F7D71" w14:textId="46DD132F" w:rsidR="00CA5934" w:rsidRDefault="00CA5934">
          <w:pPr>
            <w:pStyle w:val="20"/>
            <w:rPr>
              <w:rFonts w:asciiTheme="minorHAnsi" w:eastAsiaTheme="minorEastAsia" w:hAnsiTheme="minorHAnsi"/>
              <w:noProof/>
              <w:lang w:eastAsia="el-GR"/>
            </w:rPr>
          </w:pPr>
          <w:hyperlink w:anchor="_Toc53940701" w:history="1">
            <w:r w:rsidRPr="008F1D73">
              <w:rPr>
                <w:rStyle w:val="-"/>
                <w:noProof/>
              </w:rPr>
              <w:t>3.3 Λειτουργικοί Ορισμοί</w:t>
            </w:r>
            <w:r>
              <w:rPr>
                <w:noProof/>
                <w:webHidden/>
              </w:rPr>
              <w:tab/>
            </w:r>
            <w:r>
              <w:rPr>
                <w:noProof/>
                <w:webHidden/>
              </w:rPr>
              <w:fldChar w:fldCharType="begin"/>
            </w:r>
            <w:r>
              <w:rPr>
                <w:noProof/>
                <w:webHidden/>
              </w:rPr>
              <w:instrText xml:space="preserve"> PAGEREF _Toc53940701 \h </w:instrText>
            </w:r>
            <w:r>
              <w:rPr>
                <w:noProof/>
                <w:webHidden/>
              </w:rPr>
            </w:r>
            <w:r>
              <w:rPr>
                <w:noProof/>
                <w:webHidden/>
              </w:rPr>
              <w:fldChar w:fldCharType="separate"/>
            </w:r>
            <w:r>
              <w:rPr>
                <w:noProof/>
                <w:webHidden/>
              </w:rPr>
              <w:t>53</w:t>
            </w:r>
            <w:r>
              <w:rPr>
                <w:noProof/>
                <w:webHidden/>
              </w:rPr>
              <w:fldChar w:fldCharType="end"/>
            </w:r>
          </w:hyperlink>
        </w:p>
        <w:p w14:paraId="6FFC16EA" w14:textId="6BFF4BA3" w:rsidR="00CA5934" w:rsidRDefault="00CA5934">
          <w:pPr>
            <w:pStyle w:val="11"/>
            <w:tabs>
              <w:tab w:val="right" w:leader="dot" w:pos="8296"/>
            </w:tabs>
            <w:rPr>
              <w:rFonts w:asciiTheme="minorHAnsi" w:eastAsiaTheme="minorEastAsia" w:hAnsiTheme="minorHAnsi"/>
              <w:noProof/>
              <w:lang w:eastAsia="el-GR"/>
            </w:rPr>
          </w:pPr>
          <w:hyperlink w:anchor="_Toc53940702" w:history="1">
            <w:r w:rsidRPr="008F1D73">
              <w:rPr>
                <w:rStyle w:val="-"/>
                <w:noProof/>
              </w:rPr>
              <w:t>ΚΕΦΑΛΑΙΟ 4</w:t>
            </w:r>
            <w:r w:rsidRPr="008F1D73">
              <w:rPr>
                <w:rStyle w:val="-"/>
                <w:noProof/>
                <w:vertAlign w:val="superscript"/>
              </w:rPr>
              <w:t xml:space="preserve">ο </w:t>
            </w:r>
            <w:r w:rsidRPr="008F1D73">
              <w:rPr>
                <w:rStyle w:val="-"/>
                <w:noProof/>
              </w:rPr>
              <w:t>ΕΡΕΥΝΗΤΙΚΗ ΜΕΘΟΔΟΛΟΓΙΑ</w:t>
            </w:r>
            <w:r>
              <w:rPr>
                <w:noProof/>
                <w:webHidden/>
              </w:rPr>
              <w:tab/>
            </w:r>
            <w:r>
              <w:rPr>
                <w:noProof/>
                <w:webHidden/>
              </w:rPr>
              <w:fldChar w:fldCharType="begin"/>
            </w:r>
            <w:r>
              <w:rPr>
                <w:noProof/>
                <w:webHidden/>
              </w:rPr>
              <w:instrText xml:space="preserve"> PAGEREF _Toc53940702 \h </w:instrText>
            </w:r>
            <w:r>
              <w:rPr>
                <w:noProof/>
                <w:webHidden/>
              </w:rPr>
            </w:r>
            <w:r>
              <w:rPr>
                <w:noProof/>
                <w:webHidden/>
              </w:rPr>
              <w:fldChar w:fldCharType="separate"/>
            </w:r>
            <w:r>
              <w:rPr>
                <w:noProof/>
                <w:webHidden/>
              </w:rPr>
              <w:t>54</w:t>
            </w:r>
            <w:r>
              <w:rPr>
                <w:noProof/>
                <w:webHidden/>
              </w:rPr>
              <w:fldChar w:fldCharType="end"/>
            </w:r>
          </w:hyperlink>
        </w:p>
        <w:p w14:paraId="3507F810" w14:textId="3C72E78F" w:rsidR="00CA5934" w:rsidRDefault="00CA5934">
          <w:pPr>
            <w:pStyle w:val="20"/>
            <w:rPr>
              <w:rFonts w:asciiTheme="minorHAnsi" w:eastAsiaTheme="minorEastAsia" w:hAnsiTheme="minorHAnsi"/>
              <w:noProof/>
              <w:lang w:eastAsia="el-GR"/>
            </w:rPr>
          </w:pPr>
          <w:hyperlink w:anchor="_Toc53940703" w:history="1">
            <w:r w:rsidRPr="008F1D73">
              <w:rPr>
                <w:rStyle w:val="-"/>
                <w:noProof/>
              </w:rPr>
              <w:t>4.1 Επιλογή της μεθοδολογίας</w:t>
            </w:r>
            <w:r>
              <w:rPr>
                <w:noProof/>
                <w:webHidden/>
              </w:rPr>
              <w:tab/>
            </w:r>
            <w:r>
              <w:rPr>
                <w:noProof/>
                <w:webHidden/>
              </w:rPr>
              <w:fldChar w:fldCharType="begin"/>
            </w:r>
            <w:r>
              <w:rPr>
                <w:noProof/>
                <w:webHidden/>
              </w:rPr>
              <w:instrText xml:space="preserve"> PAGEREF _Toc53940703 \h </w:instrText>
            </w:r>
            <w:r>
              <w:rPr>
                <w:noProof/>
                <w:webHidden/>
              </w:rPr>
            </w:r>
            <w:r>
              <w:rPr>
                <w:noProof/>
                <w:webHidden/>
              </w:rPr>
              <w:fldChar w:fldCharType="separate"/>
            </w:r>
            <w:r>
              <w:rPr>
                <w:noProof/>
                <w:webHidden/>
              </w:rPr>
              <w:t>54</w:t>
            </w:r>
            <w:r>
              <w:rPr>
                <w:noProof/>
                <w:webHidden/>
              </w:rPr>
              <w:fldChar w:fldCharType="end"/>
            </w:r>
          </w:hyperlink>
        </w:p>
        <w:p w14:paraId="0DC43B55" w14:textId="2F3374D8" w:rsidR="00CA5934" w:rsidRDefault="00CA5934">
          <w:pPr>
            <w:pStyle w:val="20"/>
            <w:rPr>
              <w:rFonts w:asciiTheme="minorHAnsi" w:eastAsiaTheme="minorEastAsia" w:hAnsiTheme="minorHAnsi"/>
              <w:noProof/>
              <w:lang w:eastAsia="el-GR"/>
            </w:rPr>
          </w:pPr>
          <w:hyperlink w:anchor="_Toc53940704" w:history="1">
            <w:r w:rsidRPr="008F1D73">
              <w:rPr>
                <w:rStyle w:val="-"/>
                <w:noProof/>
              </w:rPr>
              <w:t>4.2 Εργαλείο Συλλογής Δεδομένων</w:t>
            </w:r>
            <w:r>
              <w:rPr>
                <w:noProof/>
                <w:webHidden/>
              </w:rPr>
              <w:tab/>
            </w:r>
            <w:r>
              <w:rPr>
                <w:noProof/>
                <w:webHidden/>
              </w:rPr>
              <w:fldChar w:fldCharType="begin"/>
            </w:r>
            <w:r>
              <w:rPr>
                <w:noProof/>
                <w:webHidden/>
              </w:rPr>
              <w:instrText xml:space="preserve"> PAGEREF _Toc53940704 \h </w:instrText>
            </w:r>
            <w:r>
              <w:rPr>
                <w:noProof/>
                <w:webHidden/>
              </w:rPr>
            </w:r>
            <w:r>
              <w:rPr>
                <w:noProof/>
                <w:webHidden/>
              </w:rPr>
              <w:fldChar w:fldCharType="separate"/>
            </w:r>
            <w:r>
              <w:rPr>
                <w:noProof/>
                <w:webHidden/>
              </w:rPr>
              <w:t>56</w:t>
            </w:r>
            <w:r>
              <w:rPr>
                <w:noProof/>
                <w:webHidden/>
              </w:rPr>
              <w:fldChar w:fldCharType="end"/>
            </w:r>
          </w:hyperlink>
        </w:p>
        <w:p w14:paraId="3C24E43A" w14:textId="45901A86" w:rsidR="00CA5934" w:rsidRDefault="00CA5934">
          <w:pPr>
            <w:pStyle w:val="20"/>
            <w:rPr>
              <w:rFonts w:asciiTheme="minorHAnsi" w:eastAsiaTheme="minorEastAsia" w:hAnsiTheme="minorHAnsi"/>
              <w:noProof/>
              <w:lang w:eastAsia="el-GR"/>
            </w:rPr>
          </w:pPr>
          <w:hyperlink w:anchor="_Toc53940705" w:history="1">
            <w:r w:rsidRPr="008F1D73">
              <w:rPr>
                <w:rStyle w:val="-"/>
                <w:noProof/>
              </w:rPr>
              <w:t>4.3 Επιλογή συμμετεχόντων</w:t>
            </w:r>
            <w:r>
              <w:rPr>
                <w:noProof/>
                <w:webHidden/>
              </w:rPr>
              <w:tab/>
            </w:r>
            <w:r>
              <w:rPr>
                <w:noProof/>
                <w:webHidden/>
              </w:rPr>
              <w:fldChar w:fldCharType="begin"/>
            </w:r>
            <w:r>
              <w:rPr>
                <w:noProof/>
                <w:webHidden/>
              </w:rPr>
              <w:instrText xml:space="preserve"> PAGEREF _Toc53940705 \h </w:instrText>
            </w:r>
            <w:r>
              <w:rPr>
                <w:noProof/>
                <w:webHidden/>
              </w:rPr>
            </w:r>
            <w:r>
              <w:rPr>
                <w:noProof/>
                <w:webHidden/>
              </w:rPr>
              <w:fldChar w:fldCharType="separate"/>
            </w:r>
            <w:r>
              <w:rPr>
                <w:noProof/>
                <w:webHidden/>
              </w:rPr>
              <w:t>58</w:t>
            </w:r>
            <w:r>
              <w:rPr>
                <w:noProof/>
                <w:webHidden/>
              </w:rPr>
              <w:fldChar w:fldCharType="end"/>
            </w:r>
          </w:hyperlink>
        </w:p>
        <w:p w14:paraId="6E544F52" w14:textId="3EE75554" w:rsidR="00CA5934" w:rsidRDefault="00CA5934">
          <w:pPr>
            <w:pStyle w:val="20"/>
            <w:rPr>
              <w:rFonts w:asciiTheme="minorHAnsi" w:eastAsiaTheme="minorEastAsia" w:hAnsiTheme="minorHAnsi"/>
              <w:noProof/>
              <w:lang w:eastAsia="el-GR"/>
            </w:rPr>
          </w:pPr>
          <w:hyperlink w:anchor="_Toc53940706" w:history="1">
            <w:r w:rsidRPr="008F1D73">
              <w:rPr>
                <w:rStyle w:val="-"/>
                <w:noProof/>
              </w:rPr>
              <w:t>4.4 Δεοντολογία της έρευνας</w:t>
            </w:r>
            <w:r>
              <w:rPr>
                <w:noProof/>
                <w:webHidden/>
              </w:rPr>
              <w:tab/>
            </w:r>
            <w:r>
              <w:rPr>
                <w:noProof/>
                <w:webHidden/>
              </w:rPr>
              <w:fldChar w:fldCharType="begin"/>
            </w:r>
            <w:r>
              <w:rPr>
                <w:noProof/>
                <w:webHidden/>
              </w:rPr>
              <w:instrText xml:space="preserve"> PAGEREF _Toc53940706 \h </w:instrText>
            </w:r>
            <w:r>
              <w:rPr>
                <w:noProof/>
                <w:webHidden/>
              </w:rPr>
            </w:r>
            <w:r>
              <w:rPr>
                <w:noProof/>
                <w:webHidden/>
              </w:rPr>
              <w:fldChar w:fldCharType="separate"/>
            </w:r>
            <w:r>
              <w:rPr>
                <w:noProof/>
                <w:webHidden/>
              </w:rPr>
              <w:t>61</w:t>
            </w:r>
            <w:r>
              <w:rPr>
                <w:noProof/>
                <w:webHidden/>
              </w:rPr>
              <w:fldChar w:fldCharType="end"/>
            </w:r>
          </w:hyperlink>
        </w:p>
        <w:p w14:paraId="3373FD38" w14:textId="50B454BE" w:rsidR="00CA5934" w:rsidRDefault="00CA5934">
          <w:pPr>
            <w:pStyle w:val="20"/>
            <w:rPr>
              <w:rFonts w:asciiTheme="minorHAnsi" w:eastAsiaTheme="minorEastAsia" w:hAnsiTheme="minorHAnsi"/>
              <w:noProof/>
              <w:lang w:eastAsia="el-GR"/>
            </w:rPr>
          </w:pPr>
          <w:hyperlink w:anchor="_Toc53940707" w:history="1">
            <w:r w:rsidRPr="008F1D73">
              <w:rPr>
                <w:rStyle w:val="-"/>
                <w:noProof/>
              </w:rPr>
              <w:t>4.5 Επικύρωση των ευρημάτων</w:t>
            </w:r>
            <w:r>
              <w:rPr>
                <w:noProof/>
                <w:webHidden/>
              </w:rPr>
              <w:tab/>
            </w:r>
            <w:r>
              <w:rPr>
                <w:noProof/>
                <w:webHidden/>
              </w:rPr>
              <w:fldChar w:fldCharType="begin"/>
            </w:r>
            <w:r>
              <w:rPr>
                <w:noProof/>
                <w:webHidden/>
              </w:rPr>
              <w:instrText xml:space="preserve"> PAGEREF _Toc53940707 \h </w:instrText>
            </w:r>
            <w:r>
              <w:rPr>
                <w:noProof/>
                <w:webHidden/>
              </w:rPr>
            </w:r>
            <w:r>
              <w:rPr>
                <w:noProof/>
                <w:webHidden/>
              </w:rPr>
              <w:fldChar w:fldCharType="separate"/>
            </w:r>
            <w:r>
              <w:rPr>
                <w:noProof/>
                <w:webHidden/>
              </w:rPr>
              <w:t>62</w:t>
            </w:r>
            <w:r>
              <w:rPr>
                <w:noProof/>
                <w:webHidden/>
              </w:rPr>
              <w:fldChar w:fldCharType="end"/>
            </w:r>
          </w:hyperlink>
        </w:p>
        <w:p w14:paraId="03C60DB6" w14:textId="45B1DC92" w:rsidR="00CA5934" w:rsidRDefault="00CA5934">
          <w:pPr>
            <w:pStyle w:val="20"/>
            <w:rPr>
              <w:rFonts w:asciiTheme="minorHAnsi" w:eastAsiaTheme="minorEastAsia" w:hAnsiTheme="minorHAnsi"/>
              <w:noProof/>
              <w:lang w:eastAsia="el-GR"/>
            </w:rPr>
          </w:pPr>
          <w:hyperlink w:anchor="_Toc53940708" w:history="1">
            <w:r w:rsidRPr="008F1D73">
              <w:rPr>
                <w:rStyle w:val="-"/>
                <w:noProof/>
              </w:rPr>
              <w:t>4.6 Σχέδιο διεξαγωγής της έρευνας</w:t>
            </w:r>
            <w:r>
              <w:rPr>
                <w:noProof/>
                <w:webHidden/>
              </w:rPr>
              <w:tab/>
            </w:r>
            <w:r>
              <w:rPr>
                <w:noProof/>
                <w:webHidden/>
              </w:rPr>
              <w:fldChar w:fldCharType="begin"/>
            </w:r>
            <w:r>
              <w:rPr>
                <w:noProof/>
                <w:webHidden/>
              </w:rPr>
              <w:instrText xml:space="preserve"> PAGEREF _Toc53940708 \h </w:instrText>
            </w:r>
            <w:r>
              <w:rPr>
                <w:noProof/>
                <w:webHidden/>
              </w:rPr>
            </w:r>
            <w:r>
              <w:rPr>
                <w:noProof/>
                <w:webHidden/>
              </w:rPr>
              <w:fldChar w:fldCharType="separate"/>
            </w:r>
            <w:r>
              <w:rPr>
                <w:noProof/>
                <w:webHidden/>
              </w:rPr>
              <w:t>63</w:t>
            </w:r>
            <w:r>
              <w:rPr>
                <w:noProof/>
                <w:webHidden/>
              </w:rPr>
              <w:fldChar w:fldCharType="end"/>
            </w:r>
          </w:hyperlink>
        </w:p>
        <w:p w14:paraId="6008B3B7" w14:textId="4B34AF01" w:rsidR="00CA5934" w:rsidRDefault="00CA5934">
          <w:pPr>
            <w:pStyle w:val="30"/>
            <w:tabs>
              <w:tab w:val="right" w:leader="dot" w:pos="8296"/>
            </w:tabs>
            <w:rPr>
              <w:rFonts w:asciiTheme="minorHAnsi" w:eastAsiaTheme="minorEastAsia" w:hAnsiTheme="minorHAnsi"/>
              <w:noProof/>
              <w:lang w:eastAsia="el-GR"/>
            </w:rPr>
          </w:pPr>
          <w:hyperlink w:anchor="_Toc53940709" w:history="1">
            <w:r w:rsidRPr="008F1D73">
              <w:rPr>
                <w:rStyle w:val="-"/>
                <w:noProof/>
              </w:rPr>
              <w:t>4.6.1 Πρότερες γνώσεις - προετοιμασία</w:t>
            </w:r>
            <w:r>
              <w:rPr>
                <w:noProof/>
                <w:webHidden/>
              </w:rPr>
              <w:tab/>
            </w:r>
            <w:r>
              <w:rPr>
                <w:noProof/>
                <w:webHidden/>
              </w:rPr>
              <w:fldChar w:fldCharType="begin"/>
            </w:r>
            <w:r>
              <w:rPr>
                <w:noProof/>
                <w:webHidden/>
              </w:rPr>
              <w:instrText xml:space="preserve"> PAGEREF _Toc53940709 \h </w:instrText>
            </w:r>
            <w:r>
              <w:rPr>
                <w:noProof/>
                <w:webHidden/>
              </w:rPr>
            </w:r>
            <w:r>
              <w:rPr>
                <w:noProof/>
                <w:webHidden/>
              </w:rPr>
              <w:fldChar w:fldCharType="separate"/>
            </w:r>
            <w:r>
              <w:rPr>
                <w:noProof/>
                <w:webHidden/>
              </w:rPr>
              <w:t>64</w:t>
            </w:r>
            <w:r>
              <w:rPr>
                <w:noProof/>
                <w:webHidden/>
              </w:rPr>
              <w:fldChar w:fldCharType="end"/>
            </w:r>
          </w:hyperlink>
        </w:p>
        <w:p w14:paraId="48E360F3" w14:textId="5F66A32C" w:rsidR="00CA5934" w:rsidRDefault="00CA5934">
          <w:pPr>
            <w:pStyle w:val="30"/>
            <w:tabs>
              <w:tab w:val="right" w:leader="dot" w:pos="8296"/>
            </w:tabs>
            <w:rPr>
              <w:rFonts w:asciiTheme="minorHAnsi" w:eastAsiaTheme="minorEastAsia" w:hAnsiTheme="minorHAnsi"/>
              <w:noProof/>
              <w:lang w:eastAsia="el-GR"/>
            </w:rPr>
          </w:pPr>
          <w:hyperlink w:anchor="_Toc53940710" w:history="1">
            <w:r w:rsidRPr="008F1D73">
              <w:rPr>
                <w:rStyle w:val="-"/>
                <w:noProof/>
              </w:rPr>
              <w:t>4.6.2 Σκοποί και στόχοι των διδακτικών σεναρίων</w:t>
            </w:r>
            <w:r>
              <w:rPr>
                <w:noProof/>
                <w:webHidden/>
              </w:rPr>
              <w:tab/>
            </w:r>
            <w:r>
              <w:rPr>
                <w:noProof/>
                <w:webHidden/>
              </w:rPr>
              <w:fldChar w:fldCharType="begin"/>
            </w:r>
            <w:r>
              <w:rPr>
                <w:noProof/>
                <w:webHidden/>
              </w:rPr>
              <w:instrText xml:space="preserve"> PAGEREF _Toc53940710 \h </w:instrText>
            </w:r>
            <w:r>
              <w:rPr>
                <w:noProof/>
                <w:webHidden/>
              </w:rPr>
            </w:r>
            <w:r>
              <w:rPr>
                <w:noProof/>
                <w:webHidden/>
              </w:rPr>
              <w:fldChar w:fldCharType="separate"/>
            </w:r>
            <w:r>
              <w:rPr>
                <w:noProof/>
                <w:webHidden/>
              </w:rPr>
              <w:t>64</w:t>
            </w:r>
            <w:r>
              <w:rPr>
                <w:noProof/>
                <w:webHidden/>
              </w:rPr>
              <w:fldChar w:fldCharType="end"/>
            </w:r>
          </w:hyperlink>
        </w:p>
        <w:p w14:paraId="560B3294" w14:textId="22C3AC3A" w:rsidR="00CA5934" w:rsidRDefault="00CA5934">
          <w:pPr>
            <w:pStyle w:val="30"/>
            <w:tabs>
              <w:tab w:val="right" w:leader="dot" w:pos="8296"/>
            </w:tabs>
            <w:rPr>
              <w:rFonts w:asciiTheme="minorHAnsi" w:eastAsiaTheme="minorEastAsia" w:hAnsiTheme="minorHAnsi"/>
              <w:noProof/>
              <w:lang w:eastAsia="el-GR"/>
            </w:rPr>
          </w:pPr>
          <w:hyperlink w:anchor="_Toc53940711" w:history="1">
            <w:r w:rsidRPr="008F1D73">
              <w:rPr>
                <w:rStyle w:val="-"/>
                <w:noProof/>
              </w:rPr>
              <w:t>4.6.3 Επίδειξη ενδεικτικού σεναρίου</w:t>
            </w:r>
            <w:r>
              <w:rPr>
                <w:noProof/>
                <w:webHidden/>
              </w:rPr>
              <w:tab/>
            </w:r>
            <w:r>
              <w:rPr>
                <w:noProof/>
                <w:webHidden/>
              </w:rPr>
              <w:fldChar w:fldCharType="begin"/>
            </w:r>
            <w:r>
              <w:rPr>
                <w:noProof/>
                <w:webHidden/>
              </w:rPr>
              <w:instrText xml:space="preserve"> PAGEREF _Toc53940711 \h </w:instrText>
            </w:r>
            <w:r>
              <w:rPr>
                <w:noProof/>
                <w:webHidden/>
              </w:rPr>
            </w:r>
            <w:r>
              <w:rPr>
                <w:noProof/>
                <w:webHidden/>
              </w:rPr>
              <w:fldChar w:fldCharType="separate"/>
            </w:r>
            <w:r>
              <w:rPr>
                <w:noProof/>
                <w:webHidden/>
              </w:rPr>
              <w:t>65</w:t>
            </w:r>
            <w:r>
              <w:rPr>
                <w:noProof/>
                <w:webHidden/>
              </w:rPr>
              <w:fldChar w:fldCharType="end"/>
            </w:r>
          </w:hyperlink>
        </w:p>
        <w:p w14:paraId="06A02B9D" w14:textId="366E14BC" w:rsidR="00CA5934" w:rsidRDefault="00CA5934">
          <w:pPr>
            <w:pStyle w:val="30"/>
            <w:tabs>
              <w:tab w:val="right" w:leader="dot" w:pos="8296"/>
            </w:tabs>
            <w:rPr>
              <w:rFonts w:asciiTheme="minorHAnsi" w:eastAsiaTheme="minorEastAsia" w:hAnsiTheme="minorHAnsi"/>
              <w:noProof/>
              <w:lang w:eastAsia="el-GR"/>
            </w:rPr>
          </w:pPr>
          <w:hyperlink w:anchor="_Toc53940712" w:history="1">
            <w:r w:rsidRPr="008F1D73">
              <w:rPr>
                <w:rStyle w:val="-"/>
                <w:noProof/>
              </w:rPr>
              <w:t>4.6.4 Ερωτηματολόγια</w:t>
            </w:r>
            <w:r>
              <w:rPr>
                <w:noProof/>
                <w:webHidden/>
              </w:rPr>
              <w:tab/>
            </w:r>
            <w:r>
              <w:rPr>
                <w:noProof/>
                <w:webHidden/>
              </w:rPr>
              <w:fldChar w:fldCharType="begin"/>
            </w:r>
            <w:r>
              <w:rPr>
                <w:noProof/>
                <w:webHidden/>
              </w:rPr>
              <w:instrText xml:space="preserve"> PAGEREF _Toc53940712 \h </w:instrText>
            </w:r>
            <w:r>
              <w:rPr>
                <w:noProof/>
                <w:webHidden/>
              </w:rPr>
            </w:r>
            <w:r>
              <w:rPr>
                <w:noProof/>
                <w:webHidden/>
              </w:rPr>
              <w:fldChar w:fldCharType="separate"/>
            </w:r>
            <w:r>
              <w:rPr>
                <w:noProof/>
                <w:webHidden/>
              </w:rPr>
              <w:t>68</w:t>
            </w:r>
            <w:r>
              <w:rPr>
                <w:noProof/>
                <w:webHidden/>
              </w:rPr>
              <w:fldChar w:fldCharType="end"/>
            </w:r>
          </w:hyperlink>
        </w:p>
        <w:p w14:paraId="49B5E354" w14:textId="7E56A3A4" w:rsidR="00CA5934" w:rsidRDefault="00CA5934">
          <w:pPr>
            <w:pStyle w:val="30"/>
            <w:tabs>
              <w:tab w:val="right" w:leader="dot" w:pos="8296"/>
            </w:tabs>
            <w:rPr>
              <w:rFonts w:asciiTheme="minorHAnsi" w:eastAsiaTheme="minorEastAsia" w:hAnsiTheme="minorHAnsi"/>
              <w:noProof/>
              <w:lang w:eastAsia="el-GR"/>
            </w:rPr>
          </w:pPr>
          <w:hyperlink w:anchor="_Toc53940713" w:history="1">
            <w:r w:rsidRPr="008F1D73">
              <w:rPr>
                <w:rStyle w:val="-"/>
                <w:noProof/>
              </w:rPr>
              <w:t>4.6.5 Προσδοκώμενα Αποτελέσματα</w:t>
            </w:r>
            <w:r>
              <w:rPr>
                <w:noProof/>
                <w:webHidden/>
              </w:rPr>
              <w:tab/>
            </w:r>
            <w:r>
              <w:rPr>
                <w:noProof/>
                <w:webHidden/>
              </w:rPr>
              <w:fldChar w:fldCharType="begin"/>
            </w:r>
            <w:r>
              <w:rPr>
                <w:noProof/>
                <w:webHidden/>
              </w:rPr>
              <w:instrText xml:space="preserve"> PAGEREF _Toc53940713 \h </w:instrText>
            </w:r>
            <w:r>
              <w:rPr>
                <w:noProof/>
                <w:webHidden/>
              </w:rPr>
            </w:r>
            <w:r>
              <w:rPr>
                <w:noProof/>
                <w:webHidden/>
              </w:rPr>
              <w:fldChar w:fldCharType="separate"/>
            </w:r>
            <w:r>
              <w:rPr>
                <w:noProof/>
                <w:webHidden/>
              </w:rPr>
              <w:t>72</w:t>
            </w:r>
            <w:r>
              <w:rPr>
                <w:noProof/>
                <w:webHidden/>
              </w:rPr>
              <w:fldChar w:fldCharType="end"/>
            </w:r>
          </w:hyperlink>
        </w:p>
        <w:p w14:paraId="61DED751" w14:textId="4F84BD79" w:rsidR="00CA5934" w:rsidRDefault="00CA5934">
          <w:pPr>
            <w:pStyle w:val="11"/>
            <w:tabs>
              <w:tab w:val="right" w:leader="dot" w:pos="8296"/>
            </w:tabs>
            <w:rPr>
              <w:rFonts w:asciiTheme="minorHAnsi" w:eastAsiaTheme="minorEastAsia" w:hAnsiTheme="minorHAnsi"/>
              <w:noProof/>
              <w:lang w:eastAsia="el-GR"/>
            </w:rPr>
          </w:pPr>
          <w:hyperlink w:anchor="_Toc53940714" w:history="1">
            <w:r w:rsidRPr="008F1D73">
              <w:rPr>
                <w:rStyle w:val="-"/>
                <w:noProof/>
              </w:rPr>
              <w:t>ΚΕΦΑΛΑΙΟ 5</w:t>
            </w:r>
            <w:r w:rsidRPr="008F1D73">
              <w:rPr>
                <w:rStyle w:val="-"/>
                <w:noProof/>
                <w:vertAlign w:val="superscript"/>
              </w:rPr>
              <w:t xml:space="preserve">ο </w:t>
            </w:r>
            <w:r w:rsidRPr="008F1D73">
              <w:rPr>
                <w:rStyle w:val="-"/>
                <w:noProof/>
              </w:rPr>
              <w:t>ΠΑΡΟΥΣΙΑΣΗ ΑΠΟΤΕΛΕΣΜΑΤΩΝ</w:t>
            </w:r>
            <w:r>
              <w:rPr>
                <w:noProof/>
                <w:webHidden/>
              </w:rPr>
              <w:tab/>
            </w:r>
            <w:r>
              <w:rPr>
                <w:noProof/>
                <w:webHidden/>
              </w:rPr>
              <w:fldChar w:fldCharType="begin"/>
            </w:r>
            <w:r>
              <w:rPr>
                <w:noProof/>
                <w:webHidden/>
              </w:rPr>
              <w:instrText xml:space="preserve"> PAGEREF _Toc53940714 \h </w:instrText>
            </w:r>
            <w:r>
              <w:rPr>
                <w:noProof/>
                <w:webHidden/>
              </w:rPr>
            </w:r>
            <w:r>
              <w:rPr>
                <w:noProof/>
                <w:webHidden/>
              </w:rPr>
              <w:fldChar w:fldCharType="separate"/>
            </w:r>
            <w:r>
              <w:rPr>
                <w:noProof/>
                <w:webHidden/>
              </w:rPr>
              <w:t>73</w:t>
            </w:r>
            <w:r>
              <w:rPr>
                <w:noProof/>
                <w:webHidden/>
              </w:rPr>
              <w:fldChar w:fldCharType="end"/>
            </w:r>
          </w:hyperlink>
        </w:p>
        <w:p w14:paraId="3CF73B68" w14:textId="027280A3" w:rsidR="00CA5934" w:rsidRDefault="00CA5934">
          <w:pPr>
            <w:pStyle w:val="20"/>
            <w:rPr>
              <w:rFonts w:asciiTheme="minorHAnsi" w:eastAsiaTheme="minorEastAsia" w:hAnsiTheme="minorHAnsi"/>
              <w:noProof/>
              <w:lang w:eastAsia="el-GR"/>
            </w:rPr>
          </w:pPr>
          <w:hyperlink w:anchor="_Toc53940715" w:history="1">
            <w:r w:rsidRPr="008F1D73">
              <w:rPr>
                <w:rStyle w:val="-"/>
                <w:noProof/>
              </w:rPr>
              <w:t>5.1 Το προφίλ των εκπαιδευτικών της έρευνας</w:t>
            </w:r>
            <w:r>
              <w:rPr>
                <w:noProof/>
                <w:webHidden/>
              </w:rPr>
              <w:tab/>
            </w:r>
            <w:r>
              <w:rPr>
                <w:noProof/>
                <w:webHidden/>
              </w:rPr>
              <w:fldChar w:fldCharType="begin"/>
            </w:r>
            <w:r>
              <w:rPr>
                <w:noProof/>
                <w:webHidden/>
              </w:rPr>
              <w:instrText xml:space="preserve"> PAGEREF _Toc53940715 \h </w:instrText>
            </w:r>
            <w:r>
              <w:rPr>
                <w:noProof/>
                <w:webHidden/>
              </w:rPr>
            </w:r>
            <w:r>
              <w:rPr>
                <w:noProof/>
                <w:webHidden/>
              </w:rPr>
              <w:fldChar w:fldCharType="separate"/>
            </w:r>
            <w:r>
              <w:rPr>
                <w:noProof/>
                <w:webHidden/>
              </w:rPr>
              <w:t>73</w:t>
            </w:r>
            <w:r>
              <w:rPr>
                <w:noProof/>
                <w:webHidden/>
              </w:rPr>
              <w:fldChar w:fldCharType="end"/>
            </w:r>
          </w:hyperlink>
        </w:p>
        <w:p w14:paraId="73AEDDB8" w14:textId="6D68E7E1" w:rsidR="00CA5934" w:rsidRDefault="00CA5934">
          <w:pPr>
            <w:pStyle w:val="20"/>
            <w:rPr>
              <w:rFonts w:asciiTheme="minorHAnsi" w:eastAsiaTheme="minorEastAsia" w:hAnsiTheme="minorHAnsi"/>
              <w:noProof/>
              <w:lang w:eastAsia="el-GR"/>
            </w:rPr>
          </w:pPr>
          <w:hyperlink w:anchor="_Toc53940716" w:history="1">
            <w:r w:rsidRPr="008F1D73">
              <w:rPr>
                <w:rStyle w:val="-"/>
                <w:noProof/>
              </w:rPr>
              <w:t>5.2 Διδακτική εμπειρία στη διδασκαλία του προγραμματισμού</w:t>
            </w:r>
            <w:r>
              <w:rPr>
                <w:noProof/>
                <w:webHidden/>
              </w:rPr>
              <w:tab/>
            </w:r>
            <w:r>
              <w:rPr>
                <w:noProof/>
                <w:webHidden/>
              </w:rPr>
              <w:fldChar w:fldCharType="begin"/>
            </w:r>
            <w:r>
              <w:rPr>
                <w:noProof/>
                <w:webHidden/>
              </w:rPr>
              <w:instrText xml:space="preserve"> PAGEREF _Toc53940716 \h </w:instrText>
            </w:r>
            <w:r>
              <w:rPr>
                <w:noProof/>
                <w:webHidden/>
              </w:rPr>
            </w:r>
            <w:r>
              <w:rPr>
                <w:noProof/>
                <w:webHidden/>
              </w:rPr>
              <w:fldChar w:fldCharType="separate"/>
            </w:r>
            <w:r>
              <w:rPr>
                <w:noProof/>
                <w:webHidden/>
              </w:rPr>
              <w:t>76</w:t>
            </w:r>
            <w:r>
              <w:rPr>
                <w:noProof/>
                <w:webHidden/>
              </w:rPr>
              <w:fldChar w:fldCharType="end"/>
            </w:r>
          </w:hyperlink>
        </w:p>
        <w:p w14:paraId="167CCCFD" w14:textId="1C16967E" w:rsidR="00CA5934" w:rsidRDefault="00CA5934">
          <w:pPr>
            <w:pStyle w:val="30"/>
            <w:tabs>
              <w:tab w:val="right" w:leader="dot" w:pos="8296"/>
            </w:tabs>
            <w:rPr>
              <w:rFonts w:asciiTheme="minorHAnsi" w:eastAsiaTheme="minorEastAsia" w:hAnsiTheme="minorHAnsi"/>
              <w:noProof/>
              <w:lang w:eastAsia="el-GR"/>
            </w:rPr>
          </w:pPr>
          <w:hyperlink w:anchor="_Toc53940717" w:history="1">
            <w:r w:rsidRPr="008F1D73">
              <w:rPr>
                <w:rStyle w:val="-"/>
                <w:noProof/>
              </w:rPr>
              <w:t>5.2.1 Εμπειρίες από τα περιβάλλοντα προγραμματισμού σε Ψευδογλώσσα</w:t>
            </w:r>
            <w:r>
              <w:rPr>
                <w:noProof/>
                <w:webHidden/>
              </w:rPr>
              <w:tab/>
            </w:r>
            <w:r>
              <w:rPr>
                <w:noProof/>
                <w:webHidden/>
              </w:rPr>
              <w:fldChar w:fldCharType="begin"/>
            </w:r>
            <w:r>
              <w:rPr>
                <w:noProof/>
                <w:webHidden/>
              </w:rPr>
              <w:instrText xml:space="preserve"> PAGEREF _Toc53940717 \h </w:instrText>
            </w:r>
            <w:r>
              <w:rPr>
                <w:noProof/>
                <w:webHidden/>
              </w:rPr>
            </w:r>
            <w:r>
              <w:rPr>
                <w:noProof/>
                <w:webHidden/>
              </w:rPr>
              <w:fldChar w:fldCharType="separate"/>
            </w:r>
            <w:r>
              <w:rPr>
                <w:noProof/>
                <w:webHidden/>
              </w:rPr>
              <w:t>77</w:t>
            </w:r>
            <w:r>
              <w:rPr>
                <w:noProof/>
                <w:webHidden/>
              </w:rPr>
              <w:fldChar w:fldCharType="end"/>
            </w:r>
          </w:hyperlink>
        </w:p>
        <w:p w14:paraId="4CD0C42D" w14:textId="4AE50763" w:rsidR="00CA5934" w:rsidRDefault="00CA5934">
          <w:pPr>
            <w:pStyle w:val="30"/>
            <w:tabs>
              <w:tab w:val="right" w:leader="dot" w:pos="8296"/>
            </w:tabs>
            <w:rPr>
              <w:rFonts w:asciiTheme="minorHAnsi" w:eastAsiaTheme="minorEastAsia" w:hAnsiTheme="minorHAnsi"/>
              <w:noProof/>
              <w:lang w:eastAsia="el-GR"/>
            </w:rPr>
          </w:pPr>
          <w:hyperlink w:anchor="_Toc53940718" w:history="1">
            <w:r w:rsidRPr="008F1D73">
              <w:rPr>
                <w:rStyle w:val="-"/>
                <w:noProof/>
              </w:rPr>
              <w:t>5.2.2 Εμπειρίες από τα περιβάλλοντα Γλωσσών Γενικού Σκοπού</w:t>
            </w:r>
            <w:r>
              <w:rPr>
                <w:noProof/>
                <w:webHidden/>
              </w:rPr>
              <w:tab/>
            </w:r>
            <w:r>
              <w:rPr>
                <w:noProof/>
                <w:webHidden/>
              </w:rPr>
              <w:fldChar w:fldCharType="begin"/>
            </w:r>
            <w:r>
              <w:rPr>
                <w:noProof/>
                <w:webHidden/>
              </w:rPr>
              <w:instrText xml:space="preserve"> PAGEREF _Toc53940718 \h </w:instrText>
            </w:r>
            <w:r>
              <w:rPr>
                <w:noProof/>
                <w:webHidden/>
              </w:rPr>
            </w:r>
            <w:r>
              <w:rPr>
                <w:noProof/>
                <w:webHidden/>
              </w:rPr>
              <w:fldChar w:fldCharType="separate"/>
            </w:r>
            <w:r>
              <w:rPr>
                <w:noProof/>
                <w:webHidden/>
              </w:rPr>
              <w:t>79</w:t>
            </w:r>
            <w:r>
              <w:rPr>
                <w:noProof/>
                <w:webHidden/>
              </w:rPr>
              <w:fldChar w:fldCharType="end"/>
            </w:r>
          </w:hyperlink>
        </w:p>
        <w:p w14:paraId="0002CA05" w14:textId="2C9C493C" w:rsidR="00CA5934" w:rsidRDefault="00CA5934">
          <w:pPr>
            <w:pStyle w:val="30"/>
            <w:tabs>
              <w:tab w:val="right" w:leader="dot" w:pos="8296"/>
            </w:tabs>
            <w:rPr>
              <w:rFonts w:asciiTheme="minorHAnsi" w:eastAsiaTheme="minorEastAsia" w:hAnsiTheme="minorHAnsi"/>
              <w:noProof/>
              <w:lang w:eastAsia="el-GR"/>
            </w:rPr>
          </w:pPr>
          <w:hyperlink w:anchor="_Toc53940719" w:history="1">
            <w:r w:rsidRPr="008F1D73">
              <w:rPr>
                <w:rStyle w:val="-"/>
                <w:noProof/>
              </w:rPr>
              <w:t>5.2.3 Εμπειρίες από τα οπτικά περιβάλλοντα με παιγνιώδη χαρακτηριστικά</w:t>
            </w:r>
            <w:r>
              <w:rPr>
                <w:noProof/>
                <w:webHidden/>
              </w:rPr>
              <w:tab/>
            </w:r>
            <w:r>
              <w:rPr>
                <w:noProof/>
                <w:webHidden/>
              </w:rPr>
              <w:fldChar w:fldCharType="begin"/>
            </w:r>
            <w:r>
              <w:rPr>
                <w:noProof/>
                <w:webHidden/>
              </w:rPr>
              <w:instrText xml:space="preserve"> PAGEREF _Toc53940719 \h </w:instrText>
            </w:r>
            <w:r>
              <w:rPr>
                <w:noProof/>
                <w:webHidden/>
              </w:rPr>
            </w:r>
            <w:r>
              <w:rPr>
                <w:noProof/>
                <w:webHidden/>
              </w:rPr>
              <w:fldChar w:fldCharType="separate"/>
            </w:r>
            <w:r>
              <w:rPr>
                <w:noProof/>
                <w:webHidden/>
              </w:rPr>
              <w:t>80</w:t>
            </w:r>
            <w:r>
              <w:rPr>
                <w:noProof/>
                <w:webHidden/>
              </w:rPr>
              <w:fldChar w:fldCharType="end"/>
            </w:r>
          </w:hyperlink>
        </w:p>
        <w:p w14:paraId="060CC2DD" w14:textId="0D260715" w:rsidR="00CA5934" w:rsidRDefault="00CA5934">
          <w:pPr>
            <w:pStyle w:val="30"/>
            <w:tabs>
              <w:tab w:val="right" w:leader="dot" w:pos="8296"/>
            </w:tabs>
            <w:rPr>
              <w:rFonts w:asciiTheme="minorHAnsi" w:eastAsiaTheme="minorEastAsia" w:hAnsiTheme="minorHAnsi"/>
              <w:noProof/>
              <w:lang w:eastAsia="el-GR"/>
            </w:rPr>
          </w:pPr>
          <w:hyperlink w:anchor="_Toc53940720" w:history="1">
            <w:r w:rsidRPr="008F1D73">
              <w:rPr>
                <w:rStyle w:val="-"/>
                <w:noProof/>
              </w:rPr>
              <w:t>5.2.4 Εμπειρίες από περιβάλλοντα προγραμματισμού φορητών συσκευών</w:t>
            </w:r>
            <w:r>
              <w:rPr>
                <w:noProof/>
                <w:webHidden/>
              </w:rPr>
              <w:tab/>
            </w:r>
            <w:r>
              <w:rPr>
                <w:noProof/>
                <w:webHidden/>
              </w:rPr>
              <w:fldChar w:fldCharType="begin"/>
            </w:r>
            <w:r>
              <w:rPr>
                <w:noProof/>
                <w:webHidden/>
              </w:rPr>
              <w:instrText xml:space="preserve"> PAGEREF _Toc53940720 \h </w:instrText>
            </w:r>
            <w:r>
              <w:rPr>
                <w:noProof/>
                <w:webHidden/>
              </w:rPr>
            </w:r>
            <w:r>
              <w:rPr>
                <w:noProof/>
                <w:webHidden/>
              </w:rPr>
              <w:fldChar w:fldCharType="separate"/>
            </w:r>
            <w:r>
              <w:rPr>
                <w:noProof/>
                <w:webHidden/>
              </w:rPr>
              <w:t>82</w:t>
            </w:r>
            <w:r>
              <w:rPr>
                <w:noProof/>
                <w:webHidden/>
              </w:rPr>
              <w:fldChar w:fldCharType="end"/>
            </w:r>
          </w:hyperlink>
        </w:p>
        <w:p w14:paraId="329C4FBC" w14:textId="6B652D92" w:rsidR="00CA5934" w:rsidRDefault="00CA5934">
          <w:pPr>
            <w:pStyle w:val="20"/>
            <w:rPr>
              <w:rFonts w:asciiTheme="minorHAnsi" w:eastAsiaTheme="minorEastAsia" w:hAnsiTheme="minorHAnsi"/>
              <w:noProof/>
              <w:lang w:eastAsia="el-GR"/>
            </w:rPr>
          </w:pPr>
          <w:hyperlink w:anchor="_Toc53940721" w:history="1">
            <w:r w:rsidRPr="008F1D73">
              <w:rPr>
                <w:rStyle w:val="-"/>
                <w:noProof/>
              </w:rPr>
              <w:t xml:space="preserve">5.3 Ευχρηστία του περιβάλλοντος </w:t>
            </w:r>
            <w:r w:rsidRPr="008F1D73">
              <w:rPr>
                <w:rStyle w:val="-"/>
                <w:noProof/>
                <w:lang w:val="en-US"/>
              </w:rPr>
              <w:t>App</w:t>
            </w:r>
            <w:r w:rsidRPr="008F1D73">
              <w:rPr>
                <w:rStyle w:val="-"/>
                <w:noProof/>
              </w:rPr>
              <w:t xml:space="preserve"> </w:t>
            </w:r>
            <w:r w:rsidRPr="008F1D73">
              <w:rPr>
                <w:rStyle w:val="-"/>
                <w:noProof/>
                <w:lang w:val="en-US"/>
              </w:rPr>
              <w:t>Inventor</w:t>
            </w:r>
            <w:r>
              <w:rPr>
                <w:noProof/>
                <w:webHidden/>
              </w:rPr>
              <w:tab/>
            </w:r>
            <w:r>
              <w:rPr>
                <w:noProof/>
                <w:webHidden/>
              </w:rPr>
              <w:fldChar w:fldCharType="begin"/>
            </w:r>
            <w:r>
              <w:rPr>
                <w:noProof/>
                <w:webHidden/>
              </w:rPr>
              <w:instrText xml:space="preserve"> PAGEREF _Toc53940721 \h </w:instrText>
            </w:r>
            <w:r>
              <w:rPr>
                <w:noProof/>
                <w:webHidden/>
              </w:rPr>
            </w:r>
            <w:r>
              <w:rPr>
                <w:noProof/>
                <w:webHidden/>
              </w:rPr>
              <w:fldChar w:fldCharType="separate"/>
            </w:r>
            <w:r>
              <w:rPr>
                <w:noProof/>
                <w:webHidden/>
              </w:rPr>
              <w:t>84</w:t>
            </w:r>
            <w:r>
              <w:rPr>
                <w:noProof/>
                <w:webHidden/>
              </w:rPr>
              <w:fldChar w:fldCharType="end"/>
            </w:r>
          </w:hyperlink>
        </w:p>
        <w:p w14:paraId="31ABB07E" w14:textId="3BE0A196" w:rsidR="00CA5934" w:rsidRDefault="00CA5934">
          <w:pPr>
            <w:pStyle w:val="20"/>
            <w:rPr>
              <w:rFonts w:asciiTheme="minorHAnsi" w:eastAsiaTheme="minorEastAsia" w:hAnsiTheme="minorHAnsi"/>
              <w:noProof/>
              <w:lang w:eastAsia="el-GR"/>
            </w:rPr>
          </w:pPr>
          <w:hyperlink w:anchor="_Toc53940722" w:history="1">
            <w:r w:rsidRPr="008F1D73">
              <w:rPr>
                <w:rStyle w:val="-"/>
                <w:noProof/>
              </w:rPr>
              <w:t xml:space="preserve">5.4 Εκπαιδευτική αξιοποίηση του </w:t>
            </w:r>
            <w:r w:rsidRPr="008F1D73">
              <w:rPr>
                <w:rStyle w:val="-"/>
                <w:noProof/>
                <w:lang w:val="en-US"/>
              </w:rPr>
              <w:t>App</w:t>
            </w:r>
            <w:r w:rsidRPr="008F1D73">
              <w:rPr>
                <w:rStyle w:val="-"/>
                <w:noProof/>
              </w:rPr>
              <w:t xml:space="preserve"> </w:t>
            </w:r>
            <w:r w:rsidRPr="008F1D73">
              <w:rPr>
                <w:rStyle w:val="-"/>
                <w:noProof/>
                <w:lang w:val="en-US"/>
              </w:rPr>
              <w:t>Inventor</w:t>
            </w:r>
            <w:r>
              <w:rPr>
                <w:noProof/>
                <w:webHidden/>
              </w:rPr>
              <w:tab/>
            </w:r>
            <w:r>
              <w:rPr>
                <w:noProof/>
                <w:webHidden/>
              </w:rPr>
              <w:fldChar w:fldCharType="begin"/>
            </w:r>
            <w:r>
              <w:rPr>
                <w:noProof/>
                <w:webHidden/>
              </w:rPr>
              <w:instrText xml:space="preserve"> PAGEREF _Toc53940722 \h </w:instrText>
            </w:r>
            <w:r>
              <w:rPr>
                <w:noProof/>
                <w:webHidden/>
              </w:rPr>
            </w:r>
            <w:r>
              <w:rPr>
                <w:noProof/>
                <w:webHidden/>
              </w:rPr>
              <w:fldChar w:fldCharType="separate"/>
            </w:r>
            <w:r>
              <w:rPr>
                <w:noProof/>
                <w:webHidden/>
              </w:rPr>
              <w:t>87</w:t>
            </w:r>
            <w:r>
              <w:rPr>
                <w:noProof/>
                <w:webHidden/>
              </w:rPr>
              <w:fldChar w:fldCharType="end"/>
            </w:r>
          </w:hyperlink>
        </w:p>
        <w:p w14:paraId="229EA04D" w14:textId="2C6C3508" w:rsidR="00CA5934" w:rsidRDefault="00CA5934">
          <w:pPr>
            <w:pStyle w:val="20"/>
            <w:rPr>
              <w:rFonts w:asciiTheme="minorHAnsi" w:eastAsiaTheme="minorEastAsia" w:hAnsiTheme="minorHAnsi"/>
              <w:noProof/>
              <w:lang w:eastAsia="el-GR"/>
            </w:rPr>
          </w:pPr>
          <w:hyperlink w:anchor="_Toc53940723" w:history="1">
            <w:r w:rsidRPr="008F1D73">
              <w:rPr>
                <w:rStyle w:val="-"/>
                <w:noProof/>
              </w:rPr>
              <w:t xml:space="preserve">5.5 Δυσκολίες και εμπόδια κατά τη χρήση του </w:t>
            </w:r>
            <w:r w:rsidRPr="008F1D73">
              <w:rPr>
                <w:rStyle w:val="-"/>
                <w:noProof/>
                <w:lang w:val="en-US"/>
              </w:rPr>
              <w:t>App</w:t>
            </w:r>
            <w:r w:rsidRPr="008F1D73">
              <w:rPr>
                <w:rStyle w:val="-"/>
                <w:noProof/>
              </w:rPr>
              <w:t xml:space="preserve"> </w:t>
            </w:r>
            <w:r w:rsidRPr="008F1D73">
              <w:rPr>
                <w:rStyle w:val="-"/>
                <w:noProof/>
                <w:lang w:val="en-US"/>
              </w:rPr>
              <w:t>Inventor</w:t>
            </w:r>
            <w:r>
              <w:rPr>
                <w:noProof/>
                <w:webHidden/>
              </w:rPr>
              <w:tab/>
            </w:r>
            <w:r>
              <w:rPr>
                <w:noProof/>
                <w:webHidden/>
              </w:rPr>
              <w:fldChar w:fldCharType="begin"/>
            </w:r>
            <w:r>
              <w:rPr>
                <w:noProof/>
                <w:webHidden/>
              </w:rPr>
              <w:instrText xml:space="preserve"> PAGEREF _Toc53940723 \h </w:instrText>
            </w:r>
            <w:r>
              <w:rPr>
                <w:noProof/>
                <w:webHidden/>
              </w:rPr>
            </w:r>
            <w:r>
              <w:rPr>
                <w:noProof/>
                <w:webHidden/>
              </w:rPr>
              <w:fldChar w:fldCharType="separate"/>
            </w:r>
            <w:r>
              <w:rPr>
                <w:noProof/>
                <w:webHidden/>
              </w:rPr>
              <w:t>90</w:t>
            </w:r>
            <w:r>
              <w:rPr>
                <w:noProof/>
                <w:webHidden/>
              </w:rPr>
              <w:fldChar w:fldCharType="end"/>
            </w:r>
          </w:hyperlink>
        </w:p>
        <w:p w14:paraId="3A786B3C" w14:textId="4F400251" w:rsidR="00CA5934" w:rsidRDefault="00CA5934">
          <w:pPr>
            <w:pStyle w:val="30"/>
            <w:tabs>
              <w:tab w:val="right" w:leader="dot" w:pos="8296"/>
            </w:tabs>
            <w:rPr>
              <w:rFonts w:asciiTheme="minorHAnsi" w:eastAsiaTheme="minorEastAsia" w:hAnsiTheme="minorHAnsi"/>
              <w:noProof/>
              <w:lang w:eastAsia="el-GR"/>
            </w:rPr>
          </w:pPr>
          <w:hyperlink w:anchor="_Toc53940724" w:history="1">
            <w:r w:rsidRPr="008F1D73">
              <w:rPr>
                <w:rStyle w:val="-"/>
                <w:noProof/>
              </w:rPr>
              <w:t>5.5.1 Λειτουργική εξάρτηση από το Διαδίκτυο</w:t>
            </w:r>
            <w:r>
              <w:rPr>
                <w:noProof/>
                <w:webHidden/>
              </w:rPr>
              <w:tab/>
            </w:r>
            <w:r>
              <w:rPr>
                <w:noProof/>
                <w:webHidden/>
              </w:rPr>
              <w:fldChar w:fldCharType="begin"/>
            </w:r>
            <w:r>
              <w:rPr>
                <w:noProof/>
                <w:webHidden/>
              </w:rPr>
              <w:instrText xml:space="preserve"> PAGEREF _Toc53940724 \h </w:instrText>
            </w:r>
            <w:r>
              <w:rPr>
                <w:noProof/>
                <w:webHidden/>
              </w:rPr>
            </w:r>
            <w:r>
              <w:rPr>
                <w:noProof/>
                <w:webHidden/>
              </w:rPr>
              <w:fldChar w:fldCharType="separate"/>
            </w:r>
            <w:r>
              <w:rPr>
                <w:noProof/>
                <w:webHidden/>
              </w:rPr>
              <w:t>90</w:t>
            </w:r>
            <w:r>
              <w:rPr>
                <w:noProof/>
                <w:webHidden/>
              </w:rPr>
              <w:fldChar w:fldCharType="end"/>
            </w:r>
          </w:hyperlink>
        </w:p>
        <w:p w14:paraId="38B6BEA7" w14:textId="1FD3B021" w:rsidR="00CA5934" w:rsidRDefault="00CA5934">
          <w:pPr>
            <w:pStyle w:val="30"/>
            <w:tabs>
              <w:tab w:val="right" w:leader="dot" w:pos="8296"/>
            </w:tabs>
            <w:rPr>
              <w:rFonts w:asciiTheme="minorHAnsi" w:eastAsiaTheme="minorEastAsia" w:hAnsiTheme="minorHAnsi"/>
              <w:noProof/>
              <w:lang w:eastAsia="el-GR"/>
            </w:rPr>
          </w:pPr>
          <w:hyperlink w:anchor="_Toc53940725" w:history="1">
            <w:r w:rsidRPr="008F1D73">
              <w:rPr>
                <w:rStyle w:val="-"/>
                <w:noProof/>
              </w:rPr>
              <w:t xml:space="preserve">5.5.2 Υποχρεωτική χρήση λογαριασμών </w:t>
            </w:r>
            <w:r w:rsidRPr="008F1D73">
              <w:rPr>
                <w:rStyle w:val="-"/>
                <w:noProof/>
                <w:lang w:val="en-US"/>
              </w:rPr>
              <w:t>Google</w:t>
            </w:r>
            <w:r w:rsidRPr="008F1D73">
              <w:rPr>
                <w:rStyle w:val="-"/>
                <w:noProof/>
              </w:rPr>
              <w:t xml:space="preserve"> </w:t>
            </w:r>
            <w:r w:rsidRPr="008F1D73">
              <w:rPr>
                <w:rStyle w:val="-"/>
                <w:noProof/>
                <w:lang w:val="en-US"/>
              </w:rPr>
              <w:t>Accounts</w:t>
            </w:r>
            <w:r>
              <w:rPr>
                <w:noProof/>
                <w:webHidden/>
              </w:rPr>
              <w:tab/>
            </w:r>
            <w:r>
              <w:rPr>
                <w:noProof/>
                <w:webHidden/>
              </w:rPr>
              <w:fldChar w:fldCharType="begin"/>
            </w:r>
            <w:r>
              <w:rPr>
                <w:noProof/>
                <w:webHidden/>
              </w:rPr>
              <w:instrText xml:space="preserve"> PAGEREF _Toc53940725 \h </w:instrText>
            </w:r>
            <w:r>
              <w:rPr>
                <w:noProof/>
                <w:webHidden/>
              </w:rPr>
            </w:r>
            <w:r>
              <w:rPr>
                <w:noProof/>
                <w:webHidden/>
              </w:rPr>
              <w:fldChar w:fldCharType="separate"/>
            </w:r>
            <w:r>
              <w:rPr>
                <w:noProof/>
                <w:webHidden/>
              </w:rPr>
              <w:t>91</w:t>
            </w:r>
            <w:r>
              <w:rPr>
                <w:noProof/>
                <w:webHidden/>
              </w:rPr>
              <w:fldChar w:fldCharType="end"/>
            </w:r>
          </w:hyperlink>
        </w:p>
        <w:p w14:paraId="55BCEF0C" w14:textId="28698287" w:rsidR="00CA5934" w:rsidRDefault="00CA5934">
          <w:pPr>
            <w:pStyle w:val="30"/>
            <w:tabs>
              <w:tab w:val="right" w:leader="dot" w:pos="8296"/>
            </w:tabs>
            <w:rPr>
              <w:rFonts w:asciiTheme="minorHAnsi" w:eastAsiaTheme="minorEastAsia" w:hAnsiTheme="minorHAnsi"/>
              <w:noProof/>
              <w:lang w:eastAsia="el-GR"/>
            </w:rPr>
          </w:pPr>
          <w:hyperlink w:anchor="_Toc53940726" w:history="1">
            <w:r w:rsidRPr="008F1D73">
              <w:rPr>
                <w:rStyle w:val="-"/>
                <w:noProof/>
              </w:rPr>
              <w:t>5.5.3 Ξενόγλωσσο περιβάλλον με δαιδαλώδη μενού</w:t>
            </w:r>
            <w:r>
              <w:rPr>
                <w:noProof/>
                <w:webHidden/>
              </w:rPr>
              <w:tab/>
            </w:r>
            <w:r>
              <w:rPr>
                <w:noProof/>
                <w:webHidden/>
              </w:rPr>
              <w:fldChar w:fldCharType="begin"/>
            </w:r>
            <w:r>
              <w:rPr>
                <w:noProof/>
                <w:webHidden/>
              </w:rPr>
              <w:instrText xml:space="preserve"> PAGEREF _Toc53940726 \h </w:instrText>
            </w:r>
            <w:r>
              <w:rPr>
                <w:noProof/>
                <w:webHidden/>
              </w:rPr>
            </w:r>
            <w:r>
              <w:rPr>
                <w:noProof/>
                <w:webHidden/>
              </w:rPr>
              <w:fldChar w:fldCharType="separate"/>
            </w:r>
            <w:r>
              <w:rPr>
                <w:noProof/>
                <w:webHidden/>
              </w:rPr>
              <w:t>92</w:t>
            </w:r>
            <w:r>
              <w:rPr>
                <w:noProof/>
                <w:webHidden/>
              </w:rPr>
              <w:fldChar w:fldCharType="end"/>
            </w:r>
          </w:hyperlink>
        </w:p>
        <w:p w14:paraId="4C2B8C28" w14:textId="7CA8A985" w:rsidR="00CA5934" w:rsidRDefault="00CA5934">
          <w:pPr>
            <w:pStyle w:val="30"/>
            <w:tabs>
              <w:tab w:val="right" w:leader="dot" w:pos="8296"/>
            </w:tabs>
            <w:rPr>
              <w:rFonts w:asciiTheme="minorHAnsi" w:eastAsiaTheme="minorEastAsia" w:hAnsiTheme="minorHAnsi"/>
              <w:noProof/>
              <w:lang w:eastAsia="el-GR"/>
            </w:rPr>
          </w:pPr>
          <w:hyperlink w:anchor="_Toc53940727" w:history="1">
            <w:r w:rsidRPr="008F1D73">
              <w:rPr>
                <w:rStyle w:val="-"/>
                <w:noProof/>
              </w:rPr>
              <w:t xml:space="preserve">5.5.4 Δυσλειτουργικός </w:t>
            </w:r>
            <w:r w:rsidRPr="008F1D73">
              <w:rPr>
                <w:rStyle w:val="-"/>
                <w:noProof/>
                <w:lang w:val="en-US"/>
              </w:rPr>
              <w:t>emulator</w:t>
            </w:r>
            <w:r>
              <w:rPr>
                <w:noProof/>
                <w:webHidden/>
              </w:rPr>
              <w:tab/>
            </w:r>
            <w:r>
              <w:rPr>
                <w:noProof/>
                <w:webHidden/>
              </w:rPr>
              <w:fldChar w:fldCharType="begin"/>
            </w:r>
            <w:r>
              <w:rPr>
                <w:noProof/>
                <w:webHidden/>
              </w:rPr>
              <w:instrText xml:space="preserve"> PAGEREF _Toc53940727 \h </w:instrText>
            </w:r>
            <w:r>
              <w:rPr>
                <w:noProof/>
                <w:webHidden/>
              </w:rPr>
            </w:r>
            <w:r>
              <w:rPr>
                <w:noProof/>
                <w:webHidden/>
              </w:rPr>
              <w:fldChar w:fldCharType="separate"/>
            </w:r>
            <w:r>
              <w:rPr>
                <w:noProof/>
                <w:webHidden/>
              </w:rPr>
              <w:t>94</w:t>
            </w:r>
            <w:r>
              <w:rPr>
                <w:noProof/>
                <w:webHidden/>
              </w:rPr>
              <w:fldChar w:fldCharType="end"/>
            </w:r>
          </w:hyperlink>
        </w:p>
        <w:p w14:paraId="3DACAA7B" w14:textId="56382014" w:rsidR="00CA5934" w:rsidRDefault="00CA5934">
          <w:pPr>
            <w:pStyle w:val="30"/>
            <w:tabs>
              <w:tab w:val="right" w:leader="dot" w:pos="8296"/>
            </w:tabs>
            <w:rPr>
              <w:rFonts w:asciiTheme="minorHAnsi" w:eastAsiaTheme="minorEastAsia" w:hAnsiTheme="minorHAnsi"/>
              <w:noProof/>
              <w:lang w:eastAsia="el-GR"/>
            </w:rPr>
          </w:pPr>
          <w:hyperlink w:anchor="_Toc53940728" w:history="1">
            <w:r w:rsidRPr="008F1D73">
              <w:rPr>
                <w:rStyle w:val="-"/>
                <w:noProof/>
              </w:rPr>
              <w:t>5.5.5 Η χρήση φορητών συσκευών</w:t>
            </w:r>
            <w:r>
              <w:rPr>
                <w:noProof/>
                <w:webHidden/>
              </w:rPr>
              <w:tab/>
            </w:r>
            <w:r>
              <w:rPr>
                <w:noProof/>
                <w:webHidden/>
              </w:rPr>
              <w:fldChar w:fldCharType="begin"/>
            </w:r>
            <w:r>
              <w:rPr>
                <w:noProof/>
                <w:webHidden/>
              </w:rPr>
              <w:instrText xml:space="preserve"> PAGEREF _Toc53940728 \h </w:instrText>
            </w:r>
            <w:r>
              <w:rPr>
                <w:noProof/>
                <w:webHidden/>
              </w:rPr>
            </w:r>
            <w:r>
              <w:rPr>
                <w:noProof/>
                <w:webHidden/>
              </w:rPr>
              <w:fldChar w:fldCharType="separate"/>
            </w:r>
            <w:r>
              <w:rPr>
                <w:noProof/>
                <w:webHidden/>
              </w:rPr>
              <w:t>95</w:t>
            </w:r>
            <w:r>
              <w:rPr>
                <w:noProof/>
                <w:webHidden/>
              </w:rPr>
              <w:fldChar w:fldCharType="end"/>
            </w:r>
          </w:hyperlink>
        </w:p>
        <w:p w14:paraId="24150342" w14:textId="4DDBF9E8" w:rsidR="00CA5934" w:rsidRDefault="00CA5934">
          <w:pPr>
            <w:pStyle w:val="30"/>
            <w:tabs>
              <w:tab w:val="right" w:leader="dot" w:pos="8296"/>
            </w:tabs>
            <w:rPr>
              <w:rFonts w:asciiTheme="minorHAnsi" w:eastAsiaTheme="minorEastAsia" w:hAnsiTheme="minorHAnsi"/>
              <w:noProof/>
              <w:lang w:eastAsia="el-GR"/>
            </w:rPr>
          </w:pPr>
          <w:hyperlink w:anchor="_Toc53940729" w:history="1">
            <w:r w:rsidRPr="008F1D73">
              <w:rPr>
                <w:rStyle w:val="-"/>
                <w:noProof/>
              </w:rPr>
              <w:t>5.5.6 Παλαιωμένος εργαστηριακός εξοπλισμός</w:t>
            </w:r>
            <w:r>
              <w:rPr>
                <w:noProof/>
                <w:webHidden/>
              </w:rPr>
              <w:tab/>
            </w:r>
            <w:r>
              <w:rPr>
                <w:noProof/>
                <w:webHidden/>
              </w:rPr>
              <w:fldChar w:fldCharType="begin"/>
            </w:r>
            <w:r>
              <w:rPr>
                <w:noProof/>
                <w:webHidden/>
              </w:rPr>
              <w:instrText xml:space="preserve"> PAGEREF _Toc53940729 \h </w:instrText>
            </w:r>
            <w:r>
              <w:rPr>
                <w:noProof/>
                <w:webHidden/>
              </w:rPr>
            </w:r>
            <w:r>
              <w:rPr>
                <w:noProof/>
                <w:webHidden/>
              </w:rPr>
              <w:fldChar w:fldCharType="separate"/>
            </w:r>
            <w:r>
              <w:rPr>
                <w:noProof/>
                <w:webHidden/>
              </w:rPr>
              <w:t>95</w:t>
            </w:r>
            <w:r>
              <w:rPr>
                <w:noProof/>
                <w:webHidden/>
              </w:rPr>
              <w:fldChar w:fldCharType="end"/>
            </w:r>
          </w:hyperlink>
        </w:p>
        <w:p w14:paraId="552AB4E5" w14:textId="5FB037A7" w:rsidR="00CA5934" w:rsidRDefault="00CA5934">
          <w:pPr>
            <w:pStyle w:val="30"/>
            <w:tabs>
              <w:tab w:val="right" w:leader="dot" w:pos="8296"/>
            </w:tabs>
            <w:rPr>
              <w:rFonts w:asciiTheme="minorHAnsi" w:eastAsiaTheme="minorEastAsia" w:hAnsiTheme="minorHAnsi"/>
              <w:noProof/>
              <w:lang w:eastAsia="el-GR"/>
            </w:rPr>
          </w:pPr>
          <w:hyperlink w:anchor="_Toc53940730" w:history="1">
            <w:r w:rsidRPr="008F1D73">
              <w:rPr>
                <w:rStyle w:val="-"/>
                <w:noProof/>
              </w:rPr>
              <w:t>5.5.7 Αλγοριθμικές δυσκολίες</w:t>
            </w:r>
            <w:r>
              <w:rPr>
                <w:noProof/>
                <w:webHidden/>
              </w:rPr>
              <w:tab/>
            </w:r>
            <w:r>
              <w:rPr>
                <w:noProof/>
                <w:webHidden/>
              </w:rPr>
              <w:fldChar w:fldCharType="begin"/>
            </w:r>
            <w:r>
              <w:rPr>
                <w:noProof/>
                <w:webHidden/>
              </w:rPr>
              <w:instrText xml:space="preserve"> PAGEREF _Toc53940730 \h </w:instrText>
            </w:r>
            <w:r>
              <w:rPr>
                <w:noProof/>
                <w:webHidden/>
              </w:rPr>
            </w:r>
            <w:r>
              <w:rPr>
                <w:noProof/>
                <w:webHidden/>
              </w:rPr>
              <w:fldChar w:fldCharType="separate"/>
            </w:r>
            <w:r>
              <w:rPr>
                <w:noProof/>
                <w:webHidden/>
              </w:rPr>
              <w:t>96</w:t>
            </w:r>
            <w:r>
              <w:rPr>
                <w:noProof/>
                <w:webHidden/>
              </w:rPr>
              <w:fldChar w:fldCharType="end"/>
            </w:r>
          </w:hyperlink>
        </w:p>
        <w:p w14:paraId="626A9EB0" w14:textId="5B328F39" w:rsidR="00CA5934" w:rsidRDefault="00CA5934">
          <w:pPr>
            <w:pStyle w:val="11"/>
            <w:tabs>
              <w:tab w:val="right" w:leader="dot" w:pos="8296"/>
            </w:tabs>
            <w:rPr>
              <w:rFonts w:asciiTheme="minorHAnsi" w:eastAsiaTheme="minorEastAsia" w:hAnsiTheme="minorHAnsi"/>
              <w:noProof/>
              <w:lang w:eastAsia="el-GR"/>
            </w:rPr>
          </w:pPr>
          <w:hyperlink w:anchor="_Toc53940731" w:history="1">
            <w:r w:rsidRPr="008F1D73">
              <w:rPr>
                <w:rStyle w:val="-"/>
                <w:noProof/>
                <w:lang w:eastAsia="el-GR"/>
              </w:rPr>
              <w:t>ΚΕΦΑΛΑΙΟ 6</w:t>
            </w:r>
            <w:r w:rsidRPr="008F1D73">
              <w:rPr>
                <w:rStyle w:val="-"/>
                <w:noProof/>
                <w:vertAlign w:val="superscript"/>
                <w:lang w:eastAsia="el-GR"/>
              </w:rPr>
              <w:t xml:space="preserve">ο </w:t>
            </w:r>
            <w:r w:rsidRPr="008F1D73">
              <w:rPr>
                <w:rStyle w:val="-"/>
                <w:noProof/>
                <w:lang w:eastAsia="el-GR"/>
              </w:rPr>
              <w:t>ΣΥΜΠΕΡΑΣΜΑΤΑ ΚΑΙ ΠΡΟΤΑΣΕΙΣ</w:t>
            </w:r>
            <w:r>
              <w:rPr>
                <w:noProof/>
                <w:webHidden/>
              </w:rPr>
              <w:tab/>
            </w:r>
            <w:r>
              <w:rPr>
                <w:noProof/>
                <w:webHidden/>
              </w:rPr>
              <w:fldChar w:fldCharType="begin"/>
            </w:r>
            <w:r>
              <w:rPr>
                <w:noProof/>
                <w:webHidden/>
              </w:rPr>
              <w:instrText xml:space="preserve"> PAGEREF _Toc53940731 \h </w:instrText>
            </w:r>
            <w:r>
              <w:rPr>
                <w:noProof/>
                <w:webHidden/>
              </w:rPr>
            </w:r>
            <w:r>
              <w:rPr>
                <w:noProof/>
                <w:webHidden/>
              </w:rPr>
              <w:fldChar w:fldCharType="separate"/>
            </w:r>
            <w:r>
              <w:rPr>
                <w:noProof/>
                <w:webHidden/>
              </w:rPr>
              <w:t>98</w:t>
            </w:r>
            <w:r>
              <w:rPr>
                <w:noProof/>
                <w:webHidden/>
              </w:rPr>
              <w:fldChar w:fldCharType="end"/>
            </w:r>
          </w:hyperlink>
        </w:p>
        <w:p w14:paraId="2F56BC8D" w14:textId="40AAC903" w:rsidR="00CA5934" w:rsidRDefault="00CA5934">
          <w:pPr>
            <w:pStyle w:val="20"/>
            <w:rPr>
              <w:rFonts w:asciiTheme="minorHAnsi" w:eastAsiaTheme="minorEastAsia" w:hAnsiTheme="minorHAnsi"/>
              <w:noProof/>
              <w:lang w:eastAsia="el-GR"/>
            </w:rPr>
          </w:pPr>
          <w:hyperlink w:anchor="_Toc53940732" w:history="1">
            <w:r w:rsidRPr="008F1D73">
              <w:rPr>
                <w:rStyle w:val="-"/>
                <w:noProof/>
              </w:rPr>
              <w:t>6.1 Συμπεράσματα</w:t>
            </w:r>
            <w:r>
              <w:rPr>
                <w:noProof/>
                <w:webHidden/>
              </w:rPr>
              <w:tab/>
            </w:r>
            <w:r>
              <w:rPr>
                <w:noProof/>
                <w:webHidden/>
              </w:rPr>
              <w:fldChar w:fldCharType="begin"/>
            </w:r>
            <w:r>
              <w:rPr>
                <w:noProof/>
                <w:webHidden/>
              </w:rPr>
              <w:instrText xml:space="preserve"> PAGEREF _Toc53940732 \h </w:instrText>
            </w:r>
            <w:r>
              <w:rPr>
                <w:noProof/>
                <w:webHidden/>
              </w:rPr>
            </w:r>
            <w:r>
              <w:rPr>
                <w:noProof/>
                <w:webHidden/>
              </w:rPr>
              <w:fldChar w:fldCharType="separate"/>
            </w:r>
            <w:r>
              <w:rPr>
                <w:noProof/>
                <w:webHidden/>
              </w:rPr>
              <w:t>98</w:t>
            </w:r>
            <w:r>
              <w:rPr>
                <w:noProof/>
                <w:webHidden/>
              </w:rPr>
              <w:fldChar w:fldCharType="end"/>
            </w:r>
          </w:hyperlink>
        </w:p>
        <w:p w14:paraId="2D8C354E" w14:textId="39B34130" w:rsidR="00CA5934" w:rsidRDefault="00CA5934">
          <w:pPr>
            <w:pStyle w:val="30"/>
            <w:tabs>
              <w:tab w:val="right" w:leader="dot" w:pos="8296"/>
            </w:tabs>
            <w:rPr>
              <w:rFonts w:asciiTheme="minorHAnsi" w:eastAsiaTheme="minorEastAsia" w:hAnsiTheme="minorHAnsi"/>
              <w:noProof/>
              <w:lang w:eastAsia="el-GR"/>
            </w:rPr>
          </w:pPr>
          <w:hyperlink w:anchor="_Toc53940733" w:history="1">
            <w:r w:rsidRPr="008F1D73">
              <w:rPr>
                <w:rStyle w:val="-"/>
                <w:noProof/>
                <w:lang w:eastAsia="el-GR"/>
              </w:rPr>
              <w:t xml:space="preserve">6.1.1 Η επίδραση του </w:t>
            </w:r>
            <w:r w:rsidRPr="008F1D73">
              <w:rPr>
                <w:rStyle w:val="-"/>
                <w:noProof/>
                <w:lang w:val="en-US" w:eastAsia="el-GR"/>
              </w:rPr>
              <w:t>App</w:t>
            </w:r>
            <w:r w:rsidRPr="008F1D73">
              <w:rPr>
                <w:rStyle w:val="-"/>
                <w:noProof/>
                <w:lang w:eastAsia="el-GR"/>
              </w:rPr>
              <w:t xml:space="preserve"> </w:t>
            </w:r>
            <w:r w:rsidRPr="008F1D73">
              <w:rPr>
                <w:rStyle w:val="-"/>
                <w:noProof/>
                <w:lang w:val="en-US" w:eastAsia="el-GR"/>
              </w:rPr>
              <w:t>Inventor</w:t>
            </w:r>
            <w:r w:rsidRPr="008F1D73">
              <w:rPr>
                <w:rStyle w:val="-"/>
                <w:noProof/>
                <w:lang w:eastAsia="el-GR"/>
              </w:rPr>
              <w:t xml:space="preserve"> στη διδασκαλία του προγραμματισμού</w:t>
            </w:r>
            <w:r>
              <w:rPr>
                <w:noProof/>
                <w:webHidden/>
              </w:rPr>
              <w:tab/>
            </w:r>
            <w:r>
              <w:rPr>
                <w:noProof/>
                <w:webHidden/>
              </w:rPr>
              <w:fldChar w:fldCharType="begin"/>
            </w:r>
            <w:r>
              <w:rPr>
                <w:noProof/>
                <w:webHidden/>
              </w:rPr>
              <w:instrText xml:space="preserve"> PAGEREF _Toc53940733 \h </w:instrText>
            </w:r>
            <w:r>
              <w:rPr>
                <w:noProof/>
                <w:webHidden/>
              </w:rPr>
            </w:r>
            <w:r>
              <w:rPr>
                <w:noProof/>
                <w:webHidden/>
              </w:rPr>
              <w:fldChar w:fldCharType="separate"/>
            </w:r>
            <w:r>
              <w:rPr>
                <w:noProof/>
                <w:webHidden/>
              </w:rPr>
              <w:t>98</w:t>
            </w:r>
            <w:r>
              <w:rPr>
                <w:noProof/>
                <w:webHidden/>
              </w:rPr>
              <w:fldChar w:fldCharType="end"/>
            </w:r>
          </w:hyperlink>
        </w:p>
        <w:p w14:paraId="76E5C122" w14:textId="0E8E7F8A" w:rsidR="00CA5934" w:rsidRDefault="00CA5934">
          <w:pPr>
            <w:pStyle w:val="30"/>
            <w:tabs>
              <w:tab w:val="right" w:leader="dot" w:pos="8296"/>
            </w:tabs>
            <w:rPr>
              <w:rFonts w:asciiTheme="minorHAnsi" w:eastAsiaTheme="minorEastAsia" w:hAnsiTheme="minorHAnsi"/>
              <w:noProof/>
              <w:lang w:eastAsia="el-GR"/>
            </w:rPr>
          </w:pPr>
          <w:hyperlink w:anchor="_Toc53940734" w:history="1">
            <w:r w:rsidRPr="008F1D73">
              <w:rPr>
                <w:rStyle w:val="-"/>
                <w:noProof/>
                <w:lang w:eastAsia="el-GR"/>
              </w:rPr>
              <w:t xml:space="preserve">6.1.2 Δυσκολίες και εμπόδια από τη χρήση του </w:t>
            </w:r>
            <w:r w:rsidRPr="008F1D73">
              <w:rPr>
                <w:rStyle w:val="-"/>
                <w:noProof/>
                <w:lang w:val="en-US" w:eastAsia="el-GR"/>
              </w:rPr>
              <w:t>App</w:t>
            </w:r>
            <w:r w:rsidRPr="008F1D73">
              <w:rPr>
                <w:rStyle w:val="-"/>
                <w:noProof/>
                <w:lang w:eastAsia="el-GR"/>
              </w:rPr>
              <w:t xml:space="preserve"> </w:t>
            </w:r>
            <w:r w:rsidRPr="008F1D73">
              <w:rPr>
                <w:rStyle w:val="-"/>
                <w:noProof/>
                <w:lang w:val="en-US" w:eastAsia="el-GR"/>
              </w:rPr>
              <w:t>Inventor</w:t>
            </w:r>
            <w:r>
              <w:rPr>
                <w:noProof/>
                <w:webHidden/>
              </w:rPr>
              <w:tab/>
            </w:r>
            <w:r>
              <w:rPr>
                <w:noProof/>
                <w:webHidden/>
              </w:rPr>
              <w:fldChar w:fldCharType="begin"/>
            </w:r>
            <w:r>
              <w:rPr>
                <w:noProof/>
                <w:webHidden/>
              </w:rPr>
              <w:instrText xml:space="preserve"> PAGEREF _Toc53940734 \h </w:instrText>
            </w:r>
            <w:r>
              <w:rPr>
                <w:noProof/>
                <w:webHidden/>
              </w:rPr>
            </w:r>
            <w:r>
              <w:rPr>
                <w:noProof/>
                <w:webHidden/>
              </w:rPr>
              <w:fldChar w:fldCharType="separate"/>
            </w:r>
            <w:r>
              <w:rPr>
                <w:noProof/>
                <w:webHidden/>
              </w:rPr>
              <w:t>100</w:t>
            </w:r>
            <w:r>
              <w:rPr>
                <w:noProof/>
                <w:webHidden/>
              </w:rPr>
              <w:fldChar w:fldCharType="end"/>
            </w:r>
          </w:hyperlink>
        </w:p>
        <w:p w14:paraId="672F2059" w14:textId="4B9FF9BE" w:rsidR="00CA5934" w:rsidRDefault="00CA5934">
          <w:pPr>
            <w:pStyle w:val="20"/>
            <w:rPr>
              <w:rFonts w:asciiTheme="minorHAnsi" w:eastAsiaTheme="minorEastAsia" w:hAnsiTheme="minorHAnsi"/>
              <w:noProof/>
              <w:lang w:eastAsia="el-GR"/>
            </w:rPr>
          </w:pPr>
          <w:hyperlink w:anchor="_Toc53940735" w:history="1">
            <w:r w:rsidRPr="008F1D73">
              <w:rPr>
                <w:rStyle w:val="-"/>
                <w:noProof/>
              </w:rPr>
              <w:t>6.2 Περιορισμοί της έρευνας</w:t>
            </w:r>
            <w:r>
              <w:rPr>
                <w:noProof/>
                <w:webHidden/>
              </w:rPr>
              <w:tab/>
            </w:r>
            <w:r>
              <w:rPr>
                <w:noProof/>
                <w:webHidden/>
              </w:rPr>
              <w:fldChar w:fldCharType="begin"/>
            </w:r>
            <w:r>
              <w:rPr>
                <w:noProof/>
                <w:webHidden/>
              </w:rPr>
              <w:instrText xml:space="preserve"> PAGEREF _Toc53940735 \h </w:instrText>
            </w:r>
            <w:r>
              <w:rPr>
                <w:noProof/>
                <w:webHidden/>
              </w:rPr>
            </w:r>
            <w:r>
              <w:rPr>
                <w:noProof/>
                <w:webHidden/>
              </w:rPr>
              <w:fldChar w:fldCharType="separate"/>
            </w:r>
            <w:r>
              <w:rPr>
                <w:noProof/>
                <w:webHidden/>
              </w:rPr>
              <w:t>103</w:t>
            </w:r>
            <w:r>
              <w:rPr>
                <w:noProof/>
                <w:webHidden/>
              </w:rPr>
              <w:fldChar w:fldCharType="end"/>
            </w:r>
          </w:hyperlink>
        </w:p>
        <w:p w14:paraId="15F8DEDC" w14:textId="5E61B43B" w:rsidR="00CA5934" w:rsidRDefault="00CA5934">
          <w:pPr>
            <w:pStyle w:val="20"/>
            <w:rPr>
              <w:rFonts w:asciiTheme="minorHAnsi" w:eastAsiaTheme="minorEastAsia" w:hAnsiTheme="minorHAnsi"/>
              <w:noProof/>
              <w:lang w:eastAsia="el-GR"/>
            </w:rPr>
          </w:pPr>
          <w:hyperlink w:anchor="_Toc53940736" w:history="1">
            <w:r w:rsidRPr="008F1D73">
              <w:rPr>
                <w:rStyle w:val="-"/>
                <w:noProof/>
              </w:rPr>
              <w:t>6.3 Προτάσεις για μελλοντική έρευνα</w:t>
            </w:r>
            <w:r>
              <w:rPr>
                <w:noProof/>
                <w:webHidden/>
              </w:rPr>
              <w:tab/>
            </w:r>
            <w:r>
              <w:rPr>
                <w:noProof/>
                <w:webHidden/>
              </w:rPr>
              <w:fldChar w:fldCharType="begin"/>
            </w:r>
            <w:r>
              <w:rPr>
                <w:noProof/>
                <w:webHidden/>
              </w:rPr>
              <w:instrText xml:space="preserve"> PAGEREF _Toc53940736 \h </w:instrText>
            </w:r>
            <w:r>
              <w:rPr>
                <w:noProof/>
                <w:webHidden/>
              </w:rPr>
            </w:r>
            <w:r>
              <w:rPr>
                <w:noProof/>
                <w:webHidden/>
              </w:rPr>
              <w:fldChar w:fldCharType="separate"/>
            </w:r>
            <w:r>
              <w:rPr>
                <w:noProof/>
                <w:webHidden/>
              </w:rPr>
              <w:t>104</w:t>
            </w:r>
            <w:r>
              <w:rPr>
                <w:noProof/>
                <w:webHidden/>
              </w:rPr>
              <w:fldChar w:fldCharType="end"/>
            </w:r>
          </w:hyperlink>
        </w:p>
        <w:p w14:paraId="078A6050" w14:textId="35291576" w:rsidR="00CA5934" w:rsidRDefault="00CA5934">
          <w:pPr>
            <w:pStyle w:val="11"/>
            <w:tabs>
              <w:tab w:val="right" w:leader="dot" w:pos="8296"/>
            </w:tabs>
            <w:rPr>
              <w:rFonts w:asciiTheme="minorHAnsi" w:eastAsiaTheme="minorEastAsia" w:hAnsiTheme="minorHAnsi"/>
              <w:noProof/>
              <w:lang w:eastAsia="el-GR"/>
            </w:rPr>
          </w:pPr>
          <w:hyperlink w:anchor="_Toc53940737" w:history="1">
            <w:r w:rsidRPr="008F1D73">
              <w:rPr>
                <w:rStyle w:val="-"/>
                <w:noProof/>
              </w:rPr>
              <w:t>Βιβλιογραφία</w:t>
            </w:r>
            <w:r>
              <w:rPr>
                <w:noProof/>
                <w:webHidden/>
              </w:rPr>
              <w:tab/>
            </w:r>
            <w:r>
              <w:rPr>
                <w:noProof/>
                <w:webHidden/>
              </w:rPr>
              <w:fldChar w:fldCharType="begin"/>
            </w:r>
            <w:r>
              <w:rPr>
                <w:noProof/>
                <w:webHidden/>
              </w:rPr>
              <w:instrText xml:space="preserve"> PAGEREF _Toc53940737 \h </w:instrText>
            </w:r>
            <w:r>
              <w:rPr>
                <w:noProof/>
                <w:webHidden/>
              </w:rPr>
            </w:r>
            <w:r>
              <w:rPr>
                <w:noProof/>
                <w:webHidden/>
              </w:rPr>
              <w:fldChar w:fldCharType="separate"/>
            </w:r>
            <w:r>
              <w:rPr>
                <w:noProof/>
                <w:webHidden/>
              </w:rPr>
              <w:t>105</w:t>
            </w:r>
            <w:r>
              <w:rPr>
                <w:noProof/>
                <w:webHidden/>
              </w:rPr>
              <w:fldChar w:fldCharType="end"/>
            </w:r>
          </w:hyperlink>
        </w:p>
        <w:p w14:paraId="629D8DFD" w14:textId="3962DFBD" w:rsidR="00CA5934" w:rsidRDefault="00CA5934">
          <w:pPr>
            <w:pStyle w:val="11"/>
            <w:tabs>
              <w:tab w:val="right" w:leader="dot" w:pos="8296"/>
            </w:tabs>
            <w:rPr>
              <w:rFonts w:asciiTheme="minorHAnsi" w:eastAsiaTheme="minorEastAsia" w:hAnsiTheme="minorHAnsi"/>
              <w:noProof/>
              <w:lang w:eastAsia="el-GR"/>
            </w:rPr>
          </w:pPr>
          <w:hyperlink w:anchor="_Toc53940738" w:history="1">
            <w:r w:rsidRPr="008F1D73">
              <w:rPr>
                <w:rStyle w:val="-"/>
                <w:noProof/>
              </w:rPr>
              <w:t xml:space="preserve">Παράρτημα Α’ - Σενάρια Διδασκαλίας με το </w:t>
            </w:r>
            <w:r w:rsidRPr="008F1D73">
              <w:rPr>
                <w:rStyle w:val="-"/>
                <w:noProof/>
                <w:lang w:val="en-US"/>
              </w:rPr>
              <w:t>App</w:t>
            </w:r>
            <w:r w:rsidRPr="008F1D73">
              <w:rPr>
                <w:rStyle w:val="-"/>
                <w:noProof/>
              </w:rPr>
              <w:t xml:space="preserve"> </w:t>
            </w:r>
            <w:r w:rsidRPr="008F1D73">
              <w:rPr>
                <w:rStyle w:val="-"/>
                <w:noProof/>
                <w:lang w:val="en-US"/>
              </w:rPr>
              <w:t>Inventor</w:t>
            </w:r>
            <w:r>
              <w:rPr>
                <w:noProof/>
                <w:webHidden/>
              </w:rPr>
              <w:tab/>
            </w:r>
            <w:r>
              <w:rPr>
                <w:noProof/>
                <w:webHidden/>
              </w:rPr>
              <w:fldChar w:fldCharType="begin"/>
            </w:r>
            <w:r>
              <w:rPr>
                <w:noProof/>
                <w:webHidden/>
              </w:rPr>
              <w:instrText xml:space="preserve"> PAGEREF _Toc53940738 \h </w:instrText>
            </w:r>
            <w:r>
              <w:rPr>
                <w:noProof/>
                <w:webHidden/>
              </w:rPr>
            </w:r>
            <w:r>
              <w:rPr>
                <w:noProof/>
                <w:webHidden/>
              </w:rPr>
              <w:fldChar w:fldCharType="separate"/>
            </w:r>
            <w:r>
              <w:rPr>
                <w:noProof/>
                <w:webHidden/>
              </w:rPr>
              <w:t>111</w:t>
            </w:r>
            <w:r>
              <w:rPr>
                <w:noProof/>
                <w:webHidden/>
              </w:rPr>
              <w:fldChar w:fldCharType="end"/>
            </w:r>
          </w:hyperlink>
        </w:p>
        <w:p w14:paraId="515D1433" w14:textId="0248E58A" w:rsidR="00CA5934" w:rsidRDefault="00CA5934">
          <w:pPr>
            <w:pStyle w:val="20"/>
            <w:rPr>
              <w:rFonts w:asciiTheme="minorHAnsi" w:eastAsiaTheme="minorEastAsia" w:hAnsiTheme="minorHAnsi"/>
              <w:noProof/>
              <w:lang w:eastAsia="el-GR"/>
            </w:rPr>
          </w:pPr>
          <w:hyperlink w:anchor="_Toc53940739" w:history="1">
            <w:r w:rsidRPr="008F1D73">
              <w:rPr>
                <w:rStyle w:val="-"/>
                <w:noProof/>
              </w:rPr>
              <w:t xml:space="preserve">Σενάριο Διδασκαλίας με το </w:t>
            </w:r>
            <w:r w:rsidRPr="008F1D73">
              <w:rPr>
                <w:rStyle w:val="-"/>
                <w:noProof/>
                <w:lang w:val="en-US"/>
              </w:rPr>
              <w:t>App</w:t>
            </w:r>
            <w:r w:rsidRPr="008F1D73">
              <w:rPr>
                <w:rStyle w:val="-"/>
                <w:noProof/>
              </w:rPr>
              <w:t xml:space="preserve"> </w:t>
            </w:r>
            <w:r w:rsidRPr="008F1D73">
              <w:rPr>
                <w:rStyle w:val="-"/>
                <w:noProof/>
                <w:lang w:val="en-US"/>
              </w:rPr>
              <w:t>Inventor</w:t>
            </w:r>
            <w:r w:rsidRPr="008F1D73">
              <w:rPr>
                <w:rStyle w:val="-"/>
                <w:noProof/>
              </w:rPr>
              <w:t xml:space="preserve"> για το Δημοτικό</w:t>
            </w:r>
            <w:r>
              <w:rPr>
                <w:noProof/>
                <w:webHidden/>
              </w:rPr>
              <w:tab/>
            </w:r>
            <w:r>
              <w:rPr>
                <w:noProof/>
                <w:webHidden/>
              </w:rPr>
              <w:fldChar w:fldCharType="begin"/>
            </w:r>
            <w:r>
              <w:rPr>
                <w:noProof/>
                <w:webHidden/>
              </w:rPr>
              <w:instrText xml:space="preserve"> PAGEREF _Toc53940739 \h </w:instrText>
            </w:r>
            <w:r>
              <w:rPr>
                <w:noProof/>
                <w:webHidden/>
              </w:rPr>
            </w:r>
            <w:r>
              <w:rPr>
                <w:noProof/>
                <w:webHidden/>
              </w:rPr>
              <w:fldChar w:fldCharType="separate"/>
            </w:r>
            <w:r>
              <w:rPr>
                <w:noProof/>
                <w:webHidden/>
              </w:rPr>
              <w:t>111</w:t>
            </w:r>
            <w:r>
              <w:rPr>
                <w:noProof/>
                <w:webHidden/>
              </w:rPr>
              <w:fldChar w:fldCharType="end"/>
            </w:r>
          </w:hyperlink>
        </w:p>
        <w:p w14:paraId="7ADCDAF1" w14:textId="635BAC4F" w:rsidR="00CA5934" w:rsidRDefault="00CA5934">
          <w:pPr>
            <w:pStyle w:val="20"/>
            <w:rPr>
              <w:rFonts w:asciiTheme="minorHAnsi" w:eastAsiaTheme="minorEastAsia" w:hAnsiTheme="minorHAnsi"/>
              <w:noProof/>
              <w:lang w:eastAsia="el-GR"/>
            </w:rPr>
          </w:pPr>
          <w:hyperlink w:anchor="_Toc53940740" w:history="1">
            <w:r w:rsidRPr="008F1D73">
              <w:rPr>
                <w:rStyle w:val="-"/>
                <w:noProof/>
              </w:rPr>
              <w:t xml:space="preserve">Σενάριο Διδασκαλίας με το </w:t>
            </w:r>
            <w:r w:rsidRPr="008F1D73">
              <w:rPr>
                <w:rStyle w:val="-"/>
                <w:noProof/>
                <w:lang w:val="en-US"/>
              </w:rPr>
              <w:t>App</w:t>
            </w:r>
            <w:r w:rsidRPr="008F1D73">
              <w:rPr>
                <w:rStyle w:val="-"/>
                <w:noProof/>
              </w:rPr>
              <w:t xml:space="preserve"> </w:t>
            </w:r>
            <w:r w:rsidRPr="008F1D73">
              <w:rPr>
                <w:rStyle w:val="-"/>
                <w:noProof/>
                <w:lang w:val="en-US"/>
              </w:rPr>
              <w:t>Inventor</w:t>
            </w:r>
            <w:r w:rsidRPr="008F1D73">
              <w:rPr>
                <w:rStyle w:val="-"/>
                <w:noProof/>
              </w:rPr>
              <w:t xml:space="preserve"> για το Γυμνάσιο</w:t>
            </w:r>
            <w:r>
              <w:rPr>
                <w:noProof/>
                <w:webHidden/>
              </w:rPr>
              <w:tab/>
            </w:r>
            <w:r>
              <w:rPr>
                <w:noProof/>
                <w:webHidden/>
              </w:rPr>
              <w:fldChar w:fldCharType="begin"/>
            </w:r>
            <w:r>
              <w:rPr>
                <w:noProof/>
                <w:webHidden/>
              </w:rPr>
              <w:instrText xml:space="preserve"> PAGEREF _Toc53940740 \h </w:instrText>
            </w:r>
            <w:r>
              <w:rPr>
                <w:noProof/>
                <w:webHidden/>
              </w:rPr>
            </w:r>
            <w:r>
              <w:rPr>
                <w:noProof/>
                <w:webHidden/>
              </w:rPr>
              <w:fldChar w:fldCharType="separate"/>
            </w:r>
            <w:r>
              <w:rPr>
                <w:noProof/>
                <w:webHidden/>
              </w:rPr>
              <w:t>122</w:t>
            </w:r>
            <w:r>
              <w:rPr>
                <w:noProof/>
                <w:webHidden/>
              </w:rPr>
              <w:fldChar w:fldCharType="end"/>
            </w:r>
          </w:hyperlink>
        </w:p>
        <w:p w14:paraId="05C83768" w14:textId="23B94A17" w:rsidR="00CA5934" w:rsidRDefault="00CA5934">
          <w:pPr>
            <w:pStyle w:val="20"/>
            <w:rPr>
              <w:rFonts w:asciiTheme="minorHAnsi" w:eastAsiaTheme="minorEastAsia" w:hAnsiTheme="minorHAnsi"/>
              <w:noProof/>
              <w:lang w:eastAsia="el-GR"/>
            </w:rPr>
          </w:pPr>
          <w:hyperlink w:anchor="_Toc53940741" w:history="1">
            <w:r w:rsidRPr="008F1D73">
              <w:rPr>
                <w:rStyle w:val="-"/>
                <w:noProof/>
              </w:rPr>
              <w:t xml:space="preserve">Σενάριο Διδασκαλίας με το </w:t>
            </w:r>
            <w:r w:rsidRPr="008F1D73">
              <w:rPr>
                <w:rStyle w:val="-"/>
                <w:noProof/>
                <w:lang w:val="en-US"/>
              </w:rPr>
              <w:t>App</w:t>
            </w:r>
            <w:r w:rsidRPr="008F1D73">
              <w:rPr>
                <w:rStyle w:val="-"/>
                <w:noProof/>
              </w:rPr>
              <w:t xml:space="preserve"> </w:t>
            </w:r>
            <w:r w:rsidRPr="008F1D73">
              <w:rPr>
                <w:rStyle w:val="-"/>
                <w:noProof/>
                <w:lang w:val="en-US"/>
              </w:rPr>
              <w:t>Inventor</w:t>
            </w:r>
            <w:r w:rsidRPr="008F1D73">
              <w:rPr>
                <w:rStyle w:val="-"/>
                <w:noProof/>
              </w:rPr>
              <w:t xml:space="preserve"> για το Γενικό Λύκειο</w:t>
            </w:r>
            <w:r>
              <w:rPr>
                <w:noProof/>
                <w:webHidden/>
              </w:rPr>
              <w:tab/>
            </w:r>
            <w:r>
              <w:rPr>
                <w:noProof/>
                <w:webHidden/>
              </w:rPr>
              <w:fldChar w:fldCharType="begin"/>
            </w:r>
            <w:r>
              <w:rPr>
                <w:noProof/>
                <w:webHidden/>
              </w:rPr>
              <w:instrText xml:space="preserve"> PAGEREF _Toc53940741 \h </w:instrText>
            </w:r>
            <w:r>
              <w:rPr>
                <w:noProof/>
                <w:webHidden/>
              </w:rPr>
            </w:r>
            <w:r>
              <w:rPr>
                <w:noProof/>
                <w:webHidden/>
              </w:rPr>
              <w:fldChar w:fldCharType="separate"/>
            </w:r>
            <w:r>
              <w:rPr>
                <w:noProof/>
                <w:webHidden/>
              </w:rPr>
              <w:t>127</w:t>
            </w:r>
            <w:r>
              <w:rPr>
                <w:noProof/>
                <w:webHidden/>
              </w:rPr>
              <w:fldChar w:fldCharType="end"/>
            </w:r>
          </w:hyperlink>
        </w:p>
        <w:p w14:paraId="6D023AF7" w14:textId="6534D613" w:rsidR="00CA5934" w:rsidRDefault="00CA5934">
          <w:pPr>
            <w:pStyle w:val="20"/>
            <w:rPr>
              <w:rFonts w:asciiTheme="minorHAnsi" w:eastAsiaTheme="minorEastAsia" w:hAnsiTheme="minorHAnsi"/>
              <w:noProof/>
              <w:lang w:eastAsia="el-GR"/>
            </w:rPr>
          </w:pPr>
          <w:hyperlink w:anchor="_Toc53940742" w:history="1">
            <w:r w:rsidRPr="008F1D73">
              <w:rPr>
                <w:rStyle w:val="-"/>
                <w:noProof/>
              </w:rPr>
              <w:t xml:space="preserve">Σενάριο Διδασκαλίας με το </w:t>
            </w:r>
            <w:r w:rsidRPr="008F1D73">
              <w:rPr>
                <w:rStyle w:val="-"/>
                <w:noProof/>
                <w:lang w:val="en-US"/>
              </w:rPr>
              <w:t>App</w:t>
            </w:r>
            <w:r w:rsidRPr="008F1D73">
              <w:rPr>
                <w:rStyle w:val="-"/>
                <w:noProof/>
              </w:rPr>
              <w:t xml:space="preserve"> </w:t>
            </w:r>
            <w:r w:rsidRPr="008F1D73">
              <w:rPr>
                <w:rStyle w:val="-"/>
                <w:noProof/>
                <w:lang w:val="en-US"/>
              </w:rPr>
              <w:t>Inventor</w:t>
            </w:r>
            <w:r w:rsidRPr="008F1D73">
              <w:rPr>
                <w:rStyle w:val="-"/>
                <w:noProof/>
              </w:rPr>
              <w:t xml:space="preserve"> για τα ΙΕΚ</w:t>
            </w:r>
            <w:r>
              <w:rPr>
                <w:noProof/>
                <w:webHidden/>
              </w:rPr>
              <w:tab/>
            </w:r>
            <w:r>
              <w:rPr>
                <w:noProof/>
                <w:webHidden/>
              </w:rPr>
              <w:fldChar w:fldCharType="begin"/>
            </w:r>
            <w:r>
              <w:rPr>
                <w:noProof/>
                <w:webHidden/>
              </w:rPr>
              <w:instrText xml:space="preserve"> PAGEREF _Toc53940742 \h </w:instrText>
            </w:r>
            <w:r>
              <w:rPr>
                <w:noProof/>
                <w:webHidden/>
              </w:rPr>
            </w:r>
            <w:r>
              <w:rPr>
                <w:noProof/>
                <w:webHidden/>
              </w:rPr>
              <w:fldChar w:fldCharType="separate"/>
            </w:r>
            <w:r>
              <w:rPr>
                <w:noProof/>
                <w:webHidden/>
              </w:rPr>
              <w:t>140</w:t>
            </w:r>
            <w:r>
              <w:rPr>
                <w:noProof/>
                <w:webHidden/>
              </w:rPr>
              <w:fldChar w:fldCharType="end"/>
            </w:r>
          </w:hyperlink>
        </w:p>
        <w:p w14:paraId="099CF9B0" w14:textId="671656F1" w:rsidR="00CA5934" w:rsidRDefault="00CA5934">
          <w:pPr>
            <w:pStyle w:val="20"/>
            <w:rPr>
              <w:rFonts w:asciiTheme="minorHAnsi" w:eastAsiaTheme="minorEastAsia" w:hAnsiTheme="minorHAnsi"/>
              <w:noProof/>
              <w:lang w:eastAsia="el-GR"/>
            </w:rPr>
          </w:pPr>
          <w:hyperlink w:anchor="_Toc53940743" w:history="1">
            <w:r w:rsidRPr="008F1D73">
              <w:rPr>
                <w:rStyle w:val="-"/>
                <w:noProof/>
              </w:rPr>
              <w:t xml:space="preserve">Σενάριο Διδασκαλίας με το </w:t>
            </w:r>
            <w:r w:rsidRPr="008F1D73">
              <w:rPr>
                <w:rStyle w:val="-"/>
                <w:noProof/>
                <w:lang w:val="en-US"/>
              </w:rPr>
              <w:t>App</w:t>
            </w:r>
            <w:r w:rsidRPr="008F1D73">
              <w:rPr>
                <w:rStyle w:val="-"/>
                <w:noProof/>
              </w:rPr>
              <w:t xml:space="preserve"> </w:t>
            </w:r>
            <w:r w:rsidRPr="008F1D73">
              <w:rPr>
                <w:rStyle w:val="-"/>
                <w:noProof/>
                <w:lang w:val="en-US"/>
              </w:rPr>
              <w:t>Inventor</w:t>
            </w:r>
            <w:r w:rsidRPr="008F1D73">
              <w:rPr>
                <w:rStyle w:val="-"/>
                <w:noProof/>
              </w:rPr>
              <w:t xml:space="preserve"> για τα ΣΔΕ και τα ΚΔΒΜ</w:t>
            </w:r>
            <w:r>
              <w:rPr>
                <w:noProof/>
                <w:webHidden/>
              </w:rPr>
              <w:tab/>
            </w:r>
            <w:r>
              <w:rPr>
                <w:noProof/>
                <w:webHidden/>
              </w:rPr>
              <w:fldChar w:fldCharType="begin"/>
            </w:r>
            <w:r>
              <w:rPr>
                <w:noProof/>
                <w:webHidden/>
              </w:rPr>
              <w:instrText xml:space="preserve"> PAGEREF _Toc53940743 \h </w:instrText>
            </w:r>
            <w:r>
              <w:rPr>
                <w:noProof/>
                <w:webHidden/>
              </w:rPr>
            </w:r>
            <w:r>
              <w:rPr>
                <w:noProof/>
                <w:webHidden/>
              </w:rPr>
              <w:fldChar w:fldCharType="separate"/>
            </w:r>
            <w:r>
              <w:rPr>
                <w:noProof/>
                <w:webHidden/>
              </w:rPr>
              <w:t>146</w:t>
            </w:r>
            <w:r>
              <w:rPr>
                <w:noProof/>
                <w:webHidden/>
              </w:rPr>
              <w:fldChar w:fldCharType="end"/>
            </w:r>
          </w:hyperlink>
        </w:p>
        <w:p w14:paraId="66239466" w14:textId="5D9BF531" w:rsidR="00CA5934" w:rsidRDefault="00CA5934">
          <w:pPr>
            <w:pStyle w:val="11"/>
            <w:tabs>
              <w:tab w:val="right" w:leader="dot" w:pos="8296"/>
            </w:tabs>
            <w:rPr>
              <w:rFonts w:asciiTheme="minorHAnsi" w:eastAsiaTheme="minorEastAsia" w:hAnsiTheme="minorHAnsi"/>
              <w:noProof/>
              <w:lang w:eastAsia="el-GR"/>
            </w:rPr>
          </w:pPr>
          <w:hyperlink w:anchor="_Toc53940744" w:history="1">
            <w:r w:rsidRPr="008F1D73">
              <w:rPr>
                <w:rStyle w:val="-"/>
                <w:noProof/>
              </w:rPr>
              <w:t>Παράρτημα Β’ - Έντυπο Συγκατάθεσης</w:t>
            </w:r>
            <w:r>
              <w:rPr>
                <w:noProof/>
                <w:webHidden/>
              </w:rPr>
              <w:tab/>
            </w:r>
            <w:r>
              <w:rPr>
                <w:noProof/>
                <w:webHidden/>
              </w:rPr>
              <w:fldChar w:fldCharType="begin"/>
            </w:r>
            <w:r>
              <w:rPr>
                <w:noProof/>
                <w:webHidden/>
              </w:rPr>
              <w:instrText xml:space="preserve"> PAGEREF _Toc53940744 \h </w:instrText>
            </w:r>
            <w:r>
              <w:rPr>
                <w:noProof/>
                <w:webHidden/>
              </w:rPr>
            </w:r>
            <w:r>
              <w:rPr>
                <w:noProof/>
                <w:webHidden/>
              </w:rPr>
              <w:fldChar w:fldCharType="separate"/>
            </w:r>
            <w:r>
              <w:rPr>
                <w:noProof/>
                <w:webHidden/>
              </w:rPr>
              <w:t>153</w:t>
            </w:r>
            <w:r>
              <w:rPr>
                <w:noProof/>
                <w:webHidden/>
              </w:rPr>
              <w:fldChar w:fldCharType="end"/>
            </w:r>
          </w:hyperlink>
        </w:p>
        <w:p w14:paraId="7E01077C" w14:textId="5EEA7130" w:rsidR="00CA5934" w:rsidRDefault="00CA5934">
          <w:pPr>
            <w:pStyle w:val="11"/>
            <w:tabs>
              <w:tab w:val="right" w:leader="dot" w:pos="8296"/>
            </w:tabs>
            <w:rPr>
              <w:rFonts w:asciiTheme="minorHAnsi" w:eastAsiaTheme="minorEastAsia" w:hAnsiTheme="minorHAnsi"/>
              <w:noProof/>
              <w:lang w:eastAsia="el-GR"/>
            </w:rPr>
          </w:pPr>
          <w:hyperlink w:anchor="_Toc53940745" w:history="1">
            <w:r w:rsidRPr="008F1D73">
              <w:rPr>
                <w:rStyle w:val="-"/>
                <w:noProof/>
              </w:rPr>
              <w:t>Παράρτημα Γ’ - Ερωτηματολόγιο</w:t>
            </w:r>
            <w:r>
              <w:rPr>
                <w:noProof/>
                <w:webHidden/>
              </w:rPr>
              <w:tab/>
            </w:r>
            <w:r>
              <w:rPr>
                <w:noProof/>
                <w:webHidden/>
              </w:rPr>
              <w:fldChar w:fldCharType="begin"/>
            </w:r>
            <w:r>
              <w:rPr>
                <w:noProof/>
                <w:webHidden/>
              </w:rPr>
              <w:instrText xml:space="preserve"> PAGEREF _Toc53940745 \h </w:instrText>
            </w:r>
            <w:r>
              <w:rPr>
                <w:noProof/>
                <w:webHidden/>
              </w:rPr>
            </w:r>
            <w:r>
              <w:rPr>
                <w:noProof/>
                <w:webHidden/>
              </w:rPr>
              <w:fldChar w:fldCharType="separate"/>
            </w:r>
            <w:r>
              <w:rPr>
                <w:noProof/>
                <w:webHidden/>
              </w:rPr>
              <w:t>155</w:t>
            </w:r>
            <w:r>
              <w:rPr>
                <w:noProof/>
                <w:webHidden/>
              </w:rPr>
              <w:fldChar w:fldCharType="end"/>
            </w:r>
          </w:hyperlink>
        </w:p>
        <w:p w14:paraId="3E5116A3" w14:textId="0889189C" w:rsidR="00B13EE4" w:rsidRDefault="00B13EE4" w:rsidP="00B13EE4">
          <w:pPr>
            <w:ind w:firstLine="0"/>
            <w:rPr>
              <w:b/>
              <w:bCs/>
            </w:rPr>
          </w:pPr>
          <w:r>
            <w:rPr>
              <w:b/>
              <w:bCs/>
            </w:rPr>
            <w:fldChar w:fldCharType="end"/>
          </w:r>
        </w:p>
      </w:sdtContent>
    </w:sdt>
    <w:p w14:paraId="40114F74" w14:textId="77777777" w:rsidR="00736015" w:rsidRDefault="00736015">
      <w:pPr>
        <w:spacing w:line="259" w:lineRule="auto"/>
        <w:ind w:firstLine="0"/>
        <w:jc w:val="left"/>
        <w:rPr>
          <w:rFonts w:eastAsiaTheme="majorEastAsia" w:cstheme="majorBidi"/>
          <w:b/>
          <w:sz w:val="32"/>
          <w:szCs w:val="32"/>
          <w:lang w:eastAsia="el-GR"/>
        </w:rPr>
      </w:pPr>
      <w:r>
        <w:br w:type="page"/>
      </w:r>
    </w:p>
    <w:p w14:paraId="6D904612" w14:textId="00510AA0" w:rsidR="00784076" w:rsidRPr="0040527E" w:rsidRDefault="002B462F" w:rsidP="002B462F">
      <w:pPr>
        <w:pStyle w:val="a8"/>
      </w:pPr>
      <w:r w:rsidRPr="0040527E">
        <w:lastRenderedPageBreak/>
        <w:t>ΚΑΤΑΛΟΓΟΣ ΠΙΝΑΚΩΝ</w:t>
      </w:r>
    </w:p>
    <w:p w14:paraId="02454220" w14:textId="122573A0" w:rsidR="00815B3B" w:rsidRDefault="001D5FDA">
      <w:pPr>
        <w:pStyle w:val="af"/>
        <w:tabs>
          <w:tab w:val="right" w:leader="dot" w:pos="8296"/>
        </w:tabs>
        <w:rPr>
          <w:rFonts w:asciiTheme="minorHAnsi" w:eastAsiaTheme="minorEastAsia" w:hAnsiTheme="minorHAnsi"/>
          <w:noProof/>
          <w:lang w:eastAsia="el-GR"/>
        </w:rPr>
      </w:pPr>
      <w:r>
        <w:fldChar w:fldCharType="begin"/>
      </w:r>
      <w:r>
        <w:instrText xml:space="preserve"> TOC \h \z \c "Πίνακας" </w:instrText>
      </w:r>
      <w:r>
        <w:fldChar w:fldCharType="separate"/>
      </w:r>
      <w:hyperlink w:anchor="_Toc49208154" w:history="1">
        <w:r w:rsidR="00815B3B" w:rsidRPr="00DA6FC4">
          <w:rPr>
            <w:rStyle w:val="-"/>
            <w:noProof/>
          </w:rPr>
          <w:t>Πίνακας 1 - Ερωτήσεις ανά Θεματικό Άξονα</w:t>
        </w:r>
        <w:r w:rsidR="00815B3B">
          <w:rPr>
            <w:noProof/>
            <w:webHidden/>
          </w:rPr>
          <w:tab/>
        </w:r>
        <w:r w:rsidR="00815B3B">
          <w:rPr>
            <w:noProof/>
            <w:webHidden/>
          </w:rPr>
          <w:fldChar w:fldCharType="begin"/>
        </w:r>
        <w:r w:rsidR="00815B3B">
          <w:rPr>
            <w:noProof/>
            <w:webHidden/>
          </w:rPr>
          <w:instrText xml:space="preserve"> PAGEREF _Toc49208154 \h </w:instrText>
        </w:r>
        <w:r w:rsidR="00815B3B">
          <w:rPr>
            <w:noProof/>
            <w:webHidden/>
          </w:rPr>
        </w:r>
        <w:r w:rsidR="00815B3B">
          <w:rPr>
            <w:noProof/>
            <w:webHidden/>
          </w:rPr>
          <w:fldChar w:fldCharType="separate"/>
        </w:r>
        <w:r w:rsidR="00CA5934">
          <w:rPr>
            <w:noProof/>
            <w:webHidden/>
          </w:rPr>
          <w:t>72</w:t>
        </w:r>
        <w:r w:rsidR="00815B3B">
          <w:rPr>
            <w:noProof/>
            <w:webHidden/>
          </w:rPr>
          <w:fldChar w:fldCharType="end"/>
        </w:r>
      </w:hyperlink>
    </w:p>
    <w:p w14:paraId="36067B80" w14:textId="1DE88D4C" w:rsidR="00815B3B" w:rsidRDefault="00CA5934">
      <w:pPr>
        <w:pStyle w:val="af"/>
        <w:tabs>
          <w:tab w:val="right" w:leader="dot" w:pos="8296"/>
        </w:tabs>
        <w:rPr>
          <w:rFonts w:asciiTheme="minorHAnsi" w:eastAsiaTheme="minorEastAsia" w:hAnsiTheme="minorHAnsi"/>
          <w:noProof/>
          <w:lang w:eastAsia="el-GR"/>
        </w:rPr>
      </w:pPr>
      <w:hyperlink w:anchor="_Toc49208155" w:history="1">
        <w:r w:rsidR="00815B3B" w:rsidRPr="00DA6FC4">
          <w:rPr>
            <w:rStyle w:val="-"/>
            <w:noProof/>
          </w:rPr>
          <w:t>Πίνακας 2 - Πλήθος συμμετεχόντων ανά φύλο</w:t>
        </w:r>
        <w:r w:rsidR="00815B3B">
          <w:rPr>
            <w:noProof/>
            <w:webHidden/>
          </w:rPr>
          <w:tab/>
        </w:r>
        <w:r w:rsidR="00815B3B">
          <w:rPr>
            <w:noProof/>
            <w:webHidden/>
          </w:rPr>
          <w:fldChar w:fldCharType="begin"/>
        </w:r>
        <w:r w:rsidR="00815B3B">
          <w:rPr>
            <w:noProof/>
            <w:webHidden/>
          </w:rPr>
          <w:instrText xml:space="preserve"> PAGEREF _Toc49208155 \h </w:instrText>
        </w:r>
        <w:r w:rsidR="00815B3B">
          <w:rPr>
            <w:noProof/>
            <w:webHidden/>
          </w:rPr>
        </w:r>
        <w:r w:rsidR="00815B3B">
          <w:rPr>
            <w:noProof/>
            <w:webHidden/>
          </w:rPr>
          <w:fldChar w:fldCharType="separate"/>
        </w:r>
        <w:r>
          <w:rPr>
            <w:noProof/>
            <w:webHidden/>
          </w:rPr>
          <w:t>74</w:t>
        </w:r>
        <w:r w:rsidR="00815B3B">
          <w:rPr>
            <w:noProof/>
            <w:webHidden/>
          </w:rPr>
          <w:fldChar w:fldCharType="end"/>
        </w:r>
      </w:hyperlink>
    </w:p>
    <w:p w14:paraId="31BCA7FB" w14:textId="67936F03" w:rsidR="00815B3B" w:rsidRDefault="00CA5934">
      <w:pPr>
        <w:pStyle w:val="af"/>
        <w:tabs>
          <w:tab w:val="right" w:leader="dot" w:pos="8296"/>
        </w:tabs>
        <w:rPr>
          <w:rFonts w:asciiTheme="minorHAnsi" w:eastAsiaTheme="minorEastAsia" w:hAnsiTheme="minorHAnsi"/>
          <w:noProof/>
          <w:lang w:eastAsia="el-GR"/>
        </w:rPr>
      </w:pPr>
      <w:hyperlink w:anchor="_Toc49208156" w:history="1">
        <w:r w:rsidR="00815B3B" w:rsidRPr="00DA6FC4">
          <w:rPr>
            <w:rStyle w:val="-"/>
            <w:noProof/>
          </w:rPr>
          <w:t>Πίνακας 3 - Πλήθος συμμετεχόντων ανά ηλικιακή ομάδα</w:t>
        </w:r>
        <w:r w:rsidR="00815B3B">
          <w:rPr>
            <w:noProof/>
            <w:webHidden/>
          </w:rPr>
          <w:tab/>
        </w:r>
        <w:r w:rsidR="00815B3B">
          <w:rPr>
            <w:noProof/>
            <w:webHidden/>
          </w:rPr>
          <w:fldChar w:fldCharType="begin"/>
        </w:r>
        <w:r w:rsidR="00815B3B">
          <w:rPr>
            <w:noProof/>
            <w:webHidden/>
          </w:rPr>
          <w:instrText xml:space="preserve"> PAGEREF _Toc49208156 \h </w:instrText>
        </w:r>
        <w:r w:rsidR="00815B3B">
          <w:rPr>
            <w:noProof/>
            <w:webHidden/>
          </w:rPr>
        </w:r>
        <w:r w:rsidR="00815B3B">
          <w:rPr>
            <w:noProof/>
            <w:webHidden/>
          </w:rPr>
          <w:fldChar w:fldCharType="separate"/>
        </w:r>
        <w:r>
          <w:rPr>
            <w:noProof/>
            <w:webHidden/>
          </w:rPr>
          <w:t>74</w:t>
        </w:r>
        <w:r w:rsidR="00815B3B">
          <w:rPr>
            <w:noProof/>
            <w:webHidden/>
          </w:rPr>
          <w:fldChar w:fldCharType="end"/>
        </w:r>
      </w:hyperlink>
    </w:p>
    <w:p w14:paraId="2D8527CB" w14:textId="68101BF4" w:rsidR="00815B3B" w:rsidRDefault="00CA5934">
      <w:pPr>
        <w:pStyle w:val="af"/>
        <w:tabs>
          <w:tab w:val="right" w:leader="dot" w:pos="8296"/>
        </w:tabs>
        <w:rPr>
          <w:rFonts w:asciiTheme="minorHAnsi" w:eastAsiaTheme="minorEastAsia" w:hAnsiTheme="minorHAnsi"/>
          <w:noProof/>
          <w:lang w:eastAsia="el-GR"/>
        </w:rPr>
      </w:pPr>
      <w:hyperlink w:anchor="_Toc49208157" w:history="1">
        <w:r w:rsidR="00815B3B" w:rsidRPr="00DA6FC4">
          <w:rPr>
            <w:rStyle w:val="-"/>
            <w:noProof/>
          </w:rPr>
          <w:t>Πίνακας 4 - Μέσοι Όροι εμπειρίας ανά ηλικιακή ομάδα</w:t>
        </w:r>
        <w:r w:rsidR="00815B3B">
          <w:rPr>
            <w:noProof/>
            <w:webHidden/>
          </w:rPr>
          <w:tab/>
        </w:r>
        <w:r w:rsidR="00815B3B">
          <w:rPr>
            <w:noProof/>
            <w:webHidden/>
          </w:rPr>
          <w:fldChar w:fldCharType="begin"/>
        </w:r>
        <w:r w:rsidR="00815B3B">
          <w:rPr>
            <w:noProof/>
            <w:webHidden/>
          </w:rPr>
          <w:instrText xml:space="preserve"> PAGEREF _Toc49208157 \h </w:instrText>
        </w:r>
        <w:r w:rsidR="00815B3B">
          <w:rPr>
            <w:noProof/>
            <w:webHidden/>
          </w:rPr>
        </w:r>
        <w:r w:rsidR="00815B3B">
          <w:rPr>
            <w:noProof/>
            <w:webHidden/>
          </w:rPr>
          <w:fldChar w:fldCharType="separate"/>
        </w:r>
        <w:r>
          <w:rPr>
            <w:noProof/>
            <w:webHidden/>
          </w:rPr>
          <w:t>74</w:t>
        </w:r>
        <w:r w:rsidR="00815B3B">
          <w:rPr>
            <w:noProof/>
            <w:webHidden/>
          </w:rPr>
          <w:fldChar w:fldCharType="end"/>
        </w:r>
      </w:hyperlink>
    </w:p>
    <w:p w14:paraId="685467E4" w14:textId="13CF8267" w:rsidR="00815B3B" w:rsidRDefault="00CA5934">
      <w:pPr>
        <w:pStyle w:val="af"/>
        <w:tabs>
          <w:tab w:val="right" w:leader="dot" w:pos="8296"/>
        </w:tabs>
        <w:rPr>
          <w:rFonts w:asciiTheme="minorHAnsi" w:eastAsiaTheme="minorEastAsia" w:hAnsiTheme="minorHAnsi"/>
          <w:noProof/>
          <w:lang w:eastAsia="el-GR"/>
        </w:rPr>
      </w:pPr>
      <w:hyperlink w:anchor="_Toc49208158" w:history="1">
        <w:r w:rsidR="00815B3B" w:rsidRPr="00DA6FC4">
          <w:rPr>
            <w:rStyle w:val="-"/>
            <w:noProof/>
          </w:rPr>
          <w:t>Πίνακας 5 - Μορφωτικό Επίπεδο</w:t>
        </w:r>
        <w:r w:rsidR="00815B3B">
          <w:rPr>
            <w:noProof/>
            <w:webHidden/>
          </w:rPr>
          <w:tab/>
        </w:r>
        <w:r w:rsidR="00815B3B">
          <w:rPr>
            <w:noProof/>
            <w:webHidden/>
          </w:rPr>
          <w:fldChar w:fldCharType="begin"/>
        </w:r>
        <w:r w:rsidR="00815B3B">
          <w:rPr>
            <w:noProof/>
            <w:webHidden/>
          </w:rPr>
          <w:instrText xml:space="preserve"> PAGEREF _Toc49208158 \h </w:instrText>
        </w:r>
        <w:r w:rsidR="00815B3B">
          <w:rPr>
            <w:noProof/>
            <w:webHidden/>
          </w:rPr>
        </w:r>
        <w:r w:rsidR="00815B3B">
          <w:rPr>
            <w:noProof/>
            <w:webHidden/>
          </w:rPr>
          <w:fldChar w:fldCharType="separate"/>
        </w:r>
        <w:r>
          <w:rPr>
            <w:noProof/>
            <w:webHidden/>
          </w:rPr>
          <w:t>75</w:t>
        </w:r>
        <w:r w:rsidR="00815B3B">
          <w:rPr>
            <w:noProof/>
            <w:webHidden/>
          </w:rPr>
          <w:fldChar w:fldCharType="end"/>
        </w:r>
      </w:hyperlink>
    </w:p>
    <w:p w14:paraId="09228B2B" w14:textId="642BE2E4" w:rsidR="00815B3B" w:rsidRDefault="00CA5934">
      <w:pPr>
        <w:pStyle w:val="af"/>
        <w:tabs>
          <w:tab w:val="right" w:leader="dot" w:pos="8296"/>
        </w:tabs>
        <w:rPr>
          <w:rFonts w:asciiTheme="minorHAnsi" w:eastAsiaTheme="minorEastAsia" w:hAnsiTheme="minorHAnsi"/>
          <w:noProof/>
          <w:lang w:eastAsia="el-GR"/>
        </w:rPr>
      </w:pPr>
      <w:hyperlink w:anchor="_Toc49208159" w:history="1">
        <w:r w:rsidR="00815B3B" w:rsidRPr="00DA6FC4">
          <w:rPr>
            <w:rStyle w:val="-"/>
            <w:noProof/>
          </w:rPr>
          <w:t xml:space="preserve">Πίνακας 6 - Ποσοστά απαντήσεων περί της ευχρηστίας του </w:t>
        </w:r>
        <w:r w:rsidR="00815B3B" w:rsidRPr="00DA6FC4">
          <w:rPr>
            <w:rStyle w:val="-"/>
            <w:noProof/>
            <w:lang w:val="en-US"/>
          </w:rPr>
          <w:t>App</w:t>
        </w:r>
        <w:r w:rsidR="00815B3B" w:rsidRPr="00DA6FC4">
          <w:rPr>
            <w:rStyle w:val="-"/>
            <w:noProof/>
          </w:rPr>
          <w:t xml:space="preserve"> </w:t>
        </w:r>
        <w:r w:rsidR="00815B3B" w:rsidRPr="00DA6FC4">
          <w:rPr>
            <w:rStyle w:val="-"/>
            <w:noProof/>
            <w:lang w:val="en-US"/>
          </w:rPr>
          <w:t>Inventor</w:t>
        </w:r>
        <w:r w:rsidR="00815B3B">
          <w:rPr>
            <w:noProof/>
            <w:webHidden/>
          </w:rPr>
          <w:tab/>
        </w:r>
        <w:r w:rsidR="00815B3B">
          <w:rPr>
            <w:noProof/>
            <w:webHidden/>
          </w:rPr>
          <w:fldChar w:fldCharType="begin"/>
        </w:r>
        <w:r w:rsidR="00815B3B">
          <w:rPr>
            <w:noProof/>
            <w:webHidden/>
          </w:rPr>
          <w:instrText xml:space="preserve"> PAGEREF _Toc49208159 \h </w:instrText>
        </w:r>
        <w:r w:rsidR="00815B3B">
          <w:rPr>
            <w:noProof/>
            <w:webHidden/>
          </w:rPr>
        </w:r>
        <w:r w:rsidR="00815B3B">
          <w:rPr>
            <w:noProof/>
            <w:webHidden/>
          </w:rPr>
          <w:fldChar w:fldCharType="separate"/>
        </w:r>
        <w:r>
          <w:rPr>
            <w:noProof/>
            <w:webHidden/>
          </w:rPr>
          <w:t>86</w:t>
        </w:r>
        <w:r w:rsidR="00815B3B">
          <w:rPr>
            <w:noProof/>
            <w:webHidden/>
          </w:rPr>
          <w:fldChar w:fldCharType="end"/>
        </w:r>
      </w:hyperlink>
    </w:p>
    <w:p w14:paraId="0D41B555" w14:textId="22CD7904" w:rsidR="00815B3B" w:rsidRDefault="00CA5934">
      <w:pPr>
        <w:pStyle w:val="af"/>
        <w:tabs>
          <w:tab w:val="right" w:leader="dot" w:pos="8296"/>
        </w:tabs>
        <w:rPr>
          <w:rFonts w:asciiTheme="minorHAnsi" w:eastAsiaTheme="minorEastAsia" w:hAnsiTheme="minorHAnsi"/>
          <w:noProof/>
          <w:lang w:eastAsia="el-GR"/>
        </w:rPr>
      </w:pPr>
      <w:hyperlink w:anchor="_Toc49208160" w:history="1">
        <w:r w:rsidR="00815B3B" w:rsidRPr="00DA6FC4">
          <w:rPr>
            <w:rStyle w:val="-"/>
            <w:noProof/>
          </w:rPr>
          <w:t xml:space="preserve">Πίνακας 7 - Ποσοστά απαντήσεων περί της εκπαιδευτικής αξιοποίησης του </w:t>
        </w:r>
        <w:r w:rsidR="00815B3B" w:rsidRPr="00DA6FC4">
          <w:rPr>
            <w:rStyle w:val="-"/>
            <w:noProof/>
            <w:lang w:val="en-US"/>
          </w:rPr>
          <w:t>App</w:t>
        </w:r>
        <w:r w:rsidR="00815B3B" w:rsidRPr="00DA6FC4">
          <w:rPr>
            <w:rStyle w:val="-"/>
            <w:noProof/>
          </w:rPr>
          <w:t xml:space="preserve"> Inventor</w:t>
        </w:r>
        <w:r w:rsidR="00815B3B">
          <w:rPr>
            <w:noProof/>
            <w:webHidden/>
          </w:rPr>
          <w:tab/>
        </w:r>
        <w:r w:rsidR="00815B3B">
          <w:rPr>
            <w:noProof/>
            <w:webHidden/>
          </w:rPr>
          <w:fldChar w:fldCharType="begin"/>
        </w:r>
        <w:r w:rsidR="00815B3B">
          <w:rPr>
            <w:noProof/>
            <w:webHidden/>
          </w:rPr>
          <w:instrText xml:space="preserve"> PAGEREF _Toc49208160 \h </w:instrText>
        </w:r>
        <w:r w:rsidR="00815B3B">
          <w:rPr>
            <w:noProof/>
            <w:webHidden/>
          </w:rPr>
        </w:r>
        <w:r w:rsidR="00815B3B">
          <w:rPr>
            <w:noProof/>
            <w:webHidden/>
          </w:rPr>
          <w:fldChar w:fldCharType="separate"/>
        </w:r>
        <w:r>
          <w:rPr>
            <w:noProof/>
            <w:webHidden/>
          </w:rPr>
          <w:t>89</w:t>
        </w:r>
        <w:r w:rsidR="00815B3B">
          <w:rPr>
            <w:noProof/>
            <w:webHidden/>
          </w:rPr>
          <w:fldChar w:fldCharType="end"/>
        </w:r>
      </w:hyperlink>
    </w:p>
    <w:p w14:paraId="5478E663" w14:textId="2CD64703" w:rsidR="001D5FDA" w:rsidRDefault="001D5FDA" w:rsidP="001D5FDA">
      <w:pPr>
        <w:spacing w:line="259" w:lineRule="auto"/>
        <w:ind w:firstLine="0"/>
        <w:jc w:val="left"/>
      </w:pPr>
      <w:r>
        <w:fldChar w:fldCharType="end"/>
      </w:r>
    </w:p>
    <w:p w14:paraId="7EDD7311" w14:textId="04E0FAB5" w:rsidR="001D5FDA" w:rsidRPr="0040527E" w:rsidRDefault="002B462F" w:rsidP="002B462F">
      <w:pPr>
        <w:pStyle w:val="a8"/>
      </w:pPr>
      <w:r w:rsidRPr="0040527E">
        <w:t>ΚΑΤΑΛΟΓΟΣ ΓΡΑΦΗΜΑΤΩΝ</w:t>
      </w:r>
    </w:p>
    <w:p w14:paraId="469F1E30" w14:textId="37631434" w:rsidR="00815B3B" w:rsidRDefault="001D5FDA">
      <w:pPr>
        <w:pStyle w:val="af"/>
        <w:tabs>
          <w:tab w:val="right" w:leader="dot" w:pos="8296"/>
        </w:tabs>
        <w:rPr>
          <w:rFonts w:asciiTheme="minorHAnsi" w:eastAsiaTheme="minorEastAsia" w:hAnsiTheme="minorHAnsi"/>
          <w:noProof/>
          <w:lang w:eastAsia="el-GR"/>
        </w:rPr>
      </w:pPr>
      <w:r>
        <w:fldChar w:fldCharType="begin"/>
      </w:r>
      <w:r>
        <w:instrText xml:space="preserve"> TOC \h \z \c "Γράφημα" </w:instrText>
      </w:r>
      <w:r>
        <w:fldChar w:fldCharType="separate"/>
      </w:r>
      <w:hyperlink w:anchor="_Toc49208161" w:history="1">
        <w:r w:rsidR="00815B3B" w:rsidRPr="006A4FE3">
          <w:rPr>
            <w:rStyle w:val="-"/>
            <w:noProof/>
          </w:rPr>
          <w:t>Γράφημα 1 - Κατανομή εκπαιδευτικών βάσει προϋπηρεσίας και διδακτικής πείρας</w:t>
        </w:r>
        <w:r w:rsidR="00815B3B">
          <w:rPr>
            <w:noProof/>
            <w:webHidden/>
          </w:rPr>
          <w:tab/>
        </w:r>
        <w:r w:rsidR="00815B3B">
          <w:rPr>
            <w:noProof/>
            <w:webHidden/>
          </w:rPr>
          <w:fldChar w:fldCharType="begin"/>
        </w:r>
        <w:r w:rsidR="00815B3B">
          <w:rPr>
            <w:noProof/>
            <w:webHidden/>
          </w:rPr>
          <w:instrText xml:space="preserve"> PAGEREF _Toc49208161 \h </w:instrText>
        </w:r>
        <w:r w:rsidR="00815B3B">
          <w:rPr>
            <w:noProof/>
            <w:webHidden/>
          </w:rPr>
        </w:r>
        <w:r w:rsidR="00815B3B">
          <w:rPr>
            <w:noProof/>
            <w:webHidden/>
          </w:rPr>
          <w:fldChar w:fldCharType="separate"/>
        </w:r>
        <w:r w:rsidR="00CA5934">
          <w:rPr>
            <w:noProof/>
            <w:webHidden/>
          </w:rPr>
          <w:t>75</w:t>
        </w:r>
        <w:r w:rsidR="00815B3B">
          <w:rPr>
            <w:noProof/>
            <w:webHidden/>
          </w:rPr>
          <w:fldChar w:fldCharType="end"/>
        </w:r>
      </w:hyperlink>
    </w:p>
    <w:p w14:paraId="6155ECA1" w14:textId="0DF71D7C" w:rsidR="00815B3B" w:rsidRDefault="00CA5934">
      <w:pPr>
        <w:pStyle w:val="af"/>
        <w:tabs>
          <w:tab w:val="right" w:leader="dot" w:pos="8296"/>
        </w:tabs>
        <w:rPr>
          <w:rFonts w:asciiTheme="minorHAnsi" w:eastAsiaTheme="minorEastAsia" w:hAnsiTheme="minorHAnsi"/>
          <w:noProof/>
          <w:lang w:eastAsia="el-GR"/>
        </w:rPr>
      </w:pPr>
      <w:hyperlink w:anchor="_Toc49208162" w:history="1">
        <w:r w:rsidR="00815B3B" w:rsidRPr="006A4FE3">
          <w:rPr>
            <w:rStyle w:val="-"/>
            <w:noProof/>
          </w:rPr>
          <w:t xml:space="preserve">Γράφημα 2 - Ευχρηστία Περιβάλλοντος </w:t>
        </w:r>
        <w:r w:rsidR="00815B3B" w:rsidRPr="006A4FE3">
          <w:rPr>
            <w:rStyle w:val="-"/>
            <w:noProof/>
            <w:lang w:val="en-US"/>
          </w:rPr>
          <w:t>App</w:t>
        </w:r>
        <w:r w:rsidR="00815B3B" w:rsidRPr="006A4FE3">
          <w:rPr>
            <w:rStyle w:val="-"/>
            <w:noProof/>
          </w:rPr>
          <w:t xml:space="preserve"> </w:t>
        </w:r>
        <w:r w:rsidR="00815B3B" w:rsidRPr="006A4FE3">
          <w:rPr>
            <w:rStyle w:val="-"/>
            <w:noProof/>
            <w:lang w:val="en-US"/>
          </w:rPr>
          <w:t>Inventor</w:t>
        </w:r>
        <w:r w:rsidR="00815B3B">
          <w:rPr>
            <w:noProof/>
            <w:webHidden/>
          </w:rPr>
          <w:tab/>
        </w:r>
        <w:r w:rsidR="00815B3B">
          <w:rPr>
            <w:noProof/>
            <w:webHidden/>
          </w:rPr>
          <w:fldChar w:fldCharType="begin"/>
        </w:r>
        <w:r w:rsidR="00815B3B">
          <w:rPr>
            <w:noProof/>
            <w:webHidden/>
          </w:rPr>
          <w:instrText xml:space="preserve"> PAGEREF _Toc49208162 \h </w:instrText>
        </w:r>
        <w:r w:rsidR="00815B3B">
          <w:rPr>
            <w:noProof/>
            <w:webHidden/>
          </w:rPr>
        </w:r>
        <w:r w:rsidR="00815B3B">
          <w:rPr>
            <w:noProof/>
            <w:webHidden/>
          </w:rPr>
          <w:fldChar w:fldCharType="separate"/>
        </w:r>
        <w:r>
          <w:rPr>
            <w:noProof/>
            <w:webHidden/>
          </w:rPr>
          <w:t>85</w:t>
        </w:r>
        <w:r w:rsidR="00815B3B">
          <w:rPr>
            <w:noProof/>
            <w:webHidden/>
          </w:rPr>
          <w:fldChar w:fldCharType="end"/>
        </w:r>
      </w:hyperlink>
    </w:p>
    <w:p w14:paraId="3863CA7C" w14:textId="237D6049" w:rsidR="00815B3B" w:rsidRDefault="00CA5934">
      <w:pPr>
        <w:pStyle w:val="af"/>
        <w:tabs>
          <w:tab w:val="right" w:leader="dot" w:pos="8296"/>
        </w:tabs>
        <w:rPr>
          <w:rFonts w:asciiTheme="minorHAnsi" w:eastAsiaTheme="minorEastAsia" w:hAnsiTheme="minorHAnsi"/>
          <w:noProof/>
          <w:lang w:eastAsia="el-GR"/>
        </w:rPr>
      </w:pPr>
      <w:hyperlink w:anchor="_Toc49208163" w:history="1">
        <w:r w:rsidR="00815B3B" w:rsidRPr="006A4FE3">
          <w:rPr>
            <w:rStyle w:val="-"/>
            <w:noProof/>
          </w:rPr>
          <w:t xml:space="preserve">Γράφημα 3 - Εκπαιδευτική Αξιοποίηση του </w:t>
        </w:r>
        <w:r w:rsidR="00815B3B" w:rsidRPr="006A4FE3">
          <w:rPr>
            <w:rStyle w:val="-"/>
            <w:noProof/>
            <w:lang w:val="en-US"/>
          </w:rPr>
          <w:t>App</w:t>
        </w:r>
        <w:r w:rsidR="00815B3B" w:rsidRPr="006A4FE3">
          <w:rPr>
            <w:rStyle w:val="-"/>
            <w:noProof/>
          </w:rPr>
          <w:t xml:space="preserve"> Inventor</w:t>
        </w:r>
        <w:r w:rsidR="00815B3B">
          <w:rPr>
            <w:noProof/>
            <w:webHidden/>
          </w:rPr>
          <w:tab/>
        </w:r>
        <w:r w:rsidR="00815B3B">
          <w:rPr>
            <w:noProof/>
            <w:webHidden/>
          </w:rPr>
          <w:fldChar w:fldCharType="begin"/>
        </w:r>
        <w:r w:rsidR="00815B3B">
          <w:rPr>
            <w:noProof/>
            <w:webHidden/>
          </w:rPr>
          <w:instrText xml:space="preserve"> PAGEREF _Toc49208163 \h </w:instrText>
        </w:r>
        <w:r w:rsidR="00815B3B">
          <w:rPr>
            <w:noProof/>
            <w:webHidden/>
          </w:rPr>
        </w:r>
        <w:r w:rsidR="00815B3B">
          <w:rPr>
            <w:noProof/>
            <w:webHidden/>
          </w:rPr>
          <w:fldChar w:fldCharType="separate"/>
        </w:r>
        <w:r>
          <w:rPr>
            <w:noProof/>
            <w:webHidden/>
          </w:rPr>
          <w:t>88</w:t>
        </w:r>
        <w:r w:rsidR="00815B3B">
          <w:rPr>
            <w:noProof/>
            <w:webHidden/>
          </w:rPr>
          <w:fldChar w:fldCharType="end"/>
        </w:r>
      </w:hyperlink>
    </w:p>
    <w:p w14:paraId="2612F931" w14:textId="675BC366" w:rsidR="001D5FDA" w:rsidRDefault="001D5FDA" w:rsidP="001D5FDA">
      <w:pPr>
        <w:spacing w:line="259" w:lineRule="auto"/>
        <w:ind w:firstLine="0"/>
        <w:jc w:val="left"/>
      </w:pPr>
      <w:r>
        <w:fldChar w:fldCharType="end"/>
      </w:r>
    </w:p>
    <w:p w14:paraId="31E2F4DD" w14:textId="547D40F5" w:rsidR="0040527E" w:rsidRPr="0040527E" w:rsidRDefault="002B462F" w:rsidP="002B462F">
      <w:pPr>
        <w:pStyle w:val="a8"/>
      </w:pPr>
      <w:r w:rsidRPr="0040527E">
        <w:t>ΚΑΤΑΛΟΓΟΣ ΕΙΚΟΝΩΝ</w:t>
      </w:r>
    </w:p>
    <w:p w14:paraId="3340E832" w14:textId="067EAEF2" w:rsidR="00DC6E80" w:rsidRDefault="0040527E">
      <w:pPr>
        <w:pStyle w:val="af"/>
        <w:tabs>
          <w:tab w:val="right" w:leader="dot" w:pos="8296"/>
        </w:tabs>
        <w:rPr>
          <w:rFonts w:asciiTheme="minorHAnsi" w:eastAsiaTheme="minorEastAsia" w:hAnsiTheme="minorHAnsi"/>
          <w:noProof/>
          <w:lang w:eastAsia="el-GR"/>
        </w:rPr>
      </w:pPr>
      <w:r>
        <w:rPr>
          <w:rFonts w:asciiTheme="minorHAnsi" w:hAnsiTheme="minorHAnsi"/>
        </w:rPr>
        <w:fldChar w:fldCharType="begin"/>
      </w:r>
      <w:r>
        <w:instrText xml:space="preserve"> TOC \h \z \c "Εικόνα" </w:instrText>
      </w:r>
      <w:r>
        <w:rPr>
          <w:rFonts w:asciiTheme="minorHAnsi" w:hAnsiTheme="minorHAnsi"/>
        </w:rPr>
        <w:fldChar w:fldCharType="separate"/>
      </w:r>
      <w:hyperlink w:anchor="_Toc51537944" w:history="1">
        <w:r w:rsidR="00DC6E80" w:rsidRPr="004440C2">
          <w:rPr>
            <w:rStyle w:val="-"/>
            <w:noProof/>
          </w:rPr>
          <w:t>Εικόνα 1 - Γραφική Αναπαράσταση Εντολών με Πλακίδια Εντολών</w:t>
        </w:r>
        <w:r w:rsidR="00DC6E80">
          <w:rPr>
            <w:noProof/>
            <w:webHidden/>
          </w:rPr>
          <w:tab/>
        </w:r>
        <w:r w:rsidR="00DC6E80">
          <w:rPr>
            <w:noProof/>
            <w:webHidden/>
          </w:rPr>
          <w:fldChar w:fldCharType="begin"/>
        </w:r>
        <w:r w:rsidR="00DC6E80">
          <w:rPr>
            <w:noProof/>
            <w:webHidden/>
          </w:rPr>
          <w:instrText xml:space="preserve"> PAGEREF _Toc51537944 \h </w:instrText>
        </w:r>
        <w:r w:rsidR="00DC6E80">
          <w:rPr>
            <w:noProof/>
            <w:webHidden/>
          </w:rPr>
        </w:r>
        <w:r w:rsidR="00DC6E80">
          <w:rPr>
            <w:noProof/>
            <w:webHidden/>
          </w:rPr>
          <w:fldChar w:fldCharType="separate"/>
        </w:r>
        <w:r w:rsidR="00CA5934">
          <w:rPr>
            <w:noProof/>
            <w:webHidden/>
          </w:rPr>
          <w:t>27</w:t>
        </w:r>
        <w:r w:rsidR="00DC6E80">
          <w:rPr>
            <w:noProof/>
            <w:webHidden/>
          </w:rPr>
          <w:fldChar w:fldCharType="end"/>
        </w:r>
      </w:hyperlink>
    </w:p>
    <w:p w14:paraId="5C189D14" w14:textId="3168336B" w:rsidR="00DC6E80" w:rsidRDefault="00CA5934">
      <w:pPr>
        <w:pStyle w:val="af"/>
        <w:tabs>
          <w:tab w:val="right" w:leader="dot" w:pos="8296"/>
        </w:tabs>
        <w:rPr>
          <w:rFonts w:asciiTheme="minorHAnsi" w:eastAsiaTheme="minorEastAsia" w:hAnsiTheme="minorHAnsi"/>
          <w:noProof/>
          <w:lang w:eastAsia="el-GR"/>
        </w:rPr>
      </w:pPr>
      <w:hyperlink w:anchor="_Toc51537945" w:history="1">
        <w:r w:rsidR="00DC6E80" w:rsidRPr="004440C2">
          <w:rPr>
            <w:rStyle w:val="-"/>
            <w:noProof/>
          </w:rPr>
          <w:t xml:space="preserve">Εικόνα 2 - Η Δομή του συστήματος του </w:t>
        </w:r>
        <w:r w:rsidR="00DC6E80" w:rsidRPr="004440C2">
          <w:rPr>
            <w:rStyle w:val="-"/>
            <w:noProof/>
            <w:lang w:val="en-US"/>
          </w:rPr>
          <w:t>App</w:t>
        </w:r>
        <w:r w:rsidR="00DC6E80" w:rsidRPr="004440C2">
          <w:rPr>
            <w:rStyle w:val="-"/>
            <w:noProof/>
          </w:rPr>
          <w:t xml:space="preserve"> Inventor: </w:t>
        </w:r>
        <w:r w:rsidR="00DC6E80" w:rsidRPr="004440C2">
          <w:rPr>
            <w:rStyle w:val="-"/>
            <w:noProof/>
            <w:lang w:val="en-US"/>
          </w:rPr>
          <w:t>Designer</w:t>
        </w:r>
        <w:r w:rsidR="00DC6E80" w:rsidRPr="004440C2">
          <w:rPr>
            <w:rStyle w:val="-"/>
            <w:noProof/>
          </w:rPr>
          <w:t xml:space="preserve"> &amp; </w:t>
        </w:r>
        <w:r w:rsidR="00DC6E80" w:rsidRPr="004440C2">
          <w:rPr>
            <w:rStyle w:val="-"/>
            <w:noProof/>
            <w:lang w:val="en-US"/>
          </w:rPr>
          <w:t>Blocks</w:t>
        </w:r>
        <w:r w:rsidR="00DC6E80" w:rsidRPr="004440C2">
          <w:rPr>
            <w:rStyle w:val="-"/>
            <w:noProof/>
          </w:rPr>
          <w:t xml:space="preserve"> </w:t>
        </w:r>
        <w:r w:rsidR="00DC6E80" w:rsidRPr="004440C2">
          <w:rPr>
            <w:rStyle w:val="-"/>
            <w:noProof/>
            <w:lang w:val="en-US"/>
          </w:rPr>
          <w:t>Editor</w:t>
        </w:r>
        <w:r w:rsidR="00DC6E80" w:rsidRPr="004440C2">
          <w:rPr>
            <w:rStyle w:val="-"/>
            <w:noProof/>
          </w:rPr>
          <w:t xml:space="preserve"> (Πηγή: http://www.appinventor.mit.edu)</w:t>
        </w:r>
        <w:r w:rsidR="00DC6E80">
          <w:rPr>
            <w:noProof/>
            <w:webHidden/>
          </w:rPr>
          <w:tab/>
        </w:r>
        <w:r w:rsidR="00DC6E80">
          <w:rPr>
            <w:noProof/>
            <w:webHidden/>
          </w:rPr>
          <w:fldChar w:fldCharType="begin"/>
        </w:r>
        <w:r w:rsidR="00DC6E80">
          <w:rPr>
            <w:noProof/>
            <w:webHidden/>
          </w:rPr>
          <w:instrText xml:space="preserve"> PAGEREF _Toc51537945 \h </w:instrText>
        </w:r>
        <w:r w:rsidR="00DC6E80">
          <w:rPr>
            <w:noProof/>
            <w:webHidden/>
          </w:rPr>
        </w:r>
        <w:r w:rsidR="00DC6E80">
          <w:rPr>
            <w:noProof/>
            <w:webHidden/>
          </w:rPr>
          <w:fldChar w:fldCharType="separate"/>
        </w:r>
        <w:r>
          <w:rPr>
            <w:noProof/>
            <w:webHidden/>
          </w:rPr>
          <w:t>40</w:t>
        </w:r>
        <w:r w:rsidR="00DC6E80">
          <w:rPr>
            <w:noProof/>
            <w:webHidden/>
          </w:rPr>
          <w:fldChar w:fldCharType="end"/>
        </w:r>
      </w:hyperlink>
    </w:p>
    <w:p w14:paraId="374EFD14" w14:textId="7FA42B16" w:rsidR="00DC6E80" w:rsidRDefault="00CA5934">
      <w:pPr>
        <w:pStyle w:val="af"/>
        <w:tabs>
          <w:tab w:val="right" w:leader="dot" w:pos="8296"/>
        </w:tabs>
        <w:rPr>
          <w:rFonts w:asciiTheme="minorHAnsi" w:eastAsiaTheme="minorEastAsia" w:hAnsiTheme="minorHAnsi"/>
          <w:noProof/>
          <w:lang w:eastAsia="el-GR"/>
        </w:rPr>
      </w:pPr>
      <w:hyperlink w:anchor="_Toc51537946" w:history="1">
        <w:r w:rsidR="00DC6E80" w:rsidRPr="004440C2">
          <w:rPr>
            <w:rStyle w:val="-"/>
            <w:noProof/>
          </w:rPr>
          <w:t>Εικόνα 3 - Βασικό περιβάλλον διεπαφής (</w:t>
        </w:r>
        <w:r w:rsidR="00DC6E80" w:rsidRPr="004440C2">
          <w:rPr>
            <w:rStyle w:val="-"/>
            <w:noProof/>
            <w:lang w:val="en-US"/>
          </w:rPr>
          <w:t>interface</w:t>
        </w:r>
        <w:r w:rsidR="00DC6E80" w:rsidRPr="004440C2">
          <w:rPr>
            <w:rStyle w:val="-"/>
            <w:noProof/>
          </w:rPr>
          <w:t xml:space="preserve">) του </w:t>
        </w:r>
        <w:r w:rsidR="00DC6E80" w:rsidRPr="004440C2">
          <w:rPr>
            <w:rStyle w:val="-"/>
            <w:noProof/>
            <w:lang w:val="en-US"/>
          </w:rPr>
          <w:t>App</w:t>
        </w:r>
        <w:r w:rsidR="00DC6E80" w:rsidRPr="004440C2">
          <w:rPr>
            <w:rStyle w:val="-"/>
            <w:noProof/>
          </w:rPr>
          <w:t xml:space="preserve"> </w:t>
        </w:r>
        <w:r w:rsidR="00DC6E80" w:rsidRPr="004440C2">
          <w:rPr>
            <w:rStyle w:val="-"/>
            <w:noProof/>
            <w:lang w:val="en-US"/>
          </w:rPr>
          <w:t>Inventor</w:t>
        </w:r>
        <w:r w:rsidR="00DC6E80" w:rsidRPr="004440C2">
          <w:rPr>
            <w:rStyle w:val="-"/>
            <w:noProof/>
          </w:rPr>
          <w:t xml:space="preserve"> </w:t>
        </w:r>
        <w:r w:rsidR="00DC6E80" w:rsidRPr="004440C2">
          <w:rPr>
            <w:rStyle w:val="-"/>
            <w:rFonts w:cstheme="minorHAnsi"/>
            <w:noProof/>
          </w:rPr>
          <w:t>(Πηγή: http://www.appinventor.mit.edu)</w:t>
        </w:r>
        <w:r w:rsidR="00DC6E80">
          <w:rPr>
            <w:noProof/>
            <w:webHidden/>
          </w:rPr>
          <w:tab/>
        </w:r>
        <w:r w:rsidR="00DC6E80">
          <w:rPr>
            <w:noProof/>
            <w:webHidden/>
          </w:rPr>
          <w:fldChar w:fldCharType="begin"/>
        </w:r>
        <w:r w:rsidR="00DC6E80">
          <w:rPr>
            <w:noProof/>
            <w:webHidden/>
          </w:rPr>
          <w:instrText xml:space="preserve"> PAGEREF _Toc51537946 \h </w:instrText>
        </w:r>
        <w:r w:rsidR="00DC6E80">
          <w:rPr>
            <w:noProof/>
            <w:webHidden/>
          </w:rPr>
        </w:r>
        <w:r w:rsidR="00DC6E80">
          <w:rPr>
            <w:noProof/>
            <w:webHidden/>
          </w:rPr>
          <w:fldChar w:fldCharType="separate"/>
        </w:r>
        <w:r>
          <w:rPr>
            <w:noProof/>
            <w:webHidden/>
          </w:rPr>
          <w:t>41</w:t>
        </w:r>
        <w:r w:rsidR="00DC6E80">
          <w:rPr>
            <w:noProof/>
            <w:webHidden/>
          </w:rPr>
          <w:fldChar w:fldCharType="end"/>
        </w:r>
      </w:hyperlink>
    </w:p>
    <w:p w14:paraId="6C4FC8EC" w14:textId="58BC53A3" w:rsidR="00DC6E80" w:rsidRDefault="00CA5934">
      <w:pPr>
        <w:pStyle w:val="af"/>
        <w:tabs>
          <w:tab w:val="right" w:leader="dot" w:pos="8296"/>
        </w:tabs>
        <w:rPr>
          <w:rFonts w:asciiTheme="minorHAnsi" w:eastAsiaTheme="minorEastAsia" w:hAnsiTheme="minorHAnsi"/>
          <w:noProof/>
          <w:lang w:eastAsia="el-GR"/>
        </w:rPr>
      </w:pPr>
      <w:hyperlink w:anchor="_Toc51537947" w:history="1">
        <w:r w:rsidR="00DC6E80" w:rsidRPr="004440C2">
          <w:rPr>
            <w:rStyle w:val="-"/>
            <w:noProof/>
          </w:rPr>
          <w:t>Εικόνα</w:t>
        </w:r>
        <w:r w:rsidR="00DC6E80" w:rsidRPr="004440C2">
          <w:rPr>
            <w:rStyle w:val="-"/>
            <w:noProof/>
            <w:lang w:val="en-US"/>
          </w:rPr>
          <w:t xml:space="preserve"> 4 - </w:t>
        </w:r>
        <w:r w:rsidR="00DC6E80" w:rsidRPr="004440C2">
          <w:rPr>
            <w:rStyle w:val="-"/>
            <w:noProof/>
          </w:rPr>
          <w:t>Ο</w:t>
        </w:r>
        <w:r w:rsidR="00DC6E80" w:rsidRPr="004440C2">
          <w:rPr>
            <w:rStyle w:val="-"/>
            <w:noProof/>
            <w:lang w:val="en-US"/>
          </w:rPr>
          <w:t xml:space="preserve"> Blocks Editor </w:t>
        </w:r>
        <w:r w:rsidR="00DC6E80" w:rsidRPr="004440C2">
          <w:rPr>
            <w:rStyle w:val="-"/>
            <w:noProof/>
          </w:rPr>
          <w:t>του</w:t>
        </w:r>
        <w:r w:rsidR="00DC6E80" w:rsidRPr="004440C2">
          <w:rPr>
            <w:rStyle w:val="-"/>
            <w:noProof/>
            <w:lang w:val="en-US"/>
          </w:rPr>
          <w:t xml:space="preserve"> App Inventor (</w:t>
        </w:r>
        <w:r w:rsidR="00DC6E80" w:rsidRPr="004440C2">
          <w:rPr>
            <w:rStyle w:val="-"/>
            <w:noProof/>
          </w:rPr>
          <w:t>Πηγή</w:t>
        </w:r>
        <w:r w:rsidR="00DC6E80" w:rsidRPr="004440C2">
          <w:rPr>
            <w:rStyle w:val="-"/>
            <w:noProof/>
            <w:lang w:val="en-US"/>
          </w:rPr>
          <w:t>: http://www.appinventor.mit.edu)</w:t>
        </w:r>
        <w:r w:rsidR="00DC6E80">
          <w:rPr>
            <w:noProof/>
            <w:webHidden/>
          </w:rPr>
          <w:tab/>
        </w:r>
        <w:r w:rsidR="00DC6E80">
          <w:rPr>
            <w:noProof/>
            <w:webHidden/>
          </w:rPr>
          <w:fldChar w:fldCharType="begin"/>
        </w:r>
        <w:r w:rsidR="00DC6E80">
          <w:rPr>
            <w:noProof/>
            <w:webHidden/>
          </w:rPr>
          <w:instrText xml:space="preserve"> PAGEREF _Toc51537947 \h </w:instrText>
        </w:r>
        <w:r w:rsidR="00DC6E80">
          <w:rPr>
            <w:noProof/>
            <w:webHidden/>
          </w:rPr>
        </w:r>
        <w:r w:rsidR="00DC6E80">
          <w:rPr>
            <w:noProof/>
            <w:webHidden/>
          </w:rPr>
          <w:fldChar w:fldCharType="separate"/>
        </w:r>
        <w:r>
          <w:rPr>
            <w:noProof/>
            <w:webHidden/>
          </w:rPr>
          <w:t>42</w:t>
        </w:r>
        <w:r w:rsidR="00DC6E80">
          <w:rPr>
            <w:noProof/>
            <w:webHidden/>
          </w:rPr>
          <w:fldChar w:fldCharType="end"/>
        </w:r>
      </w:hyperlink>
    </w:p>
    <w:p w14:paraId="4BDBEBB6" w14:textId="262D53E2" w:rsidR="00DC6E80" w:rsidRDefault="00CA5934">
      <w:pPr>
        <w:pStyle w:val="af"/>
        <w:tabs>
          <w:tab w:val="right" w:leader="dot" w:pos="8296"/>
        </w:tabs>
        <w:rPr>
          <w:rFonts w:asciiTheme="minorHAnsi" w:eastAsiaTheme="minorEastAsia" w:hAnsiTheme="minorHAnsi"/>
          <w:noProof/>
          <w:lang w:eastAsia="el-GR"/>
        </w:rPr>
      </w:pPr>
      <w:hyperlink w:anchor="_Toc51537948" w:history="1">
        <w:r w:rsidR="00DC6E80" w:rsidRPr="004440C2">
          <w:rPr>
            <w:rStyle w:val="-"/>
            <w:noProof/>
          </w:rPr>
          <w:t>Εικόνα 5 - Το περιβάλλον του σχεδιαστή εφαρμογών</w:t>
        </w:r>
        <w:r w:rsidR="00DC6E80">
          <w:rPr>
            <w:noProof/>
            <w:webHidden/>
          </w:rPr>
          <w:tab/>
        </w:r>
        <w:r w:rsidR="00DC6E80">
          <w:rPr>
            <w:noProof/>
            <w:webHidden/>
          </w:rPr>
          <w:fldChar w:fldCharType="begin"/>
        </w:r>
        <w:r w:rsidR="00DC6E80">
          <w:rPr>
            <w:noProof/>
            <w:webHidden/>
          </w:rPr>
          <w:instrText xml:space="preserve"> PAGEREF _Toc51537948 \h </w:instrText>
        </w:r>
        <w:r w:rsidR="00DC6E80">
          <w:rPr>
            <w:noProof/>
            <w:webHidden/>
          </w:rPr>
        </w:r>
        <w:r w:rsidR="00DC6E80">
          <w:rPr>
            <w:noProof/>
            <w:webHidden/>
          </w:rPr>
          <w:fldChar w:fldCharType="separate"/>
        </w:r>
        <w:r>
          <w:rPr>
            <w:noProof/>
            <w:webHidden/>
          </w:rPr>
          <w:t>44</w:t>
        </w:r>
        <w:r w:rsidR="00DC6E80">
          <w:rPr>
            <w:noProof/>
            <w:webHidden/>
          </w:rPr>
          <w:fldChar w:fldCharType="end"/>
        </w:r>
      </w:hyperlink>
    </w:p>
    <w:p w14:paraId="4EEE8733" w14:textId="458A083C" w:rsidR="00DC6E80" w:rsidRDefault="00CA5934">
      <w:pPr>
        <w:pStyle w:val="af"/>
        <w:tabs>
          <w:tab w:val="right" w:leader="dot" w:pos="8296"/>
        </w:tabs>
        <w:rPr>
          <w:rFonts w:asciiTheme="minorHAnsi" w:eastAsiaTheme="minorEastAsia" w:hAnsiTheme="minorHAnsi"/>
          <w:noProof/>
          <w:lang w:eastAsia="el-GR"/>
        </w:rPr>
      </w:pPr>
      <w:hyperlink w:anchor="_Toc51537949" w:history="1">
        <w:r w:rsidR="00DC6E80" w:rsidRPr="004440C2">
          <w:rPr>
            <w:rStyle w:val="-"/>
            <w:noProof/>
          </w:rPr>
          <w:t>Εικόνα 6 - Συγγραφή κώδικα στο περιβάλλον του ΑΙ</w:t>
        </w:r>
        <w:r w:rsidR="00DC6E80">
          <w:rPr>
            <w:noProof/>
            <w:webHidden/>
          </w:rPr>
          <w:tab/>
        </w:r>
        <w:r w:rsidR="00DC6E80">
          <w:rPr>
            <w:noProof/>
            <w:webHidden/>
          </w:rPr>
          <w:fldChar w:fldCharType="begin"/>
        </w:r>
        <w:r w:rsidR="00DC6E80">
          <w:rPr>
            <w:noProof/>
            <w:webHidden/>
          </w:rPr>
          <w:instrText xml:space="preserve"> PAGEREF _Toc51537949 \h </w:instrText>
        </w:r>
        <w:r w:rsidR="00DC6E80">
          <w:rPr>
            <w:noProof/>
            <w:webHidden/>
          </w:rPr>
        </w:r>
        <w:r w:rsidR="00DC6E80">
          <w:rPr>
            <w:noProof/>
            <w:webHidden/>
          </w:rPr>
          <w:fldChar w:fldCharType="separate"/>
        </w:r>
        <w:r>
          <w:rPr>
            <w:noProof/>
            <w:webHidden/>
          </w:rPr>
          <w:t>44</w:t>
        </w:r>
        <w:r w:rsidR="00DC6E80">
          <w:rPr>
            <w:noProof/>
            <w:webHidden/>
          </w:rPr>
          <w:fldChar w:fldCharType="end"/>
        </w:r>
      </w:hyperlink>
    </w:p>
    <w:p w14:paraId="2FC58074" w14:textId="2801D081" w:rsidR="00DC6E80" w:rsidRDefault="00CA5934">
      <w:pPr>
        <w:pStyle w:val="af"/>
        <w:tabs>
          <w:tab w:val="right" w:leader="dot" w:pos="8296"/>
        </w:tabs>
        <w:rPr>
          <w:rFonts w:asciiTheme="minorHAnsi" w:eastAsiaTheme="minorEastAsia" w:hAnsiTheme="minorHAnsi"/>
          <w:noProof/>
          <w:lang w:eastAsia="el-GR"/>
        </w:rPr>
      </w:pPr>
      <w:hyperlink w:anchor="_Toc51537950" w:history="1">
        <w:r w:rsidR="00DC6E80" w:rsidRPr="004440C2">
          <w:rPr>
            <w:rStyle w:val="-"/>
            <w:noProof/>
          </w:rPr>
          <w:t>Εικόνα 7 - Το περιβάλλον του συντάκτη εντολών</w:t>
        </w:r>
        <w:r w:rsidR="00DC6E80">
          <w:rPr>
            <w:noProof/>
            <w:webHidden/>
          </w:rPr>
          <w:tab/>
        </w:r>
        <w:r w:rsidR="00DC6E80">
          <w:rPr>
            <w:noProof/>
            <w:webHidden/>
          </w:rPr>
          <w:fldChar w:fldCharType="begin"/>
        </w:r>
        <w:r w:rsidR="00DC6E80">
          <w:rPr>
            <w:noProof/>
            <w:webHidden/>
          </w:rPr>
          <w:instrText xml:space="preserve"> PAGEREF _Toc51537950 \h </w:instrText>
        </w:r>
        <w:r w:rsidR="00DC6E80">
          <w:rPr>
            <w:noProof/>
            <w:webHidden/>
          </w:rPr>
        </w:r>
        <w:r w:rsidR="00DC6E80">
          <w:rPr>
            <w:noProof/>
            <w:webHidden/>
          </w:rPr>
          <w:fldChar w:fldCharType="separate"/>
        </w:r>
        <w:r>
          <w:rPr>
            <w:noProof/>
            <w:webHidden/>
          </w:rPr>
          <w:t>45</w:t>
        </w:r>
        <w:r w:rsidR="00DC6E80">
          <w:rPr>
            <w:noProof/>
            <w:webHidden/>
          </w:rPr>
          <w:fldChar w:fldCharType="end"/>
        </w:r>
      </w:hyperlink>
    </w:p>
    <w:p w14:paraId="46DD9C36" w14:textId="27A3EADF" w:rsidR="00DC6E80" w:rsidRDefault="00CA5934">
      <w:pPr>
        <w:pStyle w:val="af"/>
        <w:tabs>
          <w:tab w:val="right" w:leader="dot" w:pos="8296"/>
        </w:tabs>
        <w:rPr>
          <w:rFonts w:asciiTheme="minorHAnsi" w:eastAsiaTheme="minorEastAsia" w:hAnsiTheme="minorHAnsi"/>
          <w:noProof/>
          <w:lang w:eastAsia="el-GR"/>
        </w:rPr>
      </w:pPr>
      <w:hyperlink w:anchor="_Toc51537951" w:history="1">
        <w:r w:rsidR="00DC6E80" w:rsidRPr="004440C2">
          <w:rPr>
            <w:rStyle w:val="-"/>
            <w:noProof/>
          </w:rPr>
          <w:t>Εικόνα 8 - Το περιβάλλον επεξεργασίας των γραφικών πλακιδίων</w:t>
        </w:r>
        <w:r w:rsidR="00DC6E80">
          <w:rPr>
            <w:noProof/>
            <w:webHidden/>
          </w:rPr>
          <w:tab/>
        </w:r>
        <w:r w:rsidR="00DC6E80">
          <w:rPr>
            <w:noProof/>
            <w:webHidden/>
          </w:rPr>
          <w:fldChar w:fldCharType="begin"/>
        </w:r>
        <w:r w:rsidR="00DC6E80">
          <w:rPr>
            <w:noProof/>
            <w:webHidden/>
          </w:rPr>
          <w:instrText xml:space="preserve"> PAGEREF _Toc51537951 \h </w:instrText>
        </w:r>
        <w:r w:rsidR="00DC6E80">
          <w:rPr>
            <w:noProof/>
            <w:webHidden/>
          </w:rPr>
        </w:r>
        <w:r w:rsidR="00DC6E80">
          <w:rPr>
            <w:noProof/>
            <w:webHidden/>
          </w:rPr>
          <w:fldChar w:fldCharType="separate"/>
        </w:r>
        <w:r>
          <w:rPr>
            <w:noProof/>
            <w:webHidden/>
          </w:rPr>
          <w:t>46</w:t>
        </w:r>
        <w:r w:rsidR="00DC6E80">
          <w:rPr>
            <w:noProof/>
            <w:webHidden/>
          </w:rPr>
          <w:fldChar w:fldCharType="end"/>
        </w:r>
      </w:hyperlink>
    </w:p>
    <w:p w14:paraId="3EBE94B1" w14:textId="12918A7B" w:rsidR="00DC6E80" w:rsidRDefault="00CA5934">
      <w:pPr>
        <w:pStyle w:val="af"/>
        <w:tabs>
          <w:tab w:val="right" w:leader="dot" w:pos="8296"/>
        </w:tabs>
        <w:rPr>
          <w:rFonts w:asciiTheme="minorHAnsi" w:eastAsiaTheme="minorEastAsia" w:hAnsiTheme="minorHAnsi"/>
          <w:noProof/>
          <w:lang w:eastAsia="el-GR"/>
        </w:rPr>
      </w:pPr>
      <w:hyperlink w:anchor="_Toc51537952" w:history="1">
        <w:r w:rsidR="00DC6E80" w:rsidRPr="004440C2">
          <w:rPr>
            <w:rStyle w:val="-"/>
            <w:noProof/>
          </w:rPr>
          <w:t>Εικόνα 9 - Παλέτες γραφικών πλακιδίων – εντολών</w:t>
        </w:r>
        <w:r w:rsidR="00DC6E80">
          <w:rPr>
            <w:noProof/>
            <w:webHidden/>
          </w:rPr>
          <w:tab/>
        </w:r>
        <w:r w:rsidR="00DC6E80">
          <w:rPr>
            <w:noProof/>
            <w:webHidden/>
          </w:rPr>
          <w:fldChar w:fldCharType="begin"/>
        </w:r>
        <w:r w:rsidR="00DC6E80">
          <w:rPr>
            <w:noProof/>
            <w:webHidden/>
          </w:rPr>
          <w:instrText xml:space="preserve"> PAGEREF _Toc51537952 \h </w:instrText>
        </w:r>
        <w:r w:rsidR="00DC6E80">
          <w:rPr>
            <w:noProof/>
            <w:webHidden/>
          </w:rPr>
        </w:r>
        <w:r w:rsidR="00DC6E80">
          <w:rPr>
            <w:noProof/>
            <w:webHidden/>
          </w:rPr>
          <w:fldChar w:fldCharType="separate"/>
        </w:r>
        <w:r>
          <w:rPr>
            <w:noProof/>
            <w:webHidden/>
          </w:rPr>
          <w:t>47</w:t>
        </w:r>
        <w:r w:rsidR="00DC6E80">
          <w:rPr>
            <w:noProof/>
            <w:webHidden/>
          </w:rPr>
          <w:fldChar w:fldCharType="end"/>
        </w:r>
      </w:hyperlink>
    </w:p>
    <w:p w14:paraId="305B124F" w14:textId="1569DE78" w:rsidR="00DC6E80" w:rsidRDefault="00CA5934">
      <w:pPr>
        <w:pStyle w:val="af"/>
        <w:tabs>
          <w:tab w:val="right" w:leader="dot" w:pos="8296"/>
        </w:tabs>
        <w:rPr>
          <w:rFonts w:asciiTheme="minorHAnsi" w:eastAsiaTheme="minorEastAsia" w:hAnsiTheme="minorHAnsi"/>
          <w:noProof/>
          <w:lang w:eastAsia="el-GR"/>
        </w:rPr>
      </w:pPr>
      <w:hyperlink w:anchor="_Toc51537953" w:history="1">
        <w:r w:rsidR="00DC6E80" w:rsidRPr="004440C2">
          <w:rPr>
            <w:rStyle w:val="-"/>
            <w:noProof/>
          </w:rPr>
          <w:t xml:space="preserve">Εικόνα 10 - Γραφικά πλακίδια για τη λήψη τιμών ιδιοτήτων (Property </w:t>
        </w:r>
        <w:r w:rsidR="00DC6E80" w:rsidRPr="004440C2">
          <w:rPr>
            <w:rStyle w:val="-"/>
            <w:noProof/>
            <w:lang w:val="en-US"/>
          </w:rPr>
          <w:t>Getters</w:t>
        </w:r>
        <w:r w:rsidR="00DC6E80" w:rsidRPr="004440C2">
          <w:rPr>
            <w:rStyle w:val="-"/>
            <w:noProof/>
          </w:rPr>
          <w:t>)</w:t>
        </w:r>
        <w:r w:rsidR="00DC6E80">
          <w:rPr>
            <w:noProof/>
            <w:webHidden/>
          </w:rPr>
          <w:tab/>
        </w:r>
        <w:r w:rsidR="00DC6E80">
          <w:rPr>
            <w:noProof/>
            <w:webHidden/>
          </w:rPr>
          <w:fldChar w:fldCharType="begin"/>
        </w:r>
        <w:r w:rsidR="00DC6E80">
          <w:rPr>
            <w:noProof/>
            <w:webHidden/>
          </w:rPr>
          <w:instrText xml:space="preserve"> PAGEREF _Toc51537953 \h </w:instrText>
        </w:r>
        <w:r w:rsidR="00DC6E80">
          <w:rPr>
            <w:noProof/>
            <w:webHidden/>
          </w:rPr>
        </w:r>
        <w:r w:rsidR="00DC6E80">
          <w:rPr>
            <w:noProof/>
            <w:webHidden/>
          </w:rPr>
          <w:fldChar w:fldCharType="separate"/>
        </w:r>
        <w:r>
          <w:rPr>
            <w:noProof/>
            <w:webHidden/>
          </w:rPr>
          <w:t>48</w:t>
        </w:r>
        <w:r w:rsidR="00DC6E80">
          <w:rPr>
            <w:noProof/>
            <w:webHidden/>
          </w:rPr>
          <w:fldChar w:fldCharType="end"/>
        </w:r>
      </w:hyperlink>
    </w:p>
    <w:p w14:paraId="30DA2988" w14:textId="20454D6B" w:rsidR="00DC6E80" w:rsidRDefault="00CA5934">
      <w:pPr>
        <w:pStyle w:val="af"/>
        <w:tabs>
          <w:tab w:val="right" w:leader="dot" w:pos="8296"/>
        </w:tabs>
        <w:rPr>
          <w:rFonts w:asciiTheme="minorHAnsi" w:eastAsiaTheme="minorEastAsia" w:hAnsiTheme="minorHAnsi"/>
          <w:noProof/>
          <w:lang w:eastAsia="el-GR"/>
        </w:rPr>
      </w:pPr>
      <w:hyperlink w:anchor="_Toc51537954" w:history="1">
        <w:r w:rsidR="00DC6E80" w:rsidRPr="004440C2">
          <w:rPr>
            <w:rStyle w:val="-"/>
            <w:noProof/>
          </w:rPr>
          <w:t>Εικόνα 11 - Γραφικά πλακίδια για τον ορισμό τιμών ιδιοτήτων (Property Setters)</w:t>
        </w:r>
        <w:r w:rsidR="00DC6E80">
          <w:rPr>
            <w:noProof/>
            <w:webHidden/>
          </w:rPr>
          <w:tab/>
        </w:r>
        <w:r w:rsidR="00DC6E80">
          <w:rPr>
            <w:noProof/>
            <w:webHidden/>
          </w:rPr>
          <w:fldChar w:fldCharType="begin"/>
        </w:r>
        <w:r w:rsidR="00DC6E80">
          <w:rPr>
            <w:noProof/>
            <w:webHidden/>
          </w:rPr>
          <w:instrText xml:space="preserve"> PAGEREF _Toc51537954 \h </w:instrText>
        </w:r>
        <w:r w:rsidR="00DC6E80">
          <w:rPr>
            <w:noProof/>
            <w:webHidden/>
          </w:rPr>
        </w:r>
        <w:r w:rsidR="00DC6E80">
          <w:rPr>
            <w:noProof/>
            <w:webHidden/>
          </w:rPr>
          <w:fldChar w:fldCharType="separate"/>
        </w:r>
        <w:r>
          <w:rPr>
            <w:noProof/>
            <w:webHidden/>
          </w:rPr>
          <w:t>48</w:t>
        </w:r>
        <w:r w:rsidR="00DC6E80">
          <w:rPr>
            <w:noProof/>
            <w:webHidden/>
          </w:rPr>
          <w:fldChar w:fldCharType="end"/>
        </w:r>
      </w:hyperlink>
    </w:p>
    <w:p w14:paraId="3C780F2A" w14:textId="2CFC9A43" w:rsidR="00DC6E80" w:rsidRDefault="00CA5934">
      <w:pPr>
        <w:pStyle w:val="af"/>
        <w:tabs>
          <w:tab w:val="right" w:leader="dot" w:pos="8296"/>
        </w:tabs>
        <w:rPr>
          <w:rFonts w:asciiTheme="minorHAnsi" w:eastAsiaTheme="minorEastAsia" w:hAnsiTheme="minorHAnsi"/>
          <w:noProof/>
          <w:lang w:eastAsia="el-GR"/>
        </w:rPr>
      </w:pPr>
      <w:hyperlink w:anchor="_Toc51537955" w:history="1">
        <w:r w:rsidR="00DC6E80" w:rsidRPr="004440C2">
          <w:rPr>
            <w:rStyle w:val="-"/>
            <w:noProof/>
          </w:rPr>
          <w:t>Εικόνα 12 - Γραφικά πλακίδια διαχείρισης συμβάντων (</w:t>
        </w:r>
        <w:r w:rsidR="00DC6E80" w:rsidRPr="004440C2">
          <w:rPr>
            <w:rStyle w:val="-"/>
            <w:noProof/>
            <w:lang w:val="en-US"/>
          </w:rPr>
          <w:t>Event</w:t>
        </w:r>
        <w:r w:rsidR="00DC6E80" w:rsidRPr="004440C2">
          <w:rPr>
            <w:rStyle w:val="-"/>
            <w:noProof/>
          </w:rPr>
          <w:t xml:space="preserve"> </w:t>
        </w:r>
        <w:r w:rsidR="00DC6E80" w:rsidRPr="004440C2">
          <w:rPr>
            <w:rStyle w:val="-"/>
            <w:noProof/>
            <w:lang w:val="en-US"/>
          </w:rPr>
          <w:t>handlers</w:t>
        </w:r>
        <w:r w:rsidR="00DC6E80" w:rsidRPr="004440C2">
          <w:rPr>
            <w:rStyle w:val="-"/>
            <w:noProof/>
          </w:rPr>
          <w:t>)</w:t>
        </w:r>
        <w:r w:rsidR="00DC6E80">
          <w:rPr>
            <w:noProof/>
            <w:webHidden/>
          </w:rPr>
          <w:tab/>
        </w:r>
        <w:r w:rsidR="00DC6E80">
          <w:rPr>
            <w:noProof/>
            <w:webHidden/>
          </w:rPr>
          <w:fldChar w:fldCharType="begin"/>
        </w:r>
        <w:r w:rsidR="00DC6E80">
          <w:rPr>
            <w:noProof/>
            <w:webHidden/>
          </w:rPr>
          <w:instrText xml:space="preserve"> PAGEREF _Toc51537955 \h </w:instrText>
        </w:r>
        <w:r w:rsidR="00DC6E80">
          <w:rPr>
            <w:noProof/>
            <w:webHidden/>
          </w:rPr>
        </w:r>
        <w:r w:rsidR="00DC6E80">
          <w:rPr>
            <w:noProof/>
            <w:webHidden/>
          </w:rPr>
          <w:fldChar w:fldCharType="separate"/>
        </w:r>
        <w:r>
          <w:rPr>
            <w:noProof/>
            <w:webHidden/>
          </w:rPr>
          <w:t>49</w:t>
        </w:r>
        <w:r w:rsidR="00DC6E80">
          <w:rPr>
            <w:noProof/>
            <w:webHidden/>
          </w:rPr>
          <w:fldChar w:fldCharType="end"/>
        </w:r>
      </w:hyperlink>
    </w:p>
    <w:p w14:paraId="64EA800B" w14:textId="0CC80575" w:rsidR="00DC6E80" w:rsidRDefault="00CA5934">
      <w:pPr>
        <w:pStyle w:val="af"/>
        <w:tabs>
          <w:tab w:val="right" w:leader="dot" w:pos="8296"/>
        </w:tabs>
        <w:rPr>
          <w:rFonts w:asciiTheme="minorHAnsi" w:eastAsiaTheme="minorEastAsia" w:hAnsiTheme="minorHAnsi"/>
          <w:noProof/>
          <w:lang w:eastAsia="el-GR"/>
        </w:rPr>
      </w:pPr>
      <w:hyperlink w:anchor="_Toc51537956" w:history="1">
        <w:r w:rsidR="00DC6E80" w:rsidRPr="004440C2">
          <w:rPr>
            <w:rStyle w:val="-"/>
            <w:noProof/>
          </w:rPr>
          <w:t>Εικόνα 13 - Γραφικά πλακίδια κλήσης μεθόδου (</w:t>
        </w:r>
        <w:r w:rsidR="00DC6E80" w:rsidRPr="004440C2">
          <w:rPr>
            <w:rStyle w:val="-"/>
            <w:noProof/>
            <w:lang w:val="en-US"/>
          </w:rPr>
          <w:t>Method</w:t>
        </w:r>
        <w:r w:rsidR="00DC6E80" w:rsidRPr="004440C2">
          <w:rPr>
            <w:rStyle w:val="-"/>
            <w:noProof/>
          </w:rPr>
          <w:t xml:space="preserve"> </w:t>
        </w:r>
        <w:r w:rsidR="00DC6E80" w:rsidRPr="004440C2">
          <w:rPr>
            <w:rStyle w:val="-"/>
            <w:noProof/>
            <w:lang w:val="en-US"/>
          </w:rPr>
          <w:t>calls</w:t>
        </w:r>
        <w:r w:rsidR="00DC6E80" w:rsidRPr="004440C2">
          <w:rPr>
            <w:rStyle w:val="-"/>
            <w:noProof/>
          </w:rPr>
          <w:t>)</w:t>
        </w:r>
        <w:r w:rsidR="00DC6E80">
          <w:rPr>
            <w:noProof/>
            <w:webHidden/>
          </w:rPr>
          <w:tab/>
        </w:r>
        <w:r w:rsidR="00DC6E80">
          <w:rPr>
            <w:noProof/>
            <w:webHidden/>
          </w:rPr>
          <w:fldChar w:fldCharType="begin"/>
        </w:r>
        <w:r w:rsidR="00DC6E80">
          <w:rPr>
            <w:noProof/>
            <w:webHidden/>
          </w:rPr>
          <w:instrText xml:space="preserve"> PAGEREF _Toc51537956 \h </w:instrText>
        </w:r>
        <w:r w:rsidR="00DC6E80">
          <w:rPr>
            <w:noProof/>
            <w:webHidden/>
          </w:rPr>
        </w:r>
        <w:r w:rsidR="00DC6E80">
          <w:rPr>
            <w:noProof/>
            <w:webHidden/>
          </w:rPr>
          <w:fldChar w:fldCharType="separate"/>
        </w:r>
        <w:r>
          <w:rPr>
            <w:noProof/>
            <w:webHidden/>
          </w:rPr>
          <w:t>49</w:t>
        </w:r>
        <w:r w:rsidR="00DC6E80">
          <w:rPr>
            <w:noProof/>
            <w:webHidden/>
          </w:rPr>
          <w:fldChar w:fldCharType="end"/>
        </w:r>
      </w:hyperlink>
    </w:p>
    <w:p w14:paraId="133F1245" w14:textId="62A9BF79" w:rsidR="00DC6E80" w:rsidRDefault="00CA5934">
      <w:pPr>
        <w:pStyle w:val="af"/>
        <w:tabs>
          <w:tab w:val="right" w:leader="dot" w:pos="8296"/>
        </w:tabs>
        <w:rPr>
          <w:rFonts w:asciiTheme="minorHAnsi" w:eastAsiaTheme="minorEastAsia" w:hAnsiTheme="minorHAnsi"/>
          <w:noProof/>
          <w:lang w:eastAsia="el-GR"/>
        </w:rPr>
      </w:pPr>
      <w:hyperlink w:anchor="_Toc51537957" w:history="1">
        <w:r w:rsidR="00DC6E80" w:rsidRPr="004440C2">
          <w:rPr>
            <w:rStyle w:val="-"/>
            <w:noProof/>
          </w:rPr>
          <w:t xml:space="preserve">Εικόνα 14 - Προσομοιωτής </w:t>
        </w:r>
        <w:r w:rsidR="00DC6E80" w:rsidRPr="004440C2">
          <w:rPr>
            <w:rStyle w:val="-"/>
            <w:noProof/>
            <w:lang w:val="en-US"/>
          </w:rPr>
          <w:t>Android</w:t>
        </w:r>
        <w:r w:rsidR="00DC6E80" w:rsidRPr="004440C2">
          <w:rPr>
            <w:rStyle w:val="-"/>
            <w:noProof/>
          </w:rPr>
          <w:t xml:space="preserve"> (Πηγή: http://www.appinventor.mit.edu)</w:t>
        </w:r>
        <w:r w:rsidR="00DC6E80">
          <w:rPr>
            <w:noProof/>
            <w:webHidden/>
          </w:rPr>
          <w:tab/>
        </w:r>
        <w:r w:rsidR="00DC6E80">
          <w:rPr>
            <w:noProof/>
            <w:webHidden/>
          </w:rPr>
          <w:fldChar w:fldCharType="begin"/>
        </w:r>
        <w:r w:rsidR="00DC6E80">
          <w:rPr>
            <w:noProof/>
            <w:webHidden/>
          </w:rPr>
          <w:instrText xml:space="preserve"> PAGEREF _Toc51537957 \h </w:instrText>
        </w:r>
        <w:r w:rsidR="00DC6E80">
          <w:rPr>
            <w:noProof/>
            <w:webHidden/>
          </w:rPr>
        </w:r>
        <w:r w:rsidR="00DC6E80">
          <w:rPr>
            <w:noProof/>
            <w:webHidden/>
          </w:rPr>
          <w:fldChar w:fldCharType="separate"/>
        </w:r>
        <w:r>
          <w:rPr>
            <w:noProof/>
            <w:webHidden/>
          </w:rPr>
          <w:t>50</w:t>
        </w:r>
        <w:r w:rsidR="00DC6E80">
          <w:rPr>
            <w:noProof/>
            <w:webHidden/>
          </w:rPr>
          <w:fldChar w:fldCharType="end"/>
        </w:r>
      </w:hyperlink>
    </w:p>
    <w:p w14:paraId="75ACA699" w14:textId="5C11E616" w:rsidR="00DC6E80" w:rsidRDefault="00CA5934">
      <w:pPr>
        <w:pStyle w:val="af"/>
        <w:tabs>
          <w:tab w:val="right" w:leader="dot" w:pos="8296"/>
        </w:tabs>
        <w:rPr>
          <w:rFonts w:asciiTheme="minorHAnsi" w:eastAsiaTheme="minorEastAsia" w:hAnsiTheme="minorHAnsi"/>
          <w:noProof/>
          <w:lang w:eastAsia="el-GR"/>
        </w:rPr>
      </w:pPr>
      <w:hyperlink w:anchor="_Toc51537958" w:history="1">
        <w:r w:rsidR="00DC6E80" w:rsidRPr="004440C2">
          <w:rPr>
            <w:rStyle w:val="-"/>
            <w:noProof/>
          </w:rPr>
          <w:t>Εικόνα 15 - Η διεπαφή του σεναρίου των ΙΕΚ</w:t>
        </w:r>
        <w:r w:rsidR="00DC6E80">
          <w:rPr>
            <w:noProof/>
            <w:webHidden/>
          </w:rPr>
          <w:tab/>
        </w:r>
        <w:r w:rsidR="00DC6E80">
          <w:rPr>
            <w:noProof/>
            <w:webHidden/>
          </w:rPr>
          <w:fldChar w:fldCharType="begin"/>
        </w:r>
        <w:r w:rsidR="00DC6E80">
          <w:rPr>
            <w:noProof/>
            <w:webHidden/>
          </w:rPr>
          <w:instrText xml:space="preserve"> PAGEREF _Toc51537958 \h </w:instrText>
        </w:r>
        <w:r w:rsidR="00DC6E80">
          <w:rPr>
            <w:noProof/>
            <w:webHidden/>
          </w:rPr>
        </w:r>
        <w:r w:rsidR="00DC6E80">
          <w:rPr>
            <w:noProof/>
            <w:webHidden/>
          </w:rPr>
          <w:fldChar w:fldCharType="separate"/>
        </w:r>
        <w:r>
          <w:rPr>
            <w:noProof/>
            <w:webHidden/>
          </w:rPr>
          <w:t>66</w:t>
        </w:r>
        <w:r w:rsidR="00DC6E80">
          <w:rPr>
            <w:noProof/>
            <w:webHidden/>
          </w:rPr>
          <w:fldChar w:fldCharType="end"/>
        </w:r>
      </w:hyperlink>
    </w:p>
    <w:p w14:paraId="7B802AFF" w14:textId="7257ED8C" w:rsidR="00DC6E80" w:rsidRDefault="00CA5934">
      <w:pPr>
        <w:pStyle w:val="af"/>
        <w:tabs>
          <w:tab w:val="right" w:leader="dot" w:pos="8296"/>
        </w:tabs>
        <w:rPr>
          <w:rFonts w:asciiTheme="minorHAnsi" w:eastAsiaTheme="minorEastAsia" w:hAnsiTheme="minorHAnsi"/>
          <w:noProof/>
          <w:lang w:eastAsia="el-GR"/>
        </w:rPr>
      </w:pPr>
      <w:hyperlink w:anchor="_Toc51537959" w:history="1">
        <w:r w:rsidR="00DC6E80" w:rsidRPr="004440C2">
          <w:rPr>
            <w:rStyle w:val="-"/>
            <w:noProof/>
          </w:rPr>
          <w:t>Εικόνα 16 - Σχεδιασμός κουμπιού για τα μενού της εφαρμογής</w:t>
        </w:r>
        <w:r w:rsidR="00DC6E80">
          <w:rPr>
            <w:noProof/>
            <w:webHidden/>
          </w:rPr>
          <w:tab/>
        </w:r>
        <w:r w:rsidR="00DC6E80">
          <w:rPr>
            <w:noProof/>
            <w:webHidden/>
          </w:rPr>
          <w:fldChar w:fldCharType="begin"/>
        </w:r>
        <w:r w:rsidR="00DC6E80">
          <w:rPr>
            <w:noProof/>
            <w:webHidden/>
          </w:rPr>
          <w:instrText xml:space="preserve"> PAGEREF _Toc51537959 \h </w:instrText>
        </w:r>
        <w:r w:rsidR="00DC6E80">
          <w:rPr>
            <w:noProof/>
            <w:webHidden/>
          </w:rPr>
        </w:r>
        <w:r w:rsidR="00DC6E80">
          <w:rPr>
            <w:noProof/>
            <w:webHidden/>
          </w:rPr>
          <w:fldChar w:fldCharType="separate"/>
        </w:r>
        <w:r>
          <w:rPr>
            <w:noProof/>
            <w:webHidden/>
          </w:rPr>
          <w:t>67</w:t>
        </w:r>
        <w:r w:rsidR="00DC6E80">
          <w:rPr>
            <w:noProof/>
            <w:webHidden/>
          </w:rPr>
          <w:fldChar w:fldCharType="end"/>
        </w:r>
      </w:hyperlink>
    </w:p>
    <w:p w14:paraId="7EFE7CBB" w14:textId="01A0AA1F" w:rsidR="00DC6E80" w:rsidRDefault="00CA5934">
      <w:pPr>
        <w:pStyle w:val="af"/>
        <w:tabs>
          <w:tab w:val="right" w:leader="dot" w:pos="8296"/>
        </w:tabs>
        <w:rPr>
          <w:rFonts w:asciiTheme="minorHAnsi" w:eastAsiaTheme="minorEastAsia" w:hAnsiTheme="minorHAnsi"/>
          <w:noProof/>
          <w:lang w:eastAsia="el-GR"/>
        </w:rPr>
      </w:pPr>
      <w:hyperlink w:anchor="_Toc51537960" w:history="1">
        <w:r w:rsidR="00DC6E80" w:rsidRPr="004440C2">
          <w:rPr>
            <w:rStyle w:val="-"/>
            <w:noProof/>
          </w:rPr>
          <w:t>Εικόνα 17 - Σχεδιασμός κουμπιού εξόδου από την εφαρμογή</w:t>
        </w:r>
        <w:r w:rsidR="00DC6E80">
          <w:rPr>
            <w:noProof/>
            <w:webHidden/>
          </w:rPr>
          <w:tab/>
        </w:r>
        <w:r w:rsidR="00DC6E80">
          <w:rPr>
            <w:noProof/>
            <w:webHidden/>
          </w:rPr>
          <w:fldChar w:fldCharType="begin"/>
        </w:r>
        <w:r w:rsidR="00DC6E80">
          <w:rPr>
            <w:noProof/>
            <w:webHidden/>
          </w:rPr>
          <w:instrText xml:space="preserve"> PAGEREF _Toc51537960 \h </w:instrText>
        </w:r>
        <w:r w:rsidR="00DC6E80">
          <w:rPr>
            <w:noProof/>
            <w:webHidden/>
          </w:rPr>
        </w:r>
        <w:r w:rsidR="00DC6E80">
          <w:rPr>
            <w:noProof/>
            <w:webHidden/>
          </w:rPr>
          <w:fldChar w:fldCharType="separate"/>
        </w:r>
        <w:r>
          <w:rPr>
            <w:noProof/>
            <w:webHidden/>
          </w:rPr>
          <w:t>67</w:t>
        </w:r>
        <w:r w:rsidR="00DC6E80">
          <w:rPr>
            <w:noProof/>
            <w:webHidden/>
          </w:rPr>
          <w:fldChar w:fldCharType="end"/>
        </w:r>
      </w:hyperlink>
    </w:p>
    <w:p w14:paraId="04041B22" w14:textId="3D44C0CF" w:rsidR="00DC6E80" w:rsidRDefault="00CA5934">
      <w:pPr>
        <w:pStyle w:val="af"/>
        <w:tabs>
          <w:tab w:val="right" w:leader="dot" w:pos="8296"/>
        </w:tabs>
        <w:rPr>
          <w:rFonts w:asciiTheme="minorHAnsi" w:eastAsiaTheme="minorEastAsia" w:hAnsiTheme="minorHAnsi"/>
          <w:noProof/>
          <w:lang w:eastAsia="el-GR"/>
        </w:rPr>
      </w:pPr>
      <w:hyperlink w:anchor="_Toc51537961" w:history="1">
        <w:r w:rsidR="00DC6E80" w:rsidRPr="004440C2">
          <w:rPr>
            <w:rStyle w:val="-"/>
            <w:noProof/>
          </w:rPr>
          <w:t>Εικόνα 18 - Επιλογές πακεταρίσματος</w:t>
        </w:r>
        <w:r w:rsidR="00DC6E80">
          <w:rPr>
            <w:noProof/>
            <w:webHidden/>
          </w:rPr>
          <w:tab/>
        </w:r>
        <w:r w:rsidR="00DC6E80">
          <w:rPr>
            <w:noProof/>
            <w:webHidden/>
          </w:rPr>
          <w:fldChar w:fldCharType="begin"/>
        </w:r>
        <w:r w:rsidR="00DC6E80">
          <w:rPr>
            <w:noProof/>
            <w:webHidden/>
          </w:rPr>
          <w:instrText xml:space="preserve"> PAGEREF _Toc51537961 \h </w:instrText>
        </w:r>
        <w:r w:rsidR="00DC6E80">
          <w:rPr>
            <w:noProof/>
            <w:webHidden/>
          </w:rPr>
        </w:r>
        <w:r w:rsidR="00DC6E80">
          <w:rPr>
            <w:noProof/>
            <w:webHidden/>
          </w:rPr>
          <w:fldChar w:fldCharType="separate"/>
        </w:r>
        <w:r>
          <w:rPr>
            <w:noProof/>
            <w:webHidden/>
          </w:rPr>
          <w:t>67</w:t>
        </w:r>
        <w:r w:rsidR="00DC6E80">
          <w:rPr>
            <w:noProof/>
            <w:webHidden/>
          </w:rPr>
          <w:fldChar w:fldCharType="end"/>
        </w:r>
      </w:hyperlink>
    </w:p>
    <w:p w14:paraId="6E119CBA" w14:textId="77777777" w:rsidR="00CA5934" w:rsidRDefault="0040527E" w:rsidP="00CA5934">
      <w:r>
        <w:fldChar w:fldCharType="end"/>
      </w:r>
      <w:bookmarkStart w:id="2" w:name="_Toc520761569"/>
    </w:p>
    <w:p w14:paraId="5CE460BF" w14:textId="437B58FC" w:rsidR="006850C6" w:rsidRPr="00CA5934" w:rsidRDefault="006850C6" w:rsidP="00CA5934">
      <w:pPr>
        <w:pStyle w:val="a8"/>
      </w:pPr>
      <w:r w:rsidRPr="00CA5934">
        <w:lastRenderedPageBreak/>
        <w:t>ΣΥΝΤΟΜΟΓΡΑΦΙΕΣ &amp; ΑΚΡΩΝΥΜΙΑ</w:t>
      </w:r>
      <w:bookmarkEnd w:id="2"/>
    </w:p>
    <w:p w14:paraId="40607686" w14:textId="77777777" w:rsidR="006850C6" w:rsidRPr="006850C6" w:rsidRDefault="006850C6" w:rsidP="006850C6">
      <w:pPr>
        <w:spacing w:after="120" w:line="240" w:lineRule="auto"/>
        <w:ind w:left="1440" w:hanging="1440"/>
        <w:rPr>
          <w:rFonts w:eastAsia="Calibri" w:cs="Times New Roman"/>
        </w:rPr>
      </w:pPr>
      <w:r w:rsidRPr="006850C6">
        <w:rPr>
          <w:rFonts w:eastAsia="Calibri" w:cs="Times New Roman"/>
        </w:rPr>
        <w:t>Α.Ε.Ι. / Τ.Ε.Ι.</w:t>
      </w:r>
      <w:r w:rsidRPr="006850C6">
        <w:rPr>
          <w:rFonts w:eastAsia="Calibri" w:cs="Times New Roman"/>
        </w:rPr>
        <w:tab/>
      </w:r>
      <w:r w:rsidRPr="006850C6">
        <w:rPr>
          <w:rFonts w:eastAsia="Calibri" w:cs="Times New Roman"/>
        </w:rPr>
        <w:tab/>
        <w:t>Ανώτατα / Τεχνολογικά Εκπαιδευτικά Ιδρύματα</w:t>
      </w:r>
    </w:p>
    <w:p w14:paraId="400CEFEC" w14:textId="193A00D7" w:rsidR="00413C21" w:rsidRDefault="00413C21" w:rsidP="006850C6">
      <w:pPr>
        <w:spacing w:after="120" w:line="240" w:lineRule="auto"/>
        <w:ind w:left="1440" w:hanging="1440"/>
        <w:rPr>
          <w:rFonts w:eastAsia="Calibri" w:cs="Times New Roman"/>
        </w:rPr>
      </w:pPr>
      <w:r>
        <w:rPr>
          <w:rFonts w:eastAsia="Calibri" w:cs="Times New Roman"/>
        </w:rPr>
        <w:t>Α.Π.Σ.</w:t>
      </w:r>
      <w:r>
        <w:rPr>
          <w:rFonts w:eastAsia="Calibri" w:cs="Times New Roman"/>
        </w:rPr>
        <w:tab/>
      </w:r>
      <w:r>
        <w:rPr>
          <w:rFonts w:eastAsia="Calibri" w:cs="Times New Roman"/>
        </w:rPr>
        <w:tab/>
        <w:t>Αναλυτικά Προγράμματα Σπουδών</w:t>
      </w:r>
    </w:p>
    <w:p w14:paraId="2BB1581F" w14:textId="4FB724D5" w:rsidR="006850C6" w:rsidRPr="006850C6" w:rsidRDefault="006850C6" w:rsidP="006850C6">
      <w:pPr>
        <w:spacing w:after="120" w:line="240" w:lineRule="auto"/>
        <w:ind w:left="1440" w:hanging="1440"/>
        <w:rPr>
          <w:rFonts w:eastAsia="Calibri" w:cs="Times New Roman"/>
        </w:rPr>
      </w:pPr>
      <w:r w:rsidRPr="006850C6">
        <w:rPr>
          <w:rFonts w:eastAsia="Calibri" w:cs="Times New Roman"/>
        </w:rPr>
        <w:t>Ε.ΚΕ.ΠΙΣ.</w:t>
      </w:r>
      <w:r w:rsidRPr="006850C6">
        <w:rPr>
          <w:rFonts w:eastAsia="Calibri" w:cs="Times New Roman"/>
        </w:rPr>
        <w:tab/>
      </w:r>
      <w:r w:rsidRPr="006850C6">
        <w:rPr>
          <w:rFonts w:eastAsia="Calibri" w:cs="Times New Roman"/>
        </w:rPr>
        <w:tab/>
        <w:t>Εθνικό Κέντρο Πιστοποίησης</w:t>
      </w:r>
    </w:p>
    <w:p w14:paraId="4D8E5B4D" w14:textId="77777777" w:rsidR="006850C6" w:rsidRPr="006850C6" w:rsidRDefault="006850C6" w:rsidP="006850C6">
      <w:pPr>
        <w:spacing w:after="120" w:line="240" w:lineRule="auto"/>
        <w:ind w:left="1440" w:hanging="1440"/>
        <w:rPr>
          <w:rFonts w:eastAsia="Calibri" w:cs="Times New Roman"/>
        </w:rPr>
      </w:pPr>
      <w:r w:rsidRPr="006850C6">
        <w:rPr>
          <w:rFonts w:eastAsia="Calibri" w:cs="Times New Roman"/>
        </w:rPr>
        <w:t>ΕΛ.Γ.Ο.</w:t>
      </w:r>
      <w:r w:rsidRPr="006850C6">
        <w:rPr>
          <w:rFonts w:eastAsia="Calibri" w:cs="Times New Roman"/>
        </w:rPr>
        <w:tab/>
      </w:r>
      <w:r w:rsidRPr="006850C6">
        <w:rPr>
          <w:rFonts w:eastAsia="Calibri" w:cs="Times New Roman"/>
        </w:rPr>
        <w:tab/>
        <w:t>Ελληνικός Γεωργικός Οργανισμός</w:t>
      </w:r>
    </w:p>
    <w:p w14:paraId="76F8CCD9" w14:textId="1461ECF0" w:rsidR="006850C6" w:rsidRPr="006850C6" w:rsidRDefault="006850C6" w:rsidP="006850C6">
      <w:pPr>
        <w:spacing w:after="120" w:line="240" w:lineRule="auto"/>
        <w:ind w:left="2156" w:hanging="2156"/>
        <w:jc w:val="left"/>
        <w:rPr>
          <w:rFonts w:eastAsia="Calibri" w:cs="Times New Roman"/>
        </w:rPr>
      </w:pPr>
      <w:r w:rsidRPr="006850C6">
        <w:rPr>
          <w:rFonts w:eastAsia="Calibri" w:cs="Times New Roman"/>
        </w:rPr>
        <w:t>Ε.Ο.Π.Π.Ε.Π.</w:t>
      </w:r>
      <w:r w:rsidRPr="006850C6">
        <w:rPr>
          <w:rFonts w:eastAsia="Calibri" w:cs="Times New Roman"/>
        </w:rPr>
        <w:tab/>
      </w:r>
      <w:r w:rsidRPr="006850C6">
        <w:rPr>
          <w:rFonts w:eastAsia="Calibri" w:cs="Times New Roman"/>
        </w:rPr>
        <w:tab/>
        <w:t>Εθνικός Οργανισμός Πιστοποίησης Προσόντων και Επαγγελματικού</w:t>
      </w:r>
      <w:r>
        <w:rPr>
          <w:rFonts w:eastAsia="Calibri" w:cs="Times New Roman"/>
        </w:rPr>
        <w:t xml:space="preserve"> </w:t>
      </w:r>
      <w:r w:rsidRPr="006850C6">
        <w:rPr>
          <w:rFonts w:eastAsia="Calibri" w:cs="Times New Roman"/>
        </w:rPr>
        <w:t xml:space="preserve">Προσανατολισμού </w:t>
      </w:r>
    </w:p>
    <w:p w14:paraId="41D7A3E2" w14:textId="77777777" w:rsidR="006850C6" w:rsidRPr="006850C6" w:rsidRDefault="006850C6" w:rsidP="006850C6">
      <w:pPr>
        <w:spacing w:after="120" w:line="240" w:lineRule="auto"/>
        <w:ind w:firstLine="0"/>
        <w:rPr>
          <w:rFonts w:eastAsia="Calibri" w:cs="Times New Roman"/>
        </w:rPr>
      </w:pPr>
      <w:r w:rsidRPr="006850C6">
        <w:rPr>
          <w:rFonts w:eastAsia="Calibri" w:cs="Times New Roman"/>
        </w:rPr>
        <w:t>ΕΠΑ.Λ./ΕΠΑ.Σ.</w:t>
      </w:r>
      <w:r w:rsidRPr="006850C6">
        <w:rPr>
          <w:rFonts w:eastAsia="Calibri" w:cs="Times New Roman"/>
        </w:rPr>
        <w:tab/>
        <w:t>Επαγγελματικά Λύκεια / Επαγγελματικές Σχολές</w:t>
      </w:r>
    </w:p>
    <w:p w14:paraId="2737BA60" w14:textId="77777777" w:rsidR="006850C6" w:rsidRPr="006850C6" w:rsidRDefault="006850C6" w:rsidP="006850C6">
      <w:pPr>
        <w:spacing w:after="120" w:line="240" w:lineRule="auto"/>
        <w:ind w:firstLine="0"/>
        <w:rPr>
          <w:rFonts w:eastAsia="Calibri" w:cs="Times New Roman"/>
        </w:rPr>
      </w:pPr>
      <w:r w:rsidRPr="006850C6">
        <w:rPr>
          <w:rFonts w:eastAsia="Calibri" w:cs="Times New Roman"/>
        </w:rPr>
        <w:t>Ι.Ε.Κ</w:t>
      </w:r>
      <w:r w:rsidRPr="006850C6">
        <w:rPr>
          <w:rFonts w:eastAsia="Calibri" w:cs="Times New Roman"/>
        </w:rPr>
        <w:tab/>
      </w:r>
      <w:r w:rsidRPr="006850C6">
        <w:rPr>
          <w:rFonts w:eastAsia="Calibri" w:cs="Times New Roman"/>
        </w:rPr>
        <w:tab/>
      </w:r>
      <w:r w:rsidRPr="006850C6">
        <w:rPr>
          <w:rFonts w:eastAsia="Calibri" w:cs="Times New Roman"/>
        </w:rPr>
        <w:tab/>
        <w:t>Ινστιτούτα Επαγγελματικής Κατάρτισης</w:t>
      </w:r>
    </w:p>
    <w:p w14:paraId="2F2E4C06" w14:textId="7E0A1D55" w:rsidR="006850C6" w:rsidRPr="006850C6" w:rsidRDefault="006850C6" w:rsidP="006850C6">
      <w:pPr>
        <w:spacing w:after="120" w:line="240" w:lineRule="auto"/>
        <w:ind w:firstLine="0"/>
        <w:rPr>
          <w:rFonts w:eastAsia="Calibri" w:cs="Times New Roman"/>
        </w:rPr>
      </w:pPr>
      <w:r w:rsidRPr="006850C6">
        <w:rPr>
          <w:rFonts w:eastAsia="Calibri" w:cs="Times New Roman"/>
        </w:rPr>
        <w:t>Κ.Δ.Β.Μ.</w:t>
      </w:r>
      <w:r w:rsidRPr="006850C6">
        <w:rPr>
          <w:rFonts w:eastAsia="Calibri" w:cs="Times New Roman"/>
        </w:rPr>
        <w:tab/>
      </w:r>
      <w:r w:rsidRPr="006850C6">
        <w:rPr>
          <w:rFonts w:eastAsia="Calibri" w:cs="Times New Roman"/>
        </w:rPr>
        <w:tab/>
        <w:t>Κέντρ</w:t>
      </w:r>
      <w:r w:rsidR="00FA4353">
        <w:rPr>
          <w:rFonts w:eastAsia="Calibri" w:cs="Times New Roman"/>
        </w:rPr>
        <w:t>α</w:t>
      </w:r>
      <w:r w:rsidRPr="006850C6">
        <w:rPr>
          <w:rFonts w:eastAsia="Calibri" w:cs="Times New Roman"/>
        </w:rPr>
        <w:t xml:space="preserve"> Δια Βίου Μάθησης</w:t>
      </w:r>
    </w:p>
    <w:p w14:paraId="1E2744CB" w14:textId="56FC57ED" w:rsidR="006850C6" w:rsidRPr="006850C6" w:rsidRDefault="006850C6" w:rsidP="006850C6">
      <w:pPr>
        <w:spacing w:after="120" w:line="240" w:lineRule="auto"/>
        <w:ind w:firstLine="0"/>
        <w:rPr>
          <w:rFonts w:eastAsia="Calibri" w:cs="Times New Roman"/>
        </w:rPr>
      </w:pPr>
      <w:r w:rsidRPr="006850C6">
        <w:rPr>
          <w:rFonts w:eastAsia="Calibri" w:cs="Times New Roman"/>
        </w:rPr>
        <w:t>Κ.Ε.Ε.</w:t>
      </w:r>
      <w:r w:rsidRPr="006850C6">
        <w:rPr>
          <w:rFonts w:eastAsia="Calibri" w:cs="Times New Roman"/>
        </w:rPr>
        <w:tab/>
      </w:r>
      <w:r w:rsidRPr="006850C6">
        <w:rPr>
          <w:rFonts w:eastAsia="Calibri" w:cs="Times New Roman"/>
        </w:rPr>
        <w:tab/>
      </w:r>
      <w:r w:rsidRPr="006850C6">
        <w:rPr>
          <w:rFonts w:eastAsia="Calibri" w:cs="Times New Roman"/>
        </w:rPr>
        <w:tab/>
        <w:t>Κέντρ</w:t>
      </w:r>
      <w:r w:rsidR="00FA4353">
        <w:rPr>
          <w:rFonts w:eastAsia="Calibri" w:cs="Times New Roman"/>
        </w:rPr>
        <w:t>α</w:t>
      </w:r>
      <w:r w:rsidRPr="006850C6">
        <w:rPr>
          <w:rFonts w:eastAsia="Calibri" w:cs="Times New Roman"/>
        </w:rPr>
        <w:t xml:space="preserve"> Εκπαίδευσης Ενηλίκων</w:t>
      </w:r>
    </w:p>
    <w:p w14:paraId="492243B2" w14:textId="2AE900FE" w:rsidR="006850C6" w:rsidRPr="006850C6" w:rsidRDefault="006850C6" w:rsidP="006850C6">
      <w:pPr>
        <w:spacing w:after="120" w:line="240" w:lineRule="auto"/>
        <w:ind w:firstLine="0"/>
        <w:rPr>
          <w:rFonts w:eastAsia="Calibri" w:cs="Times New Roman"/>
        </w:rPr>
      </w:pPr>
      <w:r w:rsidRPr="006850C6">
        <w:rPr>
          <w:rFonts w:eastAsia="Calibri" w:cs="Times New Roman"/>
        </w:rPr>
        <w:t>Κ.Ε.Κ.</w:t>
      </w:r>
      <w:r w:rsidRPr="006850C6">
        <w:rPr>
          <w:rFonts w:eastAsia="Calibri" w:cs="Times New Roman"/>
        </w:rPr>
        <w:tab/>
      </w:r>
      <w:r w:rsidRPr="006850C6">
        <w:rPr>
          <w:rFonts w:eastAsia="Calibri" w:cs="Times New Roman"/>
        </w:rPr>
        <w:tab/>
      </w:r>
      <w:r w:rsidRPr="006850C6">
        <w:rPr>
          <w:rFonts w:eastAsia="Calibri" w:cs="Times New Roman"/>
        </w:rPr>
        <w:tab/>
        <w:t>Κέντρ</w:t>
      </w:r>
      <w:r w:rsidR="00FA4353">
        <w:rPr>
          <w:rFonts w:eastAsia="Calibri" w:cs="Times New Roman"/>
        </w:rPr>
        <w:t>α</w:t>
      </w:r>
      <w:r w:rsidRPr="006850C6">
        <w:rPr>
          <w:rFonts w:eastAsia="Calibri" w:cs="Times New Roman"/>
        </w:rPr>
        <w:t xml:space="preserve"> Επαγγελματικής Κατάρτισης</w:t>
      </w:r>
    </w:p>
    <w:p w14:paraId="799D319A" w14:textId="4474CBB1" w:rsidR="00413C21" w:rsidRDefault="00413C21" w:rsidP="006850C6">
      <w:pPr>
        <w:spacing w:after="120" w:line="240" w:lineRule="auto"/>
        <w:ind w:firstLine="0"/>
        <w:rPr>
          <w:rFonts w:eastAsia="Calibri" w:cs="Times New Roman"/>
        </w:rPr>
      </w:pPr>
      <w:r>
        <w:rPr>
          <w:rFonts w:eastAsia="Calibri" w:cs="Times New Roman"/>
        </w:rPr>
        <w:t>Π.Σ.</w:t>
      </w:r>
      <w:r>
        <w:rPr>
          <w:rFonts w:eastAsia="Calibri" w:cs="Times New Roman"/>
        </w:rPr>
        <w:tab/>
      </w:r>
      <w:r>
        <w:rPr>
          <w:rFonts w:eastAsia="Calibri" w:cs="Times New Roman"/>
        </w:rPr>
        <w:tab/>
      </w:r>
      <w:r>
        <w:rPr>
          <w:rFonts w:eastAsia="Calibri" w:cs="Times New Roman"/>
        </w:rPr>
        <w:tab/>
        <w:t>Προγράμματα Σπουδών</w:t>
      </w:r>
    </w:p>
    <w:p w14:paraId="6314DEA7" w14:textId="092F60B2" w:rsidR="006850C6" w:rsidRPr="006850C6" w:rsidRDefault="006850C6" w:rsidP="006850C6">
      <w:pPr>
        <w:spacing w:after="120" w:line="240" w:lineRule="auto"/>
        <w:ind w:firstLine="0"/>
        <w:rPr>
          <w:rFonts w:eastAsia="Calibri" w:cs="Times New Roman"/>
        </w:rPr>
      </w:pPr>
      <w:r w:rsidRPr="006850C6">
        <w:rPr>
          <w:rFonts w:eastAsia="Calibri" w:cs="Times New Roman"/>
        </w:rPr>
        <w:t>Σ.Δ.Ε.</w:t>
      </w:r>
      <w:r w:rsidRPr="006850C6">
        <w:rPr>
          <w:rFonts w:eastAsia="Calibri" w:cs="Times New Roman"/>
        </w:rPr>
        <w:tab/>
      </w:r>
      <w:r w:rsidRPr="006850C6">
        <w:rPr>
          <w:rFonts w:eastAsia="Calibri" w:cs="Times New Roman"/>
        </w:rPr>
        <w:tab/>
      </w:r>
      <w:r w:rsidRPr="006850C6">
        <w:rPr>
          <w:rFonts w:eastAsia="Calibri" w:cs="Times New Roman"/>
        </w:rPr>
        <w:tab/>
        <w:t>Σχολεία Δεύτερης Ευκαιρίας</w:t>
      </w:r>
    </w:p>
    <w:p w14:paraId="1A9DCE6E" w14:textId="6013AFC7" w:rsidR="00FE71FC" w:rsidRDefault="00FE71FC" w:rsidP="006850C6">
      <w:pPr>
        <w:spacing w:after="120" w:line="240" w:lineRule="auto"/>
        <w:ind w:firstLine="0"/>
        <w:rPr>
          <w:rFonts w:eastAsia="Calibri" w:cs="Times New Roman"/>
        </w:rPr>
      </w:pPr>
      <w:r>
        <w:rPr>
          <w:rFonts w:eastAsia="Calibri" w:cs="Times New Roman"/>
        </w:rPr>
        <w:t>Τ.Π.Ε.</w:t>
      </w:r>
      <w:r>
        <w:rPr>
          <w:rFonts w:eastAsia="Calibri" w:cs="Times New Roman"/>
        </w:rPr>
        <w:tab/>
      </w:r>
      <w:r>
        <w:rPr>
          <w:rFonts w:eastAsia="Calibri" w:cs="Times New Roman"/>
        </w:rPr>
        <w:tab/>
      </w:r>
      <w:r>
        <w:rPr>
          <w:rFonts w:eastAsia="Calibri" w:cs="Times New Roman"/>
        </w:rPr>
        <w:tab/>
        <w:t>Τεχνολογίες της Πληροφορικής και των Επικοινωνιών</w:t>
      </w:r>
    </w:p>
    <w:p w14:paraId="32AE963E" w14:textId="18DABD53" w:rsidR="006850C6" w:rsidRPr="006850C6" w:rsidRDefault="006850C6" w:rsidP="006850C6">
      <w:pPr>
        <w:spacing w:after="120" w:line="240" w:lineRule="auto"/>
        <w:ind w:firstLine="0"/>
        <w:rPr>
          <w:rFonts w:eastAsia="Calibri" w:cs="Times New Roman"/>
        </w:rPr>
      </w:pPr>
      <w:r w:rsidRPr="006850C6">
        <w:rPr>
          <w:rFonts w:eastAsia="Calibri" w:cs="Times New Roman"/>
        </w:rPr>
        <w:t xml:space="preserve">ΥΠ.Π.Ε.Θ. </w:t>
      </w:r>
      <w:r w:rsidRPr="006850C6">
        <w:rPr>
          <w:rFonts w:eastAsia="Calibri" w:cs="Times New Roman"/>
        </w:rPr>
        <w:tab/>
      </w:r>
      <w:r w:rsidRPr="006850C6">
        <w:rPr>
          <w:rFonts w:eastAsia="Calibri" w:cs="Times New Roman"/>
        </w:rPr>
        <w:tab/>
        <w:t>Υπουργείο Παιδείας, Έρευνας και Θρησκευμάτων</w:t>
      </w:r>
    </w:p>
    <w:p w14:paraId="471D7981" w14:textId="77777777" w:rsidR="005566C8" w:rsidRPr="008E72E6" w:rsidRDefault="006850C6" w:rsidP="008E72E6">
      <w:pPr>
        <w:spacing w:after="120" w:line="240" w:lineRule="auto"/>
        <w:ind w:firstLine="0"/>
        <w:rPr>
          <w:rFonts w:eastAsia="Calibri" w:cs="Times New Roman"/>
        </w:rPr>
      </w:pPr>
      <w:r w:rsidRPr="008E72E6">
        <w:rPr>
          <w:rFonts w:eastAsia="Calibri" w:cs="Times New Roman"/>
        </w:rPr>
        <w:t>Φ.Ε.Κ.</w:t>
      </w:r>
      <w:r w:rsidRPr="008E72E6">
        <w:rPr>
          <w:rFonts w:eastAsia="Calibri" w:cs="Times New Roman"/>
        </w:rPr>
        <w:tab/>
      </w:r>
      <w:r w:rsidRPr="008E72E6">
        <w:rPr>
          <w:rFonts w:eastAsia="Calibri" w:cs="Times New Roman"/>
        </w:rPr>
        <w:tab/>
      </w:r>
      <w:r w:rsidRPr="008E72E6">
        <w:rPr>
          <w:rFonts w:eastAsia="Calibri" w:cs="Times New Roman"/>
        </w:rPr>
        <w:tab/>
        <w:t>Φύλλο Εφημερίδας της Κυβέρνησης</w:t>
      </w:r>
    </w:p>
    <w:p w14:paraId="1E224B2D" w14:textId="2F3C50E6" w:rsidR="008E72E6" w:rsidRPr="004357D7" w:rsidRDefault="008E72E6" w:rsidP="008E72E6">
      <w:pPr>
        <w:spacing w:after="120" w:line="240" w:lineRule="auto"/>
        <w:ind w:firstLine="0"/>
        <w:rPr>
          <w:rFonts w:eastAsia="Calibri" w:cs="Times New Roman"/>
          <w:lang w:val="en-US"/>
        </w:rPr>
      </w:pPr>
      <w:r w:rsidRPr="004357D7">
        <w:rPr>
          <w:rFonts w:eastAsia="Calibri" w:cs="Times New Roman"/>
          <w:lang w:val="en-US"/>
        </w:rPr>
        <w:t>A.I.</w:t>
      </w:r>
      <w:r w:rsidRPr="004357D7">
        <w:rPr>
          <w:rFonts w:eastAsia="Calibri" w:cs="Times New Roman"/>
          <w:lang w:val="en-US"/>
        </w:rPr>
        <w:tab/>
      </w:r>
      <w:r w:rsidRPr="004357D7">
        <w:rPr>
          <w:rFonts w:eastAsia="Calibri" w:cs="Times New Roman"/>
          <w:lang w:val="en-US"/>
        </w:rPr>
        <w:tab/>
      </w:r>
      <w:r w:rsidRPr="004357D7">
        <w:rPr>
          <w:rFonts w:eastAsia="Calibri" w:cs="Times New Roman"/>
          <w:lang w:val="en-US"/>
        </w:rPr>
        <w:tab/>
        <w:t>App Inventor</w:t>
      </w:r>
    </w:p>
    <w:p w14:paraId="37F84A51" w14:textId="3C1D38B6" w:rsidR="00E516A7" w:rsidRPr="00670196" w:rsidRDefault="008E72E6" w:rsidP="008E72E6">
      <w:pPr>
        <w:spacing w:after="120" w:line="240" w:lineRule="auto"/>
        <w:ind w:firstLine="0"/>
        <w:rPr>
          <w:rFonts w:eastAsia="Calibri" w:cs="Times New Roman"/>
        </w:rPr>
      </w:pPr>
      <w:r w:rsidRPr="004357D7">
        <w:rPr>
          <w:rFonts w:eastAsia="Calibri" w:cs="Times New Roman"/>
          <w:lang w:val="en-US"/>
        </w:rPr>
        <w:t>A.I.A.</w:t>
      </w:r>
      <w:r w:rsidRPr="004357D7">
        <w:rPr>
          <w:rFonts w:eastAsia="Calibri" w:cs="Times New Roman"/>
          <w:lang w:val="en-US"/>
        </w:rPr>
        <w:tab/>
      </w:r>
      <w:r w:rsidRPr="004357D7">
        <w:rPr>
          <w:rFonts w:eastAsia="Calibri" w:cs="Times New Roman"/>
          <w:lang w:val="en-US"/>
        </w:rPr>
        <w:tab/>
      </w:r>
      <w:r w:rsidRPr="004357D7">
        <w:rPr>
          <w:rFonts w:eastAsia="Calibri" w:cs="Times New Roman"/>
          <w:lang w:val="en-US"/>
        </w:rPr>
        <w:tab/>
        <w:t>App</w:t>
      </w:r>
      <w:r w:rsidRPr="00787178">
        <w:rPr>
          <w:rFonts w:eastAsia="Calibri" w:cs="Times New Roman"/>
        </w:rPr>
        <w:t xml:space="preserve"> </w:t>
      </w:r>
      <w:r w:rsidRPr="004357D7">
        <w:rPr>
          <w:rFonts w:eastAsia="Calibri" w:cs="Times New Roman"/>
          <w:lang w:val="en-US"/>
        </w:rPr>
        <w:t>Inventor</w:t>
      </w:r>
      <w:r w:rsidRPr="00787178">
        <w:rPr>
          <w:rFonts w:eastAsia="Calibri" w:cs="Times New Roman"/>
        </w:rPr>
        <w:t xml:space="preserve"> </w:t>
      </w:r>
      <w:r w:rsidRPr="004357D7">
        <w:rPr>
          <w:rFonts w:eastAsia="Calibri" w:cs="Times New Roman"/>
          <w:lang w:val="en-US"/>
        </w:rPr>
        <w:t>for</w:t>
      </w:r>
      <w:r w:rsidRPr="00787178">
        <w:rPr>
          <w:rFonts w:eastAsia="Calibri" w:cs="Times New Roman"/>
        </w:rPr>
        <w:t xml:space="preserve"> </w:t>
      </w:r>
      <w:r w:rsidRPr="004357D7">
        <w:rPr>
          <w:rFonts w:eastAsia="Calibri" w:cs="Times New Roman"/>
          <w:lang w:val="en-US"/>
        </w:rPr>
        <w:t>Android</w:t>
      </w:r>
    </w:p>
    <w:p w14:paraId="48156958" w14:textId="77777777" w:rsidR="00E516A7" w:rsidRPr="00670196" w:rsidRDefault="00E516A7">
      <w:pPr>
        <w:spacing w:line="259" w:lineRule="auto"/>
        <w:ind w:firstLine="0"/>
        <w:jc w:val="left"/>
        <w:rPr>
          <w:rFonts w:eastAsia="Calibri" w:cs="Times New Roman"/>
        </w:rPr>
      </w:pPr>
      <w:r w:rsidRPr="00670196">
        <w:rPr>
          <w:rFonts w:eastAsia="Calibri" w:cs="Times New Roman"/>
        </w:rPr>
        <w:br w:type="page"/>
      </w:r>
    </w:p>
    <w:p w14:paraId="4AB652B9" w14:textId="77777777" w:rsidR="002B771A" w:rsidRDefault="002B771A" w:rsidP="00027459">
      <w:pPr>
        <w:spacing w:after="120" w:line="240" w:lineRule="auto"/>
        <w:ind w:firstLine="0"/>
        <w:jc w:val="right"/>
        <w:rPr>
          <w:rFonts w:eastAsia="Calibri" w:cs="Times New Roman"/>
          <w:i/>
          <w:iCs/>
          <w:sz w:val="28"/>
          <w:szCs w:val="24"/>
        </w:rPr>
      </w:pPr>
    </w:p>
    <w:p w14:paraId="6E76FC3D" w14:textId="77777777" w:rsidR="002B771A" w:rsidRDefault="002B771A" w:rsidP="00027459">
      <w:pPr>
        <w:spacing w:after="120" w:line="240" w:lineRule="auto"/>
        <w:ind w:firstLine="0"/>
        <w:jc w:val="right"/>
        <w:rPr>
          <w:rFonts w:eastAsia="Calibri" w:cs="Times New Roman"/>
          <w:i/>
          <w:iCs/>
          <w:sz w:val="28"/>
          <w:szCs w:val="24"/>
        </w:rPr>
      </w:pPr>
    </w:p>
    <w:p w14:paraId="25795E23" w14:textId="4F9050C2" w:rsidR="008E72E6" w:rsidRPr="00670196" w:rsidRDefault="00670196" w:rsidP="00027459">
      <w:pPr>
        <w:spacing w:after="120" w:line="240" w:lineRule="auto"/>
        <w:ind w:firstLine="0"/>
        <w:jc w:val="right"/>
        <w:rPr>
          <w:rFonts w:eastAsia="Calibri" w:cs="Times New Roman"/>
          <w:i/>
          <w:iCs/>
          <w:sz w:val="28"/>
          <w:szCs w:val="24"/>
        </w:rPr>
      </w:pPr>
      <w:r w:rsidRPr="00670196">
        <w:rPr>
          <w:rFonts w:eastAsia="Calibri" w:cs="Times New Roman"/>
          <w:i/>
          <w:iCs/>
          <w:sz w:val="28"/>
          <w:szCs w:val="24"/>
        </w:rPr>
        <w:t>Ευχαριστίες</w:t>
      </w:r>
    </w:p>
    <w:p w14:paraId="2915629D" w14:textId="77777777" w:rsidR="00E516A7" w:rsidRDefault="00E516A7" w:rsidP="00E516A7">
      <w:pPr>
        <w:spacing w:after="120" w:line="240" w:lineRule="auto"/>
        <w:ind w:firstLine="0"/>
        <w:jc w:val="center"/>
        <w:rPr>
          <w:rFonts w:eastAsia="Calibri" w:cs="Times New Roman"/>
          <w:b/>
          <w:bCs/>
        </w:rPr>
      </w:pPr>
    </w:p>
    <w:p w14:paraId="75FF5804" w14:textId="0723E870" w:rsidR="008E72E6" w:rsidRPr="00027459" w:rsidRDefault="00670196" w:rsidP="00E516A7">
      <w:pPr>
        <w:ind w:firstLine="0"/>
        <w:rPr>
          <w:i/>
          <w:iCs/>
        </w:rPr>
        <w:sectPr w:rsidR="008E72E6" w:rsidRPr="00027459" w:rsidSect="005566C8">
          <w:footerReference w:type="default" r:id="rId12"/>
          <w:pgSz w:w="11906" w:h="16838"/>
          <w:pgMar w:top="1440" w:right="1800" w:bottom="1440" w:left="1800" w:header="708" w:footer="708" w:gutter="0"/>
          <w:pgNumType w:fmt="lowerRoman"/>
          <w:cols w:space="708"/>
          <w:titlePg/>
          <w:docGrid w:linePitch="360"/>
        </w:sectPr>
      </w:pPr>
      <w:r>
        <w:rPr>
          <w:i/>
          <w:iCs/>
        </w:rPr>
        <w:t>«</w:t>
      </w:r>
      <w:r w:rsidR="00E516A7" w:rsidRPr="00027459">
        <w:rPr>
          <w:i/>
          <w:iCs/>
        </w:rPr>
        <w:t xml:space="preserve">Η παρούσα διπλωματική εργασία ολοκληρώθηκε μέσα στις πολύ δύσκολες συνθήκες που δημιουργήθηκαν εξαιτίας της πανδημίας του </w:t>
      </w:r>
      <w:r w:rsidR="00E516A7" w:rsidRPr="00027459">
        <w:rPr>
          <w:i/>
          <w:iCs/>
          <w:lang w:val="en-US"/>
        </w:rPr>
        <w:t>COVID</w:t>
      </w:r>
      <w:r w:rsidR="00E516A7" w:rsidRPr="00027459">
        <w:rPr>
          <w:i/>
          <w:iCs/>
        </w:rPr>
        <w:t xml:space="preserve">-19. Αισθάνομαι τυχερή που στην επίπονη προσπάθεια μου είχα αρωγό τον επιβλέπων καθηγητή μου κ. </w:t>
      </w:r>
      <w:proofErr w:type="spellStart"/>
      <w:r w:rsidR="00E516A7" w:rsidRPr="00027459">
        <w:rPr>
          <w:i/>
          <w:iCs/>
        </w:rPr>
        <w:t>Μπάμνιο</w:t>
      </w:r>
      <w:proofErr w:type="spellEnd"/>
      <w:r w:rsidR="00E516A7" w:rsidRPr="00027459">
        <w:rPr>
          <w:i/>
          <w:iCs/>
        </w:rPr>
        <w:t xml:space="preserve"> Γεώργιο</w:t>
      </w:r>
      <w:r>
        <w:rPr>
          <w:i/>
          <w:iCs/>
        </w:rPr>
        <w:t>,</w:t>
      </w:r>
      <w:r w:rsidR="00E516A7" w:rsidRPr="00027459">
        <w:rPr>
          <w:i/>
          <w:iCs/>
        </w:rPr>
        <w:t xml:space="preserve"> τον οποίο και ευχαριστώ θερμά. Επίσης</w:t>
      </w:r>
      <w:r w:rsidR="00027459" w:rsidRPr="00027459">
        <w:rPr>
          <w:i/>
          <w:iCs/>
        </w:rPr>
        <w:t>,</w:t>
      </w:r>
      <w:r w:rsidR="00E516A7" w:rsidRPr="00027459">
        <w:rPr>
          <w:i/>
          <w:iCs/>
        </w:rPr>
        <w:t xml:space="preserve"> </w:t>
      </w:r>
      <w:r w:rsidR="00027459" w:rsidRPr="00027459">
        <w:rPr>
          <w:i/>
          <w:iCs/>
        </w:rPr>
        <w:t>αισθάνομαι υποχρεωμένη να ευχαριστήσω τα μέλη της οικογενείας μου για την υπομονή που δείξανε τις ώρες που έμεινα μακριά τους. Τέλος</w:t>
      </w:r>
      <w:r w:rsidR="0082056B">
        <w:rPr>
          <w:i/>
          <w:iCs/>
        </w:rPr>
        <w:t>,</w:t>
      </w:r>
      <w:r w:rsidR="00027459" w:rsidRPr="00027459">
        <w:rPr>
          <w:i/>
          <w:iCs/>
        </w:rPr>
        <w:t xml:space="preserve"> οφείλω ένα μεγάλο μπράβο σε όλους όσους έχουν συνεισφέρει στη δημιουργία και υποστήριξη του </w:t>
      </w:r>
      <w:r w:rsidR="00027459" w:rsidRPr="00027459">
        <w:rPr>
          <w:i/>
          <w:iCs/>
          <w:lang w:val="en-US"/>
        </w:rPr>
        <w:t>App</w:t>
      </w:r>
      <w:r w:rsidR="00027459" w:rsidRPr="00027459">
        <w:rPr>
          <w:i/>
          <w:iCs/>
        </w:rPr>
        <w:t xml:space="preserve"> </w:t>
      </w:r>
      <w:r w:rsidR="00027459" w:rsidRPr="00027459">
        <w:rPr>
          <w:i/>
          <w:iCs/>
          <w:lang w:val="en-US"/>
        </w:rPr>
        <w:t>Inventor</w:t>
      </w:r>
      <w:r>
        <w:rPr>
          <w:i/>
          <w:iCs/>
        </w:rPr>
        <w:t>,</w:t>
      </w:r>
      <w:r w:rsidR="00027459" w:rsidRPr="00027459">
        <w:rPr>
          <w:i/>
          <w:iCs/>
        </w:rPr>
        <w:t xml:space="preserve"> ενός εργαλείου «κόσμημα» για τη διδασκαλία του προγραμματισμο</w:t>
      </w:r>
      <w:r w:rsidR="0082056B">
        <w:rPr>
          <w:i/>
          <w:iCs/>
        </w:rPr>
        <w:t>ύ</w:t>
      </w:r>
      <w:r>
        <w:rPr>
          <w:i/>
          <w:iCs/>
        </w:rPr>
        <w:t>»</w:t>
      </w:r>
    </w:p>
    <w:p w14:paraId="6FDC6C6B" w14:textId="5517D0A2" w:rsidR="007E73AC" w:rsidRDefault="007E73AC" w:rsidP="00F67B3D">
      <w:pPr>
        <w:pStyle w:val="1"/>
        <w:jc w:val="center"/>
      </w:pPr>
      <w:bookmarkStart w:id="3" w:name="_Toc53940674"/>
      <w:r>
        <w:lastRenderedPageBreak/>
        <w:t>ΕΙΣΑΓΩΓΗ</w:t>
      </w:r>
      <w:bookmarkEnd w:id="3"/>
    </w:p>
    <w:p w14:paraId="08DB807E" w14:textId="141E3B99" w:rsidR="00FD4DC2" w:rsidRDefault="00FD4DC2" w:rsidP="00FD4DC2">
      <w:r>
        <w:t xml:space="preserve">Στα νέα αναλυτικά προγράμματα σπουδών της υποχρεωτικής εκπαίδευσης το μάθημα της Πληροφορικής αντιμετωπίζεται ισότιμα με τα βασικά μαθήματα όπως ο γλωσσικός γραμματισμός, τα μαθηματικά και ο επιστημονικός γραμματισμός. Κεντρικοί στόχοι του μαθήματος αποτελούν η απόκτηση ικανοτήτων μεθοδολογικού χαρακτήρα και η δυνατότητα επίλυσης προβλημάτων μέσω της αξιοποίησης κατάλληλων προγραμματιστικών περιβαλλόντων. Η βασική οδηγία θέλει τους μαθητές να προσεγγίζουν ολιστικά τη γνώση μέσα από την Πληροφορική και να μην μένουν προσκολλημένοι στην απλή εξοικείωση με τους υπολογιστές ή στην εκμάθηση συγκεκριμένων λογισμικών. Ειδικότερα δε ο Προγραμματισμός Υπολογιστών περιγράφεται ως ισχυρό </w:t>
      </w:r>
      <w:proofErr w:type="spellStart"/>
      <w:r>
        <w:t>μέσ</w:t>
      </w:r>
      <w:proofErr w:type="spellEnd"/>
      <w:r w:rsidR="006243EF">
        <w:rPr>
          <w:lang w:val="en-US"/>
        </w:rPr>
        <w:t>o</w:t>
      </w:r>
      <w:r>
        <w:t xml:space="preserve"> για την ανάπτυξη δεξιοτήτων υψηλού επιπέδου και για το </w:t>
      </w:r>
      <w:proofErr w:type="spellStart"/>
      <w:r>
        <w:t>λόγ</w:t>
      </w:r>
      <w:proofErr w:type="spellEnd"/>
      <w:r w:rsidR="006243EF">
        <w:rPr>
          <w:lang w:val="en-US"/>
        </w:rPr>
        <w:t>o</w:t>
      </w:r>
      <w:r>
        <w:t xml:space="preserve"> αυτό εισάγεται </w:t>
      </w:r>
      <w:proofErr w:type="spellStart"/>
      <w:r>
        <w:t>στ</w:t>
      </w:r>
      <w:proofErr w:type="spellEnd"/>
      <w:r w:rsidR="006243EF">
        <w:rPr>
          <w:lang w:val="en-US"/>
        </w:rPr>
        <w:t>o</w:t>
      </w:r>
      <w:r>
        <w:t xml:space="preserve"> </w:t>
      </w:r>
      <w:proofErr w:type="spellStart"/>
      <w:r>
        <w:t>περιεχόμεν</w:t>
      </w:r>
      <w:proofErr w:type="spellEnd"/>
      <w:r w:rsidR="006243EF">
        <w:rPr>
          <w:lang w:val="en-US"/>
        </w:rPr>
        <w:t>o</w:t>
      </w:r>
      <w:r>
        <w:t xml:space="preserve"> των αναλυτικών προγραμμάτων από την Πρωτοβάθμια Εκπαίδευση. </w:t>
      </w:r>
      <w:r w:rsidR="006B222D">
        <w:t>Η</w:t>
      </w:r>
      <w:r>
        <w:t xml:space="preserve"> διδασκαλία του</w:t>
      </w:r>
      <w:r w:rsidR="00F965A3">
        <w:t>, η οποία</w:t>
      </w:r>
      <w:r>
        <w:t xml:space="preserve"> </w:t>
      </w:r>
      <w:r w:rsidR="009E4F78">
        <w:t>έχει αποκτήσει διεθνώς αυξημένη βαρύτητα</w:t>
      </w:r>
      <w:r w:rsidR="00F965A3">
        <w:t>,</w:t>
      </w:r>
      <w:r w:rsidR="009E4F78">
        <w:t xml:space="preserve"> διαχέεται σε όλες τις βαθμίδες </w:t>
      </w:r>
      <w:r>
        <w:t>καθώς αποτελεί κοινή αντίληψη πως πρόκειται για βασική δεξιότητα π</w:t>
      </w:r>
      <w:r w:rsidR="006243EF">
        <w:rPr>
          <w:lang w:val="en-US"/>
        </w:rPr>
        <w:t>o</w:t>
      </w:r>
      <w:r>
        <w:t xml:space="preserve">υ απευθύνεται ανεξαιρέτως σε </w:t>
      </w:r>
      <w:proofErr w:type="spellStart"/>
      <w:r>
        <w:t>όλ</w:t>
      </w:r>
      <w:proofErr w:type="spellEnd"/>
      <w:r w:rsidR="006243EF">
        <w:rPr>
          <w:lang w:val="en-US"/>
        </w:rPr>
        <w:t>o</w:t>
      </w:r>
      <w:proofErr w:type="spellStart"/>
      <w:r>
        <w:t>υς</w:t>
      </w:r>
      <w:proofErr w:type="spellEnd"/>
      <w:r>
        <w:t xml:space="preserve"> τους μαθητές.</w:t>
      </w:r>
    </w:p>
    <w:p w14:paraId="67DD2176" w14:textId="46941578" w:rsidR="00FD4DC2" w:rsidRDefault="00FD4DC2" w:rsidP="00FD4DC2">
      <w:r>
        <w:t xml:space="preserve">Ωστόσο, επιστημονικές έρευνες καταδεικνύουν ιδιαίτερες δυσκολίες στην εκμάθηση του προγραμματισμού, οι οποίες οφείλονται είτε στη </w:t>
      </w:r>
      <w:r w:rsidR="006243EF">
        <w:t>λογική της παραδοσιακής προσέγγισης</w:t>
      </w:r>
      <w:r>
        <w:t xml:space="preserve"> που </w:t>
      </w:r>
      <w:r w:rsidR="006243EF">
        <w:t>γεννά</w:t>
      </w:r>
      <w:r>
        <w:t xml:space="preserve"> αρνητικές στάσεις, είτε στη μαθηματικο-λογική προσέγγιση του μαθήματος, είτε στην έλλειψη κατάλληλων δεξιοτήτων επίλυσης προβλημάτων από την πλευρά των μαθητών. </w:t>
      </w:r>
      <w:r w:rsidR="004B585F">
        <w:t>Επιπρόσθετα</w:t>
      </w:r>
      <w:r>
        <w:t xml:space="preserve">, η ίδια η </w:t>
      </w:r>
      <w:r w:rsidR="006243EF">
        <w:t>τεχνική</w:t>
      </w:r>
      <w:r>
        <w:t xml:space="preserve"> του πρ</w:t>
      </w:r>
      <w:r w:rsidR="006243EF">
        <w:rPr>
          <w:lang w:val="en-US"/>
        </w:rPr>
        <w:t>o</w:t>
      </w:r>
      <w:r>
        <w:t xml:space="preserve">γραμματισμού </w:t>
      </w:r>
      <w:r w:rsidR="004B585F">
        <w:t>θεωρείται</w:t>
      </w:r>
      <w:r>
        <w:t xml:space="preserve"> σύνθετη</w:t>
      </w:r>
      <w:r w:rsidR="008C3381">
        <w:t>,</w:t>
      </w:r>
      <w:r>
        <w:t xml:space="preserve"> ενώ την κατάσταση </w:t>
      </w:r>
      <w:r w:rsidR="001D10C9">
        <w:t xml:space="preserve">δυσκόλεψαν </w:t>
      </w:r>
      <w:r w:rsidR="000531A9">
        <w:t xml:space="preserve">περισσότερο </w:t>
      </w:r>
      <w:r w:rsidR="00011C3B">
        <w:t xml:space="preserve">και </w:t>
      </w:r>
      <w:r>
        <w:t xml:space="preserve">τα λογισμικά που χρησιμοποιήθηκαν </w:t>
      </w:r>
      <w:r w:rsidR="00011C3B">
        <w:t xml:space="preserve">τα πρώτα χρόνια </w:t>
      </w:r>
      <w:r>
        <w:t xml:space="preserve">για την εκμάθησή του, τα οποία δεν ήταν </w:t>
      </w:r>
      <w:r w:rsidR="006B59F1">
        <w:t xml:space="preserve">κατάλληλα </w:t>
      </w:r>
      <w:r>
        <w:t>και δεν έδιδαν κίνητρα στους μαθητές.</w:t>
      </w:r>
    </w:p>
    <w:p w14:paraId="295994D8" w14:textId="77777777" w:rsidR="00FD4DC2" w:rsidRDefault="00FD4DC2" w:rsidP="00FD4DC2">
      <w:r>
        <w:t>Γίνεται λοιπόν φανερή η ανάγκη για ριζικές αλλαγές στη διδασκαλία του προγραμματισμού. Αλλαγές που θ’ αγγίξουν όλες τις συνιστώσες της διδασκαλίας του, από τη διδακτική προσέγγιση που θ’ ακολουθηθεί, τα προγραμματιστικά περιβάλλοντα που θα χρησιμοποιηθούν, τις ηλεκτρονικές συσκευές στις οποίες θα εφαρμοσθούν, τις δραστηριότητες που θα επιλεγούν και, τέλος, το πλαίσιο διδασκαλίας μέσα στο οποίο θα λάβουν χώρα οι αλλαγές.</w:t>
      </w:r>
    </w:p>
    <w:p w14:paraId="6CAFE84D" w14:textId="2FA3757E" w:rsidR="00FD4DC2" w:rsidRDefault="00FD4DC2" w:rsidP="00FD4DC2">
      <w:r>
        <w:t xml:space="preserve">Η </w:t>
      </w:r>
      <w:proofErr w:type="spellStart"/>
      <w:r>
        <w:t>παρ</w:t>
      </w:r>
      <w:proofErr w:type="spellEnd"/>
      <w:r w:rsidR="006243EF">
        <w:rPr>
          <w:lang w:val="en-US"/>
        </w:rPr>
        <w:t>o</w:t>
      </w:r>
      <w:proofErr w:type="spellStart"/>
      <w:r>
        <w:t>ύσα</w:t>
      </w:r>
      <w:proofErr w:type="spellEnd"/>
      <w:r>
        <w:t xml:space="preserve"> διπλωματική εργασία διερευνά ζητήματα π</w:t>
      </w:r>
      <w:r w:rsidR="001D57B6">
        <w:rPr>
          <w:lang w:val="en-US"/>
        </w:rPr>
        <w:t>o</w:t>
      </w:r>
      <w:r>
        <w:t xml:space="preserve">υ συνδέονται με σύγχρονες και καινοτόμες προσεγγίσεις στη διδασκαλία του προγραμματισμού. </w:t>
      </w:r>
      <w:r>
        <w:lastRenderedPageBreak/>
        <w:t>Μελετά την επίδραση προγραμματιστικών περιβαλλόντων που προορίζονται για φορητές συσκευές, χρησιμοποιούν ελκυστικά γραφικά και έχουν παιγνιώδη χαρακτήρα. Αναδεικνύονται τα σημαντικά τους πλεονεκτήματα έναντι των παραδοσιακών γλωσσών προγραμματισμού γενικού σκοπού (</w:t>
      </w:r>
      <w:r w:rsidRPr="0082169E">
        <w:rPr>
          <w:lang w:val="en-US"/>
        </w:rPr>
        <w:t>Pascal</w:t>
      </w:r>
      <w:r w:rsidRPr="00FE765E">
        <w:t xml:space="preserve">, </w:t>
      </w:r>
      <w:r w:rsidRPr="0082169E">
        <w:rPr>
          <w:lang w:val="en-US"/>
        </w:rPr>
        <w:t>Basic</w:t>
      </w:r>
      <w:r w:rsidRPr="00FE765E">
        <w:t xml:space="preserve"> </w:t>
      </w:r>
      <w:r w:rsidRPr="0082169E">
        <w:rPr>
          <w:lang w:val="en-US"/>
        </w:rPr>
        <w:t>Cobol</w:t>
      </w:r>
      <w:r>
        <w:t xml:space="preserve">, C κ.α.) και των εργαλείων συγγραφής ψευδοκώδικα, τα οποία χρησιμοποιήθηκαν κατά κόρον τις προηγούμενες δεκαετίες. Μέσω της βιβλιογραφικής ανασκόπησης επισημαίνεται πως η εκμάθηση, ενασχόληση και εποικοδομητική χρήση των φορητών μέσων </w:t>
      </w:r>
      <w:proofErr w:type="spellStart"/>
      <w:r>
        <w:t>μπ</w:t>
      </w:r>
      <w:proofErr w:type="spellEnd"/>
      <w:r w:rsidR="001D57B6">
        <w:rPr>
          <w:lang w:val="en-US"/>
        </w:rPr>
        <w:t>o</w:t>
      </w:r>
      <w:proofErr w:type="spellStart"/>
      <w:r>
        <w:t>ρεί</w:t>
      </w:r>
      <w:proofErr w:type="spellEnd"/>
      <w:r>
        <w:t xml:space="preserve"> να αποτελέσει μ</w:t>
      </w:r>
      <w:r w:rsidR="001D57B6">
        <w:rPr>
          <w:lang w:val="en-US"/>
        </w:rPr>
        <w:t>o</w:t>
      </w:r>
      <w:proofErr w:type="spellStart"/>
      <w:r>
        <w:t>χλό</w:t>
      </w:r>
      <w:proofErr w:type="spellEnd"/>
      <w:r>
        <w:t xml:space="preserve"> για μια </w:t>
      </w:r>
      <w:r w:rsidR="00960544">
        <w:t>περισσότερο</w:t>
      </w:r>
      <w:r>
        <w:t xml:space="preserve"> π</w:t>
      </w:r>
      <w:r w:rsidR="001D57B6">
        <w:rPr>
          <w:lang w:val="en-US"/>
        </w:rPr>
        <w:t>o</w:t>
      </w:r>
      <w:proofErr w:type="spellStart"/>
      <w:r>
        <w:t>ιοτική</w:t>
      </w:r>
      <w:proofErr w:type="spellEnd"/>
      <w:r>
        <w:t xml:space="preserve">, </w:t>
      </w:r>
      <w:proofErr w:type="spellStart"/>
      <w:r>
        <w:t>απ</w:t>
      </w:r>
      <w:proofErr w:type="spellEnd"/>
      <w:r w:rsidR="001D57B6">
        <w:rPr>
          <w:lang w:val="en-US"/>
        </w:rPr>
        <w:t>o</w:t>
      </w:r>
      <w:proofErr w:type="spellStart"/>
      <w:r>
        <w:t>τελεσματική</w:t>
      </w:r>
      <w:proofErr w:type="spellEnd"/>
      <w:r>
        <w:t xml:space="preserve"> και δυναμική μαθησιακή διαδικασία που θα δίνει κίνητρα </w:t>
      </w:r>
      <w:proofErr w:type="spellStart"/>
      <w:r>
        <w:t>στ</w:t>
      </w:r>
      <w:proofErr w:type="spellEnd"/>
      <w:r w:rsidR="001D57B6">
        <w:rPr>
          <w:lang w:val="en-US"/>
        </w:rPr>
        <w:t>o</w:t>
      </w:r>
      <w:proofErr w:type="spellStart"/>
      <w:r>
        <w:t>υς</w:t>
      </w:r>
      <w:proofErr w:type="spellEnd"/>
      <w:r>
        <w:t xml:space="preserve"> μαθητές και θα ενδυναμώνει τ</w:t>
      </w:r>
      <w:r w:rsidR="001D57B6">
        <w:rPr>
          <w:lang w:val="en-US"/>
        </w:rPr>
        <w:t>o</w:t>
      </w:r>
      <w:r>
        <w:t xml:space="preserve"> </w:t>
      </w:r>
      <w:proofErr w:type="spellStart"/>
      <w:r>
        <w:t>ενδιαφέρ</w:t>
      </w:r>
      <w:proofErr w:type="spellEnd"/>
      <w:r w:rsidR="001D57B6">
        <w:rPr>
          <w:lang w:val="en-US"/>
        </w:rPr>
        <w:t>o</w:t>
      </w:r>
      <w:r>
        <w:t>ν τους για τον προγραμματισμό.</w:t>
      </w:r>
    </w:p>
    <w:p w14:paraId="336FB6E7" w14:textId="5512718A" w:rsidR="00FD4DC2" w:rsidRDefault="00FD4DC2" w:rsidP="00FD4DC2">
      <w:r>
        <w:t xml:space="preserve">Από την ποικιλία των σύγχρονων προγραμματιστικών περιβαλλόντων η παρούσα εργασία επικεντρώνεται στο </w:t>
      </w:r>
      <w:r w:rsidR="00960544">
        <w:t xml:space="preserve">λογισμικό </w:t>
      </w:r>
      <w:r w:rsidR="00960544">
        <w:rPr>
          <w:lang w:val="en-US"/>
        </w:rPr>
        <w:t>App</w:t>
      </w:r>
      <w:r w:rsidR="00960544" w:rsidRPr="00960544">
        <w:t xml:space="preserve"> </w:t>
      </w:r>
      <w:r>
        <w:t>Inventor και μελετά τις δυνατότητες εκπαιδευτικής αξιοποίησής του. Συγκεκριμένα</w:t>
      </w:r>
      <w:r w:rsidR="005E5B9D">
        <w:t>,</w:t>
      </w:r>
      <w:r>
        <w:t xml:space="preserve"> διερευνώνται οι απόψεις </w:t>
      </w:r>
      <w:r w:rsidR="00960544">
        <w:t xml:space="preserve">έμπειρων </w:t>
      </w:r>
      <w:r>
        <w:t>εκπαιδευτικών Πληροφορικής</w:t>
      </w:r>
      <w:r w:rsidR="00960544">
        <w:t xml:space="preserve"> σχετικά με</w:t>
      </w:r>
      <w:r>
        <w:t>:</w:t>
      </w:r>
    </w:p>
    <w:p w14:paraId="5FC8892B" w14:textId="638CFFB0" w:rsidR="00FD4DC2" w:rsidRDefault="00FD4DC2" w:rsidP="00960544">
      <w:pPr>
        <w:pStyle w:val="a3"/>
        <w:numPr>
          <w:ilvl w:val="0"/>
          <w:numId w:val="1"/>
        </w:numPr>
        <w:rPr>
          <w:noProof/>
        </w:rPr>
      </w:pPr>
      <w:r>
        <w:rPr>
          <w:noProof/>
        </w:rPr>
        <w:t>τη</w:t>
      </w:r>
      <w:r w:rsidR="00960544">
        <w:rPr>
          <w:noProof/>
        </w:rPr>
        <w:t>ν</w:t>
      </w:r>
      <w:r>
        <w:rPr>
          <w:noProof/>
        </w:rPr>
        <w:t xml:space="preserve"> ευχρηστία και αποτελεσματικότητα του περιβάλλοντος App Inventor</w:t>
      </w:r>
      <w:r w:rsidR="005E5B9D">
        <w:rPr>
          <w:noProof/>
        </w:rPr>
        <w:t>,</w:t>
      </w:r>
    </w:p>
    <w:p w14:paraId="2B431AE0" w14:textId="3339FCB2" w:rsidR="00FD4DC2" w:rsidRDefault="00FD4DC2" w:rsidP="00960544">
      <w:pPr>
        <w:pStyle w:val="a3"/>
        <w:numPr>
          <w:ilvl w:val="0"/>
          <w:numId w:val="1"/>
        </w:numPr>
        <w:rPr>
          <w:noProof/>
        </w:rPr>
      </w:pPr>
      <w:r>
        <w:rPr>
          <w:noProof/>
        </w:rPr>
        <w:t>τη</w:t>
      </w:r>
      <w:r w:rsidR="00960544">
        <w:rPr>
          <w:noProof/>
        </w:rPr>
        <w:t>ν</w:t>
      </w:r>
      <w:r>
        <w:rPr>
          <w:noProof/>
        </w:rPr>
        <w:t xml:space="preserve"> εκπαιδευτική αξιοποίηση του στη διδακτική πράξη</w:t>
      </w:r>
      <w:r w:rsidR="005E5B9D">
        <w:rPr>
          <w:noProof/>
        </w:rPr>
        <w:t>,</w:t>
      </w:r>
    </w:p>
    <w:p w14:paraId="486ADE90" w14:textId="1EB0111B" w:rsidR="00FD4DC2" w:rsidRDefault="00FD4DC2" w:rsidP="00960544">
      <w:pPr>
        <w:pStyle w:val="a3"/>
        <w:numPr>
          <w:ilvl w:val="0"/>
          <w:numId w:val="1"/>
        </w:numPr>
        <w:rPr>
          <w:noProof/>
        </w:rPr>
      </w:pPr>
      <w:r>
        <w:rPr>
          <w:noProof/>
        </w:rPr>
        <w:t>τ</w:t>
      </w:r>
      <w:r w:rsidR="00960544">
        <w:rPr>
          <w:noProof/>
        </w:rPr>
        <w:t>ις</w:t>
      </w:r>
      <w:r>
        <w:rPr>
          <w:noProof/>
        </w:rPr>
        <w:t xml:space="preserve"> δυσκολ</w:t>
      </w:r>
      <w:r w:rsidR="00960544">
        <w:rPr>
          <w:noProof/>
        </w:rPr>
        <w:t>ίες</w:t>
      </w:r>
      <w:r>
        <w:rPr>
          <w:noProof/>
        </w:rPr>
        <w:t xml:space="preserve"> που αντιμετωπίζουν στη χρήση του μαθητές και εκπαιδευτικοί</w:t>
      </w:r>
      <w:r w:rsidR="005E5B9D">
        <w:rPr>
          <w:noProof/>
        </w:rPr>
        <w:t>.</w:t>
      </w:r>
    </w:p>
    <w:p w14:paraId="46E91653" w14:textId="148E5097" w:rsidR="00FD4DC2" w:rsidRDefault="00FD4DC2" w:rsidP="00FD4DC2">
      <w:r>
        <w:t xml:space="preserve">Μέσα από τη διεξαγωγή ποιοτικής έρευνας </w:t>
      </w:r>
      <w:r w:rsidR="00960544">
        <w:t>η οποία</w:t>
      </w:r>
      <w:r>
        <w:t xml:space="preserve"> χρησιμοποιεί ως μέθοδο τη </w:t>
      </w:r>
      <w:r w:rsidR="00DB5641">
        <w:t>μ</w:t>
      </w:r>
      <w:r>
        <w:t xml:space="preserve">ελέτη </w:t>
      </w:r>
      <w:r w:rsidR="00DB5641">
        <w:t>π</w:t>
      </w:r>
      <w:r>
        <w:t xml:space="preserve">ερίπτωσης και ως εργαλείο συλλογής δεδομένων το ερωτηματολόγιο, γίνεται προσπάθεια να αναδειχθεί η θετική επίδραση του </w:t>
      </w:r>
      <w:r w:rsidR="00960544">
        <w:rPr>
          <w:lang w:val="en-US"/>
        </w:rPr>
        <w:t>App</w:t>
      </w:r>
      <w:r>
        <w:t xml:space="preserve"> Inventor στη διδασκαλία του προγραμματισμού. Στην έρευνα συμμετέχουν ενεργοί εκπαιδευτικοί πληροφορικής από </w:t>
      </w:r>
      <w:r w:rsidR="005E5B9D">
        <w:t xml:space="preserve">ποικίλες </w:t>
      </w:r>
      <w:r>
        <w:t>εκπαιδευτικ</w:t>
      </w:r>
      <w:r w:rsidR="005E5B9D">
        <w:t>ές</w:t>
      </w:r>
      <w:r>
        <w:t xml:space="preserve"> δομ</w:t>
      </w:r>
      <w:r w:rsidR="005E5B9D">
        <w:t>ές</w:t>
      </w:r>
      <w:r>
        <w:t xml:space="preserve"> (Δημοτικά, Γυμνάσια, Λύκεια, </w:t>
      </w:r>
      <w:r w:rsidR="00FE765E">
        <w:t xml:space="preserve">ΕΠΑΛ, </w:t>
      </w:r>
      <w:r>
        <w:t xml:space="preserve">ΙΕΚ, ΣΔΕ, ΚΔΒΜ). Διαθέτουν μεγάλη εμπειρία στον προγραμματισμό ώστε να μπορούν να αντιπαραβάλουν τα προγραμματιστικά περιβάλλοντα τους «χθες» με του «σήμερα». Η </w:t>
      </w:r>
      <w:r w:rsidR="00DB5641">
        <w:t>μ</w:t>
      </w:r>
      <w:r>
        <w:t xml:space="preserve">ελέτη </w:t>
      </w:r>
      <w:r w:rsidR="00DB5641">
        <w:t>π</w:t>
      </w:r>
      <w:r>
        <w:t xml:space="preserve">ερίπτωσης περιλαμβάνει την εφαρμογή συγκεκριμένων εκπαιδευτικών σεναρίων με το </w:t>
      </w:r>
      <w:r w:rsidR="00960544">
        <w:rPr>
          <w:lang w:val="en-US"/>
        </w:rPr>
        <w:t>App</w:t>
      </w:r>
      <w:r>
        <w:t xml:space="preserve"> Inventor, ανά εκπαιδευτική </w:t>
      </w:r>
      <w:r w:rsidR="00960544">
        <w:t>βαθμίδα</w:t>
      </w:r>
      <w:r>
        <w:t xml:space="preserve"> και την καταγραφή των σχετικών εμπειριών</w:t>
      </w:r>
      <w:r w:rsidR="00960544">
        <w:t xml:space="preserve"> από τους εκπαιδευτικούς. Σκοπός είναι</w:t>
      </w:r>
      <w:r>
        <w:t xml:space="preserve"> να μπορέσουν να διατυπωθούν συμπεράσματα για την ευχρηστία, την αποτελεσματικότητα</w:t>
      </w:r>
      <w:r w:rsidR="00960544">
        <w:t>,</w:t>
      </w:r>
      <w:r w:rsidR="00960544" w:rsidRPr="00960544">
        <w:t xml:space="preserve"> </w:t>
      </w:r>
      <w:r w:rsidR="00960544">
        <w:t xml:space="preserve">τη διδακτική αξιοποίηση του </w:t>
      </w:r>
      <w:r w:rsidR="00960544">
        <w:rPr>
          <w:lang w:val="en-US"/>
        </w:rPr>
        <w:t>App</w:t>
      </w:r>
      <w:r w:rsidR="00960544">
        <w:t xml:space="preserve"> Inventor</w:t>
      </w:r>
      <w:r w:rsidR="00960544" w:rsidRPr="00960544">
        <w:t xml:space="preserve"> </w:t>
      </w:r>
      <w:r w:rsidR="00960544">
        <w:t>αλλά και τις πιθανές</w:t>
      </w:r>
      <w:r>
        <w:t xml:space="preserve"> δυσκολίες και</w:t>
      </w:r>
      <w:r w:rsidR="00960544">
        <w:t xml:space="preserve"> εμπόδια που θα συναντήσει όποιος θελήσει να το χρησιμοποιήσει</w:t>
      </w:r>
      <w:r>
        <w:t>.</w:t>
      </w:r>
    </w:p>
    <w:p w14:paraId="70F4E9A4" w14:textId="609DF20C" w:rsidR="007E73AC" w:rsidRDefault="0022243B" w:rsidP="00FD4DC2">
      <w:r>
        <w:t xml:space="preserve">Η δομή της διπλωματικής εργασίας περιλαμβάνει έξι (6) κεφάλαια. </w:t>
      </w:r>
      <w:r w:rsidR="00FD4DC2">
        <w:t>Στο 1</w:t>
      </w:r>
      <w:r w:rsidR="00FD4DC2" w:rsidRPr="000531A9">
        <w:rPr>
          <w:vertAlign w:val="superscript"/>
        </w:rPr>
        <w:t>ο</w:t>
      </w:r>
      <w:r w:rsidR="00FD4DC2">
        <w:t xml:space="preserve"> κεφάλαιο περιγράφονται ζητήματα σχετικά με τον Προγραμματισμό Υπολογιστών </w:t>
      </w:r>
      <w:r w:rsidR="00FD4DC2">
        <w:lastRenderedPageBreak/>
        <w:t xml:space="preserve">στην εκπαίδευση, τις </w:t>
      </w:r>
      <w:proofErr w:type="spellStart"/>
      <w:r w:rsidR="00FD4DC2">
        <w:t>δυσκ</w:t>
      </w:r>
      <w:proofErr w:type="spellEnd"/>
      <w:r w:rsidR="001D57B6">
        <w:rPr>
          <w:lang w:val="en-US"/>
        </w:rPr>
        <w:t>o</w:t>
      </w:r>
      <w:proofErr w:type="spellStart"/>
      <w:r w:rsidR="00FD4DC2">
        <w:t>λίες</w:t>
      </w:r>
      <w:proofErr w:type="spellEnd"/>
      <w:r w:rsidR="00FD4DC2">
        <w:t xml:space="preserve"> π</w:t>
      </w:r>
      <w:r w:rsidR="001D57B6">
        <w:rPr>
          <w:lang w:val="en-US"/>
        </w:rPr>
        <w:t>o</w:t>
      </w:r>
      <w:r w:rsidR="00FD4DC2">
        <w:t>υ πρ</w:t>
      </w:r>
      <w:r w:rsidR="001D57B6">
        <w:rPr>
          <w:lang w:val="en-US"/>
        </w:rPr>
        <w:t>o</w:t>
      </w:r>
      <w:proofErr w:type="spellStart"/>
      <w:r w:rsidR="00FD4DC2">
        <w:t>κύπτ</w:t>
      </w:r>
      <w:proofErr w:type="spellEnd"/>
      <w:r w:rsidR="001D57B6">
        <w:rPr>
          <w:lang w:val="en-US"/>
        </w:rPr>
        <w:t>o</w:t>
      </w:r>
      <w:proofErr w:type="spellStart"/>
      <w:r w:rsidR="00FD4DC2">
        <w:t>υν</w:t>
      </w:r>
      <w:proofErr w:type="spellEnd"/>
      <w:r w:rsidR="00FD4DC2">
        <w:t xml:space="preserve"> από την </w:t>
      </w:r>
      <w:proofErr w:type="spellStart"/>
      <w:r w:rsidR="00FD4DC2">
        <w:t>εφαρμ</w:t>
      </w:r>
      <w:proofErr w:type="spellEnd"/>
      <w:r w:rsidR="001D57B6">
        <w:rPr>
          <w:lang w:val="en-US"/>
        </w:rPr>
        <w:t>o</w:t>
      </w:r>
      <w:proofErr w:type="spellStart"/>
      <w:r w:rsidR="00FD4DC2">
        <w:t>γή</w:t>
      </w:r>
      <w:proofErr w:type="spellEnd"/>
      <w:r w:rsidR="00FD4DC2">
        <w:t xml:space="preserve"> των αναλυτικών προγραμμάτων σπουδών, τις σύγχρονες προσεγγίσεις στη διδασκαλία του και την προσαρμογή στις «επιταγές» της φορητής μάθησης. Στο 2</w:t>
      </w:r>
      <w:r w:rsidR="00FD4DC2" w:rsidRPr="000531A9">
        <w:rPr>
          <w:vertAlign w:val="superscript"/>
        </w:rPr>
        <w:t>ο</w:t>
      </w:r>
      <w:r w:rsidR="00FD4DC2">
        <w:t xml:space="preserve"> κεφάλαιο </w:t>
      </w:r>
      <w:r w:rsidR="002A4B68">
        <w:t>αναλύεται</w:t>
      </w:r>
      <w:r w:rsidR="00FD4DC2">
        <w:t xml:space="preserve"> το περιβάλλον προγραμματισμού του </w:t>
      </w:r>
      <w:r>
        <w:rPr>
          <w:lang w:val="en-US"/>
        </w:rPr>
        <w:t>App</w:t>
      </w:r>
      <w:r w:rsidR="00FD4DC2">
        <w:t xml:space="preserve"> Inventor, </w:t>
      </w:r>
      <w:r w:rsidR="002A4B68">
        <w:t xml:space="preserve">η δομή και </w:t>
      </w:r>
      <w:r w:rsidR="00FD4DC2">
        <w:t>τα βασικά χαρακτηριστικά του. Επίσης, περιέχεται βιβλιογραφική ανασκόπηση για τη συμβολή του στη διδασκαλία του Προγραμματισμού. Στο 3</w:t>
      </w:r>
      <w:r w:rsidR="00FD4DC2" w:rsidRPr="000531A9">
        <w:rPr>
          <w:vertAlign w:val="superscript"/>
        </w:rPr>
        <w:t>ο</w:t>
      </w:r>
      <w:r w:rsidR="00FD4DC2">
        <w:t xml:space="preserve"> κεφάλαιο τίθεται ο σκοπός και το ερευνητικό ερώτημα</w:t>
      </w:r>
      <w:r w:rsidR="00095C2D">
        <w:t xml:space="preserve"> της εργασίας</w:t>
      </w:r>
      <w:r w:rsidR="00FD4DC2">
        <w:t>, ενώ στο 4</w:t>
      </w:r>
      <w:r w:rsidR="00FD4DC2" w:rsidRPr="000531A9">
        <w:rPr>
          <w:vertAlign w:val="superscript"/>
        </w:rPr>
        <w:t>ο</w:t>
      </w:r>
      <w:r w:rsidR="00FD4DC2">
        <w:t xml:space="preserve"> </w:t>
      </w:r>
      <w:r w:rsidR="002A4B68">
        <w:t>αναπτύσσεται</w:t>
      </w:r>
      <w:r w:rsidR="00FD4DC2">
        <w:t xml:space="preserve"> η μελέτη περίπτωσης της ερευνητικής εφαρμογής του περιβάλλοντος </w:t>
      </w:r>
      <w:r w:rsidR="00DA5420">
        <w:rPr>
          <w:lang w:val="en-US"/>
        </w:rPr>
        <w:t>App</w:t>
      </w:r>
      <w:r w:rsidR="00FD4DC2">
        <w:t xml:space="preserve"> Inventor στην οποία </w:t>
      </w:r>
      <w:r w:rsidR="002A4B68">
        <w:t xml:space="preserve">κλήθηκαν να συμμετέχουν έμπειροι </w:t>
      </w:r>
      <w:r w:rsidR="00FD4DC2">
        <w:t xml:space="preserve">εκπαιδευτικοί Πληροφορικής. </w:t>
      </w:r>
      <w:r w:rsidR="00DA5420">
        <w:t>Επίσης, δ</w:t>
      </w:r>
      <w:r w:rsidR="00FD4DC2">
        <w:t xml:space="preserve">ικαιολογείται η επιλογή των συγκεκριμένων </w:t>
      </w:r>
      <w:r w:rsidR="00DA5420">
        <w:t>εκπαιδευτικών</w:t>
      </w:r>
      <w:r w:rsidR="00FD4DC2">
        <w:t xml:space="preserve">, παρουσιάζεται το εργαλείο συλλογής δεδομένων και περιγράφεται αναλυτικά το σχέδιο διεξαγωγής της έρευνας. </w:t>
      </w:r>
      <w:r w:rsidR="002A4B68">
        <w:t>Στο</w:t>
      </w:r>
      <w:r w:rsidR="00FD4DC2">
        <w:t xml:space="preserve"> 5</w:t>
      </w:r>
      <w:r w:rsidR="00FD4DC2" w:rsidRPr="000531A9">
        <w:rPr>
          <w:vertAlign w:val="superscript"/>
        </w:rPr>
        <w:t>ο</w:t>
      </w:r>
      <w:r w:rsidR="00FD4DC2">
        <w:t xml:space="preserve"> κεφάλαιο </w:t>
      </w:r>
      <w:r w:rsidR="002A4B68">
        <w:t xml:space="preserve">παρουσιάζονται τα </w:t>
      </w:r>
      <w:r w:rsidR="00FD4DC2">
        <w:t>αποτελ</w:t>
      </w:r>
      <w:r w:rsidR="002A4B68">
        <w:t>έσματα</w:t>
      </w:r>
      <w:r w:rsidR="00FD4DC2">
        <w:t xml:space="preserve"> της ποιοτικής έρευνας. Παρατίθενται </w:t>
      </w:r>
      <w:r w:rsidR="002A4B68">
        <w:t>αναλυτικά</w:t>
      </w:r>
      <w:r w:rsidR="00FD4DC2">
        <w:t xml:space="preserve"> όλες οι θεματικές κατηγορίες </w:t>
      </w:r>
      <w:r w:rsidR="002A4B68">
        <w:t>εμπλουτισμένες</w:t>
      </w:r>
      <w:r w:rsidR="00FD4DC2">
        <w:t xml:space="preserve"> με αποσπάσματα των απόψεων και τον απαραίτητο σχολιασμό, για να γίνει η λογική σύνδεση </w:t>
      </w:r>
      <w:r w:rsidR="005E5B9D">
        <w:t xml:space="preserve">των ευρημάτων </w:t>
      </w:r>
      <w:r w:rsidR="00FD4DC2">
        <w:t>με το ερευνητικό ερώτημα. Το 6</w:t>
      </w:r>
      <w:r w:rsidR="00FD4DC2" w:rsidRPr="000531A9">
        <w:rPr>
          <w:vertAlign w:val="superscript"/>
        </w:rPr>
        <w:t>ο</w:t>
      </w:r>
      <w:r w:rsidR="00FD4DC2">
        <w:t xml:space="preserve"> και τελευταίο κεφάλαιο φιλοξενεί </w:t>
      </w:r>
      <w:r w:rsidR="00DA5420">
        <w:t xml:space="preserve">τα </w:t>
      </w:r>
      <w:r w:rsidR="00FD4DC2">
        <w:t xml:space="preserve">συμπεράσματα ανά θεματικό άξονα και τη σχετική σύγκριση με ευρήματα της βιβλιογραφίας. Ακολουθούν προτάσεις για </w:t>
      </w:r>
      <w:r w:rsidR="002A4B68">
        <w:t>μελλοντικές έρευνες</w:t>
      </w:r>
      <w:r w:rsidR="00FD4DC2">
        <w:t xml:space="preserve"> που θα </w:t>
      </w:r>
      <w:proofErr w:type="spellStart"/>
      <w:r w:rsidR="00FD4DC2">
        <w:t>εμβαθύν</w:t>
      </w:r>
      <w:proofErr w:type="spellEnd"/>
      <w:r w:rsidR="002A4B68">
        <w:rPr>
          <w:lang w:val="en-US"/>
        </w:rPr>
        <w:t>o</w:t>
      </w:r>
      <w:proofErr w:type="spellStart"/>
      <w:r w:rsidR="00FD4DC2">
        <w:t>υν</w:t>
      </w:r>
      <w:proofErr w:type="spellEnd"/>
      <w:r w:rsidR="00FD4DC2">
        <w:t xml:space="preserve"> επί του θέματος και αναφέρονται οι περιορισμοί της παρούσης ερευνητικής προσπάθειας. </w:t>
      </w:r>
      <w:proofErr w:type="spellStart"/>
      <w:r w:rsidR="00FD4DC2">
        <w:t>Τέλ</w:t>
      </w:r>
      <w:proofErr w:type="spellEnd"/>
      <w:r w:rsidR="002A4B68">
        <w:rPr>
          <w:lang w:val="en-US"/>
        </w:rPr>
        <w:t>o</w:t>
      </w:r>
      <w:r w:rsidR="00FD4DC2">
        <w:t xml:space="preserve">ς, </w:t>
      </w:r>
      <w:r w:rsidR="00364E69">
        <w:t xml:space="preserve">παρατίθενται οι </w:t>
      </w:r>
      <w:r w:rsidR="00FD4DC2">
        <w:t>βιβλιογραφικ</w:t>
      </w:r>
      <w:r w:rsidR="00364E69">
        <w:t>ές</w:t>
      </w:r>
      <w:r w:rsidR="00FD4DC2">
        <w:t xml:space="preserve"> πηγ</w:t>
      </w:r>
      <w:r w:rsidR="00364E69">
        <w:t xml:space="preserve">ές και τα </w:t>
      </w:r>
      <w:r w:rsidR="00FD4DC2">
        <w:t xml:space="preserve">παραρτήματα με τα διδακτικά σενάρια, το </w:t>
      </w:r>
      <w:proofErr w:type="spellStart"/>
      <w:r w:rsidR="00FD4DC2">
        <w:t>ερωτηματ</w:t>
      </w:r>
      <w:proofErr w:type="spellEnd"/>
      <w:r w:rsidR="00364E69">
        <w:rPr>
          <w:lang w:val="en-US"/>
        </w:rPr>
        <w:t>o</w:t>
      </w:r>
      <w:proofErr w:type="spellStart"/>
      <w:r w:rsidR="00FD4DC2">
        <w:t>λόγι</w:t>
      </w:r>
      <w:proofErr w:type="spellEnd"/>
      <w:r w:rsidR="00364E69">
        <w:rPr>
          <w:lang w:val="en-US"/>
        </w:rPr>
        <w:t>o</w:t>
      </w:r>
      <w:r w:rsidR="00FD4DC2">
        <w:t xml:space="preserve"> και τα έγγραφα ενημέρωσης και συγκατάθεσης των εκπαιδευτών για τη </w:t>
      </w:r>
      <w:proofErr w:type="spellStart"/>
      <w:r w:rsidR="00FD4DC2">
        <w:t>συμμετ</w:t>
      </w:r>
      <w:proofErr w:type="spellEnd"/>
      <w:r w:rsidR="00364E69">
        <w:rPr>
          <w:lang w:val="en-US"/>
        </w:rPr>
        <w:t>o</w:t>
      </w:r>
      <w:proofErr w:type="spellStart"/>
      <w:r w:rsidR="00FD4DC2">
        <w:t>χή</w:t>
      </w:r>
      <w:proofErr w:type="spellEnd"/>
      <w:r w:rsidR="00FD4DC2">
        <w:t xml:space="preserve"> τους.</w:t>
      </w:r>
      <w:r w:rsidR="007E73AC">
        <w:br w:type="page"/>
      </w:r>
    </w:p>
    <w:p w14:paraId="61FE2876" w14:textId="77777777" w:rsidR="00697CF0" w:rsidRDefault="00697CF0" w:rsidP="008239D9">
      <w:pPr>
        <w:pStyle w:val="1"/>
        <w:jc w:val="center"/>
        <w:sectPr w:rsidR="00697CF0">
          <w:footerReference w:type="default" r:id="rId13"/>
          <w:pgSz w:w="11906" w:h="16838"/>
          <w:pgMar w:top="1440" w:right="1800" w:bottom="1440" w:left="1800" w:header="708" w:footer="708" w:gutter="0"/>
          <w:cols w:space="708"/>
          <w:docGrid w:linePitch="360"/>
        </w:sectPr>
      </w:pPr>
    </w:p>
    <w:p w14:paraId="3139E452" w14:textId="0211051F" w:rsidR="0016234C" w:rsidRDefault="00D87F4F" w:rsidP="008239D9">
      <w:pPr>
        <w:pStyle w:val="1"/>
        <w:jc w:val="center"/>
      </w:pPr>
      <w:bookmarkStart w:id="4" w:name="_Toc53940675"/>
      <w:r>
        <w:lastRenderedPageBreak/>
        <w:t>ΚΕΦΑΛΑΙΟ 1</w:t>
      </w:r>
      <w:r w:rsidRPr="00D87F4F">
        <w:rPr>
          <w:vertAlign w:val="superscript"/>
        </w:rPr>
        <w:t>ο</w:t>
      </w:r>
      <w:r>
        <w:t xml:space="preserve"> </w:t>
      </w:r>
      <w:r w:rsidR="007A5AB1">
        <w:br/>
      </w:r>
      <w:r>
        <w:t>Ο ΠΡΟΓΡΑΜΜΑΤΙΣΜΟΣ ΩΣ ΕΚΠΑΙΔΕΥΤΙΚΟ ΑΝΤΙΚΕΙΜΕΝΟ</w:t>
      </w:r>
      <w:bookmarkEnd w:id="4"/>
    </w:p>
    <w:p w14:paraId="493C1205" w14:textId="75E3D78D" w:rsidR="0016234C" w:rsidRDefault="0016234C" w:rsidP="00921B53">
      <w:r w:rsidRPr="0016234C">
        <w:t xml:space="preserve">Για την </w:t>
      </w:r>
      <w:r w:rsidR="006E5A97">
        <w:t xml:space="preserve">γίνει κατανοητός ο σκοπός </w:t>
      </w:r>
      <w:r w:rsidRPr="0016234C">
        <w:t xml:space="preserve">της παρούσης διπλωματικής εργασίας κρίνεται ωφέλιμο να </w:t>
      </w:r>
      <w:r>
        <w:t xml:space="preserve">αναλυθεί η πορεία του Προγραμματισμού Υπολογιστών </w:t>
      </w:r>
      <w:r w:rsidR="001D0CC5">
        <w:t>ως αντικείμενο σπουδών στ</w:t>
      </w:r>
      <w:r>
        <w:t xml:space="preserve">ο </w:t>
      </w:r>
      <w:r w:rsidR="007E73AC">
        <w:t xml:space="preserve">ελληνικό </w:t>
      </w:r>
      <w:r>
        <w:t xml:space="preserve">εκπαιδευτικό σύστημα. Η ανάλυση αυτή θα λάβει χώρα μέσα από τη μελέτη των σχετικών αναλυτικών Προγραμμάτων Σπουδών (Π.Σ.), τις δυσκολίες που αντιμετωπίζουν εκπαιδευτές και μαθητές κατά τη διδασκαλία του, τις σύγχρονες διδακτικές προσεγγίσεις </w:t>
      </w:r>
      <w:r w:rsidR="00E21456">
        <w:t xml:space="preserve">και τα νέα προγραμματιστικά περιβάλλοντα που χρησιμοποιούνται </w:t>
      </w:r>
      <w:r>
        <w:t>για να αρθούν τα εμπόδια αυτά, την προσαρμογή στον κόσμο των φορητών συσκευών και της φορητής μάθησης</w:t>
      </w:r>
      <w:r w:rsidR="00E21456">
        <w:t xml:space="preserve"> και τέλος, τις αλλαγές που πρέπει να γίνουν στο εκπαιδευτικό </w:t>
      </w:r>
      <w:r w:rsidR="001D0CC5">
        <w:t>πλαίσιο</w:t>
      </w:r>
      <w:r w:rsidR="00E21456">
        <w:t>.</w:t>
      </w:r>
      <w:r w:rsidRPr="0016234C">
        <w:t xml:space="preserve"> Η ανάλυση των </w:t>
      </w:r>
      <w:r w:rsidR="00E21456">
        <w:t xml:space="preserve">παραπάνω </w:t>
      </w:r>
      <w:r w:rsidRPr="0016234C">
        <w:t xml:space="preserve">εννοιών και η </w:t>
      </w:r>
      <w:r w:rsidR="000B2F03">
        <w:t>καταγραφή</w:t>
      </w:r>
      <w:r w:rsidRPr="0016234C">
        <w:t xml:space="preserve"> των μεταξύ τους συνδέσεων, </w:t>
      </w:r>
      <w:r w:rsidR="000B2F03">
        <w:t>διαφορών και κατηγοριών</w:t>
      </w:r>
      <w:r w:rsidRPr="0016234C">
        <w:t xml:space="preserve">, </w:t>
      </w:r>
      <w:r w:rsidR="000B2F03">
        <w:t>προσδοκάται</w:t>
      </w:r>
      <w:r w:rsidRPr="0016234C">
        <w:t xml:space="preserve"> να διευκολύνουν τον αναγνώστη στην καλύτερη </w:t>
      </w:r>
      <w:r w:rsidR="000B2F03">
        <w:t xml:space="preserve">κατανόηση </w:t>
      </w:r>
      <w:r w:rsidRPr="0016234C">
        <w:t xml:space="preserve">του </w:t>
      </w:r>
      <w:proofErr w:type="spellStart"/>
      <w:r w:rsidRPr="0016234C">
        <w:t>σκ</w:t>
      </w:r>
      <w:proofErr w:type="spellEnd"/>
      <w:r w:rsidR="000B2F03">
        <w:rPr>
          <w:lang w:val="en-US"/>
        </w:rPr>
        <w:t>o</w:t>
      </w:r>
      <w:r w:rsidRPr="0016234C">
        <w:t xml:space="preserve">πού και των </w:t>
      </w:r>
      <w:proofErr w:type="spellStart"/>
      <w:r w:rsidRPr="0016234C">
        <w:t>απ</w:t>
      </w:r>
      <w:proofErr w:type="spellEnd"/>
      <w:r w:rsidR="000B2F03">
        <w:rPr>
          <w:lang w:val="en-US"/>
        </w:rPr>
        <w:t>o</w:t>
      </w:r>
      <w:proofErr w:type="spellStart"/>
      <w:r w:rsidRPr="0016234C">
        <w:t>τελεσμάτων</w:t>
      </w:r>
      <w:proofErr w:type="spellEnd"/>
      <w:r w:rsidRPr="0016234C">
        <w:t xml:space="preserve"> της έρευνας.</w:t>
      </w:r>
    </w:p>
    <w:p w14:paraId="330DAA3A" w14:textId="77777777" w:rsidR="00D87F4F" w:rsidRDefault="00D87F4F" w:rsidP="00D87F4F">
      <w:pPr>
        <w:pStyle w:val="2"/>
      </w:pPr>
    </w:p>
    <w:p w14:paraId="432A0B03" w14:textId="682AA8EA" w:rsidR="00556E09" w:rsidRDefault="00D87F4F" w:rsidP="008239D9">
      <w:pPr>
        <w:pStyle w:val="2"/>
        <w:ind w:left="434" w:hanging="434"/>
      </w:pPr>
      <w:bookmarkStart w:id="5" w:name="_Toc53940676"/>
      <w:r>
        <w:t xml:space="preserve">1.1 </w:t>
      </w:r>
      <w:r w:rsidR="00556E09">
        <w:t xml:space="preserve">Η Πληροφορική ως </w:t>
      </w:r>
      <w:r w:rsidR="005B5B48">
        <w:t xml:space="preserve">αντικείμενο </w:t>
      </w:r>
      <w:r w:rsidR="00556E09">
        <w:t>στ</w:t>
      </w:r>
      <w:r w:rsidR="005B5B48">
        <w:t xml:space="preserve">α </w:t>
      </w:r>
      <w:r w:rsidR="008239D9">
        <w:t xml:space="preserve">νέα </w:t>
      </w:r>
      <w:r w:rsidR="005B5B48">
        <w:t>Προγράμματα Σπουδών</w:t>
      </w:r>
      <w:bookmarkEnd w:id="5"/>
    </w:p>
    <w:p w14:paraId="655A280E" w14:textId="4CF1A187" w:rsidR="004B7ABC" w:rsidRDefault="00F2351A" w:rsidP="00F2351A">
      <w:r>
        <w:t xml:space="preserve">Στα νέα </w:t>
      </w:r>
      <w:r w:rsidR="00E21456">
        <w:t>α</w:t>
      </w:r>
      <w:r>
        <w:t>ναλυτικά Προγράμματα Σπουδών</w:t>
      </w:r>
      <w:r w:rsidR="0060657C" w:rsidRPr="002C6A3D">
        <w:t xml:space="preserve"> (</w:t>
      </w:r>
      <w:r w:rsidR="0060657C">
        <w:t>Π.Σ.)</w:t>
      </w:r>
      <w:r>
        <w:t xml:space="preserve"> της </w:t>
      </w:r>
      <w:proofErr w:type="spellStart"/>
      <w:r w:rsidR="000C470E">
        <w:t>Υ</w:t>
      </w:r>
      <w:r>
        <w:t>π</w:t>
      </w:r>
      <w:proofErr w:type="spellEnd"/>
      <w:r w:rsidR="00B5527D">
        <w:rPr>
          <w:lang w:val="en-US"/>
        </w:rPr>
        <w:t>o</w:t>
      </w:r>
      <w:proofErr w:type="spellStart"/>
      <w:r>
        <w:t>χρεωτικής</w:t>
      </w:r>
      <w:proofErr w:type="spellEnd"/>
      <w:r>
        <w:t xml:space="preserve"> </w:t>
      </w:r>
      <w:r w:rsidR="000C470E">
        <w:t>Ε</w:t>
      </w:r>
      <w:r>
        <w:t>κπαίδευσης (</w:t>
      </w:r>
      <w:proofErr w:type="spellStart"/>
      <w:r>
        <w:t>Γυμνάσι</w:t>
      </w:r>
      <w:proofErr w:type="spellEnd"/>
      <w:r w:rsidR="00B5527D">
        <w:rPr>
          <w:lang w:val="en-US"/>
        </w:rPr>
        <w:t>o</w:t>
      </w:r>
      <w:r>
        <w:t xml:space="preserve"> &amp; </w:t>
      </w:r>
      <w:proofErr w:type="spellStart"/>
      <w:r>
        <w:t>Δημ</w:t>
      </w:r>
      <w:proofErr w:type="spellEnd"/>
      <w:r w:rsidR="00B5527D">
        <w:rPr>
          <w:lang w:val="en-US"/>
        </w:rPr>
        <w:t>o</w:t>
      </w:r>
      <w:proofErr w:type="spellStart"/>
      <w:r>
        <w:t>τικό</w:t>
      </w:r>
      <w:proofErr w:type="spellEnd"/>
      <w:r>
        <w:t xml:space="preserve">) ο </w:t>
      </w:r>
      <w:r w:rsidR="000C470E">
        <w:t>Π</w:t>
      </w:r>
      <w:r>
        <w:t xml:space="preserve">ληροφορικός </w:t>
      </w:r>
      <w:r w:rsidR="000C470E">
        <w:t>Γ</w:t>
      </w:r>
      <w:r>
        <w:t xml:space="preserve">ραμματισμός (ICT </w:t>
      </w:r>
      <w:r w:rsidRPr="000C7A4D">
        <w:rPr>
          <w:lang w:val="en-US"/>
        </w:rPr>
        <w:t>Literacy</w:t>
      </w:r>
      <w:r>
        <w:t xml:space="preserve">) θεωρείται γνωστικό‐μαθησιακό </w:t>
      </w:r>
      <w:proofErr w:type="spellStart"/>
      <w:r>
        <w:t>αντικείμεν</w:t>
      </w:r>
      <w:proofErr w:type="spellEnd"/>
      <w:r w:rsidR="00B5527D">
        <w:rPr>
          <w:lang w:val="en-US"/>
        </w:rPr>
        <w:t>o</w:t>
      </w:r>
      <w:r>
        <w:t xml:space="preserve"> </w:t>
      </w:r>
      <w:proofErr w:type="spellStart"/>
      <w:r>
        <w:t>αντίστ</w:t>
      </w:r>
      <w:proofErr w:type="spellEnd"/>
      <w:r w:rsidR="00B5527D">
        <w:rPr>
          <w:lang w:val="en-US"/>
        </w:rPr>
        <w:t>o</w:t>
      </w:r>
      <w:proofErr w:type="spellStart"/>
      <w:r>
        <w:t>ιχης</w:t>
      </w:r>
      <w:proofErr w:type="spellEnd"/>
      <w:r>
        <w:t xml:space="preserve"> σπουδαιότητας με τον γλωσσικό γραμματισμό (</w:t>
      </w:r>
      <w:r w:rsidRPr="000C7A4D">
        <w:rPr>
          <w:lang w:val="en-GB"/>
        </w:rPr>
        <w:t>literacy</w:t>
      </w:r>
      <w:r>
        <w:t xml:space="preserve">), τα μαθηματικά και τον </w:t>
      </w:r>
      <w:proofErr w:type="spellStart"/>
      <w:r>
        <w:t>επιστημ</w:t>
      </w:r>
      <w:proofErr w:type="spellEnd"/>
      <w:r w:rsidR="00B5527D">
        <w:rPr>
          <w:lang w:val="en-US"/>
        </w:rPr>
        <w:t>o</w:t>
      </w:r>
      <w:proofErr w:type="spellStart"/>
      <w:r>
        <w:t>νικό</w:t>
      </w:r>
      <w:proofErr w:type="spellEnd"/>
      <w:r>
        <w:t xml:space="preserve"> γραμματισμό </w:t>
      </w:r>
      <w:sdt>
        <w:sdtPr>
          <w:id w:val="-1959865930"/>
          <w:citation/>
        </w:sdtPr>
        <w:sdtContent>
          <w:r w:rsidR="00E74F3F">
            <w:fldChar w:fldCharType="begin"/>
          </w:r>
          <w:r w:rsidR="00193E84">
            <w:instrText xml:space="preserve">CITATION ΙΤΥ13 \l 1032 </w:instrText>
          </w:r>
          <w:r w:rsidR="00E74F3F">
            <w:fldChar w:fldCharType="separate"/>
          </w:r>
          <w:r w:rsidR="00193E84">
            <w:rPr>
              <w:noProof/>
            </w:rPr>
            <w:t>(ΙΤΥΕ Διόφαντος, 2013)</w:t>
          </w:r>
          <w:r w:rsidR="00E74F3F">
            <w:fldChar w:fldCharType="end"/>
          </w:r>
        </w:sdtContent>
      </w:sdt>
      <w:r>
        <w:t xml:space="preserve">. </w:t>
      </w:r>
      <w:r w:rsidR="00E74F3F">
        <w:t xml:space="preserve">Σε σχέση με τα παλαιότερα Π.Σ. που αντιμετώπιζαν την Πληροφορική ως μάθημα για </w:t>
      </w:r>
      <w:r w:rsidR="00BB5E20">
        <w:t xml:space="preserve">την </w:t>
      </w:r>
      <w:r w:rsidR="00E74F3F">
        <w:t xml:space="preserve">απόκτηση εφήμερων δεξιοτήτων συγκεκριμένου μεθοδολογικού χαρακτήρα, τα νέα Π.Σ. στοχεύουν σε μια ολιστική προσέγγιση </w:t>
      </w:r>
      <w:r w:rsidR="005B5B48">
        <w:t>της γνώσης</w:t>
      </w:r>
      <w:r w:rsidR="004B7ABC">
        <w:t xml:space="preserve"> μέσα από την Πληροφορική</w:t>
      </w:r>
      <w:r w:rsidR="005B5B48">
        <w:t>.</w:t>
      </w:r>
      <w:r>
        <w:t xml:space="preserve"> </w:t>
      </w:r>
      <w:r w:rsidR="005129DB">
        <w:t xml:space="preserve">Δεν επικεντρώνονται δηλαδή στην εκμάθηση της χρήσης υπολογιστών και συγκεκριμένων </w:t>
      </w:r>
      <w:r>
        <w:t xml:space="preserve">λογισμικών, </w:t>
      </w:r>
      <w:r w:rsidR="005129DB">
        <w:t xml:space="preserve">αλλά </w:t>
      </w:r>
      <w:r>
        <w:t>στοχεύ</w:t>
      </w:r>
      <w:r w:rsidR="005B5B48">
        <w:t>ουν</w:t>
      </w:r>
      <w:r w:rsidR="005129DB">
        <w:t>,</w:t>
      </w:r>
      <w:r>
        <w:t xml:space="preserve"> στην </w:t>
      </w:r>
      <w:r w:rsidR="005129DB">
        <w:t>καλλιέργεια</w:t>
      </w:r>
      <w:r>
        <w:t xml:space="preserve"> ικανοτήτων αυτόν</w:t>
      </w:r>
      <w:r w:rsidR="005129DB">
        <w:rPr>
          <w:lang w:val="en-US"/>
        </w:rPr>
        <w:t>o</w:t>
      </w:r>
      <w:proofErr w:type="spellStart"/>
      <w:r>
        <w:t>μης</w:t>
      </w:r>
      <w:proofErr w:type="spellEnd"/>
      <w:r>
        <w:t xml:space="preserve"> </w:t>
      </w:r>
      <w:proofErr w:type="spellStart"/>
      <w:r>
        <w:t>αξι</w:t>
      </w:r>
      <w:proofErr w:type="spellEnd"/>
      <w:r w:rsidR="005129DB">
        <w:rPr>
          <w:lang w:val="en-US"/>
        </w:rPr>
        <w:t>o</w:t>
      </w:r>
      <w:r>
        <w:t xml:space="preserve">ποίησης </w:t>
      </w:r>
      <w:proofErr w:type="spellStart"/>
      <w:r>
        <w:t>υπολ</w:t>
      </w:r>
      <w:proofErr w:type="spellEnd"/>
      <w:r w:rsidR="005129DB">
        <w:rPr>
          <w:lang w:val="en-US"/>
        </w:rPr>
        <w:t>o</w:t>
      </w:r>
      <w:proofErr w:type="spellStart"/>
      <w:r>
        <w:t>γιστικών</w:t>
      </w:r>
      <w:proofErr w:type="spellEnd"/>
      <w:r>
        <w:t xml:space="preserve"> και δικτυακών εργαλείων για την επίλυση προβλημάτων, την ενημέρωση, την ψυχαγωγία και, γενικά, τη </w:t>
      </w:r>
      <w:proofErr w:type="spellStart"/>
      <w:r>
        <w:t>συμμετ</w:t>
      </w:r>
      <w:proofErr w:type="spellEnd"/>
      <w:r w:rsidR="005129DB">
        <w:rPr>
          <w:lang w:val="en-US"/>
        </w:rPr>
        <w:t>o</w:t>
      </w:r>
      <w:proofErr w:type="spellStart"/>
      <w:r>
        <w:t>χή</w:t>
      </w:r>
      <w:proofErr w:type="spellEnd"/>
      <w:r>
        <w:t xml:space="preserve"> τους στη </w:t>
      </w:r>
      <w:proofErr w:type="spellStart"/>
      <w:r>
        <w:t>σύγχρ</w:t>
      </w:r>
      <w:proofErr w:type="spellEnd"/>
      <w:r w:rsidR="005129DB">
        <w:rPr>
          <w:lang w:val="en-US"/>
        </w:rPr>
        <w:t>o</w:t>
      </w:r>
      <w:proofErr w:type="spellStart"/>
      <w:r>
        <w:t>νη</w:t>
      </w:r>
      <w:proofErr w:type="spellEnd"/>
      <w:r>
        <w:t xml:space="preserve"> κοινωνία. </w:t>
      </w:r>
    </w:p>
    <w:p w14:paraId="54E29777" w14:textId="3494615C" w:rsidR="00556E09" w:rsidRDefault="004B7ABC" w:rsidP="00F2351A">
      <w:r>
        <w:t xml:space="preserve">Για πάρα πολλά χρόνια εντός του εκπαιδευτικού συστήματος η πληροφορική εμφανίζεται ταυτόχρονα ως αντικείμενο </w:t>
      </w:r>
      <w:r w:rsidR="00BB5E20">
        <w:t>ενός</w:t>
      </w:r>
      <w:r>
        <w:t xml:space="preserve"> επιστημονικ</w:t>
      </w:r>
      <w:r w:rsidR="00BB5E20">
        <w:t>ού</w:t>
      </w:r>
      <w:r>
        <w:t xml:space="preserve"> χώρο</w:t>
      </w:r>
      <w:r w:rsidR="00BB5E20">
        <w:t>υ</w:t>
      </w:r>
      <w:r>
        <w:t xml:space="preserve"> με τις ξεχωριστές έννοιές του</w:t>
      </w:r>
      <w:r w:rsidR="00BB5E20">
        <w:t>,</w:t>
      </w:r>
      <w:r>
        <w:t xml:space="preserve"> αλλά και</w:t>
      </w:r>
      <w:r w:rsidR="00BB5E20">
        <w:t>,</w:t>
      </w:r>
      <w:r>
        <w:t xml:space="preserve"> ως εργαλείο που χρησιμοποιείται για την επίλυση προβλημάτων </w:t>
      </w:r>
      <w:r>
        <w:lastRenderedPageBreak/>
        <w:t xml:space="preserve">σε άλλους χώρους </w:t>
      </w:r>
      <w:sdt>
        <w:sdtPr>
          <w:id w:val="137167277"/>
          <w:citation/>
        </w:sdtPr>
        <w:sdtContent>
          <w:r>
            <w:fldChar w:fldCharType="begin"/>
          </w:r>
          <w:r w:rsidR="00193E84">
            <w:rPr>
              <w:lang w:val="en-US"/>
            </w:rPr>
            <w:instrText>CITATION</w:instrText>
          </w:r>
          <w:r w:rsidR="00193E84" w:rsidRPr="002C6A3D">
            <w:instrText xml:space="preserve"> </w:instrText>
          </w:r>
          <w:r w:rsidR="00193E84">
            <w:rPr>
              <w:lang w:val="en-US"/>
            </w:rPr>
            <w:instrText>Rog</w:instrText>
          </w:r>
          <w:r w:rsidR="00193E84" w:rsidRPr="002C6A3D">
            <w:instrText>87 \</w:instrText>
          </w:r>
          <w:r w:rsidR="00193E84">
            <w:rPr>
              <w:lang w:val="en-US"/>
            </w:rPr>
            <w:instrText>l</w:instrText>
          </w:r>
          <w:r w:rsidR="00193E84" w:rsidRPr="002C6A3D">
            <w:instrText xml:space="preserve"> 1033 </w:instrText>
          </w:r>
          <w:r>
            <w:fldChar w:fldCharType="separate"/>
          </w:r>
          <w:r w:rsidR="00193E84" w:rsidRPr="002C6A3D">
            <w:rPr>
              <w:noProof/>
            </w:rPr>
            <w:t>(</w:t>
          </w:r>
          <w:r w:rsidR="00193E84">
            <w:rPr>
              <w:noProof/>
              <w:lang w:val="en-US"/>
            </w:rPr>
            <w:t>Rogalski</w:t>
          </w:r>
          <w:r w:rsidR="00193E84" w:rsidRPr="002C6A3D">
            <w:rPr>
              <w:noProof/>
            </w:rPr>
            <w:t xml:space="preserve"> &amp; </w:t>
          </w:r>
          <w:r w:rsidR="00193E84">
            <w:rPr>
              <w:noProof/>
              <w:lang w:val="en-US"/>
            </w:rPr>
            <w:t>Vergnaud</w:t>
          </w:r>
          <w:r w:rsidR="00193E84" w:rsidRPr="002C6A3D">
            <w:rPr>
              <w:noProof/>
            </w:rPr>
            <w:t>, 1987)</w:t>
          </w:r>
          <w:r>
            <w:fldChar w:fldCharType="end"/>
          </w:r>
        </w:sdtContent>
      </w:sdt>
      <w:r w:rsidR="009B6D72" w:rsidRPr="002C6A3D">
        <w:t xml:space="preserve">. </w:t>
      </w:r>
      <w:r w:rsidR="009B6D72">
        <w:t xml:space="preserve">Δυστυχώς, ο πληροφορικός αναλφαβητισμός των </w:t>
      </w:r>
      <w:r w:rsidR="00BB5E20">
        <w:t xml:space="preserve">περασμένων </w:t>
      </w:r>
      <w:r w:rsidR="009B6D72">
        <w:t xml:space="preserve">δεκαετιών </w:t>
      </w:r>
      <w:r w:rsidR="00BB5E20">
        <w:t>(</w:t>
      </w:r>
      <w:r w:rsidR="009B6D72">
        <w:t>’80</w:t>
      </w:r>
      <w:r w:rsidR="00BB5E20">
        <w:t>,</w:t>
      </w:r>
      <w:r w:rsidR="009B6D72">
        <w:t xml:space="preserve"> ’90</w:t>
      </w:r>
      <w:r w:rsidR="00BB5E20">
        <w:t xml:space="preserve"> και αρχές 2000)</w:t>
      </w:r>
      <w:r w:rsidR="009B6D72">
        <w:t xml:space="preserve"> λειτούργησε καταλυτικά ώστε το μάθημα της Πληροφορικής</w:t>
      </w:r>
      <w:r w:rsidR="00BB5E20">
        <w:t>,</w:t>
      </w:r>
      <w:r w:rsidR="009B6D72">
        <w:t xml:space="preserve"> να στοχεύει περισσότερο στη χρήση και εκμάθηση του υπολογιστή και πολύ λιγότερο στην κατανόηση των βασικών αρχών της επιστήμης της Πληροφορικής και των μεθόδων προγραμματισμού για την επίλυση προβλημάτων </w:t>
      </w:r>
      <w:sdt>
        <w:sdtPr>
          <w:id w:val="-2061080564"/>
          <w:citation/>
        </w:sdtPr>
        <w:sdtContent>
          <w:r w:rsidR="009B6D72">
            <w:fldChar w:fldCharType="begin"/>
          </w:r>
          <w:r w:rsidR="00193E84">
            <w:instrText xml:space="preserve">CITATION Κόμ01 \t  \l 1032 </w:instrText>
          </w:r>
          <w:r w:rsidR="009B6D72">
            <w:fldChar w:fldCharType="separate"/>
          </w:r>
          <w:r w:rsidR="00193E84">
            <w:rPr>
              <w:noProof/>
            </w:rPr>
            <w:t>(Κόμης &amp; Μικρόπουλος, 2001)</w:t>
          </w:r>
          <w:r w:rsidR="009B6D72">
            <w:fldChar w:fldCharType="end"/>
          </w:r>
        </w:sdtContent>
      </w:sdt>
      <w:r w:rsidR="009B6D72">
        <w:t xml:space="preserve">. Με τα νέα Π.Σ. το σκηνικό αλλάζει. Η φιλοσοφία </w:t>
      </w:r>
      <w:r w:rsidR="00BB5E20">
        <w:t xml:space="preserve">που τα διέπει </w:t>
      </w:r>
      <w:r w:rsidR="00320FB8">
        <w:t xml:space="preserve">δίνει ελευθερίες </w:t>
      </w:r>
      <w:r w:rsidR="00A43A13">
        <w:t xml:space="preserve">στον εκπαιδευτικό </w:t>
      </w:r>
      <w:r w:rsidR="00F2351A">
        <w:t xml:space="preserve">να σχεδιάσει τη διδασκαλία του, </w:t>
      </w:r>
      <w:proofErr w:type="spellStart"/>
      <w:r w:rsidR="00F2351A">
        <w:t>ανάλ</w:t>
      </w:r>
      <w:proofErr w:type="spellEnd"/>
      <w:r w:rsidR="00A43A13">
        <w:rPr>
          <w:lang w:val="en-US"/>
        </w:rPr>
        <w:t>o</w:t>
      </w:r>
      <w:proofErr w:type="spellStart"/>
      <w:r w:rsidR="00F2351A">
        <w:t>γα</w:t>
      </w:r>
      <w:proofErr w:type="spellEnd"/>
      <w:r w:rsidR="00F2351A">
        <w:t xml:space="preserve"> με τις γνώσεις και τις ιδιαιτερότητες των μαθητών του και την υλικοτεχνική υποδομή που έχει στη διάθεσή του</w:t>
      </w:r>
      <w:r w:rsidR="00BB5E20">
        <w:t>,</w:t>
      </w:r>
      <w:r w:rsidR="009B6D72">
        <w:t xml:space="preserve"> στοχεύοντας στην εμβάθυνση βασικ</w:t>
      </w:r>
      <w:r w:rsidR="00BB5E20">
        <w:t>ών</w:t>
      </w:r>
      <w:r w:rsidR="009B6D72">
        <w:t xml:space="preserve"> </w:t>
      </w:r>
      <w:r w:rsidR="00BB5E20">
        <w:t xml:space="preserve">εννοιών </w:t>
      </w:r>
      <w:r w:rsidR="009B6D72">
        <w:t xml:space="preserve">της </w:t>
      </w:r>
      <w:r w:rsidR="00FA5240">
        <w:t>π</w:t>
      </w:r>
      <w:r w:rsidR="009B6D72">
        <w:t xml:space="preserve">ληροφορικής </w:t>
      </w:r>
      <w:r w:rsidR="00BB5E20">
        <w:t xml:space="preserve">παιδείας </w:t>
      </w:r>
      <w:r w:rsidR="009B6D72">
        <w:t>(προγραμματισμός, αν</w:t>
      </w:r>
      <w:r w:rsidR="00BA7631">
        <w:t xml:space="preserve">αλυτική και συνθετική </w:t>
      </w:r>
      <w:r w:rsidR="009B6D72">
        <w:t>σκέψη, επίλυση προβλήματος</w:t>
      </w:r>
      <w:r w:rsidR="00BA7631">
        <w:t>, εύρεση βέλτιστης λύσης</w:t>
      </w:r>
      <w:r w:rsidR="009B6D72">
        <w:t xml:space="preserve"> κ.α.). </w:t>
      </w:r>
      <w:r w:rsidR="00F2351A">
        <w:t xml:space="preserve">Καλείται δηλαδή να μετατραπεί σε </w:t>
      </w:r>
      <w:r w:rsidR="00A43A13">
        <w:t>δημιουργό</w:t>
      </w:r>
      <w:r w:rsidR="00F2351A">
        <w:t xml:space="preserve"> </w:t>
      </w:r>
      <w:proofErr w:type="spellStart"/>
      <w:r w:rsidR="00F2351A">
        <w:t>εκπαιδευτικ</w:t>
      </w:r>
      <w:proofErr w:type="spellEnd"/>
      <w:r w:rsidR="00A43A13">
        <w:rPr>
          <w:lang w:val="en-US"/>
        </w:rPr>
        <w:t>o</w:t>
      </w:r>
      <w:r w:rsidR="00F2351A">
        <w:t xml:space="preserve">ύ </w:t>
      </w:r>
      <w:proofErr w:type="spellStart"/>
      <w:r w:rsidR="00F2351A">
        <w:t>περιεχ</w:t>
      </w:r>
      <w:proofErr w:type="spellEnd"/>
      <w:r w:rsidR="00A43A13">
        <w:rPr>
          <w:lang w:val="en-US"/>
        </w:rPr>
        <w:t>o</w:t>
      </w:r>
      <w:proofErr w:type="spellStart"/>
      <w:r w:rsidR="00F2351A">
        <w:t>μένου</w:t>
      </w:r>
      <w:proofErr w:type="spellEnd"/>
      <w:r w:rsidR="00F2351A">
        <w:t xml:space="preserve"> που θα ικανοποιεί τις </w:t>
      </w:r>
      <w:proofErr w:type="spellStart"/>
      <w:r w:rsidR="00F2351A">
        <w:t>εκάστ</w:t>
      </w:r>
      <w:proofErr w:type="spellEnd"/>
      <w:r w:rsidR="00A43A13">
        <w:rPr>
          <w:lang w:val="en-US"/>
        </w:rPr>
        <w:t>o</w:t>
      </w:r>
      <w:r w:rsidR="00F2351A">
        <w:t xml:space="preserve">τε ιδιαίτερες συνθήκες </w:t>
      </w:r>
      <w:r w:rsidR="00A43A13">
        <w:t>στις οποίες εφαρμόζεται το περιεχόμενο αυτό</w:t>
      </w:r>
      <w:r w:rsidR="00F2351A">
        <w:t>.</w:t>
      </w:r>
      <w:bookmarkEnd w:id="0"/>
    </w:p>
    <w:p w14:paraId="2B07C7A1" w14:textId="77777777" w:rsidR="006846CF" w:rsidRDefault="006846CF" w:rsidP="00F2351A"/>
    <w:p w14:paraId="61936D86" w14:textId="479EFE03" w:rsidR="00BB5E20" w:rsidRDefault="00D87F4F" w:rsidP="008239D9">
      <w:pPr>
        <w:pStyle w:val="2"/>
        <w:ind w:left="448" w:hanging="448"/>
      </w:pPr>
      <w:bookmarkStart w:id="6" w:name="_Toc53940677"/>
      <w:r>
        <w:t xml:space="preserve">1.2 </w:t>
      </w:r>
      <w:r w:rsidR="00BB5E20">
        <w:t>Η διδασκαλία του προγραμματισμού στην εκπαίδευση</w:t>
      </w:r>
      <w:bookmarkEnd w:id="6"/>
    </w:p>
    <w:p w14:paraId="63252D1F" w14:textId="5C57D510" w:rsidR="00D450B9" w:rsidRDefault="005B5B48" w:rsidP="00990445">
      <w:r>
        <w:t>Βασικ</w:t>
      </w:r>
      <w:r w:rsidR="00056FD8">
        <w:t>ή</w:t>
      </w:r>
      <w:r>
        <w:t xml:space="preserve"> </w:t>
      </w:r>
      <w:r w:rsidR="00056FD8">
        <w:t xml:space="preserve">ύλη </w:t>
      </w:r>
      <w:r w:rsidR="00BB5E20">
        <w:t xml:space="preserve">στα περιεχόμενα τόσο των παλαιών όσο και των νέων </w:t>
      </w:r>
      <w:r>
        <w:t xml:space="preserve">Π.Σ. αποτελεί ο Προγραμματισμός Υπολογιστών, </w:t>
      </w:r>
      <w:r w:rsidR="005E4CE0">
        <w:t xml:space="preserve">αντικείμενο το </w:t>
      </w:r>
      <w:r>
        <w:t>οποίο αποτελεί ισχυρό μέσο για την ανάπτυξη δεξιοτήτων υψηλού επιπέδου</w:t>
      </w:r>
      <w:r w:rsidRPr="005B5B48">
        <w:t xml:space="preserve"> </w:t>
      </w:r>
      <w:sdt>
        <w:sdtPr>
          <w:id w:val="-1713335754"/>
          <w:citation/>
        </w:sdtPr>
        <w:sdtContent>
          <w:r>
            <w:fldChar w:fldCharType="begin"/>
          </w:r>
          <w:r w:rsidR="0088240F">
            <w:instrText xml:space="preserve">CITATION Κόμ05 \t  \l 1032 </w:instrText>
          </w:r>
          <w:r>
            <w:fldChar w:fldCharType="separate"/>
          </w:r>
          <w:r w:rsidR="0088240F">
            <w:rPr>
              <w:noProof/>
            </w:rPr>
            <w:t>(Κόμης, 2005)</w:t>
          </w:r>
          <w:r>
            <w:fldChar w:fldCharType="end"/>
          </w:r>
        </w:sdtContent>
      </w:sdt>
      <w:r>
        <w:t xml:space="preserve">. </w:t>
      </w:r>
      <w:bookmarkStart w:id="7" w:name="_Hlk49161764"/>
      <w:r w:rsidR="006C0884">
        <w:t xml:space="preserve">Ειδικά </w:t>
      </w:r>
      <w:r w:rsidR="007E2527">
        <w:t>την τελευταία δεκαετία</w:t>
      </w:r>
      <w:r w:rsidR="002C6A3D">
        <w:t>,</w:t>
      </w:r>
      <w:r w:rsidR="006C0884">
        <w:t xml:space="preserve"> η </w:t>
      </w:r>
      <w:r w:rsidR="007E2527">
        <w:t>εφαρμογή</w:t>
      </w:r>
      <w:r w:rsidR="006C0884">
        <w:t xml:space="preserve"> της διδασκαλίας του στ</w:t>
      </w:r>
      <w:r w:rsidR="007E2527">
        <w:t xml:space="preserve">α αναλυτικά προγράμματα σπουδών των σχολείων </w:t>
      </w:r>
      <w:r w:rsidR="006C0884">
        <w:t xml:space="preserve">έχει αποκτήσει </w:t>
      </w:r>
      <w:r w:rsidR="007E2527">
        <w:t xml:space="preserve">παγκοσμίως ιδιαίτερη </w:t>
      </w:r>
      <w:r w:rsidR="006C0884">
        <w:t xml:space="preserve">βαρύτητα. </w:t>
      </w:r>
      <w:r w:rsidR="009B001C">
        <w:t xml:space="preserve">Η </w:t>
      </w:r>
      <w:r w:rsidR="00056FD8">
        <w:t xml:space="preserve">διδακτική </w:t>
      </w:r>
      <w:r w:rsidR="009B001C">
        <w:t>προσέγγισ</w:t>
      </w:r>
      <w:r w:rsidR="00056FD8">
        <w:t>ή</w:t>
      </w:r>
      <w:r w:rsidR="009B001C">
        <w:t xml:space="preserve"> του στα προηγμένα εκπαιδευτικά συστήματα </w:t>
      </w:r>
      <w:r w:rsidR="006C0884">
        <w:t xml:space="preserve">δεν </w:t>
      </w:r>
      <w:r w:rsidR="002C6A3D">
        <w:t>ακολουθεί την «πορεία»</w:t>
      </w:r>
      <w:r w:rsidR="009B001C">
        <w:t xml:space="preserve"> ενός ακόμ</w:t>
      </w:r>
      <w:r w:rsidR="00056FD8">
        <w:t>η</w:t>
      </w:r>
      <w:r w:rsidR="006C0884">
        <w:t xml:space="preserve"> μαθησιακ</w:t>
      </w:r>
      <w:r w:rsidR="009B001C">
        <w:t>ού</w:t>
      </w:r>
      <w:r w:rsidR="006C0884">
        <w:t xml:space="preserve"> αντικε</w:t>
      </w:r>
      <w:r w:rsidR="009B001C">
        <w:t>ιμένου</w:t>
      </w:r>
      <w:r w:rsidR="006C0884">
        <w:t xml:space="preserve">, αλλά </w:t>
      </w:r>
      <w:r w:rsidR="009B001C">
        <w:t xml:space="preserve">ως </w:t>
      </w:r>
      <w:r w:rsidR="006C0884">
        <w:t>μια</w:t>
      </w:r>
      <w:r w:rsidR="009B001C">
        <w:t>ς</w:t>
      </w:r>
      <w:r w:rsidR="006C0884">
        <w:t xml:space="preserve"> βασική</w:t>
      </w:r>
      <w:r w:rsidR="009B001C">
        <w:t>ς</w:t>
      </w:r>
      <w:r w:rsidR="006C0884">
        <w:t xml:space="preserve"> δεξιότητα</w:t>
      </w:r>
      <w:r w:rsidR="009B001C">
        <w:t>ς</w:t>
      </w:r>
      <w:r w:rsidR="006C0884">
        <w:t xml:space="preserve"> που απευθύνεται σε όλους τους μαθητές</w:t>
      </w:r>
      <w:r w:rsidR="002C6A3D">
        <w:t>,</w:t>
      </w:r>
      <w:r w:rsidR="009B001C">
        <w:t xml:space="preserve"> για να εφοδιάσει την «εργαλειοθήκη» </w:t>
      </w:r>
      <w:r w:rsidR="002C6A3D">
        <w:t>του</w:t>
      </w:r>
      <w:r w:rsidR="006C0884">
        <w:t xml:space="preserve"> μελλοντικ</w:t>
      </w:r>
      <w:r w:rsidR="000348CE">
        <w:t>ού</w:t>
      </w:r>
      <w:r w:rsidR="006C0884">
        <w:t xml:space="preserve"> εργαζ</w:t>
      </w:r>
      <w:r w:rsidR="000348CE">
        <w:t>ο</w:t>
      </w:r>
      <w:r w:rsidR="006C0884">
        <w:t>μ</w:t>
      </w:r>
      <w:r w:rsidR="000348CE">
        <w:t>έ</w:t>
      </w:r>
      <w:r w:rsidR="006C0884">
        <w:t>νο</w:t>
      </w:r>
      <w:r w:rsidR="000348CE">
        <w:t>υ</w:t>
      </w:r>
      <w:r w:rsidR="006C0884">
        <w:t xml:space="preserve">. </w:t>
      </w:r>
      <w:bookmarkEnd w:id="7"/>
      <w:r w:rsidR="006C0884">
        <w:t xml:space="preserve">Ο Προγραμματισμός </w:t>
      </w:r>
      <w:r w:rsidR="008909D8">
        <w:t xml:space="preserve">Υπολογιστών </w:t>
      </w:r>
      <w:r w:rsidR="006C0884">
        <w:t xml:space="preserve">εντάσσεται στις δεξιότητες </w:t>
      </w:r>
      <w:r w:rsidR="00103B59">
        <w:t>πληροφόρησης, μέσων και τεχνολογίας μάθησης</w:t>
      </w:r>
      <w:r w:rsidR="0000681E">
        <w:t>,</w:t>
      </w:r>
      <w:r w:rsidR="00103B59">
        <w:t xml:space="preserve"> οι οποίες μαζί με αυτές της μάθησης και καινοτομίας</w:t>
      </w:r>
      <w:r w:rsidR="00056FD8">
        <w:t>,</w:t>
      </w:r>
      <w:r w:rsidR="00103B59">
        <w:t xml:space="preserve"> </w:t>
      </w:r>
      <w:r w:rsidR="008909D8">
        <w:t xml:space="preserve">όπως η </w:t>
      </w:r>
      <w:r w:rsidR="00103B59">
        <w:t xml:space="preserve">κριτική σκέψη, </w:t>
      </w:r>
      <w:r w:rsidR="008909D8">
        <w:t xml:space="preserve">η </w:t>
      </w:r>
      <w:r w:rsidR="00103B59">
        <w:t xml:space="preserve">δημιουργικότητα, </w:t>
      </w:r>
      <w:r w:rsidR="008909D8">
        <w:t xml:space="preserve">η </w:t>
      </w:r>
      <w:r w:rsidR="00B8383E">
        <w:t>οργανωτικότητα</w:t>
      </w:r>
      <w:r w:rsidR="00103B59">
        <w:t xml:space="preserve"> και </w:t>
      </w:r>
      <w:r w:rsidR="008909D8">
        <w:t xml:space="preserve">η </w:t>
      </w:r>
      <w:r w:rsidR="00103B59">
        <w:t>επικοινωνία</w:t>
      </w:r>
      <w:r w:rsidR="0000681E">
        <w:t>,</w:t>
      </w:r>
      <w:r w:rsidR="00103B59">
        <w:t xml:space="preserve"> κρίνονται απαραίτητες για να μην βιώσει κάποιος τον κοινωνικό αποκλεισμό και την ανεργία </w:t>
      </w:r>
      <w:sdt>
        <w:sdtPr>
          <w:id w:val="1538310084"/>
          <w:citation/>
        </w:sdtPr>
        <w:sdtContent>
          <w:r w:rsidR="00103B59">
            <w:fldChar w:fldCharType="begin"/>
          </w:r>
          <w:r w:rsidR="00193E84">
            <w:rPr>
              <w:lang w:val="en-US"/>
            </w:rPr>
            <w:instrText>CITATION</w:instrText>
          </w:r>
          <w:r w:rsidR="00193E84" w:rsidRPr="002C6A3D">
            <w:instrText xml:space="preserve"> </w:instrText>
          </w:r>
          <w:r w:rsidR="00193E84">
            <w:rPr>
              <w:lang w:val="en-US"/>
            </w:rPr>
            <w:instrText>Qia</w:instrText>
          </w:r>
          <w:r w:rsidR="00193E84" w:rsidRPr="002C6A3D">
            <w:instrText>16 \</w:instrText>
          </w:r>
          <w:r w:rsidR="00193E84">
            <w:rPr>
              <w:lang w:val="en-US"/>
            </w:rPr>
            <w:instrText>p</w:instrText>
          </w:r>
          <w:r w:rsidR="00193E84" w:rsidRPr="002C6A3D">
            <w:instrText xml:space="preserve"> 51 \</w:instrText>
          </w:r>
          <w:r w:rsidR="00193E84">
            <w:rPr>
              <w:lang w:val="en-US"/>
            </w:rPr>
            <w:instrText>l</w:instrText>
          </w:r>
          <w:r w:rsidR="00193E84" w:rsidRPr="002C6A3D">
            <w:instrText xml:space="preserve"> 1033 </w:instrText>
          </w:r>
          <w:r w:rsidR="00103B59">
            <w:fldChar w:fldCharType="separate"/>
          </w:r>
          <w:r w:rsidR="00193E84" w:rsidRPr="002C6A3D">
            <w:rPr>
              <w:noProof/>
            </w:rPr>
            <w:t>(</w:t>
          </w:r>
          <w:r w:rsidR="00193E84">
            <w:rPr>
              <w:noProof/>
              <w:lang w:val="en-US"/>
            </w:rPr>
            <w:t>Qian</w:t>
          </w:r>
          <w:r w:rsidR="00193E84" w:rsidRPr="002C6A3D">
            <w:rPr>
              <w:noProof/>
            </w:rPr>
            <w:t xml:space="preserve"> &amp; </w:t>
          </w:r>
          <w:r w:rsidR="00193E84">
            <w:rPr>
              <w:noProof/>
              <w:lang w:val="en-US"/>
            </w:rPr>
            <w:t>Clark</w:t>
          </w:r>
          <w:r w:rsidR="00193E84" w:rsidRPr="002C6A3D">
            <w:rPr>
              <w:noProof/>
            </w:rPr>
            <w:t xml:space="preserve">, 2016, </w:t>
          </w:r>
          <w:r w:rsidR="00193E84">
            <w:rPr>
              <w:noProof/>
              <w:lang w:val="en-US"/>
            </w:rPr>
            <w:t>p</w:t>
          </w:r>
          <w:r w:rsidR="00193E84" w:rsidRPr="002C6A3D">
            <w:rPr>
              <w:noProof/>
            </w:rPr>
            <w:t>. 51)</w:t>
          </w:r>
          <w:r w:rsidR="00103B59">
            <w:fldChar w:fldCharType="end"/>
          </w:r>
        </w:sdtContent>
      </w:sdt>
      <w:r w:rsidR="00103B59">
        <w:t>.</w:t>
      </w:r>
      <w:r w:rsidR="0000681E">
        <w:t xml:space="preserve"> Όπως χαρακτηριστικά επισημαίνουν οι </w:t>
      </w:r>
      <w:r w:rsidR="0000681E" w:rsidRPr="001167BC">
        <w:rPr>
          <w:lang w:val="en-US"/>
        </w:rPr>
        <w:t>Chen</w:t>
      </w:r>
      <w:r w:rsidR="0000681E">
        <w:t xml:space="preserve"> &amp; </w:t>
      </w:r>
      <w:r w:rsidR="0000681E" w:rsidRPr="001167BC">
        <w:rPr>
          <w:lang w:val="en-US"/>
        </w:rPr>
        <w:t>Huang</w:t>
      </w:r>
      <w:r w:rsidR="0000681E">
        <w:t xml:space="preserve"> </w:t>
      </w:r>
      <w:sdt>
        <w:sdtPr>
          <w:id w:val="1452359601"/>
          <w:citation/>
        </w:sdtPr>
        <w:sdtContent>
          <w:r w:rsidR="001167BC">
            <w:fldChar w:fldCharType="begin"/>
          </w:r>
          <w:r w:rsidR="00193E84">
            <w:rPr>
              <w:lang w:val="en-US"/>
            </w:rPr>
            <w:instrText>CITATION</w:instrText>
          </w:r>
          <w:r w:rsidR="00193E84" w:rsidRPr="002C6A3D">
            <w:instrText xml:space="preserve"> </w:instrText>
          </w:r>
          <w:r w:rsidR="00193E84">
            <w:rPr>
              <w:lang w:val="en-US"/>
            </w:rPr>
            <w:instrText>Che</w:instrText>
          </w:r>
          <w:r w:rsidR="00193E84" w:rsidRPr="002C6A3D">
            <w:instrText>17 \</w:instrText>
          </w:r>
          <w:r w:rsidR="00193E84">
            <w:rPr>
              <w:lang w:val="en-US"/>
            </w:rPr>
            <w:instrText>n</w:instrText>
          </w:r>
          <w:r w:rsidR="00193E84" w:rsidRPr="002C6A3D">
            <w:instrText xml:space="preserve">  \</w:instrText>
          </w:r>
          <w:r w:rsidR="00193E84">
            <w:rPr>
              <w:lang w:val="en-US"/>
            </w:rPr>
            <w:instrText>t</w:instrText>
          </w:r>
          <w:r w:rsidR="00193E84" w:rsidRPr="002C6A3D">
            <w:instrText xml:space="preserve">  \</w:instrText>
          </w:r>
          <w:r w:rsidR="00193E84">
            <w:rPr>
              <w:lang w:val="en-US"/>
            </w:rPr>
            <w:instrText>l</w:instrText>
          </w:r>
          <w:r w:rsidR="00193E84" w:rsidRPr="002C6A3D">
            <w:instrText xml:space="preserve"> 1033 </w:instrText>
          </w:r>
          <w:r w:rsidR="001167BC">
            <w:fldChar w:fldCharType="separate"/>
          </w:r>
          <w:r w:rsidR="00193E84" w:rsidRPr="002C6A3D">
            <w:rPr>
              <w:noProof/>
            </w:rPr>
            <w:t>(2017)</w:t>
          </w:r>
          <w:r w:rsidR="001167BC">
            <w:fldChar w:fldCharType="end"/>
          </w:r>
        </w:sdtContent>
      </w:sdt>
      <w:r w:rsidR="001167BC" w:rsidRPr="002C6A3D">
        <w:t xml:space="preserve"> </w:t>
      </w:r>
      <w:r w:rsidR="0000681E">
        <w:t xml:space="preserve">ο προγραμματισμός είναι ένας εξαιρετικός τρόπος για την ανάπτυξη δεξιοτήτων υπολογιστικής σκέψης των μαθητών, καθώς περιλαμβάνει τη χρήση εννοιών της επιστήμης των υπολογιστών, όπως η αφαίρεση, η αποσφαλμάτωση και η επανάληψη για την επίλυση προβλημάτων </w:t>
      </w:r>
      <w:r w:rsidR="0089760E" w:rsidRPr="002C6A3D">
        <w:rPr>
          <w:noProof/>
        </w:rPr>
        <w:lastRenderedPageBreak/>
        <w:t>(</w:t>
      </w:r>
      <w:r w:rsidR="0089760E" w:rsidRPr="0089760E">
        <w:rPr>
          <w:noProof/>
          <w:lang w:val="en-US"/>
        </w:rPr>
        <w:t>Psycharis</w:t>
      </w:r>
      <w:r w:rsidR="0089760E" w:rsidRPr="002C6A3D">
        <w:rPr>
          <w:noProof/>
        </w:rPr>
        <w:t>, 2018;</w:t>
      </w:r>
      <w:r w:rsidR="0089760E" w:rsidRPr="002C6A3D">
        <w:t xml:space="preserve"> </w:t>
      </w:r>
      <w:r w:rsidR="0089760E" w:rsidRPr="0089760E">
        <w:rPr>
          <w:noProof/>
          <w:lang w:val="en-US"/>
        </w:rPr>
        <w:t>Psycharis</w:t>
      </w:r>
      <w:r w:rsidR="0089760E" w:rsidRPr="002C6A3D">
        <w:rPr>
          <w:noProof/>
        </w:rPr>
        <w:t xml:space="preserve"> &amp; </w:t>
      </w:r>
      <w:r w:rsidR="0089760E" w:rsidRPr="0089760E">
        <w:rPr>
          <w:noProof/>
          <w:lang w:val="en-US"/>
        </w:rPr>
        <w:t>Kalia</w:t>
      </w:r>
      <w:r w:rsidR="0089760E" w:rsidRPr="002C6A3D">
        <w:rPr>
          <w:noProof/>
        </w:rPr>
        <w:t>, 2017)</w:t>
      </w:r>
      <w:r w:rsidR="0000681E">
        <w:t>.</w:t>
      </w:r>
      <w:r w:rsidR="00990445" w:rsidRPr="002C6A3D">
        <w:t xml:space="preserve"> </w:t>
      </w:r>
      <w:r w:rsidR="003856ED">
        <w:t xml:space="preserve">Αναπτύσσει </w:t>
      </w:r>
      <w:r w:rsidR="00990445" w:rsidRPr="00990445">
        <w:t>νοητικ</w:t>
      </w:r>
      <w:r w:rsidR="003856ED">
        <w:t>ές</w:t>
      </w:r>
      <w:r w:rsidR="00990445" w:rsidRPr="00990445">
        <w:t xml:space="preserve"> δεξι</w:t>
      </w:r>
      <w:r w:rsidR="003856ED">
        <w:t>ότητες</w:t>
      </w:r>
      <w:r w:rsidR="00990445" w:rsidRPr="00990445">
        <w:t xml:space="preserve"> στους μαθητές</w:t>
      </w:r>
      <w:r w:rsidR="00FA5240">
        <w:t xml:space="preserve"> και</w:t>
      </w:r>
      <w:r w:rsidR="00990445" w:rsidRPr="00990445">
        <w:t xml:space="preserve"> </w:t>
      </w:r>
      <w:r w:rsidR="003856ED">
        <w:t xml:space="preserve">θέτει τις βάσεις για ένα </w:t>
      </w:r>
      <w:r w:rsidR="00990445" w:rsidRPr="00990445">
        <w:t xml:space="preserve">δομημένο τρόπο σκέψης και αντιμετώπισης </w:t>
      </w:r>
      <w:r w:rsidR="003856ED">
        <w:t>π</w:t>
      </w:r>
      <w:r w:rsidR="00990445" w:rsidRPr="00990445">
        <w:t>ροβλημάτων σε όλα σχεδόν τα</w:t>
      </w:r>
      <w:r w:rsidR="003856ED">
        <w:t xml:space="preserve"> </w:t>
      </w:r>
      <w:r w:rsidR="00990445" w:rsidRPr="00990445">
        <w:t xml:space="preserve">γνωστικά αντικείμενα </w:t>
      </w:r>
      <w:sdt>
        <w:sdtPr>
          <w:id w:val="869494444"/>
          <w:citation/>
        </w:sdtPr>
        <w:sdtContent>
          <w:r w:rsidR="00193E84">
            <w:fldChar w:fldCharType="begin"/>
          </w:r>
          <w:r w:rsidR="00193E84">
            <w:instrText xml:space="preserve">CITATION Παπ12 \l 1032 </w:instrText>
          </w:r>
          <w:r w:rsidR="00193E84">
            <w:fldChar w:fldCharType="separate"/>
          </w:r>
          <w:r w:rsidR="00193E84">
            <w:rPr>
              <w:noProof/>
            </w:rPr>
            <w:t>(Παπαδανέλλης, Καρατράντου, &amp; Παναγιωτακόπουλος, 2012)</w:t>
          </w:r>
          <w:r w:rsidR="00193E84">
            <w:fldChar w:fldCharType="end"/>
          </w:r>
        </w:sdtContent>
      </w:sdt>
      <w:r w:rsidR="00193E84">
        <w:t>.</w:t>
      </w:r>
      <w:r w:rsidR="00D20F23">
        <w:t xml:space="preserve"> </w:t>
      </w:r>
    </w:p>
    <w:p w14:paraId="69102E08" w14:textId="062BF190" w:rsidR="00D20F23" w:rsidRDefault="009553E8" w:rsidP="00986882">
      <w:r w:rsidRPr="009553E8">
        <w:t xml:space="preserve">Οι </w:t>
      </w:r>
      <w:r w:rsidR="00950964">
        <w:t>διδακτικοί</w:t>
      </w:r>
      <w:r w:rsidRPr="009553E8">
        <w:t xml:space="preserve"> στόχοι που τίθενται </w:t>
      </w:r>
      <w:r w:rsidR="00950964">
        <w:t>στα</w:t>
      </w:r>
      <w:r w:rsidRPr="009553E8">
        <w:t xml:space="preserve"> Π</w:t>
      </w:r>
      <w:r w:rsidR="00950964">
        <w:t>.Σ.</w:t>
      </w:r>
      <w:r w:rsidR="00A41449">
        <w:t xml:space="preserve"> </w:t>
      </w:r>
      <w:r w:rsidR="002C6A3D" w:rsidRPr="009553E8">
        <w:t>για την εισαγωγή στον προγραμματισμό</w:t>
      </w:r>
      <w:r w:rsidR="002C6A3D">
        <w:t xml:space="preserve"> σε όλες τις</w:t>
      </w:r>
      <w:r w:rsidR="00A41449">
        <w:t xml:space="preserve"> εκπαιδευτικ</w:t>
      </w:r>
      <w:r w:rsidR="002C6A3D">
        <w:t>ές</w:t>
      </w:r>
      <w:r w:rsidR="002C6A3D" w:rsidRPr="002C6A3D">
        <w:t xml:space="preserve"> </w:t>
      </w:r>
      <w:r w:rsidR="002C6A3D">
        <w:t>βαθμίδες</w:t>
      </w:r>
      <w:r w:rsidR="00A41449">
        <w:t>,</w:t>
      </w:r>
      <w:r w:rsidRPr="009553E8">
        <w:t xml:space="preserve"> περιλαμβάνουν την απόκτηση γνώσεων και δεξιοτήτων. Οι </w:t>
      </w:r>
      <w:r w:rsidR="00011C3B">
        <w:t xml:space="preserve">στόχοι γνώσεων </w:t>
      </w:r>
      <w:r w:rsidR="00950964">
        <w:t>επικεντρώνονται</w:t>
      </w:r>
      <w:r w:rsidRPr="009553E8">
        <w:t xml:space="preserve"> </w:t>
      </w:r>
      <w:r w:rsidR="00950964">
        <w:t>σ</w:t>
      </w:r>
      <w:r w:rsidRPr="009553E8">
        <w:t xml:space="preserve">την κατανόηση προβλήματος, το σχεδιασμό </w:t>
      </w:r>
      <w:r w:rsidR="00950964">
        <w:t>αλγόριθμου επίλυσης</w:t>
      </w:r>
      <w:r w:rsidRPr="009553E8">
        <w:t xml:space="preserve">, </w:t>
      </w:r>
      <w:r w:rsidR="002C6A3D">
        <w:t xml:space="preserve">την </w:t>
      </w:r>
      <w:r w:rsidR="00950964">
        <w:t>επιλογή κατάλληλης δομής δεδομένων</w:t>
      </w:r>
      <w:r w:rsidR="002C6A3D">
        <w:t xml:space="preserve"> και τη</w:t>
      </w:r>
      <w:r w:rsidR="00950964">
        <w:t xml:space="preserve"> μετατροπή σε πρόγραμμα</w:t>
      </w:r>
      <w:r w:rsidR="007E667A">
        <w:t xml:space="preserve">, ενώ οι στόχοι δεξιοτήτων </w:t>
      </w:r>
      <w:r w:rsidRPr="009553E8">
        <w:t>με την υλοποίηση</w:t>
      </w:r>
      <w:r w:rsidR="00950964">
        <w:t xml:space="preserve">, </w:t>
      </w:r>
      <w:r w:rsidRPr="009553E8">
        <w:t>έλεγχο</w:t>
      </w:r>
      <w:r w:rsidR="00950964">
        <w:t xml:space="preserve">, </w:t>
      </w:r>
      <w:r w:rsidRPr="009553E8">
        <w:t>εκσφαλμάτωση</w:t>
      </w:r>
      <w:r w:rsidR="00950964">
        <w:t>, τ</w:t>
      </w:r>
      <w:r w:rsidRPr="009553E8">
        <w:t>εκμηρίωση</w:t>
      </w:r>
      <w:r w:rsidR="00950964">
        <w:t xml:space="preserve"> και </w:t>
      </w:r>
      <w:r w:rsidRPr="009553E8">
        <w:t xml:space="preserve">αξιολόγηση </w:t>
      </w:r>
      <w:r w:rsidR="00950964">
        <w:t xml:space="preserve">του </w:t>
      </w:r>
      <w:r w:rsidRPr="009553E8">
        <w:t xml:space="preserve">προγράμματος </w:t>
      </w:r>
      <w:sdt>
        <w:sdtPr>
          <w:id w:val="321165337"/>
          <w:citation/>
        </w:sdtPr>
        <w:sdtContent>
          <w:r w:rsidR="00950964">
            <w:fldChar w:fldCharType="begin"/>
          </w:r>
          <w:r w:rsidR="007B36A0">
            <w:instrText xml:space="preserve">CITATION Καγ05 \l 1032 </w:instrText>
          </w:r>
          <w:r w:rsidR="00950964">
            <w:fldChar w:fldCharType="separate"/>
          </w:r>
          <w:r w:rsidR="007B36A0">
            <w:rPr>
              <w:noProof/>
            </w:rPr>
            <w:t>(Καγκάνη, Δαγδιλέλης, Σατρατζέμη, &amp; Ευαγγελίδης, 2005)</w:t>
          </w:r>
          <w:r w:rsidR="00950964">
            <w:fldChar w:fldCharType="end"/>
          </w:r>
        </w:sdtContent>
      </w:sdt>
      <w:r w:rsidR="00A41449">
        <w:t xml:space="preserve">. Στα Π.Σ. του Δημοτικού ο Προγραμματισμός Υπολογιστών συναντάται στις δύο τελευταίες τάξεις (Ε’ και ΣΤ’) με βασικό στόχο την </w:t>
      </w:r>
      <w:r w:rsidR="006E41DF">
        <w:t>εισαγωγή, με παιγνιώδη τρόπο, στις πρωταρχικές έννοιες του προγραμματισμού.</w:t>
      </w:r>
      <w:r w:rsidR="00A41449">
        <w:t xml:space="preserve"> Οι μαθητές σε κατάλληλα εκπαιδευτικά </w:t>
      </w:r>
      <w:r w:rsidR="006E41DF">
        <w:t xml:space="preserve">προγραμματιστικά </w:t>
      </w:r>
      <w:r w:rsidR="00A41449">
        <w:t xml:space="preserve">περιβάλλοντα </w:t>
      </w:r>
      <w:r w:rsidR="002C6A3D">
        <w:t>(</w:t>
      </w:r>
      <w:r w:rsidR="006E41DF">
        <w:t xml:space="preserve">όπως </w:t>
      </w:r>
      <w:r w:rsidR="006E41DF" w:rsidRPr="006E41DF">
        <w:rPr>
          <w:lang w:val="en-US"/>
        </w:rPr>
        <w:t>EasyLogo</w:t>
      </w:r>
      <w:r w:rsidR="006E41DF" w:rsidRPr="006E41DF">
        <w:t xml:space="preserve">, </w:t>
      </w:r>
      <w:r w:rsidR="006E41DF" w:rsidRPr="006E41DF">
        <w:rPr>
          <w:lang w:val="en-US"/>
        </w:rPr>
        <w:t>Scratch</w:t>
      </w:r>
      <w:r w:rsidR="006E41DF" w:rsidRPr="006E41DF">
        <w:t xml:space="preserve">, </w:t>
      </w:r>
      <w:r w:rsidR="006E41DF" w:rsidRPr="006E41DF">
        <w:rPr>
          <w:lang w:val="en-US"/>
        </w:rPr>
        <w:t>BYOB</w:t>
      </w:r>
      <w:r w:rsidR="006E41DF" w:rsidRPr="006E41DF">
        <w:t xml:space="preserve">, </w:t>
      </w:r>
      <w:r w:rsidR="006E41DF" w:rsidRPr="006E41DF">
        <w:rPr>
          <w:lang w:val="en-US"/>
        </w:rPr>
        <w:t>Kodu</w:t>
      </w:r>
      <w:r w:rsidR="006E41DF" w:rsidRPr="006E41DF">
        <w:t xml:space="preserve">, </w:t>
      </w:r>
      <w:r w:rsidR="006E41DF" w:rsidRPr="006E41DF">
        <w:rPr>
          <w:lang w:val="en-US"/>
        </w:rPr>
        <w:t>Microworlds</w:t>
      </w:r>
      <w:r w:rsidR="006E41DF" w:rsidRPr="006E41DF">
        <w:t xml:space="preserve"> </w:t>
      </w:r>
      <w:r w:rsidR="006E41DF" w:rsidRPr="006E41DF">
        <w:rPr>
          <w:lang w:val="en-US"/>
        </w:rPr>
        <w:t>Pro</w:t>
      </w:r>
      <w:r w:rsidR="006E41DF" w:rsidRPr="006E41DF">
        <w:t xml:space="preserve">, </w:t>
      </w:r>
      <w:r w:rsidR="006E41DF" w:rsidRPr="006E41DF">
        <w:rPr>
          <w:lang w:val="en-US"/>
        </w:rPr>
        <w:t>gameMaker</w:t>
      </w:r>
      <w:r w:rsidR="006E41DF" w:rsidRPr="006E41DF">
        <w:t xml:space="preserve">, </w:t>
      </w:r>
      <w:r w:rsidR="006E41DF" w:rsidRPr="006E41DF">
        <w:rPr>
          <w:lang w:val="en-US"/>
        </w:rPr>
        <w:t>K</w:t>
      </w:r>
      <w:r w:rsidR="006E41DF" w:rsidRPr="006E41DF">
        <w:t>‐</w:t>
      </w:r>
      <w:r w:rsidR="006E41DF" w:rsidRPr="006E41DF">
        <w:rPr>
          <w:lang w:val="en-US"/>
        </w:rPr>
        <w:t>turtle</w:t>
      </w:r>
      <w:r w:rsidR="006E41DF" w:rsidRPr="006E41DF">
        <w:t xml:space="preserve">, </w:t>
      </w:r>
      <w:r w:rsidR="006E41DF" w:rsidRPr="006E41DF">
        <w:rPr>
          <w:lang w:val="en-US"/>
        </w:rPr>
        <w:t>Turtle</w:t>
      </w:r>
      <w:r w:rsidR="006E41DF" w:rsidRPr="006E41DF">
        <w:t xml:space="preserve"> </w:t>
      </w:r>
      <w:r w:rsidR="006E41DF" w:rsidRPr="006E41DF">
        <w:rPr>
          <w:lang w:val="en-US"/>
        </w:rPr>
        <w:t>Art</w:t>
      </w:r>
      <w:r w:rsidR="006E41DF" w:rsidRPr="006E41DF">
        <w:t xml:space="preserve">, </w:t>
      </w:r>
      <w:r w:rsidR="006E41DF" w:rsidRPr="006E41DF">
        <w:rPr>
          <w:lang w:val="en-US"/>
        </w:rPr>
        <w:t>openStarlogo</w:t>
      </w:r>
      <w:r w:rsidR="002C6A3D">
        <w:t>)</w:t>
      </w:r>
      <w:r w:rsidR="00A41449">
        <w:t>, χειρίζονται και διερευνούν έτοιμα προγράμματα και εισάγονται στην έννοια του αλγορίθμου, έχοντας ως γενικό προσανατολισμό τη μετάβαση από την ψηφιακή ζωγραφική στα προγραμματιζόμενα πολυμέσα</w:t>
      </w:r>
      <w:r w:rsidR="00567430">
        <w:t xml:space="preserve">. Επίσης στόχο αποτελεί, μέσα από την ενεργητική συμμετοχή τους, η διερευνητική προσέγγιση της γνώσης, η συνεργασία, η αυτενέργεια, η ανάπτυξη της δημιουργικότητας και της φαντασίας των μαθητών </w:t>
      </w:r>
      <w:sdt>
        <w:sdtPr>
          <w:id w:val="-705106491"/>
          <w:citation/>
        </w:sdtPr>
        <w:sdtContent>
          <w:r w:rsidR="00567430">
            <w:fldChar w:fldCharType="begin"/>
          </w:r>
          <w:r w:rsidR="007B36A0">
            <w:instrText xml:space="preserve">CITATION ΙΕΠ10 \l 1032 </w:instrText>
          </w:r>
          <w:r w:rsidR="00567430">
            <w:fldChar w:fldCharType="separate"/>
          </w:r>
          <w:r w:rsidR="007B36A0">
            <w:rPr>
              <w:noProof/>
            </w:rPr>
            <w:t>(ΦΕΚ 1139/2010 τ.Β, 2010)</w:t>
          </w:r>
          <w:r w:rsidR="00567430">
            <w:fldChar w:fldCharType="end"/>
          </w:r>
        </w:sdtContent>
      </w:sdt>
      <w:r w:rsidR="00986882">
        <w:t xml:space="preserve">. </w:t>
      </w:r>
      <w:r w:rsidR="002C6A3D">
        <w:t>Στις τρεις τάξεις του Γυμνασίου συναντάται</w:t>
      </w:r>
      <w:r w:rsidR="00986882">
        <w:t xml:space="preserve"> η ενότητα «Προγραμματίζω τον υπολογιστή μου». </w:t>
      </w:r>
      <w:r w:rsidR="00986882" w:rsidRPr="006E41DF">
        <w:t xml:space="preserve">Βασικός στόχος της είναι η </w:t>
      </w:r>
      <w:r w:rsidR="002C6A3D" w:rsidRPr="006E41DF">
        <w:t xml:space="preserve">περαιτέρω </w:t>
      </w:r>
      <w:r w:rsidR="00986882" w:rsidRPr="006E41DF">
        <w:t>εξοικείωση των μαθητών με τον προγραμματισμό μέσα από την αξιοποίηση διαθέσιμων εκπαιδευτικών περιβαλλόντων οπτικού προγραμματισμού</w:t>
      </w:r>
      <w:r w:rsidR="006846CF">
        <w:t xml:space="preserve"> </w:t>
      </w:r>
      <w:sdt>
        <w:sdtPr>
          <w:id w:val="1817385010"/>
          <w:citation/>
        </w:sdtPr>
        <w:sdtContent>
          <w:r w:rsidR="006846CF">
            <w:fldChar w:fldCharType="begin"/>
          </w:r>
          <w:r w:rsidR="006846CF">
            <w:instrText xml:space="preserve"> CITATION ΥΠΠ16 \l 1032 </w:instrText>
          </w:r>
          <w:r w:rsidR="006846CF">
            <w:fldChar w:fldCharType="separate"/>
          </w:r>
          <w:r w:rsidR="006846CF">
            <w:rPr>
              <w:noProof/>
            </w:rPr>
            <w:t>(ΥΠΠΕΘ, 2016)</w:t>
          </w:r>
          <w:r w:rsidR="006846CF">
            <w:fldChar w:fldCharType="end"/>
          </w:r>
        </w:sdtContent>
      </w:sdt>
      <w:r w:rsidR="00986882">
        <w:t>. Ειδικότερα αναφέρεται ότι με την ολοκλήρωση της ενότητας ο μαθητής εκτός των άλλων θα πρέπει να είναι ικανός «</w:t>
      </w:r>
      <w:r w:rsidR="00986882" w:rsidRPr="00986882">
        <w:rPr>
          <w:i/>
          <w:iCs/>
        </w:rPr>
        <w:t>να αντιλαμβάνεται την αναγκαιότητα και τη χρησιμότητα των δομών επανάληψης και επιλογής να χρησιμοποιεί εντολές επανάληψης και επιλογής στα προγράμματα που αναπτύσσει</w:t>
      </w:r>
      <w:r w:rsidR="00986882">
        <w:t xml:space="preserve">». </w:t>
      </w:r>
      <w:r w:rsidR="00D64B3A">
        <w:t xml:space="preserve">Τέλος, στα Γενικά και Τεχνολογικά Λύκεια τα σχετικά Π.Σ. επικεντρώνουν τους στόχους που αφορούν την ενότητα του </w:t>
      </w:r>
      <w:r w:rsidR="002C6A3D">
        <w:t>π</w:t>
      </w:r>
      <w:r w:rsidR="00D64B3A">
        <w:t>ρογραμματισμού</w:t>
      </w:r>
      <w:r w:rsidR="000F57D7">
        <w:t>,</w:t>
      </w:r>
      <w:r w:rsidR="00D64B3A">
        <w:t xml:space="preserve"> στην ανάπτυξη </w:t>
      </w:r>
      <w:r w:rsidR="000F57D7">
        <w:t xml:space="preserve">της </w:t>
      </w:r>
      <w:r w:rsidR="00D64B3A" w:rsidRPr="00D64B3A">
        <w:t>αναλυτική</w:t>
      </w:r>
      <w:r w:rsidR="000F57D7">
        <w:t>ς</w:t>
      </w:r>
      <w:r w:rsidR="00D64B3A" w:rsidRPr="00D64B3A">
        <w:t xml:space="preserve"> και συνθετική</w:t>
      </w:r>
      <w:r w:rsidR="000F57D7">
        <w:t>ς</w:t>
      </w:r>
      <w:r w:rsidR="00D64B3A" w:rsidRPr="00D64B3A">
        <w:t xml:space="preserve"> σκέψη</w:t>
      </w:r>
      <w:r w:rsidR="000F57D7">
        <w:t xml:space="preserve">ς και την απόκτηση </w:t>
      </w:r>
      <w:r w:rsidR="00D64B3A" w:rsidRPr="00D64B3A">
        <w:t>ικαν</w:t>
      </w:r>
      <w:r w:rsidR="000F57D7">
        <w:t>οτήτων</w:t>
      </w:r>
      <w:r w:rsidR="00D64B3A" w:rsidRPr="00D64B3A">
        <w:t xml:space="preserve"> μεθοδολογικού χαρακτήρα </w:t>
      </w:r>
      <w:r w:rsidR="000F57D7">
        <w:t>για</w:t>
      </w:r>
      <w:r w:rsidR="00D64B3A" w:rsidRPr="00D64B3A">
        <w:t xml:space="preserve"> να μπορούν να επιλύουν προβλήματα και να δημιουργούν τα αντίστοιχα προγράμματα σε προγραμματιστικό περιβάλλον. Παρέχ</w:t>
      </w:r>
      <w:r w:rsidR="000F57D7">
        <w:t>ουν</w:t>
      </w:r>
      <w:r w:rsidR="00D64B3A" w:rsidRPr="00D64B3A">
        <w:t xml:space="preserve"> ένα επιστημονικό υπόβαθρο για την </w:t>
      </w:r>
      <w:r w:rsidR="00D64B3A" w:rsidRPr="00D64B3A">
        <w:lastRenderedPageBreak/>
        <w:t xml:space="preserve">Επιστήμη </w:t>
      </w:r>
      <w:r w:rsidR="000F57D7">
        <w:t>Υ</w:t>
      </w:r>
      <w:r w:rsidR="00D64B3A" w:rsidRPr="00D64B3A">
        <w:t>πολογιστών</w:t>
      </w:r>
      <w:r w:rsidR="000F57D7">
        <w:t xml:space="preserve"> και </w:t>
      </w:r>
      <w:r w:rsidR="00D64B3A" w:rsidRPr="00D64B3A">
        <w:t>Πληροφορική</w:t>
      </w:r>
      <w:r w:rsidR="000F57D7">
        <w:t>ς</w:t>
      </w:r>
      <w:r w:rsidR="00D64B3A" w:rsidRPr="00D64B3A">
        <w:t xml:space="preserve"> και την αξιοποίησή της σε άλλες επιστήμες, παράλληλα με μια εφαρμοσμένη προσέγγιση όπου χρησιμοποι</w:t>
      </w:r>
      <w:r w:rsidR="000F57D7">
        <w:t xml:space="preserve">ούνται πλέον και </w:t>
      </w:r>
      <w:r w:rsidR="00D64B3A" w:rsidRPr="00D64B3A">
        <w:t>πραγματικ</w:t>
      </w:r>
      <w:r w:rsidR="000F57D7">
        <w:t>ές</w:t>
      </w:r>
      <w:r w:rsidR="00D64B3A" w:rsidRPr="00D64B3A">
        <w:t xml:space="preserve"> γλώσσ</w:t>
      </w:r>
      <w:r w:rsidR="000F57D7">
        <w:t>ες</w:t>
      </w:r>
      <w:r w:rsidR="00D64B3A" w:rsidRPr="00D64B3A">
        <w:t xml:space="preserve"> προγραμματισμού</w:t>
      </w:r>
      <w:r w:rsidR="000F57D7">
        <w:t xml:space="preserve"> </w:t>
      </w:r>
      <w:sdt>
        <w:sdtPr>
          <w:id w:val="1973637997"/>
          <w:citation/>
        </w:sdtPr>
        <w:sdtContent>
          <w:r w:rsidR="000F57D7">
            <w:fldChar w:fldCharType="begin"/>
          </w:r>
          <w:r w:rsidR="007B36A0">
            <w:instrText xml:space="preserve">CITATION ΙΕΠ15 \l 1032 </w:instrText>
          </w:r>
          <w:r w:rsidR="000F57D7">
            <w:fldChar w:fldCharType="separate"/>
          </w:r>
          <w:r w:rsidR="007B36A0">
            <w:rPr>
              <w:noProof/>
            </w:rPr>
            <w:t>(ΙΕΠ, 2015)</w:t>
          </w:r>
          <w:r w:rsidR="000F57D7">
            <w:fldChar w:fldCharType="end"/>
          </w:r>
        </w:sdtContent>
      </w:sdt>
      <w:r w:rsidR="00D64B3A" w:rsidRPr="00D64B3A">
        <w:t>.</w:t>
      </w:r>
      <w:r w:rsidR="000F57D7">
        <w:t xml:space="preserve"> </w:t>
      </w:r>
    </w:p>
    <w:p w14:paraId="6DF1E7F2" w14:textId="77777777" w:rsidR="00D87F4F" w:rsidRPr="00810787" w:rsidRDefault="00D87F4F" w:rsidP="00986882"/>
    <w:p w14:paraId="0D3DF512" w14:textId="6135C79F" w:rsidR="00492184" w:rsidRDefault="00D87F4F" w:rsidP="00D87F4F">
      <w:pPr>
        <w:pStyle w:val="2"/>
      </w:pPr>
      <w:bookmarkStart w:id="8" w:name="_Toc53940678"/>
      <w:r>
        <w:t xml:space="preserve">1.3 </w:t>
      </w:r>
      <w:r w:rsidR="00050954">
        <w:t>Δυσκολίες κατανόησης του προγραμματισμού</w:t>
      </w:r>
      <w:r w:rsidR="00E21456">
        <w:t xml:space="preserve"> υπολογιστών</w:t>
      </w:r>
      <w:bookmarkEnd w:id="8"/>
    </w:p>
    <w:p w14:paraId="71BA30D6" w14:textId="5FCBDE55" w:rsidR="00C7791E" w:rsidRDefault="00875208" w:rsidP="000B0501">
      <w:r>
        <w:rPr>
          <w:lang w:val="en-US"/>
        </w:rPr>
        <w:t>O</w:t>
      </w:r>
      <w:r w:rsidR="00CA2DD7">
        <w:t xml:space="preserve">ι μαθητές </w:t>
      </w:r>
      <w:r>
        <w:t xml:space="preserve">αν και </w:t>
      </w:r>
      <w:r w:rsidR="00DE321C">
        <w:t xml:space="preserve">δείχνουν ιδιαίτερα ενθουσιασμένοι με τα «προϊόντα» του προγραμματισμού (παιχνίδια, ζωγραφιές, </w:t>
      </w:r>
      <w:r w:rsidR="00DE321C">
        <w:rPr>
          <w:lang w:val="en-US"/>
        </w:rPr>
        <w:t>puzzle</w:t>
      </w:r>
      <w:r w:rsidR="00DE321C" w:rsidRPr="00DE321C">
        <w:t xml:space="preserve">, </w:t>
      </w:r>
      <w:r w:rsidR="00DE321C">
        <w:t>ιστοσελίδες, μικροεφαρμογές κ.α.)</w:t>
      </w:r>
      <w:r>
        <w:t>,</w:t>
      </w:r>
      <w:r w:rsidR="00DE321C">
        <w:t xml:space="preserve"> δεν </w:t>
      </w:r>
      <w:r w:rsidR="00C7791E">
        <w:t>έλκονται</w:t>
      </w:r>
      <w:r w:rsidR="00DE321C">
        <w:t xml:space="preserve"> αντιστοίχως από τη διαδικασία δημιουργίας τους με την οποία ασχολείται ο προγραμματισμός υπολογιστών. </w:t>
      </w:r>
      <w:r w:rsidR="00C7791E">
        <w:t>Μπορεί να δικαιώνουν τον όρο «ψηφιακοί αυτόχθονες» που εύστοχα τους έχουν αποδώσει λόγω της ευχέρειας τους στ</w:t>
      </w:r>
      <w:r>
        <w:t>η χρήση των</w:t>
      </w:r>
      <w:r w:rsidR="00C7791E">
        <w:t xml:space="preserve"> ψηφιακ</w:t>
      </w:r>
      <w:r>
        <w:t>ών</w:t>
      </w:r>
      <w:r w:rsidR="00C7791E">
        <w:t xml:space="preserve"> τεχνολογ</w:t>
      </w:r>
      <w:r>
        <w:t>ιών</w:t>
      </w:r>
      <w:r w:rsidR="00C7791E" w:rsidRPr="00C7791E">
        <w:t xml:space="preserve"> </w:t>
      </w:r>
      <w:sdt>
        <w:sdtPr>
          <w:id w:val="-712191643"/>
          <w:citation/>
        </w:sdtPr>
        <w:sdtContent>
          <w:r>
            <w:fldChar w:fldCharType="begin"/>
          </w:r>
          <w:r>
            <w:instrText xml:space="preserve">CITATION Res09 \l 1033 </w:instrText>
          </w:r>
          <w:r>
            <w:fldChar w:fldCharType="separate"/>
          </w:r>
          <w:r w:rsidRPr="00875208">
            <w:rPr>
              <w:noProof/>
            </w:rPr>
            <w:t>(Resnick, et al., 2009)</w:t>
          </w:r>
          <w:r>
            <w:fldChar w:fldCharType="end"/>
          </w:r>
        </w:sdtContent>
      </w:sdt>
      <w:r w:rsidR="00C7791E">
        <w:t xml:space="preserve">, ελάχιστοι όμως είναι αυτοί που μπορούν να δημιουργήσουν ψηφιακό περιεχόμενο. Είναι σαν να γνωρίζουν ανάγνωση </w:t>
      </w:r>
      <w:r>
        <w:t xml:space="preserve">αλλά </w:t>
      </w:r>
      <w:r w:rsidR="00C7791E">
        <w:t xml:space="preserve">όχι </w:t>
      </w:r>
      <w:r>
        <w:t xml:space="preserve">και </w:t>
      </w:r>
      <w:r w:rsidR="00C7791E">
        <w:t xml:space="preserve">γραφή. </w:t>
      </w:r>
    </w:p>
    <w:p w14:paraId="367A4B6A" w14:textId="7CC38F52" w:rsidR="000B0501" w:rsidRPr="007E667A" w:rsidRDefault="00DE321C" w:rsidP="000B0501">
      <w:pPr>
        <w:rPr>
          <w:noProof/>
        </w:rPr>
      </w:pPr>
      <w:r w:rsidRPr="00DE321C">
        <w:t xml:space="preserve">Αρκετές έρευνες </w:t>
      </w:r>
      <w:r>
        <w:t xml:space="preserve">καταδεικνύουν με τα ευρήματά τους πως </w:t>
      </w:r>
      <w:r w:rsidRPr="00DE321C">
        <w:t>για την πλειονότητα των μαθητών</w:t>
      </w:r>
      <w:r w:rsidR="00875208">
        <w:t xml:space="preserve"> ο προγραμματισμός</w:t>
      </w:r>
      <w:r>
        <w:t>, αποτελεί</w:t>
      </w:r>
      <w:r w:rsidRPr="00DE321C">
        <w:t xml:space="preserve"> μια ελάχιστα ελκυστική δραστηριότητα </w:t>
      </w:r>
      <w:sdt>
        <w:sdtPr>
          <w:id w:val="1388840888"/>
          <w:citation/>
        </w:sdtPr>
        <w:sdtContent>
          <w:r>
            <w:fldChar w:fldCharType="begin"/>
          </w:r>
          <w:r>
            <w:instrText xml:space="preserve">CITATION Ελε10 \l 1032 </w:instrText>
          </w:r>
          <w:r>
            <w:fldChar w:fldCharType="separate"/>
          </w:r>
          <w:r>
            <w:rPr>
              <w:noProof/>
            </w:rPr>
            <w:t>(Ελευθεριώτη, Καρατράντου, &amp; Παναγιωτακόπουλος, 2010)</w:t>
          </w:r>
          <w:r>
            <w:fldChar w:fldCharType="end"/>
          </w:r>
        </w:sdtContent>
      </w:sdt>
      <w:r>
        <w:t xml:space="preserve">, την οποία εύκολα χαρακτηρίζουν </w:t>
      </w:r>
      <w:r w:rsidRPr="00DE321C">
        <w:t xml:space="preserve">δύσκολη, κουραστική, βαρετή, άνευ σημασίας και αντικοινωνική εργασία </w:t>
      </w:r>
      <w:r w:rsidR="000B0501" w:rsidRPr="00DE321C">
        <w:rPr>
          <w:noProof/>
        </w:rPr>
        <w:t>(Kay, 2011</w:t>
      </w:r>
      <w:r w:rsidR="000B0501" w:rsidRPr="000B0501">
        <w:rPr>
          <w:noProof/>
        </w:rPr>
        <w:t xml:space="preserve">; </w:t>
      </w:r>
      <w:r w:rsidR="000B0501">
        <w:rPr>
          <w:noProof/>
          <w:lang w:val="en-US"/>
        </w:rPr>
        <w:t>Robins</w:t>
      </w:r>
      <w:r w:rsidR="000B0501" w:rsidRPr="000B0501">
        <w:rPr>
          <w:noProof/>
        </w:rPr>
        <w:t xml:space="preserve">, </w:t>
      </w:r>
      <w:r w:rsidR="000B0501">
        <w:rPr>
          <w:noProof/>
          <w:lang w:val="en-US"/>
        </w:rPr>
        <w:t>Rountree</w:t>
      </w:r>
      <w:r w:rsidR="000B0501" w:rsidRPr="000B0501">
        <w:rPr>
          <w:noProof/>
        </w:rPr>
        <w:t xml:space="preserve">, &amp; </w:t>
      </w:r>
      <w:r w:rsidR="000B0501">
        <w:rPr>
          <w:noProof/>
          <w:lang w:val="en-US"/>
        </w:rPr>
        <w:t>Rountree</w:t>
      </w:r>
      <w:r w:rsidR="000B0501" w:rsidRPr="000B0501">
        <w:rPr>
          <w:noProof/>
        </w:rPr>
        <w:t xml:space="preserve">, 2003). </w:t>
      </w:r>
      <w:r w:rsidR="000B0501">
        <w:rPr>
          <w:noProof/>
        </w:rPr>
        <w:t xml:space="preserve">Οι μαθητές πολλές φορές αδυνατούν να εφαρμόσουν ακόμη και απλές ιδέες σε αρκετά </w:t>
      </w:r>
      <w:r w:rsidR="00C7791E">
        <w:rPr>
          <w:noProof/>
        </w:rPr>
        <w:t>εύκολα</w:t>
      </w:r>
      <w:r w:rsidR="000B0501">
        <w:rPr>
          <w:noProof/>
        </w:rPr>
        <w:t xml:space="preserve"> προβλήματα. </w:t>
      </w:r>
      <w:r w:rsidR="00FD66E7">
        <w:rPr>
          <w:noProof/>
        </w:rPr>
        <w:t xml:space="preserve">Την κατάσταση </w:t>
      </w:r>
      <w:r w:rsidR="00C7791E">
        <w:rPr>
          <w:noProof/>
        </w:rPr>
        <w:t xml:space="preserve">πολλές φορές </w:t>
      </w:r>
      <w:r w:rsidR="00FD66E7">
        <w:rPr>
          <w:noProof/>
        </w:rPr>
        <w:t>χειροτερεύει και η επιλογή των προβλημάτων που καλούνται να αντιμετωπίζουν στα εισαγωγικά τους μαθήματα.</w:t>
      </w:r>
      <w:r w:rsidR="00FD66E7" w:rsidRPr="00FD66E7">
        <w:rPr>
          <w:noProof/>
        </w:rPr>
        <w:t xml:space="preserve"> </w:t>
      </w:r>
      <w:r w:rsidR="00FD66E7">
        <w:rPr>
          <w:noProof/>
        </w:rPr>
        <w:t>Π</w:t>
      </w:r>
      <w:r w:rsidR="00FD66E7" w:rsidRPr="00FD66E7">
        <w:rPr>
          <w:noProof/>
        </w:rPr>
        <w:t xml:space="preserve">ροβλήματα </w:t>
      </w:r>
      <w:r w:rsidR="00FD66E7">
        <w:rPr>
          <w:noProof/>
        </w:rPr>
        <w:t>μιας άλλης εποχής, που καταπιάνονται με</w:t>
      </w:r>
      <w:r w:rsidR="00FD66E7" w:rsidRPr="00FD66E7">
        <w:rPr>
          <w:noProof/>
        </w:rPr>
        <w:t xml:space="preserve"> την επεξεργασία αριθμών και συμβόλων</w:t>
      </w:r>
      <w:r w:rsidR="00FD66E7">
        <w:rPr>
          <w:noProof/>
        </w:rPr>
        <w:t xml:space="preserve"> </w:t>
      </w:r>
      <w:sdt>
        <w:sdtPr>
          <w:rPr>
            <w:noProof/>
          </w:rPr>
          <w:id w:val="2254856"/>
          <w:citation/>
        </w:sdtPr>
        <w:sdtContent>
          <w:r w:rsidR="00FD66E7">
            <w:rPr>
              <w:noProof/>
            </w:rPr>
            <w:fldChar w:fldCharType="begin"/>
          </w:r>
          <w:r w:rsidR="007B36A0">
            <w:rPr>
              <w:noProof/>
            </w:rPr>
            <w:instrText xml:space="preserve">CITATION Ξυν03 \l 1032 </w:instrText>
          </w:r>
          <w:r w:rsidR="00FD66E7">
            <w:rPr>
              <w:noProof/>
            </w:rPr>
            <w:fldChar w:fldCharType="separate"/>
          </w:r>
          <w:r w:rsidR="007B36A0">
            <w:rPr>
              <w:noProof/>
            </w:rPr>
            <w:t>(Ξυνόγαλος, 2003)</w:t>
          </w:r>
          <w:r w:rsidR="00FD66E7">
            <w:rPr>
              <w:noProof/>
            </w:rPr>
            <w:fldChar w:fldCharType="end"/>
          </w:r>
        </w:sdtContent>
      </w:sdt>
      <w:r w:rsidR="00C7791E">
        <w:rPr>
          <w:noProof/>
        </w:rPr>
        <w:t>, ή και εννοιών όπως λίστες, στοίβες, πίνακες και δέντρα</w:t>
      </w:r>
      <w:r w:rsidR="00FD66E7">
        <w:rPr>
          <w:noProof/>
        </w:rPr>
        <w:t xml:space="preserve"> </w:t>
      </w:r>
      <w:r w:rsidR="00C7791E">
        <w:rPr>
          <w:noProof/>
        </w:rPr>
        <w:t>οι οποίες</w:t>
      </w:r>
      <w:r w:rsidR="00287DC8" w:rsidRPr="00287DC8">
        <w:rPr>
          <w:noProof/>
        </w:rPr>
        <w:t>,</w:t>
      </w:r>
      <w:r w:rsidR="00FD66E7">
        <w:rPr>
          <w:noProof/>
        </w:rPr>
        <w:t xml:space="preserve"> βρίσκονται πολύ μακρυά από την σύγχρονη «πολυμεσική» πραγματικότητα των υπολογιστών.</w:t>
      </w:r>
      <w:r w:rsidR="00C7791E">
        <w:rPr>
          <w:noProof/>
        </w:rPr>
        <w:t xml:space="preserve"> Ακόμη και το περίφημο </w:t>
      </w:r>
      <w:r w:rsidR="00287DC8">
        <w:rPr>
          <w:noProof/>
        </w:rPr>
        <w:t>«</w:t>
      </w:r>
      <w:r w:rsidR="00C7791E">
        <w:rPr>
          <w:noProof/>
          <w:lang w:val="en-US"/>
        </w:rPr>
        <w:t>Hello</w:t>
      </w:r>
      <w:r w:rsidR="00C7791E" w:rsidRPr="00287DC8">
        <w:rPr>
          <w:noProof/>
        </w:rPr>
        <w:t xml:space="preserve"> </w:t>
      </w:r>
      <w:r w:rsidR="00C7791E">
        <w:rPr>
          <w:noProof/>
          <w:lang w:val="en-US"/>
        </w:rPr>
        <w:t>World</w:t>
      </w:r>
      <w:r w:rsidR="00287DC8">
        <w:rPr>
          <w:noProof/>
        </w:rPr>
        <w:t>»</w:t>
      </w:r>
      <w:r w:rsidR="00287DC8" w:rsidRPr="00287DC8">
        <w:rPr>
          <w:noProof/>
        </w:rPr>
        <w:t xml:space="preserve"> </w:t>
      </w:r>
      <w:r w:rsidR="00287DC8">
        <w:rPr>
          <w:noProof/>
        </w:rPr>
        <w:t>με το οποίο ξεκινούσαν κάποτε οι αρχάριοι τον προγραμματισμό ελάχιστα μπορεί να συγκινήσει τον μαθητή της γενιάς του «</w:t>
      </w:r>
      <w:r w:rsidR="007E667A">
        <w:rPr>
          <w:noProof/>
          <w:lang w:val="en-US"/>
        </w:rPr>
        <w:t>PlayStation</w:t>
      </w:r>
      <w:r w:rsidR="007E667A">
        <w:rPr>
          <w:noProof/>
        </w:rPr>
        <w:t>» και του «</w:t>
      </w:r>
      <w:r w:rsidR="007E667A">
        <w:rPr>
          <w:noProof/>
          <w:lang w:val="en-US"/>
        </w:rPr>
        <w:t>Fortnite</w:t>
      </w:r>
      <w:r w:rsidR="007E667A">
        <w:rPr>
          <w:noProof/>
        </w:rPr>
        <w:t>»</w:t>
      </w:r>
      <w:r w:rsidR="007E667A" w:rsidRPr="007E667A">
        <w:rPr>
          <w:noProof/>
        </w:rPr>
        <w:t>.</w:t>
      </w:r>
    </w:p>
    <w:p w14:paraId="3A1CAF31" w14:textId="295E4AF4" w:rsidR="000B0501" w:rsidRDefault="00FD66E7" w:rsidP="000B0501">
      <w:pPr>
        <w:rPr>
          <w:noProof/>
        </w:rPr>
      </w:pPr>
      <w:r>
        <w:rPr>
          <w:noProof/>
        </w:rPr>
        <w:t>Έ</w:t>
      </w:r>
      <w:r w:rsidR="000B0501">
        <w:rPr>
          <w:noProof/>
        </w:rPr>
        <w:t xml:space="preserve">ρευνες και μελέτες </w:t>
      </w:r>
      <w:r>
        <w:rPr>
          <w:noProof/>
        </w:rPr>
        <w:t xml:space="preserve">των τελευταίων δεκαετιών </w:t>
      </w:r>
      <w:r w:rsidR="000B0501">
        <w:rPr>
          <w:noProof/>
        </w:rPr>
        <w:t xml:space="preserve">έχουν καταδείξει πως ο προγραμματισμός είναι μια αρκετά «επίπονη» διαδικασία για τους αρχάριους που γεννά πλήθος δυσκολιών. </w:t>
      </w:r>
      <w:r w:rsidR="00287DC8">
        <w:rPr>
          <w:noProof/>
        </w:rPr>
        <w:t>Αρχικά</w:t>
      </w:r>
      <w:r w:rsidR="006C1EED">
        <w:rPr>
          <w:noProof/>
        </w:rPr>
        <w:t>,</w:t>
      </w:r>
      <w:r w:rsidR="00287DC8">
        <w:rPr>
          <w:noProof/>
        </w:rPr>
        <w:t xml:space="preserve"> α</w:t>
      </w:r>
      <w:r>
        <w:rPr>
          <w:noProof/>
        </w:rPr>
        <w:t xml:space="preserve">υτές εντοπίζονται στην ίδια τη λειτουργικότητα του προγραμματισμού όπου σύμφωνα </w:t>
      </w:r>
      <w:r w:rsidR="000B0501">
        <w:rPr>
          <w:noProof/>
        </w:rPr>
        <w:t xml:space="preserve">με τον </w:t>
      </w:r>
      <w:sdt>
        <w:sdtPr>
          <w:rPr>
            <w:noProof/>
          </w:rPr>
          <w:id w:val="-1793430670"/>
          <w:citation/>
        </w:sdtPr>
        <w:sdtContent>
          <w:r w:rsidR="00AE69BE">
            <w:rPr>
              <w:noProof/>
            </w:rPr>
            <w:fldChar w:fldCharType="begin"/>
          </w:r>
          <w:r w:rsidR="00AE69BE">
            <w:rPr>
              <w:noProof/>
            </w:rPr>
            <w:instrText xml:space="preserve">CITATION Bli18 \p 32 \l 1032 </w:instrText>
          </w:r>
          <w:r w:rsidR="00AE69BE">
            <w:rPr>
              <w:noProof/>
            </w:rPr>
            <w:fldChar w:fldCharType="separate"/>
          </w:r>
          <w:r w:rsidR="00AE69BE" w:rsidRPr="00AE69BE">
            <w:rPr>
              <w:noProof/>
            </w:rPr>
            <w:t>(Blikstein, 2018, p. 32)</w:t>
          </w:r>
          <w:r w:rsidR="00AE69BE">
            <w:rPr>
              <w:noProof/>
            </w:rPr>
            <w:fldChar w:fldCharType="end"/>
          </w:r>
        </w:sdtContent>
      </w:sdt>
      <w:r w:rsidR="000B0501">
        <w:rPr>
          <w:noProof/>
        </w:rPr>
        <w:t xml:space="preserve"> </w:t>
      </w:r>
      <w:r>
        <w:rPr>
          <w:noProof/>
        </w:rPr>
        <w:t>οι</w:t>
      </w:r>
      <w:r w:rsidR="000B0501">
        <w:rPr>
          <w:noProof/>
        </w:rPr>
        <w:t xml:space="preserve"> μαθητές </w:t>
      </w:r>
      <w:r>
        <w:rPr>
          <w:noProof/>
        </w:rPr>
        <w:t xml:space="preserve">απαιτείται </w:t>
      </w:r>
      <w:r w:rsidR="000B0501">
        <w:rPr>
          <w:noProof/>
        </w:rPr>
        <w:t>να:</w:t>
      </w:r>
    </w:p>
    <w:p w14:paraId="39A3D594" w14:textId="4B18B688" w:rsidR="000B0501" w:rsidRDefault="002A4001" w:rsidP="000B0501">
      <w:pPr>
        <w:pStyle w:val="a3"/>
        <w:numPr>
          <w:ilvl w:val="0"/>
          <w:numId w:val="1"/>
        </w:numPr>
        <w:rPr>
          <w:noProof/>
        </w:rPr>
      </w:pPr>
      <w:r>
        <w:rPr>
          <w:noProof/>
        </w:rPr>
        <w:lastRenderedPageBreak/>
        <w:t>αντιληφθούν τη λειτουργία των υπολογιστικών συστημάτων και τον τρόπο εκτέλεσης προγραμμάτων</w:t>
      </w:r>
      <w:r w:rsidR="000B0501">
        <w:rPr>
          <w:noProof/>
        </w:rPr>
        <w:t>,</w:t>
      </w:r>
    </w:p>
    <w:p w14:paraId="47D11640" w14:textId="1F2763D3" w:rsidR="000B0501" w:rsidRDefault="000B0501" w:rsidP="006E3EE7">
      <w:pPr>
        <w:pStyle w:val="a3"/>
        <w:numPr>
          <w:ilvl w:val="0"/>
          <w:numId w:val="1"/>
        </w:numPr>
        <w:rPr>
          <w:noProof/>
        </w:rPr>
      </w:pPr>
      <w:r>
        <w:rPr>
          <w:noProof/>
        </w:rPr>
        <w:t>εντοπίζουν</w:t>
      </w:r>
      <w:r w:rsidR="00C60335">
        <w:rPr>
          <w:noProof/>
        </w:rPr>
        <w:t xml:space="preserve">, κατανοούν </w:t>
      </w:r>
      <w:r>
        <w:rPr>
          <w:noProof/>
        </w:rPr>
        <w:t>και διορθώνουν λάθη στον κώδικα</w:t>
      </w:r>
      <w:r w:rsidR="00C60335">
        <w:rPr>
          <w:noProof/>
        </w:rPr>
        <w:t xml:space="preserve"> των προγραμμάτων</w:t>
      </w:r>
      <w:r>
        <w:rPr>
          <w:noProof/>
        </w:rPr>
        <w:t>,</w:t>
      </w:r>
    </w:p>
    <w:p w14:paraId="3F762175" w14:textId="409858D0" w:rsidR="000B0501" w:rsidRDefault="00C60335" w:rsidP="006E3EE7">
      <w:pPr>
        <w:pStyle w:val="a3"/>
        <w:numPr>
          <w:ilvl w:val="0"/>
          <w:numId w:val="1"/>
        </w:numPr>
        <w:rPr>
          <w:noProof/>
        </w:rPr>
      </w:pPr>
      <w:r>
        <w:rPr>
          <w:noProof/>
        </w:rPr>
        <w:t xml:space="preserve">ξεδιαλύνουν τις </w:t>
      </w:r>
      <w:r w:rsidR="000B0501">
        <w:rPr>
          <w:noProof/>
        </w:rPr>
        <w:t xml:space="preserve">ποικίλες παρερμηνείες οι οποίες </w:t>
      </w:r>
      <w:r>
        <w:rPr>
          <w:noProof/>
        </w:rPr>
        <w:t>πηγάζουν από</w:t>
      </w:r>
      <w:r w:rsidR="000B0501">
        <w:rPr>
          <w:noProof/>
        </w:rPr>
        <w:t xml:space="preserve"> την διδασκαλία </w:t>
      </w:r>
      <w:r>
        <w:rPr>
          <w:noProof/>
        </w:rPr>
        <w:t>άλλων</w:t>
      </w:r>
      <w:r w:rsidR="000B0501">
        <w:rPr>
          <w:noProof/>
        </w:rPr>
        <w:t xml:space="preserve"> γνωστικών αντικειμένων (π.χ. Μαθηματικά),</w:t>
      </w:r>
    </w:p>
    <w:p w14:paraId="20AA0632" w14:textId="32961CFF" w:rsidR="000B0501" w:rsidRDefault="000B0501" w:rsidP="006E3EE7">
      <w:pPr>
        <w:pStyle w:val="a3"/>
        <w:numPr>
          <w:ilvl w:val="0"/>
          <w:numId w:val="1"/>
        </w:numPr>
        <w:rPr>
          <w:noProof/>
        </w:rPr>
      </w:pPr>
      <w:r>
        <w:rPr>
          <w:noProof/>
        </w:rPr>
        <w:t xml:space="preserve">διαχειριστούν το </w:t>
      </w:r>
      <w:r w:rsidR="00C60335">
        <w:rPr>
          <w:noProof/>
        </w:rPr>
        <w:t>νοητικό</w:t>
      </w:r>
      <w:r>
        <w:rPr>
          <w:noProof/>
        </w:rPr>
        <w:t xml:space="preserve"> φορτίο που απαιτεί η διδασκαλία του προγραμματι</w:t>
      </w:r>
      <w:r w:rsidR="00C60335">
        <w:rPr>
          <w:noProof/>
        </w:rPr>
        <w:t>στικών εννοιών και τεχνικών</w:t>
      </w:r>
      <w:r>
        <w:rPr>
          <w:noProof/>
        </w:rPr>
        <w:t>,</w:t>
      </w:r>
    </w:p>
    <w:p w14:paraId="184615E3" w14:textId="5185E296" w:rsidR="000B0501" w:rsidRDefault="00C60335" w:rsidP="006E3EE7">
      <w:pPr>
        <w:pStyle w:val="a3"/>
        <w:numPr>
          <w:ilvl w:val="0"/>
          <w:numId w:val="1"/>
        </w:numPr>
        <w:rPr>
          <w:noProof/>
        </w:rPr>
      </w:pPr>
      <w:r>
        <w:rPr>
          <w:noProof/>
        </w:rPr>
        <w:t>αφομοιώσουν δύσκολους</w:t>
      </w:r>
      <w:r w:rsidR="000B0501">
        <w:rPr>
          <w:noProof/>
        </w:rPr>
        <w:t xml:space="preserve"> συμβολισμούς και </w:t>
      </w:r>
      <w:r>
        <w:rPr>
          <w:noProof/>
        </w:rPr>
        <w:t xml:space="preserve">συντακτικούς κανόνες </w:t>
      </w:r>
      <w:r w:rsidR="000B0501">
        <w:rPr>
          <w:noProof/>
        </w:rPr>
        <w:t xml:space="preserve">που απαιτούν οι </w:t>
      </w:r>
      <w:r>
        <w:rPr>
          <w:noProof/>
        </w:rPr>
        <w:t>περισσότερες</w:t>
      </w:r>
      <w:r w:rsidR="000B0501">
        <w:rPr>
          <w:noProof/>
        </w:rPr>
        <w:t xml:space="preserve"> γλώσσες προγραμματισμού,</w:t>
      </w:r>
    </w:p>
    <w:p w14:paraId="1D50D5FD" w14:textId="44127AC0" w:rsidR="000B0501" w:rsidRDefault="000B0501" w:rsidP="00C60335">
      <w:pPr>
        <w:pStyle w:val="a3"/>
        <w:numPr>
          <w:ilvl w:val="0"/>
          <w:numId w:val="1"/>
        </w:numPr>
        <w:rPr>
          <w:noProof/>
        </w:rPr>
      </w:pPr>
      <w:r>
        <w:rPr>
          <w:noProof/>
        </w:rPr>
        <w:t>γνωρίζ</w:t>
      </w:r>
      <w:r w:rsidR="00C60335">
        <w:rPr>
          <w:noProof/>
          <w:lang w:val="en-US"/>
        </w:rPr>
        <w:t>o</w:t>
      </w:r>
      <w:r>
        <w:rPr>
          <w:noProof/>
        </w:rPr>
        <w:t>υν το περιεχόμενο από άλλους επιστημ</w:t>
      </w:r>
      <w:r w:rsidR="00C60335">
        <w:rPr>
          <w:noProof/>
          <w:lang w:val="en-US"/>
        </w:rPr>
        <w:t>o</w:t>
      </w:r>
      <w:r>
        <w:rPr>
          <w:noProof/>
        </w:rPr>
        <w:t xml:space="preserve">νικούς κλάδους (π.χ. </w:t>
      </w:r>
      <w:r w:rsidR="00C60335">
        <w:rPr>
          <w:noProof/>
        </w:rPr>
        <w:t>γραμματισμός</w:t>
      </w:r>
      <w:r>
        <w:rPr>
          <w:noProof/>
        </w:rPr>
        <w:t xml:space="preserve">, </w:t>
      </w:r>
      <w:r w:rsidR="00C60335">
        <w:rPr>
          <w:noProof/>
        </w:rPr>
        <w:t>μαθηματικά, φυσική κ.α.</w:t>
      </w:r>
      <w:r>
        <w:rPr>
          <w:noProof/>
        </w:rPr>
        <w:t>) και να κατανοούν τις αλληλεπικαλύψεις και τις αντιφάσεις τους με τον πρ</w:t>
      </w:r>
      <w:r w:rsidR="00C60335">
        <w:rPr>
          <w:noProof/>
          <w:lang w:val="en-US"/>
        </w:rPr>
        <w:t>o</w:t>
      </w:r>
      <w:r>
        <w:rPr>
          <w:noProof/>
        </w:rPr>
        <w:t>γραμματισμό και,</w:t>
      </w:r>
    </w:p>
    <w:p w14:paraId="6F2D4F72" w14:textId="1329A86D" w:rsidR="00050954" w:rsidRDefault="00050999" w:rsidP="006E3EE7">
      <w:pPr>
        <w:pStyle w:val="a3"/>
        <w:numPr>
          <w:ilvl w:val="0"/>
          <w:numId w:val="1"/>
        </w:numPr>
      </w:pPr>
      <w:r>
        <w:rPr>
          <w:noProof/>
        </w:rPr>
        <w:t xml:space="preserve">συνεργάζονται σε μικρές η μεγάλες σε διάρκεια εργασίες </w:t>
      </w:r>
      <w:r w:rsidR="000B0501">
        <w:rPr>
          <w:noProof/>
        </w:rPr>
        <w:t>(projects)</w:t>
      </w:r>
      <w:r>
        <w:rPr>
          <w:noProof/>
        </w:rPr>
        <w:t>,</w:t>
      </w:r>
      <w:r w:rsidR="000B0501">
        <w:rPr>
          <w:noProof/>
        </w:rPr>
        <w:t xml:space="preserve"> </w:t>
      </w:r>
      <w:r>
        <w:rPr>
          <w:noProof/>
        </w:rPr>
        <w:t xml:space="preserve">προσεγγίζοντας μεθοδολογικά τη γνώση με τεχνικές που </w:t>
      </w:r>
      <w:r w:rsidR="000B0501">
        <w:rPr>
          <w:noProof/>
        </w:rPr>
        <w:t>διαφέρουν ριζικά από το παραδοσιακό περιβάλλον της σχολικής τάξης.</w:t>
      </w:r>
    </w:p>
    <w:p w14:paraId="75AB4898" w14:textId="1AE13141" w:rsidR="008C2F41" w:rsidRPr="001A7778" w:rsidRDefault="008C2F41" w:rsidP="008C2F41">
      <w:r>
        <w:t>Τα νοητικά εμπόδια που συναντούν και το πλέγμα δυσκολιών με το οποίο έρχονται αντιμέτωποι</w:t>
      </w:r>
      <w:r w:rsidR="00AC76EB">
        <w:t>,</w:t>
      </w:r>
      <w:r>
        <w:t xml:space="preserve"> έχει αποτελέσει αντικείμενο πληθώρας ερευνών </w:t>
      </w:r>
      <w:r w:rsidR="001A7778">
        <w:rPr>
          <w:noProof/>
        </w:rPr>
        <w:t>(Εφόπουλος, Δαγδιλέλης, &amp; Ευαγγελίδης, 2005</w:t>
      </w:r>
      <w:r w:rsidR="001A7778" w:rsidRPr="001A7778">
        <w:rPr>
          <w:noProof/>
        </w:rPr>
        <w:t xml:space="preserve">; </w:t>
      </w:r>
      <w:r w:rsidR="001A7778">
        <w:rPr>
          <w:noProof/>
          <w:lang w:val="en-US"/>
        </w:rPr>
        <w:t>Papadakis</w:t>
      </w:r>
      <w:r w:rsidR="001A7778" w:rsidRPr="00271CB5">
        <w:rPr>
          <w:noProof/>
        </w:rPr>
        <w:t xml:space="preserve"> &amp; </w:t>
      </w:r>
      <w:r w:rsidR="001A7778">
        <w:rPr>
          <w:noProof/>
          <w:lang w:val="en-US"/>
        </w:rPr>
        <w:t>Orfanakis</w:t>
      </w:r>
      <w:r w:rsidR="001A7778" w:rsidRPr="00271CB5">
        <w:rPr>
          <w:noProof/>
        </w:rPr>
        <w:t>, 2017</w:t>
      </w:r>
      <w:r w:rsidR="001A7778" w:rsidRPr="001A7778">
        <w:rPr>
          <w:noProof/>
        </w:rPr>
        <w:t xml:space="preserve">; </w:t>
      </w:r>
      <w:r w:rsidR="001A7778" w:rsidRPr="00271CB5">
        <w:rPr>
          <w:noProof/>
        </w:rPr>
        <w:t>2018</w:t>
      </w:r>
      <w:r w:rsidR="001A7778" w:rsidRPr="001A7778">
        <w:rPr>
          <w:noProof/>
        </w:rPr>
        <w:t xml:space="preserve">; </w:t>
      </w:r>
      <w:r w:rsidR="001A7778" w:rsidRPr="00271CB5">
        <w:rPr>
          <w:noProof/>
        </w:rPr>
        <w:t>Psycharis &amp; Kalia, 2017</w:t>
      </w:r>
      <w:r w:rsidR="001A7778" w:rsidRPr="001A7778">
        <w:rPr>
          <w:noProof/>
        </w:rPr>
        <w:t xml:space="preserve">; </w:t>
      </w:r>
      <w:r w:rsidR="001A7778">
        <w:rPr>
          <w:noProof/>
          <w:lang w:val="en-US"/>
        </w:rPr>
        <w:t>Papadakis</w:t>
      </w:r>
      <w:r w:rsidR="001A7778" w:rsidRPr="001A7778">
        <w:rPr>
          <w:noProof/>
        </w:rPr>
        <w:t xml:space="preserve">, </w:t>
      </w:r>
      <w:r w:rsidR="001A7778">
        <w:rPr>
          <w:noProof/>
          <w:lang w:val="en-US"/>
        </w:rPr>
        <w:t>Kalogiannakis</w:t>
      </w:r>
      <w:r w:rsidR="001A7778" w:rsidRPr="001A7778">
        <w:rPr>
          <w:noProof/>
        </w:rPr>
        <w:t xml:space="preserve">, </w:t>
      </w:r>
      <w:r w:rsidR="001A7778">
        <w:rPr>
          <w:noProof/>
          <w:lang w:val="en-US"/>
        </w:rPr>
        <w:t>Orfanakis</w:t>
      </w:r>
      <w:r w:rsidR="001A7778" w:rsidRPr="001A7778">
        <w:rPr>
          <w:noProof/>
        </w:rPr>
        <w:t xml:space="preserve">, &amp; </w:t>
      </w:r>
      <w:r w:rsidR="001A7778">
        <w:rPr>
          <w:noProof/>
          <w:lang w:val="en-US"/>
        </w:rPr>
        <w:t>Zaranis</w:t>
      </w:r>
      <w:r w:rsidR="001A7778" w:rsidRPr="001A7778">
        <w:rPr>
          <w:noProof/>
        </w:rPr>
        <w:t>, 2014; 2016; 2017)</w:t>
      </w:r>
      <w:r w:rsidR="0088410D" w:rsidRPr="0088410D">
        <w:rPr>
          <w:noProof/>
        </w:rPr>
        <w:t xml:space="preserve">. </w:t>
      </w:r>
      <w:r w:rsidR="0088410D">
        <w:rPr>
          <w:noProof/>
        </w:rPr>
        <w:t>Από την ανασκόπηση των ευρημάτων</w:t>
      </w:r>
      <w:r w:rsidR="001A7778" w:rsidRPr="001A7778">
        <w:rPr>
          <w:noProof/>
        </w:rPr>
        <w:t xml:space="preserve"> </w:t>
      </w:r>
      <w:r w:rsidR="00464B86">
        <w:rPr>
          <w:noProof/>
        </w:rPr>
        <w:t xml:space="preserve">τους </w:t>
      </w:r>
      <w:r>
        <w:t>μπορούν</w:t>
      </w:r>
      <w:r w:rsidRPr="001A7778">
        <w:t xml:space="preserve"> </w:t>
      </w:r>
      <w:r>
        <w:t>να</w:t>
      </w:r>
      <w:r w:rsidRPr="001A7778">
        <w:t xml:space="preserve"> </w:t>
      </w:r>
      <w:r>
        <w:t>συνοψισθούν</w:t>
      </w:r>
      <w:r w:rsidRPr="001A7778">
        <w:t xml:space="preserve"> </w:t>
      </w:r>
      <w:r w:rsidR="00AC76EB">
        <w:t>προβλήματα</w:t>
      </w:r>
      <w:r w:rsidR="00AC76EB" w:rsidRPr="001A7778">
        <w:t xml:space="preserve"> </w:t>
      </w:r>
      <w:r w:rsidR="00AC76EB">
        <w:t>που</w:t>
      </w:r>
      <w:r w:rsidR="00AC76EB" w:rsidRPr="001A7778">
        <w:t xml:space="preserve"> </w:t>
      </w:r>
      <w:r w:rsidR="00AC76EB">
        <w:t>αφορούν</w:t>
      </w:r>
      <w:r w:rsidRPr="001A7778">
        <w:t>:</w:t>
      </w:r>
    </w:p>
    <w:p w14:paraId="111F759E" w14:textId="4C2B3B2B" w:rsidR="008C2F41" w:rsidRDefault="007F6325" w:rsidP="00AC76EB">
      <w:pPr>
        <w:pStyle w:val="a3"/>
        <w:numPr>
          <w:ilvl w:val="0"/>
          <w:numId w:val="1"/>
        </w:numPr>
      </w:pPr>
      <w:r>
        <w:t>Τ</w:t>
      </w:r>
      <w:r w:rsidR="008C2F41">
        <w:t>η διδασκαλία και κατανόηση των μεταβλητών</w:t>
      </w:r>
      <w:r>
        <w:t xml:space="preserve">. </w:t>
      </w:r>
      <w:r w:rsidRPr="007F6325">
        <w:t xml:space="preserve">Οι Τζιμογιάννης &amp; Κόμης (2000) αναφέρονται </w:t>
      </w:r>
      <w:r>
        <w:t xml:space="preserve">αναλυτικά </w:t>
      </w:r>
      <w:r w:rsidRPr="007F6325">
        <w:t xml:space="preserve">στις παρανοήσεις μαθητών της δευτεροβάθμιας εκπαίδευσης </w:t>
      </w:r>
      <w:r>
        <w:t>σχετικά με την</w:t>
      </w:r>
      <w:r w:rsidRPr="007F6325">
        <w:t xml:space="preserve"> έννοια της μεταβλητής</w:t>
      </w:r>
      <w:r>
        <w:t xml:space="preserve">, ενώ οι </w:t>
      </w:r>
      <w:r w:rsidRPr="007F6325">
        <w:t xml:space="preserve">Τζιμογιάννης, Πολίτης &amp; Κόμης (2005) </w:t>
      </w:r>
      <w:r>
        <w:t>επισημαίνουν τις</w:t>
      </w:r>
      <w:r w:rsidRPr="007F6325">
        <w:t xml:space="preserve"> σημαντικές δυσκολίες στη λειτουργική εφαρμογή και το</w:t>
      </w:r>
      <w:r>
        <w:t>ν</w:t>
      </w:r>
      <w:r w:rsidRPr="007F6325">
        <w:t xml:space="preserve"> χειρισμό </w:t>
      </w:r>
      <w:r>
        <w:t xml:space="preserve">των </w:t>
      </w:r>
      <w:r w:rsidRPr="007F6325">
        <w:t>μεταβλητών σε απλούς αλγορίθμους</w:t>
      </w:r>
    </w:p>
    <w:p w14:paraId="7EEFFA86" w14:textId="3A56A5EE" w:rsidR="008C2F41" w:rsidRDefault="007F6325" w:rsidP="00AC76EB">
      <w:pPr>
        <w:pStyle w:val="a3"/>
        <w:numPr>
          <w:ilvl w:val="0"/>
          <w:numId w:val="1"/>
        </w:numPr>
      </w:pPr>
      <w:r>
        <w:t>Τ</w:t>
      </w:r>
      <w:r w:rsidR="008C2F41">
        <w:t xml:space="preserve">η διδασκαλία και κατανόηση των </w:t>
      </w:r>
      <w:r>
        <w:t xml:space="preserve">δομών της επιλογής και </w:t>
      </w:r>
      <w:r w:rsidR="0014639F">
        <w:t>της επανάληψης</w:t>
      </w:r>
      <w:r>
        <w:t>. Τ</w:t>
      </w:r>
      <w:r w:rsidRPr="007F6325">
        <w:t xml:space="preserve">α εμπειρικά δεδομένα </w:t>
      </w:r>
      <w:r>
        <w:t xml:space="preserve">πολλών ερευνών </w:t>
      </w:r>
      <w:r w:rsidRPr="007F6325">
        <w:t>(</w:t>
      </w:r>
      <w:r>
        <w:t xml:space="preserve">Τζιμογιάννης, 2002; </w:t>
      </w:r>
      <w:r w:rsidRPr="007F6325">
        <w:t>Εφόπουλος κ.α., 2005; Χαρίσης &amp; Μικρόπουλος, 2008)</w:t>
      </w:r>
      <w:r>
        <w:t xml:space="preserve"> αναφέρονται στη δυσκολία χρήσης των προγραμματιστικών αυτών δομών.</w:t>
      </w:r>
    </w:p>
    <w:p w14:paraId="388D5BDA" w14:textId="1B4EDF2A" w:rsidR="008C2F41" w:rsidRDefault="007F6325" w:rsidP="00AC76EB">
      <w:pPr>
        <w:pStyle w:val="a3"/>
        <w:numPr>
          <w:ilvl w:val="0"/>
          <w:numId w:val="1"/>
        </w:numPr>
      </w:pPr>
      <w:r>
        <w:t>Τ</w:t>
      </w:r>
      <w:r w:rsidR="008C2F41">
        <w:t xml:space="preserve">η διδασκαλία της </w:t>
      </w:r>
      <w:r w:rsidR="0014639F">
        <w:t>αναδρομής</w:t>
      </w:r>
      <w:r w:rsidR="00F27E38">
        <w:t>.</w:t>
      </w:r>
    </w:p>
    <w:p w14:paraId="20237537" w14:textId="65C5A83B" w:rsidR="008C2F41" w:rsidRDefault="0014639F" w:rsidP="006E3EE7">
      <w:pPr>
        <w:pStyle w:val="a3"/>
        <w:numPr>
          <w:ilvl w:val="0"/>
          <w:numId w:val="2"/>
        </w:numPr>
      </w:pPr>
      <w:r>
        <w:lastRenderedPageBreak/>
        <w:t>Εξειδικευμένα</w:t>
      </w:r>
      <w:r w:rsidR="008C2F41">
        <w:t xml:space="preserve"> θέματα, όπως τη μεταφορά</w:t>
      </w:r>
      <w:r w:rsidR="00205DA1">
        <w:t xml:space="preserve"> και προσαρμογή κώδικα </w:t>
      </w:r>
      <w:r w:rsidR="008C2F41">
        <w:t>από ένα προγραμματιστικό</w:t>
      </w:r>
      <w:r w:rsidR="00AC76EB">
        <w:t xml:space="preserve"> </w:t>
      </w:r>
      <w:r w:rsidR="008C2F41">
        <w:t>περιβάλλον σε άλλο</w:t>
      </w:r>
      <w:r w:rsidR="00F27E38">
        <w:t>.</w:t>
      </w:r>
    </w:p>
    <w:p w14:paraId="2AB948C9" w14:textId="6BD6E1BC" w:rsidR="00D35FD9" w:rsidRDefault="00D35FD9" w:rsidP="006E3EE7">
      <w:pPr>
        <w:pStyle w:val="a3"/>
        <w:numPr>
          <w:ilvl w:val="0"/>
          <w:numId w:val="2"/>
        </w:numPr>
      </w:pPr>
      <w:r>
        <w:t xml:space="preserve">Την κατασκευή ολοκληρωμένων και ορθών προγραμμάτων ακόμη και μετά από πολλές ώρες μαθημάτων </w:t>
      </w:r>
      <w:r w:rsidRPr="007F6325">
        <w:t>(Εφόπουλος</w:t>
      </w:r>
      <w:r>
        <w:t xml:space="preserve"> κ.α., 2005; </w:t>
      </w:r>
      <w:r w:rsidRPr="007F6325">
        <w:t>Ελευθεριώτη κ.α., 2010)</w:t>
      </w:r>
    </w:p>
    <w:p w14:paraId="1913ACF7" w14:textId="5BDC3224" w:rsidR="008C2F41" w:rsidRDefault="00E50681" w:rsidP="008C2F41">
      <w:pPr>
        <w:rPr>
          <w:noProof/>
        </w:rPr>
      </w:pPr>
      <w:r>
        <w:t>Η</w:t>
      </w:r>
      <w:r w:rsidRPr="00E50681">
        <w:t xml:space="preserve"> κλασική προσέγγιση διδασκαλίας </w:t>
      </w:r>
      <w:r>
        <w:t xml:space="preserve">του προγραμματισμού </w:t>
      </w:r>
      <w:r w:rsidR="00DB783D">
        <w:t>θέλει τους</w:t>
      </w:r>
      <w:r w:rsidRPr="00E50681">
        <w:t xml:space="preserve"> μαθητές </w:t>
      </w:r>
      <w:r w:rsidR="00DB783D">
        <w:t xml:space="preserve">να </w:t>
      </w:r>
      <w:r w:rsidRPr="00E50681">
        <w:t>διδάσκονται μια γλώσσα γενικού σκοπού (</w:t>
      </w:r>
      <w:r w:rsidR="00DB783D">
        <w:rPr>
          <w:lang w:val="en-US"/>
        </w:rPr>
        <w:t>Cobol</w:t>
      </w:r>
      <w:r w:rsidR="00DB783D" w:rsidRPr="00DB783D">
        <w:t xml:space="preserve">, </w:t>
      </w:r>
      <w:r w:rsidRPr="00DB783D">
        <w:rPr>
          <w:lang w:val="en-US"/>
        </w:rPr>
        <w:t>Pascal</w:t>
      </w:r>
      <w:r w:rsidRPr="00E50681">
        <w:t xml:space="preserve">, </w:t>
      </w:r>
      <w:r w:rsidRPr="00DB783D">
        <w:rPr>
          <w:lang w:val="en-US"/>
        </w:rPr>
        <w:t>Basic</w:t>
      </w:r>
      <w:r w:rsidRPr="00E50681">
        <w:t>, C κλπ</w:t>
      </w:r>
      <w:r w:rsidR="006C1EED">
        <w:t>.</w:t>
      </w:r>
      <w:r w:rsidRPr="00E50681">
        <w:t>), που δεν ικανοποιεί τις ανάγκες τους</w:t>
      </w:r>
      <w:r w:rsidR="00DB783D" w:rsidRPr="00DB783D">
        <w:t xml:space="preserve"> </w:t>
      </w:r>
      <w:r w:rsidR="00DB783D">
        <w:t>και</w:t>
      </w:r>
      <w:r w:rsidRPr="00E50681">
        <w:t xml:space="preserve"> δεν τους βοηθά στην κατανόηση νέων εννοιών </w:t>
      </w:r>
      <w:r w:rsidR="00DB783D">
        <w:rPr>
          <w:noProof/>
        </w:rPr>
        <w:t>(Καγκάνη κ.α., 2005)</w:t>
      </w:r>
      <w:r w:rsidRPr="00E50681">
        <w:t>.</w:t>
      </w:r>
      <w:r w:rsidR="00DB783D">
        <w:t xml:space="preserve"> </w:t>
      </w:r>
      <w:r w:rsidR="00B90454">
        <w:t xml:space="preserve">Οι </w:t>
      </w:r>
      <w:r w:rsidR="00B90454" w:rsidRPr="00B90454">
        <w:t xml:space="preserve">γλώσσες γενικού σκοπού </w:t>
      </w:r>
      <w:r w:rsidR="00B90454">
        <w:t xml:space="preserve">είναι φορτωμένες με μεγάλο όγκο πληροφοριών, </w:t>
      </w:r>
      <w:r w:rsidR="00633AE4">
        <w:t xml:space="preserve">με </w:t>
      </w:r>
      <w:r w:rsidR="00520F03">
        <w:t xml:space="preserve">σύνθετες εντολές που φέρουν πλήθος «αχρείαστων» παραμετροποιήσεων, </w:t>
      </w:r>
      <w:r w:rsidR="00B90454">
        <w:t>τεχνικ</w:t>
      </w:r>
      <w:r w:rsidR="00520F03">
        <w:t>ές</w:t>
      </w:r>
      <w:r w:rsidR="00B90454">
        <w:t xml:space="preserve"> </w:t>
      </w:r>
      <w:r w:rsidR="00885A0F">
        <w:t xml:space="preserve">και </w:t>
      </w:r>
      <w:r w:rsidR="00B90454" w:rsidRPr="00B90454">
        <w:t xml:space="preserve">συντακτικές λεπτομέρειες που </w:t>
      </w:r>
      <w:r w:rsidR="00520F03">
        <w:t xml:space="preserve">τελικά </w:t>
      </w:r>
      <w:r w:rsidR="00B90454">
        <w:t xml:space="preserve">αποθαρρύνουν τους μαθητές και τις καθιστούν ασύμβατες με το γνωστικό τους επίπεδο. </w:t>
      </w:r>
      <w:r w:rsidR="00633AE4">
        <w:t xml:space="preserve">Από την άλλη πλευρά και οι </w:t>
      </w:r>
      <w:r w:rsidR="00066846">
        <w:t xml:space="preserve">εκπαιδευτικοί </w:t>
      </w:r>
      <w:r w:rsidR="00633AE4">
        <w:t>δείχνουν εκ προοιμίου «χαμένοι» στην προσπάθεια να διδάξουν μια γλώσσα γενικού σκοπού. Π</w:t>
      </w:r>
      <w:r w:rsidR="00066846">
        <w:t>ερισσότερη ώρα αναλώνουν το χρόνο τους στην εξήγηση του συντακτικ</w:t>
      </w:r>
      <w:r w:rsidR="00885A0F">
        <w:t>ού</w:t>
      </w:r>
      <w:r w:rsidR="00066846">
        <w:t xml:space="preserve"> </w:t>
      </w:r>
      <w:r w:rsidR="00966A9D">
        <w:t>των</w:t>
      </w:r>
      <w:r w:rsidR="00066846">
        <w:t xml:space="preserve"> εντολών,</w:t>
      </w:r>
      <w:r w:rsidR="00B90454" w:rsidRPr="000B0501">
        <w:t xml:space="preserve"> </w:t>
      </w:r>
      <w:r w:rsidR="00066846" w:rsidRPr="00066846">
        <w:t xml:space="preserve">παρά </w:t>
      </w:r>
      <w:r w:rsidR="00066846">
        <w:t>σ</w:t>
      </w:r>
      <w:r w:rsidR="00066846" w:rsidRPr="00066846">
        <w:t xml:space="preserve">τη χρήση </w:t>
      </w:r>
      <w:r w:rsidR="00966A9D">
        <w:t xml:space="preserve">των </w:t>
      </w:r>
      <w:r w:rsidR="00066846" w:rsidRPr="00066846">
        <w:t xml:space="preserve">βασικών αρχών προγραμματισμού ή την επίλυση προβλημάτων </w:t>
      </w:r>
      <w:r w:rsidR="00066846">
        <w:rPr>
          <w:noProof/>
        </w:rPr>
        <w:t xml:space="preserve">(Νικολός κ.α., 2008). </w:t>
      </w:r>
      <w:r w:rsidR="00D7070F">
        <w:rPr>
          <w:noProof/>
        </w:rPr>
        <w:t>Στο ίδιο συμπέρασμα καταλήγουν και ο</w:t>
      </w:r>
      <w:r w:rsidR="00D7070F" w:rsidRPr="00D7070F">
        <w:rPr>
          <w:noProof/>
        </w:rPr>
        <w:t xml:space="preserve">ι </w:t>
      </w:r>
      <w:r w:rsidR="00966A9D" w:rsidRPr="00966A9D">
        <w:rPr>
          <w:noProof/>
        </w:rPr>
        <w:t xml:space="preserve">Καρατράντου, Τάχος, Αλιμήσης (2005) </w:t>
      </w:r>
      <w:r w:rsidR="00D7070F">
        <w:rPr>
          <w:noProof/>
        </w:rPr>
        <w:t xml:space="preserve">οι οποίοι επισημαίνουν πως </w:t>
      </w:r>
      <w:r w:rsidR="00D7070F" w:rsidRPr="00D7070F">
        <w:rPr>
          <w:noProof/>
        </w:rPr>
        <w:t>η διδασκαλία του προγραμματισμού πρέπει να επικεντρώνεται στην ανάπτυξη ικανοτήτων επίλυσης προβλημάτων και ανάπτυξης αλγορίθμων και όχι απλά στην εκμάθηση μιας γλώσσας προγραμματισμού.</w:t>
      </w:r>
    </w:p>
    <w:p w14:paraId="7F65CAE4" w14:textId="52736835" w:rsidR="00F27E38" w:rsidRPr="00A96C70" w:rsidRDefault="001547E8" w:rsidP="008C2F41">
      <w:pPr>
        <w:rPr>
          <w:noProof/>
        </w:rPr>
      </w:pPr>
      <w:bookmarkStart w:id="9" w:name="_Hlk49162540"/>
      <w:r>
        <w:rPr>
          <w:noProof/>
        </w:rPr>
        <w:t>Γίνεται λοιπ</w:t>
      </w:r>
      <w:r w:rsidR="00AC1175">
        <w:rPr>
          <w:noProof/>
        </w:rPr>
        <w:t>ό</w:t>
      </w:r>
      <w:r>
        <w:rPr>
          <w:noProof/>
        </w:rPr>
        <w:t>ν φανερό από τις δυσκολίες που αναφέρθηκαν πως υπάρχει ανάγκη για ριζικές αλλαγές στη διδασκαλία του προγραμματισμού. Αλλαγές που θ</w:t>
      </w:r>
      <w:r w:rsidR="004F785E">
        <w:rPr>
          <w:noProof/>
        </w:rPr>
        <w:t>’</w:t>
      </w:r>
      <w:r>
        <w:rPr>
          <w:noProof/>
        </w:rPr>
        <w:t xml:space="preserve"> αγγίξουν όλες τις συνιστώσες της διδασκαλίας</w:t>
      </w:r>
      <w:r w:rsidR="004F785E" w:rsidRPr="00F440BD">
        <w:rPr>
          <w:noProof/>
        </w:rPr>
        <w:t>:</w:t>
      </w:r>
      <w:r>
        <w:rPr>
          <w:noProof/>
        </w:rPr>
        <w:t xml:space="preserve"> </w:t>
      </w:r>
      <w:r w:rsidR="004F785E">
        <w:rPr>
          <w:noProof/>
        </w:rPr>
        <w:t>τη διδακτική προσέγγιση που θ’ ακολουθηθεί και τη θεωρία μάθησης που αυτή μετουσιώνει, τ</w:t>
      </w:r>
      <w:r>
        <w:rPr>
          <w:noProof/>
        </w:rPr>
        <w:t xml:space="preserve">ις γλώσσες προγραμματισμού που θα χρησιμοποιηθούν και τα αντίστοιχα προγραμματιστικά τους περιβάλλοντα, τις ηλεκτρονικές συσκευές στις οποίες θα εφαρμοσθούν, </w:t>
      </w:r>
      <w:r w:rsidR="00207F4B">
        <w:rPr>
          <w:noProof/>
        </w:rPr>
        <w:t>τις</w:t>
      </w:r>
      <w:r>
        <w:rPr>
          <w:noProof/>
        </w:rPr>
        <w:t xml:space="preserve"> εργασίες και δραστηριότητες</w:t>
      </w:r>
      <w:r w:rsidR="00207F4B">
        <w:rPr>
          <w:noProof/>
        </w:rPr>
        <w:t xml:space="preserve"> π</w:t>
      </w:r>
      <w:r w:rsidR="00D22E08">
        <w:rPr>
          <w:noProof/>
          <w:lang w:val="en-US"/>
        </w:rPr>
        <w:t>o</w:t>
      </w:r>
      <w:r w:rsidR="00207F4B">
        <w:rPr>
          <w:noProof/>
        </w:rPr>
        <w:t xml:space="preserve">υ θα επιλεγούν και </w:t>
      </w:r>
      <w:r w:rsidR="00D22E08">
        <w:rPr>
          <w:noProof/>
          <w:lang w:val="en-US"/>
        </w:rPr>
        <w:t>o</w:t>
      </w:r>
      <w:r>
        <w:rPr>
          <w:noProof/>
        </w:rPr>
        <w:t xml:space="preserve">ι οποίες </w:t>
      </w:r>
      <w:r w:rsidR="00207F4B">
        <w:rPr>
          <w:noProof/>
        </w:rPr>
        <w:t xml:space="preserve">θα πρέπει να είναι συμβατές </w:t>
      </w:r>
      <w:r>
        <w:rPr>
          <w:noProof/>
        </w:rPr>
        <w:t>με τα ενδιαφέρ</w:t>
      </w:r>
      <w:r w:rsidR="00D22E08">
        <w:rPr>
          <w:noProof/>
          <w:lang w:val="en-US"/>
        </w:rPr>
        <w:t>o</w:t>
      </w:r>
      <w:r>
        <w:rPr>
          <w:noProof/>
        </w:rPr>
        <w:t xml:space="preserve">ντα </w:t>
      </w:r>
      <w:r w:rsidR="00207F4B">
        <w:rPr>
          <w:noProof/>
        </w:rPr>
        <w:t>και</w:t>
      </w:r>
      <w:r>
        <w:rPr>
          <w:noProof/>
        </w:rPr>
        <w:t xml:space="preserve"> τις εμπειρίες των μαθητών, και </w:t>
      </w:r>
      <w:r w:rsidR="00207F4B">
        <w:rPr>
          <w:noProof/>
        </w:rPr>
        <w:t>τέλος</w:t>
      </w:r>
      <w:r>
        <w:rPr>
          <w:noProof/>
        </w:rPr>
        <w:t>, το πλαίσι</w:t>
      </w:r>
      <w:r w:rsidR="00D22E08">
        <w:rPr>
          <w:noProof/>
          <w:lang w:val="en-US"/>
        </w:rPr>
        <w:t>o</w:t>
      </w:r>
      <w:r>
        <w:rPr>
          <w:noProof/>
        </w:rPr>
        <w:t xml:space="preserve"> διδασκαλίας το</w:t>
      </w:r>
      <w:r w:rsidR="00207F4B">
        <w:rPr>
          <w:noProof/>
        </w:rPr>
        <w:t xml:space="preserve"> οποίο και θα πρέπει</w:t>
      </w:r>
      <w:r>
        <w:rPr>
          <w:noProof/>
        </w:rPr>
        <w:t xml:space="preserve"> να </w:t>
      </w:r>
      <w:r w:rsidR="004F785E">
        <w:rPr>
          <w:noProof/>
        </w:rPr>
        <w:t>παρέχει</w:t>
      </w:r>
      <w:r>
        <w:rPr>
          <w:noProof/>
        </w:rPr>
        <w:t xml:space="preserve"> επαρκή αιτι</w:t>
      </w:r>
      <w:r w:rsidR="00D22E08">
        <w:rPr>
          <w:noProof/>
          <w:lang w:val="en-US"/>
        </w:rPr>
        <w:t>o</w:t>
      </w:r>
      <w:r>
        <w:rPr>
          <w:noProof/>
        </w:rPr>
        <w:t xml:space="preserve">λόγηση </w:t>
      </w:r>
      <w:r w:rsidR="00207F4B">
        <w:rPr>
          <w:noProof/>
        </w:rPr>
        <w:t>και</w:t>
      </w:r>
      <w:r>
        <w:rPr>
          <w:noProof/>
        </w:rPr>
        <w:t xml:space="preserve"> ενθάρρυνση ανάλογη</w:t>
      </w:r>
      <w:r w:rsidR="00207F4B">
        <w:rPr>
          <w:noProof/>
        </w:rPr>
        <w:t xml:space="preserve"> </w:t>
      </w:r>
      <w:r>
        <w:rPr>
          <w:noProof/>
        </w:rPr>
        <w:t>των απαιτήσεων και των αναγκών των μαθητών.</w:t>
      </w:r>
      <w:r w:rsidR="00A96C70" w:rsidRPr="00A96C70">
        <w:rPr>
          <w:noProof/>
        </w:rPr>
        <w:t xml:space="preserve"> </w:t>
      </w:r>
    </w:p>
    <w:bookmarkEnd w:id="9"/>
    <w:p w14:paraId="260B22F3" w14:textId="77777777" w:rsidR="006C1EED" w:rsidRDefault="006C1EED" w:rsidP="008C2F41">
      <w:pPr>
        <w:rPr>
          <w:noProof/>
        </w:rPr>
      </w:pPr>
    </w:p>
    <w:p w14:paraId="37ED20EB" w14:textId="06CE0FF7" w:rsidR="006814FD" w:rsidRPr="004F785E" w:rsidRDefault="00D87F4F" w:rsidP="00D87F4F">
      <w:pPr>
        <w:pStyle w:val="2"/>
      </w:pPr>
      <w:bookmarkStart w:id="10" w:name="_Toc53940679"/>
      <w:r>
        <w:lastRenderedPageBreak/>
        <w:t xml:space="preserve">1.4 </w:t>
      </w:r>
      <w:r w:rsidR="006814FD" w:rsidRPr="004F785E">
        <w:t>Σύ</w:t>
      </w:r>
      <w:r w:rsidR="00AA7FB7" w:rsidRPr="004F785E">
        <w:t>γχρονες διδακτικές προσεγγίσεις στον προγραμματισμό</w:t>
      </w:r>
      <w:bookmarkEnd w:id="10"/>
    </w:p>
    <w:p w14:paraId="7DBC1763" w14:textId="103BD05C" w:rsidR="006878A2" w:rsidRPr="004F785E" w:rsidRDefault="00E21AD1" w:rsidP="004F785E">
      <w:r w:rsidRPr="004F785E">
        <w:t>Όπως αναφέρθηκε στην προηγούμενη ενότητα παραδοσιακά, η διδασκαλία του πρ</w:t>
      </w:r>
      <w:r w:rsidR="00A96C70">
        <w:rPr>
          <w:lang w:val="en-US"/>
        </w:rPr>
        <w:t>o</w:t>
      </w:r>
      <w:r w:rsidRPr="004F785E">
        <w:t>γραμματισμού επικεντρωνόταν στην εκμάθηση μιας συγκεκριμένης γλώσσας γενικού σκοπού. Η συνταγή που ακο</w:t>
      </w:r>
      <w:r w:rsidR="00CA4C8F">
        <w:t>λου</w:t>
      </w:r>
      <w:r w:rsidRPr="004F785E">
        <w:t>θείτο ήταν κυρίως εμπειρική και οδηγούσε στο συμπεριφοριστικό μοντέλο μάθησης</w:t>
      </w:r>
      <w:r w:rsidR="00997228" w:rsidRPr="004F785E">
        <w:t xml:space="preserve"> των </w:t>
      </w:r>
      <w:r w:rsidR="00997228" w:rsidRPr="00CB4596">
        <w:rPr>
          <w:lang w:val="en-US"/>
        </w:rPr>
        <w:t>Watson</w:t>
      </w:r>
      <w:r w:rsidR="00997228" w:rsidRPr="00F54F62">
        <w:t xml:space="preserve">, </w:t>
      </w:r>
      <w:r w:rsidR="00997228" w:rsidRPr="00CB4596">
        <w:rPr>
          <w:lang w:val="en-US"/>
        </w:rPr>
        <w:t>Thorndike</w:t>
      </w:r>
      <w:r w:rsidR="00997228" w:rsidRPr="00F54F62">
        <w:t xml:space="preserve">, </w:t>
      </w:r>
      <w:r w:rsidR="00997228" w:rsidRPr="00CB4596">
        <w:rPr>
          <w:lang w:val="en-US"/>
        </w:rPr>
        <w:t>Skinner</w:t>
      </w:r>
      <w:r w:rsidR="00997228" w:rsidRPr="004F785E">
        <w:t xml:space="preserve"> και </w:t>
      </w:r>
      <w:r w:rsidR="00997228" w:rsidRPr="00CB4596">
        <w:rPr>
          <w:lang w:val="en-US"/>
        </w:rPr>
        <w:t>Pavlov</w:t>
      </w:r>
      <w:r w:rsidRPr="004F785E">
        <w:t>, αυτό που θέλει τον δάσκαλο στο επίκεντρο της διδασκαλίας (δασκαλοκεντρικό) και τον μαθητή ως παθητικό δέκτη. Ο διδάσκων</w:t>
      </w:r>
      <w:r w:rsidR="00790BC0" w:rsidRPr="004F785E">
        <w:t>,</w:t>
      </w:r>
      <w:r w:rsidRPr="004F785E">
        <w:t xml:space="preserve"> ως μοναδικός πρωταγωνιστής της διαδικασίας</w:t>
      </w:r>
      <w:r w:rsidR="00790BC0" w:rsidRPr="004F785E">
        <w:t>,</w:t>
      </w:r>
      <w:r w:rsidRPr="004F785E">
        <w:t xml:space="preserve"> μεταδίδει τις γνώσεις </w:t>
      </w:r>
      <w:r w:rsidR="00790BC0" w:rsidRPr="004F785E">
        <w:t xml:space="preserve">και </w:t>
      </w:r>
      <w:r w:rsidR="00997228" w:rsidRPr="004F785E">
        <w:t>ο</w:t>
      </w:r>
      <w:r w:rsidR="00790BC0" w:rsidRPr="004F785E">
        <w:t xml:space="preserve"> μαθητής προσπαθεί να τις απομνημονεύσει, να τις </w:t>
      </w:r>
      <w:r w:rsidR="006D229E">
        <w:t>αφομοιώσει</w:t>
      </w:r>
      <w:r w:rsidR="00790BC0" w:rsidRPr="004F785E">
        <w:t xml:space="preserve"> μέσα σ</w:t>
      </w:r>
      <w:r w:rsidR="006D229E">
        <w:t>’</w:t>
      </w:r>
      <w:r w:rsidR="00790BC0" w:rsidRPr="004F785E">
        <w:t xml:space="preserve"> ένα πλαίσιο αυστηρά προκαθορισμένο, ελεγχόμενο και τυποποιημένο. Σε αυτό το μοντέλο τα πάντα εξαρτώνται από τον εκπαιδευτικό και την ποσότητα των γνώσεων που αυτός κατέχει. </w:t>
      </w:r>
    </w:p>
    <w:p w14:paraId="15DCAF33" w14:textId="41667FFE" w:rsidR="006878A2" w:rsidRPr="004F785E" w:rsidRDefault="00790BC0" w:rsidP="004F785E">
      <w:r w:rsidRPr="004F785E">
        <w:t>Μελέτες όμως επισημαίνουν</w:t>
      </w:r>
      <w:r w:rsidR="00CB4596" w:rsidRPr="00F54F62">
        <w:t xml:space="preserve"> </w:t>
      </w:r>
      <w:sdt>
        <w:sdtPr>
          <w:rPr>
            <w:lang w:val="en-US"/>
          </w:rPr>
          <w:id w:val="-796071328"/>
          <w:citation/>
        </w:sdtPr>
        <w:sdtContent>
          <w:r w:rsidR="00CB4596">
            <w:rPr>
              <w:lang w:val="en-US"/>
            </w:rPr>
            <w:fldChar w:fldCharType="begin"/>
          </w:r>
          <w:r w:rsidR="007B36A0">
            <w:instrText xml:space="preserve">CITATION Maj12 \l 1033 </w:instrText>
          </w:r>
          <w:r w:rsidR="00CB4596">
            <w:rPr>
              <w:lang w:val="en-US"/>
            </w:rPr>
            <w:fldChar w:fldCharType="separate"/>
          </w:r>
          <w:r w:rsidR="007B36A0" w:rsidRPr="007B36A0">
            <w:rPr>
              <w:noProof/>
            </w:rPr>
            <w:t>(Major, Kyriacou, &amp; Brereton, 2012)</w:t>
          </w:r>
          <w:r w:rsidR="00CB4596">
            <w:rPr>
              <w:lang w:val="en-US"/>
            </w:rPr>
            <w:fldChar w:fldCharType="end"/>
          </w:r>
        </w:sdtContent>
      </w:sdt>
      <w:r w:rsidR="00CB4596" w:rsidRPr="00F54F62">
        <w:t xml:space="preserve"> </w:t>
      </w:r>
      <w:r w:rsidRPr="004F785E">
        <w:t>πως η αποτελεσματική διδασκαλία του προγραμματισμού προϋποθέτει, πέρα από τη λεπτομερή και εις βάθος γνώση της επιστήμης της πληροφορικής, και τη γνώση των βασικών αρχών της παιδαγωγικής επιστήμης, ώστε ν</w:t>
      </w:r>
      <w:r w:rsidR="00CA4C8F">
        <w:t>’</w:t>
      </w:r>
      <w:r w:rsidRPr="004F785E">
        <w:t xml:space="preserve"> </w:t>
      </w:r>
      <w:proofErr w:type="spellStart"/>
      <w:r w:rsidRPr="004F785E">
        <w:t>ανταπ</w:t>
      </w:r>
      <w:proofErr w:type="spellEnd"/>
      <w:r w:rsidR="00A96C70">
        <w:rPr>
          <w:lang w:val="en-US"/>
        </w:rPr>
        <w:t>o</w:t>
      </w:r>
      <w:r w:rsidRPr="004F785E">
        <w:t xml:space="preserve">κρίνεται στις </w:t>
      </w:r>
      <w:proofErr w:type="spellStart"/>
      <w:r w:rsidRPr="004F785E">
        <w:t>σύγχρ</w:t>
      </w:r>
      <w:proofErr w:type="spellEnd"/>
      <w:r w:rsidR="00A96C70">
        <w:rPr>
          <w:lang w:val="en-US"/>
        </w:rPr>
        <w:t>o</w:t>
      </w:r>
      <w:proofErr w:type="spellStart"/>
      <w:r w:rsidRPr="004F785E">
        <w:t>νες</w:t>
      </w:r>
      <w:proofErr w:type="spellEnd"/>
      <w:r w:rsidRPr="004F785E">
        <w:t xml:space="preserve"> απαιτήσεις της εκπαίδευσης, αλλά και να επιτυγχάνει τη μάθηση στο μέγιστο δυνατό βαθμό.</w:t>
      </w:r>
      <w:r w:rsidR="006878A2" w:rsidRPr="004F785E">
        <w:t xml:space="preserve"> </w:t>
      </w:r>
      <w:r w:rsidRPr="004F785E">
        <w:t>Τα τελευταία χρόνια γίνονται προσπάθειες να περάσουμε σε μοντέλα εκπαίδευσης που έχουν στο επίκεντρό τους τον μα</w:t>
      </w:r>
      <w:r w:rsidR="006878A2" w:rsidRPr="004F785E">
        <w:t>θητή (μαθητοκεντρικά). Δεχόμαστε</w:t>
      </w:r>
      <w:r w:rsidRPr="004F785E">
        <w:t xml:space="preserve"> ότι κάθε μαθητής</w:t>
      </w:r>
      <w:r w:rsidR="006878A2" w:rsidRPr="004F785E">
        <w:t xml:space="preserve"> </w:t>
      </w:r>
      <w:r w:rsidRPr="004F785E">
        <w:t>αποτελεί ένα ευφυές, αυτόνομο και σκεπτόμενο άτομο με δικό του τρόπο</w:t>
      </w:r>
      <w:r w:rsidR="006878A2" w:rsidRPr="004F785E">
        <w:t xml:space="preserve"> </w:t>
      </w:r>
      <w:r w:rsidRPr="004F785E">
        <w:t>επεξεργασίας της μάθησης</w:t>
      </w:r>
      <w:r w:rsidR="006878A2" w:rsidRPr="004F785E">
        <w:t xml:space="preserve">, και </w:t>
      </w:r>
      <w:r w:rsidR="00787168" w:rsidRPr="004F785E">
        <w:t>επιχειρούμε</w:t>
      </w:r>
      <w:r w:rsidR="006878A2" w:rsidRPr="004F785E">
        <w:t xml:space="preserve"> διδακτικές προσεγγίσεις που αξιοποιούν αυτές τις ιδιότητες. Γίνεται</w:t>
      </w:r>
      <w:r w:rsidRPr="004F785E">
        <w:t xml:space="preserve"> </w:t>
      </w:r>
      <w:r w:rsidR="00787168" w:rsidRPr="004F785E">
        <w:t xml:space="preserve">εκ </w:t>
      </w:r>
      <w:r w:rsidRPr="004F785E">
        <w:t xml:space="preserve">νέου σχεδιασμός των διδακτικών </w:t>
      </w:r>
      <w:r w:rsidR="006878A2" w:rsidRPr="004F785E">
        <w:t xml:space="preserve">σεναρίων </w:t>
      </w:r>
      <w:r w:rsidRPr="004F785E">
        <w:t>στη διδασκαλία όλων των γνωστικών αντικειμένων και, φυσικά, του</w:t>
      </w:r>
      <w:r w:rsidR="006878A2" w:rsidRPr="004F785E">
        <w:t xml:space="preserve"> </w:t>
      </w:r>
      <w:r w:rsidR="00787168" w:rsidRPr="004F785E">
        <w:t>π</w:t>
      </w:r>
      <w:r w:rsidRPr="004F785E">
        <w:t>ρογραμματισμού</w:t>
      </w:r>
      <w:r w:rsidR="00787168" w:rsidRPr="004F785E">
        <w:t xml:space="preserve"> φ</w:t>
      </w:r>
      <w:r w:rsidR="00CA4C8F">
        <w:t>έ</w:t>
      </w:r>
      <w:r w:rsidR="00787168" w:rsidRPr="004F785E">
        <w:t>ρνοντας στο προσκήνιο νέες έννοιες όπως η Ανακαλυπτική Μάθηση</w:t>
      </w:r>
      <w:r w:rsidR="00997228" w:rsidRPr="004F785E">
        <w:t xml:space="preserve"> του </w:t>
      </w:r>
      <w:r w:rsidR="00997228" w:rsidRPr="00CA4C8F">
        <w:rPr>
          <w:lang w:val="en-US"/>
        </w:rPr>
        <w:t>Bruner</w:t>
      </w:r>
      <w:r w:rsidR="00CA4C8F">
        <w:t xml:space="preserve"> </w:t>
      </w:r>
      <w:sdt>
        <w:sdtPr>
          <w:id w:val="-711883482"/>
          <w:citation/>
        </w:sdtPr>
        <w:sdtContent>
          <w:r w:rsidR="00CA4C8F">
            <w:fldChar w:fldCharType="begin"/>
          </w:r>
          <w:r w:rsidR="007B36A0">
            <w:rPr>
              <w:lang w:val="en-US"/>
            </w:rPr>
            <w:instrText>CITATION</w:instrText>
          </w:r>
          <w:r w:rsidR="007B36A0" w:rsidRPr="007B36A0">
            <w:instrText xml:space="preserve"> </w:instrText>
          </w:r>
          <w:r w:rsidR="007B36A0">
            <w:rPr>
              <w:lang w:val="en-US"/>
            </w:rPr>
            <w:instrText>Bru</w:instrText>
          </w:r>
          <w:r w:rsidR="007B36A0" w:rsidRPr="007B36A0">
            <w:instrText>77 \</w:instrText>
          </w:r>
          <w:r w:rsidR="007B36A0">
            <w:rPr>
              <w:lang w:val="en-US"/>
            </w:rPr>
            <w:instrText>n</w:instrText>
          </w:r>
          <w:r w:rsidR="007B36A0" w:rsidRPr="007B36A0">
            <w:instrText xml:space="preserve">  \</w:instrText>
          </w:r>
          <w:r w:rsidR="007B36A0">
            <w:rPr>
              <w:lang w:val="en-US"/>
            </w:rPr>
            <w:instrText>t</w:instrText>
          </w:r>
          <w:r w:rsidR="007B36A0" w:rsidRPr="007B36A0">
            <w:instrText xml:space="preserve">  \</w:instrText>
          </w:r>
          <w:r w:rsidR="007B36A0">
            <w:rPr>
              <w:lang w:val="en-US"/>
            </w:rPr>
            <w:instrText>l</w:instrText>
          </w:r>
          <w:r w:rsidR="007B36A0" w:rsidRPr="007B36A0">
            <w:instrText xml:space="preserve"> 1033 </w:instrText>
          </w:r>
          <w:r w:rsidR="00CA4C8F">
            <w:fldChar w:fldCharType="separate"/>
          </w:r>
          <w:r w:rsidR="007B36A0" w:rsidRPr="007B36A0">
            <w:rPr>
              <w:noProof/>
            </w:rPr>
            <w:t>(1977)</w:t>
          </w:r>
          <w:r w:rsidR="00CA4C8F">
            <w:fldChar w:fldCharType="end"/>
          </w:r>
        </w:sdtContent>
      </w:sdt>
      <w:r w:rsidR="00787168" w:rsidRPr="004F785E">
        <w:t>.</w:t>
      </w:r>
      <w:r w:rsidRPr="004F785E">
        <w:t xml:space="preserve"> </w:t>
      </w:r>
      <w:r w:rsidR="006878A2" w:rsidRPr="004F785E">
        <w:t xml:space="preserve">Η </w:t>
      </w:r>
      <w:r w:rsidR="00CA4C8F">
        <w:t>προσαρμογή της θεωρίας</w:t>
      </w:r>
      <w:r w:rsidRPr="004F785E">
        <w:t xml:space="preserve"> </w:t>
      </w:r>
      <w:r w:rsidR="00997228" w:rsidRPr="004F785E">
        <w:t xml:space="preserve">του </w:t>
      </w:r>
      <w:r w:rsidR="00787168" w:rsidRPr="004F785E">
        <w:t>στη διδασκαλία του π</w:t>
      </w:r>
      <w:r w:rsidRPr="004F785E">
        <w:t>ρογραμματισμού (</w:t>
      </w:r>
      <w:r w:rsidRPr="00CA4C8F">
        <w:rPr>
          <w:lang w:val="en-US"/>
        </w:rPr>
        <w:t>programming</w:t>
      </w:r>
      <w:r w:rsidRPr="00F54F62">
        <w:t xml:space="preserve"> </w:t>
      </w:r>
      <w:r w:rsidRPr="00CA4C8F">
        <w:rPr>
          <w:lang w:val="en-US"/>
        </w:rPr>
        <w:t>by</w:t>
      </w:r>
      <w:r w:rsidRPr="00F54F62">
        <w:t xml:space="preserve"> </w:t>
      </w:r>
      <w:r w:rsidRPr="00CA4C8F">
        <w:rPr>
          <w:lang w:val="en-US"/>
        </w:rPr>
        <w:t>discovery</w:t>
      </w:r>
      <w:r w:rsidRPr="004F785E">
        <w:t>)</w:t>
      </w:r>
      <w:r w:rsidR="006878A2" w:rsidRPr="004F785E">
        <w:t xml:space="preserve"> θέτει ως</w:t>
      </w:r>
      <w:r w:rsidRPr="004F785E">
        <w:t xml:space="preserve"> στόχο</w:t>
      </w:r>
      <w:r w:rsidR="006878A2" w:rsidRPr="004F785E">
        <w:t xml:space="preserve"> τη μετατροπή</w:t>
      </w:r>
      <w:r w:rsidRPr="004F785E">
        <w:t xml:space="preserve"> </w:t>
      </w:r>
      <w:r w:rsidR="006878A2" w:rsidRPr="004F785E">
        <w:t>των</w:t>
      </w:r>
      <w:r w:rsidR="002B1385">
        <w:t xml:space="preserve"> </w:t>
      </w:r>
      <w:r w:rsidRPr="004F785E">
        <w:t>αρχάρι</w:t>
      </w:r>
      <w:r w:rsidR="006878A2" w:rsidRPr="004F785E">
        <w:t>ων</w:t>
      </w:r>
      <w:r w:rsidRPr="004F785E">
        <w:t xml:space="preserve"> </w:t>
      </w:r>
      <w:r w:rsidR="00CA4C8F" w:rsidRPr="004F785E">
        <w:t>προγραμματιστών</w:t>
      </w:r>
      <w:r w:rsidRPr="004F785E">
        <w:t xml:space="preserve"> σε ενεργ</w:t>
      </w:r>
      <w:r w:rsidR="006878A2" w:rsidRPr="004F785E">
        <w:t>ά</w:t>
      </w:r>
      <w:r w:rsidRPr="004F785E">
        <w:t xml:space="preserve"> υποκείμεν</w:t>
      </w:r>
      <w:r w:rsidR="006878A2" w:rsidRPr="004F785E">
        <w:t>α</w:t>
      </w:r>
      <w:r w:rsidRPr="004F785E">
        <w:t xml:space="preserve"> της μάθησης</w:t>
      </w:r>
      <w:r w:rsidR="00CA4C8F">
        <w:t>,</w:t>
      </w:r>
      <w:r w:rsidRPr="004F785E">
        <w:t xml:space="preserve"> </w:t>
      </w:r>
      <w:r w:rsidR="006878A2" w:rsidRPr="004F785E">
        <w:t xml:space="preserve">με σκοπό να </w:t>
      </w:r>
      <w:r w:rsidRPr="004F785E">
        <w:t>οδηγηθούν στην κατανόηση των δυναμικών συμπεριφορών των εκάστοτε</w:t>
      </w:r>
      <w:r w:rsidR="006878A2" w:rsidRPr="004F785E">
        <w:t xml:space="preserve"> </w:t>
      </w:r>
      <w:r w:rsidRPr="004F785E">
        <w:t>προγραμμάτων μέσα από διαδικασίες δ</w:t>
      </w:r>
      <w:r w:rsidR="00A96C70">
        <w:rPr>
          <w:lang w:val="en-US"/>
        </w:rPr>
        <w:t>o</w:t>
      </w:r>
      <w:proofErr w:type="spellStart"/>
      <w:r w:rsidRPr="004F785E">
        <w:t>κιμής</w:t>
      </w:r>
      <w:proofErr w:type="spellEnd"/>
      <w:r w:rsidRPr="004F785E">
        <w:t xml:space="preserve"> και άμεσης παρατήρησης των</w:t>
      </w:r>
      <w:r w:rsidR="006878A2" w:rsidRPr="004F785E">
        <w:t xml:space="preserve"> </w:t>
      </w:r>
      <w:r w:rsidRPr="004F785E">
        <w:t xml:space="preserve">αποτελεσμάτων στην </w:t>
      </w:r>
      <w:r w:rsidR="00A96C70">
        <w:rPr>
          <w:lang w:val="en-US"/>
        </w:rPr>
        <w:t>o</w:t>
      </w:r>
      <w:proofErr w:type="spellStart"/>
      <w:r w:rsidRPr="004F785E">
        <w:t>θόνη</w:t>
      </w:r>
      <w:proofErr w:type="spellEnd"/>
      <w:r w:rsidRPr="004F785E">
        <w:t xml:space="preserve"> του υπολογιστή. </w:t>
      </w:r>
      <w:r w:rsidR="00787168" w:rsidRPr="004F785E">
        <w:t xml:space="preserve">Έτσι οι μαθητές ανιχνεύουν αυτόνομα το προγραμματιστικό περιβάλλον και </w:t>
      </w:r>
      <w:r w:rsidR="00CA4C8F">
        <w:t>ανακαλύπτουν</w:t>
      </w:r>
      <w:r w:rsidR="00787168" w:rsidRPr="004F785E">
        <w:t xml:space="preserve"> μόνοι τους </w:t>
      </w:r>
      <w:r w:rsidR="00CA4C8F">
        <w:t>λογικά λάθη</w:t>
      </w:r>
      <w:r w:rsidR="00787168" w:rsidRPr="004F785E">
        <w:t xml:space="preserve"> και παρανοήσεις.</w:t>
      </w:r>
      <w:r w:rsidR="006878A2" w:rsidRPr="004F785E">
        <w:t xml:space="preserve"> </w:t>
      </w:r>
    </w:p>
    <w:p w14:paraId="245F7151" w14:textId="1A520240" w:rsidR="006878A2" w:rsidRPr="004F785E" w:rsidRDefault="006878A2" w:rsidP="004F785E">
      <w:r w:rsidRPr="004F785E">
        <w:t xml:space="preserve">Σε αυτή τη μορφή διδασκαλίας, οι ρόλοι διδάσκοντος και μανθάνοντος διαφοροποιούνται ριζικά σε σχέση με </w:t>
      </w:r>
      <w:r w:rsidR="00CA4C8F">
        <w:t>τις συμπεριφοριστικές</w:t>
      </w:r>
      <w:r w:rsidRPr="004F785E">
        <w:t xml:space="preserve"> προσεγγίσεις. Πιο </w:t>
      </w:r>
      <w:r w:rsidRPr="004F785E">
        <w:lastRenderedPageBreak/>
        <w:t>συγκεκριμένα, ο διδάσκων παρουσιάζεται ως διευκολυντής των μαθησιακών δραστηριοτήτων, παρέχοντας τα εργαλεία</w:t>
      </w:r>
      <w:r w:rsidR="00CA4C8F">
        <w:t xml:space="preserve"> και εξασφαλίζοντας</w:t>
      </w:r>
      <w:r w:rsidRPr="004F785E">
        <w:t xml:space="preserve"> τις απαιτούμενες συνθήκες για την ανακάλυψη των βασικών χαρακτηριστικών των αλγορίθμων και των άλλων θεμελιωδών εννοιών του προγραμματισμού. Αντίστοιχα, ο ρόλος του μαθητή αναβαθμίζεται και </w:t>
      </w:r>
      <w:r w:rsidR="00CA4C8F">
        <w:t xml:space="preserve">μετατρέπεται </w:t>
      </w:r>
      <w:r w:rsidRPr="004F785E">
        <w:t>από παθητικό</w:t>
      </w:r>
      <w:r w:rsidR="00CA4C8F">
        <w:t>ς</w:t>
      </w:r>
      <w:r w:rsidRPr="004F785E">
        <w:t xml:space="preserve"> δέκτη</w:t>
      </w:r>
      <w:r w:rsidR="00CA4C8F">
        <w:t>ς</w:t>
      </w:r>
      <w:r w:rsidRPr="004F785E">
        <w:t xml:space="preserve"> πληροφοριών</w:t>
      </w:r>
      <w:r w:rsidR="00CA4C8F">
        <w:t>,</w:t>
      </w:r>
      <w:r w:rsidRPr="004F785E">
        <w:t xml:space="preserve"> σ</w:t>
      </w:r>
      <w:r w:rsidR="00CA4C8F">
        <w:t>’</w:t>
      </w:r>
      <w:r w:rsidRPr="004F785E">
        <w:t xml:space="preserve"> ενεργό υποκείμενο της μάθησης με δυνατότητες πειραματισμού και δημιουργίας. Σε αυτό το νέο σχήμα, ο μαθητής ανακαλύπτει έννοιες και συσχετίσεις, αναπτύσσει προγράμματα, ελέγχει και διορθώνει τα ίδια του τα λάθη και σχεδιάζει λύσεις και επιχειρήματα. Μέσα από αυτήν </w:t>
      </w:r>
      <w:r w:rsidR="00F73537">
        <w:t xml:space="preserve">την ανακαλυπτική πορεία μάθησης </w:t>
      </w:r>
      <w:r w:rsidRPr="004F785E">
        <w:t>επιτυγχάνεται πέρα από τον αντικειμενικό στόχο της εξοικείωσης με τη θεωρία και πράξη του προγραμματισμού και ένας ανώτερος παιδαγωγικός στόχος</w:t>
      </w:r>
      <w:r w:rsidR="00F73537">
        <w:t>,</w:t>
      </w:r>
      <w:r w:rsidRPr="004F785E">
        <w:t xml:space="preserve"> της εξοικείωσης με μεθοδολογίες και στρατηγικές επίλυσης προβλημάτων που θα αξιοποιηθούν σε ποικίλες περιστάσεις, εντός και εκτός μαθητικής ζωής.</w:t>
      </w:r>
    </w:p>
    <w:p w14:paraId="44E55754" w14:textId="3F80830F" w:rsidR="006878A2" w:rsidRPr="004F785E" w:rsidRDefault="00787168" w:rsidP="004F785E">
      <w:r w:rsidRPr="004F785E">
        <w:t>Μία άλλη μέθοδος που βρήκε εφαρμογή σ</w:t>
      </w:r>
      <w:r w:rsidR="006878A2" w:rsidRPr="004F785E">
        <w:t>τη διδασκαλία του προγραμματισμού είναι ο εποικοδομισ</w:t>
      </w:r>
      <w:r w:rsidRPr="004F785E">
        <w:t>μός</w:t>
      </w:r>
      <w:r w:rsidR="00997228" w:rsidRPr="004F785E">
        <w:t xml:space="preserve"> του </w:t>
      </w:r>
      <w:r w:rsidR="00997228" w:rsidRPr="00266838">
        <w:rPr>
          <w:lang w:val="en-US"/>
        </w:rPr>
        <w:t>Piaget</w:t>
      </w:r>
      <w:r w:rsidR="00266838" w:rsidRPr="00F54F62">
        <w:t xml:space="preserve"> </w:t>
      </w:r>
      <w:sdt>
        <w:sdtPr>
          <w:rPr>
            <w:lang w:val="en-US"/>
          </w:rPr>
          <w:id w:val="1560057477"/>
          <w:citation/>
        </w:sdtPr>
        <w:sdtContent>
          <w:r w:rsidR="00266838">
            <w:rPr>
              <w:lang w:val="en-US"/>
            </w:rPr>
            <w:fldChar w:fldCharType="begin"/>
          </w:r>
          <w:r w:rsidR="00266838">
            <w:rPr>
              <w:lang w:val="en-US"/>
            </w:rPr>
            <w:instrText>CITATION</w:instrText>
          </w:r>
          <w:r w:rsidR="00266838" w:rsidRPr="00F54F62">
            <w:instrText xml:space="preserve"> </w:instrText>
          </w:r>
          <w:r w:rsidR="00266838">
            <w:rPr>
              <w:lang w:val="en-US"/>
            </w:rPr>
            <w:instrText>Pia</w:instrText>
          </w:r>
          <w:r w:rsidR="00266838" w:rsidRPr="00F54F62">
            <w:instrText>71 \</w:instrText>
          </w:r>
          <w:r w:rsidR="00266838">
            <w:rPr>
              <w:lang w:val="en-US"/>
            </w:rPr>
            <w:instrText>n</w:instrText>
          </w:r>
          <w:r w:rsidR="00266838" w:rsidRPr="00F54F62">
            <w:instrText xml:space="preserve">  \</w:instrText>
          </w:r>
          <w:r w:rsidR="00266838">
            <w:rPr>
              <w:lang w:val="en-US"/>
            </w:rPr>
            <w:instrText>t</w:instrText>
          </w:r>
          <w:r w:rsidR="00266838" w:rsidRPr="00F54F62">
            <w:instrText xml:space="preserve">  \</w:instrText>
          </w:r>
          <w:r w:rsidR="00266838">
            <w:rPr>
              <w:lang w:val="en-US"/>
            </w:rPr>
            <w:instrText>l</w:instrText>
          </w:r>
          <w:r w:rsidR="00266838" w:rsidRPr="00F54F62">
            <w:instrText xml:space="preserve"> 1033 </w:instrText>
          </w:r>
          <w:r w:rsidR="00266838">
            <w:rPr>
              <w:lang w:val="en-US"/>
            </w:rPr>
            <w:fldChar w:fldCharType="separate"/>
          </w:r>
          <w:r w:rsidR="00266838" w:rsidRPr="00F54F62">
            <w:rPr>
              <w:noProof/>
            </w:rPr>
            <w:t>(1971)</w:t>
          </w:r>
          <w:r w:rsidR="00266838">
            <w:rPr>
              <w:lang w:val="en-US"/>
            </w:rPr>
            <w:fldChar w:fldCharType="end"/>
          </w:r>
        </w:sdtContent>
      </w:sdt>
      <w:r w:rsidR="006878A2" w:rsidRPr="004F785E">
        <w:t>. Σε αυτή, γίνεται προσπάθεια να αξιοποιηθούν οι αρχές των κονστρουκτιβιστικών θεωριών μάθησης, με βάση τις οποίες η γνώση δε μεταδίδεται, αλλά οικοδομείται και αναδομείται ατομικά από τον μαθητή, ο οποίος αναλαμβάνει στον μεγαλύτερο βαθμό την υπευθυνότητα για τη μάθησή του. Ο σχεδιασμός μιας διδασκαλίας με βάση αυτό το μοντέλο προϋποθέτει τη μελέτη των διαδικασιών μέσα από τις οποίες οικοδομείται η γνώση και επιτυγχάνεται η μάθηση. Επομένως, είναι προφανές ότι το κέντρο βάρους αυτού του μοντέλου μετατοπίζεται και πάλι, όπως και στο ανακαλυπτικό, στις ανάγκες και τις ενέργειες του μαθητή. Ο διδάσκων συντονίζει και κατευθύνει τις μαθητικές δραστηριότητες, λαμβάνοντας υπόψη τις γνωστικές δυσκολίες και τους βασικούς μηχανισμούς με τους οποί</w:t>
      </w:r>
      <w:r w:rsidRPr="004F785E">
        <w:t>ου</w:t>
      </w:r>
      <w:r w:rsidR="006878A2" w:rsidRPr="004F785E">
        <w:t>ς είναι δυνατόν αυτές να ξεπεραστούν. Με αυτήν την έννοια, ο ρόλος του θεωρείται πιο σημαντικός από αυτόν που προτείνεται στο ανακαλυπτικό μοντέλο, καθώς οι παιδαγωγικές του γνώσεις τον καθιστούν σημαντική συνιστώσα της μάθησης. Ο ρόλος του μαθητή διαμορφώνεται στο ίδιο ενεργό, συμμετοχικό πλαίσιο με έμφαση στην καλλιέργεια μεταγνωστικών δεξιοτήτων, αυτών δηλαδή που του επιτρέπουν να γνωρίζει τους ίδιους τους μηχανισμούς που χρησιμοποιεί για να οικοδομήσει τη γνώση</w:t>
      </w:r>
      <w:r w:rsidR="00266838" w:rsidRPr="00F54F62">
        <w:t xml:space="preserve"> </w:t>
      </w:r>
      <w:sdt>
        <w:sdtPr>
          <w:rPr>
            <w:lang w:val="en-US"/>
          </w:rPr>
          <w:id w:val="2074693549"/>
          <w:citation/>
        </w:sdtPr>
        <w:sdtContent>
          <w:r w:rsidR="00266838">
            <w:rPr>
              <w:lang w:val="en-US"/>
            </w:rPr>
            <w:fldChar w:fldCharType="begin"/>
          </w:r>
          <w:r w:rsidR="007B36A0">
            <w:instrText xml:space="preserve">CITATION Δημ \l 1032 </w:instrText>
          </w:r>
          <w:r w:rsidR="00266838">
            <w:rPr>
              <w:lang w:val="en-US"/>
            </w:rPr>
            <w:fldChar w:fldCharType="separate"/>
          </w:r>
          <w:r w:rsidR="007B36A0">
            <w:rPr>
              <w:noProof/>
            </w:rPr>
            <w:t>(Δημητριάδης, 2015)</w:t>
          </w:r>
          <w:r w:rsidR="00266838">
            <w:rPr>
              <w:lang w:val="en-US"/>
            </w:rPr>
            <w:fldChar w:fldCharType="end"/>
          </w:r>
        </w:sdtContent>
      </w:sdt>
      <w:r w:rsidR="006878A2" w:rsidRPr="004F785E">
        <w:t xml:space="preserve">. Με άλλα λόγια, σε συνεργασία με συμμαθητές και διδάσκοντα, ο μαθητής μαθαίνει πώς να μαθαίνει (τεχνικές ανάλυσης, σύνθεσης και αξιολόγησης) </w:t>
      </w:r>
      <w:r w:rsidR="006878A2" w:rsidRPr="004F785E">
        <w:lastRenderedPageBreak/>
        <w:t xml:space="preserve">και οικοδομεί ένα ικανό </w:t>
      </w:r>
      <w:r w:rsidR="006878A2" w:rsidRPr="00294BD4">
        <w:t>ρεπερτόριο ρουτινών που θα αξιοποιηθεί τόσο εντός των πλαισίων του μαθήματος, όσο και</w:t>
      </w:r>
      <w:r w:rsidR="006878A2" w:rsidRPr="004F785E">
        <w:t xml:space="preserve"> έξω από αυτά. </w:t>
      </w:r>
    </w:p>
    <w:p w14:paraId="5E3E0931" w14:textId="7422684A" w:rsidR="00E21AD1" w:rsidRDefault="00655763" w:rsidP="004F785E">
      <w:r>
        <w:t>Συνοψίζοντας λοιπόν παρατηρούμε πως με την εφαρμογή των μεθόδων της ανακαλυπτικής μάθησης και τον</w:t>
      </w:r>
      <w:r w:rsidR="006878A2" w:rsidRPr="004F785E">
        <w:t xml:space="preserve"> σχεδιασμό </w:t>
      </w:r>
      <w:r w:rsidR="00266838" w:rsidRPr="004F785E">
        <w:t>εποικοδομητικών</w:t>
      </w:r>
      <w:r w:rsidR="006878A2" w:rsidRPr="004F785E">
        <w:t xml:space="preserve"> μαθησιακών δραστηριοτήτων</w:t>
      </w:r>
      <w:r>
        <w:t>,</w:t>
      </w:r>
      <w:r w:rsidR="006878A2" w:rsidRPr="004F785E">
        <w:t xml:space="preserve"> επιδιώκεται η μετατόπιση από τη </w:t>
      </w:r>
      <w:r>
        <w:t xml:space="preserve">μετωπική </w:t>
      </w:r>
      <w:r w:rsidR="006878A2" w:rsidRPr="004F785E">
        <w:t xml:space="preserve">διδασκαλία στην ενεργητική μάθηση και από την </w:t>
      </w:r>
      <w:r>
        <w:t>στείρα</w:t>
      </w:r>
      <w:r w:rsidR="00F140DF" w:rsidRPr="00F140DF">
        <w:t xml:space="preserve"> </w:t>
      </w:r>
      <w:r w:rsidR="00F140DF">
        <w:t>απομνημόνευση</w:t>
      </w:r>
      <w:r w:rsidR="006878A2" w:rsidRPr="004F785E">
        <w:t xml:space="preserve"> του συντακτικού ορισμένων γλωσσών στην καλλιέργεια δεξιοτήτων</w:t>
      </w:r>
      <w:r>
        <w:t xml:space="preserve">. Νέες και πολύτιμες γνώσεις </w:t>
      </w:r>
      <w:r w:rsidR="00F140DF">
        <w:t>σμιλεύονται</w:t>
      </w:r>
      <w:r w:rsidR="006878A2" w:rsidRPr="004F785E">
        <w:t xml:space="preserve"> όπως η αναλυτική σκέψη, </w:t>
      </w:r>
      <w:r>
        <w:t xml:space="preserve">η </w:t>
      </w:r>
      <w:r w:rsidR="006878A2" w:rsidRPr="004F785E">
        <w:t xml:space="preserve">αφαιρετική ικανότητα, </w:t>
      </w:r>
      <w:r>
        <w:t xml:space="preserve">η </w:t>
      </w:r>
      <w:r w:rsidR="006878A2" w:rsidRPr="004F785E">
        <w:t xml:space="preserve">μοντελοποίηση λύσεων, οι οποίες θα εφαρμοστούν από τον μαθητή </w:t>
      </w:r>
      <w:r>
        <w:t xml:space="preserve">όχι μόνο στην </w:t>
      </w:r>
      <w:r w:rsidR="006878A2" w:rsidRPr="004F785E">
        <w:t xml:space="preserve">επίλυση </w:t>
      </w:r>
      <w:r>
        <w:t xml:space="preserve">μαθησιακών </w:t>
      </w:r>
      <w:r w:rsidR="006878A2" w:rsidRPr="004F785E">
        <w:t xml:space="preserve">προβλημάτων </w:t>
      </w:r>
      <w:r>
        <w:t>αλλά στη ζωή γενικότερα</w:t>
      </w:r>
      <w:r w:rsidR="006878A2" w:rsidRPr="004F785E">
        <w:t>.</w:t>
      </w:r>
    </w:p>
    <w:p w14:paraId="6707E407" w14:textId="77777777" w:rsidR="00D87F4F" w:rsidRDefault="00D87F4F" w:rsidP="004F785E"/>
    <w:p w14:paraId="7516B027" w14:textId="1AC1EE5F" w:rsidR="00E21AD1" w:rsidRDefault="00D87F4F" w:rsidP="00D87F4F">
      <w:pPr>
        <w:pStyle w:val="2"/>
      </w:pPr>
      <w:bookmarkStart w:id="11" w:name="_Toc53940680"/>
      <w:r>
        <w:t xml:space="preserve">1.5 </w:t>
      </w:r>
      <w:r w:rsidR="006632B9">
        <w:t xml:space="preserve">Προσαρμογή στη </w:t>
      </w:r>
      <w:r w:rsidR="00515200">
        <w:t>φορητή μάθηση</w:t>
      </w:r>
      <w:bookmarkEnd w:id="11"/>
    </w:p>
    <w:p w14:paraId="56E0981A" w14:textId="28E243F6" w:rsidR="00A022B7" w:rsidRDefault="00DE4CED" w:rsidP="00A022B7">
      <w:r>
        <w:t xml:space="preserve">Για πάρα πολλά χρόνια η επιτελική συσκευή στην οποία υλοποιούνταν η ηλεκτρονική μάθηση ήταν ο ηλεκτρονικός υπολογιστής. Την τελευταία όμως δεκαετία τα πράγματα έχουν αλλάξει ριζικά. Με την έλευση των μοντέρνων, καλαίσθητων και «φιλικών» συσκευών της εταιρίας </w:t>
      </w:r>
      <w:r>
        <w:rPr>
          <w:lang w:val="en-US"/>
        </w:rPr>
        <w:t>Apple</w:t>
      </w:r>
      <w:r w:rsidRPr="00DE4CED">
        <w:t xml:space="preserve"> (</w:t>
      </w:r>
      <w:r>
        <w:rPr>
          <w:lang w:val="en-US"/>
        </w:rPr>
        <w:t>iPhone</w:t>
      </w:r>
      <w:r w:rsidRPr="00DE4CED">
        <w:t xml:space="preserve">, </w:t>
      </w:r>
      <w:r>
        <w:rPr>
          <w:lang w:val="en-US"/>
        </w:rPr>
        <w:t>iPad</w:t>
      </w:r>
      <w:r w:rsidRPr="00DE4CED">
        <w:t xml:space="preserve">) </w:t>
      </w:r>
      <w:r>
        <w:t xml:space="preserve">από το 2007, οι μαθητές άλλαξαν σιγά-σιγά συμπεριφορές και άρχισαν να χρησιμοποιούν για την εκπαίδευσή τους τις </w:t>
      </w:r>
      <w:r w:rsidR="00CD149D">
        <w:t>υπολογιστικά συστήματα και συσκευές</w:t>
      </w:r>
      <w:r>
        <w:t xml:space="preserve"> σε νεαρότερη ηλικία από ποτέ </w:t>
      </w:r>
      <w:sdt>
        <w:sdtPr>
          <w:id w:val="-1105498456"/>
          <w:citation/>
        </w:sdtPr>
        <w:sdtContent>
          <w:r>
            <w:fldChar w:fldCharType="begin"/>
          </w:r>
          <w:r>
            <w:instrText xml:space="preserve">CITATION Med11 \l 1032 </w:instrText>
          </w:r>
          <w:r>
            <w:fldChar w:fldCharType="separate"/>
          </w:r>
          <w:r w:rsidRPr="00DE4CED">
            <w:rPr>
              <w:noProof/>
            </w:rPr>
            <w:t>(Common Sense Media, 2011)</w:t>
          </w:r>
          <w:r>
            <w:fldChar w:fldCharType="end"/>
          </w:r>
        </w:sdtContent>
      </w:sdt>
      <w:r>
        <w:t xml:space="preserve">. Από εκείνη τη χρονιά και έπειτα νέοι όροι </w:t>
      </w:r>
      <w:r w:rsidR="00945A3D">
        <w:t>εμφανίστηκαν στην εκπαίδευση</w:t>
      </w:r>
      <w:r w:rsidR="008E70C5">
        <w:t xml:space="preserve"> όπως </w:t>
      </w:r>
      <w:r w:rsidR="00945A3D">
        <w:t xml:space="preserve">φορητή μάθηση, φορητή τεχνολογία, φορητές συσκευές και εφαρμογές. Όλοι οι εκπαιδευτικοί οργανισμοί </w:t>
      </w:r>
      <w:r w:rsidR="008E70C5">
        <w:t xml:space="preserve">πειραματίζονται κάνοντας </w:t>
      </w:r>
      <w:r w:rsidR="00945A3D">
        <w:t xml:space="preserve">προσπάθειες να προσαρμοστούν στη νέα αυτή </w:t>
      </w:r>
      <w:r w:rsidR="007770D9">
        <w:t>«</w:t>
      </w:r>
      <w:r w:rsidR="00945A3D">
        <w:t>φορητή</w:t>
      </w:r>
      <w:r w:rsidR="007770D9">
        <w:t>»</w:t>
      </w:r>
      <w:r w:rsidR="00945A3D">
        <w:t xml:space="preserve"> πραγματικότητα. Το νέο μέσο παροχής εκπαιδευτικού </w:t>
      </w:r>
      <w:r w:rsidR="008E70C5">
        <w:t>περιεχομένου</w:t>
      </w:r>
      <w:r w:rsidR="00945A3D">
        <w:t xml:space="preserve"> </w:t>
      </w:r>
      <w:r w:rsidR="008E70C5">
        <w:t>αποτελούν</w:t>
      </w:r>
      <w:r w:rsidR="00945A3D">
        <w:t xml:space="preserve"> οι φορητές εφαρμογές</w:t>
      </w:r>
      <w:r w:rsidR="008E70C5">
        <w:t xml:space="preserve"> (</w:t>
      </w:r>
      <w:r w:rsidR="008E70C5">
        <w:rPr>
          <w:lang w:val="en-US"/>
        </w:rPr>
        <w:t>mobile</w:t>
      </w:r>
      <w:r w:rsidR="008E70C5" w:rsidRPr="008E70C5">
        <w:t xml:space="preserve"> </w:t>
      </w:r>
      <w:r w:rsidR="008E70C5">
        <w:rPr>
          <w:lang w:val="en-US"/>
        </w:rPr>
        <w:t>applications</w:t>
      </w:r>
      <w:r w:rsidR="008E70C5" w:rsidRPr="008E70C5">
        <w:t xml:space="preserve"> </w:t>
      </w:r>
      <w:r w:rsidR="008E70C5">
        <w:t>–</w:t>
      </w:r>
      <w:r w:rsidR="008E70C5" w:rsidRPr="008E70C5">
        <w:t xml:space="preserve"> </w:t>
      </w:r>
      <w:r w:rsidR="008E70C5">
        <w:rPr>
          <w:lang w:val="en-US"/>
        </w:rPr>
        <w:t>apps</w:t>
      </w:r>
      <w:r w:rsidR="008E70C5" w:rsidRPr="008E70C5">
        <w:t>)</w:t>
      </w:r>
      <w:r w:rsidR="00945A3D">
        <w:t xml:space="preserve">, </w:t>
      </w:r>
      <w:r w:rsidR="008E70C5">
        <w:t>οι οποίες εκτελούνται στις φορητές συσκευές για να μας προσφέρουν ένα νέο είδος μάθησης την φορητή ή κινητή μάθηση</w:t>
      </w:r>
      <w:r w:rsidR="008E70C5" w:rsidRPr="008E70C5">
        <w:t xml:space="preserve"> </w:t>
      </w:r>
      <w:sdt>
        <w:sdtPr>
          <w:id w:val="1150482476"/>
          <w:citation/>
        </w:sdtPr>
        <w:sdtContent>
          <w:r w:rsidR="008E70C5">
            <w:fldChar w:fldCharType="begin"/>
          </w:r>
          <w:r w:rsidR="007B36A0">
            <w:instrText xml:space="preserve">CITATION Shu09 \l 1033 </w:instrText>
          </w:r>
          <w:r w:rsidR="008E70C5">
            <w:fldChar w:fldCharType="separate"/>
          </w:r>
          <w:r w:rsidR="007B36A0" w:rsidRPr="007B36A0">
            <w:rPr>
              <w:noProof/>
            </w:rPr>
            <w:t>(Shuler, 2009)</w:t>
          </w:r>
          <w:r w:rsidR="008E70C5">
            <w:fldChar w:fldCharType="end"/>
          </w:r>
        </w:sdtContent>
      </w:sdt>
      <w:r w:rsidR="008E70C5" w:rsidRPr="008E70C5">
        <w:t>.</w:t>
      </w:r>
      <w:r w:rsidR="00A022B7" w:rsidRPr="00A022B7">
        <w:t xml:space="preserve"> </w:t>
      </w:r>
      <w:r w:rsidR="00A022B7">
        <w:t xml:space="preserve">Ως φορητή μάθηση αναγνωρίζεται η ικανότητα χρήσης κινητών συσκευών προκειμένου να επιτευχθεί πρόσβαση σε εκπαιδευτικές πηγές </w:t>
      </w:r>
      <w:sdt>
        <w:sdtPr>
          <w:id w:val="1211540551"/>
          <w:citation/>
        </w:sdtPr>
        <w:sdtContent>
          <w:r w:rsidR="00A022B7">
            <w:fldChar w:fldCharType="begin"/>
          </w:r>
          <w:r w:rsidR="00A022B7" w:rsidRPr="00A022B7">
            <w:instrText xml:space="preserve"> </w:instrText>
          </w:r>
          <w:r w:rsidR="00A022B7">
            <w:rPr>
              <w:lang w:val="en-US"/>
            </w:rPr>
            <w:instrText>CITATION</w:instrText>
          </w:r>
          <w:r w:rsidR="00A022B7" w:rsidRPr="00A022B7">
            <w:instrText xml:space="preserve"> </w:instrText>
          </w:r>
          <w:r w:rsidR="00A022B7">
            <w:rPr>
              <w:lang w:val="en-US"/>
            </w:rPr>
            <w:instrText>Zar</w:instrText>
          </w:r>
          <w:r w:rsidR="00A022B7" w:rsidRPr="00A022B7">
            <w:instrText>13 \</w:instrText>
          </w:r>
          <w:r w:rsidR="00A022B7">
            <w:rPr>
              <w:lang w:val="en-US"/>
            </w:rPr>
            <w:instrText>l</w:instrText>
          </w:r>
          <w:r w:rsidR="00A022B7" w:rsidRPr="00A022B7">
            <w:instrText xml:space="preserve"> 1033 </w:instrText>
          </w:r>
          <w:r w:rsidR="00A022B7">
            <w:fldChar w:fldCharType="separate"/>
          </w:r>
          <w:r w:rsidR="00A022B7" w:rsidRPr="00A022B7">
            <w:rPr>
              <w:noProof/>
            </w:rPr>
            <w:t>(</w:t>
          </w:r>
          <w:r w:rsidR="00A022B7">
            <w:rPr>
              <w:noProof/>
              <w:lang w:val="en-US"/>
            </w:rPr>
            <w:t>Zaranis</w:t>
          </w:r>
          <w:r w:rsidR="00A022B7" w:rsidRPr="00A022B7">
            <w:rPr>
              <w:noProof/>
            </w:rPr>
            <w:t xml:space="preserve">, </w:t>
          </w:r>
          <w:r w:rsidR="00A022B7">
            <w:rPr>
              <w:noProof/>
              <w:lang w:val="en-US"/>
            </w:rPr>
            <w:t>Kalogiannakis</w:t>
          </w:r>
          <w:r w:rsidR="00A022B7" w:rsidRPr="00A022B7">
            <w:rPr>
              <w:noProof/>
            </w:rPr>
            <w:t xml:space="preserve">, &amp; </w:t>
          </w:r>
          <w:r w:rsidR="00A022B7">
            <w:rPr>
              <w:noProof/>
              <w:lang w:val="en-US"/>
            </w:rPr>
            <w:t>Papadakis</w:t>
          </w:r>
          <w:r w:rsidR="00A022B7" w:rsidRPr="00A022B7">
            <w:rPr>
              <w:noProof/>
            </w:rPr>
            <w:t>, 2013)</w:t>
          </w:r>
          <w:r w:rsidR="00A022B7">
            <w:fldChar w:fldCharType="end"/>
          </w:r>
        </w:sdtContent>
      </w:sdt>
      <w:r w:rsidR="00A022B7">
        <w:t xml:space="preserve">. Οι </w:t>
      </w:r>
      <w:r w:rsidR="008E5299">
        <w:t xml:space="preserve">φορητές </w:t>
      </w:r>
      <w:r w:rsidR="00A022B7">
        <w:t>συσκευές περιλαμβάνουν τεχνολογίες κινητών τηλεφώνω</w:t>
      </w:r>
      <w:r w:rsidR="008E5299">
        <w:t>ν</w:t>
      </w:r>
      <w:r w:rsidR="00A022B7">
        <w:t xml:space="preserve"> και ταμπλετών με σύνδεση στο διαδίκτυο </w:t>
      </w:r>
      <w:sdt>
        <w:sdtPr>
          <w:id w:val="1482434354"/>
          <w:citation/>
        </w:sdtPr>
        <w:sdtContent>
          <w:r w:rsidR="008E5299">
            <w:fldChar w:fldCharType="begin"/>
          </w:r>
          <w:r w:rsidR="008E5299" w:rsidRPr="008E5299">
            <w:instrText xml:space="preserve"> </w:instrText>
          </w:r>
          <w:r w:rsidR="008E5299">
            <w:rPr>
              <w:lang w:val="en-US"/>
            </w:rPr>
            <w:instrText>CITATION</w:instrText>
          </w:r>
          <w:r w:rsidR="008E5299" w:rsidRPr="008E5299">
            <w:instrText xml:space="preserve"> </w:instrText>
          </w:r>
          <w:r w:rsidR="008E5299">
            <w:rPr>
              <w:lang w:val="en-US"/>
            </w:rPr>
            <w:instrText>TGo</w:instrText>
          </w:r>
          <w:r w:rsidR="008E5299" w:rsidRPr="008E5299">
            <w:instrText>03 \</w:instrText>
          </w:r>
          <w:r w:rsidR="008E5299">
            <w:rPr>
              <w:lang w:val="en-US"/>
            </w:rPr>
            <w:instrText>l</w:instrText>
          </w:r>
          <w:r w:rsidR="008E5299" w:rsidRPr="008E5299">
            <w:instrText xml:space="preserve"> 1033 </w:instrText>
          </w:r>
          <w:r w:rsidR="008E5299">
            <w:fldChar w:fldCharType="separate"/>
          </w:r>
          <w:r w:rsidR="008E5299" w:rsidRPr="008E5299">
            <w:rPr>
              <w:noProof/>
            </w:rPr>
            <w:t>(</w:t>
          </w:r>
          <w:r w:rsidR="008E5299">
            <w:rPr>
              <w:noProof/>
              <w:lang w:val="en-US"/>
            </w:rPr>
            <w:t>Goh</w:t>
          </w:r>
          <w:r w:rsidR="008E5299" w:rsidRPr="008E5299">
            <w:rPr>
              <w:noProof/>
            </w:rPr>
            <w:t xml:space="preserve"> &amp; </w:t>
          </w:r>
          <w:r w:rsidR="008E5299">
            <w:rPr>
              <w:noProof/>
              <w:lang w:val="en-US"/>
            </w:rPr>
            <w:t>Kinshuk</w:t>
          </w:r>
          <w:r w:rsidR="008E5299" w:rsidRPr="008E5299">
            <w:rPr>
              <w:noProof/>
            </w:rPr>
            <w:t xml:space="preserve"> &amp; </w:t>
          </w:r>
          <w:r w:rsidR="008E5299">
            <w:rPr>
              <w:noProof/>
              <w:lang w:val="en-US"/>
            </w:rPr>
            <w:t>Lin</w:t>
          </w:r>
          <w:r w:rsidR="008E5299" w:rsidRPr="008E5299">
            <w:rPr>
              <w:noProof/>
            </w:rPr>
            <w:t>, 2003)</w:t>
          </w:r>
          <w:r w:rsidR="008E5299">
            <w:fldChar w:fldCharType="end"/>
          </w:r>
        </w:sdtContent>
      </w:sdt>
      <w:r w:rsidR="00A022B7">
        <w:t>. Οι έξυπνες συσκευές</w:t>
      </w:r>
      <w:r w:rsidR="008E5299" w:rsidRPr="008E5299">
        <w:t xml:space="preserve"> </w:t>
      </w:r>
      <w:r w:rsidR="008E5299">
        <w:t xml:space="preserve">είναι ιδιαίτερα ελκυστικές, διαθέσιμες παντού, αποτελούν μέρος της εφηβικής ταυτότητας και κουλτούρας </w:t>
      </w:r>
      <w:sdt>
        <w:sdtPr>
          <w:id w:val="858934911"/>
          <w:citation/>
        </w:sdtPr>
        <w:sdtContent>
          <w:r w:rsidR="008F507E">
            <w:fldChar w:fldCharType="begin"/>
          </w:r>
          <w:r w:rsidR="008F507E" w:rsidRPr="008F507E">
            <w:instrText xml:space="preserve"> </w:instrText>
          </w:r>
          <w:r w:rsidR="008F507E">
            <w:rPr>
              <w:lang w:val="en-US"/>
            </w:rPr>
            <w:instrText>CITATION</w:instrText>
          </w:r>
          <w:r w:rsidR="008F507E" w:rsidRPr="008F507E">
            <w:instrText xml:space="preserve"> </w:instrText>
          </w:r>
          <w:r w:rsidR="008F507E">
            <w:rPr>
              <w:lang w:val="en-US"/>
            </w:rPr>
            <w:instrText>Att</w:instrText>
          </w:r>
          <w:r w:rsidR="008F507E" w:rsidRPr="008F507E">
            <w:instrText>04 \</w:instrText>
          </w:r>
          <w:r w:rsidR="008F507E">
            <w:rPr>
              <w:lang w:val="en-US"/>
            </w:rPr>
            <w:instrText>l</w:instrText>
          </w:r>
          <w:r w:rsidR="008F507E" w:rsidRPr="008F507E">
            <w:instrText xml:space="preserve"> 1033 </w:instrText>
          </w:r>
          <w:r w:rsidR="008F507E">
            <w:fldChar w:fldCharType="separate"/>
          </w:r>
          <w:r w:rsidR="008F507E" w:rsidRPr="008F507E">
            <w:rPr>
              <w:noProof/>
            </w:rPr>
            <w:t>(</w:t>
          </w:r>
          <w:r w:rsidR="008F507E">
            <w:rPr>
              <w:noProof/>
              <w:lang w:val="en-US"/>
            </w:rPr>
            <w:t>Attewell</w:t>
          </w:r>
          <w:r w:rsidR="008F507E" w:rsidRPr="008F507E">
            <w:rPr>
              <w:noProof/>
            </w:rPr>
            <w:t xml:space="preserve"> &amp; </w:t>
          </w:r>
          <w:r w:rsidR="008F507E">
            <w:rPr>
              <w:noProof/>
              <w:lang w:val="en-US"/>
            </w:rPr>
            <w:t>SavillSmith</w:t>
          </w:r>
          <w:r w:rsidR="008F507E" w:rsidRPr="008F507E">
            <w:rPr>
              <w:noProof/>
            </w:rPr>
            <w:t>, 2004)</w:t>
          </w:r>
          <w:r w:rsidR="008F507E">
            <w:fldChar w:fldCharType="end"/>
          </w:r>
        </w:sdtContent>
      </w:sdt>
      <w:r w:rsidR="008F507E" w:rsidRPr="008F507E">
        <w:t xml:space="preserve"> </w:t>
      </w:r>
      <w:r w:rsidR="008E5299">
        <w:t xml:space="preserve">και </w:t>
      </w:r>
      <w:r w:rsidR="00A022B7">
        <w:t xml:space="preserve">επιτρέπουν </w:t>
      </w:r>
      <w:r w:rsidR="00A022B7">
        <w:lastRenderedPageBreak/>
        <w:t xml:space="preserve">στους μαθητές να μαθαίνουν κάθε στιγμή, οπουδήποτε κι αν βρίσκονται </w:t>
      </w:r>
      <w:sdt>
        <w:sdtPr>
          <w:id w:val="1841889912"/>
          <w:citation/>
        </w:sdtPr>
        <w:sdtContent>
          <w:r w:rsidR="008F507E">
            <w:fldChar w:fldCharType="begin"/>
          </w:r>
          <w:r w:rsidR="008F507E">
            <w:instrText xml:space="preserve">CITATION Bot \l 1033 </w:instrText>
          </w:r>
          <w:r w:rsidR="008F507E">
            <w:fldChar w:fldCharType="separate"/>
          </w:r>
          <w:r w:rsidR="008F507E" w:rsidRPr="008F507E">
            <w:rPr>
              <w:noProof/>
            </w:rPr>
            <w:t>(Botzer &amp; Yerushalmy, 2006)</w:t>
          </w:r>
          <w:r w:rsidR="008F507E">
            <w:fldChar w:fldCharType="end"/>
          </w:r>
        </w:sdtContent>
      </w:sdt>
      <w:r w:rsidR="00A022B7">
        <w:t xml:space="preserve">. </w:t>
      </w:r>
    </w:p>
    <w:p w14:paraId="2659D5D6" w14:textId="5F18BFF3" w:rsidR="00806514" w:rsidRDefault="00BF14D2" w:rsidP="00806514">
      <w:r>
        <w:t xml:space="preserve">Φυσικά οι </w:t>
      </w:r>
      <w:r w:rsidR="00CD149D">
        <w:t>φορητές</w:t>
      </w:r>
      <w:r>
        <w:t xml:space="preserve"> συσκευές δεν έμειναν μόνο στα αρχικά μοντέλα της </w:t>
      </w:r>
      <w:r>
        <w:rPr>
          <w:lang w:val="en-US"/>
        </w:rPr>
        <w:t>Apple</w:t>
      </w:r>
      <w:r w:rsidRPr="00BF14D2">
        <w:t xml:space="preserve">. </w:t>
      </w:r>
      <w:r>
        <w:t>Η διείσδυση όλο και περισσότερων νέων μοντέλων από τ</w:t>
      </w:r>
      <w:r w:rsidR="00A71DF4">
        <w:t xml:space="preserve">α </w:t>
      </w:r>
      <w:r w:rsidR="00806514">
        <w:t>«</w:t>
      </w:r>
      <w:r w:rsidR="00A71DF4">
        <w:t>μεγαθήρια</w:t>
      </w:r>
      <w:r w:rsidR="00806514">
        <w:t>»</w:t>
      </w:r>
      <w:r>
        <w:t xml:space="preserve"> τ</w:t>
      </w:r>
      <w:r w:rsidR="00A71DF4">
        <w:t>ων ΤΠΕ</w:t>
      </w:r>
      <w:r>
        <w:t xml:space="preserve"> ήταν ραγδαία. Εκατοντάδες μοντέλα από εταιρίες όπως </w:t>
      </w:r>
      <w:r>
        <w:rPr>
          <w:lang w:val="en-US"/>
        </w:rPr>
        <w:t>Google</w:t>
      </w:r>
      <w:r w:rsidRPr="00BF14D2">
        <w:t xml:space="preserve">, </w:t>
      </w:r>
      <w:r>
        <w:rPr>
          <w:lang w:val="en-US"/>
        </w:rPr>
        <w:t>Microsoft</w:t>
      </w:r>
      <w:r w:rsidRPr="00BF14D2">
        <w:t xml:space="preserve">, </w:t>
      </w:r>
      <w:r>
        <w:rPr>
          <w:lang w:val="en-US"/>
        </w:rPr>
        <w:t>Samsung</w:t>
      </w:r>
      <w:r w:rsidRPr="00BF14D2">
        <w:t xml:space="preserve">, </w:t>
      </w:r>
      <w:r>
        <w:rPr>
          <w:lang w:val="en-US"/>
        </w:rPr>
        <w:t>LG</w:t>
      </w:r>
      <w:r w:rsidRPr="00BF14D2">
        <w:t xml:space="preserve"> </w:t>
      </w:r>
      <w:r>
        <w:t>κ.α</w:t>
      </w:r>
      <w:r w:rsidR="008F507E" w:rsidRPr="008F507E">
        <w:t>.</w:t>
      </w:r>
      <w:r>
        <w:t xml:space="preserve"> κατέκλεισαν τις αγορές και έκαναν τα έξυπνα κινητά και ταμπλέτες προσιτά σε όλο τον κόσμο αλλάζοντας συνήθειες δεκαετιών. </w:t>
      </w:r>
      <w:r w:rsidR="00806514">
        <w:t xml:space="preserve">Στο άκουσμα και μόνο ορισμένων </w:t>
      </w:r>
      <w:r w:rsidR="00CA0D70">
        <w:t xml:space="preserve">τάσεων και </w:t>
      </w:r>
      <w:r w:rsidR="00806514">
        <w:t>στατιστικών στοιχείων γίνεται αντιληπτή η διεισδυτικότητα</w:t>
      </w:r>
      <w:r w:rsidR="00A71DF4">
        <w:t xml:space="preserve"> στην καθημερινότητα</w:t>
      </w:r>
      <w:r w:rsidR="00CA0D70">
        <w:t xml:space="preserve">. </w:t>
      </w:r>
      <w:r w:rsidR="00806514">
        <w:t>Η εταιρεία</w:t>
      </w:r>
      <w:r w:rsidR="00AB081B">
        <w:t xml:space="preserve"> </w:t>
      </w:r>
      <w:r w:rsidR="00A71DF4" w:rsidRPr="00AB081B">
        <w:rPr>
          <w:noProof/>
        </w:rPr>
        <w:t xml:space="preserve">MDG Advertising </w:t>
      </w:r>
      <w:r w:rsidR="00A71DF4">
        <w:rPr>
          <w:noProof/>
        </w:rPr>
        <w:t>(</w:t>
      </w:r>
      <w:r w:rsidR="00A71DF4" w:rsidRPr="00AB081B">
        <w:rPr>
          <w:noProof/>
        </w:rPr>
        <w:t>2012)</w:t>
      </w:r>
      <w:r w:rsidR="00A71DF4">
        <w:rPr>
          <w:noProof/>
        </w:rPr>
        <w:t xml:space="preserve"> σε έρευνά της</w:t>
      </w:r>
      <w:r w:rsidR="00806514">
        <w:t xml:space="preserve"> αναφέρει ότι περίπου 1.5 εκ. συσκευές iPads χρησιμοποιούνται ήδη στις σχολικές αίθουσες</w:t>
      </w:r>
      <w:r w:rsidR="00A71DF4">
        <w:t xml:space="preserve"> με τον αριθμό αυτόν ν’ </w:t>
      </w:r>
      <w:r w:rsidR="00806514">
        <w:t>αναμένεται ν</w:t>
      </w:r>
      <w:r w:rsidR="00A71DF4">
        <w:t>’</w:t>
      </w:r>
      <w:r w:rsidR="00806514">
        <w:t xml:space="preserve"> αυξηθεί εκθετικά τα προσεχή χρόνια. </w:t>
      </w:r>
      <w:r w:rsidR="00CA0D70">
        <w:t>Στην ίδια έρευνα επισημαίνεται πως τ</w:t>
      </w:r>
      <w:r w:rsidR="00806514">
        <w:t>ουλάχιστον 1000 πανεπιστήμια και κολέγια δημιουργούν και διανέμουν δωρεάν το εκπαιδευτικό τους περιεχόμενο σε μορφή κατάλληλη για αναπαραγωγή από έξυπνες φορητές συσκευές</w:t>
      </w:r>
      <w:r w:rsidR="00CA0D70">
        <w:t>,</w:t>
      </w:r>
      <w:r w:rsidR="00806514">
        <w:t xml:space="preserve"> ενώ κάθε μέρα ενεργοποιούνται κατά μέσο όρο 1,3 εκατ. </w:t>
      </w:r>
      <w:r w:rsidR="00806514" w:rsidRPr="00CA0D70">
        <w:rPr>
          <w:lang w:val="en-US"/>
        </w:rPr>
        <w:t>Android</w:t>
      </w:r>
      <w:r w:rsidR="00806514">
        <w:t xml:space="preserve"> συσκευές.</w:t>
      </w:r>
      <w:r w:rsidR="00A71DF4">
        <w:t xml:space="preserve"> Ο</w:t>
      </w:r>
      <w:r w:rsidR="00CA0D70">
        <w:t>ι</w:t>
      </w:r>
      <w:r w:rsidR="00806514">
        <w:t xml:space="preserve"> περισσότεροι από τους μισούς χρήστες που πρώτη φορά χρησιμοποιούν ταμπλέτες είναι νήπια</w:t>
      </w:r>
      <w:r w:rsidR="007770D9">
        <w:t>,</w:t>
      </w:r>
      <w:r w:rsidR="00806514">
        <w:t xml:space="preserve"> κάτω από την ηλικία των πέντε ετών</w:t>
      </w:r>
      <w:r w:rsidR="007770D9">
        <w:t>,</w:t>
      </w:r>
      <w:r w:rsidR="00CA0D70">
        <w:t xml:space="preserve"> ενώ</w:t>
      </w:r>
      <w:r w:rsidR="00806514">
        <w:t xml:space="preserve"> </w:t>
      </w:r>
      <w:r w:rsidR="00CA0D70">
        <w:t>ο</w:t>
      </w:r>
      <w:r w:rsidR="00806514">
        <w:t xml:space="preserve">ι έξυπνες φορητές συσκευές </w:t>
      </w:r>
      <w:r w:rsidR="00CA0D70">
        <w:t xml:space="preserve">βρίσκονται </w:t>
      </w:r>
      <w:r w:rsidR="00806514">
        <w:t>στην κορυφή της λίστας των δώρων των μικρών παιδιών για τις διακοπές</w:t>
      </w:r>
      <w:r w:rsidR="00CA0D70">
        <w:t>.</w:t>
      </w:r>
      <w:r w:rsidR="00806514">
        <w:t xml:space="preserve"> </w:t>
      </w:r>
      <w:r w:rsidR="00CA0D70">
        <w:t>Ό</w:t>
      </w:r>
      <w:r w:rsidR="00806514">
        <w:t>λες οι εταιρίες παρουσιάζουν μοντέλα προσαρμοσμένα για σχολική χρήση</w:t>
      </w:r>
      <w:r w:rsidR="00A71DF4">
        <w:t xml:space="preserve"> από τα παιδιά</w:t>
      </w:r>
      <w:r w:rsidR="00CA0D70">
        <w:t xml:space="preserve">, ενώ </w:t>
      </w:r>
      <w:r w:rsidR="008B129B">
        <w:t xml:space="preserve">οι εταιρίες λογισμικού δεν ξεχνούν ούτε την </w:t>
      </w:r>
      <w:r w:rsidR="00806514">
        <w:t>ειδική αγωγή</w:t>
      </w:r>
      <w:r w:rsidR="007770D9">
        <w:t>,</w:t>
      </w:r>
      <w:r w:rsidR="00806514">
        <w:t xml:space="preserve"> </w:t>
      </w:r>
      <w:r w:rsidR="008B129B">
        <w:t>καθώς σ</w:t>
      </w:r>
      <w:r w:rsidR="00806514">
        <w:t>τ</w:t>
      </w:r>
      <w:r w:rsidR="00CA0D70">
        <w:t>α</w:t>
      </w:r>
      <w:r w:rsidR="00806514">
        <w:t xml:space="preserve"> δικτυακ</w:t>
      </w:r>
      <w:r w:rsidR="00CA0D70">
        <w:t>ά</w:t>
      </w:r>
      <w:r w:rsidR="00806514">
        <w:t xml:space="preserve"> </w:t>
      </w:r>
      <w:r w:rsidR="00CA0D70">
        <w:t xml:space="preserve">καταστήματα </w:t>
      </w:r>
      <w:r w:rsidR="008B129B">
        <w:t xml:space="preserve">τους </w:t>
      </w:r>
      <w:r w:rsidR="00CA0D70">
        <w:t xml:space="preserve">διαθέτουν χιλιάδες </w:t>
      </w:r>
      <w:r w:rsidR="00806514">
        <w:t>εφαρμογές που απευθύνονται σε παιδιά με αυτισμό</w:t>
      </w:r>
      <w:r w:rsidR="008B129B">
        <w:t xml:space="preserve"> και</w:t>
      </w:r>
      <w:r w:rsidR="00806514">
        <w:t xml:space="preserve"> επικεντρώνονται κυρίως στη βελτίωση της ομιλίας, ανάγνωσης, ακουστικής ικανότητας, κ.ά.</w:t>
      </w:r>
    </w:p>
    <w:p w14:paraId="6A18B72F" w14:textId="5F3EE048" w:rsidR="00D27297" w:rsidRDefault="002D2374" w:rsidP="008F507E">
      <w:r>
        <w:t xml:space="preserve">Στην πολύ αξιόλογη έρευνα των </w:t>
      </w:r>
      <w:r>
        <w:rPr>
          <w:noProof/>
          <w:lang w:val="en-US"/>
        </w:rPr>
        <w:t>Johnson</w:t>
      </w:r>
      <w:r w:rsidRPr="002D2374">
        <w:rPr>
          <w:noProof/>
        </w:rPr>
        <w:t xml:space="preserve">, </w:t>
      </w:r>
      <w:r>
        <w:rPr>
          <w:noProof/>
          <w:lang w:val="en-US"/>
        </w:rPr>
        <w:t>Adams</w:t>
      </w:r>
      <w:r w:rsidRPr="002D2374">
        <w:rPr>
          <w:noProof/>
        </w:rPr>
        <w:t xml:space="preserve"> </w:t>
      </w:r>
      <w:r>
        <w:rPr>
          <w:noProof/>
          <w:lang w:val="en-US"/>
        </w:rPr>
        <w:t>Becker</w:t>
      </w:r>
      <w:r w:rsidRPr="002D2374">
        <w:rPr>
          <w:noProof/>
        </w:rPr>
        <w:t xml:space="preserve">, </w:t>
      </w:r>
      <w:r>
        <w:rPr>
          <w:noProof/>
          <w:lang w:val="en-US"/>
        </w:rPr>
        <w:t>Estrada</w:t>
      </w:r>
      <w:r w:rsidRPr="002D2374">
        <w:rPr>
          <w:noProof/>
        </w:rPr>
        <w:t xml:space="preserve">, &amp; </w:t>
      </w:r>
      <w:r>
        <w:rPr>
          <w:noProof/>
          <w:lang w:val="en-US"/>
        </w:rPr>
        <w:t>Freeman</w:t>
      </w:r>
      <w:r w:rsidRPr="002D2374">
        <w:rPr>
          <w:noProof/>
        </w:rPr>
        <w:t xml:space="preserve"> (2014)</w:t>
      </w:r>
      <w:r w:rsidRPr="002D2374">
        <w:t xml:space="preserve"> </w:t>
      </w:r>
      <w:r>
        <w:t>αναφέρεται πως οι</w:t>
      </w:r>
      <w:r w:rsidR="008F507E">
        <w:t xml:space="preserve"> φορητές συσκευές θεωρούνται ως μία από τις έξι νέες τεχνολογίες </w:t>
      </w:r>
      <w:r>
        <w:t>οι οποίες</w:t>
      </w:r>
      <w:r w:rsidR="008F507E">
        <w:t xml:space="preserve"> θα έχουν μεγάλο αντίκτυπο στη διδασκαλία, μάθηση και έρευνα, τόσο στην πρωτοβάθμια όσο και στη δευτεροβάθμια εκπαίδευση. </w:t>
      </w:r>
      <w:r w:rsidR="00FB46C1">
        <w:t>Στο ίδιο συμπέρασμα καταλήγουν και οι έρευνες των</w:t>
      </w:r>
      <w:r w:rsidRPr="002D2374">
        <w:t xml:space="preserve"> </w:t>
      </w:r>
      <w:r>
        <w:rPr>
          <w:noProof/>
          <w:lang w:val="en-US"/>
        </w:rPr>
        <w:t>Zaranis</w:t>
      </w:r>
      <w:r w:rsidRPr="002D2374">
        <w:rPr>
          <w:noProof/>
        </w:rPr>
        <w:t xml:space="preserve"> </w:t>
      </w:r>
      <w:r>
        <w:rPr>
          <w:noProof/>
          <w:lang w:val="en-US"/>
        </w:rPr>
        <w:t>et</w:t>
      </w:r>
      <w:r w:rsidRPr="002D2374">
        <w:rPr>
          <w:noProof/>
        </w:rPr>
        <w:t xml:space="preserve"> </w:t>
      </w:r>
      <w:r>
        <w:rPr>
          <w:noProof/>
          <w:lang w:val="en-US"/>
        </w:rPr>
        <w:t>al</w:t>
      </w:r>
      <w:r w:rsidRPr="002D2374">
        <w:rPr>
          <w:noProof/>
        </w:rPr>
        <w:t>., 2013; Kim, Blair, &amp; Lim, 2014</w:t>
      </w:r>
      <w:r w:rsidR="00952078">
        <w:rPr>
          <w:noProof/>
        </w:rPr>
        <w:t>,</w:t>
      </w:r>
      <w:r w:rsidRPr="002D2374">
        <w:rPr>
          <w:noProof/>
        </w:rPr>
        <w:t xml:space="preserve"> </w:t>
      </w:r>
      <w:r w:rsidR="00FB46C1">
        <w:t xml:space="preserve">οι οποίοι πιστεύουν ότι θα </w:t>
      </w:r>
      <w:r w:rsidR="008F507E">
        <w:t xml:space="preserve">φέρουν νέα στοιχεία </w:t>
      </w:r>
      <w:r w:rsidR="00D27297">
        <w:t xml:space="preserve">και καινοτομίες </w:t>
      </w:r>
      <w:r w:rsidR="008F507E">
        <w:t>στην εκπαιδευτική διαδικασία</w:t>
      </w:r>
      <w:r w:rsidR="00FB46C1">
        <w:t>.</w:t>
      </w:r>
      <w:r w:rsidR="008F507E">
        <w:t xml:space="preserve"> Αν τα προηγούμενα έτη, οι μικρές οθόνες και η δυσκολία εισαγωγής δεδομένων φαίνονταν να αποτελούν τους βασικούς περιοριστικούς παράγοντες χρήσης τους </w:t>
      </w:r>
      <w:sdt>
        <w:sdtPr>
          <w:id w:val="-106351033"/>
          <w:citation/>
        </w:sdtPr>
        <w:sdtContent>
          <w:r w:rsidR="00D27297">
            <w:fldChar w:fldCharType="begin"/>
          </w:r>
          <w:r w:rsidR="007B36A0">
            <w:instrText xml:space="preserve">CITATION DLi09 \l 1032 </w:instrText>
          </w:r>
          <w:r w:rsidR="00D27297">
            <w:fldChar w:fldCharType="separate"/>
          </w:r>
          <w:r w:rsidR="007B36A0" w:rsidRPr="007B36A0">
            <w:rPr>
              <w:noProof/>
            </w:rPr>
            <w:t>(Lieberman, Bates, &amp; Jiyeon, 2009)</w:t>
          </w:r>
          <w:r w:rsidR="00D27297">
            <w:fldChar w:fldCharType="end"/>
          </w:r>
        </w:sdtContent>
      </w:sdt>
      <w:r w:rsidR="008F507E">
        <w:t xml:space="preserve">, πλέον, η πρόοδος της τεχνολογίας έχει επιτρέψει τη δημιουργία </w:t>
      </w:r>
      <w:r w:rsidR="00D27297">
        <w:t>φορητών</w:t>
      </w:r>
      <w:r w:rsidR="008F507E">
        <w:t xml:space="preserve"> συσκευών με καλύτερη ποιότητα εικόνας και ισχυρότερη </w:t>
      </w:r>
      <w:r w:rsidR="008F507E">
        <w:lastRenderedPageBreak/>
        <w:t xml:space="preserve">επεξεργαστική ισχύ, συγκρινόμενες με τους συμβατικούς επιτραπέζιους και </w:t>
      </w:r>
      <w:r w:rsidR="00FB46C1">
        <w:t xml:space="preserve">περισσότερο ακριβούς </w:t>
      </w:r>
      <w:r w:rsidR="008F507E">
        <w:t xml:space="preserve">φορητούς υπολογιστές </w:t>
      </w:r>
      <w:sdt>
        <w:sdtPr>
          <w:id w:val="-1714653565"/>
          <w:citation/>
        </w:sdtPr>
        <w:sdtContent>
          <w:r w:rsidR="00D27297">
            <w:fldChar w:fldCharType="begin"/>
          </w:r>
          <w:r w:rsidR="00D27297">
            <w:instrText xml:space="preserve"> CITATION Dri14 \l 1032 </w:instrText>
          </w:r>
          <w:r w:rsidR="00D27297">
            <w:fldChar w:fldCharType="separate"/>
          </w:r>
          <w:r w:rsidR="00D27297" w:rsidRPr="00D27297">
            <w:rPr>
              <w:noProof/>
            </w:rPr>
            <w:t>(Drigas &amp; Kokkalia, 2014)</w:t>
          </w:r>
          <w:r w:rsidR="00D27297">
            <w:fldChar w:fldCharType="end"/>
          </w:r>
        </w:sdtContent>
      </w:sdt>
      <w:r w:rsidR="00D27297">
        <w:t>.</w:t>
      </w:r>
    </w:p>
    <w:p w14:paraId="0A183104" w14:textId="60CC69E2" w:rsidR="008F507E" w:rsidRDefault="003F4FEC" w:rsidP="008F507E">
      <w:r>
        <w:t>Οι φορητές συσκευές γνωρίζουν αυτή την μεγάλη εξάπλωση λόγω μιας σειράς σημαντικών πλεονεκτημάτων που συγκεντρώνουν</w:t>
      </w:r>
      <w:r w:rsidR="00064690">
        <w:t>, όπως</w:t>
      </w:r>
      <w:r>
        <w:t>:</w:t>
      </w:r>
    </w:p>
    <w:p w14:paraId="2AE87CFC" w14:textId="78B226CB" w:rsidR="003F4FEC" w:rsidRDefault="003F4FEC" w:rsidP="003F4FEC">
      <w:pPr>
        <w:pStyle w:val="a3"/>
        <w:numPr>
          <w:ilvl w:val="0"/>
          <w:numId w:val="3"/>
        </w:numPr>
      </w:pPr>
      <w:r>
        <w:t>μεγάλη μεταφερσιμότητα (φορητότητα)</w:t>
      </w:r>
    </w:p>
    <w:p w14:paraId="65871FDF" w14:textId="6A29E168" w:rsidR="003F4FEC" w:rsidRDefault="003F4FEC" w:rsidP="003F4FEC">
      <w:pPr>
        <w:pStyle w:val="a3"/>
        <w:numPr>
          <w:ilvl w:val="0"/>
          <w:numId w:val="3"/>
        </w:numPr>
      </w:pPr>
      <w:r>
        <w:t>γενικότερα είναι φθηνότερες από τους υπολογιστές</w:t>
      </w:r>
    </w:p>
    <w:p w14:paraId="75C260C6" w14:textId="03BB7DAF" w:rsidR="003F4FEC" w:rsidRDefault="003F4FEC" w:rsidP="003F4FEC">
      <w:pPr>
        <w:pStyle w:val="a3"/>
        <w:numPr>
          <w:ilvl w:val="0"/>
          <w:numId w:val="3"/>
        </w:numPr>
      </w:pPr>
      <w:r>
        <w:t>παρέχουν εύκολη πρόσβαση στις πληροφορίες</w:t>
      </w:r>
    </w:p>
    <w:p w14:paraId="3A10A666" w14:textId="2F0C7471" w:rsidR="003F4FEC" w:rsidRDefault="003F4FEC" w:rsidP="003F4FEC">
      <w:pPr>
        <w:pStyle w:val="a3"/>
        <w:numPr>
          <w:ilvl w:val="0"/>
          <w:numId w:val="3"/>
        </w:numPr>
      </w:pPr>
      <w:r>
        <w:t>υποστηρίζονται με μεγάλες επενδύσεις από όλες τις μεγάλες εταιρίες ΤΠΕ</w:t>
      </w:r>
    </w:p>
    <w:p w14:paraId="63B95109" w14:textId="4424279E" w:rsidR="003F4FEC" w:rsidRDefault="003F4FEC" w:rsidP="003F4FEC">
      <w:pPr>
        <w:pStyle w:val="a3"/>
        <w:numPr>
          <w:ilvl w:val="0"/>
          <w:numId w:val="3"/>
        </w:numPr>
      </w:pPr>
      <w:r>
        <w:t xml:space="preserve">ελκύουν τις νεαρές ηλικίες στις οποίες πλέον αποτελούν (ειδικά τα </w:t>
      </w:r>
      <w:r w:rsidRPr="003F4FEC">
        <w:rPr>
          <w:lang w:val="en-US"/>
        </w:rPr>
        <w:t>smartphones</w:t>
      </w:r>
      <w:r w:rsidRPr="003F4FEC">
        <w:t xml:space="preserve">) </w:t>
      </w:r>
      <w:r>
        <w:t>αναπόσπαστο μέρος</w:t>
      </w:r>
    </w:p>
    <w:p w14:paraId="6822B5F9" w14:textId="558CA1D5" w:rsidR="003F4FEC" w:rsidRDefault="003F4FEC" w:rsidP="003F4FEC">
      <w:pPr>
        <w:pStyle w:val="a3"/>
        <w:numPr>
          <w:ilvl w:val="0"/>
          <w:numId w:val="3"/>
        </w:numPr>
      </w:pPr>
      <w:r>
        <w:t xml:space="preserve">προωθούν την ανάπτυξη του </w:t>
      </w:r>
      <w:proofErr w:type="spellStart"/>
      <w:r>
        <w:t>ψηφιακ</w:t>
      </w:r>
      <w:proofErr w:type="spellEnd"/>
      <w:r w:rsidR="00CD149D">
        <w:rPr>
          <w:lang w:val="en-US"/>
        </w:rPr>
        <w:t>o</w:t>
      </w:r>
      <w:r>
        <w:t xml:space="preserve">ύ </w:t>
      </w:r>
      <w:proofErr w:type="spellStart"/>
      <w:r>
        <w:t>αλφαβητισμ</w:t>
      </w:r>
      <w:proofErr w:type="spellEnd"/>
      <w:r w:rsidR="00CD149D">
        <w:rPr>
          <w:lang w:val="en-US"/>
        </w:rPr>
        <w:t>o</w:t>
      </w:r>
      <w:r>
        <w:t>ύ (</w:t>
      </w:r>
      <w:r w:rsidRPr="003F4FEC">
        <w:rPr>
          <w:lang w:val="en-US"/>
        </w:rPr>
        <w:t>information</w:t>
      </w:r>
      <w:r w:rsidRPr="00F60B08">
        <w:t xml:space="preserve"> </w:t>
      </w:r>
      <w:r w:rsidRPr="003F4FEC">
        <w:rPr>
          <w:lang w:val="en-US"/>
        </w:rPr>
        <w:t>literacy</w:t>
      </w:r>
      <w:r>
        <w:t>)</w:t>
      </w:r>
    </w:p>
    <w:p w14:paraId="17195868" w14:textId="11AB37AA" w:rsidR="003F4FEC" w:rsidRDefault="003F4FEC" w:rsidP="003F4FEC">
      <w:pPr>
        <w:pStyle w:val="a3"/>
        <w:numPr>
          <w:ilvl w:val="0"/>
          <w:numId w:val="3"/>
        </w:numPr>
      </w:pPr>
      <w:r>
        <w:t xml:space="preserve">υποστηρίζουν την </w:t>
      </w:r>
      <w:r w:rsidR="00CD149D">
        <w:t>αυτόνομη</w:t>
      </w:r>
      <w:r>
        <w:t xml:space="preserve"> μάθηση (</w:t>
      </w:r>
      <w:r w:rsidRPr="003F4FEC">
        <w:rPr>
          <w:lang w:val="en-US"/>
        </w:rPr>
        <w:t>independent</w:t>
      </w:r>
      <w:r w:rsidRPr="00F60B08">
        <w:t xml:space="preserve"> </w:t>
      </w:r>
      <w:r w:rsidRPr="003F4FEC">
        <w:rPr>
          <w:lang w:val="en-US"/>
        </w:rPr>
        <w:t>learning</w:t>
      </w:r>
      <w:r>
        <w:t>).</w:t>
      </w:r>
    </w:p>
    <w:p w14:paraId="547CB4DA" w14:textId="07358424" w:rsidR="002830F5" w:rsidRDefault="002830F5" w:rsidP="002830F5">
      <w:r>
        <w:t>Τα παραπάνω ελκυστικά χαρακτηριστικά δεν άφησαν αδιάφορη τη σχολική κοινότητα η οποία γρήγορα αντιλήφθηκε τη δυναμική χρήσης των φορητών συσκευών στην εκπαίδευση</w:t>
      </w:r>
      <w:r w:rsidR="00596B59" w:rsidRPr="00596B59">
        <w:t xml:space="preserve"> </w:t>
      </w:r>
      <w:r w:rsidR="00596B59">
        <w:t>και προσπάθησε να την ενσωματώσει</w:t>
      </w:r>
      <w:r>
        <w:t>.</w:t>
      </w:r>
      <w:r w:rsidR="00DB15F8">
        <w:t xml:space="preserve"> Ευρήματα</w:t>
      </w:r>
      <w:r>
        <w:t xml:space="preserve"> </w:t>
      </w:r>
      <w:r w:rsidR="00DB15F8">
        <w:t xml:space="preserve">ερευνών </w:t>
      </w:r>
      <w:r w:rsidR="00DB15F8" w:rsidRPr="002830F5">
        <w:rPr>
          <w:noProof/>
        </w:rPr>
        <w:t>(Papadakis</w:t>
      </w:r>
      <w:r w:rsidR="00DB15F8">
        <w:rPr>
          <w:noProof/>
        </w:rPr>
        <w:t xml:space="preserve"> </w:t>
      </w:r>
      <w:r w:rsidR="00DB15F8">
        <w:rPr>
          <w:noProof/>
          <w:lang w:val="en-US"/>
        </w:rPr>
        <w:t>et</w:t>
      </w:r>
      <w:r w:rsidR="00DB15F8" w:rsidRPr="00DB15F8">
        <w:rPr>
          <w:noProof/>
        </w:rPr>
        <w:t xml:space="preserve"> </w:t>
      </w:r>
      <w:r w:rsidR="00DB15F8">
        <w:rPr>
          <w:noProof/>
          <w:lang w:val="en-US"/>
        </w:rPr>
        <w:t>al</w:t>
      </w:r>
      <w:r w:rsidR="00DB15F8" w:rsidRPr="00DB15F8">
        <w:rPr>
          <w:noProof/>
        </w:rPr>
        <w:t>.</w:t>
      </w:r>
      <w:r w:rsidR="00DB15F8" w:rsidRPr="002830F5">
        <w:rPr>
          <w:noProof/>
        </w:rPr>
        <w:t>, 2014</w:t>
      </w:r>
      <w:r w:rsidR="00DB15F8" w:rsidRPr="00DB15F8">
        <w:rPr>
          <w:noProof/>
        </w:rPr>
        <w:t xml:space="preserve">; </w:t>
      </w:r>
      <w:r w:rsidR="00DB15F8">
        <w:rPr>
          <w:noProof/>
        </w:rPr>
        <w:t>Ορφανάκης &amp; Παπαδάκης, 2014</w:t>
      </w:r>
      <w:r w:rsidR="00DB15F8" w:rsidRPr="00DB15F8">
        <w:rPr>
          <w:noProof/>
        </w:rPr>
        <w:t>;</w:t>
      </w:r>
      <w:r w:rsidR="00DB15F8">
        <w:t xml:space="preserve"> </w:t>
      </w:r>
      <w:r w:rsidR="00DB15F8" w:rsidRPr="00DB15F8">
        <w:rPr>
          <w:noProof/>
        </w:rPr>
        <w:t>Judge, Floyd, &amp; Jeffs, 2015; Mioduser, 2015)</w:t>
      </w:r>
      <w:r w:rsidR="00DB15F8">
        <w:t xml:space="preserve"> </w:t>
      </w:r>
      <w:r>
        <w:t xml:space="preserve">έχουν καταδείξει πως </w:t>
      </w:r>
      <w:r w:rsidRPr="002830F5">
        <w:t xml:space="preserve">η χρήση των κινητών συσκευών </w:t>
      </w:r>
      <w:r>
        <w:t>στη σχολική εκπαίδευση:</w:t>
      </w:r>
    </w:p>
    <w:p w14:paraId="02C38723" w14:textId="408465FC" w:rsidR="002830F5" w:rsidRDefault="002830F5" w:rsidP="002830F5">
      <w:pPr>
        <w:pStyle w:val="a3"/>
        <w:numPr>
          <w:ilvl w:val="0"/>
          <w:numId w:val="4"/>
        </w:numPr>
      </w:pPr>
      <w:r>
        <w:t>ενδυναμώνει το</w:t>
      </w:r>
      <w:r w:rsidRPr="002830F5">
        <w:t xml:space="preserve"> </w:t>
      </w:r>
      <w:proofErr w:type="spellStart"/>
      <w:r w:rsidRPr="002830F5">
        <w:t>ενδιαφέρ</w:t>
      </w:r>
      <w:proofErr w:type="spellEnd"/>
      <w:r w:rsidR="00CD149D">
        <w:rPr>
          <w:lang w:val="en-US"/>
        </w:rPr>
        <w:t>o</w:t>
      </w:r>
      <w:r>
        <w:t>ν</w:t>
      </w:r>
      <w:r w:rsidRPr="002830F5">
        <w:t xml:space="preserve"> των </w:t>
      </w:r>
      <w:r>
        <w:t>μαθητών</w:t>
      </w:r>
    </w:p>
    <w:p w14:paraId="4D634E79" w14:textId="5719CFCD" w:rsidR="002830F5" w:rsidRDefault="002830F5" w:rsidP="002830F5">
      <w:pPr>
        <w:pStyle w:val="a3"/>
        <w:numPr>
          <w:ilvl w:val="0"/>
          <w:numId w:val="4"/>
        </w:numPr>
      </w:pPr>
      <w:r>
        <w:t xml:space="preserve">ενισχύει </w:t>
      </w:r>
      <w:r w:rsidRPr="002830F5">
        <w:t>τη</w:t>
      </w:r>
      <w:r>
        <w:t>ν</w:t>
      </w:r>
      <w:r w:rsidRPr="002830F5">
        <w:t xml:space="preserve"> συμμετοχή και τη συνεργασία με τους </w:t>
      </w:r>
      <w:r>
        <w:t xml:space="preserve">συμμαθητές και τους </w:t>
      </w:r>
      <w:r w:rsidRPr="002830F5">
        <w:t xml:space="preserve">δασκάλους </w:t>
      </w:r>
      <w:r>
        <w:t>τους</w:t>
      </w:r>
    </w:p>
    <w:p w14:paraId="571EF829" w14:textId="17B5B4EA" w:rsidR="002830F5" w:rsidRDefault="00EC2225" w:rsidP="002830F5">
      <w:pPr>
        <w:pStyle w:val="a3"/>
        <w:numPr>
          <w:ilvl w:val="0"/>
          <w:numId w:val="4"/>
        </w:numPr>
      </w:pPr>
      <w:r>
        <w:t xml:space="preserve">κάνουν </w:t>
      </w:r>
      <w:r w:rsidR="002830F5">
        <w:t>το μάθημα μια ευχάριστη ενασχόληση</w:t>
      </w:r>
    </w:p>
    <w:p w14:paraId="0B1C62D9" w14:textId="4065D874" w:rsidR="002830F5" w:rsidRDefault="00EC2225" w:rsidP="002830F5">
      <w:pPr>
        <w:pStyle w:val="a3"/>
        <w:numPr>
          <w:ilvl w:val="0"/>
          <w:numId w:val="4"/>
        </w:numPr>
      </w:pPr>
      <w:r>
        <w:t xml:space="preserve">κάνουν τους μαθητές πιο </w:t>
      </w:r>
      <w:r w:rsidR="002830F5">
        <w:t>παραγωγικο</w:t>
      </w:r>
      <w:r>
        <w:t>ύς</w:t>
      </w:r>
    </w:p>
    <w:p w14:paraId="5731D8BD" w14:textId="2BD7E4D9" w:rsidR="002830F5" w:rsidRDefault="00C454A5" w:rsidP="002830F5">
      <w:pPr>
        <w:pStyle w:val="a3"/>
        <w:numPr>
          <w:ilvl w:val="0"/>
          <w:numId w:val="4"/>
        </w:numPr>
      </w:pPr>
      <w:r>
        <w:t>ενισχύει</w:t>
      </w:r>
      <w:r w:rsidR="002830F5">
        <w:t xml:space="preserve"> </w:t>
      </w:r>
      <w:r w:rsidR="00EC2225">
        <w:t>τ</w:t>
      </w:r>
      <w:r w:rsidR="002830F5">
        <w:t>η</w:t>
      </w:r>
      <w:r w:rsidR="00EC2225">
        <w:t>ν</w:t>
      </w:r>
      <w:r w:rsidR="002830F5">
        <w:t xml:space="preserve"> ανακαλυπτική και εποικοδομητική μάθηση</w:t>
      </w:r>
    </w:p>
    <w:p w14:paraId="7DF4C2EF" w14:textId="32A86C02" w:rsidR="00980BE2" w:rsidRDefault="00980BE2" w:rsidP="00C179CE">
      <w:r w:rsidRPr="00980BE2">
        <w:t xml:space="preserve">Οι </w:t>
      </w:r>
      <w:r w:rsidR="00375BB8" w:rsidRPr="00375BB8">
        <w:rPr>
          <w:noProof/>
        </w:rPr>
        <w:t xml:space="preserve">Bradley &amp; Holley </w:t>
      </w:r>
      <w:r w:rsidR="00375BB8">
        <w:rPr>
          <w:noProof/>
        </w:rPr>
        <w:t>(</w:t>
      </w:r>
      <w:r w:rsidR="00375BB8" w:rsidRPr="00375BB8">
        <w:rPr>
          <w:noProof/>
        </w:rPr>
        <w:t>2011)</w:t>
      </w:r>
      <w:r w:rsidR="00375BB8">
        <w:t xml:space="preserve"> </w:t>
      </w:r>
      <w:r w:rsidRPr="00980BE2">
        <w:t xml:space="preserve">αναφέρουν ότι </w:t>
      </w:r>
      <w:r w:rsidR="00CD149D" w:rsidRPr="00CD149D">
        <w:t>“</w:t>
      </w:r>
      <w:r w:rsidRPr="00CD149D">
        <w:rPr>
          <w:i/>
          <w:iCs/>
        </w:rPr>
        <w:t>πορίσματα ερευνών δείχνουν πως οι μαθητές έχουν αυξημένα κίνητρα για τη χρήση νέων τεχνολογιών (ιδίως με τη μορφή των φορητών τεχνολογιών) και ότι προσεκτικά σχεδιασμένες παιδαγωγικές δραστηριότητες με τη χρήση των έξυπνων φορητών συσκευών παρακινούν τους μαθητές να εμπλακούν με αυτές</w:t>
      </w:r>
      <w:r w:rsidR="00CD149D" w:rsidRPr="00CD149D">
        <w:t>”</w:t>
      </w:r>
      <w:r w:rsidR="00064690">
        <w:t>.</w:t>
      </w:r>
    </w:p>
    <w:p w14:paraId="3CD90219" w14:textId="7933EC40" w:rsidR="00DB2970" w:rsidRDefault="00596B59" w:rsidP="00C179CE">
      <w:r>
        <w:t xml:space="preserve">Στον αντίποδα </w:t>
      </w:r>
      <w:r w:rsidR="00F60B08">
        <w:t>των πλεονεκτημάτων της</w:t>
      </w:r>
      <w:r>
        <w:t xml:space="preserve"> φορητής τεχνολογί</w:t>
      </w:r>
      <w:r w:rsidR="00F60B08">
        <w:t>α</w:t>
      </w:r>
      <w:r>
        <w:t xml:space="preserve">ς </w:t>
      </w:r>
      <w:r w:rsidR="00F60B08">
        <w:t xml:space="preserve">στη σχολική πραγματικότητα υπάρχουν και εμπόδια </w:t>
      </w:r>
      <w:r>
        <w:t>που λειτουργούν ανασταλτικά στην εκπαιδευτική διαδικασία. Πέρα από τ</w:t>
      </w:r>
      <w:r w:rsidR="00F60B08">
        <w:t>ου</w:t>
      </w:r>
      <w:r>
        <w:t>ς αρχικούς</w:t>
      </w:r>
      <w:r w:rsidR="00F60B08">
        <w:t>,</w:t>
      </w:r>
      <w:r>
        <w:t xml:space="preserve"> κυρίως τεχνικούς</w:t>
      </w:r>
      <w:r w:rsidR="00F60B08">
        <w:t>,</w:t>
      </w:r>
      <w:r>
        <w:t xml:space="preserve"> περιορισμούς </w:t>
      </w:r>
      <w:r>
        <w:lastRenderedPageBreak/>
        <w:t xml:space="preserve">(αργές συνδέσεις </w:t>
      </w:r>
      <w:r>
        <w:rPr>
          <w:lang w:val="en-US"/>
        </w:rPr>
        <w:t>Internet</w:t>
      </w:r>
      <w:r w:rsidRPr="00596B59">
        <w:t xml:space="preserve">, </w:t>
      </w:r>
      <w:r>
        <w:t>δυσανάγνωστες οθόνες χαμηλής ευκρίνειας, ογκώδεις συσκευές, δύστροπες διεπαφές κ.α.), οι οποί</w:t>
      </w:r>
      <w:r w:rsidR="00F60B08">
        <w:t>οι</w:t>
      </w:r>
      <w:r>
        <w:t xml:space="preserve"> με την βελτίωση των τεχνολογιών σχεδόν εκμηδενίστηκαν, υπάρχουν θέματα παιδαγωγικής φύσεως </w:t>
      </w:r>
      <w:r w:rsidR="00F60B08">
        <w:t xml:space="preserve">τα οποία </w:t>
      </w:r>
      <w:r>
        <w:t>χρήζουν επειγόντως αλλαγ</w:t>
      </w:r>
      <w:r w:rsidR="00064690">
        <w:t>ών</w:t>
      </w:r>
      <w:r>
        <w:t xml:space="preserve">. </w:t>
      </w:r>
      <w:r w:rsidR="00F60B08">
        <w:t xml:space="preserve">Οι </w:t>
      </w:r>
      <w:r w:rsidR="00DB2970">
        <w:rPr>
          <w:noProof/>
        </w:rPr>
        <w:t>Παπαδάκης &amp; Ορφανάκης (201</w:t>
      </w:r>
      <w:r w:rsidR="008E0ADE">
        <w:rPr>
          <w:noProof/>
        </w:rPr>
        <w:t>4</w:t>
      </w:r>
      <w:r w:rsidR="00DB2970">
        <w:rPr>
          <w:noProof/>
        </w:rPr>
        <w:t>)</w:t>
      </w:r>
      <w:r w:rsidR="00F60B08">
        <w:rPr>
          <w:noProof/>
        </w:rPr>
        <w:t xml:space="preserve"> επισημαίνουν πως</w:t>
      </w:r>
      <w:r w:rsidR="00DB2970">
        <w:rPr>
          <w:noProof/>
        </w:rPr>
        <w:t xml:space="preserve"> έ</w:t>
      </w:r>
      <w:r w:rsidR="00C179CE">
        <w:t xml:space="preserve">να από τα </w:t>
      </w:r>
      <w:r w:rsidR="00B123F6">
        <w:t>παραδοσιακά</w:t>
      </w:r>
      <w:r w:rsidR="00C179CE">
        <w:t xml:space="preserve"> προβλήματα είναι η </w:t>
      </w:r>
      <w:r w:rsidR="00B123F6">
        <w:t xml:space="preserve">έλλειψη κατάλληλων </w:t>
      </w:r>
      <w:r w:rsidR="00C179CE">
        <w:t xml:space="preserve">εκπαιδευτικών εφαρμογών που </w:t>
      </w:r>
      <w:r w:rsidR="00B123F6">
        <w:t xml:space="preserve">προορίζονται για τις </w:t>
      </w:r>
      <w:r w:rsidR="00C179CE">
        <w:t xml:space="preserve">συσκευές αυτές. </w:t>
      </w:r>
      <w:r w:rsidR="00B123F6">
        <w:t>Σ</w:t>
      </w:r>
      <w:r w:rsidR="00C179CE">
        <w:t xml:space="preserve">τα </w:t>
      </w:r>
      <w:r w:rsidR="00B123F6">
        <w:t>δια</w:t>
      </w:r>
      <w:r w:rsidR="00C179CE">
        <w:t>δικτυακά καταστήματα των δυο δημοφιλέστερων φορητών λειτουργικών συστημάτων (</w:t>
      </w:r>
      <w:r w:rsidR="00C179CE" w:rsidRPr="000C20F6">
        <w:rPr>
          <w:lang w:val="en-US"/>
        </w:rPr>
        <w:t>iOS</w:t>
      </w:r>
      <w:r w:rsidR="00C179CE">
        <w:t xml:space="preserve"> και </w:t>
      </w:r>
      <w:r w:rsidR="00C179CE" w:rsidRPr="000C20F6">
        <w:rPr>
          <w:lang w:val="en-US"/>
        </w:rPr>
        <w:t>Android</w:t>
      </w:r>
      <w:r w:rsidR="00C179CE">
        <w:t xml:space="preserve">) </w:t>
      </w:r>
      <w:r w:rsidR="00B123F6">
        <w:t xml:space="preserve">κυκλοφορούν αμέτρητες </w:t>
      </w:r>
      <w:r w:rsidR="00C179CE">
        <w:t>εκπαιδευτικές φορητές εφαρμογές</w:t>
      </w:r>
      <w:r w:rsidR="00B123F6">
        <w:t xml:space="preserve"> που υπόσχονται πολλά</w:t>
      </w:r>
      <w:r w:rsidR="00C179CE">
        <w:t xml:space="preserve">, </w:t>
      </w:r>
      <w:r w:rsidR="00B123F6">
        <w:t>χωρίς όμως να καταφέρουν να ανταποκριθούν στον εκπαιδευτικό τους ρόλο</w:t>
      </w:r>
      <w:r w:rsidR="00C179CE">
        <w:t xml:space="preserve">. </w:t>
      </w:r>
      <w:r w:rsidR="00DB2970">
        <w:t xml:space="preserve">Σε έρευνα του οργανισμού </w:t>
      </w:r>
      <w:r w:rsidR="00033068" w:rsidRPr="00033068">
        <w:rPr>
          <w:noProof/>
        </w:rPr>
        <w:t xml:space="preserve">Michael Cohen Group LLC </w:t>
      </w:r>
      <w:r w:rsidR="00033068">
        <w:rPr>
          <w:noProof/>
        </w:rPr>
        <w:t>(</w:t>
      </w:r>
      <w:r w:rsidR="00033068" w:rsidRPr="00033068">
        <w:rPr>
          <w:noProof/>
        </w:rPr>
        <w:t>2011)</w:t>
      </w:r>
      <w:r w:rsidR="00C179CE">
        <w:t xml:space="preserve"> </w:t>
      </w:r>
      <w:r w:rsidR="00DB2970">
        <w:t>προσδιορίζονται τα εξής εμπόδια</w:t>
      </w:r>
      <w:r w:rsidR="00C179CE">
        <w:t xml:space="preserve"> τα οποία δυσχεραίνουν τη χρήση </w:t>
      </w:r>
      <w:r w:rsidR="00DB2970">
        <w:t xml:space="preserve">των φορητών συσκευών </w:t>
      </w:r>
      <w:r w:rsidR="00C179CE">
        <w:t>και δρουν ανασταλτικά στην διαδικασία της μάθησης</w:t>
      </w:r>
      <w:r w:rsidR="00DB2970">
        <w:t>:</w:t>
      </w:r>
    </w:p>
    <w:p w14:paraId="6B76F73F" w14:textId="28A3A9E1" w:rsidR="00DB2970" w:rsidRDefault="00DB2970" w:rsidP="001F554F">
      <w:pPr>
        <w:pStyle w:val="a3"/>
        <w:numPr>
          <w:ilvl w:val="0"/>
          <w:numId w:val="5"/>
        </w:numPr>
      </w:pPr>
      <w:r>
        <w:t>το περιβάλλον διεπαφής χρήστη (</w:t>
      </w:r>
      <w:r>
        <w:rPr>
          <w:lang w:val="en-US"/>
        </w:rPr>
        <w:t>user</w:t>
      </w:r>
      <w:r w:rsidRPr="00DB2970">
        <w:t xml:space="preserve"> </w:t>
      </w:r>
      <w:r>
        <w:rPr>
          <w:lang w:val="en-US"/>
        </w:rPr>
        <w:t>interface</w:t>
      </w:r>
      <w:r w:rsidRPr="00DB2970">
        <w:t>)</w:t>
      </w:r>
      <w:r>
        <w:t xml:space="preserve"> είναι </w:t>
      </w:r>
      <w:r w:rsidR="00C179CE">
        <w:t>ασαφ</w:t>
      </w:r>
      <w:r>
        <w:t>ές</w:t>
      </w:r>
      <w:r w:rsidR="00C179CE">
        <w:t>, μη φιλικ</w:t>
      </w:r>
      <w:r>
        <w:t>ό</w:t>
      </w:r>
      <w:r w:rsidR="00C179CE">
        <w:t xml:space="preserve"> και αδιάφορ</w:t>
      </w:r>
      <w:r w:rsidR="00B86C28">
        <w:t>ο για τους μαθητές</w:t>
      </w:r>
    </w:p>
    <w:p w14:paraId="3E163F81" w14:textId="30C418BC" w:rsidR="00DB2970" w:rsidRDefault="002A40A1" w:rsidP="001F554F">
      <w:pPr>
        <w:pStyle w:val="a3"/>
        <w:numPr>
          <w:ilvl w:val="0"/>
          <w:numId w:val="5"/>
        </w:numPr>
      </w:pPr>
      <w:r>
        <w:t xml:space="preserve">οι εφαρμογές δεν είναι ιδιαίτερα παιδαγωγικές, στερούνται βασικών στοιχείων της παιδαγωγικής όπως η </w:t>
      </w:r>
      <w:r w:rsidR="00C179CE">
        <w:t xml:space="preserve">ανταμοιβή </w:t>
      </w:r>
      <w:r>
        <w:t>και η</w:t>
      </w:r>
      <w:r w:rsidR="00C179CE">
        <w:t xml:space="preserve"> ανατροφοδότηση</w:t>
      </w:r>
    </w:p>
    <w:p w14:paraId="0B05131E" w14:textId="5E6F5ADE" w:rsidR="00DB2970" w:rsidRDefault="002A40A1" w:rsidP="001F554F">
      <w:pPr>
        <w:pStyle w:val="a3"/>
        <w:numPr>
          <w:ilvl w:val="0"/>
          <w:numId w:val="5"/>
        </w:numPr>
      </w:pPr>
      <w:r>
        <w:t xml:space="preserve">δεν θέτουν </w:t>
      </w:r>
      <w:r w:rsidR="00C179CE">
        <w:t>σαφείς μαθησιακούς στόχους</w:t>
      </w:r>
    </w:p>
    <w:p w14:paraId="31E73E9D" w14:textId="752143B4" w:rsidR="00DB2970" w:rsidRDefault="002A40A1" w:rsidP="001F554F">
      <w:pPr>
        <w:pStyle w:val="a3"/>
        <w:numPr>
          <w:ilvl w:val="0"/>
          <w:numId w:val="5"/>
        </w:numPr>
      </w:pPr>
      <w:r>
        <w:t xml:space="preserve">κάνουν </w:t>
      </w:r>
      <w:r w:rsidR="00C179CE">
        <w:t xml:space="preserve">χρήση </w:t>
      </w:r>
      <w:r>
        <w:t xml:space="preserve">υπερβολικών </w:t>
      </w:r>
      <w:r w:rsidR="00C179CE">
        <w:t xml:space="preserve">πολυμεσικών στοιχείων </w:t>
      </w:r>
      <w:r>
        <w:t xml:space="preserve">που </w:t>
      </w:r>
      <w:r w:rsidR="00C179CE">
        <w:t>αποσπούν την προσοχή</w:t>
      </w:r>
      <w:r w:rsidR="00B86C28">
        <w:t xml:space="preserve"> των μαθητών και τους αποπροσανατολίζουν σχετικά με τους στόχους</w:t>
      </w:r>
    </w:p>
    <w:p w14:paraId="040CB2CE" w14:textId="3ABFF0ED" w:rsidR="00DB2970" w:rsidRDefault="00DB2970" w:rsidP="001F554F">
      <w:pPr>
        <w:pStyle w:val="a3"/>
        <w:numPr>
          <w:ilvl w:val="0"/>
          <w:numId w:val="5"/>
        </w:numPr>
      </w:pPr>
      <w:r>
        <w:t>δεν υλοποιούνται οι αρχές της ανακαλυπτικής και εποικοδομητικής μάθησης</w:t>
      </w:r>
    </w:p>
    <w:p w14:paraId="551CDC83" w14:textId="5EEF7B54" w:rsidR="00DB2970" w:rsidRDefault="00DB2970" w:rsidP="001F554F">
      <w:pPr>
        <w:pStyle w:val="a3"/>
        <w:numPr>
          <w:ilvl w:val="0"/>
          <w:numId w:val="5"/>
        </w:numPr>
      </w:pPr>
      <w:r>
        <w:t xml:space="preserve">οι περισσότερες εφαρμογές </w:t>
      </w:r>
      <w:r w:rsidR="00C179CE">
        <w:t>είναι συμπεριφοριστικού τύπου πρακτικής και εξάσκησης (</w:t>
      </w:r>
      <w:r w:rsidR="00C179CE" w:rsidRPr="00DB2970">
        <w:rPr>
          <w:lang w:val="en-US"/>
        </w:rPr>
        <w:t>drill</w:t>
      </w:r>
      <w:r w:rsidR="00C179CE">
        <w:t xml:space="preserve"> &amp; </w:t>
      </w:r>
      <w:r w:rsidR="00C179CE" w:rsidRPr="00DB2970">
        <w:rPr>
          <w:lang w:val="en-US"/>
        </w:rPr>
        <w:t>practice</w:t>
      </w:r>
      <w:r w:rsidR="00C179CE">
        <w:t>) κυρίως υπό τη μορφή παιχνιδιών μνήμης (</w:t>
      </w:r>
      <w:r w:rsidR="00C179CE" w:rsidRPr="00DB2970">
        <w:rPr>
          <w:lang w:val="en-US"/>
        </w:rPr>
        <w:t>flashcards</w:t>
      </w:r>
      <w:r w:rsidR="00B86C28">
        <w:t>)</w:t>
      </w:r>
    </w:p>
    <w:p w14:paraId="1F921EC7" w14:textId="29736690" w:rsidR="00DB2970" w:rsidRDefault="002A40A1" w:rsidP="001F554F">
      <w:pPr>
        <w:pStyle w:val="a3"/>
        <w:numPr>
          <w:ilvl w:val="0"/>
          <w:numId w:val="5"/>
        </w:numPr>
      </w:pPr>
      <w:r>
        <w:t xml:space="preserve">οι περισσότερες εφαρμογές έχουν </w:t>
      </w:r>
      <w:r w:rsidR="00C179CE">
        <w:t xml:space="preserve">δημιουργηθεί από προγραμματιστές οι οποίοι </w:t>
      </w:r>
      <w:r>
        <w:t>καταπιάνονται με πολλά είδη γενικών εφαρμογών υπολογιστών και δεν επικεντρώνονται στις παιδαγωγικές μεθόδους που πρέπει να ενσωματώσουν</w:t>
      </w:r>
    </w:p>
    <w:p w14:paraId="6740B86C" w14:textId="0AB6194E" w:rsidR="00C179CE" w:rsidRDefault="00DB2970" w:rsidP="001F554F">
      <w:pPr>
        <w:pStyle w:val="a3"/>
        <w:numPr>
          <w:ilvl w:val="0"/>
          <w:numId w:val="5"/>
        </w:numPr>
      </w:pPr>
      <w:r>
        <w:t xml:space="preserve">δεν δίνεται η δυνατότητα στους καθ’ ύλην αρμόδιους εκπαιδευτές, </w:t>
      </w:r>
      <w:r w:rsidR="00C179CE">
        <w:t>να μετουσιώσουν την διδακτική τους εμπειρία και πρακτική</w:t>
      </w:r>
      <w:r>
        <w:t xml:space="preserve"> </w:t>
      </w:r>
      <w:r w:rsidR="00C179CE">
        <w:t>εμπλουτίζοντας</w:t>
      </w:r>
      <w:r>
        <w:t xml:space="preserve"> οι ίδιοι τις εφαρμογές με τα στοιχεία που κρίνουν πολύτιμα για τη μαθησιακή διαδικασία.</w:t>
      </w:r>
    </w:p>
    <w:p w14:paraId="6D6486DC" w14:textId="5733C37A" w:rsidR="008B731D" w:rsidRDefault="00064690" w:rsidP="00EB07FD">
      <w:r>
        <w:t xml:space="preserve">Παρά τα προαναφερθέντα μειονεκτήματα το ρεύμα για την φορητή μάθηση μέσω των κινητών συσκευών είναι ορμητικό και όλα δείχνουν πως η προσαρμογή της </w:t>
      </w:r>
      <w:r>
        <w:lastRenderedPageBreak/>
        <w:t>εκπαιδευτικής διαδικασίας είναι απαραίτητη. Σ’ αυτό βέβαια θα συνδράμει η εξέλιξη της τεχνολογίας μέσω νέων σύγχρονων προγραμματιστικών περιβαλλόντων τα οποία θα ανταποκρίνονται στις νέες τάσεις,</w:t>
      </w:r>
      <w:r w:rsidR="002B1385">
        <w:t xml:space="preserve"> </w:t>
      </w:r>
      <w:r>
        <w:t>θα έλκουν τους μαθητές και θα αποτελούν κίνητρο για την ενασχόληση με τον προγραμματισμό υπολογιστών.</w:t>
      </w:r>
    </w:p>
    <w:p w14:paraId="618E4C0B" w14:textId="77777777" w:rsidR="00064690" w:rsidRPr="00884986" w:rsidRDefault="00064690" w:rsidP="00EB07FD"/>
    <w:p w14:paraId="611D049A" w14:textId="1F072038" w:rsidR="008B731D" w:rsidRPr="00884986" w:rsidRDefault="00D87F4F" w:rsidP="00D87F4F">
      <w:pPr>
        <w:pStyle w:val="2"/>
      </w:pPr>
      <w:bookmarkStart w:id="12" w:name="_Toc53940681"/>
      <w:r>
        <w:t xml:space="preserve">1.6 </w:t>
      </w:r>
      <w:r w:rsidR="00256CD1">
        <w:t>Σύγχρονα</w:t>
      </w:r>
      <w:r w:rsidR="008B731D" w:rsidRPr="00884986">
        <w:t xml:space="preserve"> προγραμματιστικά περιβάλλοντα</w:t>
      </w:r>
      <w:bookmarkEnd w:id="12"/>
    </w:p>
    <w:p w14:paraId="75ABFBF9" w14:textId="67438ACC" w:rsidR="008B731D" w:rsidRPr="00884986" w:rsidRDefault="00544A3A" w:rsidP="008B731D">
      <w:r w:rsidRPr="00884986">
        <w:t>Αν οι φορητές συσκευές αποτελούν το όχημα που θα δώσει ώθηση στη διδασκαλία του προγραμματισμού στα σχολεία</w:t>
      </w:r>
      <w:r w:rsidR="00CC6BB3" w:rsidRPr="00884986">
        <w:t>,</w:t>
      </w:r>
      <w:r w:rsidRPr="00884986">
        <w:t xml:space="preserve"> τότε το </w:t>
      </w:r>
      <w:r w:rsidR="00256CD1">
        <w:t>«</w:t>
      </w:r>
      <w:r w:rsidRPr="00884986">
        <w:t>καύσιμο</w:t>
      </w:r>
      <w:r w:rsidR="00256CD1">
        <w:t>»</w:t>
      </w:r>
      <w:r w:rsidRPr="00884986">
        <w:t xml:space="preserve"> είναι τα προγραμματιστικά περιβάλλοντα</w:t>
      </w:r>
      <w:r w:rsidR="00064690">
        <w:t xml:space="preserve">, πάνω στα οποία </w:t>
      </w:r>
      <w:r w:rsidRPr="00884986">
        <w:t xml:space="preserve">θα εκπαιδευτούν οι μαθητές. </w:t>
      </w:r>
      <w:r w:rsidR="008B731D" w:rsidRPr="00884986">
        <w:t xml:space="preserve">Τα τελευταία χρόνια </w:t>
      </w:r>
      <w:r w:rsidR="001C2ED3">
        <w:t>γίνεται μια ευρεία προσπάθεια που στηρίζεται στα πορίσματα ερευνητικών προσπαθειών</w:t>
      </w:r>
      <w:r w:rsidR="00172FBC">
        <w:t xml:space="preserve">, να εισαχθούν στις </w:t>
      </w:r>
      <w:r w:rsidR="008B731D" w:rsidRPr="00884986">
        <w:t>σχολικές μονάδες διάφορ</w:t>
      </w:r>
      <w:r w:rsidR="00172FBC">
        <w:t>α</w:t>
      </w:r>
      <w:r w:rsidR="008B731D" w:rsidRPr="00884986">
        <w:t xml:space="preserve"> περιβ</w:t>
      </w:r>
      <w:r w:rsidR="00172FBC">
        <w:t>άλλοντα</w:t>
      </w:r>
      <w:r w:rsidR="008B731D" w:rsidRPr="00884986">
        <w:t xml:space="preserve"> προγραμματισμού, τα οποία με παιγνιώδη τρόπο προσπαθούν να εξαλείψουν τα προβλήματα του παραδοσιακού τρόπου εκμάθησης προγραμματισμού. Δημιουργήθηκαν περιβάλλοντα αν</w:t>
      </w:r>
      <w:r w:rsidR="00172FBC">
        <w:rPr>
          <w:lang w:val="en-US"/>
        </w:rPr>
        <w:t>o</w:t>
      </w:r>
      <w:proofErr w:type="spellStart"/>
      <w:r w:rsidR="008B731D" w:rsidRPr="00884986">
        <w:t>ιχτών</w:t>
      </w:r>
      <w:proofErr w:type="spellEnd"/>
      <w:r w:rsidR="008B731D" w:rsidRPr="00884986">
        <w:t xml:space="preserve"> </w:t>
      </w:r>
      <w:proofErr w:type="spellStart"/>
      <w:r w:rsidR="008B731D" w:rsidRPr="00884986">
        <w:t>μικρόκ</w:t>
      </w:r>
      <w:proofErr w:type="spellEnd"/>
      <w:r w:rsidR="00172FBC">
        <w:rPr>
          <w:lang w:val="en-US"/>
        </w:rPr>
        <w:t>o</w:t>
      </w:r>
      <w:proofErr w:type="spellStart"/>
      <w:r w:rsidR="008B731D" w:rsidRPr="00884986">
        <w:t>σμων</w:t>
      </w:r>
      <w:proofErr w:type="spellEnd"/>
      <w:r w:rsidR="008B731D" w:rsidRPr="00884986">
        <w:t xml:space="preserve">, όπως το </w:t>
      </w:r>
      <w:r w:rsidR="008B731D" w:rsidRPr="00884986">
        <w:rPr>
          <w:lang w:val="en-US"/>
        </w:rPr>
        <w:t>Scratch</w:t>
      </w:r>
      <w:r w:rsidR="008B731D" w:rsidRPr="00884986">
        <w:t xml:space="preserve">, χρήσης μεθόδων αφήγησης, όπως η </w:t>
      </w:r>
      <w:r w:rsidR="008B731D" w:rsidRPr="0013652B">
        <w:rPr>
          <w:lang w:val="en-US"/>
        </w:rPr>
        <w:t>Alice</w:t>
      </w:r>
      <w:r w:rsidR="008B731D" w:rsidRPr="00884986">
        <w:t xml:space="preserve">, εξειδικευμένης εξόδου, όπως τα </w:t>
      </w:r>
      <w:r w:rsidR="008B731D" w:rsidRPr="0013652B">
        <w:rPr>
          <w:lang w:val="en-US"/>
        </w:rPr>
        <w:t>Lego</w:t>
      </w:r>
      <w:r w:rsidR="008B731D" w:rsidRPr="003D688B">
        <w:t xml:space="preserve"> </w:t>
      </w:r>
      <w:r w:rsidR="008B731D" w:rsidRPr="0013652B">
        <w:rPr>
          <w:lang w:val="en-US"/>
        </w:rPr>
        <w:t>Mindstorms</w:t>
      </w:r>
      <w:r w:rsidR="008B731D" w:rsidRPr="003D688B">
        <w:t xml:space="preserve"> </w:t>
      </w:r>
      <w:r w:rsidR="008B731D" w:rsidRPr="0013652B">
        <w:rPr>
          <w:lang w:val="en-US"/>
        </w:rPr>
        <w:t>Nxt</w:t>
      </w:r>
      <w:r w:rsidR="008B731D" w:rsidRPr="00884986">
        <w:t xml:space="preserve">, τρισδιάστατης απεικόνισης του κόσμου του παιχνιδιού, όπως τα MS </w:t>
      </w:r>
      <w:r w:rsidR="008B731D" w:rsidRPr="0013652B">
        <w:rPr>
          <w:lang w:val="en-US"/>
        </w:rPr>
        <w:t>Kodu</w:t>
      </w:r>
      <w:r w:rsidR="008B731D" w:rsidRPr="00884986">
        <w:t xml:space="preserve"> και ποικίλα άλλα περιβάλλοντα, όπως το </w:t>
      </w:r>
      <w:r w:rsidR="008B731D" w:rsidRPr="0013652B">
        <w:rPr>
          <w:lang w:val="en-US"/>
        </w:rPr>
        <w:t>GameMaker</w:t>
      </w:r>
      <w:r w:rsidR="008B731D" w:rsidRPr="00884986">
        <w:t xml:space="preserve">, </w:t>
      </w:r>
      <w:r w:rsidR="008B731D" w:rsidRPr="0013652B">
        <w:rPr>
          <w:lang w:val="en-US"/>
        </w:rPr>
        <w:t>GameFoot</w:t>
      </w:r>
      <w:r w:rsidR="008B731D" w:rsidRPr="00884986">
        <w:t xml:space="preserve">, </w:t>
      </w:r>
      <w:r w:rsidR="008B731D" w:rsidRPr="0013652B">
        <w:rPr>
          <w:lang w:val="en-US"/>
        </w:rPr>
        <w:t>DesignBlocks</w:t>
      </w:r>
      <w:r w:rsidR="008B731D" w:rsidRPr="00884986">
        <w:t>, κ.ά.</w:t>
      </w:r>
      <w:r w:rsidRPr="00884986">
        <w:t xml:space="preserve"> </w:t>
      </w:r>
      <w:r w:rsidR="008B731D" w:rsidRPr="00884986">
        <w:t xml:space="preserve">Προγραμματιστικά περιβάλλοντα </w:t>
      </w:r>
      <w:r w:rsidRPr="00884986">
        <w:t xml:space="preserve">στα οποία κυριαρχεί η χρήση του ποντικιού </w:t>
      </w:r>
      <w:r w:rsidR="00CC6BB3" w:rsidRPr="00884986">
        <w:t>μέσω κινήσεων</w:t>
      </w:r>
      <w:r w:rsidRPr="00884986">
        <w:t xml:space="preserve"> </w:t>
      </w:r>
      <w:r w:rsidR="008B731D" w:rsidRPr="0013652B">
        <w:rPr>
          <w:lang w:val="en-US"/>
        </w:rPr>
        <w:t>drag</w:t>
      </w:r>
      <w:r w:rsidR="008B731D" w:rsidRPr="00884986">
        <w:t xml:space="preserve"> &amp; </w:t>
      </w:r>
      <w:r w:rsidR="008B731D" w:rsidRPr="0013652B">
        <w:rPr>
          <w:lang w:val="en-US"/>
        </w:rPr>
        <w:t>drop</w:t>
      </w:r>
      <w:r w:rsidR="00CC6BB3" w:rsidRPr="00884986">
        <w:t>,</w:t>
      </w:r>
      <w:r w:rsidRPr="00884986">
        <w:t xml:space="preserve"> παραμερίζοντας </w:t>
      </w:r>
      <w:r w:rsidR="00724812" w:rsidRPr="00884986">
        <w:t xml:space="preserve">με αυτόν τον τρόπο </w:t>
      </w:r>
      <w:r w:rsidRPr="00884986">
        <w:t>το πληκτρολόγιο και τη συγγραφή πολύπλοκων εντολών κειμένου. Τ</w:t>
      </w:r>
      <w:r w:rsidR="008B731D" w:rsidRPr="00884986">
        <w:t xml:space="preserve">ο πρόγραμμα δημιουργείται από οπτικά αντικείμενα </w:t>
      </w:r>
      <w:r w:rsidRPr="00884986">
        <w:t>που</w:t>
      </w:r>
      <w:r w:rsidR="008B731D" w:rsidRPr="00884986">
        <w:t xml:space="preserve"> επιλέγονται μέσω μενού</w:t>
      </w:r>
      <w:r w:rsidR="00724812" w:rsidRPr="00884986">
        <w:t>,</w:t>
      </w:r>
      <w:r w:rsidR="008B731D" w:rsidRPr="00884986">
        <w:t xml:space="preserve"> </w:t>
      </w:r>
      <w:r w:rsidRPr="00884986">
        <w:t>μειώνοντας έτσι αισθητά</w:t>
      </w:r>
      <w:r w:rsidR="008B731D" w:rsidRPr="00884986">
        <w:t xml:space="preserve"> </w:t>
      </w:r>
      <w:r w:rsidR="00172FBC">
        <w:t xml:space="preserve">τις ιδιαίτερες γνώσεις </w:t>
      </w:r>
      <w:r w:rsidR="008B731D" w:rsidRPr="00884986">
        <w:t>που απαιτ</w:t>
      </w:r>
      <w:r w:rsidR="00172FBC">
        <w:t>ούνται</w:t>
      </w:r>
      <w:r w:rsidR="008B731D" w:rsidRPr="00884986">
        <w:t xml:space="preserve"> για τη συγγραφή </w:t>
      </w:r>
      <w:r w:rsidR="00172FBC">
        <w:t xml:space="preserve">προγραμμάτων </w:t>
      </w:r>
      <w:r w:rsidR="00724812" w:rsidRPr="00884986">
        <w:t>και</w:t>
      </w:r>
      <w:r w:rsidRPr="00884986">
        <w:t xml:space="preserve"> δίνοντας την ευχέρεια στους </w:t>
      </w:r>
      <w:r w:rsidR="008B731D" w:rsidRPr="00884986">
        <w:t>χρήστες να επικεντρωθούν στην επίλυση ενός προβλήματος (Παπαδάκης κ.α</w:t>
      </w:r>
      <w:r w:rsidRPr="00884986">
        <w:t>.</w:t>
      </w:r>
      <w:r w:rsidR="008B731D" w:rsidRPr="00884986">
        <w:t>, 2013).</w:t>
      </w:r>
    </w:p>
    <w:p w14:paraId="47A1B0D6" w14:textId="1D0AF433" w:rsidR="001D424C" w:rsidRPr="00884986" w:rsidRDefault="00455B38" w:rsidP="00724812">
      <w:r w:rsidRPr="00884986">
        <w:t>Αναφέρθηκ</w:t>
      </w:r>
      <w:r>
        <w:t xml:space="preserve">ε σε προηγούμενη ενότητα πως για </w:t>
      </w:r>
      <w:r w:rsidR="00724812" w:rsidRPr="00884986">
        <w:t xml:space="preserve">τις ποικίλες δυσκολίες και εμπόδια που αντιμετωπίζει η διδασκαλία του προγραμματισμού </w:t>
      </w:r>
      <w:r>
        <w:t xml:space="preserve">ευθύνεται σε μεγάλο βαθμό ο </w:t>
      </w:r>
      <w:r w:rsidR="00724812" w:rsidRPr="00884986">
        <w:t>παραδοσιακό</w:t>
      </w:r>
      <w:r>
        <w:t>ς</w:t>
      </w:r>
      <w:r w:rsidR="00724812" w:rsidRPr="00884986">
        <w:t xml:space="preserve"> τρόπο</w:t>
      </w:r>
      <w:r>
        <w:t>ς διδασκαλίας που στηρίζεται στη</w:t>
      </w:r>
      <w:r w:rsidR="00724812" w:rsidRPr="00884986">
        <w:t xml:space="preserve"> χρήση γλωσσών γενικού σκοπού. Η καταγραφή αυτών των προβλημάτων και η αποδοχή τους από το σύνολο των εμπλεκομένων στη</w:t>
      </w:r>
      <w:r w:rsidR="006562C2">
        <w:t>ν</w:t>
      </w:r>
      <w:r w:rsidR="00724812" w:rsidRPr="00884986">
        <w:t xml:space="preserve"> </w:t>
      </w:r>
      <w:r w:rsidR="006562C2">
        <w:t xml:space="preserve">εκμάθηση </w:t>
      </w:r>
      <w:r w:rsidR="00724812" w:rsidRPr="00884986">
        <w:t>του προγραμματισμού</w:t>
      </w:r>
      <w:r w:rsidR="001432B4" w:rsidRPr="00884986">
        <w:t>,</w:t>
      </w:r>
      <w:r w:rsidR="00724812" w:rsidRPr="00884986">
        <w:t xml:space="preserve"> ώθησε σε </w:t>
      </w:r>
      <w:r w:rsidR="00724812" w:rsidRPr="0013652B">
        <w:t xml:space="preserve">νέες </w:t>
      </w:r>
      <w:r w:rsidR="006562C2">
        <w:t>προτάσεις</w:t>
      </w:r>
      <w:r w:rsidR="00724812" w:rsidRPr="0013652B">
        <w:t xml:space="preserve"> και στρατηγικές οι οποίες θα είναι περισσότερο αποδοτικές και </w:t>
      </w:r>
      <w:r w:rsidR="006562C2">
        <w:t xml:space="preserve">θελκτικές </w:t>
      </w:r>
      <w:r w:rsidR="00724812" w:rsidRPr="00884986">
        <w:t xml:space="preserve">για τους αρχαρίους προγραμματιστές </w:t>
      </w:r>
      <w:sdt>
        <w:sdtPr>
          <w:id w:val="1429389408"/>
          <w:citation/>
        </w:sdtPr>
        <w:sdtContent>
          <w:r w:rsidR="00724812" w:rsidRPr="00884986">
            <w:fldChar w:fldCharType="begin"/>
          </w:r>
          <w:r w:rsidR="00724812" w:rsidRPr="00884986">
            <w:instrText xml:space="preserve">CITATION Pap17 \t  \l 1032 </w:instrText>
          </w:r>
          <w:r w:rsidR="00724812" w:rsidRPr="00884986">
            <w:fldChar w:fldCharType="separate"/>
          </w:r>
          <w:r w:rsidR="00724812" w:rsidRPr="00884986">
            <w:t>(Papadakis &amp; Orfanakis, 2017)</w:t>
          </w:r>
          <w:r w:rsidR="00724812" w:rsidRPr="00884986">
            <w:fldChar w:fldCharType="end"/>
          </w:r>
        </w:sdtContent>
      </w:sdt>
      <w:r w:rsidR="00724812" w:rsidRPr="00884986">
        <w:t xml:space="preserve">. Για το σκοπό αυτό αναζητήθηκαν διδακτικά μοντέλα χρησιμοποιώντας ποικίλες γλώσσες </w:t>
      </w:r>
      <w:r w:rsidR="00724812" w:rsidRPr="00884986">
        <w:lastRenderedPageBreak/>
        <w:t xml:space="preserve">προγραμματισμού και περιβάλλοντα, εργαλεία, τεχνικές, κατάλληλα και αυθεντικά παραδείγματα καθώς και αλλαγές στο περιεχόμενο της διδασκαλίας </w:t>
      </w:r>
      <w:sdt>
        <w:sdtPr>
          <w:id w:val="-90624775"/>
          <w:citation/>
        </w:sdtPr>
        <w:sdtContent>
          <w:r w:rsidR="00BC297F" w:rsidRPr="00884986">
            <w:fldChar w:fldCharType="begin"/>
          </w:r>
          <w:r w:rsidR="00BC297F" w:rsidRPr="00884986">
            <w:instrText xml:space="preserve"> CITATION Kel05 \l 1032 </w:instrText>
          </w:r>
          <w:r w:rsidR="00BC297F" w:rsidRPr="00884986">
            <w:fldChar w:fldCharType="separate"/>
          </w:r>
          <w:r w:rsidR="00BC297F" w:rsidRPr="00884986">
            <w:t>(Kelleher &amp; Pausch, 2005)</w:t>
          </w:r>
          <w:r w:rsidR="00BC297F" w:rsidRPr="00884986">
            <w:fldChar w:fldCharType="end"/>
          </w:r>
        </w:sdtContent>
      </w:sdt>
      <w:r w:rsidR="00724812" w:rsidRPr="00884986">
        <w:t xml:space="preserve">. </w:t>
      </w:r>
      <w:r w:rsidR="00BC297F" w:rsidRPr="00884986">
        <w:t xml:space="preserve">Η φιλοσοφία των προσπαθειών στηρίχθηκε στην άποψη πως οι αρχάριοι προγραμματιστές θα πρέπει να κάνουν τα πρώτα τους βήματα σε </w:t>
      </w:r>
      <w:r w:rsidR="00724812" w:rsidRPr="00884986">
        <w:t>εξειδικευμέν</w:t>
      </w:r>
      <w:r w:rsidR="00BC297F" w:rsidRPr="00884986">
        <w:t>α</w:t>
      </w:r>
      <w:r w:rsidR="00724812" w:rsidRPr="00884986">
        <w:t xml:space="preserve"> περιβ</w:t>
      </w:r>
      <w:r w:rsidR="00BC297F" w:rsidRPr="00884986">
        <w:t>άλλοντα προγραμματισμού και όχι σε αυτά που παρέχουν οι επαγγελματικές γλώσσες</w:t>
      </w:r>
      <w:r w:rsidR="00724812" w:rsidRPr="00884986">
        <w:t xml:space="preserve"> προγραμματισμού</w:t>
      </w:r>
      <w:r w:rsidR="00BC297F" w:rsidRPr="00884986">
        <w:t xml:space="preserve">. </w:t>
      </w:r>
      <w:r w:rsidR="00724812" w:rsidRPr="00884986">
        <w:t xml:space="preserve">Όπως τονίζει ο </w:t>
      </w:r>
      <w:r w:rsidR="00BC297F" w:rsidRPr="00884986">
        <w:rPr>
          <w:lang w:val="en-US"/>
        </w:rPr>
        <w:t>Guzdial</w:t>
      </w:r>
      <w:r w:rsidR="00BC297F" w:rsidRPr="00884986">
        <w:t xml:space="preserve"> (2004, p. 127)</w:t>
      </w:r>
      <w:r w:rsidR="00724812" w:rsidRPr="00884986">
        <w:t xml:space="preserve"> «</w:t>
      </w:r>
      <w:r w:rsidR="00724812" w:rsidRPr="00E3386A">
        <w:rPr>
          <w:i/>
          <w:iCs/>
        </w:rPr>
        <w:t>κάθε περιβάλλον προγραμματισμού αρχαρίων επιχειρεί να απαντήσει στην ερώτηση, τι κάνει τον προγραμματισμό δύσκολο;</w:t>
      </w:r>
      <w:r w:rsidR="00724812" w:rsidRPr="00884986">
        <w:t xml:space="preserve">». </w:t>
      </w:r>
      <w:r w:rsidR="001D424C" w:rsidRPr="00884986">
        <w:t xml:space="preserve">Οι </w:t>
      </w:r>
      <w:r w:rsidR="001D424C" w:rsidRPr="00884986">
        <w:rPr>
          <w:lang w:val="en-US"/>
        </w:rPr>
        <w:t>Fincher</w:t>
      </w:r>
      <w:r w:rsidR="001D424C" w:rsidRPr="00FE55FE">
        <w:t xml:space="preserve">, </w:t>
      </w:r>
      <w:r w:rsidR="001D424C" w:rsidRPr="00884986">
        <w:rPr>
          <w:lang w:val="en-US"/>
        </w:rPr>
        <w:t>Cooper</w:t>
      </w:r>
      <w:r w:rsidR="001D424C" w:rsidRPr="00FE55FE">
        <w:t xml:space="preserve">, </w:t>
      </w:r>
      <w:r w:rsidR="001D424C" w:rsidRPr="00BE1980">
        <w:rPr>
          <w:lang w:val="en-US"/>
        </w:rPr>
        <w:t>K</w:t>
      </w:r>
      <w:r w:rsidR="001D424C" w:rsidRPr="00BE1980">
        <w:t>ö</w:t>
      </w:r>
      <w:r w:rsidR="00C969F0">
        <w:rPr>
          <w:lang w:val="en-US"/>
        </w:rPr>
        <w:t>lling</w:t>
      </w:r>
      <w:r w:rsidR="001D424C" w:rsidRPr="00FE55FE">
        <w:t xml:space="preserve"> &amp; </w:t>
      </w:r>
      <w:r w:rsidR="001D424C" w:rsidRPr="00884986">
        <w:rPr>
          <w:lang w:val="en-US"/>
        </w:rPr>
        <w:t>Maloney</w:t>
      </w:r>
      <w:r w:rsidR="001D424C" w:rsidRPr="00884986">
        <w:t xml:space="preserve"> (2010) εισήγαγαν για πρώτη φορά τον εύστοχο τίτλο </w:t>
      </w:r>
      <w:r w:rsidR="00AC58B4" w:rsidRPr="00884986">
        <w:t>«Π</w:t>
      </w:r>
      <w:r w:rsidR="001D424C" w:rsidRPr="00884986">
        <w:t xml:space="preserve">εριβάλλοντα </w:t>
      </w:r>
      <w:r w:rsidR="00AC58B4" w:rsidRPr="00884986">
        <w:t>Α</w:t>
      </w:r>
      <w:r w:rsidR="001D424C" w:rsidRPr="00884986">
        <w:t xml:space="preserve">ρχικής </w:t>
      </w:r>
      <w:r w:rsidR="00AC58B4" w:rsidRPr="00884986">
        <w:t>Ε</w:t>
      </w:r>
      <w:r w:rsidR="001D424C" w:rsidRPr="00884986">
        <w:t>κμάθησης</w:t>
      </w:r>
      <w:r w:rsidR="00AC58B4" w:rsidRPr="00884986">
        <w:t>»</w:t>
      </w:r>
      <w:r w:rsidR="001D424C" w:rsidRPr="00884986">
        <w:t xml:space="preserve"> (</w:t>
      </w:r>
      <w:r w:rsidR="001D424C" w:rsidRPr="00884986">
        <w:rPr>
          <w:lang w:val="en-US"/>
        </w:rPr>
        <w:t>Initial</w:t>
      </w:r>
      <w:r w:rsidR="001D424C" w:rsidRPr="00FE55FE">
        <w:t xml:space="preserve"> </w:t>
      </w:r>
      <w:r w:rsidR="001D424C" w:rsidRPr="00884986">
        <w:rPr>
          <w:lang w:val="en-US"/>
        </w:rPr>
        <w:t>Learning</w:t>
      </w:r>
      <w:r w:rsidR="001D424C" w:rsidRPr="00FE55FE">
        <w:t xml:space="preserve"> </w:t>
      </w:r>
      <w:r w:rsidR="001D424C" w:rsidRPr="00884986">
        <w:rPr>
          <w:lang w:val="en-US"/>
        </w:rPr>
        <w:t>Environments</w:t>
      </w:r>
      <w:r w:rsidR="001D424C" w:rsidRPr="00884986">
        <w:t xml:space="preserve"> - ILE) για να περιγράψουν π</w:t>
      </w:r>
      <w:r w:rsidR="00724812" w:rsidRPr="00884986">
        <w:t xml:space="preserve">εριβάλλοντα προγραμματισμού </w:t>
      </w:r>
      <w:r w:rsidR="001D424C" w:rsidRPr="00884986">
        <w:t>τα οποία συγκεντρώνουν χαρακτηριστικά</w:t>
      </w:r>
      <w:r w:rsidR="00FE55FE" w:rsidRPr="00FE55FE">
        <w:t xml:space="preserve"> </w:t>
      </w:r>
      <w:r w:rsidR="00FE55FE">
        <w:t>που δίνουν τη δυνατότητα στους αρχάριους προγραμματιστές</w:t>
      </w:r>
      <w:r w:rsidR="001D424C" w:rsidRPr="00884986">
        <w:t>:</w:t>
      </w:r>
    </w:p>
    <w:p w14:paraId="11A71B66" w14:textId="44CEAC65" w:rsidR="001D424C" w:rsidRPr="00884986" w:rsidRDefault="00BE1980" w:rsidP="001F554F">
      <w:pPr>
        <w:pStyle w:val="a3"/>
        <w:numPr>
          <w:ilvl w:val="0"/>
          <w:numId w:val="6"/>
        </w:numPr>
      </w:pPr>
      <w:r>
        <w:t xml:space="preserve">να </w:t>
      </w:r>
      <w:r w:rsidR="001D424C" w:rsidRPr="00884986">
        <w:t>χρησιμοποιούν οπτικ</w:t>
      </w:r>
      <w:r w:rsidR="00AC58B4" w:rsidRPr="00884986">
        <w:t>ές</w:t>
      </w:r>
      <w:r w:rsidR="001D424C" w:rsidRPr="00884986">
        <w:t xml:space="preserve"> </w:t>
      </w:r>
      <w:r w:rsidR="00AC58B4" w:rsidRPr="00884986">
        <w:t xml:space="preserve">διεπαφές </w:t>
      </w:r>
      <w:r w:rsidR="001D424C" w:rsidRPr="00884986">
        <w:t>(</w:t>
      </w:r>
      <w:r w:rsidR="001D424C" w:rsidRPr="00884986">
        <w:rPr>
          <w:lang w:val="en-US"/>
        </w:rPr>
        <w:t>Graphical</w:t>
      </w:r>
      <w:r w:rsidR="001D424C" w:rsidRPr="00BE1980">
        <w:t xml:space="preserve"> </w:t>
      </w:r>
      <w:r w:rsidR="001D424C" w:rsidRPr="00884986">
        <w:rPr>
          <w:lang w:val="en-US"/>
        </w:rPr>
        <w:t>User</w:t>
      </w:r>
      <w:r w:rsidR="001D424C" w:rsidRPr="00BE1980">
        <w:t xml:space="preserve"> </w:t>
      </w:r>
      <w:r w:rsidR="001D424C" w:rsidRPr="00884986">
        <w:rPr>
          <w:lang w:val="en-US"/>
        </w:rPr>
        <w:t>Interface</w:t>
      </w:r>
      <w:r w:rsidR="001D424C" w:rsidRPr="00884986">
        <w:t>, GUI) αντί για περιβάλλον γραμμής εντολών (</w:t>
      </w:r>
      <w:r w:rsidR="001D424C" w:rsidRPr="00884986">
        <w:rPr>
          <w:lang w:val="en-US"/>
        </w:rPr>
        <w:t>Command</w:t>
      </w:r>
      <w:r w:rsidR="001D424C" w:rsidRPr="00884986">
        <w:t xml:space="preserve"> Line)</w:t>
      </w:r>
    </w:p>
    <w:p w14:paraId="415D6E9B" w14:textId="3AA18059" w:rsidR="001D424C" w:rsidRPr="00884986" w:rsidRDefault="00BE1980" w:rsidP="001F554F">
      <w:pPr>
        <w:pStyle w:val="a3"/>
        <w:numPr>
          <w:ilvl w:val="0"/>
          <w:numId w:val="6"/>
        </w:numPr>
      </w:pPr>
      <w:r>
        <w:t>να εξασκούνται</w:t>
      </w:r>
      <w:r w:rsidR="001D424C" w:rsidRPr="00884986">
        <w:t xml:space="preserve"> μέσα από ελκυστικές δραστηριότητες που συνήθως έχουν παιγνιώδη χαρακτηριστικά</w:t>
      </w:r>
    </w:p>
    <w:p w14:paraId="55EB0810" w14:textId="7557D86A" w:rsidR="001D424C" w:rsidRPr="00884986" w:rsidRDefault="001D424C" w:rsidP="001F554F">
      <w:pPr>
        <w:pStyle w:val="a3"/>
        <w:numPr>
          <w:ilvl w:val="0"/>
          <w:numId w:val="6"/>
        </w:numPr>
      </w:pPr>
      <w:r w:rsidRPr="00884986">
        <w:t xml:space="preserve">ανεξαρτήτως ηλικίας, φύλου και εκπαιδευτικού υποβάθρου </w:t>
      </w:r>
      <w:r w:rsidR="00BE1980">
        <w:t xml:space="preserve">να δημιουργούν </w:t>
      </w:r>
      <w:r w:rsidRPr="00884986">
        <w:t>διαδραστικ</w:t>
      </w:r>
      <w:r w:rsidR="00BE1980">
        <w:t>ές</w:t>
      </w:r>
      <w:r w:rsidRPr="00884986">
        <w:t xml:space="preserve"> εφαρμογ</w:t>
      </w:r>
      <w:r w:rsidR="00BE1980">
        <w:t>ές</w:t>
      </w:r>
      <w:r w:rsidRPr="00884986">
        <w:t>, έργ</w:t>
      </w:r>
      <w:r w:rsidR="00BE1980">
        <w:t>α</w:t>
      </w:r>
      <w:r w:rsidRPr="00884986">
        <w:t xml:space="preserve"> και εφαρμογ</w:t>
      </w:r>
      <w:r w:rsidR="00BE1980">
        <w:t>ές</w:t>
      </w:r>
      <w:r w:rsidRPr="00884986">
        <w:t xml:space="preserve"> με όμορφα γραφικά και έξυπνα σενάρια</w:t>
      </w:r>
    </w:p>
    <w:p w14:paraId="66D3D273" w14:textId="480401D0" w:rsidR="001D424C" w:rsidRPr="00884986" w:rsidRDefault="00BE1980" w:rsidP="001F554F">
      <w:pPr>
        <w:pStyle w:val="a3"/>
        <w:numPr>
          <w:ilvl w:val="0"/>
          <w:numId w:val="6"/>
        </w:numPr>
      </w:pPr>
      <w:r>
        <w:t xml:space="preserve">να </w:t>
      </w:r>
      <w:r w:rsidR="001D424C" w:rsidRPr="00884986">
        <w:t>απλοποιούν την ανάπτυξη προγραμμάτων</w:t>
      </w:r>
      <w:r w:rsidR="00935C4E">
        <w:t xml:space="preserve"> με αποτέλεσμα να μπορούν να </w:t>
      </w:r>
      <w:r w:rsidR="007A3A83">
        <w:t xml:space="preserve">πειραματίζονται </w:t>
      </w:r>
      <w:r w:rsidR="007A3A83" w:rsidRPr="007A3A83">
        <w:t xml:space="preserve">με προγραμματιστικές δομές </w:t>
      </w:r>
      <w:r w:rsidR="007A3A83">
        <w:t>και</w:t>
      </w:r>
      <w:r w:rsidR="007A3A83" w:rsidRPr="00884986">
        <w:t xml:space="preserve"> </w:t>
      </w:r>
      <w:r w:rsidR="00935C4E">
        <w:t xml:space="preserve">να </w:t>
      </w:r>
      <w:r w:rsidR="007A3A83" w:rsidRPr="00884986">
        <w:t>δημιουργούν εφαρμογές</w:t>
      </w:r>
      <w:r w:rsidR="007A3A83" w:rsidRPr="007A3A83">
        <w:t xml:space="preserve"> ενώνοντας κομμάτια </w:t>
      </w:r>
      <w:r w:rsidR="007A3A83" w:rsidRPr="00884986">
        <w:t xml:space="preserve">εντολών </w:t>
      </w:r>
      <w:r w:rsidR="007A3A83">
        <w:t xml:space="preserve">με κώδικα </w:t>
      </w:r>
      <w:r w:rsidR="007A3A83" w:rsidRPr="00884986">
        <w:t xml:space="preserve">(πλακίδια) </w:t>
      </w:r>
      <w:r w:rsidR="007A3A83" w:rsidRPr="007A3A83">
        <w:t xml:space="preserve">με παρόμοιο τρόπο που συνδέουν τουβλάκια τύπου </w:t>
      </w:r>
      <w:r w:rsidR="007A3A83" w:rsidRPr="007A3A83">
        <w:rPr>
          <w:lang w:val="en-US"/>
        </w:rPr>
        <w:t>Lego</w:t>
      </w:r>
      <w:r w:rsidR="007A3A83">
        <w:t xml:space="preserve"> </w:t>
      </w:r>
      <w:sdt>
        <w:sdtPr>
          <w:id w:val="1656649852"/>
          <w:citation/>
        </w:sdtPr>
        <w:sdtContent>
          <w:r w:rsidR="00935C4E">
            <w:fldChar w:fldCharType="begin"/>
          </w:r>
          <w:r w:rsidR="00935C4E">
            <w:instrText xml:space="preserve"> CITATION Res09 \l 1032 </w:instrText>
          </w:r>
          <w:r w:rsidR="00935C4E">
            <w:fldChar w:fldCharType="separate"/>
          </w:r>
          <w:r w:rsidR="00935C4E" w:rsidRPr="00935C4E">
            <w:rPr>
              <w:noProof/>
            </w:rPr>
            <w:t>(Resnick, et al., 2009)</w:t>
          </w:r>
          <w:r w:rsidR="00935C4E">
            <w:fldChar w:fldCharType="end"/>
          </w:r>
        </w:sdtContent>
      </w:sdt>
      <w:r w:rsidR="00935C4E">
        <w:t xml:space="preserve"> </w:t>
      </w:r>
      <w:r w:rsidR="007A3A83">
        <w:t xml:space="preserve">ή </w:t>
      </w:r>
      <w:r w:rsidR="001D424C" w:rsidRPr="00884986">
        <w:t xml:space="preserve">κομμάτια </w:t>
      </w:r>
      <w:r w:rsidR="007A3A83">
        <w:t xml:space="preserve">από </w:t>
      </w:r>
      <w:r w:rsidR="001D424C" w:rsidRPr="00884986">
        <w:t>παζλ (</w:t>
      </w:r>
      <w:r w:rsidR="001D424C" w:rsidRPr="00884986">
        <w:rPr>
          <w:lang w:val="en-GB"/>
        </w:rPr>
        <w:t>Papadakis</w:t>
      </w:r>
      <w:r w:rsidR="001D424C" w:rsidRPr="00884986">
        <w:t xml:space="preserve"> </w:t>
      </w:r>
      <w:r w:rsidR="001D424C" w:rsidRPr="00884986">
        <w:rPr>
          <w:lang w:val="en-US"/>
        </w:rPr>
        <w:t>et</w:t>
      </w:r>
      <w:r w:rsidR="001D424C" w:rsidRPr="007A3A83">
        <w:t xml:space="preserve"> </w:t>
      </w:r>
      <w:r w:rsidR="001D424C" w:rsidRPr="00884986">
        <w:rPr>
          <w:lang w:val="en-US"/>
        </w:rPr>
        <w:t>al</w:t>
      </w:r>
      <w:r w:rsidR="001D424C" w:rsidRPr="00884986">
        <w:t>., 2014; 2016; 2017)</w:t>
      </w:r>
    </w:p>
    <w:p w14:paraId="68EB058E" w14:textId="4FB0CA16" w:rsidR="001432B4" w:rsidRDefault="00BE1980" w:rsidP="001F554F">
      <w:pPr>
        <w:pStyle w:val="a3"/>
        <w:numPr>
          <w:ilvl w:val="0"/>
          <w:numId w:val="6"/>
        </w:numPr>
      </w:pPr>
      <w:r>
        <w:t>να</w:t>
      </w:r>
      <w:r w:rsidR="001432B4" w:rsidRPr="00884986">
        <w:t xml:space="preserve"> </w:t>
      </w:r>
      <w:r w:rsidRPr="00884986">
        <w:t>αναπτ</w:t>
      </w:r>
      <w:r>
        <w:t>ύσ</w:t>
      </w:r>
      <w:r w:rsidRPr="00884986">
        <w:t>σουν</w:t>
      </w:r>
      <w:r w:rsidR="001432B4" w:rsidRPr="00884986">
        <w:t xml:space="preserve"> δικά τους προγράμματα χωρίς να γνωρίζουν μια συγκεκριμένη γλώσσα προγραμματισμού</w:t>
      </w:r>
    </w:p>
    <w:p w14:paraId="73DFA820" w14:textId="69484B87" w:rsidR="00935C4E" w:rsidRPr="00884986" w:rsidRDefault="00935C4E" w:rsidP="001F554F">
      <w:pPr>
        <w:pStyle w:val="a3"/>
        <w:numPr>
          <w:ilvl w:val="0"/>
          <w:numId w:val="6"/>
        </w:numPr>
      </w:pPr>
      <w:r w:rsidRPr="00884986">
        <w:t>να επικεντρ</w:t>
      </w:r>
      <w:r w:rsidR="00BE1980">
        <w:t xml:space="preserve">ώνουν την προσοχή τους </w:t>
      </w:r>
      <w:r w:rsidRPr="00884986">
        <w:t>στη</w:t>
      </w:r>
      <w:r w:rsidR="009E77F1">
        <w:t>ν αλγοριθμική προσέγγιση</w:t>
      </w:r>
      <w:r w:rsidRPr="00884986">
        <w:t xml:space="preserve"> των λύσεων παρά στη σύνταξη </w:t>
      </w:r>
      <w:r w:rsidR="009E77F1">
        <w:t xml:space="preserve">δύστροπων </w:t>
      </w:r>
      <w:r w:rsidRPr="00884986">
        <w:t xml:space="preserve">προγραμματιστικών εντολών. Άλλωστε, το ζητούμενο δεν είναι η διδασκαλία των εννοιών προγραμματισμού, αλλά η βοήθεια που πρέπει να </w:t>
      </w:r>
      <w:r w:rsidR="00BE1980">
        <w:t xml:space="preserve">τους </w:t>
      </w:r>
      <w:r w:rsidRPr="00884986">
        <w:t xml:space="preserve">δοθεί ώστε να οικοδομήσουν τα απαραίτητα νοητικά πλαίσια για να εξασκήσουν προγραμματιστικές δραστηριότητες </w:t>
      </w:r>
      <w:sdt>
        <w:sdtPr>
          <w:id w:val="-53462997"/>
          <w:citation/>
        </w:sdtPr>
        <w:sdtContent>
          <w:r w:rsidR="00BE1980">
            <w:fldChar w:fldCharType="begin"/>
          </w:r>
          <w:r w:rsidR="00BE1980">
            <w:instrText xml:space="preserve"> CITATION Τσο08 \l 1032 </w:instrText>
          </w:r>
          <w:r w:rsidR="00BE1980">
            <w:fldChar w:fldCharType="separate"/>
          </w:r>
          <w:r w:rsidR="00BE1980">
            <w:rPr>
              <w:noProof/>
            </w:rPr>
            <w:t>(Τσοβόλας &amp; Κόμης, 2008)</w:t>
          </w:r>
          <w:r w:rsidR="00BE1980">
            <w:fldChar w:fldCharType="end"/>
          </w:r>
        </w:sdtContent>
      </w:sdt>
      <w:r w:rsidRPr="00884986">
        <w:t>.</w:t>
      </w:r>
    </w:p>
    <w:p w14:paraId="79FCDAAD" w14:textId="420CA7D3" w:rsidR="00884986" w:rsidRDefault="00884986" w:rsidP="00724812">
      <w:r w:rsidRPr="00884986">
        <w:lastRenderedPageBreak/>
        <w:t xml:space="preserve">Στις παραπάνω ιδιότητες </w:t>
      </w:r>
      <w:r w:rsidR="009565E2">
        <w:t xml:space="preserve">που προσδίδουν μεγάλες δυνατότητες, </w:t>
      </w:r>
      <w:r w:rsidRPr="00884986">
        <w:t xml:space="preserve">οφείλεται η αύξηση της δημοτικότητας των νέων γραφικών περιβαλλόντων προγραμματισμού τα οποία </w:t>
      </w:r>
      <w:r w:rsidR="009565E2">
        <w:t xml:space="preserve">παρατηρείται πως </w:t>
      </w:r>
      <w:r w:rsidRPr="00884986">
        <w:t xml:space="preserve">χρησιμοποιούνται όλο και περισσότερο σε εισαγωγικά μαθήματα προγραμματισμού </w:t>
      </w:r>
      <w:sdt>
        <w:sdtPr>
          <w:id w:val="-761293735"/>
          <w:citation/>
        </w:sdtPr>
        <w:sdtContent>
          <w:r w:rsidR="00964FCE">
            <w:fldChar w:fldCharType="begin"/>
          </w:r>
          <w:r w:rsidR="00964FCE">
            <w:instrText xml:space="preserve">CITATION Wei151 \t  \l 1033 </w:instrText>
          </w:r>
          <w:r w:rsidR="00964FCE">
            <w:fldChar w:fldCharType="separate"/>
          </w:r>
          <w:r w:rsidR="00964FCE" w:rsidRPr="00964FCE">
            <w:rPr>
              <w:noProof/>
            </w:rPr>
            <w:t>(Weintrop, 2015)</w:t>
          </w:r>
          <w:r w:rsidR="00964FCE">
            <w:fldChar w:fldCharType="end"/>
          </w:r>
        </w:sdtContent>
      </w:sdt>
      <w:r w:rsidRPr="00884986">
        <w:t>.</w:t>
      </w:r>
      <w:r w:rsidR="00964FCE" w:rsidRPr="00964FCE">
        <w:t xml:space="preserve"> </w:t>
      </w:r>
      <w:r w:rsidR="00964FCE">
        <w:t>Δεν είναι εξάλλου τυχαία και η εμπλοκή πολύ μεγάλων οργανισμών στην ανάπτυξή τους (τ</w:t>
      </w:r>
      <w:r w:rsidR="00964FCE" w:rsidRPr="00884986">
        <w:t xml:space="preserve">ο </w:t>
      </w:r>
      <w:r w:rsidR="00964FCE">
        <w:rPr>
          <w:lang w:val="en-US"/>
        </w:rPr>
        <w:t>Scratch</w:t>
      </w:r>
      <w:r w:rsidR="00964FCE" w:rsidRPr="00884986">
        <w:t xml:space="preserve"> αναπτύσσεται στο μεγαλύτερο πολυτεχνικό πανεπιστήμιο των Η.Π.Α., το Μ.Ι.Τ.,</w:t>
      </w:r>
      <w:r w:rsidR="00964FCE">
        <w:t xml:space="preserve"> όπως </w:t>
      </w:r>
      <w:r w:rsidR="009565E2">
        <w:t>επίσης</w:t>
      </w:r>
      <w:r w:rsidR="00964FCE">
        <w:t xml:space="preserve"> και</w:t>
      </w:r>
      <w:r w:rsidR="00964FCE" w:rsidRPr="00884986">
        <w:t xml:space="preserve"> το </w:t>
      </w:r>
      <w:r w:rsidR="00964FCE">
        <w:rPr>
          <w:lang w:val="en-US"/>
        </w:rPr>
        <w:t>App</w:t>
      </w:r>
      <w:r w:rsidR="00964FCE" w:rsidRPr="00884986">
        <w:t xml:space="preserve"> Inventor </w:t>
      </w:r>
      <w:r w:rsidR="00964FCE">
        <w:t xml:space="preserve">που πατρονάρεται </w:t>
      </w:r>
      <w:r w:rsidR="009565E2">
        <w:t xml:space="preserve">παράλληλα </w:t>
      </w:r>
      <w:r w:rsidR="00964FCE">
        <w:t xml:space="preserve">και από τη </w:t>
      </w:r>
      <w:r w:rsidR="00964FCE">
        <w:rPr>
          <w:lang w:val="en-US"/>
        </w:rPr>
        <w:t>Google</w:t>
      </w:r>
      <w:r w:rsidR="00964FCE">
        <w:t>,</w:t>
      </w:r>
      <w:r w:rsidR="00964FCE" w:rsidRPr="00884986">
        <w:t xml:space="preserve"> ενώ το </w:t>
      </w:r>
      <w:r w:rsidR="00964FCE">
        <w:rPr>
          <w:lang w:val="en-US"/>
        </w:rPr>
        <w:t>Kodu</w:t>
      </w:r>
      <w:r w:rsidR="00964FCE" w:rsidRPr="00884986">
        <w:t xml:space="preserve"> </w:t>
      </w:r>
      <w:r w:rsidR="00964FCE">
        <w:t>ανήκει στ</w:t>
      </w:r>
      <w:r w:rsidR="009565E2">
        <w:t xml:space="preserve">ο «οικοσύστημα» </w:t>
      </w:r>
      <w:r w:rsidR="00964FCE">
        <w:t xml:space="preserve">της </w:t>
      </w:r>
      <w:r w:rsidR="00964FCE" w:rsidRPr="00884986">
        <w:t>Microsoft</w:t>
      </w:r>
      <w:r w:rsidR="00964FCE">
        <w:t>)</w:t>
      </w:r>
      <w:r w:rsidR="00964FCE" w:rsidRPr="00964FCE">
        <w:t>.</w:t>
      </w:r>
      <w:r w:rsidR="00964FCE">
        <w:t xml:space="preserve"> </w:t>
      </w:r>
      <w:r w:rsidR="009565E2">
        <w:t xml:space="preserve">Η λειτουργία των περισσοτέρων </w:t>
      </w:r>
      <w:r w:rsidR="00724812" w:rsidRPr="00884986">
        <w:t>βασίζ</w:t>
      </w:r>
      <w:r w:rsidR="009565E2">
        <w:t>ε</w:t>
      </w:r>
      <w:r w:rsidR="00724812" w:rsidRPr="00884986">
        <w:t>ται σε πλακίδια</w:t>
      </w:r>
      <w:r w:rsidR="009565E2">
        <w:t xml:space="preserve"> εντολών (</w:t>
      </w:r>
      <w:r w:rsidR="00345541">
        <w:t>Εικόνα 1</w:t>
      </w:r>
      <w:r w:rsidR="009565E2">
        <w:t>)</w:t>
      </w:r>
      <w:r w:rsidR="00AC58B4" w:rsidRPr="00884986">
        <w:t xml:space="preserve">, μια γραφική αναπαράσταση εντολών και προγραμματιστικών δομών που αντικαθιστά τις παραδοσιακές εντολές κειμένου. </w:t>
      </w:r>
      <w:r w:rsidR="006B0F0A" w:rsidRPr="00884986">
        <w:t xml:space="preserve">Αυτό </w:t>
      </w:r>
      <w:r w:rsidR="00E3386A">
        <w:t xml:space="preserve">συνιστά </w:t>
      </w:r>
      <w:r w:rsidR="006B0F0A" w:rsidRPr="00884986">
        <w:t xml:space="preserve">και το μεγάλο τους πλεονέκτημα. Αντί να απαιτούν την σύνταξη εντολών κειμένου, συχνά με δύσχρηστο συντακτικό γεμάτο παραμετροποιήσεις, επιτρέπουν στους αρχάριους να χρησιμοποιούν </w:t>
      </w:r>
      <w:r w:rsidR="009E77F1">
        <w:t xml:space="preserve">το </w:t>
      </w:r>
      <w:r w:rsidR="009E77F1">
        <w:rPr>
          <w:lang w:val="en-US"/>
        </w:rPr>
        <w:t>mouse</w:t>
      </w:r>
      <w:r w:rsidR="009E77F1" w:rsidRPr="009E77F1">
        <w:t xml:space="preserve"> </w:t>
      </w:r>
      <w:r w:rsidR="006B0F0A" w:rsidRPr="00884986">
        <w:t>για να επιλέγουν εντολές</w:t>
      </w:r>
      <w:r w:rsidR="009E77F1" w:rsidRPr="009E77F1">
        <w:t xml:space="preserve"> </w:t>
      </w:r>
      <w:r w:rsidR="009E77F1">
        <w:t>από μενού</w:t>
      </w:r>
      <w:r w:rsidR="009565E2">
        <w:t>,</w:t>
      </w:r>
      <w:r w:rsidR="006B0F0A" w:rsidRPr="00884986">
        <w:t xml:space="preserve"> και να τις τοποθετούν την μια πάνω από την άλλη</w:t>
      </w:r>
      <w:r w:rsidR="009E77F1">
        <w:t xml:space="preserve"> ή μέσα στην άλλη</w:t>
      </w:r>
      <w:r w:rsidR="006B0F0A" w:rsidRPr="00884986">
        <w:t xml:space="preserve"> </w:t>
      </w:r>
      <w:sdt>
        <w:sdtPr>
          <w:id w:val="802045308"/>
          <w:citation/>
        </w:sdtPr>
        <w:sdtContent>
          <w:r w:rsidR="006B0F0A" w:rsidRPr="00884986">
            <w:fldChar w:fldCharType="begin"/>
          </w:r>
          <w:r w:rsidR="006B0F0A" w:rsidRPr="00884986">
            <w:instrText xml:space="preserve">CITATION Pap181 \t  \l 1032 </w:instrText>
          </w:r>
          <w:r w:rsidR="006B0F0A" w:rsidRPr="00884986">
            <w:fldChar w:fldCharType="separate"/>
          </w:r>
          <w:r w:rsidR="006B0F0A" w:rsidRPr="00884986">
            <w:t>(Papadakis, 2018)</w:t>
          </w:r>
          <w:r w:rsidR="006B0F0A" w:rsidRPr="00884986">
            <w:fldChar w:fldCharType="end"/>
          </w:r>
        </w:sdtContent>
      </w:sdt>
      <w:r w:rsidR="006B0F0A" w:rsidRPr="00884986">
        <w:t xml:space="preserve">. </w:t>
      </w:r>
      <w:r w:rsidRPr="00884986">
        <w:t xml:space="preserve">Όπως σημειώνουν οι Weintrop &amp; </w:t>
      </w:r>
      <w:r w:rsidRPr="00884986">
        <w:rPr>
          <w:lang w:val="en-US"/>
        </w:rPr>
        <w:t>Wilensky</w:t>
      </w:r>
      <w:r w:rsidRPr="00884986">
        <w:t xml:space="preserve"> (2015, σελ. 200) σε τέτοια περιβάλλοντα «</w:t>
      </w:r>
      <w:r w:rsidRPr="00E3386A">
        <w:rPr>
          <w:i/>
          <w:iCs/>
        </w:rPr>
        <w:t>οι εκπαιδευόμενοι μπορούν να δημιουργήσουν προγράμματα χρησιμοποιώντας μόνο το ποντίκι τους, συνδυάζοντας τα πλακίδια εντολών και λαμβάνοντας άμεσα οπτική (και μερικές φορές και ακουστική) ανατροφοδότηση σχετικά με την εγκυρότητα των ενεργειών τους</w:t>
      </w:r>
      <w:r w:rsidRPr="00884986">
        <w:t xml:space="preserve">». </w:t>
      </w:r>
    </w:p>
    <w:p w14:paraId="3BD59005" w14:textId="7FA63154" w:rsidR="00455B38" w:rsidRDefault="003D4AA2" w:rsidP="00455B38">
      <w:pPr>
        <w:keepNext/>
        <w:ind w:firstLine="0"/>
        <w:jc w:val="center"/>
      </w:pPr>
      <w:r>
        <w:rPr>
          <w:noProof/>
        </w:rPr>
        <w:drawing>
          <wp:inline distT="0" distB="0" distL="0" distR="0" wp14:anchorId="25BF6E96" wp14:editId="416ADE41">
            <wp:extent cx="4758856" cy="1097280"/>
            <wp:effectExtent l="0" t="0" r="3810" b="7620"/>
            <wp:docPr id="58" name="Εικόνα 58" descr="Εικόνα που περιέχει στιγμιότυπο οθόνη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Εικόνα 58" descr="Εικόνα που περιέχει στιγμιότυπο οθόνης&#10;&#10;Περιγραφή που δημιουργήθηκε αυτόματα"/>
                    <pic:cNvPicPr/>
                  </pic:nvPicPr>
                  <pic:blipFill>
                    <a:blip r:embed="rId14">
                      <a:extLst>
                        <a:ext uri="{28A0092B-C50C-407E-A947-70E740481C1C}">
                          <a14:useLocalDpi xmlns:a14="http://schemas.microsoft.com/office/drawing/2010/main" val="0"/>
                        </a:ext>
                      </a:extLst>
                    </a:blip>
                    <a:stretch>
                      <a:fillRect/>
                    </a:stretch>
                  </pic:blipFill>
                  <pic:spPr>
                    <a:xfrm>
                      <a:off x="0" y="0"/>
                      <a:ext cx="4786502" cy="1103655"/>
                    </a:xfrm>
                    <a:prstGeom prst="rect">
                      <a:avLst/>
                    </a:prstGeom>
                  </pic:spPr>
                </pic:pic>
              </a:graphicData>
            </a:graphic>
          </wp:inline>
        </w:drawing>
      </w:r>
    </w:p>
    <w:p w14:paraId="49C67BF6" w14:textId="25FD85D9" w:rsidR="00455B38" w:rsidRPr="00884986" w:rsidRDefault="00455B38" w:rsidP="00455B38">
      <w:pPr>
        <w:pStyle w:val="a6"/>
        <w:jc w:val="center"/>
      </w:pPr>
      <w:bookmarkStart w:id="13" w:name="_Toc51537944"/>
      <w:r>
        <w:t xml:space="preserve">Εικόνα </w:t>
      </w:r>
      <w:r w:rsidR="00CA5934">
        <w:fldChar w:fldCharType="begin"/>
      </w:r>
      <w:r w:rsidR="00CA5934">
        <w:instrText xml:space="preserve"> SEQ Εικόνα \* ARABIC </w:instrText>
      </w:r>
      <w:r w:rsidR="00CA5934">
        <w:fldChar w:fldCharType="separate"/>
      </w:r>
      <w:r w:rsidR="00CA5934">
        <w:rPr>
          <w:noProof/>
        </w:rPr>
        <w:t>1</w:t>
      </w:r>
      <w:r w:rsidR="00CA5934">
        <w:rPr>
          <w:noProof/>
        </w:rPr>
        <w:fldChar w:fldCharType="end"/>
      </w:r>
      <w:r>
        <w:t xml:space="preserve"> </w:t>
      </w:r>
      <w:r w:rsidR="002B462F">
        <w:t>-</w:t>
      </w:r>
      <w:r>
        <w:t xml:space="preserve"> </w:t>
      </w:r>
      <w:r w:rsidR="00345541">
        <w:t>Γραφική Αναπαράσταση Εντολών με Πλακίδια Εντολών</w:t>
      </w:r>
      <w:bookmarkEnd w:id="13"/>
    </w:p>
    <w:p w14:paraId="1278D15D" w14:textId="77777777" w:rsidR="00345541" w:rsidRDefault="00345541" w:rsidP="00724812"/>
    <w:p w14:paraId="1FCCF644" w14:textId="283E2DF8" w:rsidR="00724812" w:rsidRDefault="004842AE" w:rsidP="00724812">
      <w:r>
        <w:t>Γίνεται</w:t>
      </w:r>
      <w:r w:rsidR="009565E2">
        <w:t xml:space="preserve"> λοιπόν </w:t>
      </w:r>
      <w:r>
        <w:t>φανερό πως τα σύγχρονα προγραμματιστικά περιβάλλοντα</w:t>
      </w:r>
      <w:r w:rsidR="00AE269E">
        <w:t xml:space="preserve"> έλκουν τους αρχάριους</w:t>
      </w:r>
      <w:r w:rsidRPr="00884986">
        <w:t xml:space="preserve"> </w:t>
      </w:r>
      <w:r w:rsidR="00AE269E">
        <w:t xml:space="preserve">προς τον προγραμματισμός, </w:t>
      </w:r>
      <w:r w:rsidR="00603526">
        <w:t xml:space="preserve">δίνουν επιπλέον κίνητρα, αυξάνουν </w:t>
      </w:r>
      <w:r w:rsidRPr="00884986">
        <w:t xml:space="preserve">το ενδιαφέρον </w:t>
      </w:r>
      <w:r w:rsidR="00603526">
        <w:t xml:space="preserve">τους </w:t>
      </w:r>
      <w:r w:rsidRPr="00884986">
        <w:t>και μειώνουν</w:t>
      </w:r>
      <w:r w:rsidR="00603526">
        <w:t>,</w:t>
      </w:r>
      <w:r w:rsidRPr="00884986">
        <w:t xml:space="preserve"> με σχετική επιτυχία</w:t>
      </w:r>
      <w:r w:rsidR="00603526">
        <w:t>,</w:t>
      </w:r>
      <w:r w:rsidRPr="00884986">
        <w:t xml:space="preserve"> τα γνωστικά εμπόδια </w:t>
      </w:r>
      <w:r>
        <w:t>και το</w:t>
      </w:r>
      <w:r w:rsidRPr="00884986">
        <w:t xml:space="preserve"> νοητικό φόρτο που αντιμετωπίζουν.</w:t>
      </w:r>
      <w:r>
        <w:t xml:space="preserve"> Η διαδικασία του προγραμματισμού υπολογιστών αντιμετωπίζεται ως μια ευχάριστη και παιγνιώδη διαδικασία, θελκτική προς τους μαθητές, η οποία «στρώνει το χαλί» για την απόκτηση πολύτιμων γνώσεων και δεξιοτήτων. Πέρα όμως από τα </w:t>
      </w:r>
      <w:r w:rsidR="00BB7D6D">
        <w:t>περιβάλλοντα</w:t>
      </w:r>
      <w:r>
        <w:t xml:space="preserve"> χρειάζεται και αλλαγή φιλοσοφίας. </w:t>
      </w:r>
      <w:r>
        <w:lastRenderedPageBreak/>
        <w:t xml:space="preserve">Χρειάζεται ένα νέο εκπαιδευτικό πλαίσιο, τολμηρότερο σε </w:t>
      </w:r>
      <w:r w:rsidR="005C42AA">
        <w:t>αλλαγές</w:t>
      </w:r>
      <w:r>
        <w:t xml:space="preserve"> που θα δίνει τα εχέγγυα </w:t>
      </w:r>
      <w:r w:rsidR="005C42AA">
        <w:t>την εφαρμογή καινοτόμων ιδεών.</w:t>
      </w:r>
    </w:p>
    <w:p w14:paraId="06E5A852" w14:textId="77777777" w:rsidR="009565E2" w:rsidRDefault="009565E2" w:rsidP="00724812"/>
    <w:p w14:paraId="166BA736" w14:textId="29E18CD7" w:rsidR="003D688B" w:rsidRPr="00BF51FC" w:rsidRDefault="00D87F4F" w:rsidP="00D87F4F">
      <w:pPr>
        <w:pStyle w:val="2"/>
      </w:pPr>
      <w:bookmarkStart w:id="14" w:name="_Toc53940682"/>
      <w:r>
        <w:t xml:space="preserve">1.7 </w:t>
      </w:r>
      <w:r w:rsidR="003D688B" w:rsidRPr="00BF51FC">
        <w:t>Αλλαγές στο</w:t>
      </w:r>
      <w:r w:rsidR="006B2F8C" w:rsidRPr="006B2F8C">
        <w:t xml:space="preserve"> </w:t>
      </w:r>
      <w:r w:rsidR="006B2F8C">
        <w:t>εκπαιδευτικό</w:t>
      </w:r>
      <w:r w:rsidR="003D688B" w:rsidRPr="00BF51FC">
        <w:t xml:space="preserve"> πλαίσιο</w:t>
      </w:r>
      <w:bookmarkEnd w:id="14"/>
    </w:p>
    <w:p w14:paraId="5F5FADFE" w14:textId="3AAFCAB2" w:rsidR="006B2F8C" w:rsidRDefault="006B2F8C" w:rsidP="003D688B">
      <w:r>
        <w:t>Τίποτε από τα παραπάνω δεν θα μπορ</w:t>
      </w:r>
      <w:r w:rsidR="006305C8">
        <w:t>έσει</w:t>
      </w:r>
      <w:r>
        <w:t xml:space="preserve"> να λειτουργήσει αν </w:t>
      </w:r>
      <w:r w:rsidR="00B82D22">
        <w:t>εφαρμοστεί</w:t>
      </w:r>
      <w:r>
        <w:t xml:space="preserve"> μεμονωμένα, αποσπασματικά και τυχαία. Για να γίνουν αποδοτικές οι παραπάνω αλλαγές θα πρέπει να ενσωματωθούν σ’ ένα εκπαιδευτικό πλαίσιο λειτουργίας που θα ξεφεύγει από τις αγκυλώσεις του παρελθόντος, την επιμονή στην παράδοση</w:t>
      </w:r>
      <w:r w:rsidR="00B82D22">
        <w:t>, τον εξετασιοκεντρικό του χαρακτήρα</w:t>
      </w:r>
      <w:r>
        <w:t xml:space="preserve"> και την προσήλωση σε διεκπεραιωτικού τύπου διαδικασίες. </w:t>
      </w:r>
      <w:r w:rsidR="00B82D22">
        <w:t>Χρειάζεται ένα</w:t>
      </w:r>
      <w:r>
        <w:t xml:space="preserve"> εκπαιδευτικό πλαίσιο που θα στοχεύει σε εκπαιδευτές που όντως θα αντιμετωπίζουν</w:t>
      </w:r>
      <w:r w:rsidRPr="006B2F8C">
        <w:t xml:space="preserve"> το επάγγελμά </w:t>
      </w:r>
      <w:r>
        <w:t>τους</w:t>
      </w:r>
      <w:r w:rsidRPr="006B2F8C">
        <w:t xml:space="preserve"> ως λειτούργημα</w:t>
      </w:r>
      <w:r w:rsidR="00B82D22">
        <w:t>,</w:t>
      </w:r>
      <w:r>
        <w:t xml:space="preserve"> και σε μαθητές που δεν </w:t>
      </w:r>
      <w:r w:rsidR="00B82D22">
        <w:t xml:space="preserve">θα </w:t>
      </w:r>
      <w:r>
        <w:t xml:space="preserve">διδαχθούν απλά μόνο κάποια αντικείμενα </w:t>
      </w:r>
      <w:r w:rsidRPr="006B2F8C">
        <w:t xml:space="preserve">αλλά και το πώς </w:t>
      </w:r>
      <w:r w:rsidR="00B82D22">
        <w:t>θ</w:t>
      </w:r>
      <w:r w:rsidRPr="006B2F8C">
        <w:t xml:space="preserve">α γίνουν πολίτες και άνθρωποι και να αποκτήσουν τις δεξιότητες του 21ου αιώνα. </w:t>
      </w:r>
      <w:r>
        <w:t xml:space="preserve">Χρειάζονται εκ </w:t>
      </w:r>
      <w:r w:rsidR="00B82D22">
        <w:t>βάθρων</w:t>
      </w:r>
      <w:r>
        <w:t xml:space="preserve"> αλλαγές για να υλοποιηθεί ένα σύστημα όπου </w:t>
      </w:r>
      <w:r w:rsidRPr="00BF51FC">
        <w:t xml:space="preserve">οι μαθητές </w:t>
      </w:r>
      <w:r w:rsidR="00B82D22">
        <w:t xml:space="preserve">θα </w:t>
      </w:r>
      <w:r w:rsidRPr="00BF51FC">
        <w:t xml:space="preserve">είναι οι πρωταγωνιστές της εκπαιδευτικής διαδικασίας, ενώ η οικοδόμηση των γνώσεών τους </w:t>
      </w:r>
      <w:r w:rsidR="00656ABC">
        <w:t>θ</w:t>
      </w:r>
      <w:r w:rsidRPr="00BF51FC">
        <w:t xml:space="preserve">α επιτυγχάνεται μέσα από αυθεντικές δραστηριότητες που </w:t>
      </w:r>
      <w:r w:rsidR="00B82D22">
        <w:t xml:space="preserve">θα </w:t>
      </w:r>
      <w:r w:rsidRPr="00BF51FC">
        <w:t xml:space="preserve">είναι εγγενώς ενδιαφέρουσες γι’ </w:t>
      </w:r>
      <w:r w:rsidR="00B82D22">
        <w:t>αυτούς</w:t>
      </w:r>
      <w:r w:rsidR="00B82D22" w:rsidRPr="00B82D22">
        <w:t xml:space="preserve"> </w:t>
      </w:r>
      <w:sdt>
        <w:sdtPr>
          <w:id w:val="1351985629"/>
          <w:citation/>
        </w:sdtPr>
        <w:sdtContent>
          <w:r w:rsidR="00656ABC">
            <w:fldChar w:fldCharType="begin"/>
          </w:r>
          <w:r w:rsidR="00656ABC">
            <w:instrText xml:space="preserve"> CITATION Κορ12 \l 1032 </w:instrText>
          </w:r>
          <w:r w:rsidR="00656ABC">
            <w:fldChar w:fldCharType="separate"/>
          </w:r>
          <w:r w:rsidR="00656ABC">
            <w:rPr>
              <w:noProof/>
            </w:rPr>
            <w:t>(Κορδάκη &amp; Ψώμος, 2012)</w:t>
          </w:r>
          <w:r w:rsidR="00656ABC">
            <w:fldChar w:fldCharType="end"/>
          </w:r>
        </w:sdtContent>
      </w:sdt>
      <w:r w:rsidR="00B82D22">
        <w:t xml:space="preserve">. Αυτό το σύστημα χρειάζεται επιμορφωμένους εκπαιδευτές που θα </w:t>
      </w:r>
      <w:r w:rsidRPr="006B2F8C">
        <w:t>μαθαίνου</w:t>
      </w:r>
      <w:r w:rsidR="00B82D22">
        <w:t>ν</w:t>
      </w:r>
      <w:r w:rsidRPr="006B2F8C">
        <w:t xml:space="preserve"> για νέους τρόπους διδασκαλίας και μάθησης </w:t>
      </w:r>
      <w:r w:rsidR="00656ABC">
        <w:t xml:space="preserve">για </w:t>
      </w:r>
      <w:r w:rsidR="00B82D22">
        <w:t xml:space="preserve">να </w:t>
      </w:r>
      <w:r w:rsidRPr="006B2F8C">
        <w:t xml:space="preserve">οδηγήσουν </w:t>
      </w:r>
      <w:r w:rsidR="00B82D22">
        <w:t xml:space="preserve">τους μαθητές </w:t>
      </w:r>
      <w:r w:rsidRPr="006B2F8C">
        <w:t>στ</w:t>
      </w:r>
      <w:r w:rsidR="00656ABC">
        <w:t>ην κατάκτηση</w:t>
      </w:r>
      <w:r w:rsidRPr="006B2F8C">
        <w:t xml:space="preserve"> νέ</w:t>
      </w:r>
      <w:r w:rsidR="00656ABC">
        <w:t>ων</w:t>
      </w:r>
      <w:r w:rsidRPr="006B2F8C">
        <w:t xml:space="preserve"> δεξι</w:t>
      </w:r>
      <w:r w:rsidR="00656ABC">
        <w:t>οτήτων</w:t>
      </w:r>
      <w:r w:rsidRPr="006B2F8C">
        <w:t xml:space="preserve"> </w:t>
      </w:r>
      <w:r w:rsidR="00B82D22">
        <w:t xml:space="preserve">όπως </w:t>
      </w:r>
      <w:r w:rsidR="00D41F36">
        <w:t xml:space="preserve">οργανωτικότητα, </w:t>
      </w:r>
      <w:r w:rsidRPr="006B2F8C">
        <w:t xml:space="preserve">συνεργατικότητα, κριτική σκέψη, </w:t>
      </w:r>
      <w:r w:rsidR="00D41F36">
        <w:t>καινοτομία</w:t>
      </w:r>
      <w:r w:rsidRPr="006B2F8C">
        <w:t>, ατομική και κοινωνική υπευθυνότητα</w:t>
      </w:r>
      <w:r w:rsidR="00B82D22">
        <w:t>,</w:t>
      </w:r>
      <w:r w:rsidRPr="006B2F8C">
        <w:t xml:space="preserve"> δεξιότητες που όμως για να πραγματωθούν χρειάζονται σύγχρονα περιβάλλοντα μάθησης και καινοτόμες παιδαγωγικές προσεγγίσεις. Στόχος </w:t>
      </w:r>
      <w:r w:rsidR="00B82D22">
        <w:t>δεν πρέπει να</w:t>
      </w:r>
      <w:r w:rsidRPr="006B2F8C">
        <w:t xml:space="preserve"> είναι μόνο η διδασκαλία χρήσιμων και απαραίτητων γνώσεων σε κάθε γνωστικό αντικείμενο, αλλά κυρίως η ανάπτυξη και η καλλιέργεια ισχυρών </w:t>
      </w:r>
      <w:r w:rsidR="00D41F36">
        <w:t>οριζόντιων</w:t>
      </w:r>
      <w:r w:rsidRPr="006B2F8C">
        <w:t xml:space="preserve"> δεξιοτήτων</w:t>
      </w:r>
      <w:r w:rsidR="00D41F36">
        <w:t xml:space="preserve"> (</w:t>
      </w:r>
      <w:r w:rsidR="00D41F36">
        <w:rPr>
          <w:lang w:val="en-US"/>
        </w:rPr>
        <w:t>soft</w:t>
      </w:r>
      <w:r w:rsidR="00D41F36" w:rsidRPr="00D41F36">
        <w:t xml:space="preserve"> </w:t>
      </w:r>
      <w:r w:rsidR="00D41F36">
        <w:rPr>
          <w:lang w:val="en-US"/>
        </w:rPr>
        <w:t>skills</w:t>
      </w:r>
      <w:r w:rsidR="00D41F36" w:rsidRPr="00D41F36">
        <w:t>)</w:t>
      </w:r>
      <w:r w:rsidRPr="006B2F8C">
        <w:t xml:space="preserve">, που θα επιτρέψουν σε κάθε μαθητή </w:t>
      </w:r>
      <w:r w:rsidR="00D41F36">
        <w:t>όχι μόνο σταθεί στην αγορά εργασίας αλλά και να προσαρμόζεται εύκολα στις αλλαγές που θα προκύπτουν στη ζωή του</w:t>
      </w:r>
      <w:r w:rsidRPr="006B2F8C">
        <w:t xml:space="preserve">. </w:t>
      </w:r>
    </w:p>
    <w:p w14:paraId="7B61292C" w14:textId="5F2BE0AB" w:rsidR="003D688B" w:rsidRPr="00BF51FC" w:rsidRDefault="00B82D22" w:rsidP="003D688B">
      <w:r>
        <w:t>Ειδικότερα για την Πληροφορική και τον Προγραμματισμό Υπολογιστών</w:t>
      </w:r>
      <w:r w:rsidR="00576E28">
        <w:t>,</w:t>
      </w:r>
      <w:r>
        <w:t xml:space="preserve"> η διδακτική προσέγγιση </w:t>
      </w:r>
      <w:r w:rsidR="00576E28">
        <w:t xml:space="preserve">τους, </w:t>
      </w:r>
      <w:r>
        <w:t>επιβάλλει ένα διαφορετικού τύπου μάθημα σ</w:t>
      </w:r>
      <w:r w:rsidR="00576E28">
        <w:t>’</w:t>
      </w:r>
      <w:r>
        <w:t xml:space="preserve"> ένα ανοικτό σε </w:t>
      </w:r>
      <w:r w:rsidR="00576E28">
        <w:t xml:space="preserve">καινοτόμες </w:t>
      </w:r>
      <w:r>
        <w:t xml:space="preserve">ιδέες εκπαιδευτικό σύστημα. </w:t>
      </w:r>
      <w:r w:rsidR="003D688B" w:rsidRPr="00BF51FC">
        <w:t>H διεθνής εμπειρία δείχνει ότι οι διδακτικοί στόχοι εκπληρώνονται σε υψηλό βαθμό, όταν η διδασκαλία</w:t>
      </w:r>
      <w:r w:rsidR="009841F1">
        <w:t xml:space="preserve"> του</w:t>
      </w:r>
      <w:r w:rsidR="003D688B" w:rsidRPr="00BF51FC">
        <w:t xml:space="preserve"> γίνεται μέσα από την ανάπτυξη εργασιών τύπου </w:t>
      </w:r>
      <w:r w:rsidR="003D688B" w:rsidRPr="00BF51FC">
        <w:rPr>
          <w:lang w:val="en-US"/>
        </w:rPr>
        <w:t>project</w:t>
      </w:r>
      <w:r w:rsidR="003D688B" w:rsidRPr="00BF51FC">
        <w:t xml:space="preserve">, που αναθέτει ο διδάσκων στους μαθητές καθώς οι μαθητές δε μαθαίνουν απλά από τον υπολογιστή, αλλά </w:t>
      </w:r>
      <w:r w:rsidR="00BF51FC" w:rsidRPr="00BF51FC">
        <w:lastRenderedPageBreak/>
        <w:t>αλληλοεπιδρούν</w:t>
      </w:r>
      <w:r w:rsidR="003D688B" w:rsidRPr="00BF51FC">
        <w:t xml:space="preserve"> ενεργά αναπτύσσοντας </w:t>
      </w:r>
      <w:r w:rsidR="00576E28">
        <w:t>εποικοδομητικές</w:t>
      </w:r>
      <w:r w:rsidR="003D688B" w:rsidRPr="00BF51FC">
        <w:t xml:space="preserve"> διαδικασίες μάθησης </w:t>
      </w:r>
      <w:sdt>
        <w:sdtPr>
          <w:id w:val="-152147470"/>
          <w:citation/>
        </w:sdtPr>
        <w:sdtContent>
          <w:r w:rsidR="003C3049">
            <w:fldChar w:fldCharType="begin"/>
          </w:r>
          <w:r w:rsidR="003C3049">
            <w:instrText xml:space="preserve"> CITATION Sal91 \l 1032 </w:instrText>
          </w:r>
          <w:r w:rsidR="003C3049">
            <w:fldChar w:fldCharType="separate"/>
          </w:r>
          <w:r w:rsidR="003C3049" w:rsidRPr="003C3049">
            <w:rPr>
              <w:noProof/>
            </w:rPr>
            <w:t>(Salomon, Perkins, &amp; Globerson, 1991)</w:t>
          </w:r>
          <w:r w:rsidR="003C3049">
            <w:fldChar w:fldCharType="end"/>
          </w:r>
        </w:sdtContent>
      </w:sdt>
      <w:r w:rsidR="003D688B" w:rsidRPr="00BF51FC">
        <w:t xml:space="preserve">. Το εργαστήριο </w:t>
      </w:r>
      <w:r w:rsidR="00576E28">
        <w:t xml:space="preserve">πληροφορικής πρέπει ν’ </w:t>
      </w:r>
      <w:r w:rsidR="003D688B" w:rsidRPr="00BF51FC">
        <w:t xml:space="preserve">αποτελεί για το μαθητή χώρο μελέτης, ενεργητικής συμμετοχής και συνεργασίας </w:t>
      </w:r>
      <w:r w:rsidR="00576E28">
        <w:t>μέσα στο</w:t>
      </w:r>
      <w:r w:rsidR="00602D43">
        <w:t>ν</w:t>
      </w:r>
      <w:r w:rsidR="00576E28">
        <w:t xml:space="preserve"> οποίο</w:t>
      </w:r>
      <w:r w:rsidR="003D688B" w:rsidRPr="00BF51FC">
        <w:t xml:space="preserve"> </w:t>
      </w:r>
      <w:r w:rsidR="00576E28">
        <w:t>θ</w:t>
      </w:r>
      <w:r w:rsidR="003D688B" w:rsidRPr="00BF51FC">
        <w:t xml:space="preserve">α ενθαρρύνεται και </w:t>
      </w:r>
      <w:r w:rsidR="00576E28">
        <w:t>θ</w:t>
      </w:r>
      <w:r w:rsidR="003D688B" w:rsidRPr="00BF51FC">
        <w:t xml:space="preserve">α ευνοείται η αλληλεπιδραστική μάθηση, η αυτενέργεια και η ερευνητική προσέγγιση της γνώσης </w:t>
      </w:r>
      <w:sdt>
        <w:sdtPr>
          <w:id w:val="308207724"/>
          <w:citation/>
        </w:sdtPr>
        <w:sdtContent>
          <w:r w:rsidR="003C3049">
            <w:fldChar w:fldCharType="begin"/>
          </w:r>
          <w:r w:rsidR="003C3049">
            <w:instrText xml:space="preserve">CITATION Τζι02 \t  \l 1032 </w:instrText>
          </w:r>
          <w:r w:rsidR="003C3049">
            <w:fldChar w:fldCharType="separate"/>
          </w:r>
          <w:r w:rsidR="003C3049">
            <w:rPr>
              <w:noProof/>
            </w:rPr>
            <w:t>(Τζιμογιάννης, 2002)</w:t>
          </w:r>
          <w:r w:rsidR="003C3049">
            <w:fldChar w:fldCharType="end"/>
          </w:r>
        </w:sdtContent>
      </w:sdt>
      <w:r w:rsidR="003D688B" w:rsidRPr="00BF51FC">
        <w:t xml:space="preserve">. </w:t>
      </w:r>
      <w:r w:rsidR="00576E28">
        <w:t xml:space="preserve">Τα αντικείμενα της Πληροφορικής χρειάζονται έναν εκπαιδευτή πλήρως αυτόνομο να επιτελέσει τον καθοδηγητικό του ρόλο </w:t>
      </w:r>
      <w:r w:rsidR="00576E28" w:rsidRPr="00BF51FC">
        <w:t>παρεμβαίνοντας μόνο για να διευκολύνει, να παρακολουθήσει και να ενθαρρύνει τις δημιουργικές δραστηριότητες των μαθητών.</w:t>
      </w:r>
      <w:r w:rsidR="00576E28">
        <w:t xml:space="preserve"> Η αυτονομία του εκπαιδευτικού, η επιλογή καινοτόμων μεθόδων διδασκαλίας</w:t>
      </w:r>
      <w:r w:rsidR="00E96EE2">
        <w:t xml:space="preserve"> και</w:t>
      </w:r>
      <w:r w:rsidR="00576E28">
        <w:t xml:space="preserve"> η ανάπτυξη </w:t>
      </w:r>
      <w:r w:rsidR="00E96EE2">
        <w:t>ήπιων</w:t>
      </w:r>
      <w:r w:rsidR="00576E28">
        <w:t xml:space="preserve"> δεξιοτήτων</w:t>
      </w:r>
      <w:r w:rsidR="00E96EE2">
        <w:t>,</w:t>
      </w:r>
      <w:r w:rsidR="00576E28">
        <w:t xml:space="preserve"> είναι απαραίτητο να πλαισιωθούν από ένα εκπαιδευτικό σύστημα απαλλαγμένο από τις στρεβλώσεις του παρελθόντος.</w:t>
      </w:r>
    </w:p>
    <w:p w14:paraId="6F4DF249" w14:textId="4A019137" w:rsidR="00576E28" w:rsidRDefault="00980BE2" w:rsidP="003D688B">
      <w:r w:rsidRPr="00980BE2">
        <w:t xml:space="preserve">Συνοψίζοντας όλα τα παραπάνω προκύπτει </w:t>
      </w:r>
      <w:r w:rsidR="00EE509A">
        <w:t xml:space="preserve">η ανάγκη για τη χρήση </w:t>
      </w:r>
      <w:r w:rsidRPr="00980BE2">
        <w:t xml:space="preserve">ενός </w:t>
      </w:r>
      <w:r w:rsidR="006305C8">
        <w:t xml:space="preserve">καινοτόμου </w:t>
      </w:r>
      <w:r w:rsidRPr="00980BE2">
        <w:t xml:space="preserve">εργαλείου οπτικού </w:t>
      </w:r>
      <w:r w:rsidR="00EE509A">
        <w:t xml:space="preserve">και παιγνιώδους </w:t>
      </w:r>
      <w:r w:rsidRPr="00980BE2">
        <w:t xml:space="preserve">προγραμματισμού το οποίο </w:t>
      </w:r>
      <w:r w:rsidR="00EE509A">
        <w:t>θ</w:t>
      </w:r>
      <w:r w:rsidRPr="00980BE2">
        <w:t xml:space="preserve">α προσφέρει </w:t>
      </w:r>
      <w:r w:rsidR="006305C8">
        <w:t xml:space="preserve">εύκολη </w:t>
      </w:r>
      <w:r w:rsidRPr="00980BE2">
        <w:t>σύνταξη εντολών</w:t>
      </w:r>
      <w:r w:rsidR="00EE509A">
        <w:t>, προγραμματιστικών μπλοκ</w:t>
      </w:r>
      <w:r w:rsidRPr="00980BE2">
        <w:t xml:space="preserve"> </w:t>
      </w:r>
      <w:r w:rsidR="006305C8">
        <w:t xml:space="preserve">και </w:t>
      </w:r>
      <w:r w:rsidRPr="00980BE2">
        <w:t xml:space="preserve">λογικών ελέγχων για την </w:t>
      </w:r>
      <w:r w:rsidR="00EE509A">
        <w:t xml:space="preserve">δημιουργία </w:t>
      </w:r>
      <w:r w:rsidR="006305C8">
        <w:t xml:space="preserve">εφαρμογών </w:t>
      </w:r>
      <w:r w:rsidRPr="00980BE2">
        <w:t xml:space="preserve">που θα μπορούν </w:t>
      </w:r>
      <w:r w:rsidR="00EE509A">
        <w:t xml:space="preserve">ακολούθως </w:t>
      </w:r>
      <w:r w:rsidRPr="00980BE2">
        <w:t>να χρησιμοποιηθούν και σε κινητ</w:t>
      </w:r>
      <w:r w:rsidR="00755AD3">
        <w:t xml:space="preserve">ές συσκευές, </w:t>
      </w:r>
      <w:r w:rsidRPr="00980BE2">
        <w:t xml:space="preserve">προσφέροντας </w:t>
      </w:r>
      <w:r w:rsidR="00EE509A">
        <w:t xml:space="preserve">έτσι </w:t>
      </w:r>
      <w:r w:rsidRPr="00980BE2">
        <w:t xml:space="preserve">ένα </w:t>
      </w:r>
      <w:r w:rsidR="00EE509A">
        <w:t xml:space="preserve">θελκτικό </w:t>
      </w:r>
      <w:r w:rsidRPr="00980BE2">
        <w:t xml:space="preserve">και </w:t>
      </w:r>
      <w:r w:rsidR="00EE509A">
        <w:t xml:space="preserve">αποδοτικό </w:t>
      </w:r>
      <w:r w:rsidRPr="00980BE2">
        <w:t>περιβάλλον χρήσης για τον αρχάριο προγραμματιστή.</w:t>
      </w:r>
    </w:p>
    <w:p w14:paraId="080B3AD8" w14:textId="77777777" w:rsidR="008239D9" w:rsidRDefault="008239D9">
      <w:pPr>
        <w:spacing w:line="259" w:lineRule="auto"/>
        <w:ind w:firstLine="0"/>
        <w:jc w:val="left"/>
        <w:rPr>
          <w:rFonts w:eastAsiaTheme="majorEastAsia" w:cstheme="majorBidi"/>
          <w:b/>
          <w:sz w:val="32"/>
          <w:szCs w:val="32"/>
        </w:rPr>
      </w:pPr>
      <w:r>
        <w:br w:type="page"/>
      </w:r>
    </w:p>
    <w:p w14:paraId="5ECE79C9" w14:textId="77777777" w:rsidR="00697CF0" w:rsidRDefault="00697CF0" w:rsidP="006D62FB">
      <w:pPr>
        <w:pStyle w:val="1"/>
        <w:jc w:val="center"/>
        <w:sectPr w:rsidR="00697CF0" w:rsidSect="00697CF0">
          <w:footerReference w:type="default" r:id="rId15"/>
          <w:type w:val="continuous"/>
          <w:pgSz w:w="11906" w:h="16838"/>
          <w:pgMar w:top="1440" w:right="1800" w:bottom="1440" w:left="1800" w:header="708" w:footer="708" w:gutter="0"/>
          <w:cols w:space="708"/>
          <w:docGrid w:linePitch="360"/>
        </w:sectPr>
      </w:pPr>
    </w:p>
    <w:p w14:paraId="6416C1DF" w14:textId="55E8CB5C" w:rsidR="00980BE2" w:rsidRPr="007D40BB" w:rsidRDefault="00FA061D" w:rsidP="006D62FB">
      <w:pPr>
        <w:pStyle w:val="1"/>
        <w:jc w:val="center"/>
      </w:pPr>
      <w:bookmarkStart w:id="15" w:name="_Toc53940683"/>
      <w:r>
        <w:lastRenderedPageBreak/>
        <w:t>ΚΕΦΑΛΑΙΟ 2</w:t>
      </w:r>
      <w:r w:rsidRPr="00FA061D">
        <w:rPr>
          <w:vertAlign w:val="superscript"/>
        </w:rPr>
        <w:t>ο</w:t>
      </w:r>
      <w:r w:rsidR="006D62FB">
        <w:br/>
      </w:r>
      <w:r>
        <w:t xml:space="preserve">ΔΙΔΑΣΚΑΛΙΑ ΠΡΟΓΡΑΜΜΑΤΙΣΜΟΥ ΜΕ ΤΟ </w:t>
      </w:r>
      <w:r>
        <w:rPr>
          <w:lang w:val="en-US"/>
        </w:rPr>
        <w:t>APP</w:t>
      </w:r>
      <w:r w:rsidRPr="007D40BB">
        <w:t xml:space="preserve"> </w:t>
      </w:r>
      <w:r>
        <w:rPr>
          <w:lang w:val="en-US"/>
        </w:rPr>
        <w:t>INVENTOR</w:t>
      </w:r>
      <w:bookmarkEnd w:id="15"/>
    </w:p>
    <w:p w14:paraId="5CAE84AB" w14:textId="7739EB6D" w:rsidR="00B35A36" w:rsidRPr="00256CD1" w:rsidRDefault="00FA061D" w:rsidP="00FA061D">
      <w:pPr>
        <w:pStyle w:val="2"/>
      </w:pPr>
      <w:bookmarkStart w:id="16" w:name="_Toc53940684"/>
      <w:r>
        <w:t xml:space="preserve">2.1 </w:t>
      </w:r>
      <w:r w:rsidR="00B35A36">
        <w:t xml:space="preserve">Η δημιουργία του </w:t>
      </w:r>
      <w:r w:rsidR="00B35A36">
        <w:rPr>
          <w:lang w:val="en-US"/>
        </w:rPr>
        <w:t>App</w:t>
      </w:r>
      <w:r w:rsidR="00B35A36" w:rsidRPr="00B35A36">
        <w:t xml:space="preserve"> </w:t>
      </w:r>
      <w:r w:rsidR="00B35A36">
        <w:rPr>
          <w:lang w:val="en-US"/>
        </w:rPr>
        <w:t>Inventor</w:t>
      </w:r>
      <w:bookmarkEnd w:id="16"/>
    </w:p>
    <w:p w14:paraId="22A0DE38" w14:textId="6B306878" w:rsidR="00980BE2" w:rsidRDefault="009D699F" w:rsidP="004842CE">
      <w:r>
        <w:t>Στο προηγούμενο κεφάλαιο παρουσιάσθηκε</w:t>
      </w:r>
      <w:r w:rsidR="00980BE2">
        <w:t xml:space="preserve"> η</w:t>
      </w:r>
      <w:r w:rsidR="002F6844">
        <w:t xml:space="preserve"> προσπάθεια υιοθέτησης </w:t>
      </w:r>
      <w:r w:rsidR="00980BE2">
        <w:t xml:space="preserve">της </w:t>
      </w:r>
      <w:r w:rsidR="00980BE2" w:rsidRPr="00980BE2">
        <w:t>φορητή</w:t>
      </w:r>
      <w:r w:rsidR="00980BE2">
        <w:t>ς</w:t>
      </w:r>
      <w:r w:rsidR="00980BE2" w:rsidRPr="00980BE2">
        <w:t xml:space="preserve"> μάθηση</w:t>
      </w:r>
      <w:r w:rsidR="00980BE2">
        <w:t xml:space="preserve">ς στους κόλπους της εκπαιδευτικής κοινότητας. Η </w:t>
      </w:r>
      <w:r w:rsidR="00375BB8">
        <w:t xml:space="preserve">αυξανόμενη </w:t>
      </w:r>
      <w:r w:rsidR="00980BE2">
        <w:t xml:space="preserve">δημοφιλία </w:t>
      </w:r>
      <w:r w:rsidR="00375BB8">
        <w:t xml:space="preserve">της </w:t>
      </w:r>
      <w:r w:rsidR="00980BE2">
        <w:t xml:space="preserve">όπως ήταν λογικό κίνησε το ενδιαφέρον μεγάλων πανεπιστημίων και οργανισμών τα οποία αντιλήφθηκαν πως οι </w:t>
      </w:r>
      <w:r w:rsidR="00980BE2" w:rsidRPr="00980BE2">
        <w:t xml:space="preserve">φορητές τεχνολογίες και οι εφαρμογές τους αποτελούν ένα εξαιρετικό μέσο για την επέκταση των εκπαιδευτικών ευκαιριών για τους μαθητές. </w:t>
      </w:r>
      <w:r w:rsidR="004B2746">
        <w:t>Οι Παπαδάκης, Καλογιαννάκης &amp; Ζαράνης, (2013) αναφέρουν ότι «</w:t>
      </w:r>
      <w:r w:rsidR="004B2746" w:rsidRPr="00BB0C81">
        <w:rPr>
          <w:i/>
          <w:iCs/>
        </w:rPr>
        <w:t xml:space="preserve">το κέντρο κινητής μάθησης του ΜΙΤ </w:t>
      </w:r>
      <w:r w:rsidR="00D73821">
        <w:rPr>
          <w:i/>
          <w:iCs/>
        </w:rPr>
        <w:t>(</w:t>
      </w:r>
      <w:r w:rsidR="004B2746" w:rsidRPr="00BB0C81">
        <w:rPr>
          <w:i/>
          <w:iCs/>
        </w:rPr>
        <w:t xml:space="preserve">http://mitmobilelearning.org/) αντιλαμβανόμενο αφενός τη ραγδαία διάδοση των έξυπνων κινητών συσκευών και αφετέρου την ανάγκη δημιουργίας ενός περιβάλλοντος που θα επιτρέπει την εύκολη δημιουργία εφαρμογών για τις συσκευές αυτές, προχώρησε στην «υιοθέτηση» από την </w:t>
      </w:r>
      <w:r w:rsidR="004B2746" w:rsidRPr="00BB0C81">
        <w:rPr>
          <w:i/>
          <w:iCs/>
          <w:lang w:val="en-US"/>
        </w:rPr>
        <w:t>Google</w:t>
      </w:r>
      <w:r w:rsidR="004B2746" w:rsidRPr="00BB0C81">
        <w:rPr>
          <w:i/>
          <w:iCs/>
        </w:rPr>
        <w:t xml:space="preserve">, για την περαιτέρω ανάπτυξή του, ενός γραφικού περιβάλλοντος προγραμματισμού για συσκευές τύπου </w:t>
      </w:r>
      <w:r w:rsidR="004B2746" w:rsidRPr="00BB0C81">
        <w:rPr>
          <w:i/>
          <w:iCs/>
          <w:lang w:val="en-US"/>
        </w:rPr>
        <w:t>Android</w:t>
      </w:r>
      <w:r w:rsidR="004B2746" w:rsidRPr="00BB0C81">
        <w:rPr>
          <w:i/>
          <w:iCs/>
        </w:rPr>
        <w:t xml:space="preserve"> με την ονομασία </w:t>
      </w:r>
      <w:r w:rsidR="004B2746" w:rsidRPr="00BB0C81">
        <w:rPr>
          <w:i/>
          <w:iCs/>
          <w:lang w:val="en-US"/>
        </w:rPr>
        <w:t>App</w:t>
      </w:r>
      <w:r w:rsidR="004B2746" w:rsidRPr="00BB0C81">
        <w:rPr>
          <w:i/>
          <w:iCs/>
        </w:rPr>
        <w:t xml:space="preserve"> Inventor (ΑΙ)».</w:t>
      </w:r>
      <w:r w:rsidR="00BB0C81">
        <w:t xml:space="preserve"> </w:t>
      </w:r>
      <w:r w:rsidR="004842CE">
        <w:t xml:space="preserve">Βασικός </w:t>
      </w:r>
      <w:proofErr w:type="spellStart"/>
      <w:r w:rsidR="0047724D">
        <w:t>στόχ</w:t>
      </w:r>
      <w:proofErr w:type="spellEnd"/>
      <w:r w:rsidR="0047724D">
        <w:rPr>
          <w:lang w:val="en-US"/>
        </w:rPr>
        <w:t>o</w:t>
      </w:r>
      <w:r w:rsidR="0047724D">
        <w:t>ς</w:t>
      </w:r>
      <w:r w:rsidR="004842CE">
        <w:t xml:space="preserve"> αυτής της </w:t>
      </w:r>
      <w:r w:rsidR="0047724D">
        <w:t>προσπάθειας</w:t>
      </w:r>
      <w:r w:rsidR="004842CE">
        <w:t xml:space="preserve">, αποτελεί η δημιουργία ενός γραφικού </w:t>
      </w:r>
      <w:proofErr w:type="spellStart"/>
      <w:r w:rsidR="004842CE">
        <w:t>περιβάλλ</w:t>
      </w:r>
      <w:proofErr w:type="spellEnd"/>
      <w:r w:rsidR="0047724D">
        <w:rPr>
          <w:lang w:val="en-US"/>
        </w:rPr>
        <w:t>o</w:t>
      </w:r>
      <w:r w:rsidR="004842CE">
        <w:t>ντος πρ</w:t>
      </w:r>
      <w:r w:rsidR="0047724D">
        <w:rPr>
          <w:lang w:val="en-US"/>
        </w:rPr>
        <w:t>o</w:t>
      </w:r>
      <w:r w:rsidR="004842CE">
        <w:t xml:space="preserve">γραμματισμού το οποίο μέσω ενός ιδιαίτερα εύχρηστου </w:t>
      </w:r>
      <w:r w:rsidR="004842CE">
        <w:rPr>
          <w:lang w:val="en-US"/>
        </w:rPr>
        <w:t>drag</w:t>
      </w:r>
      <w:r w:rsidR="004842CE">
        <w:t xml:space="preserve"> &amp; </w:t>
      </w:r>
      <w:r w:rsidR="004842CE">
        <w:rPr>
          <w:lang w:val="en-US"/>
        </w:rPr>
        <w:t>drop</w:t>
      </w:r>
      <w:r w:rsidR="004842CE">
        <w:t xml:space="preserve"> </w:t>
      </w:r>
      <w:proofErr w:type="spellStart"/>
      <w:r w:rsidR="004842CE">
        <w:t>περιβάλλ</w:t>
      </w:r>
      <w:proofErr w:type="spellEnd"/>
      <w:r w:rsidR="0047724D">
        <w:rPr>
          <w:lang w:val="en-US"/>
        </w:rPr>
        <w:t>o</w:t>
      </w:r>
      <w:r w:rsidR="004842CE">
        <w:t xml:space="preserve">ντος </w:t>
      </w:r>
      <w:proofErr w:type="spellStart"/>
      <w:r w:rsidR="004842CE">
        <w:t>εντ</w:t>
      </w:r>
      <w:proofErr w:type="spellEnd"/>
      <w:r w:rsidR="0047724D">
        <w:rPr>
          <w:lang w:val="en-US"/>
        </w:rPr>
        <w:t>o</w:t>
      </w:r>
      <w:proofErr w:type="spellStart"/>
      <w:r w:rsidR="004842CE">
        <w:t>λών</w:t>
      </w:r>
      <w:proofErr w:type="spellEnd"/>
      <w:r w:rsidR="004842CE">
        <w:t xml:space="preserve"> θα πρ</w:t>
      </w:r>
      <w:r w:rsidR="0047724D">
        <w:rPr>
          <w:lang w:val="en-US"/>
        </w:rPr>
        <w:t>o</w:t>
      </w:r>
      <w:proofErr w:type="spellStart"/>
      <w:r w:rsidR="004842CE">
        <w:t>σφέρει</w:t>
      </w:r>
      <w:proofErr w:type="spellEnd"/>
      <w:r w:rsidR="004842CE">
        <w:t xml:space="preserve"> </w:t>
      </w:r>
      <w:proofErr w:type="spellStart"/>
      <w:r w:rsidR="004842CE">
        <w:t>καιν</w:t>
      </w:r>
      <w:proofErr w:type="spellEnd"/>
      <w:r w:rsidR="0047724D">
        <w:rPr>
          <w:lang w:val="en-US"/>
        </w:rPr>
        <w:t>o</w:t>
      </w:r>
      <w:proofErr w:type="spellStart"/>
      <w:r w:rsidR="004842CE">
        <w:t>τόμες</w:t>
      </w:r>
      <w:proofErr w:type="spellEnd"/>
      <w:r w:rsidR="004842CE">
        <w:t xml:space="preserve"> λύσεις</w:t>
      </w:r>
      <w:r w:rsidR="004842CE" w:rsidRPr="004842CE">
        <w:t xml:space="preserve"> </w:t>
      </w:r>
      <w:r w:rsidR="004842CE">
        <w:t>στην πρ</w:t>
      </w:r>
      <w:r w:rsidR="0047724D">
        <w:rPr>
          <w:lang w:val="en-US"/>
        </w:rPr>
        <w:t>o</w:t>
      </w:r>
      <w:proofErr w:type="spellStart"/>
      <w:r w:rsidR="004842CE">
        <w:t>σέγγιση</w:t>
      </w:r>
      <w:proofErr w:type="spellEnd"/>
      <w:r w:rsidR="004842CE">
        <w:t xml:space="preserve"> προγραμματιστικών τεχνικών, καθιστώντας τον πρ</w:t>
      </w:r>
      <w:r w:rsidR="0047724D">
        <w:rPr>
          <w:lang w:val="en-US"/>
        </w:rPr>
        <w:t>o</w:t>
      </w:r>
      <w:r w:rsidR="004842CE">
        <w:t>γραμματισμό εύκολο αλλά και</w:t>
      </w:r>
      <w:r w:rsidR="004842CE" w:rsidRPr="004842CE">
        <w:t xml:space="preserve"> </w:t>
      </w:r>
      <w:r w:rsidR="004842CE">
        <w:t>με μεγαλύτερο ενδιαφέρον στα μάτια μαθητών και εκπαιδευτικών</w:t>
      </w:r>
      <w:r w:rsidR="004842CE" w:rsidRPr="004842CE">
        <w:t xml:space="preserve"> </w:t>
      </w:r>
      <w:r w:rsidR="004842CE">
        <w:t>όλων των βαθμίδων και προγραμματιστικού υπόβαθρου.</w:t>
      </w:r>
    </w:p>
    <w:p w14:paraId="71B0EA29" w14:textId="2C8A4CD4" w:rsidR="00F118D7" w:rsidRDefault="00F118D7" w:rsidP="00A6410B">
      <w:r>
        <w:t>Έτσι δημιουργήθηκε τ</w:t>
      </w:r>
      <w:r w:rsidRPr="00F118D7">
        <w:t xml:space="preserve">ο προγραμματιστικό περιβάλλον προγραμματισμού </w:t>
      </w:r>
      <w:r>
        <w:rPr>
          <w:lang w:val="en-US"/>
        </w:rPr>
        <w:t>App</w:t>
      </w:r>
      <w:r w:rsidRPr="00F118D7">
        <w:t xml:space="preserve"> Inventor for </w:t>
      </w:r>
      <w:r>
        <w:rPr>
          <w:lang w:val="en-US"/>
        </w:rPr>
        <w:t>Android</w:t>
      </w:r>
      <w:r w:rsidR="006A3A7D">
        <w:t xml:space="preserve"> (ΑΙΑ)</w:t>
      </w:r>
      <w:r w:rsidRPr="00F118D7">
        <w:t xml:space="preserve">, ένα δωρεάν δικτυακό οπτικό περιβάλλον προγραμματισμού για έξυπνες φορητές συσκευές </w:t>
      </w:r>
      <w:r w:rsidR="009168D8">
        <w:t>με</w:t>
      </w:r>
      <w:r w:rsidRPr="00F118D7">
        <w:t xml:space="preserve"> λειτουργικό σύστημα </w:t>
      </w:r>
      <w:r>
        <w:rPr>
          <w:lang w:val="en-US"/>
        </w:rPr>
        <w:t>Android</w:t>
      </w:r>
      <w:r w:rsidRPr="00F118D7">
        <w:t xml:space="preserve"> (</w:t>
      </w:r>
      <w:r w:rsidRPr="00F118D7">
        <w:rPr>
          <w:lang w:val="en-US"/>
        </w:rPr>
        <w:t>Papadakis</w:t>
      </w:r>
      <w:r w:rsidRPr="006A3A7D">
        <w:t xml:space="preserve"> </w:t>
      </w:r>
      <w:r w:rsidRPr="00F118D7">
        <w:rPr>
          <w:lang w:val="en-US"/>
        </w:rPr>
        <w:t>et</w:t>
      </w:r>
      <w:r w:rsidRPr="006A3A7D">
        <w:t xml:space="preserve"> </w:t>
      </w:r>
      <w:r w:rsidRPr="00F118D7">
        <w:rPr>
          <w:lang w:val="en-US"/>
        </w:rPr>
        <w:t>al</w:t>
      </w:r>
      <w:r w:rsidRPr="00F118D7">
        <w:t>., 2014).</w:t>
      </w:r>
      <w:r w:rsidR="006A3A7D" w:rsidRPr="006A3A7D">
        <w:t xml:space="preserve"> </w:t>
      </w:r>
      <w:r w:rsidR="006A3A7D">
        <w:t>Αρχικά</w:t>
      </w:r>
      <w:r w:rsidR="006A3A7D" w:rsidRPr="00AC76C9">
        <w:t xml:space="preserve"> </w:t>
      </w:r>
      <w:r w:rsidR="006A3A7D">
        <w:t>ξεκίνησε</w:t>
      </w:r>
      <w:r w:rsidRPr="00AC76C9">
        <w:t xml:space="preserve"> </w:t>
      </w:r>
      <w:r w:rsidRPr="00F118D7">
        <w:t>ως</w:t>
      </w:r>
      <w:r w:rsidRPr="00AC76C9">
        <w:t xml:space="preserve"> </w:t>
      </w:r>
      <w:r w:rsidRPr="00F118D7">
        <w:t>ένα</w:t>
      </w:r>
      <w:r w:rsidRPr="00AC76C9">
        <w:t xml:space="preserve"> </w:t>
      </w:r>
      <w:r w:rsidRPr="00F118D7">
        <w:t>πειραματικό</w:t>
      </w:r>
      <w:r w:rsidRPr="00AC76C9">
        <w:t xml:space="preserve"> </w:t>
      </w:r>
      <w:r w:rsidRPr="00F118D7">
        <w:t>έργο</w:t>
      </w:r>
      <w:r w:rsidRPr="00AC76C9">
        <w:t xml:space="preserve"> </w:t>
      </w:r>
      <w:r w:rsidRPr="00F118D7">
        <w:t>στα</w:t>
      </w:r>
      <w:r w:rsidRPr="00AC76C9">
        <w:t xml:space="preserve"> </w:t>
      </w:r>
      <w:r w:rsidRPr="00F118D7">
        <w:t>εργαστήρια</w:t>
      </w:r>
      <w:r w:rsidRPr="00AC76C9">
        <w:t xml:space="preserve"> </w:t>
      </w:r>
      <w:r w:rsidRPr="00F118D7">
        <w:t>της</w:t>
      </w:r>
      <w:r w:rsidRPr="00AC76C9">
        <w:t xml:space="preserve"> </w:t>
      </w:r>
      <w:r w:rsidRPr="00F118D7">
        <w:t>εταιρείας</w:t>
      </w:r>
      <w:r w:rsidRPr="00AC76C9">
        <w:t xml:space="preserve"> </w:t>
      </w:r>
      <w:r w:rsidRPr="006A3A7D">
        <w:rPr>
          <w:lang w:val="en-US"/>
        </w:rPr>
        <w:t>Google</w:t>
      </w:r>
      <w:r w:rsidRPr="00AC76C9">
        <w:t xml:space="preserve"> (</w:t>
      </w:r>
      <w:r w:rsidRPr="006A3A7D">
        <w:rPr>
          <w:lang w:val="en-US"/>
        </w:rPr>
        <w:t>Google</w:t>
      </w:r>
      <w:r w:rsidRPr="00AC76C9">
        <w:t xml:space="preserve"> </w:t>
      </w:r>
      <w:r w:rsidRPr="006A3A7D">
        <w:rPr>
          <w:lang w:val="en-US"/>
        </w:rPr>
        <w:t>Labs</w:t>
      </w:r>
      <w:r w:rsidRPr="00AC76C9">
        <w:t xml:space="preserve">), </w:t>
      </w:r>
      <w:r w:rsidRPr="00F118D7">
        <w:t>μόλις</w:t>
      </w:r>
      <w:r w:rsidRPr="00AC76C9">
        <w:t xml:space="preserve"> </w:t>
      </w:r>
      <w:r w:rsidRPr="00F118D7">
        <w:t>το</w:t>
      </w:r>
      <w:r w:rsidRPr="00AC76C9">
        <w:t xml:space="preserve"> 2009, </w:t>
      </w:r>
      <w:r w:rsidRPr="00F118D7">
        <w:t>από</w:t>
      </w:r>
      <w:r w:rsidRPr="00AC76C9">
        <w:t xml:space="preserve"> </w:t>
      </w:r>
      <w:r w:rsidRPr="00F118D7">
        <w:t>τον</w:t>
      </w:r>
      <w:r w:rsidRPr="00AC76C9">
        <w:t xml:space="preserve"> </w:t>
      </w:r>
      <w:r w:rsidRPr="00F118D7">
        <w:t>καθηγητή</w:t>
      </w:r>
      <w:r w:rsidRPr="00AC76C9">
        <w:t xml:space="preserve"> </w:t>
      </w:r>
      <w:r w:rsidRPr="00F118D7">
        <w:t>του</w:t>
      </w:r>
      <w:r w:rsidRPr="00AC76C9">
        <w:t xml:space="preserve"> </w:t>
      </w:r>
      <w:r w:rsidRPr="00F118D7">
        <w:t>Τεχνολογικού</w:t>
      </w:r>
      <w:r w:rsidRPr="00AC76C9">
        <w:t xml:space="preserve"> </w:t>
      </w:r>
      <w:r w:rsidRPr="00F118D7">
        <w:t>Ινστιτούτου</w:t>
      </w:r>
      <w:r w:rsidRPr="00AC76C9">
        <w:t xml:space="preserve"> </w:t>
      </w:r>
      <w:r w:rsidRPr="00F118D7">
        <w:t>της</w:t>
      </w:r>
      <w:r w:rsidRPr="00AC76C9">
        <w:t xml:space="preserve"> </w:t>
      </w:r>
      <w:r w:rsidRPr="00F118D7">
        <w:t>Μασαχουσέτης</w:t>
      </w:r>
      <w:r w:rsidRPr="00AC76C9">
        <w:t xml:space="preserve"> </w:t>
      </w:r>
      <w:r w:rsidR="00AC76C9">
        <w:t>- ΜΙΤ</w:t>
      </w:r>
      <w:r w:rsidRPr="00AC76C9">
        <w:t xml:space="preserve"> </w:t>
      </w:r>
      <w:r w:rsidRPr="006A3A7D">
        <w:rPr>
          <w:lang w:val="en-US"/>
        </w:rPr>
        <w:t>Hal</w:t>
      </w:r>
      <w:r w:rsidRPr="00AC76C9">
        <w:t xml:space="preserve"> </w:t>
      </w:r>
      <w:r w:rsidRPr="006A3A7D">
        <w:rPr>
          <w:lang w:val="en-US"/>
        </w:rPr>
        <w:t>Abelson</w:t>
      </w:r>
      <w:r w:rsidRPr="00AC76C9">
        <w:t xml:space="preserve"> </w:t>
      </w:r>
      <w:sdt>
        <w:sdtPr>
          <w:id w:val="-727613801"/>
          <w:citation/>
        </w:sdtPr>
        <w:sdtContent>
          <w:r w:rsidR="00386919">
            <w:fldChar w:fldCharType="begin"/>
          </w:r>
          <w:r w:rsidR="00386919" w:rsidRPr="00386919">
            <w:instrText xml:space="preserve"> </w:instrText>
          </w:r>
          <w:r w:rsidR="00386919">
            <w:rPr>
              <w:lang w:val="en-US"/>
            </w:rPr>
            <w:instrText>CITATION</w:instrText>
          </w:r>
          <w:r w:rsidR="00386919" w:rsidRPr="00386919">
            <w:instrText xml:space="preserve"> </w:instrText>
          </w:r>
          <w:r w:rsidR="00386919">
            <w:rPr>
              <w:lang w:val="en-US"/>
            </w:rPr>
            <w:instrText>Abe</w:instrText>
          </w:r>
          <w:r w:rsidR="00386919" w:rsidRPr="00386919">
            <w:instrText>09 \</w:instrText>
          </w:r>
          <w:r w:rsidR="00386919">
            <w:rPr>
              <w:lang w:val="en-US"/>
            </w:rPr>
            <w:instrText>l</w:instrText>
          </w:r>
          <w:r w:rsidR="00386919" w:rsidRPr="00386919">
            <w:instrText xml:space="preserve"> 1033 </w:instrText>
          </w:r>
          <w:r w:rsidR="00386919">
            <w:fldChar w:fldCharType="separate"/>
          </w:r>
          <w:r w:rsidR="00386919" w:rsidRPr="00386919">
            <w:rPr>
              <w:noProof/>
            </w:rPr>
            <w:t>(</w:t>
          </w:r>
          <w:r w:rsidR="00386919">
            <w:rPr>
              <w:noProof/>
              <w:lang w:val="en-US"/>
            </w:rPr>
            <w:t>Abelson</w:t>
          </w:r>
          <w:r w:rsidR="00386919" w:rsidRPr="00386919">
            <w:rPr>
              <w:noProof/>
            </w:rPr>
            <w:t>, 2009)</w:t>
          </w:r>
          <w:r w:rsidR="00386919">
            <w:fldChar w:fldCharType="end"/>
          </w:r>
        </w:sdtContent>
      </w:sdt>
      <w:r w:rsidR="00386919" w:rsidRPr="00386919">
        <w:t xml:space="preserve"> </w:t>
      </w:r>
      <w:r w:rsidRPr="00F118D7">
        <w:t>σε</w:t>
      </w:r>
      <w:r w:rsidRPr="00AC76C9">
        <w:t xml:space="preserve"> </w:t>
      </w:r>
      <w:r w:rsidRPr="00F118D7">
        <w:t>συνεργασία</w:t>
      </w:r>
      <w:r w:rsidRPr="00AC76C9">
        <w:t xml:space="preserve"> </w:t>
      </w:r>
      <w:r w:rsidRPr="00F118D7">
        <w:t>με</w:t>
      </w:r>
      <w:r w:rsidRPr="00AC76C9">
        <w:t xml:space="preserve"> </w:t>
      </w:r>
      <w:r w:rsidRPr="00F118D7">
        <w:t>μηχανικούς</w:t>
      </w:r>
      <w:r w:rsidRPr="00AC76C9">
        <w:t xml:space="preserve"> </w:t>
      </w:r>
      <w:r w:rsidRPr="00F118D7">
        <w:t>της</w:t>
      </w:r>
      <w:r w:rsidRPr="00AC76C9">
        <w:t xml:space="preserve"> </w:t>
      </w:r>
      <w:r w:rsidRPr="006A3A7D">
        <w:rPr>
          <w:lang w:val="en-US"/>
        </w:rPr>
        <w:t>Google</w:t>
      </w:r>
      <w:r w:rsidRPr="00AC76C9">
        <w:t xml:space="preserve">, </w:t>
      </w:r>
      <w:r w:rsidRPr="00F118D7">
        <w:t>όπως</w:t>
      </w:r>
      <w:r w:rsidRPr="00AC76C9">
        <w:t xml:space="preserve"> </w:t>
      </w:r>
      <w:r w:rsidRPr="00F118D7">
        <w:t>τον</w:t>
      </w:r>
      <w:r w:rsidRPr="00AC76C9">
        <w:t xml:space="preserve"> </w:t>
      </w:r>
      <w:r w:rsidRPr="006A3A7D">
        <w:rPr>
          <w:lang w:val="en-US"/>
        </w:rPr>
        <w:t>Mark</w:t>
      </w:r>
      <w:r w:rsidRPr="00AC76C9">
        <w:t xml:space="preserve"> </w:t>
      </w:r>
      <w:r w:rsidRPr="006A3A7D">
        <w:rPr>
          <w:lang w:val="en-US"/>
        </w:rPr>
        <w:t>Friedman</w:t>
      </w:r>
      <w:r w:rsidRPr="00AC76C9">
        <w:t xml:space="preserve"> </w:t>
      </w:r>
      <w:sdt>
        <w:sdtPr>
          <w:rPr>
            <w:lang w:val="en-US"/>
          </w:rPr>
          <w:id w:val="1834865493"/>
          <w:citation/>
        </w:sdtPr>
        <w:sdtContent>
          <w:r w:rsidR="006A3A7D">
            <w:rPr>
              <w:lang w:val="en-US"/>
            </w:rPr>
            <w:fldChar w:fldCharType="begin"/>
          </w:r>
          <w:r w:rsidR="006A3A7D">
            <w:rPr>
              <w:lang w:val="en-US"/>
            </w:rPr>
            <w:instrText>CITATION</w:instrText>
          </w:r>
          <w:r w:rsidR="006A3A7D" w:rsidRPr="00AC76C9">
            <w:instrText xml:space="preserve"> </w:instrText>
          </w:r>
          <w:r w:rsidR="006A3A7D">
            <w:rPr>
              <w:lang w:val="en-US"/>
            </w:rPr>
            <w:instrText>Wol</w:instrText>
          </w:r>
          <w:r w:rsidR="006A3A7D" w:rsidRPr="00AC76C9">
            <w:instrText>15 \</w:instrText>
          </w:r>
          <w:r w:rsidR="006A3A7D">
            <w:rPr>
              <w:lang w:val="en-US"/>
            </w:rPr>
            <w:instrText>t</w:instrText>
          </w:r>
          <w:r w:rsidR="006A3A7D" w:rsidRPr="00AC76C9">
            <w:instrText xml:space="preserve">  \</w:instrText>
          </w:r>
          <w:r w:rsidR="006A3A7D">
            <w:rPr>
              <w:lang w:val="en-US"/>
            </w:rPr>
            <w:instrText>l</w:instrText>
          </w:r>
          <w:r w:rsidR="006A3A7D" w:rsidRPr="00AC76C9">
            <w:instrText xml:space="preserve"> 1032 </w:instrText>
          </w:r>
          <w:r w:rsidR="006A3A7D">
            <w:rPr>
              <w:lang w:val="en-US"/>
            </w:rPr>
            <w:fldChar w:fldCharType="separate"/>
          </w:r>
          <w:r w:rsidR="006A3A7D" w:rsidRPr="00AC76C9">
            <w:rPr>
              <w:noProof/>
            </w:rPr>
            <w:t>(</w:t>
          </w:r>
          <w:r w:rsidR="006A3A7D">
            <w:rPr>
              <w:noProof/>
              <w:lang w:val="en-US"/>
            </w:rPr>
            <w:t>Wolber</w:t>
          </w:r>
          <w:r w:rsidR="006A3A7D" w:rsidRPr="00AC76C9">
            <w:rPr>
              <w:noProof/>
            </w:rPr>
            <w:t xml:space="preserve">, </w:t>
          </w:r>
          <w:r w:rsidR="006A3A7D">
            <w:rPr>
              <w:noProof/>
              <w:lang w:val="en-US"/>
            </w:rPr>
            <w:t>Abelson</w:t>
          </w:r>
          <w:r w:rsidR="006A3A7D" w:rsidRPr="00AC76C9">
            <w:rPr>
              <w:noProof/>
            </w:rPr>
            <w:t xml:space="preserve">, &amp; </w:t>
          </w:r>
          <w:r w:rsidR="006A3A7D">
            <w:rPr>
              <w:noProof/>
              <w:lang w:val="en-US"/>
            </w:rPr>
            <w:t>Friedman</w:t>
          </w:r>
          <w:r w:rsidR="006A3A7D" w:rsidRPr="00AC76C9">
            <w:rPr>
              <w:noProof/>
            </w:rPr>
            <w:t>, 2015)</w:t>
          </w:r>
          <w:r w:rsidR="006A3A7D">
            <w:rPr>
              <w:lang w:val="en-US"/>
            </w:rPr>
            <w:fldChar w:fldCharType="end"/>
          </w:r>
        </w:sdtContent>
      </w:sdt>
      <w:r w:rsidR="006A3A7D" w:rsidRPr="00AC76C9">
        <w:t xml:space="preserve">. </w:t>
      </w:r>
      <w:r w:rsidRPr="00F118D7">
        <w:t xml:space="preserve">Ο </w:t>
      </w:r>
      <w:r w:rsidRPr="006A3A7D">
        <w:rPr>
          <w:lang w:val="en-US"/>
        </w:rPr>
        <w:t>David</w:t>
      </w:r>
      <w:r w:rsidRPr="009168D8">
        <w:t xml:space="preserve"> </w:t>
      </w:r>
      <w:r w:rsidRPr="006A3A7D">
        <w:rPr>
          <w:lang w:val="en-US"/>
        </w:rPr>
        <w:t>Wolber</w:t>
      </w:r>
      <w:r w:rsidRPr="00F118D7">
        <w:t xml:space="preserve">, με την ιδιότητα του καθηγητή του πανεπιστημίου του </w:t>
      </w:r>
      <w:r w:rsidRPr="006A3A7D">
        <w:rPr>
          <w:lang w:val="en-US"/>
        </w:rPr>
        <w:t>San</w:t>
      </w:r>
      <w:r w:rsidRPr="00F118D7">
        <w:t xml:space="preserve"> </w:t>
      </w:r>
      <w:r w:rsidRPr="006A3A7D">
        <w:rPr>
          <w:lang w:val="en-US"/>
        </w:rPr>
        <w:t>Francisco</w:t>
      </w:r>
      <w:r w:rsidRPr="00F118D7">
        <w:t xml:space="preserve"> (</w:t>
      </w:r>
      <w:r w:rsidRPr="006A3A7D">
        <w:rPr>
          <w:lang w:val="en-US"/>
        </w:rPr>
        <w:t>University</w:t>
      </w:r>
      <w:r w:rsidRPr="00F118D7">
        <w:t xml:space="preserve"> of </w:t>
      </w:r>
      <w:r w:rsidRPr="006A3A7D">
        <w:rPr>
          <w:lang w:val="en-US"/>
        </w:rPr>
        <w:t>San</w:t>
      </w:r>
      <w:r w:rsidRPr="00F118D7">
        <w:t xml:space="preserve"> </w:t>
      </w:r>
      <w:r w:rsidRPr="006A3A7D">
        <w:rPr>
          <w:lang w:val="en-US"/>
        </w:rPr>
        <w:t>Francisco</w:t>
      </w:r>
      <w:r w:rsidRPr="00F118D7">
        <w:t xml:space="preserve"> - USF), ήταν ο πρώτος εκπαιδευτικός ο οποίος χρησιμοποίησε την πειραματική πρώτη έκδοση του ΑΙΑ, για τη διδασκαλία του προγραμματισμού σε πρωτοετείς φοιτητές</w:t>
      </w:r>
      <w:r w:rsidR="009168D8">
        <w:t xml:space="preserve"> </w:t>
      </w:r>
      <w:sdt>
        <w:sdtPr>
          <w:id w:val="1480111759"/>
          <w:citation/>
        </w:sdtPr>
        <w:sdtContent>
          <w:r w:rsidR="009168D8">
            <w:fldChar w:fldCharType="begin"/>
          </w:r>
          <w:r w:rsidR="009168D8">
            <w:instrText xml:space="preserve"> CITATION Παπ15 \l 1032 </w:instrText>
          </w:r>
          <w:r w:rsidR="009168D8">
            <w:fldChar w:fldCharType="separate"/>
          </w:r>
          <w:r w:rsidR="009168D8">
            <w:rPr>
              <w:noProof/>
            </w:rPr>
            <w:t>(Παπαδάκης &amp; Ορφανάκης, 2015)</w:t>
          </w:r>
          <w:r w:rsidR="009168D8">
            <w:fldChar w:fldCharType="end"/>
          </w:r>
        </w:sdtContent>
      </w:sdt>
      <w:r w:rsidRPr="00F118D7">
        <w:t xml:space="preserve">. </w:t>
      </w:r>
      <w:r w:rsidRPr="00F118D7">
        <w:lastRenderedPageBreak/>
        <w:t xml:space="preserve">Ακολούθως, υπήρξε ο πρώτος που διαπίστωσε τη τεράστια δυναμική που επιφέρει η χρήση του σε όλα τα τμήματα του πληθυσμού σε σχέση με την εκμάθηση του προγραμματισμού. Άλλωστε, όπως είχε δηλώσει και ο καθηγητής </w:t>
      </w:r>
      <w:r w:rsidRPr="006A3A7D">
        <w:rPr>
          <w:lang w:val="en-US"/>
        </w:rPr>
        <w:t>Hal</w:t>
      </w:r>
      <w:r w:rsidRPr="00F118D7">
        <w:t xml:space="preserve"> </w:t>
      </w:r>
      <w:r w:rsidRPr="006A3A7D">
        <w:rPr>
          <w:lang w:val="en-US"/>
        </w:rPr>
        <w:t>Abelson</w:t>
      </w:r>
      <w:r w:rsidRPr="00F118D7">
        <w:t xml:space="preserve"> </w:t>
      </w:r>
      <w:r w:rsidR="009168D8">
        <w:t>«</w:t>
      </w:r>
      <w:r w:rsidRPr="009168D8">
        <w:rPr>
          <w:i/>
          <w:iCs/>
        </w:rPr>
        <w:t>σκοπός της δημιουργίας του ΑΙΑ είναι να επιτρέψει σε μεγάλα τμήματα του πληθυσμού να μετατραπούν από ψηφιακοί καταναλωτέ</w:t>
      </w:r>
      <w:r w:rsidR="009168D8" w:rsidRPr="009168D8">
        <w:rPr>
          <w:i/>
          <w:iCs/>
        </w:rPr>
        <w:t>ς</w:t>
      </w:r>
      <w:r w:rsidRPr="009168D8">
        <w:rPr>
          <w:i/>
          <w:iCs/>
        </w:rPr>
        <w:t xml:space="preserve"> σε ψηφιακούς δημιουργούς</w:t>
      </w:r>
      <w:r w:rsidRPr="00F118D7">
        <w:t xml:space="preserve">». Η </w:t>
      </w:r>
      <w:r w:rsidRPr="006A3A7D">
        <w:rPr>
          <w:lang w:val="en-US"/>
        </w:rPr>
        <w:t>Google</w:t>
      </w:r>
      <w:r w:rsidRPr="00F118D7">
        <w:t xml:space="preserve"> συνέχισε να</w:t>
      </w:r>
      <w:r w:rsidR="006A3A7D">
        <w:t xml:space="preserve"> </w:t>
      </w:r>
      <w:r w:rsidR="00B30378">
        <w:t xml:space="preserve">παρέχει το ΑΙΑ ως μια πειραματική υπηρεσία, έως τα τέλη του 2011. Στη συνέχεια, το ΜΙΤ, αντιλαμβανόμενο την προστιθεμένη εκπαιδευτική αξία του, «υιοθέτησε» το ΑΙΑ υπό την επίβλεψη του καθηγητή </w:t>
      </w:r>
      <w:r w:rsidR="00B30378" w:rsidRPr="00B30378">
        <w:rPr>
          <w:lang w:val="en-US"/>
        </w:rPr>
        <w:t>Hal</w:t>
      </w:r>
      <w:r w:rsidR="00B30378">
        <w:t xml:space="preserve"> </w:t>
      </w:r>
      <w:r w:rsidR="00B30378" w:rsidRPr="00B30378">
        <w:rPr>
          <w:lang w:val="en-US"/>
        </w:rPr>
        <w:t>Abelson</w:t>
      </w:r>
      <w:r w:rsidR="00B30378">
        <w:t xml:space="preserve">. Έκτοτε, το ΑΙΑ έχει γνωρίσει μια συνεχή βελτίωση και αντίστοιχα τεράστια δημοτικότητα όσον αφορά την εκπαιδευτική του χρήση σε όλες τις εκπαιδευτικές βαθμίδες </w:t>
      </w:r>
      <w:sdt>
        <w:sdtPr>
          <w:id w:val="2102676974"/>
          <w:citation/>
        </w:sdtPr>
        <w:sdtContent>
          <w:r w:rsidR="009168D8">
            <w:fldChar w:fldCharType="begin"/>
          </w:r>
          <w:r w:rsidR="009168D8">
            <w:instrText xml:space="preserve"> CITATION Tur14 \l 1032 </w:instrText>
          </w:r>
          <w:r w:rsidR="009168D8">
            <w:fldChar w:fldCharType="separate"/>
          </w:r>
          <w:r w:rsidR="009168D8" w:rsidRPr="009168D8">
            <w:rPr>
              <w:noProof/>
            </w:rPr>
            <w:t>(Turbak, Sherman, Martin, Wolber, &amp; Pokress, 2014)</w:t>
          </w:r>
          <w:r w:rsidR="009168D8">
            <w:fldChar w:fldCharType="end"/>
          </w:r>
        </w:sdtContent>
      </w:sdt>
      <w:r w:rsidR="009168D8">
        <w:t>.</w:t>
      </w:r>
    </w:p>
    <w:p w14:paraId="50B22C9E" w14:textId="77777777" w:rsidR="00FA061D" w:rsidRPr="00386919" w:rsidRDefault="00FA061D" w:rsidP="00A6410B"/>
    <w:p w14:paraId="212F82CA" w14:textId="5E085329" w:rsidR="001D0B9C" w:rsidRPr="00B35A36" w:rsidRDefault="00FA061D" w:rsidP="00FA061D">
      <w:pPr>
        <w:pStyle w:val="2"/>
      </w:pPr>
      <w:bookmarkStart w:id="17" w:name="_Toc53940685"/>
      <w:r>
        <w:t xml:space="preserve">2.2 </w:t>
      </w:r>
      <w:r w:rsidR="00D20F74">
        <w:t>Πλεονεκτήματα</w:t>
      </w:r>
      <w:r w:rsidR="00B35A36" w:rsidRPr="00B35A36">
        <w:t xml:space="preserve"> </w:t>
      </w:r>
      <w:r w:rsidR="00B35A36">
        <w:t xml:space="preserve">από τη χρήση του </w:t>
      </w:r>
      <w:r w:rsidR="00B35A36">
        <w:rPr>
          <w:lang w:val="en-US"/>
        </w:rPr>
        <w:t>App</w:t>
      </w:r>
      <w:r w:rsidR="00B35A36" w:rsidRPr="00B35A36">
        <w:t xml:space="preserve"> </w:t>
      </w:r>
      <w:r w:rsidR="00B35A36">
        <w:rPr>
          <w:lang w:val="en-US"/>
        </w:rPr>
        <w:t>Inventor</w:t>
      </w:r>
      <w:bookmarkEnd w:id="17"/>
    </w:p>
    <w:p w14:paraId="7557D511" w14:textId="38FB98BE" w:rsidR="00671959" w:rsidRDefault="0047724D" w:rsidP="007B39A1">
      <w:r>
        <w:t xml:space="preserve">Τα πρώτα χρόνια του </w:t>
      </w:r>
      <w:r>
        <w:rPr>
          <w:lang w:val="en-US"/>
        </w:rPr>
        <w:t>Android</w:t>
      </w:r>
      <w:r w:rsidRPr="0047724D">
        <w:t xml:space="preserve"> </w:t>
      </w:r>
      <w:r>
        <w:t xml:space="preserve">η δημιουργία εφαρμογών για αυτό ήταν μια αρκετά επίπονη διαδικασία στην οποία μπορούσαν να ανταπεξέρθουν μόνο πεπειραμένοι προγραμματιστές. Η γνώση μιας επαγγελματικής γλώσσας προγραμματισμού όπως π.χ. η </w:t>
      </w:r>
      <w:r>
        <w:rPr>
          <w:lang w:val="en-US"/>
        </w:rPr>
        <w:t>Java</w:t>
      </w:r>
      <w:r w:rsidRPr="0047724D">
        <w:t xml:space="preserve"> </w:t>
      </w:r>
      <w:r>
        <w:t>και η εξοικείωση με εργαλεία ανάπτυξης λογισμικού και προγραμματιστικά</w:t>
      </w:r>
      <w:r w:rsidRPr="00386919">
        <w:t xml:space="preserve"> </w:t>
      </w:r>
      <w:r>
        <w:t xml:space="preserve">περιβάλλοντα όπως το </w:t>
      </w:r>
      <w:r w:rsidRPr="00386919">
        <w:rPr>
          <w:lang w:val="en-US"/>
        </w:rPr>
        <w:t>Eclipse</w:t>
      </w:r>
      <w:r>
        <w:t xml:space="preserve">, το </w:t>
      </w:r>
      <w:r w:rsidRPr="00386919">
        <w:rPr>
          <w:lang w:val="en-US"/>
        </w:rPr>
        <w:t>Android</w:t>
      </w:r>
      <w:r>
        <w:t xml:space="preserve"> SDK, το </w:t>
      </w:r>
      <w:r w:rsidRPr="00386919">
        <w:rPr>
          <w:lang w:val="en-US"/>
        </w:rPr>
        <w:t>Android</w:t>
      </w:r>
      <w:r>
        <w:t xml:space="preserve"> </w:t>
      </w:r>
      <w:r w:rsidRPr="00386919">
        <w:rPr>
          <w:lang w:val="en-US"/>
        </w:rPr>
        <w:t>Developer</w:t>
      </w:r>
      <w:r>
        <w:t xml:space="preserve"> </w:t>
      </w:r>
      <w:r w:rsidRPr="00386919">
        <w:rPr>
          <w:lang w:val="en-US"/>
        </w:rPr>
        <w:t>Bridge</w:t>
      </w:r>
      <w:r>
        <w:t>, κ.ά.</w:t>
      </w:r>
      <w:r w:rsidRPr="00386919">
        <w:t xml:space="preserve"> </w:t>
      </w:r>
      <w:r>
        <w:t xml:space="preserve">θεωρούνταν απαραίτητα </w:t>
      </w:r>
      <w:sdt>
        <w:sdtPr>
          <w:id w:val="815537075"/>
          <w:citation/>
        </w:sdtPr>
        <w:sdtContent>
          <w:r>
            <w:fldChar w:fldCharType="begin"/>
          </w:r>
          <w:r w:rsidRPr="001D0B9C">
            <w:instrText xml:space="preserve"> </w:instrText>
          </w:r>
          <w:r>
            <w:rPr>
              <w:lang w:val="en-US"/>
            </w:rPr>
            <w:instrText>CITATION</w:instrText>
          </w:r>
          <w:r w:rsidRPr="001D0B9C">
            <w:instrText xml:space="preserve"> Παπ13 \</w:instrText>
          </w:r>
          <w:r>
            <w:rPr>
              <w:lang w:val="en-US"/>
            </w:rPr>
            <w:instrText>l</w:instrText>
          </w:r>
          <w:r w:rsidRPr="001D0B9C">
            <w:instrText xml:space="preserve"> 1033 </w:instrText>
          </w:r>
          <w:r>
            <w:fldChar w:fldCharType="separate"/>
          </w:r>
          <w:r w:rsidRPr="001D0B9C">
            <w:rPr>
              <w:noProof/>
            </w:rPr>
            <w:t>(Παπαδάκης, Καλογιαννάκης, &amp; Ζαράνης, 2013)</w:t>
          </w:r>
          <w:r>
            <w:fldChar w:fldCharType="end"/>
          </w:r>
        </w:sdtContent>
      </w:sdt>
      <w:r>
        <w:t>.  Η έλευση του ΑΙ άλλαξε άρδην το σκηνικό. Νέοι και αρχάριοι χρήστες απόκτησαν την ευκαιρία να πειραματιστούν προγραμματιστικά στις αγαπημένες κινητές συσκευές τους.</w:t>
      </w:r>
      <w:r w:rsidR="007B39A1">
        <w:t xml:space="preserve"> </w:t>
      </w:r>
      <w:r>
        <w:t>Τ</w:t>
      </w:r>
      <w:r w:rsidR="007B39A1">
        <w:t xml:space="preserve">ο ΑΙ φαίνεται να διαθέτει μεγάλες δυνατότητες προσέλκυσης μια ολόκληρης γενιάς μαθητών, φοιτητών και εκπαιδευτικών στην υπολογιστική σκέψη </w:t>
      </w:r>
      <w:sdt>
        <w:sdtPr>
          <w:id w:val="1220396884"/>
          <w:citation/>
        </w:sdtPr>
        <w:sdtContent>
          <w:r w:rsidR="007B39A1">
            <w:fldChar w:fldCharType="begin"/>
          </w:r>
          <w:r w:rsidR="007B39A1">
            <w:instrText xml:space="preserve"> CITATION Hsu12 \l 1032 </w:instrText>
          </w:r>
          <w:r w:rsidR="007B39A1">
            <w:fldChar w:fldCharType="separate"/>
          </w:r>
          <w:r w:rsidR="007B39A1">
            <w:rPr>
              <w:noProof/>
            </w:rPr>
            <w:t>(Hsu, Rice, &amp; Dawley, 2012)</w:t>
          </w:r>
          <w:r w:rsidR="007B39A1">
            <w:fldChar w:fldCharType="end"/>
          </w:r>
        </w:sdtContent>
      </w:sdt>
      <w:r w:rsidR="007B39A1">
        <w:t xml:space="preserve"> εξαιτίας μιας σειράς πλεονεκτημάτων που συγκεντρώνει: </w:t>
      </w:r>
    </w:p>
    <w:p w14:paraId="3087B6AB" w14:textId="4C46DF6F" w:rsidR="00671959" w:rsidRPr="00B77669" w:rsidRDefault="00671959" w:rsidP="001F554F">
      <w:pPr>
        <w:pStyle w:val="a3"/>
        <w:numPr>
          <w:ilvl w:val="0"/>
          <w:numId w:val="8"/>
        </w:numPr>
      </w:pPr>
      <w:r w:rsidRPr="00B77669">
        <w:t>τ</w:t>
      </w:r>
      <w:r w:rsidR="001D0B9C" w:rsidRPr="00B77669">
        <w:t xml:space="preserve">ο περιβάλλον του είναι ιδιαίτερα </w:t>
      </w:r>
      <w:r w:rsidR="0026351D">
        <w:t xml:space="preserve">απλό, </w:t>
      </w:r>
      <w:r w:rsidR="001D0B9C" w:rsidRPr="00B77669">
        <w:t>εύχρηστο και ισχυρό</w:t>
      </w:r>
      <w:r w:rsidR="0026351D">
        <w:t>,</w:t>
      </w:r>
      <w:r w:rsidR="001D0B9C" w:rsidRPr="00B77669">
        <w:t xml:space="preserve"> </w:t>
      </w:r>
      <w:r w:rsidR="009D699F">
        <w:t>και</w:t>
      </w:r>
      <w:r w:rsidR="009D699F" w:rsidRPr="00B77669">
        <w:t xml:space="preserve"> </w:t>
      </w:r>
      <w:r w:rsidR="001D0B9C" w:rsidRPr="00B77669">
        <w:t>μπορεί να ανταποκριθεί και στις πιο απαιτητικές μαθησιακές δραστηριότητες (</w:t>
      </w:r>
      <w:r w:rsidR="001D0B9C" w:rsidRPr="00B77669">
        <w:rPr>
          <w:lang w:val="en-US"/>
        </w:rPr>
        <w:t>Papadakis</w:t>
      </w:r>
      <w:r w:rsidR="001D0B9C" w:rsidRPr="00545AD2">
        <w:t xml:space="preserve"> </w:t>
      </w:r>
      <w:r w:rsidR="001D0B9C" w:rsidRPr="00B77669">
        <w:rPr>
          <w:lang w:val="en-US"/>
        </w:rPr>
        <w:t>et</w:t>
      </w:r>
      <w:r w:rsidR="001D0B9C" w:rsidRPr="00545AD2">
        <w:t xml:space="preserve"> </w:t>
      </w:r>
      <w:r w:rsidR="001D0B9C" w:rsidRPr="00B77669">
        <w:rPr>
          <w:lang w:val="en-US"/>
        </w:rPr>
        <w:t>al</w:t>
      </w:r>
      <w:r w:rsidR="001D0B9C" w:rsidRPr="00545AD2">
        <w:t>.</w:t>
      </w:r>
      <w:r w:rsidR="001D0B9C" w:rsidRPr="00B77669">
        <w:t>, 2014; 2016; 2017)</w:t>
      </w:r>
    </w:p>
    <w:p w14:paraId="0B8BF60C" w14:textId="18F7451C" w:rsidR="007B39A1" w:rsidRPr="00B77669" w:rsidRDefault="0026351D" w:rsidP="001F554F">
      <w:pPr>
        <w:pStyle w:val="a3"/>
        <w:numPr>
          <w:ilvl w:val="0"/>
          <w:numId w:val="8"/>
        </w:numPr>
      </w:pPr>
      <w:r>
        <w:t xml:space="preserve">απαλείφει την ανάγκη πληκτρολόγησης πολύπλοκων εντολών καθώς </w:t>
      </w:r>
      <w:r w:rsidR="007B39A1" w:rsidRPr="00B77669">
        <w:t xml:space="preserve">έχει πολύ εύκολο συντακτικό </w:t>
      </w:r>
      <w:r>
        <w:t xml:space="preserve">που </w:t>
      </w:r>
      <w:r w:rsidR="007B39A1" w:rsidRPr="00B77669">
        <w:t xml:space="preserve">βασίζεται στη χρήση </w:t>
      </w:r>
      <w:r>
        <w:t xml:space="preserve">και μετακίνηση έτοιμων </w:t>
      </w:r>
      <w:r w:rsidR="007B39A1" w:rsidRPr="00B77669">
        <w:t xml:space="preserve">πλακιδίων. </w:t>
      </w:r>
      <w:r>
        <w:t xml:space="preserve">Τα </w:t>
      </w:r>
      <w:r w:rsidR="007B39A1" w:rsidRPr="00B77669">
        <w:t xml:space="preserve">πλακίδια </w:t>
      </w:r>
      <w:r>
        <w:t xml:space="preserve">που </w:t>
      </w:r>
      <w:r w:rsidR="007B39A1" w:rsidRPr="00B77669">
        <w:t xml:space="preserve">ενώνονται μεταξύ τους </w:t>
      </w:r>
      <w:r>
        <w:t xml:space="preserve">είναι συγκεκριμένα και δύσκολα ο χρήστης μπορεί να υποπέσει σε </w:t>
      </w:r>
      <w:r w:rsidR="007B39A1" w:rsidRPr="00B77669">
        <w:t>συντακτικά λάθη</w:t>
      </w:r>
      <w:r>
        <w:t xml:space="preserve">, ενώ πολλές φορές </w:t>
      </w:r>
      <w:r>
        <w:lastRenderedPageBreak/>
        <w:t>αποφεύγει και τις λογικές παγίδες που συναντάμε στις παραδοσιακές γλώσσες προγραμματισμού</w:t>
      </w:r>
    </w:p>
    <w:p w14:paraId="098574B0" w14:textId="4EA08D7D" w:rsidR="007B39A1" w:rsidRPr="00B77669" w:rsidRDefault="00755AD3" w:rsidP="001F554F">
      <w:pPr>
        <w:pStyle w:val="a3"/>
        <w:numPr>
          <w:ilvl w:val="0"/>
          <w:numId w:val="8"/>
        </w:numPr>
      </w:pPr>
      <w:r>
        <w:t xml:space="preserve">προσφέρει ένα </w:t>
      </w:r>
      <w:r w:rsidR="007B39A1" w:rsidRPr="00B77669">
        <w:t xml:space="preserve">εύχρηστο τρόπο σχεδίασης της διεπαφής. </w:t>
      </w:r>
      <w:r w:rsidR="0026351D">
        <w:t>Διαθέτει ενσωματωμένες λειτουργίες-</w:t>
      </w:r>
      <w:r w:rsidR="007B39A1" w:rsidRPr="00B77669">
        <w:t>συναρτήσεις (</w:t>
      </w:r>
      <w:r w:rsidR="007B39A1" w:rsidRPr="00B77669">
        <w:rPr>
          <w:lang w:val="en-US"/>
        </w:rPr>
        <w:t>functions</w:t>
      </w:r>
      <w:r w:rsidR="007B39A1" w:rsidRPr="00B77669">
        <w:t xml:space="preserve">) </w:t>
      </w:r>
      <w:r w:rsidR="0026351D">
        <w:t xml:space="preserve">οι οποίες </w:t>
      </w:r>
      <w:r w:rsidR="007B39A1" w:rsidRPr="00B77669">
        <w:t>είναι οργανωμέν</w:t>
      </w:r>
      <w:r w:rsidR="0026351D">
        <w:t>ες</w:t>
      </w:r>
      <w:r w:rsidR="007B39A1" w:rsidRPr="00B77669">
        <w:t xml:space="preserve"> σε κατηγορίες</w:t>
      </w:r>
      <w:r w:rsidR="0026351D">
        <w:t xml:space="preserve"> και αντικείμενα</w:t>
      </w:r>
      <w:r w:rsidR="007B39A1" w:rsidRPr="00B77669">
        <w:t xml:space="preserve">. Μόλις ο χρήστης εντοπίσει το στοιχείο που χρειάζεται, απλά </w:t>
      </w:r>
      <w:r w:rsidR="009F66FB" w:rsidRPr="00B77669">
        <w:t xml:space="preserve">πρέπει </w:t>
      </w:r>
      <w:r w:rsidR="007B39A1" w:rsidRPr="00B77669">
        <w:t>να το σύρει και να το τοποθετήσει στο κατάλληλο σημείο στον συντάκτη (</w:t>
      </w:r>
      <w:r w:rsidR="007B39A1" w:rsidRPr="00B77669">
        <w:rPr>
          <w:lang w:val="en-US"/>
        </w:rPr>
        <w:t>block</w:t>
      </w:r>
      <w:r w:rsidR="007B39A1" w:rsidRPr="00B77669">
        <w:t xml:space="preserve"> </w:t>
      </w:r>
      <w:r w:rsidR="007B39A1" w:rsidRPr="00B77669">
        <w:rPr>
          <w:lang w:val="en-US"/>
        </w:rPr>
        <w:t>editor</w:t>
      </w:r>
      <w:r w:rsidR="007B39A1" w:rsidRPr="00B77669">
        <w:t>)</w:t>
      </w:r>
    </w:p>
    <w:p w14:paraId="29B90FE3" w14:textId="44D642E8" w:rsidR="00671959" w:rsidRPr="00B77669" w:rsidRDefault="00671959" w:rsidP="001F554F">
      <w:pPr>
        <w:pStyle w:val="a3"/>
        <w:numPr>
          <w:ilvl w:val="0"/>
          <w:numId w:val="8"/>
        </w:numPr>
      </w:pPr>
      <w:r w:rsidRPr="00B77669">
        <w:t>η</w:t>
      </w:r>
      <w:r w:rsidR="00291790" w:rsidRPr="00B77669">
        <w:t xml:space="preserve"> εκμάθησή του στηρίζεται σ</w:t>
      </w:r>
      <w:r w:rsidR="00F53315" w:rsidRPr="00B77669">
        <w:t>ε</w:t>
      </w:r>
      <w:r w:rsidR="00291790" w:rsidRPr="00B77669">
        <w:t xml:space="preserve"> παιγνιώδη χαρακτηριστικά</w:t>
      </w:r>
      <w:r w:rsidRPr="00B77669">
        <w:t xml:space="preserve"> και</w:t>
      </w:r>
      <w:r w:rsidR="00291790" w:rsidRPr="00B77669">
        <w:t xml:space="preserve"> είναι αρκετά εύκολη </w:t>
      </w:r>
      <w:r w:rsidRPr="00B77669">
        <w:t xml:space="preserve">και ευχάριστη </w:t>
      </w:r>
      <w:r w:rsidR="00291790" w:rsidRPr="00B77669">
        <w:t>(Παπαδάκης κ.α., 2013)</w:t>
      </w:r>
    </w:p>
    <w:p w14:paraId="6AD194AC" w14:textId="1FC71439" w:rsidR="00CB7A4F" w:rsidRPr="00BD72FA" w:rsidRDefault="00CB7A4F" w:rsidP="001F554F">
      <w:pPr>
        <w:pStyle w:val="a3"/>
        <w:numPr>
          <w:ilvl w:val="0"/>
          <w:numId w:val="8"/>
        </w:numPr>
      </w:pPr>
      <w:r w:rsidRPr="00BD72FA">
        <w:t xml:space="preserve">δίνει τη δυνατότητα δημιουργίας πολλών ειδών εφαρμογές από παιχνίδια μέχρι </w:t>
      </w:r>
      <w:r w:rsidR="00BD72FA" w:rsidRPr="00BD72FA">
        <w:t xml:space="preserve">εφαρμογές που κάνουν χρήση </w:t>
      </w:r>
      <w:r w:rsidR="00BD72FA" w:rsidRPr="00BD72FA">
        <w:rPr>
          <w:lang w:val="en-US"/>
        </w:rPr>
        <w:t>GPS</w:t>
      </w:r>
    </w:p>
    <w:p w14:paraId="5C9E07A5" w14:textId="77777777" w:rsidR="00671959" w:rsidRPr="00B77669" w:rsidRDefault="00DB24AE" w:rsidP="001F554F">
      <w:pPr>
        <w:pStyle w:val="a3"/>
        <w:numPr>
          <w:ilvl w:val="0"/>
          <w:numId w:val="8"/>
        </w:numPr>
      </w:pPr>
      <w:r w:rsidRPr="00B77669">
        <w:t>στοχεύει στη μάθηση μέσω της λύσης προβλημάτων</w:t>
      </w:r>
    </w:p>
    <w:p w14:paraId="052FE686" w14:textId="19D9304B" w:rsidR="00671959" w:rsidRPr="00B77669" w:rsidRDefault="00DB24AE" w:rsidP="001F554F">
      <w:pPr>
        <w:pStyle w:val="a3"/>
        <w:numPr>
          <w:ilvl w:val="0"/>
          <w:numId w:val="8"/>
        </w:numPr>
      </w:pPr>
      <w:r w:rsidRPr="00B77669">
        <w:t xml:space="preserve">δεν απαιτεί </w:t>
      </w:r>
      <w:r w:rsidR="0026351D">
        <w:t xml:space="preserve">τη γνώση άλλων γλωσσών προγραμματισμού </w:t>
      </w:r>
      <w:sdt>
        <w:sdtPr>
          <w:id w:val="1279444267"/>
          <w:citation/>
        </w:sdtPr>
        <w:sdtContent>
          <w:r w:rsidRPr="00B77669">
            <w:fldChar w:fldCharType="begin"/>
          </w:r>
          <w:r w:rsidRPr="00B77669">
            <w:instrText xml:space="preserve"> CITATION Hsu12 \l 1032 </w:instrText>
          </w:r>
          <w:r w:rsidRPr="00B77669">
            <w:fldChar w:fldCharType="separate"/>
          </w:r>
          <w:r w:rsidRPr="00B77669">
            <w:t>(Hsu, Rice, &amp; Dawley, 2012)</w:t>
          </w:r>
          <w:r w:rsidRPr="00B77669">
            <w:fldChar w:fldCharType="end"/>
          </w:r>
        </w:sdtContent>
      </w:sdt>
    </w:p>
    <w:p w14:paraId="6FA0E14B" w14:textId="63BFC71E" w:rsidR="00DB24AE" w:rsidRPr="00B77669" w:rsidRDefault="0026351D" w:rsidP="001F554F">
      <w:pPr>
        <w:pStyle w:val="a3"/>
        <w:numPr>
          <w:ilvl w:val="0"/>
          <w:numId w:val="8"/>
        </w:numPr>
      </w:pPr>
      <w:r>
        <w:t xml:space="preserve">οι μαθητές δημιουργούν εξαρχής και αποκλειστικά εφαρμογές σε </w:t>
      </w:r>
      <w:r w:rsidRPr="00B77669">
        <w:t xml:space="preserve">έξυπνες φορητές συσκευές με λειτουργικό σύστημα </w:t>
      </w:r>
      <w:r w:rsidRPr="00B77669">
        <w:rPr>
          <w:lang w:val="en-US"/>
        </w:rPr>
        <w:t>Android</w:t>
      </w:r>
      <w:r w:rsidRPr="00B77669">
        <w:t xml:space="preserve"> (smartphones / </w:t>
      </w:r>
      <w:r w:rsidRPr="00B77669">
        <w:rPr>
          <w:lang w:val="en-US"/>
        </w:rPr>
        <w:t>tablets</w:t>
      </w:r>
      <w:r w:rsidRPr="00B77669">
        <w:t>)</w:t>
      </w:r>
      <w:r>
        <w:t xml:space="preserve"> και όχι όπως συνέβαινε μέχρι τώρα σε </w:t>
      </w:r>
      <w:r w:rsidR="00C965B8" w:rsidRPr="00B77669">
        <w:t xml:space="preserve">άλλα προγραμματιστικά περιβάλλοντα </w:t>
      </w:r>
      <w:r w:rsidR="00F53315" w:rsidRPr="00B77669">
        <w:t>αρχαρίων</w:t>
      </w:r>
      <w:r>
        <w:t>,</w:t>
      </w:r>
      <w:r w:rsidR="00C965B8" w:rsidRPr="00B77669">
        <w:t xml:space="preserve"> όπως το </w:t>
      </w:r>
      <w:r w:rsidR="00C965B8" w:rsidRPr="00B77669">
        <w:rPr>
          <w:lang w:val="en-US"/>
        </w:rPr>
        <w:t>Alice</w:t>
      </w:r>
      <w:r w:rsidR="00C965B8" w:rsidRPr="00B77669">
        <w:t xml:space="preserve"> ή το </w:t>
      </w:r>
      <w:r w:rsidR="00C965B8" w:rsidRPr="00B77669">
        <w:rPr>
          <w:lang w:val="en-US"/>
        </w:rPr>
        <w:t>Scratch</w:t>
      </w:r>
      <w:r>
        <w:t>, όπου και φτιάχνανε</w:t>
      </w:r>
      <w:r w:rsidR="00C965B8" w:rsidRPr="00B77669">
        <w:t xml:space="preserve"> εφαρμογές </w:t>
      </w:r>
      <w:r w:rsidR="00F53315" w:rsidRPr="00B77669">
        <w:t>για</w:t>
      </w:r>
      <w:r w:rsidR="00C965B8" w:rsidRPr="00B77669">
        <w:t xml:space="preserve"> συμβατικούς υπολογιστές</w:t>
      </w:r>
      <w:r>
        <w:t>.</w:t>
      </w:r>
    </w:p>
    <w:p w14:paraId="7E45A801" w14:textId="0B47E618" w:rsidR="00671959" w:rsidRDefault="00DB24AE" w:rsidP="00C965B8">
      <w:r>
        <w:t>Εξετάζοντας περισσότερο τα τεχνικά χαρακτηριστικά διαπιστών</w:t>
      </w:r>
      <w:r w:rsidR="007B39A1">
        <w:t>ετ</w:t>
      </w:r>
      <w:r w:rsidR="00256CD1">
        <w:t>αι</w:t>
      </w:r>
      <w:r w:rsidR="007B39A1">
        <w:t xml:space="preserve"> επίσης ακόμη μια λίστα πλεονεκτημάτων</w:t>
      </w:r>
      <w:r w:rsidR="00671959">
        <w:t>:</w:t>
      </w:r>
    </w:p>
    <w:p w14:paraId="4783EE26" w14:textId="0DE3F7EE" w:rsidR="00671959" w:rsidRDefault="00DB24AE" w:rsidP="001F554F">
      <w:pPr>
        <w:pStyle w:val="a3"/>
        <w:numPr>
          <w:ilvl w:val="0"/>
          <w:numId w:val="9"/>
        </w:numPr>
      </w:pPr>
      <w:r>
        <w:t xml:space="preserve">το </w:t>
      </w:r>
      <w:r w:rsidR="00291790" w:rsidRPr="00291790">
        <w:t xml:space="preserve">περιβάλλον ανάπτυξης </w:t>
      </w:r>
      <w:r w:rsidR="00F53315">
        <w:t xml:space="preserve">εφαρμογών του </w:t>
      </w:r>
      <w:r w:rsidR="00291790" w:rsidRPr="00291790">
        <w:t xml:space="preserve">ΑΙ </w:t>
      </w:r>
      <w:r w:rsidR="00171D85">
        <w:t xml:space="preserve">μπορεί να εκτελεστεί εξίσου απλά και στα τρία (3) </w:t>
      </w:r>
      <w:r w:rsidR="00291790" w:rsidRPr="00291790">
        <w:t>δημοφιλή λειτουργικά συστήματα (</w:t>
      </w:r>
      <w:r w:rsidR="00291790" w:rsidRPr="00671959">
        <w:rPr>
          <w:lang w:val="en-US"/>
        </w:rPr>
        <w:t>Mac</w:t>
      </w:r>
      <w:r w:rsidR="00291790" w:rsidRPr="00291790">
        <w:t xml:space="preserve"> OS, </w:t>
      </w:r>
      <w:r w:rsidR="00291790" w:rsidRPr="00671959">
        <w:rPr>
          <w:lang w:val="en-US"/>
        </w:rPr>
        <w:t>Linux</w:t>
      </w:r>
      <w:r w:rsidR="00291790" w:rsidRPr="00291790">
        <w:t xml:space="preserve"> &amp; Windows</w:t>
      </w:r>
      <w:r w:rsidR="007801DC">
        <w:t>)</w:t>
      </w:r>
    </w:p>
    <w:p w14:paraId="30EE4CCF" w14:textId="0F51BF63" w:rsidR="009F66FB" w:rsidRPr="009F66FB" w:rsidRDefault="00671959" w:rsidP="001F554F">
      <w:pPr>
        <w:pStyle w:val="a3"/>
        <w:numPr>
          <w:ilvl w:val="0"/>
          <w:numId w:val="9"/>
        </w:numPr>
        <w:rPr>
          <w:rFonts w:ascii="Calibri" w:hAnsi="Calibri" w:cs="Calibri"/>
        </w:rPr>
      </w:pPr>
      <w:r>
        <w:t>γ</w:t>
      </w:r>
      <w:r w:rsidR="00DB24AE">
        <w:t xml:space="preserve">ίνεται χρήση του αντικειμενοστραφούς μοντέλου οπτικού προγραμματισμού με δομές ελέγχου καθοδηγούμενες από </w:t>
      </w:r>
      <w:r w:rsidR="00E96EE2">
        <w:t>συμβάντα</w:t>
      </w:r>
      <w:r w:rsidR="00DB24AE">
        <w:t xml:space="preserve"> (</w:t>
      </w:r>
      <w:r w:rsidR="00DB24AE" w:rsidRPr="009F66FB">
        <w:rPr>
          <w:lang w:val="en-US"/>
        </w:rPr>
        <w:t>event</w:t>
      </w:r>
      <w:r w:rsidR="00DB24AE">
        <w:t>-</w:t>
      </w:r>
      <w:r w:rsidR="00DB24AE" w:rsidRPr="009F66FB">
        <w:rPr>
          <w:lang w:val="en-US"/>
        </w:rPr>
        <w:t>driven</w:t>
      </w:r>
      <w:r w:rsidR="00DB24AE">
        <w:t>), φέρνοντας έτσι τους μαθητές πιο κοντά σ</w:t>
      </w:r>
      <w:r>
        <w:t xml:space="preserve">ε θεμελιώδεις </w:t>
      </w:r>
      <w:r w:rsidR="00DB24AE">
        <w:t>έννοιες του αντικειμενοστραφούς προγραμματισμού</w:t>
      </w:r>
    </w:p>
    <w:p w14:paraId="511EAD32" w14:textId="2703CDB1" w:rsidR="009F66FB" w:rsidRPr="00801F93" w:rsidRDefault="00171D85" w:rsidP="001F554F">
      <w:pPr>
        <w:pStyle w:val="a3"/>
        <w:numPr>
          <w:ilvl w:val="0"/>
          <w:numId w:val="9"/>
        </w:numPr>
      </w:pPr>
      <w:r>
        <w:t xml:space="preserve">αποφεύγεται η χρήση των </w:t>
      </w:r>
      <w:r>
        <w:rPr>
          <w:lang w:val="en-US"/>
        </w:rPr>
        <w:t>listeners</w:t>
      </w:r>
      <w:r w:rsidRPr="00171D85">
        <w:t xml:space="preserve"> </w:t>
      </w:r>
      <w:r>
        <w:t xml:space="preserve">που συναντάμε σε άλλες αντικειμενοστραφείς γλώσσες προγραμματισμού οι οποίοι και δυσχεραίνουν το προγραμματιστικό έργο. Στο ΑΙ τα προγραμματιζόμενα </w:t>
      </w:r>
      <w:proofErr w:type="spellStart"/>
      <w:r w:rsidR="009F66FB" w:rsidRPr="00801F93">
        <w:t>events</w:t>
      </w:r>
      <w:proofErr w:type="spellEnd"/>
      <w:r w:rsidR="009F66FB" w:rsidRPr="00801F93">
        <w:t xml:space="preserve"> (συμβάντα) </w:t>
      </w:r>
      <w:r w:rsidR="009F66FB" w:rsidRPr="00801F93">
        <w:lastRenderedPageBreak/>
        <w:t xml:space="preserve">βρίσκονται </w:t>
      </w:r>
      <w:r>
        <w:t>σε</w:t>
      </w:r>
      <w:r w:rsidR="009F66FB" w:rsidRPr="00801F93">
        <w:t xml:space="preserve"> ανώτατο επίπεδο και δεν </w:t>
      </w:r>
      <w:r>
        <w:t>απασχολούν τον αρχάριο προγραμματιστή</w:t>
      </w:r>
    </w:p>
    <w:p w14:paraId="090001AB" w14:textId="7C4472E1" w:rsidR="009F66FB" w:rsidRDefault="009F66FB" w:rsidP="001F554F">
      <w:pPr>
        <w:pStyle w:val="a3"/>
        <w:numPr>
          <w:ilvl w:val="0"/>
          <w:numId w:val="9"/>
        </w:numPr>
      </w:pPr>
      <w:r>
        <w:t xml:space="preserve">έχει πολύ μεγάλη ποικιλία από έξτρα δυνατότητες και συστατικά </w:t>
      </w:r>
      <w:r w:rsidRPr="00801F93">
        <w:t>(</w:t>
      </w:r>
      <w:proofErr w:type="spellStart"/>
      <w:r w:rsidRPr="00801F93">
        <w:t>components</w:t>
      </w:r>
      <w:proofErr w:type="spellEnd"/>
      <w:r w:rsidRPr="00801F93">
        <w:t>). Το Α</w:t>
      </w:r>
      <w:r w:rsidR="00C202CE">
        <w:rPr>
          <w:lang w:val="en-US"/>
        </w:rPr>
        <w:t>pp</w:t>
      </w:r>
      <w:r w:rsidR="00C202CE" w:rsidRPr="00C202CE">
        <w:t xml:space="preserve"> </w:t>
      </w:r>
      <w:r w:rsidRPr="00801F93">
        <w:t>Ι</w:t>
      </w:r>
      <w:proofErr w:type="spellStart"/>
      <w:r w:rsidR="00C202CE">
        <w:rPr>
          <w:lang w:val="en-US"/>
        </w:rPr>
        <w:t>nventor</w:t>
      </w:r>
      <w:proofErr w:type="spellEnd"/>
      <w:r w:rsidRPr="00801F93">
        <w:t xml:space="preserve"> διαθέτει μια αρκετά πλούσια βιβλιοθήκη, η οποία ανανεώνεται συνεχώς</w:t>
      </w:r>
    </w:p>
    <w:p w14:paraId="2211C959" w14:textId="511E23F6" w:rsidR="00291790" w:rsidRDefault="00171D85" w:rsidP="001F554F">
      <w:pPr>
        <w:pStyle w:val="a3"/>
        <w:numPr>
          <w:ilvl w:val="0"/>
          <w:numId w:val="9"/>
        </w:numPr>
      </w:pPr>
      <w:r>
        <w:t xml:space="preserve">σε περίπτωση που δεν είναι δυνατή η ύπαρξη κινητών συσκευών </w:t>
      </w:r>
      <w:r w:rsidRPr="00291790">
        <w:t>εντός του σχολικού εργαστηρίου πληροφορικής</w:t>
      </w:r>
      <w:r>
        <w:t xml:space="preserve">, το ΑΙ </w:t>
      </w:r>
      <w:r w:rsidR="009F66FB">
        <w:t>διαθέτει</w:t>
      </w:r>
      <w:r w:rsidR="00291790" w:rsidRPr="00291790">
        <w:t xml:space="preserve"> </w:t>
      </w:r>
      <w:r w:rsidR="00291790" w:rsidRPr="00671959">
        <w:rPr>
          <w:lang w:val="en-US"/>
        </w:rPr>
        <w:t>emulator</w:t>
      </w:r>
      <w:r w:rsidR="00291790" w:rsidRPr="00291790">
        <w:t xml:space="preserve"> (προσομοιωτή) </w:t>
      </w:r>
      <w:r w:rsidR="009F66FB">
        <w:t xml:space="preserve">ο οποίος </w:t>
      </w:r>
      <w:r w:rsidR="00291790" w:rsidRPr="00291790">
        <w:t>προσδίδει ευελιξία στη διδασκαλία</w:t>
      </w:r>
    </w:p>
    <w:p w14:paraId="049B89E3" w14:textId="3B19B0C1" w:rsidR="00671959" w:rsidRDefault="00671959" w:rsidP="001F554F">
      <w:pPr>
        <w:pStyle w:val="a3"/>
        <w:numPr>
          <w:ilvl w:val="0"/>
          <w:numId w:val="9"/>
        </w:numPr>
      </w:pPr>
      <w:r>
        <w:t xml:space="preserve">υποστηρίζεται από την </w:t>
      </w:r>
      <w:r>
        <w:rPr>
          <w:lang w:val="en-US"/>
        </w:rPr>
        <w:t>Google</w:t>
      </w:r>
      <w:r w:rsidRPr="00671959">
        <w:t xml:space="preserve"> </w:t>
      </w:r>
      <w:r>
        <w:t>και το ΜΙΤ</w:t>
      </w:r>
    </w:p>
    <w:p w14:paraId="639EB38E" w14:textId="2B4B814A" w:rsidR="00DB05AA" w:rsidRPr="007E3E52" w:rsidRDefault="00DB05AA" w:rsidP="007E3E52">
      <w:r>
        <w:t xml:space="preserve">Από όλα τα προαναφερθέντα πλεονεκτήματα </w:t>
      </w:r>
      <w:r w:rsidR="000D3A1E">
        <w:t>συμπεραίνουμε</w:t>
      </w:r>
      <w:r>
        <w:t xml:space="preserve"> πως το ΑΙ αποτελεί ένα περιβάλλον προγραμματισμού για να γίνει ο προγραμματισμός προσιτός σε άτομα που </w:t>
      </w:r>
      <w:r w:rsidR="0048281B">
        <w:t xml:space="preserve">δεν </w:t>
      </w:r>
      <w:r>
        <w:t>είναι κατ’ ανάγκη προγραμματιστές. Πολύ εύστοχα ο</w:t>
      </w:r>
      <w:r w:rsidR="000D3A1E" w:rsidRPr="00B51CCC">
        <w:t xml:space="preserve"> </w:t>
      </w:r>
      <w:r w:rsidR="000D3A1E">
        <w:rPr>
          <w:lang w:val="en-US"/>
        </w:rPr>
        <w:t>Loukides</w:t>
      </w:r>
      <w:r>
        <w:t xml:space="preserve"> </w:t>
      </w:r>
      <w:sdt>
        <w:sdtPr>
          <w:id w:val="-1879229333"/>
          <w:citation/>
        </w:sdtPr>
        <w:sdtContent>
          <w:r w:rsidR="000D3A1E">
            <w:fldChar w:fldCharType="begin"/>
          </w:r>
          <w:r w:rsidR="000D3A1E">
            <w:rPr>
              <w:lang w:val="en-US"/>
            </w:rPr>
            <w:instrText>CITATION</w:instrText>
          </w:r>
          <w:r w:rsidR="000D3A1E" w:rsidRPr="00B51CCC">
            <w:instrText xml:space="preserve"> </w:instrText>
          </w:r>
          <w:r w:rsidR="000D3A1E">
            <w:rPr>
              <w:lang w:val="en-US"/>
            </w:rPr>
            <w:instrText>Lou</w:instrText>
          </w:r>
          <w:r w:rsidR="000D3A1E" w:rsidRPr="00B51CCC">
            <w:instrText>10 \</w:instrText>
          </w:r>
          <w:r w:rsidR="000D3A1E">
            <w:rPr>
              <w:lang w:val="en-US"/>
            </w:rPr>
            <w:instrText>n</w:instrText>
          </w:r>
          <w:r w:rsidR="000D3A1E" w:rsidRPr="00B51CCC">
            <w:instrText xml:space="preserve">  \</w:instrText>
          </w:r>
          <w:r w:rsidR="000D3A1E">
            <w:rPr>
              <w:lang w:val="en-US"/>
            </w:rPr>
            <w:instrText>t</w:instrText>
          </w:r>
          <w:r w:rsidR="000D3A1E" w:rsidRPr="00B51CCC">
            <w:instrText xml:space="preserve">  \</w:instrText>
          </w:r>
          <w:r w:rsidR="000D3A1E">
            <w:rPr>
              <w:lang w:val="en-US"/>
            </w:rPr>
            <w:instrText>l</w:instrText>
          </w:r>
          <w:r w:rsidR="000D3A1E" w:rsidRPr="00B51CCC">
            <w:instrText xml:space="preserve"> 1033 </w:instrText>
          </w:r>
          <w:r w:rsidR="000D3A1E">
            <w:fldChar w:fldCharType="separate"/>
          </w:r>
          <w:r w:rsidR="000D3A1E" w:rsidRPr="00B51CCC">
            <w:rPr>
              <w:noProof/>
            </w:rPr>
            <w:t>(2010)</w:t>
          </w:r>
          <w:r w:rsidR="000D3A1E">
            <w:fldChar w:fldCharType="end"/>
          </w:r>
        </w:sdtContent>
      </w:sdt>
      <w:r w:rsidR="000D3A1E" w:rsidRPr="00B51CCC">
        <w:t xml:space="preserve"> </w:t>
      </w:r>
      <w:r>
        <w:t xml:space="preserve">αναφέρει </w:t>
      </w:r>
      <w:r w:rsidRPr="00801F93">
        <w:rPr>
          <w:rFonts w:cs="Times New Roman"/>
        </w:rPr>
        <w:t>«</w:t>
      </w:r>
      <w:r w:rsidRPr="00801F93">
        <w:rPr>
          <w:rFonts w:cs="Times New Roman"/>
          <w:i/>
          <w:iCs/>
        </w:rPr>
        <w:t>Αυτό είναι επαναστατικό. Οι δημιουργοί του ΑΙ δεν προσπαθούν να χαμηλώσουν τον πήχη, τον έχουν πετάξει μακριά! Δε γνωρίζω αν το ΑΙ θα πετύχει, αλλά δεν παύει να είναι ένα ενδιαφέρον πείραμα</w:t>
      </w:r>
      <w:r w:rsidRPr="00801F93">
        <w:rPr>
          <w:rFonts w:cs="Times New Roman"/>
        </w:rPr>
        <w:t>».</w:t>
      </w:r>
      <w:r>
        <w:t xml:space="preserve"> </w:t>
      </w:r>
      <w:r w:rsidR="000D3A1E">
        <w:t xml:space="preserve">Στο ίδιο συμπέρασμα καταλήγει και ο </w:t>
      </w:r>
      <w:r w:rsidR="000D3A1E">
        <w:rPr>
          <w:lang w:val="en-US"/>
        </w:rPr>
        <w:t>Lohr</w:t>
      </w:r>
      <w:r w:rsidR="000D3A1E" w:rsidRPr="000D3A1E">
        <w:t xml:space="preserve"> </w:t>
      </w:r>
      <w:sdt>
        <w:sdtPr>
          <w:id w:val="-1157686123"/>
          <w:citation/>
        </w:sdtPr>
        <w:sdtContent>
          <w:r w:rsidR="000D3A1E">
            <w:fldChar w:fldCharType="begin"/>
          </w:r>
          <w:r w:rsidR="000D3A1E">
            <w:instrText xml:space="preserve">CITATION Loh10 \n  \t  \l 1033 </w:instrText>
          </w:r>
          <w:r w:rsidR="000D3A1E">
            <w:fldChar w:fldCharType="separate"/>
          </w:r>
          <w:r w:rsidR="000D3A1E" w:rsidRPr="000D3A1E">
            <w:rPr>
              <w:noProof/>
            </w:rPr>
            <w:t>(2010)</w:t>
          </w:r>
          <w:r w:rsidR="000D3A1E">
            <w:fldChar w:fldCharType="end"/>
          </w:r>
        </w:sdtContent>
      </w:sdt>
      <w:r w:rsidR="000D3A1E">
        <w:t xml:space="preserve"> ο οποίος επισημαίνει </w:t>
      </w:r>
      <w:r w:rsidR="000D3A1E" w:rsidRPr="00DB05AA">
        <w:t xml:space="preserve">ότι ο γενικότερος σκοπός ανάπτυξης του </w:t>
      </w:r>
      <w:r w:rsidR="000D3A1E" w:rsidRPr="000D3A1E">
        <w:rPr>
          <w:lang w:val="en-US"/>
        </w:rPr>
        <w:t>App</w:t>
      </w:r>
      <w:r w:rsidR="000D3A1E">
        <w:t xml:space="preserve"> </w:t>
      </w:r>
      <w:r w:rsidR="000D3A1E" w:rsidRPr="000D3A1E">
        <w:rPr>
          <w:lang w:val="en-US"/>
        </w:rPr>
        <w:t>Inventor</w:t>
      </w:r>
      <w:r w:rsidR="000D3A1E" w:rsidRPr="00DB05AA">
        <w:t xml:space="preserve"> είναι να επιτρέψει στους χρήστες συσκευών με εγκατεστημένο λογισμικό </w:t>
      </w:r>
      <w:r w:rsidR="000D3A1E" w:rsidRPr="000D3A1E">
        <w:rPr>
          <w:lang w:val="en-US"/>
        </w:rPr>
        <w:t>Android</w:t>
      </w:r>
      <w:r w:rsidR="000D3A1E">
        <w:t xml:space="preserve"> </w:t>
      </w:r>
      <w:r w:rsidR="000D3A1E" w:rsidRPr="00DB05AA">
        <w:t>να μετατραπούν από καταναλωτές σε δημιουργούς</w:t>
      </w:r>
      <w:r w:rsidR="000D3A1E" w:rsidRPr="000D3A1E">
        <w:t>.</w:t>
      </w:r>
      <w:r w:rsidR="007E3E52">
        <w:t xml:space="preserve"> Είναι εντυπωσιακή η απήχησή του σε άτομα που φαινομενικά δεν έχουν καμία σχέση με τον προγραμματισμό υπολογιστών. Το γεγονός ότι πρόκειται για ένα δωρεάν λογισμικό, χωρίς εγκατάσταση που εκτελείται σε οποιοδήποτε φυλλομετρητή ιστού, σε συνδυασμό με την ύπαρξη του προσομοιωτή για τον έλεγχο των εφαρμογών έχει δημιουργήσει ένα ρεύμα σε κοινό που ουδεμία σχέση έχει με σπουδαστές πληροφορικής. Ο </w:t>
      </w:r>
      <w:r w:rsidR="007E3E52" w:rsidRPr="007E3E52">
        <w:rPr>
          <w:lang w:val="en-US"/>
        </w:rPr>
        <w:t>David</w:t>
      </w:r>
      <w:r w:rsidR="007E3E52">
        <w:t xml:space="preserve"> </w:t>
      </w:r>
      <w:r w:rsidR="007E3E52" w:rsidRPr="007E3E52">
        <w:rPr>
          <w:lang w:val="en-US"/>
        </w:rPr>
        <w:t>Wolber</w:t>
      </w:r>
      <w:r w:rsidR="007E3E52">
        <w:t xml:space="preserve">, καθηγητής του Πανεπιστημίου του Σαν Φρανσίσκο, ο οποίος διδάσκει γενική παιδεία της επιστήμης των υπολογιστών </w:t>
      </w:r>
      <w:r w:rsidR="0039568A">
        <w:t>με</w:t>
      </w:r>
      <w:r w:rsidR="007E3E52">
        <w:t xml:space="preserve"> χρήση του ΑΙ</w:t>
      </w:r>
      <w:r w:rsidR="0039568A">
        <w:t>,</w:t>
      </w:r>
      <w:r w:rsidR="007E3E52">
        <w:t xml:space="preserve"> ανα</w:t>
      </w:r>
      <w:r w:rsidR="0039568A">
        <w:t xml:space="preserve">φέρει πώς το </w:t>
      </w:r>
      <w:r w:rsidR="007E3E52">
        <w:t>μάθημα το επιλέγουν, στην πλειοψηφία τους,</w:t>
      </w:r>
      <w:r w:rsidR="0039568A">
        <w:t xml:space="preserve"> </w:t>
      </w:r>
      <w:r w:rsidR="007E3E52">
        <w:t>φοιτητές από κατευθύνσεις οικονομικών και ανθρωπιστικών επιστημών.</w:t>
      </w:r>
      <w:r w:rsidR="0039568A">
        <w:t xml:space="preserve"> </w:t>
      </w:r>
      <w:r w:rsidR="007E3E52">
        <w:t>Παρά την έλλειψη εμπειρίας, φοιτητής γλωσσολογίας ανέπτυξ</w:t>
      </w:r>
      <w:r w:rsidR="0039568A">
        <w:t>ε</w:t>
      </w:r>
      <w:r w:rsidR="007E3E52">
        <w:t xml:space="preserve"> εφαρμογή</w:t>
      </w:r>
      <w:r w:rsidR="0039568A">
        <w:t xml:space="preserve"> </w:t>
      </w:r>
      <w:r w:rsidR="007E3E52">
        <w:t xml:space="preserve">που </w:t>
      </w:r>
      <w:r w:rsidR="0039568A">
        <w:t xml:space="preserve">απαγορεύει </w:t>
      </w:r>
      <w:r w:rsidR="007E3E52">
        <w:t xml:space="preserve">τη συγγραφή μηνυμάτων </w:t>
      </w:r>
      <w:r w:rsidR="0039568A">
        <w:t>κατά την οδήγηση, ενώ</w:t>
      </w:r>
      <w:r w:rsidR="007E3E52">
        <w:t xml:space="preserve"> φοιτητές επικοινωνιολογίας</w:t>
      </w:r>
      <w:r w:rsidR="0039568A">
        <w:t xml:space="preserve"> </w:t>
      </w:r>
      <w:r w:rsidR="007E3E52">
        <w:t>δημιούργησαν εφαρμογή που δείχνει στον κάτοχο του κατοικίδιου που</w:t>
      </w:r>
      <w:r w:rsidR="0039568A">
        <w:t xml:space="preserve"> </w:t>
      </w:r>
      <w:r w:rsidR="007E3E52">
        <w:t>βρίσκεται το κατοικίδιο ανά πάσα στιγμή.</w:t>
      </w:r>
      <w:r w:rsidR="002B1385">
        <w:t xml:space="preserve"> </w:t>
      </w:r>
      <w:r w:rsidR="0039568A">
        <w:t>Η περίπτωση όμως που οδήγησε τον</w:t>
      </w:r>
      <w:r w:rsidR="007E3E52">
        <w:t xml:space="preserve"> </w:t>
      </w:r>
      <w:r w:rsidR="007E3E52" w:rsidRPr="0039568A">
        <w:rPr>
          <w:lang w:val="en-US"/>
        </w:rPr>
        <w:t>David</w:t>
      </w:r>
      <w:r w:rsidR="007E3E52" w:rsidRPr="0039568A">
        <w:t xml:space="preserve"> </w:t>
      </w:r>
      <w:r w:rsidR="007E3E52" w:rsidRPr="0039568A">
        <w:rPr>
          <w:lang w:val="en-US"/>
        </w:rPr>
        <w:t>Wolber</w:t>
      </w:r>
      <w:r w:rsidR="007E3E52">
        <w:t xml:space="preserve">, </w:t>
      </w:r>
      <w:r w:rsidR="0039568A">
        <w:t xml:space="preserve">να </w:t>
      </w:r>
      <w:r w:rsidR="003D4AA2">
        <w:t>συνειδητοποιήσει</w:t>
      </w:r>
      <w:r w:rsidR="0039568A">
        <w:t xml:space="preserve"> </w:t>
      </w:r>
      <w:r w:rsidR="007E3E52">
        <w:t xml:space="preserve">ότι το </w:t>
      </w:r>
      <w:r w:rsidR="0039568A">
        <w:t>ΑΙ</w:t>
      </w:r>
      <w:r w:rsidR="007E3E52">
        <w:t xml:space="preserve"> αλλάζει πραγματικά το τοπίο στην επαφή των ανθρώπων με</w:t>
      </w:r>
      <w:r w:rsidR="0039568A">
        <w:t xml:space="preserve"> </w:t>
      </w:r>
      <w:r w:rsidR="007E3E52">
        <w:t xml:space="preserve">τον προγραμματισμό, </w:t>
      </w:r>
      <w:r w:rsidR="0039568A">
        <w:t xml:space="preserve">ήταν ενός </w:t>
      </w:r>
      <w:r w:rsidR="007E3E52">
        <w:t xml:space="preserve">φοιτητή καλών τεχνών </w:t>
      </w:r>
      <w:r w:rsidR="0039568A">
        <w:t xml:space="preserve">που </w:t>
      </w:r>
      <w:r w:rsidR="007E3E52">
        <w:t xml:space="preserve">χτύπησε </w:t>
      </w:r>
      <w:r w:rsidR="007E3E52">
        <w:lastRenderedPageBreak/>
        <w:t>την πόρτα του</w:t>
      </w:r>
      <w:r w:rsidR="0039568A">
        <w:t xml:space="preserve"> </w:t>
      </w:r>
      <w:r w:rsidR="007E3E52">
        <w:t>γραφείου του, σε προχωρημένες ώρες, για να τον ρωτήσει πως λειτουργεί η</w:t>
      </w:r>
      <w:r w:rsidR="0039568A">
        <w:t xml:space="preserve"> </w:t>
      </w:r>
      <w:r w:rsidR="007E3E52">
        <w:t xml:space="preserve">δομή επανάληψης «όσο» </w:t>
      </w:r>
      <w:r w:rsidR="006D47CF" w:rsidRPr="006D47CF">
        <w:rPr>
          <w:noProof/>
        </w:rPr>
        <w:t>(Wolber,</w:t>
      </w:r>
      <w:r w:rsidR="006D47CF">
        <w:rPr>
          <w:noProof/>
        </w:rPr>
        <w:t xml:space="preserve"> </w:t>
      </w:r>
      <w:r w:rsidR="006D47CF">
        <w:rPr>
          <w:noProof/>
          <w:lang w:val="en-US"/>
        </w:rPr>
        <w:t>et</w:t>
      </w:r>
      <w:r w:rsidR="006D47CF" w:rsidRPr="006D47CF">
        <w:rPr>
          <w:noProof/>
        </w:rPr>
        <w:t xml:space="preserve"> </w:t>
      </w:r>
      <w:r w:rsidR="006D47CF">
        <w:rPr>
          <w:noProof/>
          <w:lang w:val="en-US"/>
        </w:rPr>
        <w:t>al</w:t>
      </w:r>
      <w:r w:rsidR="006D47CF" w:rsidRPr="006D47CF">
        <w:rPr>
          <w:noProof/>
        </w:rPr>
        <w:t>., 2011)</w:t>
      </w:r>
      <w:r w:rsidR="006D47CF">
        <w:t>.</w:t>
      </w:r>
    </w:p>
    <w:p w14:paraId="5C7E8409" w14:textId="77777777" w:rsidR="0088408E" w:rsidRDefault="0088408E" w:rsidP="00CA6042"/>
    <w:p w14:paraId="1250828E" w14:textId="016DCCBE" w:rsidR="008E60E3" w:rsidRPr="00B35A36" w:rsidRDefault="00FA061D" w:rsidP="00FA061D">
      <w:pPr>
        <w:pStyle w:val="2"/>
      </w:pPr>
      <w:bookmarkStart w:id="18" w:name="_Toc53940686"/>
      <w:r>
        <w:t xml:space="preserve">2.3 </w:t>
      </w:r>
      <w:r w:rsidR="008E60E3">
        <w:t xml:space="preserve">Κατηγορίες εφαρμογών του </w:t>
      </w:r>
      <w:r w:rsidR="00B35A36">
        <w:rPr>
          <w:lang w:val="en-US"/>
        </w:rPr>
        <w:t>App</w:t>
      </w:r>
      <w:r w:rsidR="00B35A36" w:rsidRPr="00B35A36">
        <w:t xml:space="preserve"> </w:t>
      </w:r>
      <w:r w:rsidR="00B35A36">
        <w:rPr>
          <w:lang w:val="en-US"/>
        </w:rPr>
        <w:t>Inventor</w:t>
      </w:r>
      <w:bookmarkEnd w:id="18"/>
    </w:p>
    <w:p w14:paraId="603F2444" w14:textId="067ECFDE" w:rsidR="00CA6042" w:rsidRDefault="00CB7A4F" w:rsidP="00CA6042">
      <w:r>
        <w:t>Όπως αναφέρθηκε στα πλεονεκτήματα</w:t>
      </w:r>
      <w:r w:rsidR="00F9708C">
        <w:t>,</w:t>
      </w:r>
      <w:r>
        <w:t xml:space="preserve"> τ</w:t>
      </w:r>
      <w:r w:rsidR="00CA6042">
        <w:t xml:space="preserve">ο </w:t>
      </w:r>
      <w:r w:rsidR="00BD4F6D">
        <w:t>ΑΙ</w:t>
      </w:r>
      <w:r w:rsidR="00CA6042">
        <w:t xml:space="preserve"> δίνει τη δυνατότητα </w:t>
      </w:r>
      <w:r>
        <w:t xml:space="preserve">της δημιουργίας </w:t>
      </w:r>
      <w:r w:rsidR="00CA6042">
        <w:t>πληθώρα</w:t>
      </w:r>
      <w:r>
        <w:t>ς</w:t>
      </w:r>
      <w:r w:rsidR="00CA6042" w:rsidRPr="00CA6042">
        <w:t xml:space="preserve"> </w:t>
      </w:r>
      <w:r w:rsidR="00CA6042">
        <w:t xml:space="preserve">εφαρμογών, τόσο διασκεδαστικές όσο και χρήσιμες. </w:t>
      </w:r>
      <w:r>
        <w:t xml:space="preserve">Παρακάτω ακολουθεί μια περιγραφή των διαφορετικών κατηγοριών </w:t>
      </w:r>
      <w:r w:rsidR="00CA6042">
        <w:t>εφαρμογών</w:t>
      </w:r>
      <w:r>
        <w:t>:</w:t>
      </w:r>
    </w:p>
    <w:p w14:paraId="715F1F5D" w14:textId="629EDA0D" w:rsidR="00CA6042" w:rsidRPr="0048281B" w:rsidRDefault="00CA6042" w:rsidP="0048281B">
      <w:pPr>
        <w:ind w:firstLine="0"/>
        <w:jc w:val="left"/>
        <w:rPr>
          <w:b/>
          <w:bCs/>
        </w:rPr>
      </w:pPr>
      <w:r w:rsidRPr="0048281B">
        <w:rPr>
          <w:b/>
          <w:bCs/>
        </w:rPr>
        <w:t>Παιχνίδια</w:t>
      </w:r>
    </w:p>
    <w:p w14:paraId="7707E1C5" w14:textId="4E27E074" w:rsidR="00CA6042" w:rsidRDefault="00CA6042" w:rsidP="00CA6042">
      <w:r>
        <w:t>Τα παιχνίδια είναι συνήθως οι πρώτες εφαρμογές που φτιάχνουν οι νέοι</w:t>
      </w:r>
      <w:r w:rsidRPr="00CA6042">
        <w:t xml:space="preserve"> </w:t>
      </w:r>
      <w:r>
        <w:t xml:space="preserve">προγραμματιστές. </w:t>
      </w:r>
      <w:r w:rsidR="00CB7A4F">
        <w:t>Μπορεί</w:t>
      </w:r>
      <w:r>
        <w:t xml:space="preserve"> να είναι απλά</w:t>
      </w:r>
      <w:r w:rsidR="00CB7A4F">
        <w:t>,</w:t>
      </w:r>
      <w:r>
        <w:t xml:space="preserve"> όπως μια μπάλα που</w:t>
      </w:r>
      <w:r w:rsidRPr="00CA6042">
        <w:t xml:space="preserve"> </w:t>
      </w:r>
      <w:r>
        <w:t>αναπηδά στα τοιχώματα της οθόνης</w:t>
      </w:r>
      <w:r w:rsidR="00CB7A4F">
        <w:t>,</w:t>
      </w:r>
      <w:r>
        <w:t xml:space="preserve"> αλλά και περίπλοκα όπως το γνωστό σε όλους </w:t>
      </w:r>
      <w:r w:rsidR="00CB7A4F">
        <w:rPr>
          <w:lang w:val="en-US"/>
        </w:rPr>
        <w:t>Pac</w:t>
      </w:r>
      <w:r w:rsidR="00CB7A4F" w:rsidRPr="00CB7A4F">
        <w:t>-</w:t>
      </w:r>
      <w:r w:rsidR="00CB7A4F">
        <w:rPr>
          <w:lang w:val="en-US"/>
        </w:rPr>
        <w:t>man</w:t>
      </w:r>
      <w:r>
        <w:t>. Επίσης, άλλο είδος παιχνιδιών είναι αυτά που</w:t>
      </w:r>
      <w:r w:rsidRPr="00CA6042">
        <w:t xml:space="preserve"> </w:t>
      </w:r>
      <w:r>
        <w:t>δίνουν τη δυνατότητα στον χρήστη να ζωγραφίζει σε μια λευκή σελίδα ή ακόμα</w:t>
      </w:r>
      <w:r w:rsidRPr="00CA6042">
        <w:t xml:space="preserve"> </w:t>
      </w:r>
      <w:r>
        <w:t xml:space="preserve">και </w:t>
      </w:r>
      <w:r w:rsidR="00F9708C">
        <w:t>σ</w:t>
      </w:r>
      <w:r>
        <w:t xml:space="preserve">τις φωτογραφίες των φίλων του. </w:t>
      </w:r>
      <w:r w:rsidR="00CB7A4F">
        <w:t>Τέλος μπορεί</w:t>
      </w:r>
      <w:r>
        <w:t xml:space="preserve"> να γίνουν ακόμα</w:t>
      </w:r>
      <w:r w:rsidRPr="00CA6042">
        <w:t xml:space="preserve"> </w:t>
      </w:r>
      <w:r>
        <w:t xml:space="preserve">πιο συναρπαστικά </w:t>
      </w:r>
      <w:r w:rsidR="00CB7A4F">
        <w:t xml:space="preserve">αν </w:t>
      </w:r>
      <w:r>
        <w:t xml:space="preserve">χρησιμοποιηθούν </w:t>
      </w:r>
      <w:r w:rsidR="00CB7A4F">
        <w:t xml:space="preserve">για την λειτουργία τους </w:t>
      </w:r>
      <w:r>
        <w:t xml:space="preserve">οι διάφοροι </w:t>
      </w:r>
      <w:r w:rsidR="00CB7A4F">
        <w:t>αισθητήρες (</w:t>
      </w:r>
      <w:r w:rsidR="00CB7A4F">
        <w:rPr>
          <w:lang w:val="en-US"/>
        </w:rPr>
        <w:t>sensors</w:t>
      </w:r>
      <w:r w:rsidR="00CB7A4F" w:rsidRPr="00CB7A4F">
        <w:t xml:space="preserve">) </w:t>
      </w:r>
      <w:r>
        <w:t>των</w:t>
      </w:r>
      <w:r w:rsidRPr="00CA6042">
        <w:t xml:space="preserve"> </w:t>
      </w:r>
      <w:r>
        <w:t xml:space="preserve">συσκευών </w:t>
      </w:r>
      <w:r w:rsidR="00CB7A4F">
        <w:t xml:space="preserve">που προορίζονται για </w:t>
      </w:r>
      <w:r>
        <w:t>παιχνίδια</w:t>
      </w:r>
      <w:r w:rsidR="00CB7A4F">
        <w:t xml:space="preserve"> (μοχλοί, τιμόνια κ.α.)</w:t>
      </w:r>
    </w:p>
    <w:p w14:paraId="046D3CB4" w14:textId="55A9FCF5" w:rsidR="00CA6042" w:rsidRPr="0048281B" w:rsidRDefault="00CA6042" w:rsidP="0048281B">
      <w:pPr>
        <w:ind w:firstLine="0"/>
        <w:jc w:val="left"/>
        <w:rPr>
          <w:b/>
          <w:bCs/>
        </w:rPr>
      </w:pPr>
      <w:r w:rsidRPr="0048281B">
        <w:rPr>
          <w:b/>
          <w:bCs/>
        </w:rPr>
        <w:t>Εκπαιδευτικές εφαρμογές</w:t>
      </w:r>
    </w:p>
    <w:p w14:paraId="6A1C245A" w14:textId="474FEAE0" w:rsidR="00CA6042" w:rsidRDefault="00BD4F6D" w:rsidP="00CA6042">
      <w:r>
        <w:t xml:space="preserve">Με το ΑΙ μπορούν να φτιαχτούν πλείστες εκπαιδευτικές εφαρμογές όπως </w:t>
      </w:r>
      <w:r>
        <w:rPr>
          <w:lang w:val="en-US"/>
        </w:rPr>
        <w:t>quiz</w:t>
      </w:r>
      <w:r w:rsidRPr="00BD4F6D">
        <w:t xml:space="preserve">, </w:t>
      </w:r>
      <w:r>
        <w:t xml:space="preserve">σταυρόλεξα, ερωτήσεις πολλαπλών επιλογών, συμπλήρωσης κενού, αντιστοίχισης, εννοιολογικοί χάρτες, ασκήσεις ζωγραφικής, </w:t>
      </w:r>
      <w:r>
        <w:rPr>
          <w:lang w:val="en-US"/>
        </w:rPr>
        <w:t>origami</w:t>
      </w:r>
      <w:r w:rsidRPr="00BD4F6D">
        <w:t xml:space="preserve">, </w:t>
      </w:r>
      <w:r>
        <w:t>εξερεύνησης, ημερολόγια, σημειωματάρια κ.α.</w:t>
      </w:r>
      <w:r w:rsidR="002B1385">
        <w:t xml:space="preserve"> </w:t>
      </w:r>
    </w:p>
    <w:p w14:paraId="54AB8043" w14:textId="45F1776F" w:rsidR="00CA6042" w:rsidRPr="0048281B" w:rsidRDefault="00CA6042" w:rsidP="0048281B">
      <w:pPr>
        <w:ind w:firstLine="0"/>
        <w:jc w:val="left"/>
        <w:rPr>
          <w:b/>
          <w:bCs/>
        </w:rPr>
      </w:pPr>
      <w:r w:rsidRPr="0048281B">
        <w:rPr>
          <w:b/>
          <w:bCs/>
        </w:rPr>
        <w:t>Τοπογραφικές εφαρμογές</w:t>
      </w:r>
    </w:p>
    <w:p w14:paraId="05FE83A1" w14:textId="5E133C42" w:rsidR="00CA6042" w:rsidRDefault="00BD4F6D" w:rsidP="00CA6042">
      <w:r>
        <w:t>Τ</w:t>
      </w:r>
      <w:r w:rsidR="00CA6042">
        <w:t xml:space="preserve">ο </w:t>
      </w:r>
      <w:r>
        <w:t xml:space="preserve">ΑΙ με χρήση κατάλληλων ρουτινών </w:t>
      </w:r>
      <w:r w:rsidR="00CA6042">
        <w:t xml:space="preserve">δίνει </w:t>
      </w:r>
      <w:r>
        <w:t>τ</w:t>
      </w:r>
      <w:r w:rsidR="00CA6042">
        <w:t xml:space="preserve">η δυνατότητα </w:t>
      </w:r>
      <w:r>
        <w:t xml:space="preserve">ελέγχου του </w:t>
      </w:r>
      <w:r w:rsidR="00CA6042">
        <w:t>GPS</w:t>
      </w:r>
      <w:r w:rsidR="00CA6042" w:rsidRPr="00CA6042">
        <w:t xml:space="preserve"> </w:t>
      </w:r>
      <w:r w:rsidR="00CA6042">
        <w:t xml:space="preserve">των συσκευών </w:t>
      </w:r>
      <w:r>
        <w:t xml:space="preserve">με αποτέλεσμα </w:t>
      </w:r>
      <w:r w:rsidR="00640919">
        <w:t xml:space="preserve">να μπορεί κάποιος να προγραμματίσει σύγχρονες εφαρμογές όπως αναζήτηση και γνωστοποίηση της τοποθεσίας, του </w:t>
      </w:r>
      <w:r w:rsidR="00640919">
        <w:rPr>
          <w:lang w:val="en-US"/>
        </w:rPr>
        <w:t>parking</w:t>
      </w:r>
      <w:r w:rsidR="00640919" w:rsidRPr="00640919">
        <w:t xml:space="preserve"> </w:t>
      </w:r>
      <w:r w:rsidR="00640919">
        <w:t>του αυτοκινήτου</w:t>
      </w:r>
      <w:r w:rsidR="00CA6042">
        <w:t>, περιήγηση</w:t>
      </w:r>
      <w:r w:rsidR="00640919">
        <w:t>ς</w:t>
      </w:r>
      <w:r w:rsidR="00CA6042">
        <w:t xml:space="preserve"> σε χώρο</w:t>
      </w:r>
      <w:r w:rsidR="00640919">
        <w:t>υς</w:t>
      </w:r>
      <w:r w:rsidR="00CA6042">
        <w:t xml:space="preserve"> όπως ένα μνημείο, ένα</w:t>
      </w:r>
      <w:r w:rsidR="00640919">
        <w:t>ς</w:t>
      </w:r>
      <w:r w:rsidR="00CA6042">
        <w:t xml:space="preserve"> χώρο</w:t>
      </w:r>
      <w:r w:rsidR="00640919">
        <w:t>ς</w:t>
      </w:r>
      <w:r w:rsidR="00CA6042">
        <w:t xml:space="preserve"> εργασίας ή ένα</w:t>
      </w:r>
      <w:r w:rsidR="00CA6042" w:rsidRPr="00CA6042">
        <w:t xml:space="preserve"> </w:t>
      </w:r>
      <w:r w:rsidR="00CA6042">
        <w:t>εκπαιδευτικό ίδρυμα.</w:t>
      </w:r>
    </w:p>
    <w:p w14:paraId="100C638D" w14:textId="6375FC01" w:rsidR="00CA6042" w:rsidRPr="0048281B" w:rsidRDefault="00CA6042" w:rsidP="0048281B">
      <w:pPr>
        <w:ind w:firstLine="0"/>
        <w:jc w:val="left"/>
        <w:rPr>
          <w:b/>
          <w:bCs/>
        </w:rPr>
      </w:pPr>
      <w:r w:rsidRPr="0048281B">
        <w:rPr>
          <w:b/>
          <w:bCs/>
        </w:rPr>
        <w:t>Εφαρμογές υψηλών προδιαγραφών</w:t>
      </w:r>
    </w:p>
    <w:p w14:paraId="568E2437" w14:textId="53DA474C" w:rsidR="00CA6042" w:rsidRDefault="00CA6042" w:rsidP="00CA6042">
      <w:r>
        <w:lastRenderedPageBreak/>
        <w:t xml:space="preserve">Οι </w:t>
      </w:r>
      <w:r w:rsidR="00DB6713">
        <w:t xml:space="preserve">φορητές συσκευές της καθημερινότητας </w:t>
      </w:r>
      <w:r>
        <w:t>έχουν αποκτήσει φοβερές</w:t>
      </w:r>
      <w:r w:rsidRPr="00CA6042">
        <w:t xml:space="preserve"> </w:t>
      </w:r>
      <w:r>
        <w:t>δυνατότητες, τ</w:t>
      </w:r>
      <w:r w:rsidR="00DB6713">
        <w:t xml:space="preserve">ον </w:t>
      </w:r>
      <w:r>
        <w:t>έλεγχο</w:t>
      </w:r>
      <w:r w:rsidR="00DB6713">
        <w:t xml:space="preserve"> των οποίων μπορεί κάποιος να κάνει</w:t>
      </w:r>
      <w:r>
        <w:t xml:space="preserve"> απλή υπόθεση </w:t>
      </w:r>
      <w:r w:rsidR="00DB6713">
        <w:t>μέσα από το ΑΙ. Έτσι μπορεί να δημιουργήσει ε</w:t>
      </w:r>
      <w:r>
        <w:t xml:space="preserve">φαρμογές που σαρώνουν </w:t>
      </w:r>
      <w:r w:rsidRPr="00DB6713">
        <w:rPr>
          <w:lang w:val="en-US"/>
        </w:rPr>
        <w:t>barcodes</w:t>
      </w:r>
      <w:r>
        <w:t xml:space="preserve">, </w:t>
      </w:r>
      <w:r w:rsidR="00DB6713">
        <w:t xml:space="preserve">που </w:t>
      </w:r>
      <w:r>
        <w:t>μπορούν να μιλήσουν,</w:t>
      </w:r>
      <w:r w:rsidRPr="00CA6042">
        <w:t xml:space="preserve"> </w:t>
      </w:r>
      <w:r>
        <w:t xml:space="preserve">να αναγνωρίσουν αυτά που ακούν και </w:t>
      </w:r>
      <w:r w:rsidR="00DB6713">
        <w:t xml:space="preserve">να </w:t>
      </w:r>
      <w:r>
        <w:t>δράσουν αναλόγως, να παίξουν μουσική</w:t>
      </w:r>
      <w:r w:rsidRPr="00CA6042">
        <w:t xml:space="preserve"> </w:t>
      </w:r>
      <w:r>
        <w:t>και βίντεο, να δημιουργήσουν μουσική, να αναγνωρίσουν την κατάσταση του</w:t>
      </w:r>
      <w:r w:rsidRPr="00CA6042">
        <w:t xml:space="preserve"> </w:t>
      </w:r>
      <w:r>
        <w:t>κινητού (λειτουργία σε θέση πορτραίτο ή κάθετη λειτουργία) καθώς και τις</w:t>
      </w:r>
      <w:r w:rsidRPr="00CA6042">
        <w:t xml:space="preserve"> </w:t>
      </w:r>
      <w:r>
        <w:t xml:space="preserve">κινήσεις που κάνει ο χρήστης κρατώντας το, να τραβήξει φωτογραφίες </w:t>
      </w:r>
      <w:r w:rsidR="00DB6713">
        <w:t xml:space="preserve">η ακόμα </w:t>
      </w:r>
      <w:r>
        <w:t>και να</w:t>
      </w:r>
      <w:r w:rsidRPr="00CA6042">
        <w:t xml:space="preserve"> </w:t>
      </w:r>
      <w:r>
        <w:t>κάνει ένα τηλεφώνημα.</w:t>
      </w:r>
    </w:p>
    <w:p w14:paraId="2610338A" w14:textId="388F1E35" w:rsidR="00CA6042" w:rsidRPr="0048281B" w:rsidRDefault="00CA6042" w:rsidP="0048281B">
      <w:pPr>
        <w:ind w:firstLine="0"/>
        <w:jc w:val="left"/>
        <w:rPr>
          <w:b/>
          <w:bCs/>
        </w:rPr>
      </w:pPr>
      <w:r w:rsidRPr="0048281B">
        <w:rPr>
          <w:b/>
          <w:bCs/>
        </w:rPr>
        <w:t xml:space="preserve">Εφαρμογές </w:t>
      </w:r>
      <w:r w:rsidR="008B542D" w:rsidRPr="0048281B">
        <w:rPr>
          <w:b/>
          <w:bCs/>
        </w:rPr>
        <w:t>ρομποτικής</w:t>
      </w:r>
    </w:p>
    <w:p w14:paraId="0FCE3B17" w14:textId="141BD727" w:rsidR="00CA6042" w:rsidRPr="00B51CCC" w:rsidRDefault="00CA6042" w:rsidP="00CA6042">
      <w:r>
        <w:t xml:space="preserve">Τα ρομπότ ήταν κάποτε καρποί της φαντασίας </w:t>
      </w:r>
      <w:r w:rsidR="008B542D">
        <w:t>των</w:t>
      </w:r>
      <w:r>
        <w:t xml:space="preserve"> ανθρώπων, συνήθως</w:t>
      </w:r>
      <w:r w:rsidRPr="00CA6042">
        <w:t xml:space="preserve"> </w:t>
      </w:r>
      <w:r>
        <w:t>σκηνοθετών και σεναριογράφων. Με τη ραγδαία ανάπτυξη της τεχνολογίας, έχουν εισέλθει σε πολλούς τομείς, κυρίως παραγωγικούς, και</w:t>
      </w:r>
      <w:r w:rsidRPr="00CA6042">
        <w:t xml:space="preserve"> </w:t>
      </w:r>
      <w:r>
        <w:t>έχουν φτάσει στο σημείο να αντικαθιστούν την ανθρώπινη παρουσία στις</w:t>
      </w:r>
      <w:r w:rsidRPr="00CA6042">
        <w:t xml:space="preserve"> </w:t>
      </w:r>
      <w:r>
        <w:t xml:space="preserve">γραμμές παραγωγής αλλά και ελέγχου. </w:t>
      </w:r>
      <w:r w:rsidR="008B542D">
        <w:t>Όμως</w:t>
      </w:r>
      <w:r>
        <w:t xml:space="preserve"> ότι</w:t>
      </w:r>
      <w:r w:rsidRPr="00CA6042">
        <w:t xml:space="preserve"> </w:t>
      </w:r>
      <w:r>
        <w:t>απασχολεί την καθημερινότητά, απασχολεί και την εκπαίδευση, είτε</w:t>
      </w:r>
      <w:r w:rsidRPr="00CA6042">
        <w:t xml:space="preserve"> </w:t>
      </w:r>
      <w:r>
        <w:t>συμβάλλοντας και βοηθώντας είτε ως εκπαιδευτικό αντικείμενο. Η LEGO τα</w:t>
      </w:r>
      <w:r w:rsidRPr="00CA6042">
        <w:t xml:space="preserve"> </w:t>
      </w:r>
      <w:r>
        <w:t>τελευταία χρόνια έχει εισάγει στην αγορά ρομπότ που μπορούν να</w:t>
      </w:r>
      <w:r w:rsidRPr="00CA6042">
        <w:t xml:space="preserve"> </w:t>
      </w:r>
      <w:r>
        <w:t xml:space="preserve">δημιουργηθούν από όλους και να προγραμματιστούν. Το </w:t>
      </w:r>
      <w:r w:rsidR="008B542D">
        <w:t>ΑΙ</w:t>
      </w:r>
      <w:r w:rsidRPr="00CA6042">
        <w:t xml:space="preserve"> </w:t>
      </w:r>
      <w:r>
        <w:t>ακ</w:t>
      </w:r>
      <w:r w:rsidR="008B542D">
        <w:t>ο</w:t>
      </w:r>
      <w:r>
        <w:t>λουθώντας αυτήν την τάση και εκμεταλλευόμενο</w:t>
      </w:r>
      <w:r w:rsidR="008B542D">
        <w:t xml:space="preserve"> </w:t>
      </w:r>
      <w:r>
        <w:t>τις</w:t>
      </w:r>
      <w:r w:rsidRPr="00CA6042">
        <w:t xml:space="preserve"> </w:t>
      </w:r>
      <w:r>
        <w:t>δυνατότητες των «έξυπνων» συσκευών</w:t>
      </w:r>
      <w:r w:rsidR="008B542D">
        <w:t>,</w:t>
      </w:r>
      <w:r>
        <w:t xml:space="preserve"> μπορεί να δημιουργήσει εφαρμογές που</w:t>
      </w:r>
      <w:r w:rsidRPr="00CA6042">
        <w:t xml:space="preserve"> </w:t>
      </w:r>
      <w:r>
        <w:t>να ελέγ</w:t>
      </w:r>
      <w:r w:rsidR="008B542D">
        <w:t>χ</w:t>
      </w:r>
      <w:r>
        <w:t>ουν το ρομπότ από απόσταση</w:t>
      </w:r>
      <w:r w:rsidR="008B542D">
        <w:t xml:space="preserve"> </w:t>
      </w:r>
      <w:r>
        <w:t>και να</w:t>
      </w:r>
      <w:r w:rsidRPr="00CA6042">
        <w:t xml:space="preserve"> </w:t>
      </w:r>
      <w:r>
        <w:t>προγραμματί</w:t>
      </w:r>
      <w:r w:rsidR="008B542D">
        <w:t>ζ</w:t>
      </w:r>
      <w:r>
        <w:t xml:space="preserve">ουν </w:t>
      </w:r>
      <w:r w:rsidR="008B542D">
        <w:t>τις κινήσεις του</w:t>
      </w:r>
      <w:r>
        <w:t xml:space="preserve"> μέσω του πρωτοκόλλου</w:t>
      </w:r>
      <w:r w:rsidRPr="00CA6042">
        <w:t xml:space="preserve"> </w:t>
      </w:r>
      <w:r w:rsidRPr="008B542D">
        <w:rPr>
          <w:lang w:val="en-US"/>
        </w:rPr>
        <w:t>Bluetooth</w:t>
      </w:r>
      <w:r>
        <w:t>.</w:t>
      </w:r>
    </w:p>
    <w:p w14:paraId="529FD0C8" w14:textId="446FD9D6" w:rsidR="0055784C" w:rsidRPr="0048281B" w:rsidRDefault="0055784C" w:rsidP="0048281B">
      <w:pPr>
        <w:ind w:firstLine="0"/>
        <w:jc w:val="left"/>
        <w:rPr>
          <w:b/>
          <w:bCs/>
        </w:rPr>
      </w:pPr>
      <w:r w:rsidRPr="0048281B">
        <w:rPr>
          <w:b/>
          <w:bCs/>
        </w:rPr>
        <w:t>Διαδικτυακές εφαρμογές</w:t>
      </w:r>
    </w:p>
    <w:p w14:paraId="58196138" w14:textId="561D781D" w:rsidR="0055784C" w:rsidRPr="00CA6042" w:rsidRDefault="0055784C" w:rsidP="0055784C">
      <w:r>
        <w:t>Ένα περιβάλλον που βασίζεται στο διαδίκτυο είναι αναμενόμενο να</w:t>
      </w:r>
      <w:r w:rsidRPr="00CA6042">
        <w:t xml:space="preserve"> </w:t>
      </w:r>
      <w:r>
        <w:t xml:space="preserve">έχει τη δυνατότητα να επικοινωνήσει με το διαδίκτυο και να εκμεταλλευθεί την πληθώρα των υπηρεσιών που παρέχονται μέσω αυτού. Έτσι υπηρεσίες όπως </w:t>
      </w:r>
      <w:r>
        <w:rPr>
          <w:lang w:val="en-US"/>
        </w:rPr>
        <w:t>streaming</w:t>
      </w:r>
      <w:r w:rsidRPr="0055784C">
        <w:t xml:space="preserve"> </w:t>
      </w:r>
      <w:r>
        <w:t xml:space="preserve">ήχου και βίντεο, </w:t>
      </w:r>
      <w:r>
        <w:rPr>
          <w:lang w:val="en-US"/>
        </w:rPr>
        <w:t>podcasts</w:t>
      </w:r>
      <w:r w:rsidRPr="0055784C">
        <w:t xml:space="preserve">, </w:t>
      </w:r>
      <w:r>
        <w:rPr>
          <w:lang w:val="en-US"/>
        </w:rPr>
        <w:t>RSS</w:t>
      </w:r>
      <w:r w:rsidRPr="0055784C">
        <w:t xml:space="preserve">, </w:t>
      </w:r>
      <w:r>
        <w:rPr>
          <w:lang w:val="en-US"/>
        </w:rPr>
        <w:t>newsfeed</w:t>
      </w:r>
      <w:r w:rsidRPr="0055784C">
        <w:t xml:space="preserve">, </w:t>
      </w:r>
      <w:r>
        <w:rPr>
          <w:lang w:val="en-US"/>
        </w:rPr>
        <w:t>email</w:t>
      </w:r>
      <w:r w:rsidRPr="0055784C">
        <w:t xml:space="preserve"> </w:t>
      </w:r>
      <w:r>
        <w:t xml:space="preserve">κ.α. που έχουν κάνει τόσο δημοφιλή το διαδίκτυο μπορούν να υλοποιηθούν μέσα από εφαρμογές του </w:t>
      </w:r>
      <w:r>
        <w:rPr>
          <w:lang w:val="en-US"/>
        </w:rPr>
        <w:t>AI</w:t>
      </w:r>
      <w:r w:rsidRPr="0055784C">
        <w:t>.</w:t>
      </w:r>
    </w:p>
    <w:p w14:paraId="75BD8DEF" w14:textId="2C2D656F" w:rsidR="00CA6042" w:rsidRPr="0048281B" w:rsidRDefault="008B542D" w:rsidP="0048281B">
      <w:pPr>
        <w:ind w:firstLine="0"/>
        <w:jc w:val="left"/>
        <w:rPr>
          <w:b/>
          <w:bCs/>
        </w:rPr>
      </w:pPr>
      <w:r w:rsidRPr="0048281B">
        <w:rPr>
          <w:b/>
          <w:bCs/>
        </w:rPr>
        <w:t>Π</w:t>
      </w:r>
      <w:r w:rsidR="00CA6042" w:rsidRPr="0048281B">
        <w:rPr>
          <w:b/>
          <w:bCs/>
        </w:rPr>
        <w:t>ερίπλοκες εφαρμογές</w:t>
      </w:r>
    </w:p>
    <w:p w14:paraId="14B94194" w14:textId="1F5C5298" w:rsidR="00CA6042" w:rsidRDefault="0055784C" w:rsidP="00CA6042">
      <w:r>
        <w:t xml:space="preserve">Πέρα από τα απλά έτοιμα </w:t>
      </w:r>
      <w:r w:rsidR="00CA6042">
        <w:t xml:space="preserve">μπλοκ </w:t>
      </w:r>
      <w:r>
        <w:t xml:space="preserve">των βασικών </w:t>
      </w:r>
      <w:r w:rsidR="00CA6042">
        <w:t xml:space="preserve">εντολών </w:t>
      </w:r>
      <w:r>
        <w:t>(εισόδου-εξόδου, επιλογής, επανάληψης) το ΑΙ διαθέτει πλούσιες βιβλιοθήκες για πολύ πιο προχωρημένες εφαρμογές όλων των επιστημών (μαθηματικά, λογική κ.α.).</w:t>
      </w:r>
    </w:p>
    <w:p w14:paraId="7A56D22F" w14:textId="77777777" w:rsidR="00FA061D" w:rsidRDefault="00FA061D" w:rsidP="00DB05AA"/>
    <w:p w14:paraId="22DFA95E" w14:textId="51BB0A96" w:rsidR="00CA6042" w:rsidRPr="00B35A36" w:rsidRDefault="00FA061D" w:rsidP="00FA061D">
      <w:pPr>
        <w:pStyle w:val="2"/>
      </w:pPr>
      <w:bookmarkStart w:id="19" w:name="_Toc53940687"/>
      <w:r>
        <w:lastRenderedPageBreak/>
        <w:t xml:space="preserve">2.4 </w:t>
      </w:r>
      <w:r w:rsidR="008E60E3">
        <w:t xml:space="preserve">Διδακτική Αξιοποίηση του </w:t>
      </w:r>
      <w:r w:rsidR="00B35A36">
        <w:rPr>
          <w:lang w:val="en-US"/>
        </w:rPr>
        <w:t>App</w:t>
      </w:r>
      <w:r w:rsidR="00B35A36" w:rsidRPr="00B35A36">
        <w:t xml:space="preserve"> </w:t>
      </w:r>
      <w:r w:rsidR="00B35A36">
        <w:rPr>
          <w:lang w:val="en-US"/>
        </w:rPr>
        <w:t>Inventor</w:t>
      </w:r>
      <w:bookmarkEnd w:id="19"/>
    </w:p>
    <w:p w14:paraId="2DBE894D" w14:textId="5245CB6A" w:rsidR="001D32A8" w:rsidRDefault="00514337" w:rsidP="001D32A8">
      <w:r>
        <w:t>Το ΑΙ χρησιμοποιείται και δοκιμάζεται ήδη ως πλατφόρμα διδασκαλίας και εισαγωγής στον προγραμματισμό τόσο στην τριτοβάθμια όσο και στη σχολική εκπαίδευση σε διάφορα μέρη του κόσμου</w:t>
      </w:r>
      <w:r w:rsidRPr="00514337">
        <w:t xml:space="preserve"> (</w:t>
      </w:r>
      <w:r w:rsidRPr="00514337">
        <w:rPr>
          <w:lang w:val="en-US"/>
        </w:rPr>
        <w:t>Johnson</w:t>
      </w:r>
      <w:r w:rsidRPr="00514337">
        <w:t xml:space="preserve"> </w:t>
      </w:r>
      <w:r w:rsidRPr="00514337">
        <w:rPr>
          <w:lang w:val="en-US"/>
        </w:rPr>
        <w:t>et</w:t>
      </w:r>
      <w:r w:rsidRPr="00514337">
        <w:t xml:space="preserve"> </w:t>
      </w:r>
      <w:r w:rsidRPr="00514337">
        <w:rPr>
          <w:lang w:val="en-US"/>
        </w:rPr>
        <w:t>al</w:t>
      </w:r>
      <w:r w:rsidRPr="00514337">
        <w:t xml:space="preserve">., 2011; </w:t>
      </w:r>
      <w:r w:rsidRPr="00514337">
        <w:rPr>
          <w:lang w:val="en-US"/>
        </w:rPr>
        <w:t>Morreli</w:t>
      </w:r>
      <w:r w:rsidRPr="00514337">
        <w:t xml:space="preserve"> </w:t>
      </w:r>
      <w:r w:rsidRPr="00514337">
        <w:rPr>
          <w:lang w:val="en-US"/>
        </w:rPr>
        <w:t>et</w:t>
      </w:r>
      <w:r w:rsidRPr="00514337">
        <w:t xml:space="preserve"> </w:t>
      </w:r>
      <w:r w:rsidRPr="00514337">
        <w:rPr>
          <w:lang w:val="en-US"/>
        </w:rPr>
        <w:t>al</w:t>
      </w:r>
      <w:r w:rsidRPr="00514337">
        <w:t xml:space="preserve">., 2011; </w:t>
      </w:r>
      <w:r w:rsidRPr="00514337">
        <w:rPr>
          <w:lang w:val="en-US"/>
        </w:rPr>
        <w:t>Hsu</w:t>
      </w:r>
      <w:r w:rsidRPr="00514337">
        <w:t xml:space="preserve"> </w:t>
      </w:r>
      <w:r w:rsidRPr="00514337">
        <w:rPr>
          <w:lang w:val="en-US"/>
        </w:rPr>
        <w:t>et</w:t>
      </w:r>
      <w:r w:rsidRPr="00514337">
        <w:t xml:space="preserve"> </w:t>
      </w:r>
      <w:r w:rsidRPr="00514337">
        <w:rPr>
          <w:lang w:val="en-US"/>
        </w:rPr>
        <w:t>al</w:t>
      </w:r>
      <w:r w:rsidRPr="00514337">
        <w:t xml:space="preserve">., 2012). </w:t>
      </w:r>
      <w:r w:rsidR="00B77669">
        <w:t>Μερικά παραδείγματα εφαρμογής και δράσεων εκπαιδευτικών ιδρυμάτων και εκπαιδευτικών φιλοξενούνται στον δικτυακό τόπο περιβάλλοντος (</w:t>
      </w:r>
      <w:hyperlink r:id="rId16" w:history="1">
        <w:r w:rsidR="00B77669" w:rsidRPr="006F08E2">
          <w:rPr>
            <w:rStyle w:val="-"/>
          </w:rPr>
          <w:t>http://appinventor.mit.edu/explore/stories.html</w:t>
        </w:r>
      </w:hyperlink>
      <w:r w:rsidR="00B77669">
        <w:t>)</w:t>
      </w:r>
      <w:r w:rsidR="004179B7" w:rsidRPr="004179B7">
        <w:t>.</w:t>
      </w:r>
      <w:r w:rsidR="00B77669">
        <w:t xml:space="preserve"> Επίσης, π</w:t>
      </w:r>
      <w:r w:rsidR="001D32A8">
        <w:t>ολλές έρευνες έχουν διεξαχθεί με αντικείμενο την εκπαιδευτική αξιοποίηση του και έχουν γίνει προσπάθειες ώστε να δημιουργηθεί εκπαιδευτικό υλικό και παραδείγματα ένταξης του στο πρόγραμμα σπουδών:</w:t>
      </w:r>
    </w:p>
    <w:p w14:paraId="76F35B74" w14:textId="365C8CAF" w:rsidR="00F10B8B" w:rsidRDefault="00F10B8B" w:rsidP="001F554F">
      <w:pPr>
        <w:pStyle w:val="a3"/>
        <w:numPr>
          <w:ilvl w:val="0"/>
          <w:numId w:val="7"/>
        </w:numPr>
        <w:autoSpaceDE w:val="0"/>
        <w:autoSpaceDN w:val="0"/>
        <w:adjustRightInd w:val="0"/>
        <w:ind w:left="714" w:hanging="357"/>
      </w:pPr>
      <w:r w:rsidRPr="00F10B8B">
        <w:t xml:space="preserve">Οι </w:t>
      </w:r>
      <w:r>
        <w:rPr>
          <w:lang w:val="en-US"/>
        </w:rPr>
        <w:t>Liu</w:t>
      </w:r>
      <w:r w:rsidRPr="00F10B8B">
        <w:t xml:space="preserve"> </w:t>
      </w:r>
      <w:r>
        <w:rPr>
          <w:lang w:val="en-US"/>
        </w:rPr>
        <w:t>et</w:t>
      </w:r>
      <w:r w:rsidRPr="00F10B8B">
        <w:t xml:space="preserve"> </w:t>
      </w:r>
      <w:r>
        <w:rPr>
          <w:lang w:val="en-US"/>
        </w:rPr>
        <w:t>al</w:t>
      </w:r>
      <w:r w:rsidRPr="00F10B8B">
        <w:t xml:space="preserve">., </w:t>
      </w:r>
      <w:sdt>
        <w:sdtPr>
          <w:id w:val="1472944700"/>
          <w:citation/>
        </w:sdtPr>
        <w:sdtContent>
          <w:r>
            <w:fldChar w:fldCharType="begin"/>
          </w:r>
          <w:r>
            <w:instrText xml:space="preserve">CITATION Liu13 \n  \t  \l 1033 </w:instrText>
          </w:r>
          <w:r>
            <w:fldChar w:fldCharType="separate"/>
          </w:r>
          <w:r w:rsidRPr="00F10B8B">
            <w:rPr>
              <w:noProof/>
            </w:rPr>
            <w:t>(2013)</w:t>
          </w:r>
          <w:r>
            <w:fldChar w:fldCharType="end"/>
          </w:r>
        </w:sdtContent>
      </w:sdt>
      <w:r w:rsidRPr="00F10B8B">
        <w:t xml:space="preserve"> αναφέρουν ότι στις ΗΠΑ </w:t>
      </w:r>
      <w:r>
        <w:t>από το 2009</w:t>
      </w:r>
      <w:r w:rsidRPr="00F10B8B">
        <w:t xml:space="preserve">, το ΑΙ χρησιμοποιείται στην </w:t>
      </w:r>
      <w:r w:rsidR="00093519">
        <w:t>τυπική</w:t>
      </w:r>
      <w:r w:rsidRPr="00F10B8B">
        <w:t xml:space="preserve"> εκπαίδευση, ενώ </w:t>
      </w:r>
      <w:r w:rsidR="00093519">
        <w:t xml:space="preserve">δεν είναι λίγα και τα </w:t>
      </w:r>
      <w:r w:rsidRPr="00F10B8B">
        <w:t xml:space="preserve">πανεπιστήμια </w:t>
      </w:r>
      <w:r w:rsidR="00093519">
        <w:t xml:space="preserve">τα οποία </w:t>
      </w:r>
      <w:r w:rsidRPr="00F10B8B">
        <w:t xml:space="preserve">αναπροσαρμόζουν το πρόγραμμα σπουδών τους </w:t>
      </w:r>
      <w:r w:rsidR="00093519">
        <w:t>ώστε να το εισάγουν σ</w:t>
      </w:r>
      <w:r w:rsidRPr="00F10B8B">
        <w:t>τη διδασκαλία του προγραμματισμού</w:t>
      </w:r>
      <w:r>
        <w:t xml:space="preserve"> </w:t>
      </w:r>
    </w:p>
    <w:p w14:paraId="14B09776" w14:textId="23442D42" w:rsidR="00043E73" w:rsidRDefault="00F9708C" w:rsidP="001F554F">
      <w:pPr>
        <w:pStyle w:val="a3"/>
        <w:numPr>
          <w:ilvl w:val="0"/>
          <w:numId w:val="7"/>
        </w:numPr>
        <w:autoSpaceDE w:val="0"/>
        <w:autoSpaceDN w:val="0"/>
        <w:adjustRightInd w:val="0"/>
        <w:ind w:left="714" w:hanging="357"/>
      </w:pPr>
      <w:r>
        <w:t>σ</w:t>
      </w:r>
      <w:r w:rsidR="00043E73">
        <w:t xml:space="preserve">το πανεπιστήμιο του </w:t>
      </w:r>
      <w:r w:rsidR="00043E73" w:rsidRPr="00043E73">
        <w:rPr>
          <w:lang w:val="en-US"/>
        </w:rPr>
        <w:t>San</w:t>
      </w:r>
      <w:r w:rsidR="00043E73">
        <w:t xml:space="preserve"> </w:t>
      </w:r>
      <w:r w:rsidR="00043E73" w:rsidRPr="00043E73">
        <w:rPr>
          <w:lang w:val="en-US"/>
        </w:rPr>
        <w:t>Francisco</w:t>
      </w:r>
      <w:r w:rsidR="00043E73">
        <w:t xml:space="preserve"> και του </w:t>
      </w:r>
      <w:r w:rsidR="00043E73" w:rsidRPr="00043E73">
        <w:rPr>
          <w:lang w:val="en-US"/>
        </w:rPr>
        <w:t>Trinity</w:t>
      </w:r>
      <w:r w:rsidR="00043E73">
        <w:t xml:space="preserve"> διδάσκεται στο πλαίσιο εισαγωγικού μαθήματος προγραμματισμού με αντικείμενο την ανάπτυξη εκπαιδευτικών εφαρμογών</w:t>
      </w:r>
    </w:p>
    <w:p w14:paraId="6768742A" w14:textId="7BDE27FA" w:rsidR="00514337" w:rsidRDefault="001D32A8" w:rsidP="001F554F">
      <w:pPr>
        <w:pStyle w:val="a3"/>
        <w:numPr>
          <w:ilvl w:val="0"/>
          <w:numId w:val="7"/>
        </w:numPr>
        <w:autoSpaceDE w:val="0"/>
        <w:autoSpaceDN w:val="0"/>
        <w:adjustRightInd w:val="0"/>
        <w:ind w:left="714" w:hanging="357"/>
      </w:pPr>
      <w:r>
        <w:t>το</w:t>
      </w:r>
      <w:r w:rsidRPr="001D32A8">
        <w:t xml:space="preserve"> </w:t>
      </w:r>
      <w:r w:rsidRPr="00043E73">
        <w:rPr>
          <w:lang w:val="en-US"/>
        </w:rPr>
        <w:t>Boise</w:t>
      </w:r>
      <w:r w:rsidRPr="00545AD2">
        <w:t xml:space="preserve"> </w:t>
      </w:r>
      <w:r w:rsidRPr="00043E73">
        <w:rPr>
          <w:lang w:val="en-US"/>
        </w:rPr>
        <w:t>State</w:t>
      </w:r>
      <w:r w:rsidRPr="00545AD2">
        <w:t xml:space="preserve"> </w:t>
      </w:r>
      <w:r w:rsidRPr="00043E73">
        <w:rPr>
          <w:lang w:val="en-US"/>
        </w:rPr>
        <w:t>University</w:t>
      </w:r>
      <w:r w:rsidRPr="001D32A8">
        <w:t xml:space="preserve"> </w:t>
      </w:r>
      <w:r>
        <w:t>στο</w:t>
      </w:r>
      <w:r w:rsidRPr="001D32A8">
        <w:t xml:space="preserve"> </w:t>
      </w:r>
      <w:r w:rsidR="00043E73">
        <w:t>Αϊντάχο</w:t>
      </w:r>
      <w:r>
        <w:t xml:space="preserve"> των ΗΠΑ, εισήγαγε από το Φθινόπωρο του 2011 σε μεταπτυχιακό μάθημα του τμήματος εκπαιδευτικής τεχνολογίας, ως αντικείμενο διδασκαλίας τη δημιουργία φορητών εφαρμογών για εκπαιδευτική χρήση με τη χρήση του ΑΙ </w:t>
      </w:r>
      <w:sdt>
        <w:sdtPr>
          <w:id w:val="1264493039"/>
          <w:citation/>
        </w:sdtPr>
        <w:sdtContent>
          <w:r w:rsidR="00043E73">
            <w:fldChar w:fldCharType="begin"/>
          </w:r>
          <w:r w:rsidR="00043E73">
            <w:instrText xml:space="preserve"> CITATION Παπ13 \l 1032 </w:instrText>
          </w:r>
          <w:r w:rsidR="00043E73">
            <w:fldChar w:fldCharType="separate"/>
          </w:r>
          <w:r w:rsidR="00043E73">
            <w:rPr>
              <w:noProof/>
            </w:rPr>
            <w:t>(Παπαδάκης, Καλογιαννάκης, &amp; Ζαράνης, 2013)</w:t>
          </w:r>
          <w:r w:rsidR="00043E73">
            <w:fldChar w:fldCharType="end"/>
          </w:r>
        </w:sdtContent>
      </w:sdt>
    </w:p>
    <w:p w14:paraId="6C356260" w14:textId="2E5FEA96" w:rsidR="00043E73" w:rsidRDefault="00043E73" w:rsidP="001F554F">
      <w:pPr>
        <w:pStyle w:val="a3"/>
        <w:numPr>
          <w:ilvl w:val="0"/>
          <w:numId w:val="7"/>
        </w:numPr>
        <w:autoSpaceDE w:val="0"/>
        <w:autoSpaceDN w:val="0"/>
        <w:adjustRightInd w:val="0"/>
        <w:ind w:left="714" w:hanging="357"/>
      </w:pPr>
      <w:r>
        <w:t xml:space="preserve">Το </w:t>
      </w:r>
      <w:r w:rsidRPr="00043E73">
        <w:rPr>
          <w:lang w:val="en-US"/>
        </w:rPr>
        <w:t>Lesley</w:t>
      </w:r>
      <w:r>
        <w:t xml:space="preserve"> </w:t>
      </w:r>
      <w:r w:rsidRPr="00043E73">
        <w:rPr>
          <w:lang w:val="en-US"/>
        </w:rPr>
        <w:t>University</w:t>
      </w:r>
      <w:r>
        <w:t xml:space="preserve"> στο </w:t>
      </w:r>
      <w:r w:rsidRPr="00043E73">
        <w:rPr>
          <w:lang w:val="en-US"/>
        </w:rPr>
        <w:t>Cambridge</w:t>
      </w:r>
      <w:r>
        <w:t xml:space="preserve"> της Μασαχουσέτης, στα μεταπτυχιακά προγράμματα από το 2012 αντικατέστησε τη γλώσσα </w:t>
      </w:r>
      <w:r w:rsidRPr="00043E73">
        <w:rPr>
          <w:lang w:val="en-US"/>
        </w:rPr>
        <w:t>Logo</w:t>
      </w:r>
      <w:r>
        <w:t xml:space="preserve"> με τη διδασκαλία του ΑΙ (ο.π.)</w:t>
      </w:r>
    </w:p>
    <w:p w14:paraId="2C3D2967" w14:textId="1B62F627" w:rsidR="00043E73" w:rsidRDefault="00043E73" w:rsidP="001F554F">
      <w:pPr>
        <w:pStyle w:val="a3"/>
        <w:numPr>
          <w:ilvl w:val="0"/>
          <w:numId w:val="7"/>
        </w:numPr>
        <w:autoSpaceDE w:val="0"/>
        <w:autoSpaceDN w:val="0"/>
        <w:adjustRightInd w:val="0"/>
        <w:ind w:left="714" w:hanging="357"/>
      </w:pPr>
      <w:r>
        <w:t xml:space="preserve">Από το 2011, η Royal Society of </w:t>
      </w:r>
      <w:r w:rsidRPr="00043E73">
        <w:rPr>
          <w:lang w:val="en-US"/>
        </w:rPr>
        <w:t>Edinburgh</w:t>
      </w:r>
      <w:r>
        <w:t xml:space="preserve"> σε συνδυασμό με την British Computer Society έχει δημιουργήσει μαθησιακό υλικό με χρήση του ΑΙ κατάλληλο για μαθητές (ο.π.)</w:t>
      </w:r>
    </w:p>
    <w:p w14:paraId="1ECB214D" w14:textId="50C59496" w:rsidR="005D3472" w:rsidRDefault="00043E73" w:rsidP="001F554F">
      <w:pPr>
        <w:pStyle w:val="a3"/>
        <w:numPr>
          <w:ilvl w:val="0"/>
          <w:numId w:val="7"/>
        </w:numPr>
        <w:autoSpaceDE w:val="0"/>
        <w:autoSpaceDN w:val="0"/>
        <w:adjustRightInd w:val="0"/>
        <w:ind w:left="714" w:hanging="357"/>
      </w:pPr>
      <w:r>
        <w:t>Ο</w:t>
      </w:r>
      <w:r w:rsidR="005D3472">
        <w:t xml:space="preserve"> </w:t>
      </w:r>
      <w:r w:rsidR="005D3472">
        <w:rPr>
          <w:lang w:val="en-US"/>
        </w:rPr>
        <w:t>King</w:t>
      </w:r>
      <w:r>
        <w:t xml:space="preserve"> </w:t>
      </w:r>
      <w:sdt>
        <w:sdtPr>
          <w:id w:val="657272873"/>
          <w:citation/>
        </w:sdtPr>
        <w:sdtContent>
          <w:r w:rsidR="005D3472">
            <w:fldChar w:fldCharType="begin"/>
          </w:r>
          <w:r w:rsidR="005D3472">
            <w:instrText xml:space="preserve">CITATION Kin13 \n  \t  \l 1032 </w:instrText>
          </w:r>
          <w:r w:rsidR="005D3472">
            <w:fldChar w:fldCharType="separate"/>
          </w:r>
          <w:r w:rsidR="005D3472" w:rsidRPr="005D3472">
            <w:rPr>
              <w:noProof/>
            </w:rPr>
            <w:t>(2012)</w:t>
          </w:r>
          <w:r w:rsidR="005D3472">
            <w:fldChar w:fldCharType="end"/>
          </w:r>
        </w:sdtContent>
      </w:sdt>
      <w:r>
        <w:t xml:space="preserve"> αναφέρει ότι το Πανεπιστήμιο του </w:t>
      </w:r>
      <w:r w:rsidR="005D3472">
        <w:t>Σικάγο</w:t>
      </w:r>
      <w:r>
        <w:t xml:space="preserve">, προσφέρει πλέον ως μάθημα γενικής εκπαίδευσης τη δημιουργία φορητών εφαρμογών με τη χρήση του ΑΙ με περισσότερο από το 50% των εγγεγραμμένων φοιτητών να είναι γυναίκες </w:t>
      </w:r>
    </w:p>
    <w:p w14:paraId="08DD5225" w14:textId="679E0B39" w:rsidR="005D3472" w:rsidRDefault="005D3472" w:rsidP="001F554F">
      <w:pPr>
        <w:pStyle w:val="a3"/>
        <w:numPr>
          <w:ilvl w:val="0"/>
          <w:numId w:val="7"/>
        </w:numPr>
        <w:autoSpaceDE w:val="0"/>
        <w:autoSpaceDN w:val="0"/>
        <w:adjustRightInd w:val="0"/>
        <w:ind w:left="714" w:hanging="357"/>
      </w:pPr>
      <w:r>
        <w:lastRenderedPageBreak/>
        <w:t xml:space="preserve">Πολλά είναι τα </w:t>
      </w:r>
      <w:r w:rsidR="00043E73">
        <w:t xml:space="preserve">παραδείγματα συνδυασμού χρήσης του ΑΙ με άλλα εκπαιδευτικά υλικά όπως τα </w:t>
      </w:r>
      <w:r w:rsidR="00043E73" w:rsidRPr="005D3472">
        <w:rPr>
          <w:lang w:val="en-US"/>
        </w:rPr>
        <w:t>Lego</w:t>
      </w:r>
      <w:r w:rsidR="00043E73" w:rsidRPr="00545AD2">
        <w:t xml:space="preserve"> </w:t>
      </w:r>
      <w:r w:rsidR="00043E73" w:rsidRPr="005D3472">
        <w:rPr>
          <w:lang w:val="en-US"/>
        </w:rPr>
        <w:t>Mindstorms</w:t>
      </w:r>
      <w:r w:rsidR="00043E73">
        <w:t xml:space="preserve"> μέσω των οπ</w:t>
      </w:r>
      <w:r w:rsidR="00EE19DA">
        <w:rPr>
          <w:lang w:val="en-US"/>
        </w:rPr>
        <w:t>o</w:t>
      </w:r>
      <w:r w:rsidR="00043E73">
        <w:t xml:space="preserve">ίων οι χρήστες </w:t>
      </w:r>
      <w:proofErr w:type="spellStart"/>
      <w:r w:rsidR="00043E73">
        <w:t>μπ</w:t>
      </w:r>
      <w:proofErr w:type="spellEnd"/>
      <w:r w:rsidR="00EE19DA">
        <w:rPr>
          <w:lang w:val="en-US"/>
        </w:rPr>
        <w:t>o</w:t>
      </w:r>
      <w:proofErr w:type="spellStart"/>
      <w:r w:rsidR="00043E73">
        <w:t>ρούν</w:t>
      </w:r>
      <w:proofErr w:type="spellEnd"/>
      <w:r w:rsidR="00043E73">
        <w:t xml:space="preserve"> να </w:t>
      </w:r>
      <w:proofErr w:type="spellStart"/>
      <w:r w:rsidR="00043E73">
        <w:t>ελέγξ</w:t>
      </w:r>
      <w:proofErr w:type="spellEnd"/>
      <w:r w:rsidR="00EE19DA">
        <w:rPr>
          <w:lang w:val="en-US"/>
        </w:rPr>
        <w:t>o</w:t>
      </w:r>
      <w:proofErr w:type="spellStart"/>
      <w:r w:rsidR="00043E73">
        <w:t>υν</w:t>
      </w:r>
      <w:proofErr w:type="spellEnd"/>
      <w:r w:rsidR="00043E73">
        <w:t xml:space="preserve"> τα ρ</w:t>
      </w:r>
      <w:r w:rsidR="00EE19DA">
        <w:rPr>
          <w:lang w:val="en-US"/>
        </w:rPr>
        <w:t>o</w:t>
      </w:r>
      <w:proofErr w:type="spellStart"/>
      <w:r w:rsidR="00043E73">
        <w:t>μπότ</w:t>
      </w:r>
      <w:proofErr w:type="spellEnd"/>
      <w:r w:rsidR="00043E73">
        <w:t xml:space="preserve"> </w:t>
      </w:r>
      <w:r w:rsidR="00043E73" w:rsidRPr="005D3472">
        <w:rPr>
          <w:lang w:val="en-US"/>
        </w:rPr>
        <w:t>Lego</w:t>
      </w:r>
      <w:r w:rsidR="00043E73">
        <w:t xml:space="preserve"> NXT μέσω του πρωτ</w:t>
      </w:r>
      <w:r w:rsidR="00EE19DA">
        <w:rPr>
          <w:lang w:val="en-US"/>
        </w:rPr>
        <w:t>o</w:t>
      </w:r>
      <w:proofErr w:type="spellStart"/>
      <w:r w:rsidR="00043E73">
        <w:t>κόλλου</w:t>
      </w:r>
      <w:proofErr w:type="spellEnd"/>
      <w:r w:rsidR="00043E73">
        <w:t xml:space="preserve"> </w:t>
      </w:r>
      <w:proofErr w:type="spellStart"/>
      <w:r w:rsidR="00043E73">
        <w:t>επικ</w:t>
      </w:r>
      <w:proofErr w:type="spellEnd"/>
      <w:r w:rsidR="00EE19DA">
        <w:rPr>
          <w:lang w:val="en-US"/>
        </w:rPr>
        <w:t>o</w:t>
      </w:r>
      <w:proofErr w:type="spellStart"/>
      <w:r w:rsidR="00043E73">
        <w:t>ινωνίας</w:t>
      </w:r>
      <w:proofErr w:type="spellEnd"/>
      <w:r w:rsidR="00043E73">
        <w:t xml:space="preserve"> </w:t>
      </w:r>
      <w:r w:rsidR="00043E73" w:rsidRPr="005D3472">
        <w:rPr>
          <w:lang w:val="en-US"/>
        </w:rPr>
        <w:t>Bluetooth</w:t>
      </w:r>
      <w:r w:rsidR="00043E73">
        <w:t xml:space="preserve"> </w:t>
      </w:r>
      <w:sdt>
        <w:sdtPr>
          <w:id w:val="273140832"/>
          <w:citation/>
        </w:sdtPr>
        <w:sdtContent>
          <w:r>
            <w:fldChar w:fldCharType="begin"/>
          </w:r>
          <w:r w:rsidRPr="005D3472">
            <w:rPr>
              <w:lang w:val="en-US"/>
            </w:rPr>
            <w:instrText>CITATION</w:instrText>
          </w:r>
          <w:r w:rsidRPr="00545AD2">
            <w:instrText xml:space="preserve"> </w:instrText>
          </w:r>
          <w:r w:rsidRPr="005D3472">
            <w:rPr>
              <w:lang w:val="en-US"/>
            </w:rPr>
            <w:instrText>App</w:instrText>
          </w:r>
          <w:r w:rsidRPr="00545AD2">
            <w:instrText>12 \</w:instrText>
          </w:r>
          <w:r w:rsidRPr="005D3472">
            <w:rPr>
              <w:lang w:val="en-US"/>
            </w:rPr>
            <w:instrText>l</w:instrText>
          </w:r>
          <w:r w:rsidRPr="00545AD2">
            <w:instrText xml:space="preserve"> 1033 </w:instrText>
          </w:r>
          <w:r>
            <w:fldChar w:fldCharType="separate"/>
          </w:r>
          <w:r w:rsidRPr="00545AD2">
            <w:rPr>
              <w:noProof/>
            </w:rPr>
            <w:t>(</w:t>
          </w:r>
          <w:r w:rsidRPr="005D3472">
            <w:rPr>
              <w:noProof/>
              <w:lang w:val="en-US"/>
            </w:rPr>
            <w:t>App</w:t>
          </w:r>
          <w:r w:rsidRPr="00545AD2">
            <w:rPr>
              <w:noProof/>
            </w:rPr>
            <w:t xml:space="preserve"> </w:t>
          </w:r>
          <w:r w:rsidRPr="005D3472">
            <w:rPr>
              <w:noProof/>
              <w:lang w:val="en-US"/>
            </w:rPr>
            <w:t>Inventor</w:t>
          </w:r>
          <w:r w:rsidRPr="00545AD2">
            <w:rPr>
              <w:noProof/>
            </w:rPr>
            <w:t xml:space="preserve"> </w:t>
          </w:r>
          <w:r w:rsidRPr="005D3472">
            <w:rPr>
              <w:noProof/>
              <w:lang w:val="en-US"/>
            </w:rPr>
            <w:t>Learning</w:t>
          </w:r>
          <w:r w:rsidRPr="00545AD2">
            <w:rPr>
              <w:noProof/>
            </w:rPr>
            <w:t xml:space="preserve"> </w:t>
          </w:r>
          <w:r w:rsidRPr="005D3472">
            <w:rPr>
              <w:noProof/>
              <w:lang w:val="en-US"/>
            </w:rPr>
            <w:t>Portal</w:t>
          </w:r>
          <w:r w:rsidRPr="00545AD2">
            <w:rPr>
              <w:noProof/>
            </w:rPr>
            <w:t>, 2012)</w:t>
          </w:r>
          <w:r>
            <w:fldChar w:fldCharType="end"/>
          </w:r>
        </w:sdtContent>
      </w:sdt>
      <w:r w:rsidRPr="00545AD2">
        <w:t xml:space="preserve">. </w:t>
      </w:r>
      <w:r>
        <w:t xml:space="preserve">Ο συνδυασμός της ρομποτικής με τον οπτικό προγραμματισμό του ΑΙ δημιουργεί ένα νέο περιβάλλον εργασίας για τους μαθητές με ιδιαίτερα </w:t>
      </w:r>
      <w:r w:rsidR="00B77669">
        <w:t>ευεργετικά</w:t>
      </w:r>
      <w:r>
        <w:t xml:space="preserve"> αποτελέσματα</w:t>
      </w:r>
      <w:r w:rsidR="00B77669">
        <w:t xml:space="preserve"> </w:t>
      </w:r>
      <w:sdt>
        <w:sdtPr>
          <w:id w:val="-1509371743"/>
          <w:citation/>
        </w:sdtPr>
        <w:sdtContent>
          <w:r w:rsidR="00B77669">
            <w:fldChar w:fldCharType="begin"/>
          </w:r>
          <w:r w:rsidR="00B77669">
            <w:instrText xml:space="preserve"> CITATION Χαρ08 \l 1032 </w:instrText>
          </w:r>
          <w:r w:rsidR="00B77669">
            <w:fldChar w:fldCharType="separate"/>
          </w:r>
          <w:r w:rsidR="00B77669">
            <w:rPr>
              <w:noProof/>
            </w:rPr>
            <w:t>(Χαρίσης &amp; Μικρόπουλος, 2008)</w:t>
          </w:r>
          <w:r w:rsidR="00B77669">
            <w:fldChar w:fldCharType="end"/>
          </w:r>
        </w:sdtContent>
      </w:sdt>
      <w:r>
        <w:t>.</w:t>
      </w:r>
    </w:p>
    <w:p w14:paraId="45EFDDE5" w14:textId="5E724C8A" w:rsidR="00B77669" w:rsidRDefault="00B77669" w:rsidP="001F554F">
      <w:pPr>
        <w:pStyle w:val="a3"/>
        <w:numPr>
          <w:ilvl w:val="0"/>
          <w:numId w:val="7"/>
        </w:numPr>
        <w:ind w:left="714" w:hanging="357"/>
      </w:pPr>
      <w:r>
        <w:t>Όπως αναφέρει το</w:t>
      </w:r>
      <w:r w:rsidR="004179B7">
        <w:t xml:space="preserve"> ΕΑΙΤΥ</w:t>
      </w:r>
      <w:r>
        <w:t xml:space="preserve"> </w:t>
      </w:r>
      <w:sdt>
        <w:sdtPr>
          <w:id w:val="1552260966"/>
          <w:citation/>
        </w:sdtPr>
        <w:sdtContent>
          <w:r w:rsidR="004179B7">
            <w:fldChar w:fldCharType="begin"/>
          </w:r>
          <w:r w:rsidR="004179B7">
            <w:instrText xml:space="preserve">CITATION ΕΑΙ11 \n  \t  \l 1032 </w:instrText>
          </w:r>
          <w:r w:rsidR="004179B7">
            <w:fldChar w:fldCharType="separate"/>
          </w:r>
          <w:r w:rsidR="004179B7">
            <w:rPr>
              <w:noProof/>
            </w:rPr>
            <w:t>(2011)</w:t>
          </w:r>
          <w:r w:rsidR="004179B7">
            <w:fldChar w:fldCharType="end"/>
          </w:r>
        </w:sdtContent>
      </w:sdt>
      <w:r>
        <w:t xml:space="preserve"> σε έρευνα η οποία </w:t>
      </w:r>
      <w:proofErr w:type="spellStart"/>
      <w:r>
        <w:t>πραγματ</w:t>
      </w:r>
      <w:proofErr w:type="spellEnd"/>
      <w:r w:rsidR="00EE19DA">
        <w:rPr>
          <w:lang w:val="en-US"/>
        </w:rPr>
        <w:t>o</w:t>
      </w:r>
      <w:r>
        <w:t xml:space="preserve">ποιήθηκε από την </w:t>
      </w:r>
      <w:r w:rsidR="00EE19DA">
        <w:rPr>
          <w:lang w:val="en-US"/>
        </w:rPr>
        <w:t>o</w:t>
      </w:r>
      <w:proofErr w:type="spellStart"/>
      <w:r>
        <w:t>ργάνωση</w:t>
      </w:r>
      <w:proofErr w:type="spellEnd"/>
      <w:r w:rsidRPr="00291790">
        <w:t xml:space="preserve"> </w:t>
      </w:r>
      <w:r w:rsidRPr="00B77669">
        <w:rPr>
          <w:lang w:val="en-US"/>
        </w:rPr>
        <w:t>HFOSS</w:t>
      </w:r>
      <w:r w:rsidRPr="00291790">
        <w:t xml:space="preserve"> (</w:t>
      </w:r>
      <w:r w:rsidRPr="00B77669">
        <w:rPr>
          <w:lang w:val="en-US"/>
        </w:rPr>
        <w:t>Humanitarian</w:t>
      </w:r>
      <w:r w:rsidRPr="00291790">
        <w:t xml:space="preserve"> </w:t>
      </w:r>
      <w:r w:rsidRPr="00B77669">
        <w:rPr>
          <w:lang w:val="en-US"/>
        </w:rPr>
        <w:t>Free</w:t>
      </w:r>
      <w:r w:rsidRPr="00291790">
        <w:t xml:space="preserve"> </w:t>
      </w:r>
      <w:r w:rsidRPr="00B77669">
        <w:rPr>
          <w:lang w:val="en-US"/>
        </w:rPr>
        <w:t>and</w:t>
      </w:r>
      <w:r w:rsidRPr="00291790">
        <w:t xml:space="preserve"> </w:t>
      </w:r>
      <w:r w:rsidRPr="00B77669">
        <w:rPr>
          <w:lang w:val="en-US"/>
        </w:rPr>
        <w:t>Open</w:t>
      </w:r>
      <w:r w:rsidRPr="00291790">
        <w:t xml:space="preserve"> </w:t>
      </w:r>
      <w:r w:rsidRPr="00B77669">
        <w:rPr>
          <w:lang w:val="en-US"/>
        </w:rPr>
        <w:t>Source</w:t>
      </w:r>
      <w:r w:rsidRPr="00291790">
        <w:t xml:space="preserve"> </w:t>
      </w:r>
      <w:r w:rsidRPr="00B77669">
        <w:rPr>
          <w:lang w:val="en-US"/>
        </w:rPr>
        <w:t>Software</w:t>
      </w:r>
      <w:r w:rsidRPr="00291790">
        <w:t xml:space="preserve"> - </w:t>
      </w:r>
      <w:r w:rsidRPr="00B77669">
        <w:rPr>
          <w:lang w:val="en-US"/>
        </w:rPr>
        <w:t>HFOSS</w:t>
      </w:r>
      <w:r w:rsidRPr="00291790">
        <w:t xml:space="preserve">) </w:t>
      </w:r>
      <w:r w:rsidR="004179B7">
        <w:t xml:space="preserve">και </w:t>
      </w:r>
      <w:proofErr w:type="spellStart"/>
      <w:r>
        <w:t>χρηματ</w:t>
      </w:r>
      <w:proofErr w:type="spellEnd"/>
      <w:r w:rsidR="00EE19DA">
        <w:rPr>
          <w:lang w:val="en-US"/>
        </w:rPr>
        <w:t>o</w:t>
      </w:r>
      <w:proofErr w:type="spellStart"/>
      <w:r>
        <w:t>δοτήθηκε</w:t>
      </w:r>
      <w:proofErr w:type="spellEnd"/>
      <w:r>
        <w:t xml:space="preserve"> από το Εθνικό Ίδρυμα Επιστημών των Ηνωμένων Π</w:t>
      </w:r>
      <w:r w:rsidR="00EE19DA">
        <w:rPr>
          <w:lang w:val="en-US"/>
        </w:rPr>
        <w:t>o</w:t>
      </w:r>
      <w:proofErr w:type="spellStart"/>
      <w:r>
        <w:t>λιτειών</w:t>
      </w:r>
      <w:proofErr w:type="spellEnd"/>
      <w:r>
        <w:t xml:space="preserve"> (</w:t>
      </w:r>
      <w:r w:rsidRPr="00B77669">
        <w:rPr>
          <w:lang w:val="en-US"/>
        </w:rPr>
        <w:t>National</w:t>
      </w:r>
      <w:r>
        <w:t xml:space="preserve"> </w:t>
      </w:r>
      <w:r w:rsidRPr="00B77669">
        <w:rPr>
          <w:lang w:val="en-US"/>
        </w:rPr>
        <w:t>Science</w:t>
      </w:r>
      <w:r w:rsidRPr="00DB05AA">
        <w:t xml:space="preserve"> </w:t>
      </w:r>
      <w:r w:rsidRPr="00B77669">
        <w:rPr>
          <w:lang w:val="en-US"/>
        </w:rPr>
        <w:t>Foundation</w:t>
      </w:r>
      <w:r w:rsidRPr="00DB05AA">
        <w:t>)</w:t>
      </w:r>
      <w:r w:rsidR="004179B7">
        <w:t>,</w:t>
      </w:r>
      <w:r w:rsidRPr="00DB05AA">
        <w:t xml:space="preserve"> έγινε πρ</w:t>
      </w:r>
      <w:r w:rsidR="00EE19DA">
        <w:rPr>
          <w:lang w:val="en-US"/>
        </w:rPr>
        <w:t>o</w:t>
      </w:r>
      <w:proofErr w:type="spellStart"/>
      <w:r w:rsidRPr="00DB05AA">
        <w:t>σπάθεια</w:t>
      </w:r>
      <w:proofErr w:type="spellEnd"/>
      <w:r w:rsidRPr="00DB05AA">
        <w:t xml:space="preserve"> να απαντηθεί το ερώτημα αν το </w:t>
      </w:r>
      <w:r w:rsidRPr="00B77669">
        <w:rPr>
          <w:lang w:val="en-US"/>
        </w:rPr>
        <w:t>App</w:t>
      </w:r>
      <w:r w:rsidRPr="00DB05AA">
        <w:t xml:space="preserve"> </w:t>
      </w:r>
      <w:r w:rsidRPr="00B77669">
        <w:rPr>
          <w:lang w:val="en-US"/>
        </w:rPr>
        <w:t>Inventor</w:t>
      </w:r>
      <w:r w:rsidRPr="00DB05AA">
        <w:t xml:space="preserve"> είναι</w:t>
      </w:r>
      <w:r>
        <w:t xml:space="preserve"> </w:t>
      </w:r>
      <w:proofErr w:type="spellStart"/>
      <w:r>
        <w:t>κατάλληλ</w:t>
      </w:r>
      <w:proofErr w:type="spellEnd"/>
      <w:r w:rsidR="00EE19DA">
        <w:rPr>
          <w:lang w:val="en-US"/>
        </w:rPr>
        <w:t>o</w:t>
      </w:r>
      <w:r>
        <w:t xml:space="preserve"> για τη διδασκαλία του πρ</w:t>
      </w:r>
      <w:r w:rsidR="00EE19DA">
        <w:rPr>
          <w:lang w:val="en-US"/>
        </w:rPr>
        <w:t>o</w:t>
      </w:r>
      <w:proofErr w:type="spellStart"/>
      <w:r>
        <w:t>γραμματισμ</w:t>
      </w:r>
      <w:proofErr w:type="spellEnd"/>
      <w:r w:rsidR="00EE19DA">
        <w:rPr>
          <w:lang w:val="en-US"/>
        </w:rPr>
        <w:t>o</w:t>
      </w:r>
      <w:r>
        <w:t xml:space="preserve">ύ και ειδικότερα της </w:t>
      </w:r>
      <w:proofErr w:type="spellStart"/>
      <w:r>
        <w:t>υπολ</w:t>
      </w:r>
      <w:proofErr w:type="spellEnd"/>
      <w:r w:rsidR="00EE19DA">
        <w:rPr>
          <w:lang w:val="en-US"/>
        </w:rPr>
        <w:t>o</w:t>
      </w:r>
      <w:proofErr w:type="spellStart"/>
      <w:r>
        <w:t>γιστικής</w:t>
      </w:r>
      <w:proofErr w:type="spellEnd"/>
      <w:r>
        <w:t xml:space="preserve"> σκέψης στη </w:t>
      </w:r>
      <w:proofErr w:type="spellStart"/>
      <w:r>
        <w:t>σχ</w:t>
      </w:r>
      <w:proofErr w:type="spellEnd"/>
      <w:r w:rsidR="00EE19DA">
        <w:rPr>
          <w:lang w:val="en-US"/>
        </w:rPr>
        <w:t>o</w:t>
      </w:r>
      <w:proofErr w:type="spellStart"/>
      <w:r>
        <w:t>λική</w:t>
      </w:r>
      <w:proofErr w:type="spellEnd"/>
      <w:r>
        <w:t xml:space="preserve"> εκπαίδευση </w:t>
      </w:r>
      <w:sdt>
        <w:sdtPr>
          <w:id w:val="1129591108"/>
          <w:citation/>
        </w:sdtPr>
        <w:sdtContent>
          <w:r w:rsidR="004179B7">
            <w:fldChar w:fldCharType="begin"/>
          </w:r>
          <w:r w:rsidR="004179B7">
            <w:instrText xml:space="preserve"> CITATION Mor11 \l 1032 </w:instrText>
          </w:r>
          <w:r w:rsidR="004179B7">
            <w:fldChar w:fldCharType="separate"/>
          </w:r>
          <w:r w:rsidR="004179B7" w:rsidRPr="004179B7">
            <w:rPr>
              <w:noProof/>
            </w:rPr>
            <w:t>(Morreli, et al., 2011)</w:t>
          </w:r>
          <w:r w:rsidR="004179B7">
            <w:fldChar w:fldCharType="end"/>
          </w:r>
        </w:sdtContent>
      </w:sdt>
      <w:r w:rsidR="004179B7">
        <w:t xml:space="preserve"> με τ</w:t>
      </w:r>
      <w:r>
        <w:t xml:space="preserve">α αποτελέσματα της παραπάνω μελέτης </w:t>
      </w:r>
      <w:r w:rsidR="004179B7">
        <w:t xml:space="preserve">να </w:t>
      </w:r>
      <w:r>
        <w:t xml:space="preserve">είναι ιδιαίτερα ενθαρρυντικά </w:t>
      </w:r>
    </w:p>
    <w:p w14:paraId="25C4BF0A" w14:textId="14A5B76B" w:rsidR="00222110" w:rsidRDefault="00222110" w:rsidP="00CC1E0D">
      <w:r>
        <w:t xml:space="preserve">Στην ελληνική εκπαιδευτική πραγματικότητα η αποδοχή και αξιοποίηση του ΑΙ κινείται σε ρηχά νερά. Παρόλο που υπήρχε ένας αρχικός ενθουσιασμός και φιλοδοξία για τη συμβολή του ως εργαλείο διδασκαλίας προγραμματισμού, η συνέχεια ήταν </w:t>
      </w:r>
      <w:r w:rsidR="00C807E8">
        <w:t>αρκετά διαφορετική</w:t>
      </w:r>
      <w:r>
        <w:t xml:space="preserve">. Στις πρώτες προσπάθειες παιδαγωγικής αξιοποίησης του ΑΙ </w:t>
      </w:r>
      <w:r w:rsidR="003655D7">
        <w:t>στην</w:t>
      </w:r>
      <w:r>
        <w:t xml:space="preserve"> Ελλάδ</w:t>
      </w:r>
      <w:r w:rsidR="003655D7">
        <w:t>α</w:t>
      </w:r>
      <w:r>
        <w:t xml:space="preserve"> συγκαταλέγονται</w:t>
      </w:r>
      <w:r w:rsidR="003655D7">
        <w:t>:</w:t>
      </w:r>
    </w:p>
    <w:p w14:paraId="20506C05" w14:textId="65A13CCD" w:rsidR="005D3472" w:rsidRDefault="00222110" w:rsidP="001F554F">
      <w:pPr>
        <w:pStyle w:val="a3"/>
        <w:numPr>
          <w:ilvl w:val="0"/>
          <w:numId w:val="11"/>
        </w:numPr>
        <w:autoSpaceDE w:val="0"/>
        <w:autoSpaceDN w:val="0"/>
        <w:adjustRightInd w:val="0"/>
        <w:spacing w:afterLines="160" w:after="384"/>
        <w:ind w:left="714" w:hanging="357"/>
      </w:pPr>
      <w:r>
        <w:t>πολλές εργασίες και δημοσιεύσεις των Παπαδάκη</w:t>
      </w:r>
      <w:r w:rsidR="003655D7">
        <w:t xml:space="preserve">, </w:t>
      </w:r>
      <w:r>
        <w:t>Ορφανάκη</w:t>
      </w:r>
      <w:r w:rsidR="003655D7">
        <w:t xml:space="preserve">, Καλογιαννάκη και Ζαράνη </w:t>
      </w:r>
      <w:r>
        <w:t>όπου</w:t>
      </w:r>
      <w:r w:rsidR="003655D7">
        <w:t xml:space="preserve"> </w:t>
      </w:r>
      <w:r>
        <w:t xml:space="preserve">χρησιμοποιούν </w:t>
      </w:r>
      <w:r w:rsidR="003655D7">
        <w:t xml:space="preserve">και μελετούν </w:t>
      </w:r>
      <w:r>
        <w:t xml:space="preserve">το ΑΙ </w:t>
      </w:r>
      <w:r w:rsidR="003655D7">
        <w:t xml:space="preserve">για </w:t>
      </w:r>
      <w:r>
        <w:t>τη διδασκαλία του προγραμματισμού</w:t>
      </w:r>
      <w:r w:rsidR="003655D7">
        <w:t>,</w:t>
      </w:r>
      <w:r>
        <w:t xml:space="preserve"> και στις τρεις τάξεις του</w:t>
      </w:r>
      <w:r w:rsidRPr="00454CBE">
        <w:t xml:space="preserve"> </w:t>
      </w:r>
      <w:r>
        <w:t>Γενικού Λυκείου</w:t>
      </w:r>
      <w:r w:rsidR="00C807E8">
        <w:t>,</w:t>
      </w:r>
      <w:r>
        <w:t xml:space="preserve"> με αρκετά ενθαρρυντικά αποτελέσματα</w:t>
      </w:r>
      <w:r w:rsidR="002A4E1A" w:rsidRPr="002A4E1A">
        <w:t xml:space="preserve">. </w:t>
      </w:r>
      <w:r w:rsidR="002A4E1A">
        <w:t xml:space="preserve">Οι έρευνες κατέδειξαν ότι ενισχύει τα κίνητρα </w:t>
      </w:r>
      <w:r>
        <w:t>των μαθητών</w:t>
      </w:r>
      <w:r w:rsidR="002A4E1A">
        <w:t xml:space="preserve"> και ότι οδηγούνται σε</w:t>
      </w:r>
      <w:r>
        <w:t xml:space="preserve"> επιτυχή ολοκλήρωση δραστηριοτήτων διαφοροποιήσει</w:t>
      </w:r>
      <w:r w:rsidR="003655D7">
        <w:t>ς</w:t>
      </w:r>
      <w:r w:rsidR="002A4E1A">
        <w:t xml:space="preserve"> λόγω φύλου</w:t>
      </w:r>
      <w:r w:rsidR="003655D7">
        <w:t>,</w:t>
      </w:r>
    </w:p>
    <w:p w14:paraId="6A92ADB4" w14:textId="43429D3E" w:rsidR="009077A2" w:rsidRPr="00222110" w:rsidRDefault="003655D7" w:rsidP="001F554F">
      <w:pPr>
        <w:pStyle w:val="a3"/>
        <w:numPr>
          <w:ilvl w:val="0"/>
          <w:numId w:val="11"/>
        </w:numPr>
        <w:autoSpaceDE w:val="0"/>
        <w:autoSpaceDN w:val="0"/>
        <w:adjustRightInd w:val="0"/>
        <w:spacing w:afterLines="160" w:after="384"/>
        <w:ind w:left="714" w:hanging="357"/>
      </w:pPr>
      <w:r>
        <w:t>α</w:t>
      </w:r>
      <w:r w:rsidR="009077A2">
        <w:t>ρκετά μαθητικά σενάρια Ρομποτικής</w:t>
      </w:r>
      <w:r w:rsidR="00C807E8">
        <w:t xml:space="preserve"> τα οποία υλοποιούνται</w:t>
      </w:r>
      <w:r w:rsidR="009077A2">
        <w:t xml:space="preserve"> σε συνδυασμό με χρήση του ΑΙ </w:t>
      </w:r>
      <w:sdt>
        <w:sdtPr>
          <w:id w:val="-442386995"/>
          <w:citation/>
        </w:sdtPr>
        <w:sdtContent>
          <w:r w:rsidR="009077A2">
            <w:fldChar w:fldCharType="begin"/>
          </w:r>
          <w:r w:rsidR="009077A2">
            <w:instrText xml:space="preserve">CITATION Παπ18 \t  \l 1032 </w:instrText>
          </w:r>
          <w:r w:rsidR="009077A2">
            <w:fldChar w:fldCharType="separate"/>
          </w:r>
          <w:r w:rsidR="009077A2">
            <w:rPr>
              <w:noProof/>
            </w:rPr>
            <w:t>(Παπαδάκης Σ. , 2018)</w:t>
          </w:r>
          <w:r w:rsidR="009077A2">
            <w:fldChar w:fldCharType="end"/>
          </w:r>
        </w:sdtContent>
      </w:sdt>
      <w:r w:rsidR="009077A2">
        <w:t xml:space="preserve"> </w:t>
      </w:r>
      <w:sdt>
        <w:sdtPr>
          <w:id w:val="2056810151"/>
          <w:citation/>
        </w:sdtPr>
        <w:sdtContent>
          <w:r w:rsidR="00884B83">
            <w:fldChar w:fldCharType="begin"/>
          </w:r>
          <w:r w:rsidR="00884B83">
            <w:instrText xml:space="preserve"> CITATION Ορφ14 \l 1032 </w:instrText>
          </w:r>
          <w:r w:rsidR="00884B83">
            <w:fldChar w:fldCharType="separate"/>
          </w:r>
          <w:r w:rsidR="00884B83">
            <w:rPr>
              <w:noProof/>
            </w:rPr>
            <w:t>(Ορφανάκης &amp; Παπαδάκης, 2014)</w:t>
          </w:r>
          <w:r w:rsidR="00884B83">
            <w:fldChar w:fldCharType="end"/>
          </w:r>
        </w:sdtContent>
      </w:sdt>
      <w:r>
        <w:t>,</w:t>
      </w:r>
    </w:p>
    <w:p w14:paraId="69F17AC9" w14:textId="6D973261" w:rsidR="005D3472" w:rsidRDefault="00222110" w:rsidP="001F554F">
      <w:pPr>
        <w:pStyle w:val="a3"/>
        <w:numPr>
          <w:ilvl w:val="0"/>
          <w:numId w:val="10"/>
        </w:numPr>
        <w:spacing w:afterLines="160" w:after="384"/>
        <w:ind w:left="714" w:hanging="357"/>
      </w:pPr>
      <w:r>
        <w:t>ενσωμάτωση</w:t>
      </w:r>
      <w:r w:rsidRPr="00454CBE">
        <w:t xml:space="preserve"> </w:t>
      </w:r>
      <w:r>
        <w:t>στο επίσημο επιμορφωτικό υλικό για τον κλάδο ΠΕ19/20 (νυν ΠΕ86) Πληροφορικής στα πλαίσια της επιμόρφωσης Β’</w:t>
      </w:r>
      <w:r w:rsidRPr="00454CBE">
        <w:t xml:space="preserve"> </w:t>
      </w:r>
      <w:r>
        <w:t>επιπέδου</w:t>
      </w:r>
      <w:r w:rsidR="00547571">
        <w:t>, τεσσάρων</w:t>
      </w:r>
      <w:r>
        <w:t xml:space="preserve"> διδακτικ</w:t>
      </w:r>
      <w:r w:rsidR="00547571">
        <w:t>ών</w:t>
      </w:r>
      <w:r>
        <w:t xml:space="preserve"> σεν</w:t>
      </w:r>
      <w:r w:rsidR="00547571">
        <w:t>αρίων</w:t>
      </w:r>
      <w:r>
        <w:t xml:space="preserve"> τα οποία υλοποιούνται με τη χρήση του ΑΙ και απευθύνονται σε εκπαιδευτικούς που διδάσκουν στην πρωτοβάθμια και δευτεροβάθμια εκπαίδευση (ΕΑΙΤΥ, 2013)</w:t>
      </w:r>
      <w:r w:rsidR="003655D7">
        <w:t>,</w:t>
      </w:r>
    </w:p>
    <w:p w14:paraId="3B248674" w14:textId="03D58AA6" w:rsidR="00C807E8" w:rsidRDefault="003655D7" w:rsidP="001F554F">
      <w:pPr>
        <w:pStyle w:val="a3"/>
        <w:numPr>
          <w:ilvl w:val="0"/>
          <w:numId w:val="10"/>
        </w:numPr>
        <w:spacing w:afterLines="160" w:after="384"/>
        <w:ind w:left="714" w:hanging="357"/>
      </w:pPr>
      <w:r>
        <w:lastRenderedPageBreak/>
        <w:t>ο</w:t>
      </w:r>
      <w:r w:rsidR="00C807E8">
        <w:t xml:space="preserve">ρισμένες διπλωματικές εργασίες προπτυχιακών </w:t>
      </w:r>
      <w:sdt>
        <w:sdtPr>
          <w:id w:val="1655871396"/>
          <w:citation/>
        </w:sdtPr>
        <w:sdtContent>
          <w:r w:rsidR="00C807E8">
            <w:fldChar w:fldCharType="begin"/>
          </w:r>
          <w:r w:rsidR="00C807E8">
            <w:instrText xml:space="preserve"> CITATION Παπ17 \l 1032 </w:instrText>
          </w:r>
          <w:r w:rsidR="00C807E8">
            <w:fldChar w:fldCharType="separate"/>
          </w:r>
          <w:r w:rsidR="00C807E8">
            <w:rPr>
              <w:noProof/>
            </w:rPr>
            <w:t>(Παπουτσόγλου, 2017)</w:t>
          </w:r>
          <w:r w:rsidR="00C807E8">
            <w:fldChar w:fldCharType="end"/>
          </w:r>
        </w:sdtContent>
      </w:sdt>
      <w:r w:rsidR="00C807E8">
        <w:t xml:space="preserve"> και μεταπτυχιακών φοιτητών </w:t>
      </w:r>
      <w:r w:rsidR="00CC1E0D">
        <w:rPr>
          <w:noProof/>
        </w:rPr>
        <w:t>(Κορσαβίδη, 2013; Κοράκης, 2016; Παλπάνα-Χριστοφόρου, 2018) οι οποίες ασχολούνται με διδακτικές προσεγγίσεις και μελέτες γύρω από το χρήση του ΑΙ στην εκπαιδευτική πράξη</w:t>
      </w:r>
    </w:p>
    <w:p w14:paraId="347C6997" w14:textId="504A5B98" w:rsidR="00A83C63" w:rsidRDefault="003655D7" w:rsidP="00517CAC">
      <w:r>
        <w:t>Εντούτοις η συνέχεια</w:t>
      </w:r>
      <w:r w:rsidR="0048281B">
        <w:t>,</w:t>
      </w:r>
      <w:r>
        <w:t xml:space="preserve"> </w:t>
      </w:r>
      <w:r w:rsidR="00517CAC">
        <w:t>ό</w:t>
      </w:r>
      <w:r>
        <w:t>πως αναφέρθηκε</w:t>
      </w:r>
      <w:r w:rsidR="0048281B">
        <w:t>,</w:t>
      </w:r>
      <w:r>
        <w:t xml:space="preserve"> δεν </w:t>
      </w:r>
      <w:r w:rsidR="00545AD2">
        <w:t>ήταν</w:t>
      </w:r>
      <w:r>
        <w:t xml:space="preserve"> ανάλογη. Κατά τη βιβλιογραφική ανασκόπηση της παρούσης διπλωματικής</w:t>
      </w:r>
      <w:r w:rsidR="00517CAC">
        <w:t>,</w:t>
      </w:r>
      <w:r>
        <w:t xml:space="preserve"> διαφάνηκε ότι μετά το 2015 ο όγκος των εργασιών-</w:t>
      </w:r>
      <w:r w:rsidR="00545AD2">
        <w:t>ερευνών</w:t>
      </w:r>
      <w:r>
        <w:t xml:space="preserve"> αλλά και των υλοποιούμενων διπλωματικών εργασιών σε προπτυχιακό ή</w:t>
      </w:r>
      <w:r w:rsidR="00545AD2">
        <w:t>/</w:t>
      </w:r>
      <w:r>
        <w:t>και μεταπτυχιακό επίπεδο</w:t>
      </w:r>
      <w:r w:rsidR="00545AD2">
        <w:t>,</w:t>
      </w:r>
      <w:r>
        <w:t xml:space="preserve"> δεν ήταν τέτοι</w:t>
      </w:r>
      <w:r w:rsidR="00517CAC">
        <w:t>ο</w:t>
      </w:r>
      <w:r>
        <w:t xml:space="preserve">ς που να δείχνει ότι έχει δημιουργηθεί ένα ρεύμα </w:t>
      </w:r>
      <w:r w:rsidR="003E75D2">
        <w:t>εξάπλωσης</w:t>
      </w:r>
      <w:r>
        <w:t xml:space="preserve"> του ΑΙ στη διδακτική πράξη. </w:t>
      </w:r>
      <w:r w:rsidR="00496E7F">
        <w:t>Επιπρόσθετα, κατά την περιήγηση σε γνωστά στέκια συνάθροισης εκπαιδευτικών πληροφορικής στο διαδίκτυο</w:t>
      </w:r>
      <w:r w:rsidR="00545AD2">
        <w:t xml:space="preserve"> (πχ. </w:t>
      </w:r>
      <w:hyperlink r:id="rId17" w:history="1">
        <w:r w:rsidR="00545AD2" w:rsidRPr="0048281B">
          <w:rPr>
            <w:rStyle w:val="-"/>
            <w:lang w:val="en-US"/>
          </w:rPr>
          <w:t>https</w:t>
        </w:r>
        <w:r w:rsidR="00545AD2" w:rsidRPr="0048281B">
          <w:rPr>
            <w:rStyle w:val="-"/>
          </w:rPr>
          <w:t>://</w:t>
        </w:r>
        <w:r w:rsidR="00545AD2" w:rsidRPr="0048281B">
          <w:rPr>
            <w:rStyle w:val="-"/>
            <w:lang w:val="en-US"/>
          </w:rPr>
          <w:t>alkisg</w:t>
        </w:r>
        <w:r w:rsidR="00545AD2" w:rsidRPr="0048281B">
          <w:rPr>
            <w:rStyle w:val="-"/>
          </w:rPr>
          <w:t>.</w:t>
        </w:r>
        <w:r w:rsidR="00545AD2" w:rsidRPr="0048281B">
          <w:rPr>
            <w:rStyle w:val="-"/>
            <w:lang w:val="en-US"/>
          </w:rPr>
          <w:t>mysch</w:t>
        </w:r>
        <w:r w:rsidR="00545AD2" w:rsidRPr="0048281B">
          <w:rPr>
            <w:rStyle w:val="-"/>
          </w:rPr>
          <w:t>.</w:t>
        </w:r>
        <w:r w:rsidR="00545AD2" w:rsidRPr="0048281B">
          <w:rPr>
            <w:rStyle w:val="-"/>
            <w:lang w:val="en-US"/>
          </w:rPr>
          <w:t>gr</w:t>
        </w:r>
        <w:r w:rsidR="00545AD2" w:rsidRPr="0048281B">
          <w:rPr>
            <w:rStyle w:val="-"/>
          </w:rPr>
          <w:t>/</w:t>
        </w:r>
        <w:r w:rsidR="00545AD2" w:rsidRPr="0048281B">
          <w:rPr>
            <w:rStyle w:val="-"/>
            <w:lang w:val="en-US"/>
          </w:rPr>
          <w:t>steki</w:t>
        </w:r>
        <w:r w:rsidR="00545AD2" w:rsidRPr="0048281B">
          <w:rPr>
            <w:rStyle w:val="-"/>
          </w:rPr>
          <w:t>/</w:t>
        </w:r>
        <w:r w:rsidR="00545AD2" w:rsidRPr="0048281B">
          <w:rPr>
            <w:rStyle w:val="-"/>
            <w:lang w:val="en-US"/>
          </w:rPr>
          <w:t>index</w:t>
        </w:r>
        <w:r w:rsidR="00545AD2" w:rsidRPr="0048281B">
          <w:rPr>
            <w:rStyle w:val="-"/>
          </w:rPr>
          <w:t>.</w:t>
        </w:r>
        <w:r w:rsidR="00545AD2" w:rsidRPr="0048281B">
          <w:rPr>
            <w:rStyle w:val="-"/>
            <w:lang w:val="en-US"/>
          </w:rPr>
          <w:t>php</w:t>
        </w:r>
      </w:hyperlink>
      <w:r w:rsidR="00545AD2" w:rsidRPr="00545AD2">
        <w:t>)</w:t>
      </w:r>
      <w:r w:rsidR="00496E7F">
        <w:t xml:space="preserve">, σε εκπαιδευτικά </w:t>
      </w:r>
      <w:r w:rsidR="00496E7F">
        <w:rPr>
          <w:lang w:val="en-US"/>
        </w:rPr>
        <w:t>blogs</w:t>
      </w:r>
      <w:r w:rsidR="00496E7F">
        <w:t xml:space="preserve">, και σε πηγές διδακτικού υλικού οι αναφορές στη χρήση του </w:t>
      </w:r>
      <w:r w:rsidR="00496E7F">
        <w:rPr>
          <w:lang w:val="en-US"/>
        </w:rPr>
        <w:t>AI</w:t>
      </w:r>
      <w:r w:rsidR="00496E7F" w:rsidRPr="00496E7F">
        <w:t xml:space="preserve"> </w:t>
      </w:r>
      <w:r w:rsidR="00496E7F">
        <w:t>δεν δείχνουν καμία αυξητική τάση. Στη δε τριτοβάθμια εκπαίδευση η κατάσταση είναι ακόμη</w:t>
      </w:r>
      <w:r w:rsidR="00545AD2">
        <w:t xml:space="preserve"> υποτονικότερη </w:t>
      </w:r>
      <w:r w:rsidR="00496E7F">
        <w:t xml:space="preserve">καθώς δε φαίνεται μέσα στις σχολές, τουλάχιστον από τους οδηγούς σπουδών και τις δημοσιευμένες </w:t>
      </w:r>
      <w:r w:rsidR="00545AD2">
        <w:t xml:space="preserve">διπλωματικές </w:t>
      </w:r>
      <w:r w:rsidR="00496E7F">
        <w:t xml:space="preserve">εργασίες, να κερδίζει έδαφος η χρήση του ΑΙ. </w:t>
      </w:r>
      <w:r>
        <w:t>Επίσης, παρά τις συνεχόμενες αλλα</w:t>
      </w:r>
      <w:r w:rsidR="00517CAC">
        <w:t>γές</w:t>
      </w:r>
      <w:r>
        <w:t xml:space="preserve"> και προσθήκες που υφίστανται τα Αναλυτικά </w:t>
      </w:r>
      <w:r w:rsidR="00517CAC">
        <w:t>Προγράμματα</w:t>
      </w:r>
      <w:r>
        <w:t xml:space="preserve"> </w:t>
      </w:r>
      <w:r w:rsidR="00517CAC">
        <w:t>Σπουδών</w:t>
      </w:r>
      <w:r>
        <w:t xml:space="preserve"> </w:t>
      </w:r>
      <w:r w:rsidR="00517CAC">
        <w:t>Πληροφορικής</w:t>
      </w:r>
      <w:r>
        <w:t xml:space="preserve"> στο </w:t>
      </w:r>
      <w:r w:rsidR="00517CAC">
        <w:t>Γυμνάσιο</w:t>
      </w:r>
      <w:r>
        <w:t xml:space="preserve"> και στο Λύκειο, </w:t>
      </w:r>
      <w:r w:rsidR="00496E7F">
        <w:t xml:space="preserve">σε κανένα σημείο </w:t>
      </w:r>
      <w:r>
        <w:t>δεν ενθαρρύνεται</w:t>
      </w:r>
      <w:r w:rsidR="00545AD2">
        <w:t xml:space="preserve"> ιδιαίτερα</w:t>
      </w:r>
      <w:r>
        <w:t xml:space="preserve"> ο εκπ</w:t>
      </w:r>
      <w:r w:rsidR="00517CAC">
        <w:t>α</w:t>
      </w:r>
      <w:r>
        <w:t xml:space="preserve">ιδευτικός </w:t>
      </w:r>
      <w:r w:rsidR="003E75D2">
        <w:t>σ</w:t>
      </w:r>
      <w:r w:rsidR="00496E7F">
        <w:t>τη</w:t>
      </w:r>
      <w:r>
        <w:t xml:space="preserve"> χρήση του</w:t>
      </w:r>
      <w:r w:rsidR="00545AD2">
        <w:t xml:space="preserve"> ΑΙ</w:t>
      </w:r>
      <w:r>
        <w:t xml:space="preserve">. </w:t>
      </w:r>
      <w:r w:rsidR="00545AD2">
        <w:t>Είναι χαρακτηριστικό πως</w:t>
      </w:r>
      <w:r w:rsidR="00496E7F">
        <w:t xml:space="preserve"> </w:t>
      </w:r>
      <w:r w:rsidR="00545AD2">
        <w:t xml:space="preserve">η </w:t>
      </w:r>
      <w:r w:rsidR="00517CAC">
        <w:t xml:space="preserve">μοναδική </w:t>
      </w:r>
      <w:r>
        <w:t xml:space="preserve">αναφορά του </w:t>
      </w:r>
      <w:r w:rsidR="00545AD2">
        <w:t xml:space="preserve">ΑΙ </w:t>
      </w:r>
      <w:r>
        <w:t>ως προτειν</w:t>
      </w:r>
      <w:r w:rsidR="00517CAC">
        <w:t>ό</w:t>
      </w:r>
      <w:r>
        <w:t>μενο</w:t>
      </w:r>
      <w:r w:rsidR="00517CAC">
        <w:t>υ</w:t>
      </w:r>
      <w:r>
        <w:t xml:space="preserve"> εργαλείο</w:t>
      </w:r>
      <w:r w:rsidR="00517CAC">
        <w:t>υ</w:t>
      </w:r>
      <w:r w:rsidR="00545AD2">
        <w:t>,</w:t>
      </w:r>
      <w:r w:rsidR="00496E7F">
        <w:t xml:space="preserve"> παραμένει</w:t>
      </w:r>
      <w:r>
        <w:t xml:space="preserve"> στο </w:t>
      </w:r>
      <w:r w:rsidR="00517CAC">
        <w:t>πρόγραμμα Σπουδών του μαθήματος «Εφαρμογές Πληροφορικής» της Α΄ τάξης του Γενικού Λυκείου (ΦΕΚ Β” 932 / 14-04-2014)</w:t>
      </w:r>
      <w:r w:rsidR="00496E7F">
        <w:t>,</w:t>
      </w:r>
      <w:r w:rsidR="00517CAC">
        <w:t xml:space="preserve"> όπου αναφέρεται </w:t>
      </w:r>
      <w:r w:rsidR="00545AD2">
        <w:t xml:space="preserve">η υλοποίηση (ή τροποποίηση) μικροεφαρμογής με χρήση διαφόρων δωρεάν προγραμματιστικών εργαλείων συμπεριλαμβανομένων του </w:t>
      </w:r>
      <w:r w:rsidR="00545AD2" w:rsidRPr="00517CAC">
        <w:rPr>
          <w:lang w:val="en-US"/>
        </w:rPr>
        <w:t>App</w:t>
      </w:r>
      <w:r w:rsidR="00545AD2" w:rsidRPr="00545AD2">
        <w:t xml:space="preserve"> </w:t>
      </w:r>
      <w:r w:rsidR="00545AD2" w:rsidRPr="00517CAC">
        <w:rPr>
          <w:lang w:val="en-US"/>
        </w:rPr>
        <w:t>Inventor</w:t>
      </w:r>
      <w:r w:rsidR="00545AD2">
        <w:t>. Η αναφορά γίνεται στη θεματική ενότητα με τίτλο «Προγραμματιστικά περιβάλλοντα - Δημιουργία Εφαρμογών» (διάρκειας 12 ωρών), σε ένα μάθημα που</w:t>
      </w:r>
      <w:r w:rsidR="00517CAC">
        <w:t xml:space="preserve"> έχει σκοπό οι μαθητές να μπορούν να αναλύουν προβλήματα, να σχεδιάζουν και να αναπτύσσουν μικροεφαρμογές των ηλεκτρονικών υπολογιστών, «έξυπνων» κινητών συσκευών, κ.α. </w:t>
      </w:r>
      <w:r w:rsidR="00710123">
        <w:t xml:space="preserve">Στο βιβλίο του μαθήματος </w:t>
      </w:r>
      <w:sdt>
        <w:sdtPr>
          <w:id w:val="350458919"/>
          <w:citation/>
        </w:sdtPr>
        <w:sdtContent>
          <w:r w:rsidR="00710123">
            <w:fldChar w:fldCharType="begin"/>
          </w:r>
          <w:r w:rsidR="00710123">
            <w:instrText xml:space="preserve">CITATION Παν14 \l 1032 </w:instrText>
          </w:r>
          <w:r w:rsidR="00710123">
            <w:fldChar w:fldCharType="separate"/>
          </w:r>
          <w:r w:rsidR="00710123">
            <w:rPr>
              <w:noProof/>
            </w:rPr>
            <w:t>(Πανσεληνάς, και συν., 2014)</w:t>
          </w:r>
          <w:r w:rsidR="00710123">
            <w:fldChar w:fldCharType="end"/>
          </w:r>
        </w:sdtContent>
      </w:sdt>
      <w:r w:rsidR="00710123">
        <w:t xml:space="preserve"> γίνεται εκτενής αναφορά στη χρήση του </w:t>
      </w:r>
      <w:r w:rsidR="00710123">
        <w:rPr>
          <w:lang w:val="en-US"/>
        </w:rPr>
        <w:t>AI</w:t>
      </w:r>
      <w:r w:rsidR="00710123" w:rsidRPr="00710123">
        <w:t xml:space="preserve">. </w:t>
      </w:r>
      <w:r w:rsidR="00517CAC">
        <w:t>Σε κανένα άλλο σημείο οποιο</w:t>
      </w:r>
      <w:r w:rsidR="00A95E15">
        <w:t>υ</w:t>
      </w:r>
      <w:r w:rsidR="00517CAC">
        <w:t>δήποτε ΠΣ της πρωτοβάθμιας ή δευτεροβάθμιας εκπαίδευσης δεν γίνεται σαφή</w:t>
      </w:r>
      <w:r w:rsidR="00A95E15">
        <w:t>ς</w:t>
      </w:r>
      <w:r w:rsidR="00517CAC">
        <w:t xml:space="preserve"> αναφορά στ</w:t>
      </w:r>
      <w:r w:rsidR="00545AD2">
        <w:t>η χρήση του</w:t>
      </w:r>
      <w:r w:rsidR="00517CAC">
        <w:t xml:space="preserve"> ΑΙ. </w:t>
      </w:r>
      <w:r w:rsidR="00545AD2">
        <w:t xml:space="preserve">Τέλος, </w:t>
      </w:r>
      <w:r w:rsidR="00667FB6">
        <w:t>υπάρχουν</w:t>
      </w:r>
      <w:r w:rsidR="00545AD2">
        <w:t xml:space="preserve"> και κάποια άλλα σημάδια που δείχνουν την πενιχρή απήχησή του</w:t>
      </w:r>
      <w:r w:rsidR="00667FB6">
        <w:t>:</w:t>
      </w:r>
      <w:r w:rsidR="00545AD2">
        <w:t xml:space="preserve"> </w:t>
      </w:r>
      <w:r w:rsidR="00667FB6">
        <w:t>τ</w:t>
      </w:r>
      <w:r w:rsidR="00545AD2">
        <w:t>ο ίδιο το προγραμματιστικό περιβάλλον έχει να ανανεωθεί από το</w:t>
      </w:r>
      <w:r w:rsidR="00284D78">
        <w:t xml:space="preserve">ν Δεκέμβριο του </w:t>
      </w:r>
      <w:r w:rsidR="00545AD2">
        <w:t>201</w:t>
      </w:r>
      <w:r w:rsidR="00284D78">
        <w:t>3</w:t>
      </w:r>
      <w:r w:rsidR="00545AD2">
        <w:t xml:space="preserve"> όπου και </w:t>
      </w:r>
      <w:r w:rsidR="00667FB6">
        <w:t>δημοσιεύθηκε</w:t>
      </w:r>
      <w:r w:rsidR="00545AD2">
        <w:t xml:space="preserve"> η 2</w:t>
      </w:r>
      <w:r w:rsidR="00545AD2" w:rsidRPr="00545AD2">
        <w:rPr>
          <w:vertAlign w:val="superscript"/>
        </w:rPr>
        <w:t>η</w:t>
      </w:r>
      <w:r w:rsidR="00545AD2">
        <w:t xml:space="preserve"> έκδοση (</w:t>
      </w:r>
      <w:r w:rsidR="00545AD2">
        <w:rPr>
          <w:lang w:val="en-US"/>
        </w:rPr>
        <w:t>App</w:t>
      </w:r>
      <w:r w:rsidR="00545AD2" w:rsidRPr="00545AD2">
        <w:t xml:space="preserve"> </w:t>
      </w:r>
      <w:r w:rsidR="00545AD2">
        <w:rPr>
          <w:lang w:val="en-US"/>
        </w:rPr>
        <w:t>Inventor</w:t>
      </w:r>
      <w:r w:rsidR="00545AD2" w:rsidRPr="00545AD2">
        <w:t xml:space="preserve"> 2).</w:t>
      </w:r>
      <w:r w:rsidR="00545AD2">
        <w:t xml:space="preserve"> Εδώ και</w:t>
      </w:r>
      <w:r w:rsidR="00667FB6">
        <w:t xml:space="preserve"> </w:t>
      </w:r>
      <w:r w:rsidR="00284D78">
        <w:t xml:space="preserve">επτά </w:t>
      </w:r>
      <w:r w:rsidR="00545AD2">
        <w:t xml:space="preserve">χρόνια, χρόνος ιδιαίτερα </w:t>
      </w:r>
      <w:r w:rsidR="00545AD2">
        <w:lastRenderedPageBreak/>
        <w:t xml:space="preserve">πολύς για λογισμικό πληροφορικής, δεν έχει βγει κάποια νέα έκδοση παρόλο που το λειτουργικό </w:t>
      </w:r>
      <w:r w:rsidR="00D041AB">
        <w:t xml:space="preserve">σύστημα </w:t>
      </w:r>
      <w:r w:rsidR="00545AD2">
        <w:t xml:space="preserve">φιλοξενίας </w:t>
      </w:r>
      <w:r w:rsidR="00545AD2">
        <w:rPr>
          <w:lang w:val="en-US"/>
        </w:rPr>
        <w:t>Android</w:t>
      </w:r>
      <w:r w:rsidR="00545AD2">
        <w:t xml:space="preserve"> έχει κυκλοφορήσει </w:t>
      </w:r>
      <w:r w:rsidR="00284D78">
        <w:t xml:space="preserve">τουλάχιστον πέντε </w:t>
      </w:r>
      <w:r w:rsidR="00545AD2">
        <w:t xml:space="preserve">νέες εκδόσεις. </w:t>
      </w:r>
      <w:r w:rsidR="00667FB6">
        <w:t>Επιπρόσθετα</w:t>
      </w:r>
      <w:r w:rsidR="00545AD2">
        <w:t xml:space="preserve">, ελάχιστα βιβλία εκδοτικών οίκων έχουν ασχοληθεί </w:t>
      </w:r>
      <w:r w:rsidR="00A83C63">
        <w:t>με το περιβάλλον</w:t>
      </w:r>
      <w:r w:rsidR="00667FB6">
        <w:t xml:space="preserve"> του</w:t>
      </w:r>
      <w:r w:rsidR="00A83C63">
        <w:t xml:space="preserve">. </w:t>
      </w:r>
      <w:r w:rsidR="00667FB6">
        <w:t xml:space="preserve">Αρκεί </w:t>
      </w:r>
      <w:r w:rsidR="00A83C63">
        <w:t>μια δικτυακή αναζήτηση σε γν</w:t>
      </w:r>
      <w:r w:rsidR="00667FB6">
        <w:t>ω</w:t>
      </w:r>
      <w:r w:rsidR="00A83C63">
        <w:t>στά</w:t>
      </w:r>
      <w:r w:rsidR="00667FB6">
        <w:t xml:space="preserve"> </w:t>
      </w:r>
      <w:r w:rsidR="00A83C63">
        <w:t xml:space="preserve">διαδικτυακά </w:t>
      </w:r>
      <w:r w:rsidR="00667FB6">
        <w:t xml:space="preserve">καταστήματα βιβλίων </w:t>
      </w:r>
      <w:r w:rsidR="00A83C63">
        <w:t>(</w:t>
      </w:r>
      <w:r w:rsidR="00A83C63">
        <w:rPr>
          <w:lang w:val="en-US"/>
        </w:rPr>
        <w:t>Amazon</w:t>
      </w:r>
      <w:r w:rsidR="00A83C63" w:rsidRPr="00A83C63">
        <w:t xml:space="preserve">, </w:t>
      </w:r>
      <w:r w:rsidR="00A83C63">
        <w:rPr>
          <w:lang w:val="en-US"/>
        </w:rPr>
        <w:t>O</w:t>
      </w:r>
      <w:r w:rsidR="00A83C63" w:rsidRPr="00A83C63">
        <w:t>’</w:t>
      </w:r>
      <w:r w:rsidR="00667FB6">
        <w:t xml:space="preserve"> </w:t>
      </w:r>
      <w:r w:rsidR="00A83C63">
        <w:rPr>
          <w:lang w:val="en-US"/>
        </w:rPr>
        <w:t>Reilly</w:t>
      </w:r>
      <w:r w:rsidR="00A83C63" w:rsidRPr="00A83C63">
        <w:t xml:space="preserve"> </w:t>
      </w:r>
      <w:r w:rsidR="00667FB6">
        <w:t>κ</w:t>
      </w:r>
      <w:r w:rsidR="00A83C63">
        <w:t xml:space="preserve">λπ.) </w:t>
      </w:r>
      <w:r w:rsidR="00667FB6">
        <w:t xml:space="preserve">για να διαπιστώσει κάποιος πως </w:t>
      </w:r>
      <w:r w:rsidR="00A83C63">
        <w:t xml:space="preserve">τα βιβλία που </w:t>
      </w:r>
      <w:r w:rsidR="00667FB6">
        <w:t xml:space="preserve">ασχολούνται με το </w:t>
      </w:r>
      <w:r w:rsidR="00667FB6">
        <w:rPr>
          <w:lang w:val="en-US"/>
        </w:rPr>
        <w:t>AI</w:t>
      </w:r>
      <w:r w:rsidR="00667FB6" w:rsidRPr="00667FB6">
        <w:t xml:space="preserve"> </w:t>
      </w:r>
      <w:r w:rsidR="00667FB6">
        <w:t xml:space="preserve">μετριούνται </w:t>
      </w:r>
      <w:r w:rsidR="003E75D2">
        <w:t>σ</w:t>
      </w:r>
      <w:r w:rsidR="00667FB6">
        <w:t>τα δάκτυλα του ενός χειρός.</w:t>
      </w:r>
      <w:r w:rsidR="00A83C63">
        <w:t xml:space="preserve"> </w:t>
      </w:r>
    </w:p>
    <w:p w14:paraId="3464A5FE" w14:textId="1DFB5D2C" w:rsidR="00C807E8" w:rsidRDefault="00517CAC" w:rsidP="00517CAC">
      <w:r>
        <w:t xml:space="preserve">Μία πρώτη εκτίμηση για πιθανές αιτίες μπορεί κάποιος να </w:t>
      </w:r>
      <w:r w:rsidR="00A95E15">
        <w:t>αναζητήσει</w:t>
      </w:r>
      <w:r>
        <w:t xml:space="preserve"> στην ευρύτατη </w:t>
      </w:r>
      <w:r w:rsidR="0048281B">
        <w:t xml:space="preserve">ανάπτυξη και </w:t>
      </w:r>
      <w:r>
        <w:t xml:space="preserve">χρήση της ρομποτικής τα τελευταία χρόνια. Τα φώτα της δημοσιότητας έχουν κυριολεκτικά στραφεί πάνω στη χρήση της, με τα πανεπιστήμια και τα σχολεία να επιδίδονται σε συνεχείς προτροπές του εκπαιδευτικού κόσμου να την εντάξουν στη διδακτική πράξη. </w:t>
      </w:r>
      <w:r w:rsidR="00A95E15">
        <w:t>Ως εκ τούτου</w:t>
      </w:r>
      <w:r>
        <w:t xml:space="preserve"> ο </w:t>
      </w:r>
      <w:r w:rsidR="00A95E15">
        <w:t>μαθητής</w:t>
      </w:r>
      <w:r>
        <w:t xml:space="preserve"> βομβαρδίζεται </w:t>
      </w:r>
      <w:r w:rsidR="00560A02">
        <w:t>σε συχνή βάση</w:t>
      </w:r>
      <w:r>
        <w:t xml:space="preserve"> με τα οφέλη της ρομποτικής, τη σημασία τ</w:t>
      </w:r>
      <w:r w:rsidR="00A95E15">
        <w:t>ων εφαρμογών της,</w:t>
      </w:r>
      <w:r>
        <w:t xml:space="preserve"> με λαμπερούς διαγωνισμούς</w:t>
      </w:r>
      <w:r w:rsidR="00A83C63">
        <w:t>,</w:t>
      </w:r>
      <w:r>
        <w:t xml:space="preserve"> </w:t>
      </w:r>
      <w:r w:rsidR="0048281B">
        <w:t>βραβεύσεις</w:t>
      </w:r>
      <w:r w:rsidR="00A83C63">
        <w:t xml:space="preserve"> κλπ.</w:t>
      </w:r>
      <w:r>
        <w:t xml:space="preserve"> αφήνοντας ελάχιστο χώρο </w:t>
      </w:r>
      <w:r w:rsidR="00560A02">
        <w:t xml:space="preserve">στη διάθεσή του </w:t>
      </w:r>
      <w:r>
        <w:t>για τη χρήση άλλων καινοτόμων εργαλείων.</w:t>
      </w:r>
      <w:r w:rsidR="00A95E15">
        <w:t xml:space="preserve"> Μέχρι και διαφημίσεις με μεγάλες ιδιωτικές εταιρίες </w:t>
      </w:r>
      <w:r w:rsidR="00A83C63">
        <w:t xml:space="preserve">σε όλα τα </w:t>
      </w:r>
      <w:r w:rsidR="00A83C63">
        <w:rPr>
          <w:lang w:val="en-US"/>
        </w:rPr>
        <w:t>media</w:t>
      </w:r>
      <w:r w:rsidR="00A83C63" w:rsidRPr="00A83C63">
        <w:t xml:space="preserve"> </w:t>
      </w:r>
      <w:r w:rsidR="00A95E15">
        <w:t xml:space="preserve">έχουν επιστρατευθεί στην προσπάθεια εντυπωσιασμού </w:t>
      </w:r>
      <w:r w:rsidR="00A83C63">
        <w:t>της μαθητικής</w:t>
      </w:r>
      <w:r w:rsidR="00A95E15">
        <w:t xml:space="preserve"> νεολαίας</w:t>
      </w:r>
      <w:r w:rsidR="00560A02">
        <w:t>,</w:t>
      </w:r>
      <w:r w:rsidR="00A95E15">
        <w:t xml:space="preserve"> παραμερίζοντας σχεδόν όλα τα άλλα προγραμματιστικά περιβάλλοντα</w:t>
      </w:r>
      <w:r w:rsidR="0048281B">
        <w:t>,</w:t>
      </w:r>
      <w:r w:rsidR="00A95E15">
        <w:t xml:space="preserve"> τουλάχιστο όσον αφορά τις μικρότερες ηλικίες μαθητών.</w:t>
      </w:r>
      <w:r w:rsidR="003E75D2">
        <w:t xml:space="preserve"> Άλλοι λόγοι μπορούν ν’ αναζητηθούν στην ελλιπή επιμόρφωση των εκπαιδευτικών Πληροφορικής (πολλοί αγνοούν ακόμη και την ύπαρξη ενός τέτοιου εργαλείου), στη μηδαμινή προώθησή του μέσα από τα Προγράμματα Σπουδών και στην γενικότερη έλλειψη τόλμης που χαρακτηρίζει το ελληνικό εκπαιδευτικό σύστημα </w:t>
      </w:r>
      <w:r w:rsidR="0048281B">
        <w:t>προς</w:t>
      </w:r>
      <w:r w:rsidR="003E75D2">
        <w:t xml:space="preserve"> την υιοθέτηση καινοτόμων πρακτικών</w:t>
      </w:r>
      <w:r w:rsidR="0048281B">
        <w:t>,</w:t>
      </w:r>
      <w:r w:rsidR="003E75D2">
        <w:t xml:space="preserve"> ειδικά όσων χρησιμοποιούν τις Νέες Τεχνολογίες.</w:t>
      </w:r>
    </w:p>
    <w:p w14:paraId="50E03A11" w14:textId="77777777" w:rsidR="0048281B" w:rsidRDefault="0048281B" w:rsidP="00517CAC"/>
    <w:p w14:paraId="3C15DEEE" w14:textId="2463F1D0" w:rsidR="00B35A36" w:rsidRDefault="00FA061D" w:rsidP="00FA061D">
      <w:pPr>
        <w:pStyle w:val="2"/>
      </w:pPr>
      <w:bookmarkStart w:id="20" w:name="_Toc53940688"/>
      <w:r>
        <w:t xml:space="preserve">2.5 </w:t>
      </w:r>
      <w:r w:rsidR="00B35A36">
        <w:t xml:space="preserve">Το γραφικό περιβάλλον του </w:t>
      </w:r>
      <w:r w:rsidR="00B35A36" w:rsidRPr="003B3B99">
        <w:rPr>
          <w:lang w:val="en-US"/>
        </w:rPr>
        <w:t>App</w:t>
      </w:r>
      <w:r w:rsidR="00B35A36">
        <w:t xml:space="preserve"> Inventor</w:t>
      </w:r>
      <w:bookmarkEnd w:id="20"/>
    </w:p>
    <w:p w14:paraId="4EEFC3D8" w14:textId="2C37B6DC" w:rsidR="0017228D" w:rsidRPr="0017228D" w:rsidRDefault="00FA061D" w:rsidP="00FA061D">
      <w:pPr>
        <w:pStyle w:val="3"/>
      </w:pPr>
      <w:bookmarkStart w:id="21" w:name="_Toc53940689"/>
      <w:r>
        <w:t xml:space="preserve">2.5.1 </w:t>
      </w:r>
      <w:r w:rsidR="0017228D">
        <w:t>Τα συστατικά μέρη</w:t>
      </w:r>
      <w:bookmarkEnd w:id="21"/>
    </w:p>
    <w:p w14:paraId="2E162189" w14:textId="33E763E3" w:rsidR="00B35A36" w:rsidRDefault="00B35A36" w:rsidP="00B35A36">
      <w:r>
        <w:t>Η λειτουργία του ΑΙ είναι εξ ολοκλήρου διαδικτυακή και το μόνο που χρειάζεται κάποιος για να το χρησιμοποιήσει είναι σύνδεση στο διαδίκτυο και έναν φυλλομετρητή.</w:t>
      </w:r>
      <w:r w:rsidRPr="008B5A03">
        <w:t xml:space="preserve"> </w:t>
      </w:r>
      <w:r>
        <w:t>Έτσι, για να δημιουργήσει ή να προσπελάσει μια δική του εφαρμογή στο ΑΙ, χρειάζεται απλά να επισκεφτεί το δικτυακό τόπο του ΑΙ (</w:t>
      </w:r>
      <w:hyperlink r:id="rId18" w:history="1">
        <w:r w:rsidRPr="00090F6F">
          <w:rPr>
            <w:rStyle w:val="-"/>
          </w:rPr>
          <w:t>https://appinventor.mit.edu/</w:t>
        </w:r>
      </w:hyperlink>
      <w:r>
        <w:t>)</w:t>
      </w:r>
      <w:r w:rsidRPr="006379E5">
        <w:t xml:space="preserve"> </w:t>
      </w:r>
      <w:r>
        <w:t>και να δημιουργήσει ή να διαχειριστεί τα έργα του (</w:t>
      </w:r>
      <w:r w:rsidRPr="003B3B99">
        <w:rPr>
          <w:lang w:val="en-US"/>
        </w:rPr>
        <w:t>projects</w:t>
      </w:r>
      <w:r>
        <w:t xml:space="preserve">) διαδικτυακά. Αυτό προσφέρει μεγάλη ευελιξία στον χρήστη καθώς τον </w:t>
      </w:r>
      <w:r>
        <w:lastRenderedPageBreak/>
        <w:t>απαλλάσσει από τοπικούς περιορισμούς και του προσφέρει ευελιξία σχετικά με την επιλογή του λειτουργικού συστήματος και της συσκευής που θα χρησιμοποιήσει.</w:t>
      </w:r>
    </w:p>
    <w:p w14:paraId="22114CC7" w14:textId="37353B15" w:rsidR="00B35A36" w:rsidRDefault="00B35A36" w:rsidP="00B35A36">
      <w:r>
        <w:t xml:space="preserve">Σύμφωνα με το </w:t>
      </w:r>
      <w:r>
        <w:rPr>
          <w:lang w:val="en-US"/>
        </w:rPr>
        <w:t>App</w:t>
      </w:r>
      <w:r w:rsidRPr="008B5A03">
        <w:t xml:space="preserve"> </w:t>
      </w:r>
      <w:r>
        <w:rPr>
          <w:lang w:val="en-US"/>
        </w:rPr>
        <w:t>Inventor</w:t>
      </w:r>
      <w:r w:rsidRPr="008B5A03">
        <w:t xml:space="preserve"> </w:t>
      </w:r>
      <w:r>
        <w:rPr>
          <w:lang w:val="en-US"/>
        </w:rPr>
        <w:t>Learning</w:t>
      </w:r>
      <w:r w:rsidRPr="008B5A03">
        <w:t xml:space="preserve"> </w:t>
      </w:r>
      <w:r>
        <w:rPr>
          <w:lang w:val="en-US"/>
        </w:rPr>
        <w:t>Portal</w:t>
      </w:r>
      <w:r w:rsidRPr="008B5A03">
        <w:t xml:space="preserve"> </w:t>
      </w:r>
      <w:sdt>
        <w:sdtPr>
          <w:id w:val="1346909844"/>
          <w:citation/>
        </w:sdtPr>
        <w:sdtContent>
          <w:r>
            <w:fldChar w:fldCharType="begin"/>
          </w:r>
          <w:r>
            <w:instrText xml:space="preserve">CITATION App12 \t  \l 1032 </w:instrText>
          </w:r>
          <w:r>
            <w:fldChar w:fldCharType="separate"/>
          </w:r>
          <w:r w:rsidRPr="008B5A03">
            <w:rPr>
              <w:noProof/>
            </w:rPr>
            <w:t>(2012)</w:t>
          </w:r>
          <w:r>
            <w:fldChar w:fldCharType="end"/>
          </w:r>
        </w:sdtContent>
      </w:sdt>
      <w:r w:rsidRPr="008B5A03">
        <w:t xml:space="preserve"> </w:t>
      </w:r>
      <w:r>
        <w:t>το ΑΙ αποτελείται από δύο βασικά συστατικά μέρη (</w:t>
      </w:r>
      <w:r w:rsidRPr="003B3B99">
        <w:rPr>
          <w:lang w:val="en-US"/>
        </w:rPr>
        <w:t>components</w:t>
      </w:r>
      <w:r>
        <w:t>) τα οποία επιτρέπουν στους χρήστες να χτίσουν τις εφαρμογές τους σειριακά (</w:t>
      </w:r>
      <w:r w:rsidR="0048281B" w:rsidRPr="0048281B">
        <w:t>Εικόνα 2</w:t>
      </w:r>
      <w:r>
        <w:t>):</w:t>
      </w:r>
    </w:p>
    <w:p w14:paraId="0CBB3720" w14:textId="02890131" w:rsidR="00B35A36" w:rsidRDefault="00B35A36" w:rsidP="001F554F">
      <w:pPr>
        <w:pStyle w:val="a3"/>
        <w:numPr>
          <w:ilvl w:val="0"/>
          <w:numId w:val="12"/>
        </w:numPr>
      </w:pPr>
      <w:r>
        <w:t>Σχεδιαστής (</w:t>
      </w:r>
      <w:r w:rsidRPr="003B3B99">
        <w:rPr>
          <w:lang w:val="en-US"/>
        </w:rPr>
        <w:t>Designer</w:t>
      </w:r>
      <w:r>
        <w:t xml:space="preserve">): </w:t>
      </w:r>
      <w:r w:rsidR="006A69D1">
        <w:t xml:space="preserve">μέσα από το περιβάλλον του Σχεδιαστή </w:t>
      </w:r>
      <w:r>
        <w:t xml:space="preserve">ο χρήστης επιλέγει τα </w:t>
      </w:r>
      <w:r w:rsidR="006A69D1">
        <w:t xml:space="preserve">δομικά στοιχεία της </w:t>
      </w:r>
      <w:r>
        <w:t>εφαρμογή</w:t>
      </w:r>
      <w:r w:rsidR="006A69D1">
        <w:t>ς</w:t>
      </w:r>
      <w:r>
        <w:t xml:space="preserve"> του</w:t>
      </w:r>
      <w:r w:rsidR="006A69D1">
        <w:t>, αλλάζει τις ιδιότητες τους</w:t>
      </w:r>
      <w:r>
        <w:t xml:space="preserve"> και προσαρμόζει τις </w:t>
      </w:r>
      <w:r w:rsidR="006A69D1">
        <w:t>εκάστοτε ρυθμίσεις των συστατικών ώστε να ταιριάζουν στα θέλω του.</w:t>
      </w:r>
    </w:p>
    <w:p w14:paraId="053E8F62" w14:textId="012E1BE5" w:rsidR="00B35A36" w:rsidRDefault="00B35A36" w:rsidP="001F554F">
      <w:pPr>
        <w:pStyle w:val="a3"/>
        <w:numPr>
          <w:ilvl w:val="0"/>
          <w:numId w:val="12"/>
        </w:numPr>
      </w:pPr>
      <w:r>
        <w:t>Συντάκτης (</w:t>
      </w:r>
      <w:r w:rsidRPr="003B3B99">
        <w:rPr>
          <w:lang w:val="en-US"/>
        </w:rPr>
        <w:t>Blocks</w:t>
      </w:r>
      <w:r>
        <w:t xml:space="preserve"> </w:t>
      </w:r>
      <w:r w:rsidRPr="003B3B99">
        <w:rPr>
          <w:lang w:val="en-US"/>
        </w:rPr>
        <w:t>Editor</w:t>
      </w:r>
      <w:r>
        <w:t xml:space="preserve">): </w:t>
      </w:r>
      <w:r w:rsidR="006A69D1">
        <w:t xml:space="preserve">αποτελεί το περιβάλλον προγραμματισμού του ΑΙ. Έχει υλοποιηθεί σε </w:t>
      </w:r>
      <w:r>
        <w:rPr>
          <w:lang w:val="en-US"/>
        </w:rPr>
        <w:t>J</w:t>
      </w:r>
      <w:r w:rsidRPr="003B3B99">
        <w:rPr>
          <w:lang w:val="en-US"/>
        </w:rPr>
        <w:t>ava</w:t>
      </w:r>
      <w:r>
        <w:t xml:space="preserve"> </w:t>
      </w:r>
      <w:r w:rsidR="006A69D1">
        <w:t xml:space="preserve">και ο χρήστης αποκτά τη δυνατότητα να </w:t>
      </w:r>
      <w:r>
        <w:t xml:space="preserve">τοποθετεί κομμάτια </w:t>
      </w:r>
      <w:r w:rsidR="006A69D1">
        <w:t xml:space="preserve">έτοιμου </w:t>
      </w:r>
      <w:r>
        <w:t>κώδικα (</w:t>
      </w:r>
      <w:r w:rsidRPr="003B3B99">
        <w:rPr>
          <w:lang w:val="en-US"/>
        </w:rPr>
        <w:t>program</w:t>
      </w:r>
      <w:r>
        <w:t xml:space="preserve"> </w:t>
      </w:r>
      <w:r w:rsidRPr="003B3B99">
        <w:rPr>
          <w:lang w:val="en-US"/>
        </w:rPr>
        <w:t>blocks</w:t>
      </w:r>
      <w:r>
        <w:t xml:space="preserve">) </w:t>
      </w:r>
      <w:r w:rsidR="006A69D1">
        <w:t>μέσω των οποίων καθορίζει τη συμπεριφορά των αντικειμένων του προγράμματός του.</w:t>
      </w:r>
      <w:r>
        <w:t xml:space="preserve"> </w:t>
      </w:r>
      <w:r w:rsidR="006A69D1">
        <w:t xml:space="preserve">Η </w:t>
      </w:r>
      <w:r>
        <w:t>συναρμολόγηση των δομικών στοιχείων του προγράμματος του (</w:t>
      </w:r>
      <w:r w:rsidRPr="003B3B99">
        <w:rPr>
          <w:lang w:val="en-US"/>
        </w:rPr>
        <w:t>blocks</w:t>
      </w:r>
      <w:r>
        <w:t xml:space="preserve">) </w:t>
      </w:r>
      <w:r w:rsidR="006A69D1">
        <w:t xml:space="preserve">γίνεται με κινήσεις </w:t>
      </w:r>
      <w:r w:rsidR="006A69D1">
        <w:rPr>
          <w:lang w:val="en-US"/>
        </w:rPr>
        <w:t>drag</w:t>
      </w:r>
      <w:r w:rsidR="006A69D1" w:rsidRPr="006A69D1">
        <w:t xml:space="preserve"> &amp; </w:t>
      </w:r>
      <w:r w:rsidR="006A69D1">
        <w:rPr>
          <w:lang w:val="en-US"/>
        </w:rPr>
        <w:t>drop</w:t>
      </w:r>
      <w:r w:rsidR="006A69D1">
        <w:t xml:space="preserve">, κουνώντας απλά το ποντίκι με πολύ </w:t>
      </w:r>
      <w:r>
        <w:t xml:space="preserve">απλό τρόπο. </w:t>
      </w:r>
      <w:r w:rsidR="006A69D1">
        <w:t xml:space="preserve">Είναι αρκετά παιγνιώδης διαδικασία καθώς θυμίζει τη δημιουργία ενός παιδικού </w:t>
      </w:r>
      <w:r w:rsidR="006A69D1">
        <w:rPr>
          <w:lang w:val="en-US"/>
        </w:rPr>
        <w:t>puzzle</w:t>
      </w:r>
      <w:r w:rsidR="006A69D1" w:rsidRPr="006A69D1">
        <w:t>.</w:t>
      </w:r>
      <w:r>
        <w:t xml:space="preserve"> </w:t>
      </w:r>
    </w:p>
    <w:p w14:paraId="4C0F6463" w14:textId="2B3F9B4C" w:rsidR="00B35A36" w:rsidRDefault="00C70531" w:rsidP="0048281B">
      <w:pPr>
        <w:keepNext/>
        <w:ind w:firstLine="0"/>
        <w:jc w:val="center"/>
      </w:pPr>
      <w:r>
        <w:rPr>
          <w:noProof/>
        </w:rPr>
        <w:drawing>
          <wp:inline distT="0" distB="0" distL="0" distR="0" wp14:anchorId="42358435" wp14:editId="17C21D4F">
            <wp:extent cx="3332261" cy="3628339"/>
            <wp:effectExtent l="0" t="0" r="1905" b="0"/>
            <wp:docPr id="2" name="Εικόνα 2" descr="Εικόνα που περιέχει στιγμιότυπο οθόνης, υπολογιστή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Εικόνα 2" descr="Εικόνα που περιέχει στιγμιότυπο οθόνης, υπολογιστής&#10;&#10;Περιγραφή που δημιουργήθηκε αυτόματα"/>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369449" cy="3668832"/>
                    </a:xfrm>
                    <a:prstGeom prst="rect">
                      <a:avLst/>
                    </a:prstGeom>
                  </pic:spPr>
                </pic:pic>
              </a:graphicData>
            </a:graphic>
          </wp:inline>
        </w:drawing>
      </w:r>
    </w:p>
    <w:p w14:paraId="058B163D" w14:textId="7183943F" w:rsidR="00B35A36" w:rsidRDefault="00B35A36" w:rsidP="00B35A36">
      <w:pPr>
        <w:pStyle w:val="a6"/>
        <w:jc w:val="center"/>
      </w:pPr>
      <w:bookmarkStart w:id="22" w:name="_Toc51537945"/>
      <w:r>
        <w:t xml:space="preserve">Εικόνα </w:t>
      </w:r>
      <w:r w:rsidR="00CA5934">
        <w:fldChar w:fldCharType="begin"/>
      </w:r>
      <w:r w:rsidR="00CA5934">
        <w:instrText xml:space="preserve"> SEQ Εικόνα \* ARABIC </w:instrText>
      </w:r>
      <w:r w:rsidR="00CA5934">
        <w:fldChar w:fldCharType="separate"/>
      </w:r>
      <w:r w:rsidR="00CA5934">
        <w:rPr>
          <w:noProof/>
        </w:rPr>
        <w:t>2</w:t>
      </w:r>
      <w:r w:rsidR="00CA5934">
        <w:rPr>
          <w:noProof/>
        </w:rPr>
        <w:fldChar w:fldCharType="end"/>
      </w:r>
      <w:r>
        <w:t xml:space="preserve"> - </w:t>
      </w:r>
      <w:r w:rsidRPr="006418C8">
        <w:t xml:space="preserve">Η Δομή του συστήματος του </w:t>
      </w:r>
      <w:r w:rsidRPr="0050213E">
        <w:rPr>
          <w:lang w:val="en-US"/>
        </w:rPr>
        <w:t>App</w:t>
      </w:r>
      <w:r w:rsidRPr="006418C8">
        <w:t xml:space="preserve"> Inventor: </w:t>
      </w:r>
      <w:r w:rsidRPr="0050213E">
        <w:rPr>
          <w:lang w:val="en-US"/>
        </w:rPr>
        <w:t>Designer</w:t>
      </w:r>
      <w:r w:rsidRPr="006418C8">
        <w:t xml:space="preserve"> &amp; </w:t>
      </w:r>
      <w:r w:rsidRPr="0050213E">
        <w:rPr>
          <w:lang w:val="en-US"/>
        </w:rPr>
        <w:t>Blocks</w:t>
      </w:r>
      <w:r w:rsidRPr="006418C8">
        <w:t xml:space="preserve"> </w:t>
      </w:r>
      <w:r w:rsidRPr="0050213E">
        <w:rPr>
          <w:lang w:val="en-US"/>
        </w:rPr>
        <w:t>Editor</w:t>
      </w:r>
      <w:r>
        <w:br/>
        <w:t>(Πηγή: http://www.appinventor.mit.edu)</w:t>
      </w:r>
      <w:bookmarkEnd w:id="22"/>
    </w:p>
    <w:p w14:paraId="262560B9" w14:textId="51ED5E78" w:rsidR="00B35A36" w:rsidRDefault="00B35A36" w:rsidP="00773011">
      <w:pPr>
        <w:jc w:val="left"/>
      </w:pPr>
      <w:r>
        <w:lastRenderedPageBreak/>
        <w:t>Το βασικό περιβάλλον διεπαφής (</w:t>
      </w:r>
      <w:r w:rsidRPr="00850735">
        <w:rPr>
          <w:lang w:val="en-US"/>
        </w:rPr>
        <w:t>interface</w:t>
      </w:r>
      <w:r>
        <w:t xml:space="preserve">) του ΑΙ είναι χωρισμένο σε τέσσερα διαφορετικά </w:t>
      </w:r>
      <w:r w:rsidR="003C4A35">
        <w:t>μέρη</w:t>
      </w:r>
      <w:r>
        <w:t xml:space="preserve">: </w:t>
      </w:r>
    </w:p>
    <w:p w14:paraId="02FC5082" w14:textId="1F230D33" w:rsidR="00B35A36" w:rsidRDefault="003C4A35" w:rsidP="001F554F">
      <w:pPr>
        <w:pStyle w:val="a3"/>
        <w:numPr>
          <w:ilvl w:val="0"/>
          <w:numId w:val="13"/>
        </w:numPr>
      </w:pPr>
      <w:r>
        <w:t xml:space="preserve">την εργαλειοθήκη </w:t>
      </w:r>
      <w:r w:rsidR="00B35A36" w:rsidRPr="005875DF">
        <w:rPr>
          <w:lang w:val="en-US"/>
        </w:rPr>
        <w:t>Palette</w:t>
      </w:r>
      <w:r w:rsidR="00B35A36">
        <w:t xml:space="preserve">, </w:t>
      </w:r>
      <w:r>
        <w:t xml:space="preserve">η οποία περιέχει </w:t>
      </w:r>
      <w:r w:rsidR="00B35A36">
        <w:t xml:space="preserve">τα </w:t>
      </w:r>
      <w:r>
        <w:t xml:space="preserve">συστατικά αντικείμενα </w:t>
      </w:r>
      <w:r w:rsidR="00B35A36">
        <w:t xml:space="preserve">που μπορεί </w:t>
      </w:r>
      <w:r>
        <w:t xml:space="preserve">ο </w:t>
      </w:r>
      <w:r w:rsidR="00B35A36">
        <w:t xml:space="preserve">χρήστης να εισάγει στην εφαρμογή του χωρισμένα σε κατηγορίες, </w:t>
      </w:r>
    </w:p>
    <w:p w14:paraId="24A940A7" w14:textId="0FFDC96B" w:rsidR="00B35A36" w:rsidRDefault="003C4A35" w:rsidP="001F554F">
      <w:pPr>
        <w:pStyle w:val="a3"/>
        <w:numPr>
          <w:ilvl w:val="0"/>
          <w:numId w:val="13"/>
        </w:numPr>
      </w:pPr>
      <w:r>
        <w:t xml:space="preserve">την περιοχή του </w:t>
      </w:r>
      <w:r w:rsidR="00B35A36" w:rsidRPr="005875DF">
        <w:rPr>
          <w:lang w:val="en-US"/>
        </w:rPr>
        <w:t>Viewer</w:t>
      </w:r>
      <w:r w:rsidR="00B35A36">
        <w:t xml:space="preserve">, </w:t>
      </w:r>
      <w:r>
        <w:t xml:space="preserve">η οποία </w:t>
      </w:r>
      <w:r w:rsidR="00B35A36">
        <w:t>αποτελεί την επιφάνεια σχεδιασμού</w:t>
      </w:r>
      <w:r w:rsidR="00773011">
        <w:t>,</w:t>
      </w:r>
      <w:r w:rsidR="00B35A36">
        <w:t xml:space="preserve"> </w:t>
      </w:r>
    </w:p>
    <w:p w14:paraId="0C220DB5" w14:textId="0621AAEF" w:rsidR="00B35A36" w:rsidRDefault="00B35A36" w:rsidP="001F554F">
      <w:pPr>
        <w:pStyle w:val="a3"/>
        <w:numPr>
          <w:ilvl w:val="0"/>
          <w:numId w:val="13"/>
        </w:numPr>
      </w:pPr>
      <w:r>
        <w:t>τ</w:t>
      </w:r>
      <w:r w:rsidR="003C4A35">
        <w:t>α</w:t>
      </w:r>
      <w:r>
        <w:t xml:space="preserve"> </w:t>
      </w:r>
      <w:r w:rsidRPr="005875DF">
        <w:rPr>
          <w:lang w:val="en-US"/>
        </w:rPr>
        <w:t>Components</w:t>
      </w:r>
      <w:r>
        <w:t xml:space="preserve">, </w:t>
      </w:r>
      <w:r w:rsidR="003C4A35">
        <w:t xml:space="preserve">όπου σε </w:t>
      </w:r>
      <w:r>
        <w:t xml:space="preserve">μια δενδροειδή </w:t>
      </w:r>
      <w:r w:rsidR="003C4A35">
        <w:t xml:space="preserve">συστοιχία απεικονίζονται τα συστατικά </w:t>
      </w:r>
      <w:r>
        <w:t xml:space="preserve">που έχει χρησιμοποιήσει ο χρήστης, </w:t>
      </w:r>
    </w:p>
    <w:p w14:paraId="1174845E" w14:textId="450CF1D2" w:rsidR="00B35A36" w:rsidRDefault="00B35A36" w:rsidP="001F554F">
      <w:pPr>
        <w:pStyle w:val="a3"/>
        <w:numPr>
          <w:ilvl w:val="0"/>
          <w:numId w:val="13"/>
        </w:numPr>
      </w:pPr>
      <w:r>
        <w:t xml:space="preserve">το </w:t>
      </w:r>
      <w:r w:rsidR="003C4A35">
        <w:t xml:space="preserve">πλαίσιο των </w:t>
      </w:r>
      <w:r w:rsidRPr="005875DF">
        <w:rPr>
          <w:lang w:val="en-US"/>
        </w:rPr>
        <w:t>Properties</w:t>
      </w:r>
      <w:r>
        <w:t xml:space="preserve">, </w:t>
      </w:r>
      <w:r w:rsidR="003C4A35">
        <w:t xml:space="preserve">με το οποίο γίνεται η </w:t>
      </w:r>
      <w:r>
        <w:t xml:space="preserve">παραμετροποίηση του κάθε </w:t>
      </w:r>
      <w:r w:rsidR="003C4A35">
        <w:t>συστατικού στοιχείου (</w:t>
      </w:r>
      <w:r w:rsidRPr="005875DF">
        <w:rPr>
          <w:lang w:val="en-US"/>
        </w:rPr>
        <w:t>component</w:t>
      </w:r>
      <w:r w:rsidR="003C4A35">
        <w:t>)</w:t>
      </w:r>
      <w:r>
        <w:t xml:space="preserve">. </w:t>
      </w:r>
    </w:p>
    <w:p w14:paraId="1B0CE04D" w14:textId="4FEF883B" w:rsidR="00773011" w:rsidRDefault="00B35A36" w:rsidP="00773011">
      <w:r>
        <w:t>Η σχεδίαση γίνεται τμηματικά, μ’ ένα απλό σύρσιμο (</w:t>
      </w:r>
      <w:r w:rsidRPr="00850735">
        <w:rPr>
          <w:lang w:val="en-US"/>
        </w:rPr>
        <w:t>drag</w:t>
      </w:r>
      <w:r>
        <w:t xml:space="preserve"> &amp; </w:t>
      </w:r>
      <w:r w:rsidRPr="00850735">
        <w:rPr>
          <w:lang w:val="en-US"/>
        </w:rPr>
        <w:t>drop</w:t>
      </w:r>
      <w:r>
        <w:t>) των συστατικών μερών (</w:t>
      </w:r>
      <w:r w:rsidRPr="00850735">
        <w:rPr>
          <w:lang w:val="en-US"/>
        </w:rPr>
        <w:t>components</w:t>
      </w:r>
      <w:r>
        <w:t>) στη θέση που ο χρήστης επιθυμεί επί της οθόνης της συσκευής του. Μετά την εισαγωγή ενός στοιχείου προτείνεται η ρύθμιση των επιμέρους παραμέτρων του (</w:t>
      </w:r>
      <w:r w:rsidR="0048281B" w:rsidRPr="0048281B">
        <w:t xml:space="preserve">Εικόνα </w:t>
      </w:r>
      <w:r w:rsidR="0048281B">
        <w:t>3</w:t>
      </w:r>
      <w:r>
        <w:t xml:space="preserve">). </w:t>
      </w:r>
      <w:r w:rsidR="00773011">
        <w:t xml:space="preserve">Η λογική του </w:t>
      </w:r>
      <w:r>
        <w:t xml:space="preserve">σχεδιασμού </w:t>
      </w:r>
      <w:r w:rsidR="00773011">
        <w:t xml:space="preserve">ακολουθεί το πρότυπο </w:t>
      </w:r>
      <w:r>
        <w:t>WYSIWYG ("</w:t>
      </w:r>
      <w:r w:rsidRPr="0050213E">
        <w:rPr>
          <w:lang w:val="en-US"/>
        </w:rPr>
        <w:t>what</w:t>
      </w:r>
      <w:r w:rsidRPr="0050213E">
        <w:t xml:space="preserve"> </w:t>
      </w:r>
      <w:r w:rsidRPr="0050213E">
        <w:rPr>
          <w:lang w:val="en-US"/>
        </w:rPr>
        <w:t>you</w:t>
      </w:r>
      <w:r w:rsidRPr="0050213E">
        <w:t xml:space="preserve"> </w:t>
      </w:r>
      <w:r w:rsidRPr="0050213E">
        <w:rPr>
          <w:lang w:val="en-US"/>
        </w:rPr>
        <w:t>see</w:t>
      </w:r>
      <w:r w:rsidRPr="0050213E">
        <w:t xml:space="preserve"> </w:t>
      </w:r>
      <w:r w:rsidRPr="0050213E">
        <w:rPr>
          <w:lang w:val="en-US"/>
        </w:rPr>
        <w:t>is</w:t>
      </w:r>
      <w:r w:rsidRPr="0050213E">
        <w:t xml:space="preserve"> </w:t>
      </w:r>
      <w:r w:rsidRPr="0050213E">
        <w:rPr>
          <w:lang w:val="en-US"/>
        </w:rPr>
        <w:t>what</w:t>
      </w:r>
      <w:r w:rsidRPr="0050213E">
        <w:t xml:space="preserve"> </w:t>
      </w:r>
      <w:r w:rsidRPr="0050213E">
        <w:rPr>
          <w:lang w:val="en-US"/>
        </w:rPr>
        <w:t>you</w:t>
      </w:r>
      <w:r w:rsidRPr="0050213E">
        <w:t xml:space="preserve"> </w:t>
      </w:r>
      <w:r w:rsidRPr="0050213E">
        <w:rPr>
          <w:lang w:val="en-US"/>
        </w:rPr>
        <w:t>get</w:t>
      </w:r>
      <w:r>
        <w:t xml:space="preserve">"), </w:t>
      </w:r>
      <w:r w:rsidR="00773011">
        <w:t xml:space="preserve">δηλαδή ο σχεδιαστής της εφαρμογής βλέπει καθ’ όλη τη διάρκεια της δημιουργίας του πως θα </w:t>
      </w:r>
      <w:r>
        <w:t xml:space="preserve">είναι το τελικό </w:t>
      </w:r>
      <w:r w:rsidR="00773011">
        <w:t xml:space="preserve">αποτέλεσμα </w:t>
      </w:r>
      <w:r>
        <w:t xml:space="preserve">της εφαρμογής όταν εκτελεστεί </w:t>
      </w:r>
      <w:r w:rsidRPr="0050213E">
        <w:rPr>
          <w:noProof/>
        </w:rPr>
        <w:t>(Wolber</w:t>
      </w:r>
      <w:r>
        <w:rPr>
          <w:noProof/>
        </w:rPr>
        <w:t xml:space="preserve"> </w:t>
      </w:r>
      <w:r>
        <w:rPr>
          <w:noProof/>
          <w:lang w:val="en-US"/>
        </w:rPr>
        <w:t>et</w:t>
      </w:r>
      <w:r w:rsidRPr="0050213E">
        <w:rPr>
          <w:noProof/>
        </w:rPr>
        <w:t xml:space="preserve"> </w:t>
      </w:r>
      <w:r>
        <w:rPr>
          <w:noProof/>
          <w:lang w:val="en-US"/>
        </w:rPr>
        <w:t>al</w:t>
      </w:r>
      <w:r w:rsidRPr="0050213E">
        <w:rPr>
          <w:noProof/>
        </w:rPr>
        <w:t>., 2011)</w:t>
      </w:r>
      <w:r w:rsidRPr="00821E22">
        <w:rPr>
          <w:noProof/>
        </w:rPr>
        <w:t xml:space="preserve">. </w:t>
      </w:r>
      <w:r w:rsidR="00773011">
        <w:rPr>
          <w:noProof/>
        </w:rPr>
        <w:t xml:space="preserve">Σε </w:t>
      </w:r>
      <w:r w:rsidR="00773011">
        <w:rPr>
          <w:noProof/>
          <w:lang w:val="en-US"/>
        </w:rPr>
        <w:t>real</w:t>
      </w:r>
      <w:r w:rsidR="00773011" w:rsidRPr="00773011">
        <w:rPr>
          <w:noProof/>
        </w:rPr>
        <w:t xml:space="preserve"> </w:t>
      </w:r>
      <w:r w:rsidR="00773011">
        <w:rPr>
          <w:noProof/>
          <w:lang w:val="en-US"/>
        </w:rPr>
        <w:t>time</w:t>
      </w:r>
      <w:r w:rsidR="00773011" w:rsidRPr="00773011">
        <w:rPr>
          <w:noProof/>
        </w:rPr>
        <w:t xml:space="preserve"> </w:t>
      </w:r>
      <w:r w:rsidR="00773011">
        <w:rPr>
          <w:noProof/>
        </w:rPr>
        <w:t>ο χρήστης παρατηρεί κατευθείαν στην κινητή του συσκευή ή στον προσομοιωτή οποιαδήποτε αλλαγή κάνει στο περιβάλλον της εφαρμογής.</w:t>
      </w:r>
      <w:r>
        <w:t xml:space="preserve"> </w:t>
      </w:r>
      <w:r w:rsidR="00773011">
        <w:t xml:space="preserve">Έχει αντίκρυ του συνεχώς το τελικό αποτέλεσμα όπως θα είναι όταν εκτελεστεί η εφαρμογή σε αντίθεση με τα </w:t>
      </w:r>
      <w:r>
        <w:t>το παραδοσιακ</w:t>
      </w:r>
      <w:r w:rsidR="00773011">
        <w:t>ά</w:t>
      </w:r>
      <w:r>
        <w:t xml:space="preserve"> περιβάλλον</w:t>
      </w:r>
      <w:r w:rsidR="00773011">
        <w:t>τα</w:t>
      </w:r>
      <w:r>
        <w:t xml:space="preserve"> προγραμματισμού, στ</w:t>
      </w:r>
      <w:r w:rsidR="00773011">
        <w:t>α</w:t>
      </w:r>
      <w:r>
        <w:t xml:space="preserve"> οποί</w:t>
      </w:r>
      <w:r w:rsidR="00773011">
        <w:t>α</w:t>
      </w:r>
      <w:r>
        <w:t xml:space="preserve"> τα προγράμματα έπρεπε να μεταγλωττιστούν και να εκτελεστούν εκ νέου έπειτα από κάθε νέα τροποποίηση.</w:t>
      </w:r>
    </w:p>
    <w:p w14:paraId="39562B76" w14:textId="6D456A53" w:rsidR="00B35A36" w:rsidRDefault="00104059" w:rsidP="00773011">
      <w:r>
        <w:rPr>
          <w:noProof/>
        </w:rPr>
        <w:drawing>
          <wp:inline distT="0" distB="0" distL="0" distR="0" wp14:anchorId="4BF856D9" wp14:editId="7FDF635B">
            <wp:extent cx="4879289" cy="2383250"/>
            <wp:effectExtent l="0" t="0" r="0" b="0"/>
            <wp:docPr id="59" name="Εικόνα 59" descr="Εικόνα που περιέχει στιγμιότυπο οθόνη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Εικόνα 59" descr="Εικόνα που περιέχει στιγμιότυπο οθόνης&#10;&#10;Περιγραφή που δημιουργήθηκε αυτόματα"/>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882617" cy="2384876"/>
                    </a:xfrm>
                    <a:prstGeom prst="rect">
                      <a:avLst/>
                    </a:prstGeom>
                  </pic:spPr>
                </pic:pic>
              </a:graphicData>
            </a:graphic>
          </wp:inline>
        </w:drawing>
      </w:r>
    </w:p>
    <w:p w14:paraId="39CE321F" w14:textId="641B26BE" w:rsidR="00B35A36" w:rsidRPr="00850735" w:rsidRDefault="00B35A36" w:rsidP="00B35A36">
      <w:pPr>
        <w:pStyle w:val="a6"/>
        <w:jc w:val="center"/>
        <w:rPr>
          <w:rFonts w:cstheme="minorHAnsi"/>
        </w:rPr>
      </w:pPr>
      <w:bookmarkStart w:id="23" w:name="_Toc51537946"/>
      <w:r>
        <w:t xml:space="preserve">Εικόνα </w:t>
      </w:r>
      <w:r w:rsidR="00CA5934">
        <w:fldChar w:fldCharType="begin"/>
      </w:r>
      <w:r w:rsidR="00CA5934">
        <w:instrText xml:space="preserve"> SEQ Εικόνα \* ARABIC </w:instrText>
      </w:r>
      <w:r w:rsidR="00CA5934">
        <w:fldChar w:fldCharType="separate"/>
      </w:r>
      <w:r w:rsidR="00CA5934">
        <w:rPr>
          <w:noProof/>
        </w:rPr>
        <w:t>3</w:t>
      </w:r>
      <w:r w:rsidR="00CA5934">
        <w:rPr>
          <w:noProof/>
        </w:rPr>
        <w:fldChar w:fldCharType="end"/>
      </w:r>
      <w:r>
        <w:t xml:space="preserve"> - Βασικό περιβάλλον διεπαφής (</w:t>
      </w:r>
      <w:r w:rsidRPr="00850735">
        <w:rPr>
          <w:lang w:val="en-US"/>
        </w:rPr>
        <w:t>interface</w:t>
      </w:r>
      <w:r>
        <w:t xml:space="preserve">) του </w:t>
      </w:r>
      <w:r w:rsidRPr="00850735">
        <w:rPr>
          <w:lang w:val="en-US"/>
        </w:rPr>
        <w:t>App</w:t>
      </w:r>
      <w:r>
        <w:t xml:space="preserve"> </w:t>
      </w:r>
      <w:r w:rsidRPr="00850735">
        <w:rPr>
          <w:lang w:val="en-US"/>
        </w:rPr>
        <w:t>Inventor</w:t>
      </w:r>
      <w:r>
        <w:br/>
      </w:r>
      <w:r w:rsidRPr="00850735">
        <w:rPr>
          <w:rFonts w:cstheme="minorHAnsi"/>
        </w:rPr>
        <w:t>(Πηγή: http://www.appinventor.mit.edu)</w:t>
      </w:r>
      <w:bookmarkEnd w:id="23"/>
    </w:p>
    <w:p w14:paraId="7548D9C9" w14:textId="2D23DA74" w:rsidR="00B35A36" w:rsidRDefault="0023168F" w:rsidP="00B35A36">
      <w:r>
        <w:lastRenderedPageBreak/>
        <w:t xml:space="preserve">Μετά την ολοκλήρωση της </w:t>
      </w:r>
      <w:r w:rsidR="00B35A36">
        <w:t>σχεδίαση</w:t>
      </w:r>
      <w:r>
        <w:t>ς</w:t>
      </w:r>
      <w:r w:rsidR="00B35A36">
        <w:t xml:space="preserve"> της εφαρμογής </w:t>
      </w:r>
      <w:r>
        <w:t xml:space="preserve">και αφού τοποθετηθούν τα διάφορα συστατικά </w:t>
      </w:r>
      <w:r w:rsidR="00B35A36">
        <w:t xml:space="preserve">στον </w:t>
      </w:r>
      <w:r w:rsidR="00B35A36" w:rsidRPr="00850735">
        <w:rPr>
          <w:lang w:val="en-US"/>
        </w:rPr>
        <w:t>Viewer</w:t>
      </w:r>
      <w:r w:rsidR="00B35A36">
        <w:t xml:space="preserve">, </w:t>
      </w:r>
      <w:r w:rsidR="00B34358">
        <w:t xml:space="preserve">ακολουθεί η σύνδεσή τους </w:t>
      </w:r>
      <w:r w:rsidR="00B35A36">
        <w:t xml:space="preserve">προκειμένου η εφαρμογή να γίνει λειτουργική. Αυτό επιτυγχάνεται με τη χρήση του </w:t>
      </w:r>
      <w:r w:rsidR="00B35A36" w:rsidRPr="00850735">
        <w:rPr>
          <w:lang w:val="en-US"/>
        </w:rPr>
        <w:t>Blocks</w:t>
      </w:r>
      <w:r w:rsidR="00B35A36">
        <w:t xml:space="preserve"> </w:t>
      </w:r>
      <w:r w:rsidR="00B35A36" w:rsidRPr="00850735">
        <w:rPr>
          <w:lang w:val="en-US"/>
        </w:rPr>
        <w:t>Editor</w:t>
      </w:r>
      <w:r w:rsidR="00B35A36">
        <w:t xml:space="preserve"> (</w:t>
      </w:r>
      <w:r w:rsidR="0048281B" w:rsidRPr="0048281B">
        <w:t xml:space="preserve">Εικόνα </w:t>
      </w:r>
      <w:r w:rsidR="0048281B">
        <w:t>4</w:t>
      </w:r>
      <w:r w:rsidR="00B35A36">
        <w:t xml:space="preserve">). Στην αριστερή </w:t>
      </w:r>
      <w:r w:rsidR="00B34358">
        <w:t>πλευρά</w:t>
      </w:r>
      <w:r w:rsidR="00B35A36">
        <w:t xml:space="preserve">, επιλέγοντας </w:t>
      </w:r>
      <w:r w:rsidR="00B35A36" w:rsidRPr="00850735">
        <w:rPr>
          <w:lang w:val="en-US"/>
        </w:rPr>
        <w:t>MyBlocks</w:t>
      </w:r>
      <w:r w:rsidR="00B35A36">
        <w:t>, ο χρήστης έχει τη δυνατότητα να βρει τη λίστα με τα συστατικά μέρη (</w:t>
      </w:r>
      <w:r w:rsidR="00B35A36" w:rsidRPr="00850735">
        <w:rPr>
          <w:lang w:val="en-US"/>
        </w:rPr>
        <w:t>components</w:t>
      </w:r>
      <w:r w:rsidR="00B35A36">
        <w:t xml:space="preserve">) που έχει χρησιμοποιήσει. Κάθε </w:t>
      </w:r>
      <w:r w:rsidR="00B34358">
        <w:t xml:space="preserve">αντικείμενο </w:t>
      </w:r>
      <w:r w:rsidR="00B35A36">
        <w:t xml:space="preserve">διαθέτει ένα </w:t>
      </w:r>
      <w:r w:rsidR="00B34358">
        <w:t xml:space="preserve">πλήθος μεθόδων </w:t>
      </w:r>
      <w:r w:rsidR="00B35A36">
        <w:t xml:space="preserve">που απεικονίζονται ως ειδικά και διαφορετικά κομμάτια </w:t>
      </w:r>
      <w:r w:rsidR="00B35A36" w:rsidRPr="00850735">
        <w:rPr>
          <w:lang w:val="en-US"/>
        </w:rPr>
        <w:t>puzzle</w:t>
      </w:r>
      <w:r w:rsidR="00B35A36">
        <w:t xml:space="preserve">. Ο προγραμματισμός στο ΑΙ υλοποιείται με τη </w:t>
      </w:r>
      <w:r w:rsidR="00B34358">
        <w:t xml:space="preserve">συνένωση </w:t>
      </w:r>
      <w:r w:rsidR="00B35A36">
        <w:t>των κομματιών (</w:t>
      </w:r>
      <w:r w:rsidR="00B35A36" w:rsidRPr="00850735">
        <w:rPr>
          <w:lang w:val="en-US"/>
        </w:rPr>
        <w:t>blocks</w:t>
      </w:r>
      <w:r w:rsidR="00B35A36">
        <w:t xml:space="preserve">) αυτών. Αν ένα κομμάτι ταιριάζει μ’ ένα άλλο, τότε μπορούν να χρησιμοποιηθούν </w:t>
      </w:r>
      <w:r w:rsidR="00B34358">
        <w:t>συνδυαστικά</w:t>
      </w:r>
      <w:r w:rsidR="00B35A36">
        <w:t>.</w:t>
      </w:r>
    </w:p>
    <w:p w14:paraId="06D7F653" w14:textId="09CE214F" w:rsidR="00B35A36" w:rsidRDefault="00AE57C0" w:rsidP="00AE57C0">
      <w:pPr>
        <w:keepNext/>
        <w:ind w:firstLine="0"/>
        <w:jc w:val="center"/>
      </w:pPr>
      <w:r>
        <w:rPr>
          <w:noProof/>
        </w:rPr>
        <w:drawing>
          <wp:inline distT="0" distB="0" distL="0" distR="0" wp14:anchorId="43E088D3" wp14:editId="569BCD57">
            <wp:extent cx="4933666" cy="3590659"/>
            <wp:effectExtent l="0" t="0" r="635" b="0"/>
            <wp:docPr id="57" name="Εικόνα 57" descr="Εικόνα που περιέχει στιγμιότυπο οθόνη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Εικόνα 57" descr="Εικόνα που περιέχει στιγμιότυπο οθόνης&#10;&#10;Περιγραφή που δημιουργήθηκε αυτόματα"/>
                    <pic:cNvPicPr/>
                  </pic:nvPicPr>
                  <pic:blipFill>
                    <a:blip r:embed="rId21">
                      <a:extLst>
                        <a:ext uri="{28A0092B-C50C-407E-A947-70E740481C1C}">
                          <a14:useLocalDpi xmlns:a14="http://schemas.microsoft.com/office/drawing/2010/main" val="0"/>
                        </a:ext>
                      </a:extLst>
                    </a:blip>
                    <a:stretch>
                      <a:fillRect/>
                    </a:stretch>
                  </pic:blipFill>
                  <pic:spPr>
                    <a:xfrm>
                      <a:off x="0" y="0"/>
                      <a:ext cx="4942315" cy="3596954"/>
                    </a:xfrm>
                    <a:prstGeom prst="rect">
                      <a:avLst/>
                    </a:prstGeom>
                  </pic:spPr>
                </pic:pic>
              </a:graphicData>
            </a:graphic>
          </wp:inline>
        </w:drawing>
      </w:r>
    </w:p>
    <w:p w14:paraId="26117CD6" w14:textId="09440D06" w:rsidR="00B35A36" w:rsidRPr="005875DF" w:rsidRDefault="00B35A36" w:rsidP="00B35A36">
      <w:pPr>
        <w:pStyle w:val="a6"/>
        <w:jc w:val="center"/>
        <w:rPr>
          <w:lang w:val="en-US"/>
        </w:rPr>
      </w:pPr>
      <w:bookmarkStart w:id="24" w:name="_Toc51537947"/>
      <w:r>
        <w:t>Εικόνα</w:t>
      </w:r>
      <w:r w:rsidRPr="005875DF">
        <w:rPr>
          <w:lang w:val="en-US"/>
        </w:rPr>
        <w:t xml:space="preserve"> </w:t>
      </w:r>
      <w:r>
        <w:fldChar w:fldCharType="begin"/>
      </w:r>
      <w:r w:rsidRPr="005875DF">
        <w:rPr>
          <w:lang w:val="en-US"/>
        </w:rPr>
        <w:instrText xml:space="preserve"> SEQ </w:instrText>
      </w:r>
      <w:r>
        <w:instrText>Εικόνα</w:instrText>
      </w:r>
      <w:r w:rsidRPr="005875DF">
        <w:rPr>
          <w:lang w:val="en-US"/>
        </w:rPr>
        <w:instrText xml:space="preserve"> \* ARABIC </w:instrText>
      </w:r>
      <w:r>
        <w:fldChar w:fldCharType="separate"/>
      </w:r>
      <w:r w:rsidR="00CA5934">
        <w:rPr>
          <w:noProof/>
          <w:lang w:val="en-US"/>
        </w:rPr>
        <w:t>4</w:t>
      </w:r>
      <w:r>
        <w:fldChar w:fldCharType="end"/>
      </w:r>
      <w:r w:rsidRPr="005875DF">
        <w:rPr>
          <w:lang w:val="en-US"/>
        </w:rPr>
        <w:t xml:space="preserve"> - </w:t>
      </w:r>
      <w:r w:rsidRPr="00EC5076">
        <w:t>Ο</w:t>
      </w:r>
      <w:r w:rsidRPr="005875DF">
        <w:rPr>
          <w:lang w:val="en-US"/>
        </w:rPr>
        <w:t xml:space="preserve"> </w:t>
      </w:r>
      <w:r w:rsidRPr="00850735">
        <w:rPr>
          <w:lang w:val="en-US"/>
        </w:rPr>
        <w:t>Blocks</w:t>
      </w:r>
      <w:r w:rsidRPr="005875DF">
        <w:rPr>
          <w:lang w:val="en-US"/>
        </w:rPr>
        <w:t xml:space="preserve"> </w:t>
      </w:r>
      <w:r w:rsidRPr="00850735">
        <w:rPr>
          <w:lang w:val="en-US"/>
        </w:rPr>
        <w:t>Editor</w:t>
      </w:r>
      <w:r w:rsidRPr="005875DF">
        <w:rPr>
          <w:lang w:val="en-US"/>
        </w:rPr>
        <w:t xml:space="preserve"> </w:t>
      </w:r>
      <w:r w:rsidRPr="00EC5076">
        <w:t>του</w:t>
      </w:r>
      <w:r w:rsidRPr="005875DF">
        <w:rPr>
          <w:lang w:val="en-US"/>
        </w:rPr>
        <w:t xml:space="preserve"> </w:t>
      </w:r>
      <w:r w:rsidRPr="00850735">
        <w:rPr>
          <w:lang w:val="en-US"/>
        </w:rPr>
        <w:t>App</w:t>
      </w:r>
      <w:r w:rsidRPr="005875DF">
        <w:rPr>
          <w:lang w:val="en-US"/>
        </w:rPr>
        <w:t xml:space="preserve"> </w:t>
      </w:r>
      <w:r w:rsidRPr="00850735">
        <w:rPr>
          <w:lang w:val="en-US"/>
        </w:rPr>
        <w:t>Inventor</w:t>
      </w:r>
      <w:r w:rsidRPr="005875DF">
        <w:rPr>
          <w:lang w:val="en-US"/>
        </w:rPr>
        <w:t xml:space="preserve"> (</w:t>
      </w:r>
      <w:r w:rsidRPr="00EC5076">
        <w:t>Πηγή</w:t>
      </w:r>
      <w:r w:rsidRPr="005875DF">
        <w:rPr>
          <w:lang w:val="en-US"/>
        </w:rPr>
        <w:t>: http://www.appinventor.mit.edu)</w:t>
      </w:r>
      <w:bookmarkEnd w:id="24"/>
    </w:p>
    <w:p w14:paraId="07EED771" w14:textId="77777777" w:rsidR="00B35A36" w:rsidRPr="005875DF" w:rsidRDefault="00B35A36" w:rsidP="00B35A36">
      <w:pPr>
        <w:rPr>
          <w:lang w:val="en-US"/>
        </w:rPr>
      </w:pPr>
    </w:p>
    <w:p w14:paraId="080FB7F7" w14:textId="2B6CFB6E" w:rsidR="0017228D" w:rsidRPr="0017228D" w:rsidRDefault="00FA061D" w:rsidP="00FA061D">
      <w:pPr>
        <w:pStyle w:val="3"/>
      </w:pPr>
      <w:bookmarkStart w:id="25" w:name="_Toc53940690"/>
      <w:r>
        <w:t xml:space="preserve">2.5.2. </w:t>
      </w:r>
      <w:r w:rsidR="00324EED">
        <w:t>Τα βασικά μέρη του Σχεδιαστή</w:t>
      </w:r>
      <w:bookmarkEnd w:id="25"/>
    </w:p>
    <w:p w14:paraId="70CBB847" w14:textId="0264EB85" w:rsidR="00B35A36" w:rsidRDefault="00B35A36" w:rsidP="00074639">
      <w:pPr>
        <w:ind w:firstLine="0"/>
      </w:pPr>
      <w:r>
        <w:t>Τα βασικά μέρη του σχεδιαστή του ΑΙ, όπως διακρίνονται στ</w:t>
      </w:r>
      <w:r w:rsidR="00074639">
        <w:t xml:space="preserve">ην </w:t>
      </w:r>
      <w:r w:rsidR="00074639" w:rsidRPr="0048281B">
        <w:t xml:space="preserve">Εικόνα </w:t>
      </w:r>
      <w:r w:rsidR="00074639">
        <w:t>5</w:t>
      </w:r>
      <w:r>
        <w:t xml:space="preserve"> είναι:</w:t>
      </w:r>
    </w:p>
    <w:p w14:paraId="52697EC4" w14:textId="266566B9" w:rsidR="00B35A36" w:rsidRDefault="00B35A36" w:rsidP="001F554F">
      <w:pPr>
        <w:pStyle w:val="a3"/>
        <w:numPr>
          <w:ilvl w:val="0"/>
          <w:numId w:val="14"/>
        </w:numPr>
      </w:pPr>
      <w:r>
        <w:t>Η περιοχή της Παλέτας (</w:t>
      </w:r>
      <w:r w:rsidRPr="00AB7B0F">
        <w:rPr>
          <w:lang w:val="en-US"/>
        </w:rPr>
        <w:t>Palette</w:t>
      </w:r>
      <w:r>
        <w:t xml:space="preserve">). </w:t>
      </w:r>
      <w:r w:rsidR="00C932FB">
        <w:t xml:space="preserve">Αποτελεί την βασική </w:t>
      </w:r>
      <w:r>
        <w:t xml:space="preserve">εργαλειοθήκη για τη δημιουργία εφαρμογών. Κάθε «συρτάρι» της εργαλειοθήκης, περιέχει </w:t>
      </w:r>
      <w:r w:rsidR="00C932FB">
        <w:t xml:space="preserve">στοιχεία </w:t>
      </w:r>
      <w:r>
        <w:t xml:space="preserve">που μπορούν να χρησιμοποιηθούν </w:t>
      </w:r>
      <w:r w:rsidR="00C932FB">
        <w:t>σ</w:t>
      </w:r>
      <w:r>
        <w:t xml:space="preserve">τη σχεδίαση της εφαρμογής. Διαθέτει εργαλεία </w:t>
      </w:r>
      <w:r w:rsidR="00C932FB">
        <w:t xml:space="preserve">με </w:t>
      </w:r>
      <w:proofErr w:type="spellStart"/>
      <w:r w:rsidR="00C932FB">
        <w:t>πολυμεσικές</w:t>
      </w:r>
      <w:proofErr w:type="spellEnd"/>
      <w:r w:rsidR="00C932FB">
        <w:t xml:space="preserve"> δυνατότητες </w:t>
      </w:r>
      <w:r>
        <w:t>(</w:t>
      </w:r>
      <w:r w:rsidRPr="00AB7B0F">
        <w:rPr>
          <w:lang w:val="en-US"/>
        </w:rPr>
        <w:t>Media</w:t>
      </w:r>
      <w:r>
        <w:t xml:space="preserve">), εργαλεία </w:t>
      </w:r>
      <w:r w:rsidR="00C932FB">
        <w:t>δια</w:t>
      </w:r>
      <w:r>
        <w:t>σύνδεσης (</w:t>
      </w:r>
      <w:r w:rsidRPr="00AB7B0F">
        <w:rPr>
          <w:lang w:val="en-US"/>
        </w:rPr>
        <w:t>Connectivity</w:t>
      </w:r>
      <w:r>
        <w:t xml:space="preserve">), εργαλεία </w:t>
      </w:r>
      <w:r w:rsidR="00C932FB">
        <w:t>ενεργοποίησης α</w:t>
      </w:r>
      <w:r>
        <w:t>ισθητήρων (</w:t>
      </w:r>
      <w:r w:rsidRPr="00AB7B0F">
        <w:rPr>
          <w:lang w:val="en-US"/>
        </w:rPr>
        <w:t>Sensors</w:t>
      </w:r>
      <w:r>
        <w:t>) κ.α.</w:t>
      </w:r>
    </w:p>
    <w:p w14:paraId="34311286" w14:textId="567E0B40" w:rsidR="00B35A36" w:rsidRDefault="00B35A36" w:rsidP="001F554F">
      <w:pPr>
        <w:pStyle w:val="a3"/>
        <w:numPr>
          <w:ilvl w:val="0"/>
          <w:numId w:val="14"/>
        </w:numPr>
      </w:pPr>
      <w:r>
        <w:lastRenderedPageBreak/>
        <w:t>Η περιοχή της σχεδίασης (</w:t>
      </w:r>
      <w:r w:rsidRPr="00AB7B0F">
        <w:rPr>
          <w:lang w:val="en-US"/>
        </w:rPr>
        <w:t>Viewer</w:t>
      </w:r>
      <w:r>
        <w:t xml:space="preserve">). Χρησιμοποιείται ως η περιοχή για την </w:t>
      </w:r>
      <w:r w:rsidR="00E87BB3">
        <w:t>τοποθέτηση</w:t>
      </w:r>
      <w:r>
        <w:t xml:space="preserve"> των αντικειμένων </w:t>
      </w:r>
      <w:r w:rsidR="00E87BB3">
        <w:t xml:space="preserve">της </w:t>
      </w:r>
      <w:r>
        <w:t>εφαρμογή</w:t>
      </w:r>
      <w:r w:rsidR="00E87BB3">
        <w:t xml:space="preserve">ς. Αποτελεί το περιβάλλον διεπαφής χρήσης </w:t>
      </w:r>
      <w:r>
        <w:t>(</w:t>
      </w:r>
      <w:r w:rsidRPr="00AB7B0F">
        <w:rPr>
          <w:lang w:val="en-US"/>
        </w:rPr>
        <w:t>interface</w:t>
      </w:r>
      <w:r>
        <w:t xml:space="preserve">). </w:t>
      </w:r>
      <w:r w:rsidR="00E87BB3">
        <w:t>Τα αντικείμενα,</w:t>
      </w:r>
      <w:r>
        <w:t xml:space="preserve"> ορατά και αόρατα</w:t>
      </w:r>
      <w:r w:rsidR="00E87BB3">
        <w:t xml:space="preserve">, τοποθετούνται με ενέργειες </w:t>
      </w:r>
      <w:r>
        <w:t>«σύρε και άσε» (</w:t>
      </w:r>
      <w:r w:rsidRPr="00AB7B0F">
        <w:rPr>
          <w:lang w:val="en-US"/>
        </w:rPr>
        <w:t>drag</w:t>
      </w:r>
      <w:r>
        <w:t xml:space="preserve"> and </w:t>
      </w:r>
      <w:r w:rsidRPr="00AB7B0F">
        <w:rPr>
          <w:lang w:val="en-US"/>
        </w:rPr>
        <w:t>drop</w:t>
      </w:r>
      <w:r>
        <w:t>).</w:t>
      </w:r>
    </w:p>
    <w:p w14:paraId="59A0790B" w14:textId="166C96B5" w:rsidR="00B35A36" w:rsidRDefault="00B35A36" w:rsidP="001F554F">
      <w:pPr>
        <w:pStyle w:val="a3"/>
        <w:numPr>
          <w:ilvl w:val="0"/>
          <w:numId w:val="14"/>
        </w:numPr>
      </w:pPr>
      <w:r>
        <w:t>Η περιοχή αντικειμένων (</w:t>
      </w:r>
      <w:r w:rsidRPr="00AB7B0F">
        <w:rPr>
          <w:lang w:val="en-US"/>
        </w:rPr>
        <w:t>Component</w:t>
      </w:r>
      <w:r>
        <w:t xml:space="preserve">). </w:t>
      </w:r>
      <w:r w:rsidR="00A76085">
        <w:t xml:space="preserve">Εδώ προβάλλονται </w:t>
      </w:r>
      <w:r>
        <w:t>τα αντικείμενα που έχουν τοποθετ</w:t>
      </w:r>
      <w:r w:rsidR="00291D5A">
        <w:t>ηθεί</w:t>
      </w:r>
      <w:r>
        <w:t xml:space="preserve"> στον </w:t>
      </w:r>
      <w:r w:rsidRPr="00AB7B0F">
        <w:rPr>
          <w:lang w:val="en-US"/>
        </w:rPr>
        <w:t>Viewer</w:t>
      </w:r>
      <w:r>
        <w:t xml:space="preserve">. Ο </w:t>
      </w:r>
      <w:r w:rsidR="00A76085">
        <w:t xml:space="preserve">χρήστης </w:t>
      </w:r>
      <w:r>
        <w:t xml:space="preserve">μπορεί να </w:t>
      </w:r>
      <w:r w:rsidR="00A76085">
        <w:t>τα παραμετροποιήσει (πχ. μετονομασία, διαγραφή, αντιγραφή, αποκοπή κλπ.).</w:t>
      </w:r>
      <w:r>
        <w:t xml:space="preserve"> </w:t>
      </w:r>
      <w:r w:rsidR="00A76085">
        <w:t>Κάθε αλλαγή έχει οπτικό αντίκτυπο στην εμφάνιση του αντικειμένου στον συντάκτη.</w:t>
      </w:r>
    </w:p>
    <w:p w14:paraId="7C507714" w14:textId="28AE7F0B" w:rsidR="00B35A36" w:rsidRDefault="00B35A36" w:rsidP="001F554F">
      <w:pPr>
        <w:pStyle w:val="a3"/>
        <w:numPr>
          <w:ilvl w:val="0"/>
          <w:numId w:val="14"/>
        </w:numPr>
      </w:pPr>
      <w:r>
        <w:t>Η περιοχή ιδιοτήτων (</w:t>
      </w:r>
      <w:r w:rsidRPr="00AB7B0F">
        <w:rPr>
          <w:lang w:val="en-US"/>
        </w:rPr>
        <w:t>Properties</w:t>
      </w:r>
      <w:r>
        <w:t xml:space="preserve">). </w:t>
      </w:r>
      <w:r w:rsidR="00A76085">
        <w:t>Κάθε αντικείμενο συνοδεύεται από πλήθος ιδιοτήτων τις οποίες μπορεί να αλλάξει ο χρήστης για να το προσαρμόσει στα θέλω του.</w:t>
      </w:r>
    </w:p>
    <w:p w14:paraId="35F54389" w14:textId="7876315C" w:rsidR="00B35A36" w:rsidRDefault="00B35A36" w:rsidP="001F554F">
      <w:pPr>
        <w:pStyle w:val="a3"/>
        <w:numPr>
          <w:ilvl w:val="0"/>
          <w:numId w:val="14"/>
        </w:numPr>
      </w:pPr>
      <w:r>
        <w:t xml:space="preserve">Οι καρτέλες </w:t>
      </w:r>
      <w:r w:rsidRPr="00AB7B0F">
        <w:rPr>
          <w:lang w:val="en-US"/>
        </w:rPr>
        <w:t>Designer</w:t>
      </w:r>
      <w:r>
        <w:t xml:space="preserve"> και </w:t>
      </w:r>
      <w:r w:rsidRPr="00AB7B0F">
        <w:rPr>
          <w:lang w:val="en-US"/>
        </w:rPr>
        <w:t>Blocks</w:t>
      </w:r>
      <w:r w:rsidR="004117B9">
        <w:t>.</w:t>
      </w:r>
      <w:r>
        <w:t xml:space="preserve"> </w:t>
      </w:r>
      <w:r w:rsidR="00A76085">
        <w:t>Όπως σε όλα τα σύγχρονα προγράμματα υπολογιστή με τη χρήση καρτελών μπορεί εύκολα ο χρήστης με ένα κλικ να αλλάζει παραθυρικό περιβάλλον.</w:t>
      </w:r>
    </w:p>
    <w:p w14:paraId="1D2CAF9F" w14:textId="5FD4DF48" w:rsidR="00B35A36" w:rsidRDefault="00B35A36" w:rsidP="001F554F">
      <w:pPr>
        <w:pStyle w:val="a3"/>
        <w:numPr>
          <w:ilvl w:val="0"/>
          <w:numId w:val="14"/>
        </w:numPr>
      </w:pPr>
      <w:r>
        <w:t>H περιοχή των μέσων (</w:t>
      </w:r>
      <w:r w:rsidRPr="00AB7B0F">
        <w:rPr>
          <w:lang w:val="en-US"/>
        </w:rPr>
        <w:t>Media</w:t>
      </w:r>
      <w:r>
        <w:t xml:space="preserve">). Χρησιμοποιείται </w:t>
      </w:r>
      <w:r w:rsidR="0052698C">
        <w:t xml:space="preserve">για τη διαχείριση πολυμεσικών στοιχείων. Συγκεκριμένα μπορεί ο χρήστης να </w:t>
      </w:r>
      <w:r>
        <w:t>μεταφ</w:t>
      </w:r>
      <w:r w:rsidR="0052698C">
        <w:t>ορτώσει</w:t>
      </w:r>
      <w:r>
        <w:t xml:space="preserve"> ή</w:t>
      </w:r>
      <w:r w:rsidR="0052698C">
        <w:t xml:space="preserve"> να </w:t>
      </w:r>
      <w:r>
        <w:t>διαγρ</w:t>
      </w:r>
      <w:r w:rsidR="0052698C">
        <w:t>άψει</w:t>
      </w:r>
      <w:r>
        <w:t xml:space="preserve"> αρχεί</w:t>
      </w:r>
      <w:r w:rsidR="0052698C">
        <w:t>α</w:t>
      </w:r>
      <w:r>
        <w:t xml:space="preserve"> εικόν</w:t>
      </w:r>
      <w:r w:rsidR="0052698C">
        <w:t>ων</w:t>
      </w:r>
      <w:r>
        <w:t xml:space="preserve">, ήχου και βίντεο </w:t>
      </w:r>
      <w:r w:rsidR="0052698C">
        <w:t>στην υπό δημιουργία εφαρμογή.</w:t>
      </w:r>
    </w:p>
    <w:p w14:paraId="565A19DD" w14:textId="19B73AFE" w:rsidR="00B35A36" w:rsidRDefault="002F29E8" w:rsidP="001F554F">
      <w:pPr>
        <w:pStyle w:val="a3"/>
        <w:numPr>
          <w:ilvl w:val="0"/>
          <w:numId w:val="14"/>
        </w:numPr>
      </w:pPr>
      <w:r>
        <w:t xml:space="preserve">Η ενεργή Παλέτα. </w:t>
      </w:r>
      <w:r w:rsidR="00FD3E4D">
        <w:t>Αποτελεί την τρέχουσα παλέτα με τα αντικείμενα που έχει επιλέξει ο χρήστης</w:t>
      </w:r>
      <w:r w:rsidR="00B35A36">
        <w:t>.</w:t>
      </w:r>
      <w:r w:rsidR="00FD3E4D">
        <w:t xml:space="preserve"> Τα αντικείμενα ομαδοποιούνται αναλόγως της λειτουργίας τους.</w:t>
      </w:r>
    </w:p>
    <w:p w14:paraId="599F087A" w14:textId="69619073" w:rsidR="00B35A36" w:rsidRDefault="002F29E8" w:rsidP="001F554F">
      <w:pPr>
        <w:pStyle w:val="a3"/>
        <w:numPr>
          <w:ilvl w:val="0"/>
          <w:numId w:val="14"/>
        </w:numPr>
      </w:pPr>
      <w:r>
        <w:t xml:space="preserve">Η ενεργή </w:t>
      </w:r>
      <w:r w:rsidR="00871830">
        <w:t>Γ</w:t>
      </w:r>
      <w:r>
        <w:t xml:space="preserve">ραμμή. </w:t>
      </w:r>
      <w:r w:rsidR="00B35A36">
        <w:t xml:space="preserve">Χρησιμοποιείται για τη διαχείριση των </w:t>
      </w:r>
      <w:r w:rsidR="00871830">
        <w:t xml:space="preserve">παραθυρικών </w:t>
      </w:r>
      <w:r w:rsidR="00B35A36">
        <w:t>οθονών (</w:t>
      </w:r>
      <w:r w:rsidR="00B35A36" w:rsidRPr="00AB7B0F">
        <w:rPr>
          <w:lang w:val="en-US"/>
        </w:rPr>
        <w:t>screens</w:t>
      </w:r>
      <w:r w:rsidR="00B35A36">
        <w:t>) που χρησιμοποιούνται στην εφαρμογή.</w:t>
      </w:r>
    </w:p>
    <w:p w14:paraId="45151E51" w14:textId="0E10091F" w:rsidR="00B35A36" w:rsidRDefault="00E96EE2" w:rsidP="001F554F">
      <w:pPr>
        <w:pStyle w:val="a3"/>
        <w:numPr>
          <w:ilvl w:val="0"/>
          <w:numId w:val="14"/>
        </w:numPr>
      </w:pPr>
      <w:r>
        <w:t xml:space="preserve">Η γραμμή των Μενού. </w:t>
      </w:r>
      <w:r w:rsidR="00B35A36">
        <w:t xml:space="preserve">Χρησιμοποιείται για την πρόσβαση στα μενού </w:t>
      </w:r>
      <w:r w:rsidR="00FD3E4D">
        <w:t>(</w:t>
      </w:r>
      <w:r w:rsidR="00B35A36">
        <w:t xml:space="preserve">Project, </w:t>
      </w:r>
      <w:r w:rsidR="00B35A36" w:rsidRPr="00AB7B0F">
        <w:rPr>
          <w:lang w:val="en-US"/>
        </w:rPr>
        <w:t>Connect</w:t>
      </w:r>
      <w:r w:rsidR="00B35A36">
        <w:t xml:space="preserve">, </w:t>
      </w:r>
      <w:r w:rsidR="00B35A36" w:rsidRPr="00AB7B0F">
        <w:rPr>
          <w:lang w:val="en-US"/>
        </w:rPr>
        <w:t>Build</w:t>
      </w:r>
      <w:r w:rsidR="00B35A36">
        <w:t xml:space="preserve"> και </w:t>
      </w:r>
      <w:r w:rsidR="00B35A36" w:rsidRPr="00AB7B0F">
        <w:rPr>
          <w:lang w:val="en-US"/>
        </w:rPr>
        <w:t>Help</w:t>
      </w:r>
      <w:r w:rsidR="00FD3E4D">
        <w:t>) της εφαρμογής</w:t>
      </w:r>
      <w:r w:rsidR="00B35A36">
        <w:t>.</w:t>
      </w:r>
    </w:p>
    <w:p w14:paraId="5638D5C7" w14:textId="14AE619C" w:rsidR="00B35A36" w:rsidRDefault="00EB7397" w:rsidP="00074639">
      <w:pPr>
        <w:keepNext/>
        <w:ind w:firstLine="0"/>
        <w:jc w:val="center"/>
      </w:pPr>
      <w:r>
        <w:rPr>
          <w:noProof/>
        </w:rPr>
        <w:lastRenderedPageBreak/>
        <w:drawing>
          <wp:inline distT="0" distB="0" distL="0" distR="0" wp14:anchorId="00E3557F" wp14:editId="78482DBE">
            <wp:extent cx="4772743" cy="3488481"/>
            <wp:effectExtent l="0" t="0" r="8890" b="0"/>
            <wp:docPr id="1" name="Εικόνα 1" descr="Εικόνα που περιέχει στιγμιότυπο οθόνη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Εικόνα 1" descr="Εικόνα που περιέχει στιγμιότυπο οθόνης&#10;&#10;Περιγραφή που δημιουργήθηκε αυτόματα"/>
                    <pic:cNvPicPr/>
                  </pic:nvPicPr>
                  <pic:blipFill>
                    <a:blip r:embed="rId22">
                      <a:extLst>
                        <a:ext uri="{28A0092B-C50C-407E-A947-70E740481C1C}">
                          <a14:useLocalDpi xmlns:a14="http://schemas.microsoft.com/office/drawing/2010/main" val="0"/>
                        </a:ext>
                      </a:extLst>
                    </a:blip>
                    <a:stretch>
                      <a:fillRect/>
                    </a:stretch>
                  </pic:blipFill>
                  <pic:spPr>
                    <a:xfrm>
                      <a:off x="0" y="0"/>
                      <a:ext cx="4794241" cy="3504194"/>
                    </a:xfrm>
                    <a:prstGeom prst="rect">
                      <a:avLst/>
                    </a:prstGeom>
                  </pic:spPr>
                </pic:pic>
              </a:graphicData>
            </a:graphic>
          </wp:inline>
        </w:drawing>
      </w:r>
    </w:p>
    <w:p w14:paraId="5D6E10A7" w14:textId="79CBE92E" w:rsidR="00B35A36" w:rsidRDefault="00B35A36" w:rsidP="00B35A36">
      <w:pPr>
        <w:pStyle w:val="a6"/>
        <w:jc w:val="center"/>
      </w:pPr>
      <w:bookmarkStart w:id="26" w:name="_Toc51537948"/>
      <w:r>
        <w:t xml:space="preserve">Εικόνα </w:t>
      </w:r>
      <w:r w:rsidR="00CA5934">
        <w:fldChar w:fldCharType="begin"/>
      </w:r>
      <w:r w:rsidR="00CA5934">
        <w:instrText xml:space="preserve"> SEQ Εικόνα \* ARABIC </w:instrText>
      </w:r>
      <w:r w:rsidR="00CA5934">
        <w:fldChar w:fldCharType="separate"/>
      </w:r>
      <w:r w:rsidR="00CA5934">
        <w:rPr>
          <w:noProof/>
        </w:rPr>
        <w:t>5</w:t>
      </w:r>
      <w:r w:rsidR="00CA5934">
        <w:rPr>
          <w:noProof/>
        </w:rPr>
        <w:fldChar w:fldCharType="end"/>
      </w:r>
      <w:r>
        <w:t xml:space="preserve"> - </w:t>
      </w:r>
      <w:r w:rsidRPr="00193C6A">
        <w:t>Το περιβάλλον του σχεδιαστή εφαρμογών</w:t>
      </w:r>
      <w:bookmarkEnd w:id="26"/>
    </w:p>
    <w:p w14:paraId="263A676F" w14:textId="1808FA37" w:rsidR="00B35A36" w:rsidRDefault="00B35A36" w:rsidP="00B35A36">
      <w:r>
        <w:t xml:space="preserve">Όπως αναφέρθηκε στην προηγούμενη ενότητα το </w:t>
      </w:r>
      <w:r w:rsidRPr="003B3B99">
        <w:t>προγραμματιστικ</w:t>
      </w:r>
      <w:r>
        <w:t>ό</w:t>
      </w:r>
      <w:r w:rsidRPr="003B3B99">
        <w:t xml:space="preserve"> περιβάλλον το</w:t>
      </w:r>
      <w:r>
        <w:t>υ</w:t>
      </w:r>
      <w:r w:rsidRPr="003B3B99">
        <w:t xml:space="preserve"> ΑΙ έχει σχεδιαστεί προκειμένου να διευκολύνει τη δημιουργία μιας εφαρμογής από έναν αρχάριο προγραμματιστή σε πολύ σύντομο χρονικό διάστημα και με εύκολο και διασκεδαστικό τρόπο (Ορφανάκης &amp; Παπαδάκης, 2014). Σε αυτό συνηγορεί το γραφικό περιβάλλον δημιουργίας της διεπαφής αλλά και η οπτική γλώσσα προγραμματισμού που χρησιμοποιεί (</w:t>
      </w:r>
      <w:r w:rsidRPr="00AB7B0F">
        <w:rPr>
          <w:lang w:val="en-US"/>
        </w:rPr>
        <w:t>visual</w:t>
      </w:r>
      <w:r w:rsidRPr="003B3B99">
        <w:t xml:space="preserve"> </w:t>
      </w:r>
      <w:r w:rsidRPr="00AB7B0F">
        <w:rPr>
          <w:lang w:val="en-US"/>
        </w:rPr>
        <w:t>drag</w:t>
      </w:r>
      <w:r w:rsidRPr="003B3B99">
        <w:t xml:space="preserve"> &amp; </w:t>
      </w:r>
      <w:r w:rsidRPr="00AB7B0F">
        <w:rPr>
          <w:lang w:val="en-US"/>
        </w:rPr>
        <w:t>drop</w:t>
      </w:r>
      <w:r w:rsidRPr="003B3B99">
        <w:t xml:space="preserve"> </w:t>
      </w:r>
      <w:r w:rsidRPr="00AB7B0F">
        <w:rPr>
          <w:lang w:val="en-US"/>
        </w:rPr>
        <w:t>blocks</w:t>
      </w:r>
      <w:r w:rsidRPr="003B3B99">
        <w:t xml:space="preserve"> </w:t>
      </w:r>
      <w:r w:rsidRPr="00AB7B0F">
        <w:rPr>
          <w:lang w:val="en-US"/>
        </w:rPr>
        <w:t>based</w:t>
      </w:r>
      <w:r w:rsidRPr="003B3B99">
        <w:t xml:space="preserve"> </w:t>
      </w:r>
      <w:r w:rsidRPr="00AB7B0F">
        <w:rPr>
          <w:lang w:val="en-US"/>
        </w:rPr>
        <w:t>programming</w:t>
      </w:r>
      <w:r w:rsidRPr="003B3B99">
        <w:t xml:space="preserve"> </w:t>
      </w:r>
      <w:r w:rsidRPr="00AB7B0F">
        <w:rPr>
          <w:lang w:val="en-US"/>
        </w:rPr>
        <w:t>language</w:t>
      </w:r>
      <w:r w:rsidRPr="003B3B99">
        <w:t xml:space="preserve">) η οποία προσομοιώνει τη δημιουργία ενός προγράμματος με την τοποθέτηση των κομματιών ενός πάζλ </w:t>
      </w:r>
      <w:sdt>
        <w:sdtPr>
          <w:id w:val="-1686442279"/>
          <w:citation/>
        </w:sdtPr>
        <w:sdtContent>
          <w:r>
            <w:fldChar w:fldCharType="begin"/>
          </w:r>
          <w:r>
            <w:instrText xml:space="preserve"> CITATION Soa14 \l 1032 </w:instrText>
          </w:r>
          <w:r>
            <w:fldChar w:fldCharType="separate"/>
          </w:r>
          <w:r w:rsidRPr="00CA27A9">
            <w:rPr>
              <w:noProof/>
            </w:rPr>
            <w:t>(Soares &amp; Martin, 2014)</w:t>
          </w:r>
          <w:r>
            <w:fldChar w:fldCharType="end"/>
          </w:r>
        </w:sdtContent>
      </w:sdt>
      <w:r>
        <w:t xml:space="preserve"> </w:t>
      </w:r>
      <w:r w:rsidRPr="003B3B99">
        <w:t>όπως διακρίνεται στ</w:t>
      </w:r>
      <w:r w:rsidR="002F29E8">
        <w:t>ην</w:t>
      </w:r>
      <w:r w:rsidRPr="003B3B99">
        <w:t xml:space="preserve"> </w:t>
      </w:r>
      <w:r w:rsidR="00074639" w:rsidRPr="0048281B">
        <w:t xml:space="preserve">Εικόνα </w:t>
      </w:r>
      <w:r w:rsidR="00074639">
        <w:t>6</w:t>
      </w:r>
      <w:r w:rsidRPr="003B3B99">
        <w:t>.</w:t>
      </w:r>
    </w:p>
    <w:p w14:paraId="299EC6CC" w14:textId="25BFBE1F" w:rsidR="00B35A36" w:rsidRDefault="00F10F7F" w:rsidP="00074639">
      <w:pPr>
        <w:keepNext/>
        <w:ind w:firstLine="0"/>
        <w:jc w:val="center"/>
      </w:pPr>
      <w:r>
        <w:rPr>
          <w:noProof/>
        </w:rPr>
        <w:drawing>
          <wp:inline distT="0" distB="0" distL="0" distR="0" wp14:anchorId="47ED72E5" wp14:editId="10DFA8F7">
            <wp:extent cx="5274310" cy="2097405"/>
            <wp:effectExtent l="0" t="0" r="2540" b="0"/>
            <wp:docPr id="54" name="Εικόνα 54" descr="Εικόνα που περιέχει στιγμιότυπο οθόνης, εσωτερικό, φορητός υπολογιστής, οθόνη&#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Εικόνα 54" descr="Εικόνα που περιέχει στιγμιότυπο οθόνης, εσωτερικό, φορητός υπολογιστής, οθόνη&#10;&#10;Περιγραφή που δημιουργήθηκε αυτόματα"/>
                    <pic:cNvPicPr/>
                  </pic:nvPicPr>
                  <pic:blipFill>
                    <a:blip r:embed="rId23">
                      <a:extLst>
                        <a:ext uri="{28A0092B-C50C-407E-A947-70E740481C1C}">
                          <a14:useLocalDpi xmlns:a14="http://schemas.microsoft.com/office/drawing/2010/main" val="0"/>
                        </a:ext>
                      </a:extLst>
                    </a:blip>
                    <a:stretch>
                      <a:fillRect/>
                    </a:stretch>
                  </pic:blipFill>
                  <pic:spPr>
                    <a:xfrm>
                      <a:off x="0" y="0"/>
                      <a:ext cx="5274310" cy="2097405"/>
                    </a:xfrm>
                    <a:prstGeom prst="rect">
                      <a:avLst/>
                    </a:prstGeom>
                  </pic:spPr>
                </pic:pic>
              </a:graphicData>
            </a:graphic>
          </wp:inline>
        </w:drawing>
      </w:r>
    </w:p>
    <w:p w14:paraId="4B3D3FCC" w14:textId="7BDFF512" w:rsidR="00B35A36" w:rsidRDefault="00B35A36" w:rsidP="00B35A36">
      <w:pPr>
        <w:pStyle w:val="a6"/>
        <w:jc w:val="center"/>
      </w:pPr>
      <w:bookmarkStart w:id="27" w:name="_Toc51537949"/>
      <w:r>
        <w:t xml:space="preserve">Εικόνα </w:t>
      </w:r>
      <w:r w:rsidR="00CA5934">
        <w:fldChar w:fldCharType="begin"/>
      </w:r>
      <w:r w:rsidR="00CA5934">
        <w:instrText xml:space="preserve"> SEQ Εικόνα \* ARABIC </w:instrText>
      </w:r>
      <w:r w:rsidR="00CA5934">
        <w:fldChar w:fldCharType="separate"/>
      </w:r>
      <w:r w:rsidR="00CA5934">
        <w:rPr>
          <w:noProof/>
        </w:rPr>
        <w:t>6</w:t>
      </w:r>
      <w:r w:rsidR="00CA5934">
        <w:rPr>
          <w:noProof/>
        </w:rPr>
        <w:fldChar w:fldCharType="end"/>
      </w:r>
      <w:r>
        <w:t xml:space="preserve"> - </w:t>
      </w:r>
      <w:r w:rsidRPr="007B665F">
        <w:t>Συγγραφή κώδικα στο περιβάλλον του ΑΙ</w:t>
      </w:r>
      <w:bookmarkEnd w:id="27"/>
    </w:p>
    <w:p w14:paraId="07C55E16" w14:textId="73898DD6" w:rsidR="00B35A36" w:rsidRPr="00AB7B0F" w:rsidRDefault="00FA061D" w:rsidP="00FA061D">
      <w:pPr>
        <w:pStyle w:val="3"/>
      </w:pPr>
      <w:bookmarkStart w:id="28" w:name="_Toc53940691"/>
      <w:r>
        <w:lastRenderedPageBreak/>
        <w:t xml:space="preserve">2.5.3 </w:t>
      </w:r>
      <w:r w:rsidR="00324EED">
        <w:t>Τα βασικά μέρη του Συντάκτη</w:t>
      </w:r>
      <w:bookmarkEnd w:id="28"/>
    </w:p>
    <w:p w14:paraId="65E404B5" w14:textId="77777777" w:rsidR="006469E6" w:rsidRDefault="00B35A36" w:rsidP="00B35A36">
      <w:pPr>
        <w:rPr>
          <w:noProof/>
        </w:rPr>
      </w:pPr>
      <w:r>
        <w:t>Τα βασικά μέρη του συντάκτη εντολών, όπως διακρίνονται στ</w:t>
      </w:r>
      <w:r w:rsidR="00074639">
        <w:t xml:space="preserve">ην </w:t>
      </w:r>
      <w:r w:rsidR="00074639" w:rsidRPr="0048281B">
        <w:t xml:space="preserve">Εικόνα </w:t>
      </w:r>
      <w:r w:rsidR="00074639">
        <w:t>7</w:t>
      </w:r>
      <w:r>
        <w:t>, είναι τα ακόλουθα:</w:t>
      </w:r>
      <w:r w:rsidR="006469E6" w:rsidRPr="006469E6">
        <w:rPr>
          <w:noProof/>
        </w:rPr>
        <w:t xml:space="preserve"> </w:t>
      </w:r>
    </w:p>
    <w:p w14:paraId="39B737D3" w14:textId="2FCA077F" w:rsidR="00B35A36" w:rsidRDefault="002F3C85" w:rsidP="006469E6">
      <w:pPr>
        <w:ind w:firstLine="0"/>
      </w:pPr>
      <w:r>
        <w:rPr>
          <w:noProof/>
        </w:rPr>
        <w:drawing>
          <wp:inline distT="0" distB="0" distL="0" distR="0" wp14:anchorId="748E4FD3" wp14:editId="1C41A819">
            <wp:extent cx="5274310" cy="2966720"/>
            <wp:effectExtent l="0" t="0" r="2540" b="5080"/>
            <wp:docPr id="3" name="Εικόνα 3" descr="Εικόνα που περιέχει στιγμιότυπο οθόνη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Εικόνα 3" descr="Εικόνα που περιέχει στιγμιότυπο οθόνης&#10;&#10;Περιγραφή που δημιουργήθηκε αυτόματα"/>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274310" cy="2966720"/>
                    </a:xfrm>
                    <a:prstGeom prst="rect">
                      <a:avLst/>
                    </a:prstGeom>
                  </pic:spPr>
                </pic:pic>
              </a:graphicData>
            </a:graphic>
          </wp:inline>
        </w:drawing>
      </w:r>
    </w:p>
    <w:p w14:paraId="111B1DCA" w14:textId="48C23063" w:rsidR="006469E6" w:rsidRDefault="006469E6" w:rsidP="006469E6">
      <w:pPr>
        <w:pStyle w:val="a6"/>
        <w:jc w:val="center"/>
      </w:pPr>
      <w:bookmarkStart w:id="29" w:name="_Toc51537950"/>
      <w:r>
        <w:t xml:space="preserve">Εικόνα </w:t>
      </w:r>
      <w:r w:rsidR="00CA5934">
        <w:fldChar w:fldCharType="begin"/>
      </w:r>
      <w:r w:rsidR="00CA5934">
        <w:instrText xml:space="preserve"> SEQ Εικόνα \* ARABIC </w:instrText>
      </w:r>
      <w:r w:rsidR="00CA5934">
        <w:fldChar w:fldCharType="separate"/>
      </w:r>
      <w:r w:rsidR="00CA5934">
        <w:rPr>
          <w:noProof/>
        </w:rPr>
        <w:t>7</w:t>
      </w:r>
      <w:r w:rsidR="00CA5934">
        <w:rPr>
          <w:noProof/>
        </w:rPr>
        <w:fldChar w:fldCharType="end"/>
      </w:r>
      <w:r>
        <w:t xml:space="preserve"> - </w:t>
      </w:r>
      <w:r w:rsidRPr="006F52EF">
        <w:t>Το περιβάλλον του συντάκτη εντολών</w:t>
      </w:r>
      <w:bookmarkEnd w:id="29"/>
    </w:p>
    <w:p w14:paraId="31DD47E0" w14:textId="77777777" w:rsidR="006469E6" w:rsidRDefault="006469E6" w:rsidP="006469E6">
      <w:pPr>
        <w:ind w:firstLine="0"/>
      </w:pPr>
    </w:p>
    <w:p w14:paraId="44E57E95" w14:textId="1EFFFC05" w:rsidR="00B35A36" w:rsidRDefault="00B35A36" w:rsidP="001F554F">
      <w:pPr>
        <w:pStyle w:val="a3"/>
        <w:numPr>
          <w:ilvl w:val="0"/>
          <w:numId w:val="15"/>
        </w:numPr>
      </w:pPr>
      <w:r>
        <w:t xml:space="preserve">Στην ενότητα </w:t>
      </w:r>
      <w:r w:rsidR="00FA6987">
        <w:t>των πλακιδίων (</w:t>
      </w:r>
      <w:r w:rsidRPr="00B66348">
        <w:rPr>
          <w:lang w:val="en-US"/>
        </w:rPr>
        <w:t>Blocks</w:t>
      </w:r>
      <w:r w:rsidR="00FA6987">
        <w:t>)</w:t>
      </w:r>
      <w:r>
        <w:t xml:space="preserve">, ο προγραμματιστής έχει στη διάθεση του </w:t>
      </w:r>
      <w:r w:rsidR="00FA6987">
        <w:t xml:space="preserve">τις εξής </w:t>
      </w:r>
      <w:r>
        <w:t>επιλογές:</w:t>
      </w:r>
    </w:p>
    <w:p w14:paraId="3335E74E" w14:textId="6C0FA810" w:rsidR="00B35A36" w:rsidRDefault="00B35A36" w:rsidP="001F554F">
      <w:pPr>
        <w:pStyle w:val="a3"/>
        <w:numPr>
          <w:ilvl w:val="0"/>
          <w:numId w:val="16"/>
        </w:numPr>
      </w:pPr>
      <w:r w:rsidRPr="00B66348">
        <w:rPr>
          <w:lang w:val="en-US"/>
        </w:rPr>
        <w:t>Built</w:t>
      </w:r>
      <w:r>
        <w:t xml:space="preserve">-In: </w:t>
      </w:r>
      <w:r w:rsidR="00FA6987">
        <w:t xml:space="preserve">Αφορά πλακίδια για χρήση </w:t>
      </w:r>
      <w:r>
        <w:t>λογικ</w:t>
      </w:r>
      <w:r w:rsidR="00FA6987">
        <w:t xml:space="preserve">ών συναρτήσεων. εντολών ελέγχου και επανάληψης, αναδρομής, κείμενα, λίστες </w:t>
      </w:r>
      <w:r>
        <w:t>κ.α.</w:t>
      </w:r>
    </w:p>
    <w:p w14:paraId="35F7789F" w14:textId="6578B846" w:rsidR="00B35A36" w:rsidRDefault="00B35A36" w:rsidP="001F554F">
      <w:pPr>
        <w:pStyle w:val="a3"/>
        <w:numPr>
          <w:ilvl w:val="0"/>
          <w:numId w:val="16"/>
        </w:numPr>
      </w:pPr>
      <w:r>
        <w:t xml:space="preserve">Screen1: </w:t>
      </w:r>
      <w:r w:rsidR="00FA6987">
        <w:t>Αφορά</w:t>
      </w:r>
      <w:r>
        <w:t xml:space="preserve"> τη χρήση πλακιδίων </w:t>
      </w:r>
      <w:r w:rsidR="00FA6987">
        <w:t xml:space="preserve">σχετικών </w:t>
      </w:r>
      <w:r>
        <w:t xml:space="preserve">με τα αντικείμενα που έχουν </w:t>
      </w:r>
      <w:r w:rsidR="00FA6987">
        <w:t xml:space="preserve">τοποθετηθεί </w:t>
      </w:r>
      <w:r>
        <w:t>στην οθόνη 1 (Screen1) από τον προγραμματιστή.</w:t>
      </w:r>
    </w:p>
    <w:p w14:paraId="71DB4B11" w14:textId="7094B6E9" w:rsidR="00B35A36" w:rsidRDefault="00B35A36" w:rsidP="001F554F">
      <w:pPr>
        <w:pStyle w:val="a3"/>
        <w:numPr>
          <w:ilvl w:val="0"/>
          <w:numId w:val="16"/>
        </w:numPr>
      </w:pPr>
      <w:r w:rsidRPr="00B66348">
        <w:rPr>
          <w:lang w:val="en-US"/>
        </w:rPr>
        <w:t>Any</w:t>
      </w:r>
      <w:r>
        <w:t xml:space="preserve"> </w:t>
      </w:r>
      <w:r w:rsidRPr="00B66348">
        <w:rPr>
          <w:lang w:val="en-US"/>
        </w:rPr>
        <w:t>Component</w:t>
      </w:r>
      <w:r>
        <w:t xml:space="preserve">: </w:t>
      </w:r>
      <w:r w:rsidR="00FA6987">
        <w:t xml:space="preserve">Αφορά τη χρήση γενικών πλακιδίων τα οποία </w:t>
      </w:r>
      <w:r>
        <w:t>διευκολύνουν τον προγραμματιστή στην οικοδόμηση γενικών οδηγιών για κάποιο είδος αντικειμένου.</w:t>
      </w:r>
    </w:p>
    <w:p w14:paraId="04DBCD2E" w14:textId="55D98847" w:rsidR="00B35A36" w:rsidRDefault="00FA6987" w:rsidP="001F554F">
      <w:pPr>
        <w:pStyle w:val="a3"/>
        <w:numPr>
          <w:ilvl w:val="0"/>
          <w:numId w:val="15"/>
        </w:numPr>
      </w:pPr>
      <w:r>
        <w:t xml:space="preserve">Στο μεγάλο δεξί μέρος του παραθύρου απεικονίζεται η </w:t>
      </w:r>
      <w:r w:rsidR="00B35A36">
        <w:t xml:space="preserve">ενότητα </w:t>
      </w:r>
      <w:r w:rsidR="00B35A36" w:rsidRPr="001A5DEF">
        <w:rPr>
          <w:lang w:val="en-US"/>
        </w:rPr>
        <w:t>Viewer</w:t>
      </w:r>
      <w:r w:rsidR="00B35A36">
        <w:t xml:space="preserve"> (προβολή) </w:t>
      </w:r>
      <w:r>
        <w:t xml:space="preserve">με όλα τα </w:t>
      </w:r>
      <w:r w:rsidR="00B35A36">
        <w:t xml:space="preserve">πλακίδια που μπορούν να χρησιμοποιηθούν ανάλογα με </w:t>
      </w:r>
      <w:r>
        <w:t xml:space="preserve">το τι ακριβώς έχει επιλέξει ο χρήστης στην πρώτη </w:t>
      </w:r>
      <w:r w:rsidR="00B35A36">
        <w:t>περιοχή 1.</w:t>
      </w:r>
      <w:r>
        <w:t xml:space="preserve"> Έτσι περιορίζεται το περιττό πλήθος των επιλογών και απαλλάσσεται ο χρήστης από τη θέα «αχρείαστων» συστατικών. </w:t>
      </w:r>
    </w:p>
    <w:p w14:paraId="7F5B16E1" w14:textId="28E2353D" w:rsidR="00B35A36" w:rsidRDefault="00AF15BB" w:rsidP="001F554F">
      <w:pPr>
        <w:pStyle w:val="a3"/>
        <w:numPr>
          <w:ilvl w:val="0"/>
          <w:numId w:val="15"/>
        </w:numPr>
      </w:pPr>
      <w:r>
        <w:lastRenderedPageBreak/>
        <w:t xml:space="preserve">Η συγγραφή κώδικα αποτελεί πλέον απλή διαδικασία. </w:t>
      </w:r>
      <w:r w:rsidR="00B35A36">
        <w:t xml:space="preserve">Ο προγραμματιστής </w:t>
      </w:r>
      <w:r>
        <w:t xml:space="preserve">«τσιμπάει» και «αφήνει» </w:t>
      </w:r>
      <w:r w:rsidR="00B35A36">
        <w:t>(</w:t>
      </w:r>
      <w:r w:rsidR="00B35A36" w:rsidRPr="001A5DEF">
        <w:rPr>
          <w:lang w:val="en-US"/>
        </w:rPr>
        <w:t>drag</w:t>
      </w:r>
      <w:r w:rsidR="00B35A36">
        <w:t xml:space="preserve"> &amp; </w:t>
      </w:r>
      <w:r w:rsidR="00B35A36" w:rsidRPr="001A5DEF">
        <w:rPr>
          <w:lang w:val="en-US"/>
        </w:rPr>
        <w:t>drop</w:t>
      </w:r>
      <w:r w:rsidR="00B35A36">
        <w:t xml:space="preserve">) πλακίδια από την περιοχή 2 στην περιοχή 3 με μια καθορισμένη σειρά, </w:t>
      </w:r>
      <w:r>
        <w:t>και έτσι αυτόματα δημιουργεί</w:t>
      </w:r>
      <w:r w:rsidR="00B35A36">
        <w:t xml:space="preserve"> τον </w:t>
      </w:r>
      <w:r>
        <w:t xml:space="preserve">προγραμματιστικό </w:t>
      </w:r>
      <w:r w:rsidR="00B35A36">
        <w:t>κώδικα στο περιβάλλον του ΑΙ.</w:t>
      </w:r>
    </w:p>
    <w:p w14:paraId="6489A647" w14:textId="492A6AD4" w:rsidR="00B35A36" w:rsidRDefault="00AF15BB" w:rsidP="001F554F">
      <w:pPr>
        <w:pStyle w:val="a3"/>
        <w:numPr>
          <w:ilvl w:val="0"/>
          <w:numId w:val="15"/>
        </w:numPr>
      </w:pPr>
      <w:r>
        <w:t>Μεγάλη χρησιμότητα προσφέρει ο κάδος (εικονίδιο). Όσα πλακίδια δεν χρησιμοποιήθηκαν σέρνονται στον κάδο με αποτέλεσμα να αφαιρείται ο κώδικας τους από την εφαρμογή.</w:t>
      </w:r>
    </w:p>
    <w:p w14:paraId="0FBCEB68" w14:textId="66D7C50C" w:rsidR="00B35A36" w:rsidRDefault="00B35A36" w:rsidP="001F554F">
      <w:pPr>
        <w:pStyle w:val="a3"/>
        <w:numPr>
          <w:ilvl w:val="0"/>
          <w:numId w:val="15"/>
        </w:numPr>
      </w:pPr>
      <w:r>
        <w:t xml:space="preserve">Τα κουμπιά </w:t>
      </w:r>
      <w:r w:rsidRPr="001A5DEF">
        <w:rPr>
          <w:lang w:val="en-US"/>
        </w:rPr>
        <w:t>Designer</w:t>
      </w:r>
      <w:r>
        <w:t xml:space="preserve"> και </w:t>
      </w:r>
      <w:r w:rsidRPr="001A5DEF">
        <w:rPr>
          <w:lang w:val="en-US"/>
        </w:rPr>
        <w:t>Blocks</w:t>
      </w:r>
      <w:r>
        <w:t xml:space="preserve"> </w:t>
      </w:r>
      <w:r w:rsidR="00AF15BB">
        <w:t xml:space="preserve">δίνουν τη δυνατότητα γρήγορης </w:t>
      </w:r>
      <w:r>
        <w:t>μετάβαση</w:t>
      </w:r>
      <w:r w:rsidR="00AF15BB">
        <w:t xml:space="preserve">ς στον προγραμματιστή </w:t>
      </w:r>
      <w:r>
        <w:t xml:space="preserve">από το περιβάλλον του </w:t>
      </w:r>
      <w:r w:rsidR="00AF15BB">
        <w:t xml:space="preserve">Σχεδιαστή στο </w:t>
      </w:r>
      <w:r>
        <w:t xml:space="preserve">περιβάλλον του </w:t>
      </w:r>
      <w:r w:rsidR="00AF15BB">
        <w:t xml:space="preserve">Συντάκτη </w:t>
      </w:r>
      <w:r>
        <w:t>και αντίστροφα.</w:t>
      </w:r>
    </w:p>
    <w:p w14:paraId="5D9FA0B0" w14:textId="15AFECA7" w:rsidR="00B35A36" w:rsidRDefault="00B35A36" w:rsidP="001F554F">
      <w:pPr>
        <w:pStyle w:val="a3"/>
        <w:numPr>
          <w:ilvl w:val="0"/>
          <w:numId w:val="15"/>
        </w:numPr>
      </w:pPr>
      <w:r>
        <w:t xml:space="preserve">Ο προγραμματιστής </w:t>
      </w:r>
      <w:r w:rsidR="00AF15BB">
        <w:t xml:space="preserve">μπορεί μέσα από τα μενού </w:t>
      </w:r>
      <w:r>
        <w:t xml:space="preserve">Project, </w:t>
      </w:r>
      <w:r w:rsidRPr="001A5DEF">
        <w:rPr>
          <w:lang w:val="en-US"/>
        </w:rPr>
        <w:t>Connect</w:t>
      </w:r>
      <w:r>
        <w:t xml:space="preserve">, </w:t>
      </w:r>
      <w:r w:rsidRPr="001A5DEF">
        <w:rPr>
          <w:lang w:val="en-US"/>
        </w:rPr>
        <w:t>Build</w:t>
      </w:r>
      <w:r>
        <w:t xml:space="preserve"> και </w:t>
      </w:r>
      <w:r w:rsidRPr="001A5DEF">
        <w:rPr>
          <w:lang w:val="en-US"/>
        </w:rPr>
        <w:t>Help</w:t>
      </w:r>
      <w:r w:rsidR="00AF15BB">
        <w:t xml:space="preserve"> να έχει πρόσβαση σε πολύ περισσότερες επιλογές.</w:t>
      </w:r>
    </w:p>
    <w:p w14:paraId="4FE46AB6" w14:textId="28CD6BFE" w:rsidR="00B35A36" w:rsidRDefault="00AF15BB" w:rsidP="001F554F">
      <w:pPr>
        <w:pStyle w:val="a3"/>
        <w:numPr>
          <w:ilvl w:val="0"/>
          <w:numId w:val="15"/>
        </w:numPr>
      </w:pPr>
      <w:r>
        <w:t>Από τη ενεργή γραμμή ο</w:t>
      </w:r>
      <w:r w:rsidR="00B35A36">
        <w:t xml:space="preserve"> προγραμματιστής </w:t>
      </w:r>
      <w:r>
        <w:t xml:space="preserve">διαχειρίζεται τα πολλά παράθυρα οθονών </w:t>
      </w:r>
      <w:r w:rsidR="00B35A36">
        <w:t>(</w:t>
      </w:r>
      <w:r w:rsidR="00B35A36" w:rsidRPr="001A5DEF">
        <w:rPr>
          <w:lang w:val="en-US"/>
        </w:rPr>
        <w:t>screens</w:t>
      </w:r>
      <w:r w:rsidR="00B35A36">
        <w:t xml:space="preserve">) που </w:t>
      </w:r>
      <w:r>
        <w:t>χρησιμοποιεί η εφαρμογή.</w:t>
      </w:r>
    </w:p>
    <w:p w14:paraId="08DE9BBE" w14:textId="1A575AD7" w:rsidR="00B35A36" w:rsidRDefault="00AF15BB" w:rsidP="001F554F">
      <w:pPr>
        <w:pStyle w:val="a3"/>
        <w:numPr>
          <w:ilvl w:val="0"/>
          <w:numId w:val="15"/>
        </w:numPr>
      </w:pPr>
      <w:r>
        <w:t>Παρόμοια λειτουργία με αυτή του σχεδιαστή. Ο προγραμματιστής έχει τη δυνατότητα να μεταφορτώσει πολυμεσικά στοιχεία (εικόνες, ήχους και βίντεο) για να κάνει ακόμα πιο εντυπωσιακή την εφαρμογή του.</w:t>
      </w:r>
    </w:p>
    <w:p w14:paraId="7C3A4716" w14:textId="4BDFDE9B" w:rsidR="00B35A36" w:rsidRDefault="00FA061D" w:rsidP="00FA061D">
      <w:pPr>
        <w:pStyle w:val="3"/>
      </w:pPr>
      <w:bookmarkStart w:id="30" w:name="_Toc53940692"/>
      <w:r>
        <w:t xml:space="preserve">2.5.4 </w:t>
      </w:r>
      <w:r w:rsidR="00B35A36">
        <w:t>Το Περιβάλλον Επεξεργασίας γραφικών πλακιδίων</w:t>
      </w:r>
      <w:bookmarkEnd w:id="30"/>
    </w:p>
    <w:p w14:paraId="62C61F96" w14:textId="4F01A184" w:rsidR="00B35A36" w:rsidRDefault="00843C2D" w:rsidP="00B35A36">
      <w:r>
        <w:t xml:space="preserve">Η συμπεριφορά των </w:t>
      </w:r>
      <w:r w:rsidR="00B35A36">
        <w:t xml:space="preserve">συστατικών στοιχείων </w:t>
      </w:r>
      <w:r>
        <w:t xml:space="preserve">καθορίζεται </w:t>
      </w:r>
      <w:r w:rsidR="00B35A36">
        <w:t>στο περιβάλλον επεξεργασίας γραφικών πλακιδίων (</w:t>
      </w:r>
      <w:r w:rsidR="00074639" w:rsidRPr="0048281B">
        <w:t xml:space="preserve">Εικόνα </w:t>
      </w:r>
      <w:r w:rsidR="00074639">
        <w:t>8</w:t>
      </w:r>
      <w:r w:rsidR="00B35A36">
        <w:t>).</w:t>
      </w:r>
    </w:p>
    <w:p w14:paraId="65B69C6D" w14:textId="50386DEE" w:rsidR="00B35A36" w:rsidRDefault="00F10F7F" w:rsidP="00074639">
      <w:pPr>
        <w:keepNext/>
        <w:ind w:firstLine="0"/>
        <w:jc w:val="center"/>
      </w:pPr>
      <w:r>
        <w:rPr>
          <w:noProof/>
        </w:rPr>
        <w:drawing>
          <wp:inline distT="0" distB="0" distL="0" distR="0" wp14:anchorId="1FDE197B" wp14:editId="6DBE6098">
            <wp:extent cx="4602140" cy="2642379"/>
            <wp:effectExtent l="0" t="0" r="8255" b="5715"/>
            <wp:docPr id="55" name="Εικόνα 55" descr="Εικόνα που περιέχει στιγμιότυπο οθόνη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Εικόνα 55" descr="Εικόνα που περιέχει στιγμιότυπο οθόνης&#10;&#10;Περιγραφή που δημιουργήθηκε αυτόματα"/>
                    <pic:cNvPicPr/>
                  </pic:nvPicPr>
                  <pic:blipFill>
                    <a:blip r:embed="rId25">
                      <a:extLst>
                        <a:ext uri="{28A0092B-C50C-407E-A947-70E740481C1C}">
                          <a14:useLocalDpi xmlns:a14="http://schemas.microsoft.com/office/drawing/2010/main" val="0"/>
                        </a:ext>
                      </a:extLst>
                    </a:blip>
                    <a:stretch>
                      <a:fillRect/>
                    </a:stretch>
                  </pic:blipFill>
                  <pic:spPr>
                    <a:xfrm>
                      <a:off x="0" y="0"/>
                      <a:ext cx="4619548" cy="2652374"/>
                    </a:xfrm>
                    <a:prstGeom prst="rect">
                      <a:avLst/>
                    </a:prstGeom>
                  </pic:spPr>
                </pic:pic>
              </a:graphicData>
            </a:graphic>
          </wp:inline>
        </w:drawing>
      </w:r>
    </w:p>
    <w:p w14:paraId="299BE0C2" w14:textId="5F119E07" w:rsidR="00B35A36" w:rsidRDefault="00B35A36" w:rsidP="00B35A36">
      <w:pPr>
        <w:pStyle w:val="a6"/>
        <w:jc w:val="center"/>
      </w:pPr>
      <w:bookmarkStart w:id="31" w:name="_Toc51537951"/>
      <w:r>
        <w:t xml:space="preserve">Εικόνα </w:t>
      </w:r>
      <w:r w:rsidR="00CA5934">
        <w:fldChar w:fldCharType="begin"/>
      </w:r>
      <w:r w:rsidR="00CA5934">
        <w:instrText xml:space="preserve"> SEQ Εικόνα \* ARABIC </w:instrText>
      </w:r>
      <w:r w:rsidR="00CA5934">
        <w:fldChar w:fldCharType="separate"/>
      </w:r>
      <w:r w:rsidR="00CA5934">
        <w:rPr>
          <w:noProof/>
        </w:rPr>
        <w:t>8</w:t>
      </w:r>
      <w:r w:rsidR="00CA5934">
        <w:rPr>
          <w:noProof/>
        </w:rPr>
        <w:fldChar w:fldCharType="end"/>
      </w:r>
      <w:r>
        <w:t xml:space="preserve"> - </w:t>
      </w:r>
      <w:r w:rsidRPr="007B4E21">
        <w:t>Το περιβάλλον επεξεργασίας των γραφικών πλακιδίων</w:t>
      </w:r>
      <w:bookmarkEnd w:id="31"/>
    </w:p>
    <w:p w14:paraId="104CE60D" w14:textId="4DE3220C" w:rsidR="00B35A36" w:rsidRDefault="00B35A36" w:rsidP="00B35A36">
      <w:r>
        <w:lastRenderedPageBreak/>
        <w:t xml:space="preserve">Στο αριστερό τμήμα </w:t>
      </w:r>
      <w:r w:rsidR="003810CD">
        <w:t>«</w:t>
      </w:r>
      <w:r w:rsidR="00843C2D">
        <w:t>ξεδιπλώνονται</w:t>
      </w:r>
      <w:r w:rsidR="003810CD">
        <w:t>»</w:t>
      </w:r>
      <w:r>
        <w:t xml:space="preserve"> οι παλέτες </w:t>
      </w:r>
      <w:r w:rsidR="00843C2D">
        <w:t xml:space="preserve">με τα κατάλληλα πλακίδια κώδικα τα οποία προσθέτει ο χρήστης στο έργο του με κινήσεις </w:t>
      </w:r>
      <w:r w:rsidR="00843C2D">
        <w:rPr>
          <w:lang w:val="en-US"/>
        </w:rPr>
        <w:t>drag</w:t>
      </w:r>
      <w:r w:rsidR="00843C2D" w:rsidRPr="00843C2D">
        <w:t xml:space="preserve"> &amp; </w:t>
      </w:r>
      <w:r w:rsidR="00843C2D">
        <w:rPr>
          <w:lang w:val="en-US"/>
        </w:rPr>
        <w:t>drop</w:t>
      </w:r>
      <w:r w:rsidR="00843C2D" w:rsidRPr="00843C2D">
        <w:t xml:space="preserve">. </w:t>
      </w:r>
      <w:r w:rsidR="003810CD">
        <w:t xml:space="preserve">Εδώ περιλαμβάνονται όλα τα βασικά προγραμματιστικά εργαλεία που συναντάμε στις παραδοσιακές γλώσσες προγραμματισμού όπως μεταβλητές και σταθερές, δομές ελέγχου και επιλογής, δομές επαναληπτικών βρόχων, διαδικασίες, χρήση αλφαριθμητικών και αριθμών, αναδρομή κ.α. </w:t>
      </w:r>
      <w:r>
        <w:t>(</w:t>
      </w:r>
      <w:r w:rsidR="005A2465" w:rsidRPr="0048281B">
        <w:t xml:space="preserve">Εικόνα </w:t>
      </w:r>
      <w:r w:rsidR="005A2465">
        <w:t>9</w:t>
      </w:r>
      <w:r>
        <w:t>)</w:t>
      </w:r>
      <w:r w:rsidR="003810CD">
        <w:t>.</w:t>
      </w:r>
    </w:p>
    <w:p w14:paraId="7122432E" w14:textId="7A52C446" w:rsidR="00B35A36" w:rsidRDefault="00967A84" w:rsidP="005A2465">
      <w:pPr>
        <w:keepNext/>
        <w:ind w:firstLine="0"/>
        <w:jc w:val="center"/>
      </w:pPr>
      <w:r>
        <w:rPr>
          <w:noProof/>
        </w:rPr>
        <w:drawing>
          <wp:inline distT="0" distB="0" distL="0" distR="0" wp14:anchorId="5440BCA5" wp14:editId="0C0EFB2A">
            <wp:extent cx="4919212" cy="2791856"/>
            <wp:effectExtent l="0" t="0" r="0" b="8890"/>
            <wp:docPr id="56" name="Εικόνα 56" descr="Εικόνα που περιέχει στιγμιότυπο οθόνη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Εικόνα 56" descr="Εικόνα που περιέχει στιγμιότυπο οθόνης&#10;&#10;Περιγραφή που δημιουργήθηκε αυτόματα"/>
                    <pic:cNvPicPr/>
                  </pic:nvPicPr>
                  <pic:blipFill>
                    <a:blip r:embed="rId26">
                      <a:extLst>
                        <a:ext uri="{28A0092B-C50C-407E-A947-70E740481C1C}">
                          <a14:useLocalDpi xmlns:a14="http://schemas.microsoft.com/office/drawing/2010/main" val="0"/>
                        </a:ext>
                      </a:extLst>
                    </a:blip>
                    <a:stretch>
                      <a:fillRect/>
                    </a:stretch>
                  </pic:blipFill>
                  <pic:spPr>
                    <a:xfrm>
                      <a:off x="0" y="0"/>
                      <a:ext cx="4927553" cy="2796590"/>
                    </a:xfrm>
                    <a:prstGeom prst="rect">
                      <a:avLst/>
                    </a:prstGeom>
                  </pic:spPr>
                </pic:pic>
              </a:graphicData>
            </a:graphic>
          </wp:inline>
        </w:drawing>
      </w:r>
    </w:p>
    <w:p w14:paraId="4A784055" w14:textId="746F53DA" w:rsidR="00B35A36" w:rsidRDefault="00B35A36" w:rsidP="00B35A36">
      <w:pPr>
        <w:pStyle w:val="a6"/>
        <w:jc w:val="center"/>
      </w:pPr>
      <w:bookmarkStart w:id="32" w:name="_Toc51537952"/>
      <w:r>
        <w:t xml:space="preserve">Εικόνα </w:t>
      </w:r>
      <w:r w:rsidR="00CA5934">
        <w:fldChar w:fldCharType="begin"/>
      </w:r>
      <w:r w:rsidR="00CA5934">
        <w:instrText xml:space="preserve"> SEQ Εικόνα \* ARABIC </w:instrText>
      </w:r>
      <w:r w:rsidR="00CA5934">
        <w:fldChar w:fldCharType="separate"/>
      </w:r>
      <w:r w:rsidR="00CA5934">
        <w:rPr>
          <w:noProof/>
        </w:rPr>
        <w:t>9</w:t>
      </w:r>
      <w:r w:rsidR="00CA5934">
        <w:rPr>
          <w:noProof/>
        </w:rPr>
        <w:fldChar w:fldCharType="end"/>
      </w:r>
      <w:r>
        <w:t xml:space="preserve"> - </w:t>
      </w:r>
      <w:r w:rsidRPr="006E6037">
        <w:t xml:space="preserve">Παλέτες γραφικών πλακιδίων </w:t>
      </w:r>
      <w:r>
        <w:t>–</w:t>
      </w:r>
      <w:r w:rsidRPr="006E6037">
        <w:t xml:space="preserve"> εντολών</w:t>
      </w:r>
      <w:bookmarkEnd w:id="32"/>
    </w:p>
    <w:p w14:paraId="424D80E4" w14:textId="09604758" w:rsidR="00B35A36" w:rsidRDefault="00B35A36" w:rsidP="00B35A36">
      <w:r>
        <w:t xml:space="preserve">Τα ενσωματωμένα αυτά </w:t>
      </w:r>
      <w:r w:rsidRPr="00811551">
        <w:rPr>
          <w:lang w:val="en-US"/>
        </w:rPr>
        <w:t>blocks</w:t>
      </w:r>
      <w:r>
        <w:t xml:space="preserve"> εντολών κατηγοριοποιούνται με βάση τον σκοπό τους σε </w:t>
      </w:r>
      <w:r w:rsidR="003810CD">
        <w:t>ράφια</w:t>
      </w:r>
      <w:r>
        <w:t xml:space="preserve"> (</w:t>
      </w:r>
      <w:r w:rsidRPr="00811551">
        <w:rPr>
          <w:lang w:val="en-US"/>
        </w:rPr>
        <w:t>drawers</w:t>
      </w:r>
      <w:r>
        <w:t>):</w:t>
      </w:r>
    </w:p>
    <w:p w14:paraId="325686EB" w14:textId="4ED76625" w:rsidR="00B35A36" w:rsidRPr="00811551" w:rsidRDefault="00B35A36" w:rsidP="001F554F">
      <w:pPr>
        <w:pStyle w:val="a3"/>
        <w:numPr>
          <w:ilvl w:val="0"/>
          <w:numId w:val="17"/>
        </w:numPr>
      </w:pPr>
      <w:r w:rsidRPr="00811551">
        <w:rPr>
          <w:lang w:val="en-US"/>
        </w:rPr>
        <w:t>Definitions</w:t>
      </w:r>
      <w:r>
        <w:t>:</w:t>
      </w:r>
      <w:r w:rsidRPr="00811551">
        <w:t xml:space="preserve"> </w:t>
      </w:r>
      <w:r w:rsidR="003810CD">
        <w:t xml:space="preserve">περιλαμβάνει </w:t>
      </w:r>
      <w:r w:rsidRPr="00811551">
        <w:t>εντολές για τον ορισμό διαδικασιών και μεταβλητών</w:t>
      </w:r>
    </w:p>
    <w:p w14:paraId="3C82B8EB" w14:textId="0F26A417" w:rsidR="00B35A36" w:rsidRPr="00811551" w:rsidRDefault="00B35A36" w:rsidP="001F554F">
      <w:pPr>
        <w:pStyle w:val="a3"/>
        <w:numPr>
          <w:ilvl w:val="0"/>
          <w:numId w:val="17"/>
        </w:numPr>
      </w:pPr>
      <w:r w:rsidRPr="00811551">
        <w:rPr>
          <w:lang w:val="en-US"/>
        </w:rPr>
        <w:t>Text</w:t>
      </w:r>
      <w:r>
        <w:t>:</w:t>
      </w:r>
      <w:r w:rsidRPr="00811551">
        <w:t xml:space="preserve"> </w:t>
      </w:r>
      <w:r w:rsidR="003810CD">
        <w:t xml:space="preserve">περιλαμβάνει </w:t>
      </w:r>
      <w:r w:rsidRPr="00811551">
        <w:t>εντολές για διαχείριση αλφαριθμητικών</w:t>
      </w:r>
    </w:p>
    <w:p w14:paraId="7DFCD726" w14:textId="6D26A9EA" w:rsidR="00B35A36" w:rsidRPr="00811551" w:rsidRDefault="00B35A36" w:rsidP="001F554F">
      <w:pPr>
        <w:pStyle w:val="a3"/>
        <w:numPr>
          <w:ilvl w:val="0"/>
          <w:numId w:val="17"/>
        </w:numPr>
      </w:pPr>
      <w:r w:rsidRPr="00811551">
        <w:rPr>
          <w:lang w:val="en-US"/>
        </w:rPr>
        <w:t>List</w:t>
      </w:r>
      <w:r>
        <w:t>:</w:t>
      </w:r>
      <w:r w:rsidRPr="00811551">
        <w:t xml:space="preserve"> </w:t>
      </w:r>
      <w:r w:rsidR="003810CD">
        <w:t xml:space="preserve">περιλαμβάνει </w:t>
      </w:r>
      <w:r w:rsidRPr="00811551">
        <w:t>εντολές για τη διαχείριση λιστών</w:t>
      </w:r>
    </w:p>
    <w:p w14:paraId="67D6CD74" w14:textId="1EBD785F" w:rsidR="00B35A36" w:rsidRPr="00811551" w:rsidRDefault="00B35A36" w:rsidP="001F554F">
      <w:pPr>
        <w:pStyle w:val="a3"/>
        <w:numPr>
          <w:ilvl w:val="0"/>
          <w:numId w:val="17"/>
        </w:numPr>
      </w:pPr>
      <w:r w:rsidRPr="00811551">
        <w:rPr>
          <w:lang w:val="en-US"/>
        </w:rPr>
        <w:t>Math</w:t>
      </w:r>
      <w:r>
        <w:t>:</w:t>
      </w:r>
      <w:r w:rsidRPr="00811551">
        <w:t xml:space="preserve"> </w:t>
      </w:r>
      <w:r w:rsidR="003810CD">
        <w:t xml:space="preserve">περιλαμβάνει </w:t>
      </w:r>
      <w:r w:rsidRPr="00811551">
        <w:t>εντολές μαθηματικών συναρτήσεων</w:t>
      </w:r>
    </w:p>
    <w:p w14:paraId="3694D6B3" w14:textId="7C087E0C" w:rsidR="00B35A36" w:rsidRPr="00811551" w:rsidRDefault="00B35A36" w:rsidP="001F554F">
      <w:pPr>
        <w:pStyle w:val="a3"/>
        <w:numPr>
          <w:ilvl w:val="0"/>
          <w:numId w:val="17"/>
        </w:numPr>
      </w:pPr>
      <w:r w:rsidRPr="00811551">
        <w:rPr>
          <w:lang w:val="en-US"/>
        </w:rPr>
        <w:t>Logic</w:t>
      </w:r>
      <w:r>
        <w:t>:</w:t>
      </w:r>
      <w:r w:rsidRPr="00811551">
        <w:t xml:space="preserve"> </w:t>
      </w:r>
      <w:r w:rsidR="003810CD">
        <w:t xml:space="preserve">Λίστα με </w:t>
      </w:r>
      <w:r w:rsidRPr="00811551">
        <w:t>λογικούς τελεστές</w:t>
      </w:r>
      <w:r w:rsidR="003810CD">
        <w:t xml:space="preserve"> για τη σύνταξη λογικών εκφράσεων</w:t>
      </w:r>
    </w:p>
    <w:p w14:paraId="06FD58AA" w14:textId="769015EE" w:rsidR="00B35A36" w:rsidRPr="00811551" w:rsidRDefault="00B35A36" w:rsidP="001F554F">
      <w:pPr>
        <w:pStyle w:val="a3"/>
        <w:numPr>
          <w:ilvl w:val="0"/>
          <w:numId w:val="17"/>
        </w:numPr>
      </w:pPr>
      <w:r w:rsidRPr="00811551">
        <w:rPr>
          <w:lang w:val="en-US"/>
        </w:rPr>
        <w:t>Control</w:t>
      </w:r>
      <w:r>
        <w:t>:</w:t>
      </w:r>
      <w:r w:rsidRPr="00811551">
        <w:t xml:space="preserve"> </w:t>
      </w:r>
      <w:r w:rsidR="003810CD">
        <w:t xml:space="preserve">Προγραμματιστικές </w:t>
      </w:r>
      <w:r w:rsidRPr="00811551">
        <w:t>δομές επιλογής και επανάληψης</w:t>
      </w:r>
    </w:p>
    <w:p w14:paraId="403F17BF" w14:textId="77777777" w:rsidR="00B35A36" w:rsidRPr="00811551" w:rsidRDefault="00B35A36" w:rsidP="001F554F">
      <w:pPr>
        <w:pStyle w:val="a3"/>
        <w:numPr>
          <w:ilvl w:val="0"/>
          <w:numId w:val="17"/>
        </w:numPr>
      </w:pPr>
      <w:r w:rsidRPr="00811551">
        <w:rPr>
          <w:lang w:val="en-US"/>
        </w:rPr>
        <w:t>Colors</w:t>
      </w:r>
      <w:r>
        <w:t>:</w:t>
      </w:r>
      <w:r w:rsidRPr="00811551">
        <w:t xml:space="preserve"> αντιστοιχούν στα πιο συνηθισμένα χρώματα κειμένου ή φόντου</w:t>
      </w:r>
    </w:p>
    <w:p w14:paraId="4F7ED7BF" w14:textId="2E3A4288" w:rsidR="00B35A36" w:rsidRDefault="00B35A36" w:rsidP="00B35A36">
      <w:r>
        <w:t>Επιπλέον, διατίθεται και η παλέτα «</w:t>
      </w:r>
      <w:r w:rsidRPr="00811551">
        <w:rPr>
          <w:lang w:val="en-US"/>
        </w:rPr>
        <w:t>My</w:t>
      </w:r>
      <w:r>
        <w:t xml:space="preserve"> </w:t>
      </w:r>
      <w:r w:rsidRPr="00811551">
        <w:rPr>
          <w:lang w:val="en-US"/>
        </w:rPr>
        <w:t>blocks</w:t>
      </w:r>
      <w:r>
        <w:t xml:space="preserve">» που περιέχει τις εντολές για όλα τα συστατικά στοιχεία που προστέθηκαν στην εφαρμογή. Κάθε συστατικό έχει συγκεκριμένες λειτουργικότητες που έχουν οριστεί από τον κατασκευαστή του. Κάθε συστατικό έχει γραφικά πλακίδια για τη διαχείριση </w:t>
      </w:r>
      <w:r w:rsidR="00F35E53">
        <w:t>συμβάντων</w:t>
      </w:r>
      <w:r>
        <w:t xml:space="preserve"> (</w:t>
      </w:r>
      <w:r w:rsidRPr="00811551">
        <w:rPr>
          <w:lang w:val="en-US"/>
        </w:rPr>
        <w:t>event</w:t>
      </w:r>
      <w:r>
        <w:t xml:space="preserve"> </w:t>
      </w:r>
      <w:r w:rsidRPr="00811551">
        <w:rPr>
          <w:lang w:val="en-US"/>
        </w:rPr>
        <w:t>handlers</w:t>
      </w:r>
      <w:r>
        <w:t xml:space="preserve">), κλήση </w:t>
      </w:r>
      <w:r>
        <w:lastRenderedPageBreak/>
        <w:t>μεθόδων (</w:t>
      </w:r>
      <w:r w:rsidRPr="00811551">
        <w:rPr>
          <w:lang w:val="en-US"/>
        </w:rPr>
        <w:t>method</w:t>
      </w:r>
      <w:r>
        <w:t xml:space="preserve"> </w:t>
      </w:r>
      <w:r w:rsidRPr="00811551">
        <w:rPr>
          <w:lang w:val="en-US"/>
        </w:rPr>
        <w:t>call</w:t>
      </w:r>
      <w:r>
        <w:t xml:space="preserve"> </w:t>
      </w:r>
      <w:r w:rsidRPr="00811551">
        <w:rPr>
          <w:lang w:val="en-US"/>
        </w:rPr>
        <w:t>blocks</w:t>
      </w:r>
      <w:r>
        <w:t>), για τη λήψη τιμών ιδιοτήτων (</w:t>
      </w:r>
      <w:r w:rsidRPr="00811551">
        <w:rPr>
          <w:lang w:val="en-US"/>
        </w:rPr>
        <w:t>property</w:t>
      </w:r>
      <w:r>
        <w:t xml:space="preserve"> </w:t>
      </w:r>
      <w:r w:rsidRPr="00811551">
        <w:rPr>
          <w:lang w:val="en-US"/>
        </w:rPr>
        <w:t>getters</w:t>
      </w:r>
      <w:r>
        <w:t>) και για τον ορισμό ιδιοτήτων (</w:t>
      </w:r>
      <w:r w:rsidRPr="00811551">
        <w:rPr>
          <w:lang w:val="en-US"/>
        </w:rPr>
        <w:t>property</w:t>
      </w:r>
      <w:r>
        <w:t xml:space="preserve"> </w:t>
      </w:r>
      <w:r w:rsidRPr="00811551">
        <w:rPr>
          <w:lang w:val="en-US"/>
        </w:rPr>
        <w:t>setters</w:t>
      </w:r>
      <w:r>
        <w:t>).</w:t>
      </w:r>
    </w:p>
    <w:p w14:paraId="5027A0AA" w14:textId="2426E6A6" w:rsidR="00B35A36" w:rsidRDefault="00FA061D" w:rsidP="00FA061D">
      <w:pPr>
        <w:pStyle w:val="3"/>
      </w:pPr>
      <w:bookmarkStart w:id="33" w:name="_Toc53940693"/>
      <w:r>
        <w:t xml:space="preserve">2.5.5. </w:t>
      </w:r>
      <w:r w:rsidR="00B35A36">
        <w:t xml:space="preserve">Γραφικά πλακίδια για τη λήψη τιμών ιδιοτήτων (Property </w:t>
      </w:r>
      <w:r w:rsidR="00B35A36" w:rsidRPr="002C05D6">
        <w:rPr>
          <w:lang w:val="en-US"/>
        </w:rPr>
        <w:t>Getters</w:t>
      </w:r>
      <w:r w:rsidR="00B35A36">
        <w:t>)</w:t>
      </w:r>
      <w:bookmarkEnd w:id="33"/>
    </w:p>
    <w:p w14:paraId="1B4B7147" w14:textId="27008EB7" w:rsidR="00B35A36" w:rsidRDefault="00B35A36" w:rsidP="00B35A36">
      <w:r>
        <w:t xml:space="preserve">Τα γραφικά αυτά πλακίδια διαθέτουν μια </w:t>
      </w:r>
      <w:r w:rsidR="000A3680">
        <w:t>κατάληξη</w:t>
      </w:r>
      <w:r>
        <w:t xml:space="preserve"> στην αριστερή πλευρά και </w:t>
      </w:r>
      <w:r w:rsidR="000A3680">
        <w:t xml:space="preserve">δίνουν τη δυνατότητα να εκλάβουμε </w:t>
      </w:r>
      <w:r>
        <w:t xml:space="preserve">την τιμή διαφόρων ιδιοτήτων του συστατικού. </w:t>
      </w:r>
      <w:r w:rsidR="000A3680">
        <w:t>Η λήψη αυτών των τιμών πολλές φορές είναι σημαντική και προσδίδει επιπλέον λειτουργικότητα στις εφαρμογές.</w:t>
      </w:r>
      <w:r>
        <w:t xml:space="preserve"> </w:t>
      </w:r>
      <w:r w:rsidR="000A3680">
        <w:t xml:space="preserve">Εμφατικό </w:t>
      </w:r>
      <w:r>
        <w:t xml:space="preserve">παράδειγμα </w:t>
      </w:r>
      <w:r w:rsidR="000A3680">
        <w:t xml:space="preserve">αποτελούν </w:t>
      </w:r>
      <w:r>
        <w:t xml:space="preserve">οι </w:t>
      </w:r>
      <w:r w:rsidRPr="002C05D6">
        <w:rPr>
          <w:lang w:val="en-US"/>
        </w:rPr>
        <w:t>getters</w:t>
      </w:r>
      <w:r>
        <w:t xml:space="preserve"> </w:t>
      </w:r>
      <w:r w:rsidR="000A3680">
        <w:t>γεωγραφικού εντοπισμού (</w:t>
      </w:r>
      <w:r w:rsidR="000A3680">
        <w:rPr>
          <w:lang w:val="en-US"/>
        </w:rPr>
        <w:t>GPS</w:t>
      </w:r>
      <w:r w:rsidR="000A3680" w:rsidRPr="000A3680">
        <w:t xml:space="preserve">) </w:t>
      </w:r>
      <w:r>
        <w:t>που υπάρχουν στο συστατικό του αισθητήρα εντοπισμού της θέσης</w:t>
      </w:r>
      <w:r w:rsidR="000A3680">
        <w:t xml:space="preserve">, οι οποίοι απλοποιούν τη χρήση του </w:t>
      </w:r>
      <w:r w:rsidR="000A3680">
        <w:rPr>
          <w:lang w:val="en-US"/>
        </w:rPr>
        <w:t>GPS</w:t>
      </w:r>
      <w:r w:rsidR="000A3680" w:rsidRPr="000A3680">
        <w:t xml:space="preserve"> </w:t>
      </w:r>
      <w:r w:rsidR="000A3680">
        <w:t xml:space="preserve">με απίστευτο τρόπο. Τέτοιες απλοποιήσεις εξασφαλίζουν την εύκολη προσβασιμότητα των προγραμματιστών σε σημαντικές πληροφορίες με τις οποίες αυξάνουν την επίδραση των εφαρμογών τους. </w:t>
      </w:r>
      <w:r>
        <w:t xml:space="preserve"> Στην </w:t>
      </w:r>
      <w:r w:rsidR="005A2465" w:rsidRPr="0048281B">
        <w:t xml:space="preserve">Εικόνα </w:t>
      </w:r>
      <w:r w:rsidR="005A2465">
        <w:t xml:space="preserve">10 </w:t>
      </w:r>
      <w:r w:rsidR="00D62A5A">
        <w:t>απεικονίζονται</w:t>
      </w:r>
      <w:r>
        <w:t xml:space="preserve"> μερικά παραδείγματα γραφικών πλακιδίων για τη λήψη τιμών ιδιοτήτων.</w:t>
      </w:r>
    </w:p>
    <w:p w14:paraId="38456A44" w14:textId="77777777" w:rsidR="00B35A36" w:rsidRDefault="00B35A36" w:rsidP="005A2465">
      <w:pPr>
        <w:keepNext/>
        <w:ind w:firstLine="0"/>
        <w:jc w:val="center"/>
      </w:pPr>
      <w:r w:rsidRPr="002C05D6">
        <w:rPr>
          <w:noProof/>
          <w:lang w:eastAsia="el-GR"/>
        </w:rPr>
        <w:drawing>
          <wp:inline distT="0" distB="0" distL="0" distR="0" wp14:anchorId="18894489" wp14:editId="65170439">
            <wp:extent cx="5096510" cy="1304290"/>
            <wp:effectExtent l="0" t="0" r="8890" b="0"/>
            <wp:docPr id="9" name="Εικόνα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cstate="email">
                      <a:duotone>
                        <a:schemeClr val="accent5">
                          <a:shade val="45000"/>
                          <a:satMod val="135000"/>
                        </a:schemeClr>
                        <a:prstClr val="white"/>
                      </a:duotone>
                      <a:alphaModFix amt="70000"/>
                      <a:extLst>
                        <a:ext uri="{28A0092B-C50C-407E-A947-70E740481C1C}">
                          <a14:useLocalDpi xmlns:a14="http://schemas.microsoft.com/office/drawing/2010/main"/>
                        </a:ext>
                      </a:extLst>
                    </a:blip>
                    <a:srcRect/>
                    <a:stretch>
                      <a:fillRect/>
                    </a:stretch>
                  </pic:blipFill>
                  <pic:spPr bwMode="auto">
                    <a:xfrm>
                      <a:off x="0" y="0"/>
                      <a:ext cx="5096510" cy="1304290"/>
                    </a:xfrm>
                    <a:prstGeom prst="rect">
                      <a:avLst/>
                    </a:prstGeom>
                    <a:solidFill>
                      <a:sysClr val="window" lastClr="FFFFFF"/>
                    </a:solidFill>
                    <a:ln>
                      <a:noFill/>
                    </a:ln>
                  </pic:spPr>
                </pic:pic>
              </a:graphicData>
            </a:graphic>
          </wp:inline>
        </w:drawing>
      </w:r>
    </w:p>
    <w:p w14:paraId="5A0A7264" w14:textId="5CB67566" w:rsidR="00B35A36" w:rsidRDefault="00B35A36" w:rsidP="00B35A36">
      <w:pPr>
        <w:pStyle w:val="a6"/>
        <w:jc w:val="center"/>
      </w:pPr>
      <w:bookmarkStart w:id="34" w:name="_Toc51537953"/>
      <w:r>
        <w:t xml:space="preserve">Εικόνα </w:t>
      </w:r>
      <w:r w:rsidR="00CA5934">
        <w:fldChar w:fldCharType="begin"/>
      </w:r>
      <w:r w:rsidR="00CA5934">
        <w:instrText xml:space="preserve"> SEQ Εικόνα \* ARABIC </w:instrText>
      </w:r>
      <w:r w:rsidR="00CA5934">
        <w:fldChar w:fldCharType="separate"/>
      </w:r>
      <w:r w:rsidR="00CA5934">
        <w:rPr>
          <w:noProof/>
        </w:rPr>
        <w:t>10</w:t>
      </w:r>
      <w:r w:rsidR="00CA5934">
        <w:rPr>
          <w:noProof/>
        </w:rPr>
        <w:fldChar w:fldCharType="end"/>
      </w:r>
      <w:r>
        <w:t xml:space="preserve"> - </w:t>
      </w:r>
      <w:r w:rsidRPr="00856C9E">
        <w:t xml:space="preserve">Γραφικά πλακίδια για τη λήψη τιμών ιδιοτήτων (Property </w:t>
      </w:r>
      <w:r>
        <w:rPr>
          <w:lang w:val="en-US"/>
        </w:rPr>
        <w:t>G</w:t>
      </w:r>
      <w:r w:rsidRPr="00B7744D">
        <w:rPr>
          <w:lang w:val="en-US"/>
        </w:rPr>
        <w:t>etters</w:t>
      </w:r>
      <w:r w:rsidRPr="00856C9E">
        <w:t>)</w:t>
      </w:r>
      <w:bookmarkEnd w:id="34"/>
    </w:p>
    <w:p w14:paraId="0E96292C" w14:textId="61503768" w:rsidR="00B35A36" w:rsidRDefault="00FA061D" w:rsidP="00FA061D">
      <w:pPr>
        <w:pStyle w:val="3"/>
      </w:pPr>
      <w:bookmarkStart w:id="35" w:name="_Toc53940694"/>
      <w:r>
        <w:t xml:space="preserve">2.5.6 </w:t>
      </w:r>
      <w:r w:rsidR="00B35A36">
        <w:t xml:space="preserve">Γραφικά πλακίδια για τον ορισμό τιμών ιδιοτήτων (Property </w:t>
      </w:r>
      <w:r w:rsidR="00B35A36" w:rsidRPr="00B7744D">
        <w:rPr>
          <w:lang w:val="en-US"/>
        </w:rPr>
        <w:t>Setters</w:t>
      </w:r>
      <w:r w:rsidR="00B35A36">
        <w:t>)</w:t>
      </w:r>
      <w:bookmarkEnd w:id="35"/>
    </w:p>
    <w:p w14:paraId="31B63B8D" w14:textId="29B74DA3" w:rsidR="00B35A36" w:rsidRPr="00B7744D" w:rsidRDefault="00D62A5A" w:rsidP="00B35A36">
      <w:r>
        <w:t xml:space="preserve">Συνδυάζονται με τα </w:t>
      </w:r>
      <w:r>
        <w:rPr>
          <w:lang w:val="en-US"/>
        </w:rPr>
        <w:t>Property</w:t>
      </w:r>
      <w:r w:rsidRPr="00D62A5A">
        <w:t xml:space="preserve"> </w:t>
      </w:r>
      <w:r>
        <w:rPr>
          <w:lang w:val="en-US"/>
        </w:rPr>
        <w:t>Getters</w:t>
      </w:r>
      <w:r w:rsidRPr="00D62A5A">
        <w:t xml:space="preserve"> </w:t>
      </w:r>
      <w:r w:rsidR="00B35A36">
        <w:t xml:space="preserve">για να αλλάξουν την τιμή των ιδιοτήτων ενός συστατικού με την τιμή που αναπαρίσταται στο γραφικό πλακίδιο που </w:t>
      </w:r>
      <w:r>
        <w:t>συνδέεται στη δεξιά πλευρά.</w:t>
      </w:r>
      <w:r w:rsidR="00B35A36">
        <w:t xml:space="preserve"> </w:t>
      </w:r>
      <w:r>
        <w:t>Η σύνδεση η οποία είναι τόσο απλή όπως το να ενώνεις κομμάτια παζλ, εξασφαλίζει την εύκολη εύρεση τους και την αποφυγή λαθών</w:t>
      </w:r>
      <w:r w:rsidR="00B35A36">
        <w:t xml:space="preserve"> (</w:t>
      </w:r>
      <w:r w:rsidR="005A2465">
        <w:t>Εικόνα 11</w:t>
      </w:r>
      <w:r w:rsidR="00B35A36">
        <w:t>).</w:t>
      </w:r>
    </w:p>
    <w:p w14:paraId="37175D66" w14:textId="5470BB3F" w:rsidR="00B35A36" w:rsidRDefault="004E7116" w:rsidP="005A2465">
      <w:pPr>
        <w:keepNext/>
        <w:ind w:firstLine="0"/>
        <w:jc w:val="center"/>
      </w:pPr>
      <w:r>
        <w:rPr>
          <w:noProof/>
        </w:rPr>
        <w:drawing>
          <wp:inline distT="0" distB="0" distL="0" distR="0" wp14:anchorId="03CC3948" wp14:editId="5E3217EC">
            <wp:extent cx="3828745" cy="1204850"/>
            <wp:effectExtent l="0" t="0" r="635" b="0"/>
            <wp:docPr id="5" name="Εικόνα 5" descr="Εικόνα που περιέχει ρολόι, πράσινο, αναζήτηση, υπογραφή&#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Εικόνα 5" descr="Εικόνα που περιέχει ρολόι, πράσινο, αναζήτηση, υπογραφή&#10;&#10;Περιγραφή που δημιουργήθηκε αυτόματα"/>
                    <pic:cNvPicPr/>
                  </pic:nvPicPr>
                  <pic:blipFill>
                    <a:blip r:embed="rId28">
                      <a:extLst>
                        <a:ext uri="{28A0092B-C50C-407E-A947-70E740481C1C}">
                          <a14:useLocalDpi xmlns:a14="http://schemas.microsoft.com/office/drawing/2010/main" val="0"/>
                        </a:ext>
                      </a:extLst>
                    </a:blip>
                    <a:stretch>
                      <a:fillRect/>
                    </a:stretch>
                  </pic:blipFill>
                  <pic:spPr>
                    <a:xfrm>
                      <a:off x="0" y="0"/>
                      <a:ext cx="3891259" cy="1224522"/>
                    </a:xfrm>
                    <a:prstGeom prst="rect">
                      <a:avLst/>
                    </a:prstGeom>
                  </pic:spPr>
                </pic:pic>
              </a:graphicData>
            </a:graphic>
          </wp:inline>
        </w:drawing>
      </w:r>
    </w:p>
    <w:p w14:paraId="1666EF58" w14:textId="71B49BE6" w:rsidR="00B35A36" w:rsidRDefault="00B35A36" w:rsidP="00B35A36">
      <w:pPr>
        <w:pStyle w:val="a6"/>
        <w:jc w:val="center"/>
      </w:pPr>
      <w:bookmarkStart w:id="36" w:name="_Toc51537954"/>
      <w:r>
        <w:t xml:space="preserve">Εικόνα </w:t>
      </w:r>
      <w:r w:rsidR="00CA5934">
        <w:fldChar w:fldCharType="begin"/>
      </w:r>
      <w:r w:rsidR="00CA5934">
        <w:instrText xml:space="preserve"> SEQ Εικόνα \* ARABIC </w:instrText>
      </w:r>
      <w:r w:rsidR="00CA5934">
        <w:fldChar w:fldCharType="separate"/>
      </w:r>
      <w:r w:rsidR="00CA5934">
        <w:rPr>
          <w:noProof/>
        </w:rPr>
        <w:t>11</w:t>
      </w:r>
      <w:r w:rsidR="00CA5934">
        <w:rPr>
          <w:noProof/>
        </w:rPr>
        <w:fldChar w:fldCharType="end"/>
      </w:r>
      <w:r>
        <w:t xml:space="preserve"> - </w:t>
      </w:r>
      <w:r w:rsidRPr="00743DEA">
        <w:t xml:space="preserve">Γραφικά πλακίδια για τον ορισμό τιμών ιδιοτήτων (Property </w:t>
      </w:r>
      <w:proofErr w:type="spellStart"/>
      <w:r w:rsidRPr="00743DEA">
        <w:t>Setters</w:t>
      </w:r>
      <w:proofErr w:type="spellEnd"/>
      <w:r w:rsidRPr="00743DEA">
        <w:t>)</w:t>
      </w:r>
      <w:bookmarkEnd w:id="36"/>
    </w:p>
    <w:p w14:paraId="324DDBA5" w14:textId="630B0684" w:rsidR="00B35A36" w:rsidRDefault="00FA061D" w:rsidP="00FA061D">
      <w:pPr>
        <w:pStyle w:val="3"/>
      </w:pPr>
      <w:bookmarkStart w:id="37" w:name="_Toc53940695"/>
      <w:r>
        <w:lastRenderedPageBreak/>
        <w:t xml:space="preserve">2.5.7 </w:t>
      </w:r>
      <w:r w:rsidR="00B35A36">
        <w:t xml:space="preserve">Διαχείριση </w:t>
      </w:r>
      <w:r w:rsidR="0038027F">
        <w:t>συμβάντων</w:t>
      </w:r>
      <w:r w:rsidR="00B35A36">
        <w:t xml:space="preserve"> (</w:t>
      </w:r>
      <w:r w:rsidR="00B35A36" w:rsidRPr="00B7744D">
        <w:rPr>
          <w:lang w:val="en-US"/>
        </w:rPr>
        <w:t>Event</w:t>
      </w:r>
      <w:r w:rsidR="00B35A36">
        <w:t xml:space="preserve"> </w:t>
      </w:r>
      <w:r w:rsidR="00B35A36" w:rsidRPr="00B7744D">
        <w:rPr>
          <w:lang w:val="en-US"/>
        </w:rPr>
        <w:t>Handlers</w:t>
      </w:r>
      <w:r w:rsidR="00B35A36">
        <w:t>)</w:t>
      </w:r>
      <w:bookmarkEnd w:id="37"/>
    </w:p>
    <w:p w14:paraId="6FF02866" w14:textId="192C7EE5" w:rsidR="00B35A36" w:rsidRDefault="00CA5ED9" w:rsidP="00B35A36">
      <w:r>
        <w:t xml:space="preserve">Τα Συμβάντα αποτελούν βασικό στοιχείο κάθε αντικειμενοστραφούς γλώσσας προγραμματισμού (πχ. </w:t>
      </w:r>
      <w:r>
        <w:rPr>
          <w:lang w:val="en-US"/>
        </w:rPr>
        <w:t>C</w:t>
      </w:r>
      <w:r w:rsidRPr="00CA5ED9">
        <w:t xml:space="preserve">++, </w:t>
      </w:r>
      <w:r>
        <w:rPr>
          <w:lang w:val="en-US"/>
        </w:rPr>
        <w:t>JAVA</w:t>
      </w:r>
      <w:r w:rsidRPr="00CA5ED9">
        <w:t xml:space="preserve">, </w:t>
      </w:r>
      <w:r>
        <w:rPr>
          <w:lang w:val="en-US"/>
        </w:rPr>
        <w:t>PHP</w:t>
      </w:r>
      <w:r w:rsidRPr="00CA5ED9">
        <w:t xml:space="preserve"> </w:t>
      </w:r>
      <w:r>
        <w:t xml:space="preserve">κλπ.). </w:t>
      </w:r>
      <w:r w:rsidR="0006680B">
        <w:t>Α</w:t>
      </w:r>
      <w:r>
        <w:t xml:space="preserve">ποτελούν προγραμματιστικά μπλοκ εντολών που </w:t>
      </w:r>
      <w:r w:rsidR="00D041AB">
        <w:t>ενεργοποιούνται</w:t>
      </w:r>
      <w:r w:rsidR="00B35A36">
        <w:t xml:space="preserve"> όταν συμβεί </w:t>
      </w:r>
      <w:r>
        <w:t xml:space="preserve">ένα γεγονός όπως πχ. </w:t>
      </w:r>
      <w:r w:rsidR="00B35A36">
        <w:t xml:space="preserve">το πάτημα ενός κουμπιού, </w:t>
      </w:r>
      <w:r>
        <w:t>η κίνηση ενός ποντικιού</w:t>
      </w:r>
      <w:r w:rsidR="00894120">
        <w:t>,</w:t>
      </w:r>
      <w:r>
        <w:t xml:space="preserve"> </w:t>
      </w:r>
      <w:r w:rsidR="00B35A36">
        <w:t xml:space="preserve">μια αλλαγή στην τιμή </w:t>
      </w:r>
      <w:r w:rsidR="00894120">
        <w:t xml:space="preserve">ενός </w:t>
      </w:r>
      <w:r w:rsidR="00B35A36">
        <w:t>αισθητήρα κατά τη διάρκεια εκτέλεσης του προγράμματος</w:t>
      </w:r>
      <w:r w:rsidR="00894120">
        <w:t xml:space="preserve"> κλπ.</w:t>
      </w:r>
      <w:r w:rsidR="00B35A36">
        <w:t>. Στ</w:t>
      </w:r>
      <w:r w:rsidR="0006680B">
        <w:t>ην εγκοπή (</w:t>
      </w:r>
      <w:r w:rsidR="00B35A36">
        <w:t>εσωτερικό μέρος</w:t>
      </w:r>
      <w:r w:rsidR="0006680B">
        <w:t>)</w:t>
      </w:r>
      <w:r w:rsidR="00B35A36">
        <w:t xml:space="preserve"> ενός γραφικού πλακιδίου διαχείρισης </w:t>
      </w:r>
      <w:r w:rsidR="0038027F">
        <w:t>συμβάντων</w:t>
      </w:r>
      <w:r w:rsidR="00B35A36">
        <w:t xml:space="preserve"> </w:t>
      </w:r>
      <w:r w:rsidR="0006680B">
        <w:t xml:space="preserve">τοποθετούνται </w:t>
      </w:r>
      <w:r w:rsidR="00B35A36">
        <w:t>οι εντολές που θα εκτελεστούν όταν συμβεί αυτό το γεγονός όπως φαίνεται και στ</w:t>
      </w:r>
      <w:r w:rsidR="00E7774A">
        <w:t xml:space="preserve">ην </w:t>
      </w:r>
      <w:r w:rsidR="00E7774A" w:rsidRPr="0048281B">
        <w:t xml:space="preserve">Εικόνα </w:t>
      </w:r>
      <w:r w:rsidR="00E7774A">
        <w:t>12</w:t>
      </w:r>
      <w:r w:rsidR="00B35A36">
        <w:t>.</w:t>
      </w:r>
    </w:p>
    <w:p w14:paraId="6B4ABAA0" w14:textId="77777777" w:rsidR="00B35A36" w:rsidRDefault="00B35A36" w:rsidP="00E7774A">
      <w:pPr>
        <w:keepNext/>
        <w:ind w:firstLine="0"/>
        <w:jc w:val="center"/>
      </w:pPr>
      <w:r w:rsidRPr="00B7744D">
        <w:rPr>
          <w:noProof/>
          <w:lang w:eastAsia="el-GR"/>
        </w:rPr>
        <w:drawing>
          <wp:inline distT="0" distB="0" distL="0" distR="0" wp14:anchorId="7AEDD89A" wp14:editId="119B8974">
            <wp:extent cx="5274310" cy="1021080"/>
            <wp:effectExtent l="0" t="0" r="2540" b="7620"/>
            <wp:docPr id="11" name="Εικόνα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5274310" cy="1021080"/>
                    </a:xfrm>
                    <a:prstGeom prst="rect">
                      <a:avLst/>
                    </a:prstGeom>
                    <a:noFill/>
                    <a:ln>
                      <a:noFill/>
                    </a:ln>
                  </pic:spPr>
                </pic:pic>
              </a:graphicData>
            </a:graphic>
          </wp:inline>
        </w:drawing>
      </w:r>
    </w:p>
    <w:p w14:paraId="2CE689C8" w14:textId="164F90DB" w:rsidR="00B35A36" w:rsidRDefault="00B35A36" w:rsidP="00B35A36">
      <w:pPr>
        <w:pStyle w:val="a6"/>
        <w:jc w:val="center"/>
      </w:pPr>
      <w:bookmarkStart w:id="38" w:name="_Toc51537955"/>
      <w:r>
        <w:t xml:space="preserve">Εικόνα </w:t>
      </w:r>
      <w:r w:rsidR="00CA5934">
        <w:fldChar w:fldCharType="begin"/>
      </w:r>
      <w:r w:rsidR="00CA5934">
        <w:instrText xml:space="preserve"> SEQ Εικόνα \* ARABIC </w:instrText>
      </w:r>
      <w:r w:rsidR="00CA5934">
        <w:fldChar w:fldCharType="separate"/>
      </w:r>
      <w:r w:rsidR="00CA5934">
        <w:rPr>
          <w:noProof/>
        </w:rPr>
        <w:t>12</w:t>
      </w:r>
      <w:r w:rsidR="00CA5934">
        <w:rPr>
          <w:noProof/>
        </w:rPr>
        <w:fldChar w:fldCharType="end"/>
      </w:r>
      <w:r>
        <w:t xml:space="preserve"> - </w:t>
      </w:r>
      <w:r w:rsidRPr="00754FAE">
        <w:t xml:space="preserve">Γραφικά πλακίδια διαχείρισης </w:t>
      </w:r>
      <w:r w:rsidR="0038027F">
        <w:t>συμβάντων</w:t>
      </w:r>
      <w:r w:rsidRPr="00754FAE">
        <w:t xml:space="preserve"> (</w:t>
      </w:r>
      <w:r w:rsidRPr="00E7774A">
        <w:rPr>
          <w:lang w:val="en-US"/>
        </w:rPr>
        <w:t>Event</w:t>
      </w:r>
      <w:r w:rsidRPr="00754FAE">
        <w:t xml:space="preserve"> </w:t>
      </w:r>
      <w:r w:rsidRPr="00E7774A">
        <w:rPr>
          <w:lang w:val="en-US"/>
        </w:rPr>
        <w:t>handlers</w:t>
      </w:r>
      <w:r w:rsidRPr="00754FAE">
        <w:t>)</w:t>
      </w:r>
      <w:bookmarkEnd w:id="38"/>
    </w:p>
    <w:p w14:paraId="234088A9" w14:textId="77777777" w:rsidR="00B35A36" w:rsidRDefault="00B35A36" w:rsidP="00B35A36"/>
    <w:p w14:paraId="7DC78E69" w14:textId="46BA788F" w:rsidR="00B35A36" w:rsidRDefault="00FA061D" w:rsidP="00FA061D">
      <w:pPr>
        <w:pStyle w:val="3"/>
      </w:pPr>
      <w:bookmarkStart w:id="39" w:name="_Toc53940696"/>
      <w:r>
        <w:t xml:space="preserve">2.5.8 </w:t>
      </w:r>
      <w:r w:rsidR="00B35A36">
        <w:t>Κλήση μεθόδων (</w:t>
      </w:r>
      <w:r w:rsidR="00B35A36" w:rsidRPr="00B7744D">
        <w:rPr>
          <w:lang w:val="en-US"/>
        </w:rPr>
        <w:t>Method</w:t>
      </w:r>
      <w:r w:rsidR="00B35A36">
        <w:t xml:space="preserve"> </w:t>
      </w:r>
      <w:r w:rsidR="00B35A36" w:rsidRPr="00B7744D">
        <w:rPr>
          <w:lang w:val="en-US"/>
        </w:rPr>
        <w:t>Calls</w:t>
      </w:r>
      <w:r w:rsidR="00B35A36">
        <w:t>)</w:t>
      </w:r>
      <w:bookmarkEnd w:id="39"/>
    </w:p>
    <w:p w14:paraId="6BAF5C3C" w14:textId="306F18E9" w:rsidR="00B35A36" w:rsidRPr="0006680B" w:rsidRDefault="00FB3E03" w:rsidP="00B35A36">
      <w:r>
        <w:t xml:space="preserve">Οι διαδικασίες που ορίζει ο χρήστης </w:t>
      </w:r>
      <w:r w:rsidR="0006680B">
        <w:t>(</w:t>
      </w:r>
      <w:r w:rsidR="0006680B">
        <w:rPr>
          <w:lang w:val="en-US"/>
        </w:rPr>
        <w:t>Procedure</w:t>
      </w:r>
      <w:r w:rsidR="0006680B" w:rsidRPr="0006680B">
        <w:t xml:space="preserve"> </w:t>
      </w:r>
      <w:r w:rsidR="0006680B">
        <w:rPr>
          <w:lang w:val="en-US"/>
        </w:rPr>
        <w:t>Definition</w:t>
      </w:r>
      <w:r w:rsidR="0006680B" w:rsidRPr="00FB3E03">
        <w:t xml:space="preserve">) </w:t>
      </w:r>
      <w:r>
        <w:t xml:space="preserve">αναπαρίστανται κι αυτές με </w:t>
      </w:r>
      <w:r w:rsidR="00B35A36">
        <w:t>γραφικά πλακίδια κλήση</w:t>
      </w:r>
      <w:r>
        <w:t>ς</w:t>
      </w:r>
      <w:r w:rsidR="00B35A36">
        <w:t xml:space="preserve"> μεθόδων </w:t>
      </w:r>
      <w:r>
        <w:t xml:space="preserve">τα οποία </w:t>
      </w:r>
      <w:r w:rsidR="00B35A36">
        <w:t xml:space="preserve">έχουν εσοχή στο πάνω μέρος του και </w:t>
      </w:r>
      <w:r>
        <w:t xml:space="preserve">κατάληξη </w:t>
      </w:r>
      <w:r w:rsidR="00B35A36">
        <w:t xml:space="preserve">στο κάτω για να μπορούν να τοποθετηθούν σε </w:t>
      </w:r>
      <w:r>
        <w:t xml:space="preserve">συστοιχία </w:t>
      </w:r>
      <w:r w:rsidR="00B35A36">
        <w:t>στοίβα το ένα κάτω από το άλλο</w:t>
      </w:r>
      <w:r>
        <w:t xml:space="preserve"> </w:t>
      </w:r>
      <w:r w:rsidR="00B35A36">
        <w:t>(</w:t>
      </w:r>
      <w:r w:rsidR="00E7774A" w:rsidRPr="0048281B">
        <w:t xml:space="preserve">Εικόνα </w:t>
      </w:r>
      <w:r w:rsidR="00E7774A">
        <w:t>13</w:t>
      </w:r>
      <w:r w:rsidR="00B35A36">
        <w:t>)</w:t>
      </w:r>
      <w:r w:rsidR="0006680B" w:rsidRPr="0006680B">
        <w:t xml:space="preserve"> </w:t>
      </w:r>
      <w:r w:rsidR="0006680B">
        <w:t>μέσα στο πλακίδιο διαχείρισης συμβάντων (</w:t>
      </w:r>
      <w:r w:rsidR="0006680B">
        <w:rPr>
          <w:lang w:val="en-US"/>
        </w:rPr>
        <w:t>Event</w:t>
      </w:r>
      <w:r w:rsidR="0006680B" w:rsidRPr="0006680B">
        <w:t xml:space="preserve"> </w:t>
      </w:r>
      <w:r w:rsidR="0006680B">
        <w:rPr>
          <w:lang w:val="en-US"/>
        </w:rPr>
        <w:t>Handler</w:t>
      </w:r>
      <w:r w:rsidR="0006680B" w:rsidRPr="0006680B">
        <w:t xml:space="preserve">) </w:t>
      </w:r>
      <w:r w:rsidR="0006680B">
        <w:t>που αναλύθηκε στην προηγούμενη παράγραφο</w:t>
      </w:r>
    </w:p>
    <w:p w14:paraId="41726102" w14:textId="58DB938F" w:rsidR="00B35A36" w:rsidRDefault="004E7116" w:rsidP="00E7774A">
      <w:pPr>
        <w:keepNext/>
        <w:ind w:firstLine="0"/>
        <w:jc w:val="center"/>
      </w:pPr>
      <w:r>
        <w:rPr>
          <w:noProof/>
        </w:rPr>
        <w:drawing>
          <wp:inline distT="0" distB="0" distL="0" distR="0" wp14:anchorId="7AB8A87E" wp14:editId="7D747065">
            <wp:extent cx="3095625" cy="2143125"/>
            <wp:effectExtent l="0" t="0" r="9525" b="9525"/>
            <wp:docPr id="4" name="Εικόνα 4" descr="Εικόνα που περιέχει στιγμιότυπο οθόνη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Εικόνα 4" descr="Εικόνα που περιέχει στιγμιότυπο οθόνης&#10;&#10;Περιγραφή που δημιουργήθηκε αυτόματα"/>
                    <pic:cNvPicPr/>
                  </pic:nvPicPr>
                  <pic:blipFill>
                    <a:blip r:embed="rId30">
                      <a:extLst>
                        <a:ext uri="{28A0092B-C50C-407E-A947-70E740481C1C}">
                          <a14:useLocalDpi xmlns:a14="http://schemas.microsoft.com/office/drawing/2010/main" val="0"/>
                        </a:ext>
                      </a:extLst>
                    </a:blip>
                    <a:stretch>
                      <a:fillRect/>
                    </a:stretch>
                  </pic:blipFill>
                  <pic:spPr>
                    <a:xfrm>
                      <a:off x="0" y="0"/>
                      <a:ext cx="3095625" cy="2143125"/>
                    </a:xfrm>
                    <a:prstGeom prst="rect">
                      <a:avLst/>
                    </a:prstGeom>
                  </pic:spPr>
                </pic:pic>
              </a:graphicData>
            </a:graphic>
          </wp:inline>
        </w:drawing>
      </w:r>
    </w:p>
    <w:p w14:paraId="5C006344" w14:textId="3C79DCD3" w:rsidR="00B35A36" w:rsidRDefault="00B35A36" w:rsidP="00B35A36">
      <w:pPr>
        <w:pStyle w:val="a6"/>
        <w:jc w:val="center"/>
      </w:pPr>
      <w:bookmarkStart w:id="40" w:name="_Toc51537956"/>
      <w:r>
        <w:t xml:space="preserve">Εικόνα </w:t>
      </w:r>
      <w:r w:rsidR="00CA5934">
        <w:fldChar w:fldCharType="begin"/>
      </w:r>
      <w:r w:rsidR="00CA5934">
        <w:instrText xml:space="preserve"> SEQ Εικόνα \* ARABIC </w:instrText>
      </w:r>
      <w:r w:rsidR="00CA5934">
        <w:fldChar w:fldCharType="separate"/>
      </w:r>
      <w:r w:rsidR="00CA5934">
        <w:rPr>
          <w:noProof/>
        </w:rPr>
        <w:t>13</w:t>
      </w:r>
      <w:r w:rsidR="00CA5934">
        <w:rPr>
          <w:noProof/>
        </w:rPr>
        <w:fldChar w:fldCharType="end"/>
      </w:r>
      <w:r>
        <w:t xml:space="preserve"> - </w:t>
      </w:r>
      <w:r w:rsidRPr="00D50FBD">
        <w:t>Γραφικά πλακίδια κλήσης μεθόδου (</w:t>
      </w:r>
      <w:r w:rsidRPr="0068160D">
        <w:rPr>
          <w:lang w:val="en-US"/>
        </w:rPr>
        <w:t>Method</w:t>
      </w:r>
      <w:r w:rsidRPr="00D50FBD">
        <w:t xml:space="preserve"> </w:t>
      </w:r>
      <w:r w:rsidRPr="0068160D">
        <w:rPr>
          <w:lang w:val="en-US"/>
        </w:rPr>
        <w:t>calls</w:t>
      </w:r>
      <w:r w:rsidRPr="00D50FBD">
        <w:t>)</w:t>
      </w:r>
      <w:bookmarkEnd w:id="40"/>
    </w:p>
    <w:p w14:paraId="40BA1F29" w14:textId="3A405E11" w:rsidR="00B35A36" w:rsidRDefault="00FA061D" w:rsidP="00FA061D">
      <w:pPr>
        <w:pStyle w:val="3"/>
      </w:pPr>
      <w:bookmarkStart w:id="41" w:name="_Toc53940697"/>
      <w:r>
        <w:lastRenderedPageBreak/>
        <w:t xml:space="preserve">2.5.9 </w:t>
      </w:r>
      <w:r w:rsidR="00B35A36">
        <w:t>Πακετάρισμα και εκτέλεση της εφαρμογής</w:t>
      </w:r>
      <w:bookmarkEnd w:id="41"/>
    </w:p>
    <w:p w14:paraId="3F4A349F" w14:textId="290BB020" w:rsidR="00B35A36" w:rsidRDefault="0054041B" w:rsidP="00B35A36">
      <w:r>
        <w:t xml:space="preserve">Η ολοκληρωμένη εφαρμογή του προγραμματιστή </w:t>
      </w:r>
      <w:r w:rsidR="00216ED0" w:rsidRPr="00216ED0">
        <w:t>“</w:t>
      </w:r>
      <w:r>
        <w:t>συσκευάζεται</w:t>
      </w:r>
      <w:r w:rsidR="00216ED0" w:rsidRPr="00216ED0">
        <w:t>”</w:t>
      </w:r>
      <w:r>
        <w:t xml:space="preserve"> και αποθηκεύεται σε ένα </w:t>
      </w:r>
      <w:r w:rsidR="00216ED0">
        <w:t xml:space="preserve">και μοναδικό </w:t>
      </w:r>
      <w:r>
        <w:t xml:space="preserve">αρχείο με επέκταση </w:t>
      </w:r>
      <w:r w:rsidR="00B35A36">
        <w:t>.</w:t>
      </w:r>
      <w:r w:rsidR="00B35A36" w:rsidRPr="00B7744D">
        <w:rPr>
          <w:lang w:val="en-US"/>
        </w:rPr>
        <w:t>apk</w:t>
      </w:r>
      <w:r w:rsidR="00B35A36" w:rsidRPr="00560A02">
        <w:t xml:space="preserve"> (</w:t>
      </w:r>
      <w:r w:rsidR="00B35A36" w:rsidRPr="00B7744D">
        <w:rPr>
          <w:lang w:val="en-US"/>
        </w:rPr>
        <w:t>Android</w:t>
      </w:r>
      <w:r w:rsidR="00B35A36" w:rsidRPr="00560A02">
        <w:t xml:space="preserve"> </w:t>
      </w:r>
      <w:r w:rsidR="00B35A36" w:rsidRPr="00B7744D">
        <w:rPr>
          <w:lang w:val="en-US"/>
        </w:rPr>
        <w:t>application</w:t>
      </w:r>
      <w:r w:rsidR="00B35A36" w:rsidRPr="00560A02">
        <w:t xml:space="preserve"> </w:t>
      </w:r>
      <w:r w:rsidR="00B35A36" w:rsidRPr="00B7744D">
        <w:rPr>
          <w:lang w:val="en-US"/>
        </w:rPr>
        <w:t>package</w:t>
      </w:r>
      <w:r w:rsidR="00B35A36">
        <w:t>)</w:t>
      </w:r>
      <w:r>
        <w:t xml:space="preserve">. Το αρχείο αυτό μπορεί είτε να εγκατασταθεί σε συσκευή με λειτουργικό σύστημα </w:t>
      </w:r>
      <w:r>
        <w:rPr>
          <w:lang w:val="en-US"/>
        </w:rPr>
        <w:t>Android</w:t>
      </w:r>
      <w:r w:rsidRPr="0054041B">
        <w:t xml:space="preserve"> </w:t>
      </w:r>
      <w:r>
        <w:t xml:space="preserve">είτε να διακινηθεί μέσω του </w:t>
      </w:r>
      <w:r>
        <w:rPr>
          <w:lang w:val="en-US"/>
        </w:rPr>
        <w:t>store</w:t>
      </w:r>
      <w:r w:rsidRPr="0054041B">
        <w:t xml:space="preserve"> </w:t>
      </w:r>
      <w:r>
        <w:t xml:space="preserve">εφαρμογών της </w:t>
      </w:r>
      <w:r>
        <w:rPr>
          <w:lang w:val="en-US"/>
        </w:rPr>
        <w:t>Google</w:t>
      </w:r>
      <w:r w:rsidRPr="0054041B">
        <w:t xml:space="preserve"> (</w:t>
      </w:r>
      <w:r>
        <w:rPr>
          <w:lang w:val="en-US"/>
        </w:rPr>
        <w:t>Google</w:t>
      </w:r>
      <w:r w:rsidRPr="0054041B">
        <w:t xml:space="preserve"> </w:t>
      </w:r>
      <w:r>
        <w:rPr>
          <w:lang w:val="en-US"/>
        </w:rPr>
        <w:t>Play</w:t>
      </w:r>
      <w:r w:rsidRPr="0054041B">
        <w:t xml:space="preserve">). </w:t>
      </w:r>
      <w:r>
        <w:t xml:space="preserve">Όπως έχει ήδη αναφερθεί, στην περίπτωση που δεν υπάρχει συσκευή </w:t>
      </w:r>
      <w:r>
        <w:rPr>
          <w:lang w:val="en-US"/>
        </w:rPr>
        <w:t>Android</w:t>
      </w:r>
      <w:r w:rsidRPr="0054041B">
        <w:t xml:space="preserve"> </w:t>
      </w:r>
      <w:r>
        <w:t>ο προγραμματιστής</w:t>
      </w:r>
      <w:r w:rsidR="00216ED0">
        <w:t>,</w:t>
      </w:r>
      <w:r>
        <w:t xml:space="preserve"> ε</w:t>
      </w:r>
      <w:r w:rsidR="00B35A36">
        <w:t>ναλλακτικά</w:t>
      </w:r>
      <w:r w:rsidR="00216ED0">
        <w:t>,</w:t>
      </w:r>
      <w:r w:rsidR="00B35A36">
        <w:t xml:space="preserve"> έχει τη δυνατότητα να ελέγξει τη λειτουργία της εφαρμογής του χρησιμοποιώντας τον προσομοιωτή </w:t>
      </w:r>
      <w:r w:rsidR="00B35A36" w:rsidRPr="00B7744D">
        <w:rPr>
          <w:lang w:val="en-US"/>
        </w:rPr>
        <w:t>Android</w:t>
      </w:r>
      <w:r w:rsidR="00B35A36" w:rsidRPr="00B7744D">
        <w:t xml:space="preserve"> (</w:t>
      </w:r>
      <w:r w:rsidR="00B35A36" w:rsidRPr="00B7744D">
        <w:rPr>
          <w:lang w:val="en-US"/>
        </w:rPr>
        <w:t>Android</w:t>
      </w:r>
      <w:r w:rsidR="00B35A36" w:rsidRPr="00B7744D">
        <w:t xml:space="preserve"> </w:t>
      </w:r>
      <w:r w:rsidR="00216ED0">
        <w:t xml:space="preserve"> </w:t>
      </w:r>
      <w:r w:rsidR="00216ED0">
        <w:rPr>
          <w:lang w:val="en-US"/>
        </w:rPr>
        <w:t>E</w:t>
      </w:r>
      <w:r w:rsidR="00B35A36" w:rsidRPr="00B7744D">
        <w:rPr>
          <w:lang w:val="en-US"/>
        </w:rPr>
        <w:t>mulator</w:t>
      </w:r>
      <w:r w:rsidR="00B35A36">
        <w:t>) (</w:t>
      </w:r>
      <w:r w:rsidR="0068160D" w:rsidRPr="0048281B">
        <w:t xml:space="preserve">Εικόνα </w:t>
      </w:r>
      <w:r w:rsidR="0068160D">
        <w:t>14</w:t>
      </w:r>
      <w:r w:rsidR="00B35A36">
        <w:t>)</w:t>
      </w:r>
      <w:r>
        <w:t xml:space="preserve">. Πρόκειται για λογισμικό </w:t>
      </w:r>
      <w:r w:rsidR="00324D03">
        <w:t>που</w:t>
      </w:r>
      <w:r w:rsidR="00B35A36">
        <w:t xml:space="preserve"> </w:t>
      </w:r>
      <w:r>
        <w:t>εκτελείται</w:t>
      </w:r>
      <w:r w:rsidR="00216ED0">
        <w:t xml:space="preserve"> σε</w:t>
      </w:r>
      <w:r w:rsidR="00B35A36">
        <w:t xml:space="preserve"> υπολογιστή και </w:t>
      </w:r>
      <w:r>
        <w:t xml:space="preserve">προσομοιώνει ένα </w:t>
      </w:r>
      <w:r w:rsidR="00B35A36">
        <w:t>κινητό τηλέφωνο</w:t>
      </w:r>
      <w:r>
        <w:t xml:space="preserve"> </w:t>
      </w:r>
      <w:r>
        <w:rPr>
          <w:lang w:val="en-US"/>
        </w:rPr>
        <w:t>Android</w:t>
      </w:r>
      <w:r w:rsidR="00B35A36">
        <w:t xml:space="preserve">. </w:t>
      </w:r>
      <w:r>
        <w:t xml:space="preserve">Είναι </w:t>
      </w:r>
      <w:r w:rsidR="00B35A36">
        <w:t>μια</w:t>
      </w:r>
      <w:r>
        <w:t>ς</w:t>
      </w:r>
      <w:r w:rsidR="00B35A36">
        <w:t xml:space="preserve"> πλήρη</w:t>
      </w:r>
      <w:r>
        <w:t>ς</w:t>
      </w:r>
      <w:r w:rsidR="00B35A36">
        <w:t xml:space="preserve"> εικονική συσκευή</w:t>
      </w:r>
      <w:r w:rsidR="00216ED0">
        <w:t>, διαθέτει</w:t>
      </w:r>
      <w:r w:rsidR="00B35A36">
        <w:t xml:space="preserve"> οθόνη αφής </w:t>
      </w:r>
      <w:r w:rsidR="00216ED0">
        <w:t xml:space="preserve">αλλά </w:t>
      </w:r>
      <w:r w:rsidR="00B35A36">
        <w:t xml:space="preserve">και κουμπιά τα οποία εμφανίζονται ως πλήκτρα κάτω από την </w:t>
      </w:r>
      <w:r w:rsidR="00216ED0">
        <w:rPr>
          <w:lang w:val="en-US"/>
        </w:rPr>
        <w:t>virtual</w:t>
      </w:r>
      <w:r w:rsidR="00216ED0" w:rsidRPr="00216ED0">
        <w:t xml:space="preserve"> </w:t>
      </w:r>
      <w:r w:rsidR="00B35A36">
        <w:t xml:space="preserve">οθόνη. </w:t>
      </w:r>
      <w:r>
        <w:t xml:space="preserve">Απαιτεί υπολογιστή με αρκετά καλές δυνατότητες στο </w:t>
      </w:r>
      <w:r w:rsidR="00216ED0">
        <w:t>υλικό του (</w:t>
      </w:r>
      <w:r>
        <w:rPr>
          <w:lang w:val="en-US"/>
        </w:rPr>
        <w:t>hardware</w:t>
      </w:r>
      <w:r w:rsidR="00216ED0">
        <w:t>)</w:t>
      </w:r>
      <w:r w:rsidRPr="0054041B">
        <w:t xml:space="preserve"> </w:t>
      </w:r>
      <w:r>
        <w:t>αλλιώς δίνει την αίσθηση μιας πολύ αργής</w:t>
      </w:r>
      <w:r w:rsidR="00216ED0">
        <w:t>,</w:t>
      </w:r>
      <w:r>
        <w:t xml:space="preserve"> σε σχέση με τα πραγματικά κινητά</w:t>
      </w:r>
      <w:r w:rsidR="00216ED0">
        <w:t>,</w:t>
      </w:r>
      <w:r>
        <w:t xml:space="preserve"> συσκευής.</w:t>
      </w:r>
      <w:r w:rsidR="00B35A36">
        <w:t xml:space="preserve"> </w:t>
      </w:r>
      <w:r>
        <w:t xml:space="preserve">Μια αρκετά </w:t>
      </w:r>
      <w:r w:rsidR="00216ED0">
        <w:t xml:space="preserve">χρήσιμα και συνάμα </w:t>
      </w:r>
      <w:r>
        <w:t>εντυπωσιακή δυνατότητα</w:t>
      </w:r>
      <w:r w:rsidR="00216ED0">
        <w:t>,</w:t>
      </w:r>
      <w:r>
        <w:t xml:space="preserve"> αποτελεί η παραγωγή ενός</w:t>
      </w:r>
      <w:r w:rsidR="00B35A36">
        <w:t xml:space="preserve"> QR κώδικα που μπορεί να σαρωθεί </w:t>
      </w:r>
      <w:r>
        <w:t xml:space="preserve">μέσω κατάλληλου προγράμματος από ένα </w:t>
      </w:r>
      <w:r>
        <w:rPr>
          <w:lang w:val="en-US"/>
        </w:rPr>
        <w:t>smartphone</w:t>
      </w:r>
      <w:r w:rsidRPr="0054041B">
        <w:t xml:space="preserve"> </w:t>
      </w:r>
      <w:r>
        <w:t xml:space="preserve">ή </w:t>
      </w:r>
      <w:r>
        <w:rPr>
          <w:lang w:val="en-US"/>
        </w:rPr>
        <w:t>tablet</w:t>
      </w:r>
      <w:r w:rsidRPr="0054041B">
        <w:t xml:space="preserve"> </w:t>
      </w:r>
      <w:r w:rsidR="00B35A36">
        <w:t xml:space="preserve">και </w:t>
      </w:r>
      <w:r>
        <w:t xml:space="preserve">να εγκατασταθεί πολύ εύκολα </w:t>
      </w:r>
      <w:r w:rsidR="00216ED0">
        <w:t xml:space="preserve">η εφαρμογή </w:t>
      </w:r>
      <w:r>
        <w:t xml:space="preserve">στην συσκευή. Μάλιστα μπορεί να διανεμηθεί ο </w:t>
      </w:r>
      <w:r w:rsidR="00216ED0">
        <w:rPr>
          <w:lang w:val="en-US"/>
        </w:rPr>
        <w:t>QR</w:t>
      </w:r>
      <w:r w:rsidR="00216ED0" w:rsidRPr="00216ED0">
        <w:t xml:space="preserve"> </w:t>
      </w:r>
      <w:r>
        <w:t>κωδικός και σε άλλους χρήστες</w:t>
      </w:r>
      <w:r w:rsidR="00216ED0" w:rsidRPr="00216ED0">
        <w:t>,</w:t>
      </w:r>
      <w:r>
        <w:t xml:space="preserve"> δωρεάν</w:t>
      </w:r>
      <w:r w:rsidR="00216ED0" w:rsidRPr="00216ED0">
        <w:t>,</w:t>
      </w:r>
      <w:r>
        <w:t xml:space="preserve"> μέσω κοινόχρηστου της </w:t>
      </w:r>
      <w:r>
        <w:rPr>
          <w:lang w:val="en-US"/>
        </w:rPr>
        <w:t>Google</w:t>
      </w:r>
      <w:r w:rsidRPr="0054041B">
        <w:t xml:space="preserve"> </w:t>
      </w:r>
      <w:r>
        <w:rPr>
          <w:lang w:val="en-US"/>
        </w:rPr>
        <w:t>server</w:t>
      </w:r>
      <w:r>
        <w:t>, για ένα μικρό χρονικό διάστημα.</w:t>
      </w:r>
    </w:p>
    <w:p w14:paraId="1CD1919A" w14:textId="77777777" w:rsidR="00B35A36" w:rsidRDefault="00B35A36" w:rsidP="00F207B5">
      <w:pPr>
        <w:keepNext/>
        <w:ind w:firstLine="0"/>
        <w:jc w:val="center"/>
      </w:pPr>
      <w:r w:rsidRPr="00B7744D">
        <w:rPr>
          <w:noProof/>
          <w:lang w:eastAsia="el-GR"/>
        </w:rPr>
        <w:drawing>
          <wp:inline distT="0" distB="0" distL="0" distR="0" wp14:anchorId="7691CAEE" wp14:editId="52230AA4">
            <wp:extent cx="5274310" cy="3273425"/>
            <wp:effectExtent l="0" t="0" r="2540" b="3175"/>
            <wp:docPr id="13" name="Εικόνα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5274310" cy="3273425"/>
                    </a:xfrm>
                    <a:prstGeom prst="rect">
                      <a:avLst/>
                    </a:prstGeom>
                    <a:noFill/>
                    <a:ln>
                      <a:noFill/>
                    </a:ln>
                  </pic:spPr>
                </pic:pic>
              </a:graphicData>
            </a:graphic>
          </wp:inline>
        </w:drawing>
      </w:r>
    </w:p>
    <w:p w14:paraId="2ECB929E" w14:textId="52EBE699" w:rsidR="00B35A36" w:rsidRDefault="00B35A36" w:rsidP="00B35A36">
      <w:pPr>
        <w:pStyle w:val="a6"/>
        <w:jc w:val="center"/>
      </w:pPr>
      <w:bookmarkStart w:id="42" w:name="_Toc51537957"/>
      <w:r>
        <w:t xml:space="preserve">Εικόνα </w:t>
      </w:r>
      <w:r w:rsidR="00CA5934">
        <w:fldChar w:fldCharType="begin"/>
      </w:r>
      <w:r w:rsidR="00CA5934">
        <w:instrText xml:space="preserve"> SEQ Εικόνα \* ARABIC </w:instrText>
      </w:r>
      <w:r w:rsidR="00CA5934">
        <w:fldChar w:fldCharType="separate"/>
      </w:r>
      <w:r w:rsidR="00CA5934">
        <w:rPr>
          <w:noProof/>
        </w:rPr>
        <w:t>14</w:t>
      </w:r>
      <w:r w:rsidR="00CA5934">
        <w:rPr>
          <w:noProof/>
        </w:rPr>
        <w:fldChar w:fldCharType="end"/>
      </w:r>
      <w:r>
        <w:t xml:space="preserve"> - </w:t>
      </w:r>
      <w:r w:rsidRPr="003E6BD8">
        <w:t xml:space="preserve">Προσομοιωτής </w:t>
      </w:r>
      <w:r w:rsidRPr="00B7744D">
        <w:rPr>
          <w:lang w:val="en-US"/>
        </w:rPr>
        <w:t>Android</w:t>
      </w:r>
      <w:r w:rsidRPr="003E6BD8">
        <w:t xml:space="preserve"> (Πηγή: http://www.appinventor.mit.edu)</w:t>
      </w:r>
      <w:bookmarkEnd w:id="42"/>
    </w:p>
    <w:p w14:paraId="52C490C9" w14:textId="77777777" w:rsidR="00B35A36" w:rsidRDefault="00B35A36" w:rsidP="00B35A36"/>
    <w:p w14:paraId="5F7F8591" w14:textId="400E6B36" w:rsidR="00324EED" w:rsidRDefault="00FA061D" w:rsidP="001665D7">
      <w:pPr>
        <w:pStyle w:val="1"/>
        <w:jc w:val="center"/>
      </w:pPr>
      <w:bookmarkStart w:id="43" w:name="_Toc53940698"/>
      <w:r>
        <w:lastRenderedPageBreak/>
        <w:t>ΚΕΦΑΛΑΙΟ 3</w:t>
      </w:r>
      <w:r w:rsidRPr="00FA061D">
        <w:rPr>
          <w:vertAlign w:val="superscript"/>
        </w:rPr>
        <w:t>ο</w:t>
      </w:r>
      <w:r w:rsidR="001665D7">
        <w:rPr>
          <w:vertAlign w:val="superscript"/>
        </w:rPr>
        <w:br/>
      </w:r>
      <w:r w:rsidR="00AB503B">
        <w:t xml:space="preserve">ΣΚΟΠΟΣ </w:t>
      </w:r>
      <w:r w:rsidR="00AF72BE">
        <w:t xml:space="preserve">ΤΗΣ ΕΡΓΑΣΙΑΣ  </w:t>
      </w:r>
      <w:r w:rsidR="00AB503B">
        <w:t>ΚΑΙ ΕΡΕΥΝΗΤΙΚΑ ΕΡΩΤΗΜΑΤΑ</w:t>
      </w:r>
      <w:bookmarkEnd w:id="43"/>
    </w:p>
    <w:p w14:paraId="031E5834" w14:textId="2966013C" w:rsidR="00160FF7" w:rsidRDefault="00FA061D" w:rsidP="00FA061D">
      <w:pPr>
        <w:pStyle w:val="2"/>
      </w:pPr>
      <w:bookmarkStart w:id="44" w:name="_Toc53940699"/>
      <w:r>
        <w:t xml:space="preserve">3.1 </w:t>
      </w:r>
      <w:r w:rsidR="00160FF7">
        <w:t>Εισαγωγή</w:t>
      </w:r>
      <w:bookmarkEnd w:id="44"/>
    </w:p>
    <w:p w14:paraId="10C7CEF7" w14:textId="15FDD012" w:rsidR="005D1F27" w:rsidRDefault="00334534" w:rsidP="002B54DC">
      <w:bookmarkStart w:id="45" w:name="_Hlk49160588"/>
      <w:r>
        <w:t>Σ</w:t>
      </w:r>
      <w:r w:rsidR="005D1F27">
        <w:t xml:space="preserve">τη βιβλιογραφική ανασκόπηση που προηγήθηκε είδαμε πως </w:t>
      </w:r>
      <w:r w:rsidR="00BF6C67">
        <w:t>σε όλο τον κόσμο η χρήση των φορητών συσκευών έχει γίνει αναπόσπαστο μέρος της καθημερινότητας</w:t>
      </w:r>
      <w:r>
        <w:t>,</w:t>
      </w:r>
      <w:r w:rsidR="00BF6C67">
        <w:t xml:space="preserve"> και </w:t>
      </w:r>
      <w:r w:rsidR="005D1F27" w:rsidRPr="005D1F27">
        <w:t>ως εκ τούτου</w:t>
      </w:r>
      <w:r w:rsidR="00A33692">
        <w:t>,</w:t>
      </w:r>
      <w:r w:rsidR="00BF6C67">
        <w:t xml:space="preserve"> έχει επηρεαστεί ανάλογα και </w:t>
      </w:r>
      <w:r w:rsidR="005D1F27" w:rsidRPr="005D1F27">
        <w:t xml:space="preserve">ο χώρος της εκπαίδευσης. Διεθνώς, ερευνητές, υποστηρίζουν ότι η </w:t>
      </w:r>
      <w:r w:rsidR="00BF6C67">
        <w:t>στοχευμένη εισαγωγή και</w:t>
      </w:r>
      <w:r w:rsidR="005D1F27" w:rsidRPr="005D1F27">
        <w:t xml:space="preserve"> </w:t>
      </w:r>
      <w:r w:rsidR="00BF6C67">
        <w:t xml:space="preserve">εποικοδομητική </w:t>
      </w:r>
      <w:r w:rsidR="005D1F27" w:rsidRPr="005D1F27">
        <w:t>χρήση του μέσου αυτού</w:t>
      </w:r>
      <w:r w:rsidR="00BF6C67">
        <w:t xml:space="preserve">, </w:t>
      </w:r>
      <w:r w:rsidR="005D1F27" w:rsidRPr="005D1F27">
        <w:t xml:space="preserve">μπορεί να αποτελέσει </w:t>
      </w:r>
      <w:r w:rsidR="00BF6C67">
        <w:t xml:space="preserve">την κινητήριο δύναμη </w:t>
      </w:r>
      <w:r w:rsidR="005D1F27" w:rsidRPr="005D1F27">
        <w:t xml:space="preserve">για μια </w:t>
      </w:r>
      <w:r w:rsidR="00BF6C67">
        <w:t xml:space="preserve">περισσότερο </w:t>
      </w:r>
      <w:r w:rsidR="005D1F27" w:rsidRPr="005D1F27">
        <w:t xml:space="preserve">ποιοτική, αποτελεσματική αλλά και δυναμική μαθησιακή διαδικασία. </w:t>
      </w:r>
      <w:r w:rsidR="003F560B">
        <w:t>Απαραίτητη προϋπόθεση η αποφυγή των λαθών του παρελθόντος κατά την εισαγωγή των ΤΠΕ στην εκπαίδευση, όπου ο αποσπασματικός χαρακτήρας των δράσεων και οι επιπολαιότητες «κόστισαν» σε χρόνο και αποτελεσματικότητα.</w:t>
      </w:r>
      <w:r w:rsidR="005D1F27" w:rsidRPr="005D1F27">
        <w:t xml:space="preserve"> </w:t>
      </w:r>
      <w:r w:rsidR="003F560B">
        <w:t>Η</w:t>
      </w:r>
      <w:r w:rsidR="005D1F27" w:rsidRPr="005D1F27">
        <w:t xml:space="preserve"> εποικοδομητική </w:t>
      </w:r>
      <w:r w:rsidR="003F560B" w:rsidRPr="005D1F27">
        <w:t xml:space="preserve">εφαρμογή των φορητών τεχνολογιών </w:t>
      </w:r>
      <w:r w:rsidR="005D1F27" w:rsidRPr="005D1F27">
        <w:t>χρήση</w:t>
      </w:r>
      <w:r w:rsidR="003F560B">
        <w:t xml:space="preserve"> μπορεί να αξιοποιήσει βέλτιστα</w:t>
      </w:r>
      <w:r w:rsidR="005D1F27" w:rsidRPr="005D1F27">
        <w:t xml:space="preserve"> τ</w:t>
      </w:r>
      <w:r w:rsidR="003F560B">
        <w:t>α</w:t>
      </w:r>
      <w:r w:rsidR="005D1F27" w:rsidRPr="005D1F27">
        <w:t xml:space="preserve"> γνωστικ</w:t>
      </w:r>
      <w:r w:rsidR="003F560B">
        <w:t>ά</w:t>
      </w:r>
      <w:r w:rsidR="005D1F27" w:rsidRPr="005D1F27">
        <w:t>, συμμετοχικ</w:t>
      </w:r>
      <w:r w:rsidR="003F560B">
        <w:t>ά</w:t>
      </w:r>
      <w:r w:rsidR="005D1F27" w:rsidRPr="005D1F27">
        <w:t xml:space="preserve"> και μαθησιακ</w:t>
      </w:r>
      <w:r w:rsidR="003F560B">
        <w:t>ά</w:t>
      </w:r>
      <w:r w:rsidR="005D1F27" w:rsidRPr="005D1F27">
        <w:t xml:space="preserve"> πλεονεκτ</w:t>
      </w:r>
      <w:r w:rsidR="003F560B">
        <w:t>ήματα</w:t>
      </w:r>
      <w:r w:rsidR="005D1F27" w:rsidRPr="005D1F27">
        <w:t xml:space="preserve"> που </w:t>
      </w:r>
      <w:r w:rsidR="003F560B">
        <w:t>έχουν καταγράψει οι ερευνητικές προσπάθειες.</w:t>
      </w:r>
      <w:r w:rsidR="005D1F27" w:rsidRPr="005D1F27">
        <w:t xml:space="preserve"> Στα πλαίσια αυτά, το προγραμματιστικό περιβάλλον Α</w:t>
      </w:r>
      <w:r w:rsidR="005D1F27" w:rsidRPr="005D1F27">
        <w:rPr>
          <w:lang w:val="en-US"/>
        </w:rPr>
        <w:t>pp</w:t>
      </w:r>
      <w:r w:rsidR="005D1F27" w:rsidRPr="005D1F27">
        <w:t xml:space="preserve"> </w:t>
      </w:r>
      <w:r w:rsidR="005D1F27" w:rsidRPr="005D1F27">
        <w:rPr>
          <w:lang w:val="en-US"/>
        </w:rPr>
        <w:t>Inventor</w:t>
      </w:r>
      <w:r w:rsidR="005D1F27" w:rsidRPr="005D1F27">
        <w:t xml:space="preserve"> </w:t>
      </w:r>
      <w:r w:rsidR="005D1F27" w:rsidRPr="005D1F27">
        <w:rPr>
          <w:lang w:val="en-US"/>
        </w:rPr>
        <w:t>for</w:t>
      </w:r>
      <w:r w:rsidR="005D1F27" w:rsidRPr="005D1F27">
        <w:t xml:space="preserve"> </w:t>
      </w:r>
      <w:r w:rsidR="005D1F27" w:rsidRPr="005D1F27">
        <w:rPr>
          <w:lang w:val="en-US"/>
        </w:rPr>
        <w:t>Android</w:t>
      </w:r>
      <w:r w:rsidR="005D1F27" w:rsidRPr="005D1F27">
        <w:t xml:space="preserve">, επιτρέπει σε δημιουργικούς εκπαιδευτικούς να </w:t>
      </w:r>
      <w:r w:rsidR="003F1B81">
        <w:t>υλοποιήσουν</w:t>
      </w:r>
      <w:r w:rsidR="005D1F27" w:rsidRPr="005D1F27">
        <w:t xml:space="preserve"> τις προσωπικές τους εκπαιδευτικές φορητές εφαρμογές προκειμένου να μετατραπούν από «καταναλωτές» σε «δημιουργούς» ψηφιακού περιεχομένου</w:t>
      </w:r>
      <w:r w:rsidR="00443103" w:rsidRPr="00443103">
        <w:t xml:space="preserve"> </w:t>
      </w:r>
      <w:sdt>
        <w:sdtPr>
          <w:id w:val="-705788633"/>
          <w:citation/>
        </w:sdtPr>
        <w:sdtContent>
          <w:r w:rsidR="00443103">
            <w:fldChar w:fldCharType="begin"/>
          </w:r>
          <w:r w:rsidR="00443103">
            <w:instrText xml:space="preserve"> CITATION Παπ15 \l 1032 </w:instrText>
          </w:r>
          <w:r w:rsidR="00443103">
            <w:fldChar w:fldCharType="separate"/>
          </w:r>
          <w:r w:rsidR="00443103">
            <w:rPr>
              <w:noProof/>
            </w:rPr>
            <w:t>(Παπαδάκης &amp; Ορφανάκης, 2015)</w:t>
          </w:r>
          <w:r w:rsidR="00443103">
            <w:fldChar w:fldCharType="end"/>
          </w:r>
        </w:sdtContent>
      </w:sdt>
      <w:r w:rsidR="005D1F27" w:rsidRPr="005D1F27">
        <w:t>, μεγιστοποιώντας εν τέλει τα οφέλη που αποφέρει η καθημερινή χρήση των φορητών τεχνολογιών στα ευρύτερα τμήματα του πληθυσμού.</w:t>
      </w:r>
      <w:r w:rsidR="005D1F27">
        <w:t xml:space="preserve"> </w:t>
      </w:r>
    </w:p>
    <w:bookmarkEnd w:id="45"/>
    <w:p w14:paraId="6C9C019F" w14:textId="06662A10" w:rsidR="00443103" w:rsidRDefault="00443103" w:rsidP="002B54DC">
      <w:r>
        <w:t xml:space="preserve">Παρόλα όμως τα ποικίλα θετικά χαρακτηριστικά του ΑΙ και την ευρεία εξάπλωση της φορητής μάθησης, καταγράφηκε στην προηγούμενη ενότητα μια </w:t>
      </w:r>
      <w:r w:rsidR="00C01F2A">
        <w:t>ελάχιστη</w:t>
      </w:r>
      <w:r>
        <w:t xml:space="preserve"> διείσδυση του στους κόλπους της ελληνικής εκπαιδευτικής πραγματικότητας. Τα βιβλιογραφικά ευρήματα για τα οφέλη από τη χρήση του είναι θετικά</w:t>
      </w:r>
      <w:r w:rsidR="00CF6BD3">
        <w:t>,</w:t>
      </w:r>
      <w:r>
        <w:t xml:space="preserve"> δεν είναι όμως αρκετά</w:t>
      </w:r>
      <w:r w:rsidR="00C01F2A">
        <w:t>, εξαιτίας της έλλειψης πολλών διδακτικών σεναρίων, εργασιών, δραστηριοτήτων και ιδεών διδασκαλίας. Η αξιοποίηση του κατά τη διδακτική πράξη είναι φτωχή και η συχνότητα χρήσης του δεν αντιστοιχεί στις θετικές προδιαγραφές του. Ίσως, να χ</w:t>
      </w:r>
      <w:r>
        <w:t xml:space="preserve">ρειάζονται περαιτέρω έρευνες που θα μελετούν τα αποτελέσματα από την αξιοποίηση του στη διδακτική πράξη. Η παρούσα διπλωματική εργασία </w:t>
      </w:r>
      <w:r w:rsidR="002A6881">
        <w:t>υλοποιεί</w:t>
      </w:r>
      <w:r w:rsidR="009975A3">
        <w:t xml:space="preserve"> μία τέτοια έρευνα </w:t>
      </w:r>
      <w:r w:rsidR="002A6881">
        <w:t>η οποία</w:t>
      </w:r>
      <w:r w:rsidR="009975A3">
        <w:t xml:space="preserve"> </w:t>
      </w:r>
      <w:r>
        <w:t xml:space="preserve">στοχεύει στην </w:t>
      </w:r>
      <w:r w:rsidR="00AA50DC">
        <w:t xml:space="preserve">ανάδειξη των θετικών αποτελεσμάτων </w:t>
      </w:r>
      <w:r w:rsidR="00382841">
        <w:t>από τη χρήση του ΑΙ στη διδακτική πράξη.</w:t>
      </w:r>
    </w:p>
    <w:p w14:paraId="501A939B" w14:textId="767C323E" w:rsidR="00160FF7" w:rsidRPr="00160FF7" w:rsidRDefault="00FA061D" w:rsidP="00FA061D">
      <w:pPr>
        <w:pStyle w:val="2"/>
      </w:pPr>
      <w:bookmarkStart w:id="46" w:name="_Toc53940700"/>
      <w:r>
        <w:lastRenderedPageBreak/>
        <w:t xml:space="preserve">3.2 </w:t>
      </w:r>
      <w:r w:rsidR="00160FF7" w:rsidRPr="00160FF7">
        <w:t>Σκοπός και Ερευνητικό Ερώτημα</w:t>
      </w:r>
      <w:bookmarkEnd w:id="46"/>
    </w:p>
    <w:p w14:paraId="7481DEAA" w14:textId="15A820D5" w:rsidR="00F6621B" w:rsidRPr="00157D73" w:rsidRDefault="00C01F2A" w:rsidP="00C01F2A">
      <w:pPr>
        <w:rPr>
          <w:b/>
          <w:bCs/>
        </w:rPr>
      </w:pPr>
      <w:r w:rsidRPr="00157D73">
        <w:rPr>
          <w:b/>
          <w:bCs/>
        </w:rPr>
        <w:t xml:space="preserve">Σκοπός </w:t>
      </w:r>
      <w:r w:rsidRPr="00A33692">
        <w:t>της διπλωματικής εργασίας είναι να αξιολογηθεί η επίδραση και η συνεισφορά του περιβάλλοντος</w:t>
      </w:r>
      <w:r w:rsidR="00850B60" w:rsidRPr="00A33692">
        <w:t xml:space="preserve"> </w:t>
      </w:r>
      <w:r w:rsidRPr="00A33692">
        <w:t xml:space="preserve">προγραμματισμού </w:t>
      </w:r>
      <w:r w:rsidRPr="00A33692">
        <w:rPr>
          <w:lang w:val="en-US"/>
        </w:rPr>
        <w:t>App</w:t>
      </w:r>
      <w:r w:rsidRPr="00A33692">
        <w:t xml:space="preserve"> </w:t>
      </w:r>
      <w:r w:rsidRPr="00A33692">
        <w:rPr>
          <w:lang w:val="en-US"/>
        </w:rPr>
        <w:t>Inventor</w:t>
      </w:r>
      <w:r w:rsidRPr="00A33692">
        <w:t xml:space="preserve"> στη διδασκαλία του προγραμματισμού</w:t>
      </w:r>
      <w:r w:rsidR="00A33692">
        <w:t xml:space="preserve"> υπολογιστών</w:t>
      </w:r>
      <w:r w:rsidRPr="00A33692">
        <w:t>.</w:t>
      </w:r>
      <w:r w:rsidRPr="00157D73">
        <w:rPr>
          <w:b/>
          <w:bCs/>
        </w:rPr>
        <w:t xml:space="preserve"> </w:t>
      </w:r>
    </w:p>
    <w:p w14:paraId="435A2534" w14:textId="46B406C6" w:rsidR="00C01F2A" w:rsidRDefault="00850B60" w:rsidP="00C01F2A">
      <w:r>
        <w:t xml:space="preserve">Η επιλογή του ΑΙ έγινε καθώς είναι το μοναδικό εκπαιδευτικό εργαλείο που προσφέρει τόσο απλά και εύχρηστα τη δυνατότητα δημιουργίας εφαρμογών για φορητές συσκευές, ενώ </w:t>
      </w:r>
      <w:r w:rsidRPr="005D1F27">
        <w:t xml:space="preserve">χρησιμοποιείται ήδη σε ποικίλα εκπαιδευτικά συστήματα και βαθμίδες για την εισαγωγή των μαθητών και των σπουδαστών στον προγραμματισμό με αξιοσημείωτη επιτυχία. Λόγω της </w:t>
      </w:r>
      <w:r w:rsidR="001351F5">
        <w:t>ευχρηστίας</w:t>
      </w:r>
      <w:r w:rsidRPr="005D1F27">
        <w:t xml:space="preserve"> του, της </w:t>
      </w:r>
      <w:r w:rsidR="001351F5">
        <w:t xml:space="preserve">εύκολης </w:t>
      </w:r>
      <w:r w:rsidRPr="005D1F27">
        <w:t xml:space="preserve">σύνταξης εντολών με γραφικό τρόπο </w:t>
      </w:r>
      <w:r w:rsidR="001351F5">
        <w:t xml:space="preserve">με παράλληλη μείωση των </w:t>
      </w:r>
      <w:r w:rsidRPr="005D1F27">
        <w:t>συντακτικ</w:t>
      </w:r>
      <w:r w:rsidR="001351F5">
        <w:t>ών</w:t>
      </w:r>
      <w:r w:rsidRPr="005D1F27">
        <w:t xml:space="preserve"> </w:t>
      </w:r>
      <w:r w:rsidR="001351F5">
        <w:t xml:space="preserve">λαθών, </w:t>
      </w:r>
      <w:r w:rsidRPr="005D1F27">
        <w:t xml:space="preserve">την απουσία </w:t>
      </w:r>
      <w:r w:rsidR="001351F5">
        <w:t xml:space="preserve">εξειδικευμένων </w:t>
      </w:r>
      <w:r w:rsidRPr="005D1F27">
        <w:t>γνώσεων για την παραμετροποίηση του</w:t>
      </w:r>
      <w:r w:rsidR="003737B0">
        <w:t xml:space="preserve"> και</w:t>
      </w:r>
      <w:r w:rsidRPr="005D1F27">
        <w:t xml:space="preserve"> το μηδενικό κόστος απόκτησης, συνιστά μια ιδανική λύση για τους εκπαιδευτικούς όλων των βαθμίδων και ειδικοτήτων. </w:t>
      </w:r>
      <w:r w:rsidR="001351F5">
        <w:t xml:space="preserve">Στην «φαρέτρα» των εκπαιδευτικών εργαλείων προστίθεται πλέον ένα ισχυρό </w:t>
      </w:r>
      <w:r w:rsidR="00334534">
        <w:t>λογισμικό</w:t>
      </w:r>
      <w:r w:rsidR="001351F5">
        <w:t xml:space="preserve"> το οποίο μπορεί ο </w:t>
      </w:r>
      <w:r w:rsidRPr="005D1F27">
        <w:t>εκπαιδευτικός</w:t>
      </w:r>
      <w:r w:rsidR="001351F5">
        <w:t>,</w:t>
      </w:r>
      <w:r w:rsidRPr="005D1F27">
        <w:t xml:space="preserve"> εφόσον το επιθυμεί, να </w:t>
      </w:r>
      <w:r w:rsidR="001351F5">
        <w:t xml:space="preserve">αξιοποιήσει δημιουργικά </w:t>
      </w:r>
      <w:r w:rsidRPr="005D1F27">
        <w:t xml:space="preserve">προκειμένου να εκμεταλλευτεί τη δημοτικότητα των φορητών συσκευών </w:t>
      </w:r>
      <w:r w:rsidR="001351F5">
        <w:t xml:space="preserve">της σύγχρονης εποχής </w:t>
      </w:r>
      <w:r w:rsidRPr="005D1F27">
        <w:t>προς όφελος της εκπαιδευτικής διαδικασίας.</w:t>
      </w:r>
    </w:p>
    <w:p w14:paraId="0B8A0138" w14:textId="1D7D97AE" w:rsidR="00850B60" w:rsidRDefault="00167FCE" w:rsidP="00C01F2A">
      <w:r>
        <w:t>Το</w:t>
      </w:r>
      <w:r w:rsidR="001A3839">
        <w:t xml:space="preserve"> </w:t>
      </w:r>
      <w:r w:rsidR="001A3839" w:rsidRPr="00FE31FB">
        <w:rPr>
          <w:b/>
          <w:bCs/>
        </w:rPr>
        <w:t>ερευνητικό ερώτημα</w:t>
      </w:r>
      <w:r w:rsidR="001A3839">
        <w:t xml:space="preserve"> που </w:t>
      </w:r>
      <w:r w:rsidR="00CF6BD3">
        <w:t xml:space="preserve">εξετάζει η παρούσα εργασία </w:t>
      </w:r>
      <w:r w:rsidR="001A3839">
        <w:t xml:space="preserve"> για να επιτευχθεί ο συγκεκριμένος στόχος της έρευνας</w:t>
      </w:r>
      <w:r>
        <w:t xml:space="preserve"> είναι το ακόλουθο:</w:t>
      </w:r>
    </w:p>
    <w:p w14:paraId="597CC98E" w14:textId="671873AB" w:rsidR="001A3839" w:rsidRPr="00D66F81" w:rsidRDefault="00157D73" w:rsidP="00C01F2A">
      <w:pPr>
        <w:rPr>
          <w:b/>
          <w:bCs/>
        </w:rPr>
      </w:pPr>
      <w:r>
        <w:rPr>
          <w:b/>
          <w:bCs/>
        </w:rPr>
        <w:t>Πόσο διευκολύνει τ</w:t>
      </w:r>
      <w:r w:rsidR="00F6621B" w:rsidRPr="00157D73">
        <w:rPr>
          <w:b/>
          <w:bCs/>
        </w:rPr>
        <w:t xml:space="preserve">ο εκπαιδευτικό περιβάλλον του </w:t>
      </w:r>
      <w:r>
        <w:rPr>
          <w:b/>
          <w:bCs/>
          <w:lang w:val="en-US"/>
        </w:rPr>
        <w:t>App</w:t>
      </w:r>
      <w:r w:rsidRPr="00157D73">
        <w:rPr>
          <w:b/>
          <w:bCs/>
        </w:rPr>
        <w:t xml:space="preserve"> </w:t>
      </w:r>
      <w:r>
        <w:rPr>
          <w:b/>
          <w:bCs/>
          <w:lang w:val="en-US"/>
        </w:rPr>
        <w:t>Inventor</w:t>
      </w:r>
      <w:r w:rsidRPr="00157D73">
        <w:rPr>
          <w:b/>
          <w:bCs/>
        </w:rPr>
        <w:t xml:space="preserve"> </w:t>
      </w:r>
      <w:r w:rsidR="00F6621B" w:rsidRPr="00157D73">
        <w:rPr>
          <w:b/>
          <w:bCs/>
        </w:rPr>
        <w:t>τους αρχάριους προγραμματιστές στην εκμάθηση των βασικών αρχών του προγραμματισμού</w:t>
      </w:r>
      <w:r w:rsidRPr="00157D73">
        <w:rPr>
          <w:b/>
          <w:bCs/>
        </w:rPr>
        <w:t xml:space="preserve"> </w:t>
      </w:r>
      <w:r>
        <w:rPr>
          <w:b/>
          <w:bCs/>
        </w:rPr>
        <w:t>υπολογιστών</w:t>
      </w:r>
      <w:r w:rsidR="00F6621B" w:rsidRPr="00157D73">
        <w:rPr>
          <w:b/>
          <w:bCs/>
        </w:rPr>
        <w:t>;</w:t>
      </w:r>
    </w:p>
    <w:p w14:paraId="59F889BD" w14:textId="2D04F68E" w:rsidR="00296EC6" w:rsidRDefault="00F6621B" w:rsidP="00C01F2A">
      <w:r w:rsidRPr="00F6621B">
        <w:t xml:space="preserve">Μέσα από αυτό το ερώτημα </w:t>
      </w:r>
      <w:r w:rsidR="00E43B8B">
        <w:t>γίνεται</w:t>
      </w:r>
      <w:r w:rsidRPr="00F6621B">
        <w:t xml:space="preserve"> προσπάθεια να καταγραφ</w:t>
      </w:r>
      <w:r>
        <w:t>ούν τα διδακτικά οφέλη από τ</w:t>
      </w:r>
      <w:r w:rsidR="00296EC6">
        <w:t>η</w:t>
      </w:r>
      <w:r>
        <w:t xml:space="preserve"> χρήση του ΑΙ. </w:t>
      </w:r>
      <w:r w:rsidR="00F70580">
        <w:t>«Μ</w:t>
      </w:r>
      <w:r w:rsidR="00366A9A">
        <w:t>ετρ</w:t>
      </w:r>
      <w:r w:rsidR="00F70580">
        <w:t>ούνται</w:t>
      </w:r>
      <w:r>
        <w:t xml:space="preserve">» έννοιες όπως ευκολία εκμάθησης, βαθμός κατανόησης και ποσοστό αφομοίωσης των βασικών προγραμματιστικών αρχών. </w:t>
      </w:r>
      <w:r w:rsidR="00167FCE">
        <w:t>Καταγράφονται</w:t>
      </w:r>
      <w:r>
        <w:t xml:space="preserve"> η ανταπόκριση των μαθητών, τα κίνητρα, οι επιθυμίες </w:t>
      </w:r>
      <w:r w:rsidR="00986A74">
        <w:t xml:space="preserve">αλλά </w:t>
      </w:r>
      <w:r>
        <w:t>και ενδεχομένως οι δυσκολίες</w:t>
      </w:r>
      <w:r w:rsidR="00296EC6">
        <w:t xml:space="preserve">, τα νοητικά εμπόδια </w:t>
      </w:r>
      <w:r w:rsidR="00986A74">
        <w:t xml:space="preserve">και </w:t>
      </w:r>
      <w:r w:rsidR="00296EC6">
        <w:t xml:space="preserve">οι </w:t>
      </w:r>
      <w:r w:rsidR="00986A74">
        <w:t xml:space="preserve">φόβοι </w:t>
      </w:r>
      <w:r>
        <w:t>που αντιμετωπί</w:t>
      </w:r>
      <w:r w:rsidR="00F70580">
        <w:t>ζ</w:t>
      </w:r>
      <w:r>
        <w:t xml:space="preserve">ουν </w:t>
      </w:r>
      <w:r w:rsidR="00296EC6">
        <w:t>κατά</w:t>
      </w:r>
      <w:r>
        <w:t xml:space="preserve"> τη χρήση του ΑΙ</w:t>
      </w:r>
      <w:r w:rsidR="00986A74">
        <w:t xml:space="preserve"> </w:t>
      </w:r>
      <w:r w:rsidR="00296EC6">
        <w:t>σ</w:t>
      </w:r>
      <w:r w:rsidR="00986A74">
        <w:t>τη διδακτική πράξη</w:t>
      </w:r>
      <w:r>
        <w:t>.</w:t>
      </w:r>
      <w:r w:rsidR="00986A74">
        <w:t xml:space="preserve"> Τέλος, </w:t>
      </w:r>
      <w:r w:rsidR="00F70580">
        <w:t>αναφέρονται</w:t>
      </w:r>
      <w:r w:rsidR="00986A74">
        <w:t xml:space="preserve"> πόσες από τις δυσκολίες που αντιμετωπίζουν γενικά οι αρχάριοι προγραμματιστές, όπως αυτές καταγράφηκαν </w:t>
      </w:r>
      <w:r w:rsidR="00334534">
        <w:t>σ</w:t>
      </w:r>
      <w:r w:rsidR="00986A74">
        <w:t xml:space="preserve">την ενότητα </w:t>
      </w:r>
      <w:r w:rsidR="00D6209E">
        <w:t>1.3</w:t>
      </w:r>
      <w:r w:rsidR="00986A74">
        <w:t>, ξεπεράστηκαν λόγω της χρήσης του ΑΙ και πόσες εξακολο</w:t>
      </w:r>
      <w:r w:rsidR="008F3507">
        <w:t>υ</w:t>
      </w:r>
      <w:r w:rsidR="00D6209E">
        <w:t>θούν</w:t>
      </w:r>
      <w:r w:rsidR="00986A74">
        <w:t xml:space="preserve"> να υπάρχουν.</w:t>
      </w:r>
    </w:p>
    <w:p w14:paraId="7A4FC9B2" w14:textId="77777777" w:rsidR="00FA061D" w:rsidRDefault="00FA061D" w:rsidP="00C01F2A"/>
    <w:p w14:paraId="08F97BE8" w14:textId="49A5F1A4" w:rsidR="00971DEF" w:rsidRDefault="00FA061D" w:rsidP="00FA061D">
      <w:pPr>
        <w:pStyle w:val="2"/>
      </w:pPr>
      <w:bookmarkStart w:id="47" w:name="_Toc53940701"/>
      <w:r>
        <w:lastRenderedPageBreak/>
        <w:t xml:space="preserve">3.3 </w:t>
      </w:r>
      <w:r w:rsidR="00160FF7">
        <w:t>Λειτουργικοί Ορισμοί</w:t>
      </w:r>
      <w:bookmarkEnd w:id="47"/>
    </w:p>
    <w:p w14:paraId="7E33F4F2" w14:textId="4DF3D75F" w:rsidR="005C1BA0" w:rsidRPr="005C1BA0" w:rsidRDefault="00D66F81" w:rsidP="005C1BA0">
      <w:r>
        <w:t>Λ</w:t>
      </w:r>
      <w:r w:rsidR="005C1BA0">
        <w:t xml:space="preserve">ειτουργικοί ορισμοί </w:t>
      </w:r>
      <w:r>
        <w:t xml:space="preserve">είναι αυτοί </w:t>
      </w:r>
      <w:r w:rsidRPr="00D66F81">
        <w:t>που παραθέτει ο ερευνητής για έννοιες που θα</w:t>
      </w:r>
      <w:r w:rsidR="002B1385">
        <w:t xml:space="preserve"> </w:t>
      </w:r>
      <w:r w:rsidRPr="00D66F81">
        <w:t>χρησιμοποιήσει στην έρευνά του</w:t>
      </w:r>
      <w:r>
        <w:t xml:space="preserve">. Οι σημαντικότερες έννοιες </w:t>
      </w:r>
      <w:r w:rsidR="005C1BA0">
        <w:t>που αναφέρονται στο ερευνητικό ερώτημα της συγκεκριμένης έρευνας είναι οι κάτωθι:</w:t>
      </w:r>
    </w:p>
    <w:p w14:paraId="17CE4262" w14:textId="263D7EFE" w:rsidR="00570704" w:rsidRDefault="00570704" w:rsidP="00570704">
      <w:r>
        <w:t xml:space="preserve">Ως </w:t>
      </w:r>
      <w:r w:rsidRPr="005C1BA0">
        <w:rPr>
          <w:b/>
          <w:bCs/>
        </w:rPr>
        <w:t xml:space="preserve">εκπαιδευτικό περιβάλλον του </w:t>
      </w:r>
      <w:r w:rsidRPr="005C1BA0">
        <w:rPr>
          <w:b/>
          <w:bCs/>
          <w:lang w:val="en-US"/>
        </w:rPr>
        <w:t>App</w:t>
      </w:r>
      <w:r w:rsidRPr="005C1BA0">
        <w:rPr>
          <w:b/>
          <w:bCs/>
        </w:rPr>
        <w:t xml:space="preserve"> </w:t>
      </w:r>
      <w:r w:rsidRPr="005C1BA0">
        <w:rPr>
          <w:b/>
          <w:bCs/>
          <w:lang w:val="en-US"/>
        </w:rPr>
        <w:t>Inventor</w:t>
      </w:r>
      <w:r>
        <w:t xml:space="preserve"> </w:t>
      </w:r>
      <w:r w:rsidR="005C1BA0">
        <w:t>ορίζεται</w:t>
      </w:r>
      <w:r>
        <w:t xml:space="preserve"> το δημιούργημα της </w:t>
      </w:r>
      <w:r w:rsidRPr="00570704">
        <w:rPr>
          <w:lang w:val="en-US"/>
        </w:rPr>
        <w:t>Google</w:t>
      </w:r>
      <w:r w:rsidRPr="00570704">
        <w:t xml:space="preserve"> στα τέλη του 2010</w:t>
      </w:r>
      <w:r w:rsidR="005C1BA0">
        <w:t>,</w:t>
      </w:r>
      <w:r>
        <w:t xml:space="preserve"> το οποίο ακολούθως </w:t>
      </w:r>
      <w:r w:rsidRPr="00570704">
        <w:t xml:space="preserve">μεταφέρθηκε στο κέντρο για την εκμάθηση της φορητής μάθησης </w:t>
      </w:r>
      <w:r>
        <w:t>στο</w:t>
      </w:r>
      <w:r w:rsidRPr="00570704">
        <w:t xml:space="preserve"> MIT για δημόσια χρήση ως λογισμικό ανοικτού κώδικα</w:t>
      </w:r>
      <w:r w:rsidR="005C1BA0">
        <w:t xml:space="preserve">, </w:t>
      </w:r>
      <w:r w:rsidR="00C87594">
        <w:t xml:space="preserve">και </w:t>
      </w:r>
      <w:r w:rsidRPr="00570704">
        <w:t>αποτελεί ένα δικτυακό οπτικό περιβάλλον προγραμματισμού με πλακίδια, για τη δημιουργία εφαρμογών για έξυπνες κινητές συσκευές</w:t>
      </w:r>
      <w:r>
        <w:t xml:space="preserve"> </w:t>
      </w:r>
      <w:r w:rsidRPr="00570704">
        <w:t xml:space="preserve">με λειτουργικό σύστημα </w:t>
      </w:r>
      <w:r w:rsidRPr="00570704">
        <w:rPr>
          <w:lang w:val="en-US"/>
        </w:rPr>
        <w:t>Android</w:t>
      </w:r>
      <w:r w:rsidRPr="00570704">
        <w:t xml:space="preserve">. Οι συγκεκριμένες εφαρμογές τρέχουν και σε προσομοιωτή. Το μεγαλύτερο πλεονέκτημα του ΑΙ είναι ότι δεν απαιτεί ιδιαίτερες γνώσεις στον προγραμματισμό ή εναλλακτικά η εκμάθησή του, λόγω της παιγνιώδους φύσης του, είναι αρκετά εύκολη συγκρινόμενη μ’ άλλα προγραμματιστικά περιβάλλοντα (Παπαδάκης κ.α., 2013). Το AI, ως προγραμματιστικό περιβάλλον τύπου </w:t>
      </w:r>
      <w:r w:rsidRPr="00570704">
        <w:rPr>
          <w:lang w:val="en-US"/>
        </w:rPr>
        <w:t>drag</w:t>
      </w:r>
      <w:r w:rsidRPr="00570704">
        <w:t xml:space="preserve"> &amp; </w:t>
      </w:r>
      <w:r w:rsidRPr="00570704">
        <w:rPr>
          <w:lang w:val="en-US"/>
        </w:rPr>
        <w:t>drop</w:t>
      </w:r>
      <w:r w:rsidRPr="00570704">
        <w:t>, αντικαθιστά τον προς συγγραφή κώδικα με οπτικά αντικείμενα τα οποία επιλέγονται μέσω ενός μενού επιλογών</w:t>
      </w:r>
      <w:r w:rsidR="00F41EB7">
        <w:t>,</w:t>
      </w:r>
      <w:r w:rsidRPr="00570704">
        <w:t xml:space="preserve"> μειώνοντας το νοητικό φορτίο που απαιτείται για τη συγγραφή κώδικα και βοηθώντας τους χρήστες να επικεντρωθούν στην επίλυση ενός προβλήματος.</w:t>
      </w:r>
    </w:p>
    <w:p w14:paraId="6C365DB7" w14:textId="1622A1CD" w:rsidR="00570704" w:rsidRDefault="00570704" w:rsidP="00570704">
      <w:r>
        <w:t xml:space="preserve">Ως </w:t>
      </w:r>
      <w:r w:rsidRPr="005C1BA0">
        <w:rPr>
          <w:b/>
          <w:bCs/>
        </w:rPr>
        <w:t>αρχάριος προγραμματιστής υπολογιστών</w:t>
      </w:r>
      <w:r>
        <w:t xml:space="preserve"> </w:t>
      </w:r>
      <w:r w:rsidR="005C1BA0">
        <w:t>ορίζεται</w:t>
      </w:r>
      <w:r>
        <w:t xml:space="preserve"> το άτομο που έρχεται για πρώτη φορά σε επαφή με την </w:t>
      </w:r>
      <w:r w:rsidR="008823A9">
        <w:t xml:space="preserve">εκμάθηση της </w:t>
      </w:r>
      <w:r>
        <w:t>δεξιότητα</w:t>
      </w:r>
      <w:r w:rsidR="008823A9">
        <w:t>ς</w:t>
      </w:r>
      <w:r>
        <w:t xml:space="preserve"> κωδικοποίησης </w:t>
      </w:r>
      <w:r w:rsidR="008823A9">
        <w:t xml:space="preserve">της αλγοριθμικής σκέψης </w:t>
      </w:r>
      <w:r>
        <w:t xml:space="preserve">σε γλώσσα προγραμματισμού υπολογιστών. </w:t>
      </w:r>
      <w:r w:rsidRPr="00570704">
        <w:t xml:space="preserve">Η κωδικοποίηση είναι μέρος της λογικής σκέψης και αποτελεί μία από τις βασικές δεξιότητες οι οποίες είναι γνωστές ως «δεξιότητες του 21ου αιώνα», ενώ η απόκτησή της γίνεται απαραίτητη καθώς χρησιμοποιείται σε ένα ευρύ φάσμα επαγγελμάτων. Η εκμάθηση του προγραμματισμού </w:t>
      </w:r>
      <w:r w:rsidR="008823A9">
        <w:t xml:space="preserve">υπολογιστών </w:t>
      </w:r>
      <w:r w:rsidRPr="00570704">
        <w:t xml:space="preserve">είναι αναμφισβήτητα </w:t>
      </w:r>
      <w:r w:rsidR="008823A9">
        <w:t xml:space="preserve">μια </w:t>
      </w:r>
      <w:r w:rsidRPr="00570704">
        <w:t>δύσκολη</w:t>
      </w:r>
      <w:r w:rsidR="008823A9">
        <w:t xml:space="preserve"> διαδικασία γι’ αυτό και η εκπαιδευτική κοινότητα καταβάλλει προσπάθειες απλοποίησής της.</w:t>
      </w:r>
    </w:p>
    <w:p w14:paraId="214F71B1" w14:textId="76B75B71" w:rsidR="00AB503B" w:rsidRDefault="005C1BA0" w:rsidP="00F41EB7">
      <w:r>
        <w:t xml:space="preserve">Ως </w:t>
      </w:r>
      <w:r w:rsidRPr="005C1BA0">
        <w:rPr>
          <w:b/>
          <w:bCs/>
        </w:rPr>
        <w:t>βασικές αρχές προγραμματισμού υπολογιστών</w:t>
      </w:r>
      <w:r>
        <w:t xml:space="preserve"> </w:t>
      </w:r>
      <w:r w:rsidR="00A32733">
        <w:t>ορίζονται οι σημαντικότερες έννοιες που διέπουν την εν λόγω δεξιότητα. Συγκεκριμένα</w:t>
      </w:r>
      <w:r w:rsidR="00C87594">
        <w:t>,</w:t>
      </w:r>
      <w:r w:rsidR="00A32733">
        <w:t xml:space="preserve"> συμπεριλαμβάνουν </w:t>
      </w:r>
      <w:r w:rsidR="00A32733" w:rsidRPr="00A32733">
        <w:t xml:space="preserve">θέματα όπως οι μεταβλητές, οι παραστάσεις, οι εντολές, η εμβέλεια των τύπων, οι διαδικασίες, οι τύποι δεδομένων, ο χειρισμός εξαιρέσεων και ο ταυτοχρονισμός. Η κατανόηση των εννοιών αυτών και της υλοποίησής τους </w:t>
      </w:r>
      <w:r w:rsidR="00A32733">
        <w:t>σ</w:t>
      </w:r>
      <w:r w:rsidR="00A32733" w:rsidRPr="00A32733">
        <w:t>τις διάφορες γλώσσες προγραμματισμού</w:t>
      </w:r>
      <w:r w:rsidR="00C87594">
        <w:t>,</w:t>
      </w:r>
      <w:r w:rsidR="00A32733" w:rsidRPr="00A32733">
        <w:t xml:space="preserve"> οδηγούν σ' ένα επίπεδο γνώσεων πολύ υψηλότερο απ' ό,τι η ανάπτυξη </w:t>
      </w:r>
      <w:r w:rsidR="00A32733">
        <w:t>αλγορίθμων επίλυσης προβλημάτων</w:t>
      </w:r>
      <w:r w:rsidR="00A32733" w:rsidRPr="00A32733">
        <w:t>.</w:t>
      </w:r>
    </w:p>
    <w:p w14:paraId="34DC0413" w14:textId="77777777" w:rsidR="00697CF0" w:rsidRDefault="00697CF0" w:rsidP="001665D7">
      <w:pPr>
        <w:pStyle w:val="1"/>
        <w:jc w:val="center"/>
        <w:sectPr w:rsidR="00697CF0" w:rsidSect="00697CF0">
          <w:footerReference w:type="default" r:id="rId32"/>
          <w:type w:val="continuous"/>
          <w:pgSz w:w="11906" w:h="16838"/>
          <w:pgMar w:top="1440" w:right="1800" w:bottom="1440" w:left="1800" w:header="708" w:footer="708" w:gutter="0"/>
          <w:cols w:space="708"/>
          <w:docGrid w:linePitch="360"/>
        </w:sectPr>
      </w:pPr>
    </w:p>
    <w:p w14:paraId="6476EF84" w14:textId="2FB7AFB2" w:rsidR="00570704" w:rsidRPr="00570704" w:rsidRDefault="00AB503B" w:rsidP="001665D7">
      <w:pPr>
        <w:pStyle w:val="1"/>
        <w:jc w:val="center"/>
      </w:pPr>
      <w:bookmarkStart w:id="48" w:name="_Toc53940702"/>
      <w:r>
        <w:lastRenderedPageBreak/>
        <w:t>ΚΕΦΑΛΑΙΟ 4</w:t>
      </w:r>
      <w:r w:rsidRPr="00AB503B">
        <w:rPr>
          <w:vertAlign w:val="superscript"/>
        </w:rPr>
        <w:t>ο</w:t>
      </w:r>
      <w:r w:rsidR="001665D7">
        <w:rPr>
          <w:vertAlign w:val="superscript"/>
        </w:rPr>
        <w:br/>
      </w:r>
      <w:r>
        <w:t>ΕΡΕΥΝΗΤΙΚΗ ΜΕΘΟΔΟΛΟΓΙΑ</w:t>
      </w:r>
      <w:bookmarkEnd w:id="48"/>
    </w:p>
    <w:p w14:paraId="76015F9E" w14:textId="2ADB87F7" w:rsidR="00296EC6" w:rsidRDefault="008F3AFB" w:rsidP="00FA061D">
      <w:pPr>
        <w:pStyle w:val="2"/>
      </w:pPr>
      <w:bookmarkStart w:id="49" w:name="_Toc53940703"/>
      <w:r>
        <w:t>4</w:t>
      </w:r>
      <w:r w:rsidR="00FA061D">
        <w:t>.</w:t>
      </w:r>
      <w:r>
        <w:t>1</w:t>
      </w:r>
      <w:r w:rsidR="00FA061D">
        <w:t xml:space="preserve"> </w:t>
      </w:r>
      <w:r w:rsidR="004F263D">
        <w:t>Επιλογή της μεθοδολογίας</w:t>
      </w:r>
      <w:bookmarkEnd w:id="49"/>
    </w:p>
    <w:p w14:paraId="4557E19F" w14:textId="7D31142E" w:rsidR="00A030C8" w:rsidRDefault="00A030C8" w:rsidP="00A030C8">
      <w:r w:rsidRPr="00A030C8">
        <w:t>Για την επίτευξη του σκοπού της διπλωματικής εργασίας που τέθηκε παραπάνω και τη διερεύνηση τ</w:t>
      </w:r>
      <w:r>
        <w:t>ου</w:t>
      </w:r>
      <w:r w:rsidRPr="00A030C8">
        <w:t xml:space="preserve"> ερευνητικ</w:t>
      </w:r>
      <w:r>
        <w:t>ού</w:t>
      </w:r>
      <w:r w:rsidRPr="00A030C8">
        <w:t xml:space="preserve"> ερωτ</w:t>
      </w:r>
      <w:r>
        <w:t>ήματος</w:t>
      </w:r>
      <w:r w:rsidRPr="00A030C8">
        <w:t>,</w:t>
      </w:r>
      <w:r w:rsidR="00923A98" w:rsidRPr="00923A98">
        <w:t xml:space="preserve"> </w:t>
      </w:r>
      <w:r w:rsidR="008D11C8">
        <w:t xml:space="preserve">διεξήχθει </w:t>
      </w:r>
      <w:r w:rsidR="00923A98">
        <w:t xml:space="preserve">ποιοτική έρευνα που χρησιμοποιεί </w:t>
      </w:r>
      <w:r>
        <w:t xml:space="preserve">ως ερευνητική μέθοδο </w:t>
      </w:r>
      <w:r w:rsidR="00923A98">
        <w:t>τη</w:t>
      </w:r>
      <w:r>
        <w:t xml:space="preserve"> Μελέτη Περίπτωσης</w:t>
      </w:r>
      <w:r w:rsidR="00923A98">
        <w:t xml:space="preserve"> (</w:t>
      </w:r>
      <w:r w:rsidR="00923A98">
        <w:rPr>
          <w:lang w:val="en-US"/>
        </w:rPr>
        <w:t>Case</w:t>
      </w:r>
      <w:r w:rsidR="00923A98" w:rsidRPr="00923A98">
        <w:t xml:space="preserve"> </w:t>
      </w:r>
      <w:r w:rsidR="00923A98">
        <w:rPr>
          <w:lang w:val="en-US"/>
        </w:rPr>
        <w:t>Study</w:t>
      </w:r>
      <w:r w:rsidR="00923A98" w:rsidRPr="00923A98">
        <w:t>)</w:t>
      </w:r>
      <w:r>
        <w:t>.</w:t>
      </w:r>
      <w:r w:rsidR="00923A98" w:rsidRPr="00923A98">
        <w:t xml:space="preserve"> </w:t>
      </w:r>
      <w:r w:rsidR="006B7635">
        <w:t xml:space="preserve">Η </w:t>
      </w:r>
      <w:r w:rsidR="006B7635" w:rsidRPr="00923A98">
        <w:t xml:space="preserve">Μελέτη </w:t>
      </w:r>
      <w:r w:rsidR="004F263D">
        <w:t>Π</w:t>
      </w:r>
      <w:r w:rsidR="006B7635" w:rsidRPr="00923A98">
        <w:t>ερίπτωσης επιτρέπει την πολύπτυχη εξέταση ενός φαινομένου</w:t>
      </w:r>
      <w:r w:rsidR="006B7635">
        <w:t>,</w:t>
      </w:r>
      <w:r w:rsidR="006B7635" w:rsidRPr="00A00BAD">
        <w:t xml:space="preserve"> </w:t>
      </w:r>
      <w:r w:rsidR="006B7635">
        <w:t>ο</w:t>
      </w:r>
      <w:r w:rsidR="00A00BAD" w:rsidRPr="00A00BAD">
        <w:t xml:space="preserve"> </w:t>
      </w:r>
      <w:r w:rsidR="00A00BAD">
        <w:rPr>
          <w:lang w:val="en-US"/>
        </w:rPr>
        <w:t>Yin</w:t>
      </w:r>
      <w:r w:rsidR="00A00BAD" w:rsidRPr="00A00BAD">
        <w:t xml:space="preserve"> </w:t>
      </w:r>
      <w:sdt>
        <w:sdtPr>
          <w:id w:val="934560201"/>
          <w:citation/>
        </w:sdtPr>
        <w:sdtContent>
          <w:r w:rsidR="006B7635">
            <w:fldChar w:fldCharType="begin"/>
          </w:r>
          <w:r w:rsidR="006B7635">
            <w:instrText xml:space="preserve">CITATION Yin94 \p 13 \n  \t  \l 1033 </w:instrText>
          </w:r>
          <w:r w:rsidR="006B7635">
            <w:fldChar w:fldCharType="separate"/>
          </w:r>
          <w:r w:rsidR="006B7635" w:rsidRPr="006B7635">
            <w:rPr>
              <w:noProof/>
            </w:rPr>
            <w:t>(1994, p. 13)</w:t>
          </w:r>
          <w:r w:rsidR="006B7635">
            <w:fldChar w:fldCharType="end"/>
          </w:r>
        </w:sdtContent>
      </w:sdt>
      <w:r w:rsidR="006B7635" w:rsidRPr="00A00BAD">
        <w:t xml:space="preserve"> </w:t>
      </w:r>
      <w:r w:rsidR="006B7635">
        <w:t xml:space="preserve">την </w:t>
      </w:r>
      <w:r w:rsidR="00A00BAD" w:rsidRPr="00A00BAD">
        <w:t xml:space="preserve">ορίζει ως </w:t>
      </w:r>
      <w:r w:rsidR="006B7635">
        <w:t>«</w:t>
      </w:r>
      <w:r w:rsidR="00A00BAD" w:rsidRPr="006B7635">
        <w:rPr>
          <w:i/>
          <w:iCs/>
        </w:rPr>
        <w:t>μια εμπειρική έρευνα, η οποία διερευνά ένα σύγχρονο φαινόμενο, στο πλαίσιο της πραγματικότητας, ειδικά όταν τα όρια μεταξύ φαινομένου και πλαισίου δεν είναι ιδιαίτερα ξεκάθαρα</w:t>
      </w:r>
      <w:r w:rsidR="006B7635">
        <w:t>»</w:t>
      </w:r>
      <w:r w:rsidR="00923A98" w:rsidRPr="00923A98">
        <w:t xml:space="preserve">. Ο όρος «περίπτωση» που χρησιμοποιείται υπονοεί ότι αναφέρεται είτε σε ατομική περίπτωση ή σε μικρό αριθμό υποκειμένων ή φαινομένων ή πτυχών ενός θέματος/προβλήματος. Κατατάσσεται στις ποιοτικές μεθόδους έρευνας, </w:t>
      </w:r>
      <w:r w:rsidR="00923A98">
        <w:t>γιατί</w:t>
      </w:r>
      <w:r w:rsidR="00923A98" w:rsidRPr="00923A98">
        <w:t xml:space="preserve"> δεν επιδιώκει την εμπλοκή πολυάριθμων υποκειμένων, τη συγκέντρωση δεδομένων από μεγάλα ή αντιπροσωπευτικά δείγματα και δεν διεκδικεί γενίκευση των αποτελεσμάτων της.</w:t>
      </w:r>
      <w:r w:rsidR="009B2206">
        <w:t xml:space="preserve"> </w:t>
      </w:r>
    </w:p>
    <w:p w14:paraId="5348B38D" w14:textId="6010B6DA" w:rsidR="00D54057" w:rsidRPr="00777608" w:rsidRDefault="00923A98" w:rsidP="00A030C8">
      <w:r>
        <w:t>Στην παρούσα έρευνα τα υποκείμενα αντιπροσωπεύονται από εκπαιδευτές πληροφορικής, οι οποίοι εφαρμό</w:t>
      </w:r>
      <w:r w:rsidR="008D11C8">
        <w:t>ζ</w:t>
      </w:r>
      <w:r>
        <w:t xml:space="preserve">ουν σενάρια διδασκαλίας προγραμματισμού </w:t>
      </w:r>
      <w:r w:rsidR="009B2206">
        <w:t xml:space="preserve">υπολογιστών </w:t>
      </w:r>
      <w:r>
        <w:t xml:space="preserve">και </w:t>
      </w:r>
      <w:r w:rsidR="008D11C8">
        <w:t xml:space="preserve">ακολούθως, </w:t>
      </w:r>
      <w:r>
        <w:t>μέσω ερωτηματολογίων</w:t>
      </w:r>
      <w:r w:rsidR="008D11C8">
        <w:t>,</w:t>
      </w:r>
      <w:r>
        <w:t xml:space="preserve"> αποτυπώ</w:t>
      </w:r>
      <w:r w:rsidR="008D11C8">
        <w:t>ν</w:t>
      </w:r>
      <w:r>
        <w:t xml:space="preserve">ουν τις εμπειρίες τους. </w:t>
      </w:r>
      <w:r w:rsidR="006B7635">
        <w:t xml:space="preserve">Λόγω των ιδιαίτερων εκπαιδευτικών συνθηκών που επικρατούν στην Ελλάδα την τρέχουσα περίοδο (πανδημία Κορωνοϊού) </w:t>
      </w:r>
      <w:r w:rsidR="00D54057">
        <w:t>το δείγμα δε μπορεί να είναι μεγάλο</w:t>
      </w:r>
      <w:r w:rsidR="006B7635">
        <w:t>,</w:t>
      </w:r>
      <w:r w:rsidR="00D54057">
        <w:t xml:space="preserve"> οπότε και δε μπορούν να συγκεντρωθούν πολυάριθμα δεδομένα, ενώ </w:t>
      </w:r>
      <w:r w:rsidR="006B7635">
        <w:t xml:space="preserve">επιπρόσθετα </w:t>
      </w:r>
      <w:r w:rsidR="00D54057">
        <w:t>δεν αποτελεί σκοπό της έρευνα</w:t>
      </w:r>
      <w:r w:rsidR="006B7635">
        <w:t>ς</w:t>
      </w:r>
      <w:r w:rsidR="00D54057">
        <w:t xml:space="preserve"> η γενίκευση των αποτελεσμάτων. Όπως πολύ χαρακτηριστικά αναφέρουν οι </w:t>
      </w:r>
      <w:r w:rsidR="00D54057">
        <w:rPr>
          <w:lang w:val="en-US"/>
        </w:rPr>
        <w:t>Nisbet</w:t>
      </w:r>
      <w:r w:rsidR="00D54057" w:rsidRPr="00D54057">
        <w:t xml:space="preserve"> &amp; </w:t>
      </w:r>
      <w:r w:rsidR="00D54057">
        <w:rPr>
          <w:lang w:val="en-US"/>
        </w:rPr>
        <w:t>Watt</w:t>
      </w:r>
      <w:r w:rsidR="00D54057" w:rsidRPr="00D54057">
        <w:t xml:space="preserve"> </w:t>
      </w:r>
      <w:sdt>
        <w:sdtPr>
          <w:rPr>
            <w:lang w:val="en-US"/>
          </w:rPr>
          <w:id w:val="2013249431"/>
          <w:citation/>
        </w:sdtPr>
        <w:sdtContent>
          <w:r w:rsidR="00D54057">
            <w:rPr>
              <w:lang w:val="en-US"/>
            </w:rPr>
            <w:fldChar w:fldCharType="begin"/>
          </w:r>
          <w:r w:rsidR="00D54057">
            <w:rPr>
              <w:lang w:val="en-US"/>
            </w:rPr>
            <w:instrText>CITATION</w:instrText>
          </w:r>
          <w:r w:rsidR="00D54057" w:rsidRPr="00D54057">
            <w:instrText xml:space="preserve"> </w:instrText>
          </w:r>
          <w:r w:rsidR="00D54057">
            <w:rPr>
              <w:lang w:val="en-US"/>
            </w:rPr>
            <w:instrText>Nis</w:instrText>
          </w:r>
          <w:r w:rsidR="00D54057" w:rsidRPr="00D54057">
            <w:instrText>84 \</w:instrText>
          </w:r>
          <w:r w:rsidR="00D54057">
            <w:rPr>
              <w:lang w:val="en-US"/>
            </w:rPr>
            <w:instrText>n</w:instrText>
          </w:r>
          <w:r w:rsidR="00D54057" w:rsidRPr="00D54057">
            <w:instrText xml:space="preserve">  \</w:instrText>
          </w:r>
          <w:r w:rsidR="00D54057">
            <w:rPr>
              <w:lang w:val="en-US"/>
            </w:rPr>
            <w:instrText>t</w:instrText>
          </w:r>
          <w:r w:rsidR="00D54057" w:rsidRPr="00D54057">
            <w:instrText xml:space="preserve">  \</w:instrText>
          </w:r>
          <w:r w:rsidR="00D54057">
            <w:rPr>
              <w:lang w:val="en-US"/>
            </w:rPr>
            <w:instrText>l</w:instrText>
          </w:r>
          <w:r w:rsidR="00D54057" w:rsidRPr="00D54057">
            <w:instrText xml:space="preserve"> 1033 </w:instrText>
          </w:r>
          <w:r w:rsidR="00D54057">
            <w:rPr>
              <w:lang w:val="en-US"/>
            </w:rPr>
            <w:fldChar w:fldCharType="separate"/>
          </w:r>
          <w:r w:rsidR="00D54057" w:rsidRPr="00D54057">
            <w:rPr>
              <w:noProof/>
            </w:rPr>
            <w:t>(1984)</w:t>
          </w:r>
          <w:r w:rsidR="00D54057">
            <w:rPr>
              <w:lang w:val="en-US"/>
            </w:rPr>
            <w:fldChar w:fldCharType="end"/>
          </w:r>
        </w:sdtContent>
      </w:sdt>
      <w:r w:rsidR="00D54057" w:rsidRPr="00D54057">
        <w:t xml:space="preserve"> </w:t>
      </w:r>
      <w:r w:rsidR="00A030C8">
        <w:t>«</w:t>
      </w:r>
      <w:r w:rsidR="00D54057">
        <w:t>μ</w:t>
      </w:r>
      <w:r w:rsidR="00A030C8" w:rsidRPr="001560C4">
        <w:rPr>
          <w:i/>
          <w:iCs/>
        </w:rPr>
        <w:t>ια μελέτη περίπτωσης είναι ένα συγκεκριμένο επιστημονικό παράδειγμα που συχνά σχεδιάζεται για να σκιαγραφήσει μια κατάσταση</w:t>
      </w:r>
      <w:r w:rsidR="00A030C8">
        <w:t>»</w:t>
      </w:r>
      <w:r w:rsidR="00D54057">
        <w:t xml:space="preserve">, εν προκειμένω η </w:t>
      </w:r>
      <w:r w:rsidR="006B7635">
        <w:t>«σκιαγρ</w:t>
      </w:r>
      <w:r w:rsidR="005A5317">
        <w:t>αφούμενη</w:t>
      </w:r>
      <w:r w:rsidR="006B7635">
        <w:t xml:space="preserve">» </w:t>
      </w:r>
      <w:r w:rsidR="00D54057">
        <w:t xml:space="preserve">κατάσταση αφορά τη θετική επίδραση του περιβάλλοντος του </w:t>
      </w:r>
      <w:r w:rsidR="006B7635">
        <w:rPr>
          <w:lang w:val="en-US"/>
        </w:rPr>
        <w:t>App</w:t>
      </w:r>
      <w:r w:rsidR="006B7635" w:rsidRPr="006B7635">
        <w:t xml:space="preserve"> </w:t>
      </w:r>
      <w:r w:rsidR="006B7635">
        <w:rPr>
          <w:lang w:val="en-US"/>
        </w:rPr>
        <w:t>Inventor</w:t>
      </w:r>
      <w:r w:rsidR="006B7635" w:rsidRPr="006B7635">
        <w:t xml:space="preserve"> </w:t>
      </w:r>
      <w:r w:rsidR="00D54057">
        <w:t>κατά τη διδασκαλία του προγραμματισμού.</w:t>
      </w:r>
      <w:r w:rsidR="00A030C8">
        <w:t xml:space="preserve"> </w:t>
      </w:r>
      <w:r w:rsidR="006B7635">
        <w:t>Ειδικά</w:t>
      </w:r>
      <w:r w:rsidR="00D54057" w:rsidRPr="00D54057">
        <w:t xml:space="preserve"> στην εκπαιδευτική έρευνα</w:t>
      </w:r>
      <w:r w:rsidR="006B7635">
        <w:t xml:space="preserve"> μια Μελέτη Περίπτωσης</w:t>
      </w:r>
      <w:r w:rsidR="00D54057" w:rsidRPr="00D54057">
        <w:t xml:space="preserve"> συχνά είναι προσωπική/ατομική. </w:t>
      </w:r>
      <w:r w:rsidR="00D54057">
        <w:t xml:space="preserve">Στην παρούσα </w:t>
      </w:r>
      <w:r w:rsidR="00777608">
        <w:t xml:space="preserve">έρευνα </w:t>
      </w:r>
      <w:r w:rsidR="00D54057">
        <w:t xml:space="preserve">αφορά </w:t>
      </w:r>
      <w:r w:rsidR="00D54057" w:rsidRPr="00D54057">
        <w:t>μια μελέτη σε βάθος</w:t>
      </w:r>
      <w:r w:rsidR="00BB73AE">
        <w:t>,</w:t>
      </w:r>
      <w:r w:rsidR="00D54057" w:rsidRPr="00D54057">
        <w:t xml:space="preserve"> της διδασκαλίας και της μάθησης</w:t>
      </w:r>
      <w:r w:rsidR="00D54057">
        <w:t xml:space="preserve"> του προγραμματισμού υπολογιστών</w:t>
      </w:r>
      <w:r w:rsidR="006B7635">
        <w:t xml:space="preserve">, η οποία </w:t>
      </w:r>
      <w:r w:rsidR="00D54057" w:rsidRPr="00D54057">
        <w:t>είναι πιθαν</w:t>
      </w:r>
      <w:r w:rsidR="00E513F6">
        <w:t>ό</w:t>
      </w:r>
      <w:r w:rsidR="00D54057" w:rsidRPr="00D54057">
        <w:t xml:space="preserve"> να φέρει στην επιφάνεια γνώμες και μορφές συμπεριφοράς εκπαιδευτικών</w:t>
      </w:r>
      <w:r w:rsidR="00D54057">
        <w:t xml:space="preserve"> και </w:t>
      </w:r>
      <w:r w:rsidR="00D54057" w:rsidRPr="00D54057">
        <w:t xml:space="preserve">μαθητών και να τις εκθέσει </w:t>
      </w:r>
      <w:r w:rsidR="00D54057">
        <w:t>εξονυχιστικά.</w:t>
      </w:r>
      <w:r w:rsidR="00777608">
        <w:t xml:space="preserve"> Η επιλογή μιας ποιοτικής μεθόδου διερεύνησης έγινε γιατί η συγκεκριμένη έρευνα </w:t>
      </w:r>
      <w:r w:rsidR="008D11C8">
        <w:t>είχε</w:t>
      </w:r>
      <w:r w:rsidR="00777608">
        <w:t xml:space="preserve"> σκοπό να </w:t>
      </w:r>
      <w:r w:rsidR="00777608" w:rsidRPr="00777608">
        <w:t>περιγράψ</w:t>
      </w:r>
      <w:r w:rsidR="00777608">
        <w:t>ει</w:t>
      </w:r>
      <w:r w:rsidR="00777608" w:rsidRPr="00777608">
        <w:t xml:space="preserve">, να </w:t>
      </w:r>
      <w:r w:rsidR="00777608" w:rsidRPr="00777608">
        <w:lastRenderedPageBreak/>
        <w:t>αποκωδικοποιήσ</w:t>
      </w:r>
      <w:r w:rsidR="00777608">
        <w:t>ει</w:t>
      </w:r>
      <w:r w:rsidR="00777608" w:rsidRPr="00777608">
        <w:t>, να μεταφράσ</w:t>
      </w:r>
      <w:r w:rsidR="00777608">
        <w:t>ει</w:t>
      </w:r>
      <w:r w:rsidR="00777608" w:rsidRPr="00777608">
        <w:t xml:space="preserve"> και να αποδώσ</w:t>
      </w:r>
      <w:r w:rsidR="00777608">
        <w:t>ει</w:t>
      </w:r>
      <w:r w:rsidR="00777608" w:rsidRPr="00777608">
        <w:t xml:space="preserve"> νόημα σε ένα φαινόμενο</w:t>
      </w:r>
      <w:r w:rsidR="00777608">
        <w:t xml:space="preserve">, την ευκολία εκμάθησης προγραμματισμού μέσω του </w:t>
      </w:r>
      <w:r w:rsidR="00777608">
        <w:rPr>
          <w:lang w:val="en-US"/>
        </w:rPr>
        <w:t>App</w:t>
      </w:r>
      <w:r w:rsidR="00777608" w:rsidRPr="00777608">
        <w:t xml:space="preserve"> </w:t>
      </w:r>
      <w:r w:rsidR="00777608">
        <w:rPr>
          <w:lang w:val="en-US"/>
        </w:rPr>
        <w:t>Inventor</w:t>
      </w:r>
      <w:r w:rsidR="00777608" w:rsidRPr="00777608">
        <w:t xml:space="preserve">. </w:t>
      </w:r>
      <w:r w:rsidR="008D11C8">
        <w:t>Έγινε</w:t>
      </w:r>
      <w:r w:rsidR="00777608">
        <w:t xml:space="preserve"> προσπάθεια να εξηγηθούν και να αναλυθούν οι λόγοι εμφάνισης του φαινομένου αυτού και όχι να μετρηθούν συχνότητες και ποσοστά εμφάνισης αυτού.</w:t>
      </w:r>
      <w:r w:rsidR="00777608" w:rsidRPr="00777608">
        <w:t xml:space="preserve"> </w:t>
      </w:r>
    </w:p>
    <w:p w14:paraId="2AEB7841" w14:textId="3A74C3E2" w:rsidR="00F6621B" w:rsidRDefault="0008397B" w:rsidP="00A030C8">
      <w:r>
        <w:t>Η Μελέτη Περίπτωσης σ</w:t>
      </w:r>
      <w:r w:rsidR="00A030C8">
        <w:t>υνιστά ένα μοναδικό παράδειγμα πραγματικών προσώπων, σε πραγματικές καταστάσεις, προσφέροντας τη δυνατότητα στους αναγνώστες να κατανοήσουν έννοιες πιο ξεκάθαρα σε σχέση μιας απλής παρουσίασης τους με αφηρημένες θεωρίες ή</w:t>
      </w:r>
      <w:r w:rsidR="00A030C8" w:rsidRPr="00A030C8">
        <w:t xml:space="preserve"> </w:t>
      </w:r>
      <w:r w:rsidR="00A030C8">
        <w:t>αρχές</w:t>
      </w:r>
      <w:r w:rsidR="00A030C8" w:rsidRPr="00A030C8">
        <w:t xml:space="preserve"> </w:t>
      </w:r>
      <w:sdt>
        <w:sdtPr>
          <w:id w:val="-325358034"/>
          <w:citation/>
        </w:sdtPr>
        <w:sdtContent>
          <w:r w:rsidR="001560C4">
            <w:fldChar w:fldCharType="begin"/>
          </w:r>
          <w:r w:rsidR="001560C4">
            <w:instrText xml:space="preserve"> CITATION Coh08 \l 1032 </w:instrText>
          </w:r>
          <w:r w:rsidR="001560C4">
            <w:fldChar w:fldCharType="separate"/>
          </w:r>
          <w:r w:rsidR="001560C4">
            <w:rPr>
              <w:noProof/>
            </w:rPr>
            <w:t>(Cohen, Manion, &amp; Morrison, 2008)</w:t>
          </w:r>
          <w:r w:rsidR="001560C4">
            <w:fldChar w:fldCharType="end"/>
          </w:r>
        </w:sdtContent>
      </w:sdt>
      <w:r w:rsidR="00A030C8" w:rsidRPr="00A030C8">
        <w:t xml:space="preserve">. </w:t>
      </w:r>
      <w:r w:rsidR="00A030C8">
        <w:t>Μερικά από τα πλεονεκτήματα της μελέτης περίπτωσης που αποτέλεσαν και λόγους επιλογής της συγκεκριμένης μεθόδου είναι:</w:t>
      </w:r>
    </w:p>
    <w:p w14:paraId="600B9D44" w14:textId="49E7085A" w:rsidR="00A030C8" w:rsidRDefault="00A030C8" w:rsidP="001F554F">
      <w:pPr>
        <w:pStyle w:val="a3"/>
        <w:numPr>
          <w:ilvl w:val="0"/>
          <w:numId w:val="18"/>
        </w:numPr>
      </w:pPr>
      <w:r>
        <w:t>Η έρευνα μπορεί να διεξαχθεί από έναν και μόνο ερευνητή χωρίς να χρειάζεται να δημιουργηθεί πλήρης ερευνητική ομάδα</w:t>
      </w:r>
      <w:r w:rsidR="001560C4">
        <w:t xml:space="preserve"> </w:t>
      </w:r>
      <w:sdt>
        <w:sdtPr>
          <w:id w:val="-2055066084"/>
          <w:citation/>
        </w:sdtPr>
        <w:sdtContent>
          <w:r w:rsidR="001560C4">
            <w:fldChar w:fldCharType="begin"/>
          </w:r>
          <w:r w:rsidR="001560C4">
            <w:instrText xml:space="preserve"> CITATION Nis84 \l 1032 </w:instrText>
          </w:r>
          <w:r w:rsidR="001560C4">
            <w:fldChar w:fldCharType="separate"/>
          </w:r>
          <w:r w:rsidR="001560C4" w:rsidRPr="001560C4">
            <w:rPr>
              <w:noProof/>
            </w:rPr>
            <w:t>(Nisbet &amp; Watt, 1984)</w:t>
          </w:r>
          <w:r w:rsidR="001560C4">
            <w:fldChar w:fldCharType="end"/>
          </w:r>
        </w:sdtContent>
      </w:sdt>
      <w:r w:rsidR="001560C4">
        <w:t>.</w:t>
      </w:r>
    </w:p>
    <w:p w14:paraId="4C844767" w14:textId="6F57E34C" w:rsidR="00A030C8" w:rsidRDefault="00A030C8" w:rsidP="001F554F">
      <w:pPr>
        <w:pStyle w:val="a3"/>
        <w:numPr>
          <w:ilvl w:val="0"/>
          <w:numId w:val="18"/>
        </w:numPr>
      </w:pPr>
      <w:r>
        <w:t>Οι μελέτες περίπτωσης επιτρέπουν γενικεύσεις είτε σχετικά με μία περίσταση, είτε από μια περίσταση σε μια τάξη περιστάσεων</w:t>
      </w:r>
      <w:r w:rsidR="001560C4">
        <w:t xml:space="preserve"> </w:t>
      </w:r>
      <w:sdt>
        <w:sdtPr>
          <w:id w:val="965551292"/>
          <w:citation/>
        </w:sdtPr>
        <w:sdtContent>
          <w:r w:rsidR="001560C4">
            <w:fldChar w:fldCharType="begin"/>
          </w:r>
          <w:r w:rsidR="001560C4">
            <w:instrText xml:space="preserve"> CITATION Ade80 \l 1032 </w:instrText>
          </w:r>
          <w:r w:rsidR="001560C4">
            <w:fldChar w:fldCharType="separate"/>
          </w:r>
          <w:r w:rsidR="001560C4" w:rsidRPr="001560C4">
            <w:rPr>
              <w:noProof/>
            </w:rPr>
            <w:t>(Adelman, Kemmis, &amp; Jenkins, 1980)</w:t>
          </w:r>
          <w:r w:rsidR="001560C4">
            <w:fldChar w:fldCharType="end"/>
          </w:r>
        </w:sdtContent>
      </w:sdt>
      <w:r w:rsidR="001560C4">
        <w:t>.</w:t>
      </w:r>
    </w:p>
    <w:p w14:paraId="7D4071C8" w14:textId="1C6C2958" w:rsidR="00A030C8" w:rsidRDefault="00A030C8" w:rsidP="001F554F">
      <w:pPr>
        <w:pStyle w:val="a3"/>
        <w:numPr>
          <w:ilvl w:val="0"/>
          <w:numId w:val="18"/>
        </w:numPr>
      </w:pPr>
      <w:r>
        <w:t>Τα αποτελέσματα γίνονται πιο εύκολα κατανοητά από ένα ευρύ κοινό (συμπεριλαμβανομένων των μη ακαδημαϊκών) καθώς συχνά διατυπώνονται σε καθημερινή, μη επαγγελματική γλώσσα</w:t>
      </w:r>
      <w:r w:rsidR="001560C4">
        <w:t xml:space="preserve"> </w:t>
      </w:r>
      <w:sdt>
        <w:sdtPr>
          <w:id w:val="1358545700"/>
          <w:citation/>
        </w:sdtPr>
        <w:sdtContent>
          <w:r w:rsidR="001560C4">
            <w:fldChar w:fldCharType="begin"/>
          </w:r>
          <w:r w:rsidR="001560C4">
            <w:instrText xml:space="preserve"> CITATION Nis84 \l 1032 </w:instrText>
          </w:r>
          <w:r w:rsidR="001560C4">
            <w:fldChar w:fldCharType="separate"/>
          </w:r>
          <w:r w:rsidR="001560C4" w:rsidRPr="001560C4">
            <w:rPr>
              <w:noProof/>
            </w:rPr>
            <w:t>(Nisbet &amp; Watt, 1984)</w:t>
          </w:r>
          <w:r w:rsidR="001560C4">
            <w:fldChar w:fldCharType="end"/>
          </w:r>
        </w:sdtContent>
      </w:sdt>
      <w:r w:rsidR="001560C4">
        <w:t>.</w:t>
      </w:r>
      <w:r>
        <w:t xml:space="preserve"> </w:t>
      </w:r>
    </w:p>
    <w:p w14:paraId="2F61F210" w14:textId="2F6BBBC1" w:rsidR="00A030C8" w:rsidRDefault="00A030C8" w:rsidP="001F554F">
      <w:pPr>
        <w:pStyle w:val="a3"/>
        <w:numPr>
          <w:ilvl w:val="0"/>
          <w:numId w:val="18"/>
        </w:numPr>
      </w:pPr>
      <w:r>
        <w:t xml:space="preserve">Οι μελέτες περίπτωσης μπορούν να αποτελέσουν ένα πλούσιο αρχείο </w:t>
      </w:r>
      <w:r w:rsidR="001560C4">
        <w:t>π</w:t>
      </w:r>
      <w:r>
        <w:t>εριγραφικού υλικού το οποίο επιδέχεται μεταγενέστερη επανερμηνεία. Καθώς οι εκπαιδευτικοί σκοποί και τα περιβάλλοντα είναι πολύπλοκα και ποικίλα, η ύπαρξη μιας πηγής δεδομένων για ερευνητές και χρήστες με διαφορετικούς σκοπούς έχει εμφανή αξία</w:t>
      </w:r>
      <w:r w:rsidR="001560C4">
        <w:t xml:space="preserve"> </w:t>
      </w:r>
      <w:sdt>
        <w:sdtPr>
          <w:id w:val="191583666"/>
          <w:citation/>
        </w:sdtPr>
        <w:sdtContent>
          <w:r w:rsidR="001560C4">
            <w:fldChar w:fldCharType="begin"/>
          </w:r>
          <w:r w:rsidR="001560C4">
            <w:instrText xml:space="preserve"> CITATION Coh08 \l 1032 </w:instrText>
          </w:r>
          <w:r w:rsidR="001560C4">
            <w:fldChar w:fldCharType="separate"/>
          </w:r>
          <w:r w:rsidR="001560C4">
            <w:rPr>
              <w:noProof/>
            </w:rPr>
            <w:t>(Cohen, Manion, &amp; Morrison, 2008)</w:t>
          </w:r>
          <w:r w:rsidR="001560C4">
            <w:fldChar w:fldCharType="end"/>
          </w:r>
        </w:sdtContent>
      </w:sdt>
      <w:r w:rsidR="001560C4">
        <w:t>.</w:t>
      </w:r>
    </w:p>
    <w:p w14:paraId="4244D83D" w14:textId="1DC94C4F" w:rsidR="00A030C8" w:rsidRDefault="00A030C8" w:rsidP="001F554F">
      <w:pPr>
        <w:pStyle w:val="a3"/>
        <w:numPr>
          <w:ilvl w:val="0"/>
          <w:numId w:val="18"/>
        </w:numPr>
      </w:pPr>
      <w:r>
        <w:t xml:space="preserve">Εμπλέκει άμεσα τον ερευνητή στο γεγονός υπό μελέτη </w:t>
      </w:r>
      <w:sdt>
        <w:sdtPr>
          <w:id w:val="1037634107"/>
          <w:citation/>
        </w:sdtPr>
        <w:sdtContent>
          <w:r w:rsidR="001560C4">
            <w:fldChar w:fldCharType="begin"/>
          </w:r>
          <w:r w:rsidR="001560C4">
            <w:instrText xml:space="preserve"> CITATION Hit95 \l 1032 </w:instrText>
          </w:r>
          <w:r w:rsidR="001560C4">
            <w:fldChar w:fldCharType="separate"/>
          </w:r>
          <w:r w:rsidR="001560C4" w:rsidRPr="001560C4">
            <w:rPr>
              <w:noProof/>
            </w:rPr>
            <w:t>(Hitchcock &amp; Hughes, 1995)</w:t>
          </w:r>
          <w:r w:rsidR="001560C4">
            <w:fldChar w:fldCharType="end"/>
          </w:r>
        </w:sdtContent>
      </w:sdt>
      <w:r>
        <w:t>.</w:t>
      </w:r>
    </w:p>
    <w:p w14:paraId="2357F6EC" w14:textId="4E813AB4" w:rsidR="00560A02" w:rsidRDefault="00A030C8" w:rsidP="001F554F">
      <w:pPr>
        <w:pStyle w:val="a3"/>
        <w:numPr>
          <w:ilvl w:val="0"/>
          <w:numId w:val="18"/>
        </w:numPr>
      </w:pPr>
      <w:r>
        <w:t xml:space="preserve">Τα αποτελέσματα είναι ισχυρά συνδεδεμένα με την πραγματικότητα </w:t>
      </w:r>
      <w:sdt>
        <w:sdtPr>
          <w:id w:val="1859388658"/>
          <w:citation/>
        </w:sdtPr>
        <w:sdtContent>
          <w:r w:rsidR="001560C4">
            <w:fldChar w:fldCharType="begin"/>
          </w:r>
          <w:r w:rsidR="001560C4">
            <w:instrText xml:space="preserve"> CITATION Nis84 \l 1032 </w:instrText>
          </w:r>
          <w:r w:rsidR="001560C4">
            <w:fldChar w:fldCharType="separate"/>
          </w:r>
          <w:r w:rsidR="001560C4" w:rsidRPr="001560C4">
            <w:rPr>
              <w:noProof/>
            </w:rPr>
            <w:t>(Nisbet &amp; Watt, 1984)</w:t>
          </w:r>
          <w:r w:rsidR="001560C4">
            <w:fldChar w:fldCharType="end"/>
          </w:r>
        </w:sdtContent>
      </w:sdt>
      <w:r w:rsidR="001560C4">
        <w:t>.</w:t>
      </w:r>
    </w:p>
    <w:p w14:paraId="4262C204" w14:textId="2891EF18" w:rsidR="0008397B" w:rsidRDefault="00E664C7" w:rsidP="001560C4">
      <w:r>
        <w:t xml:space="preserve">Η μέθοδος της Μελέτης Περίπτωσης έχει βέβαια και μειονεκτήματα με </w:t>
      </w:r>
      <w:r w:rsidR="0008397B" w:rsidRPr="0008397B">
        <w:t xml:space="preserve">κυριότερο </w:t>
      </w:r>
      <w:r>
        <w:t xml:space="preserve">την </w:t>
      </w:r>
      <w:r w:rsidR="0008397B" w:rsidRPr="0008397B">
        <w:t xml:space="preserve">έλλειψη δυνατότητας γενίκευσης. Όσο προσεκτικά και αν </w:t>
      </w:r>
      <w:r>
        <w:t xml:space="preserve">επιλεχθούν τα </w:t>
      </w:r>
      <w:r w:rsidR="0008397B" w:rsidRPr="0008397B">
        <w:t>υποκείμενα της μελέτης, δεν υπάρχει καμία εγγύηση ότι είναι αντιπροσωπευτικά των άλλων υποκειμένων που φαίνονται παρόμοια. Είναι δύσκολο να βγ</w:t>
      </w:r>
      <w:r>
        <w:t>ουν</w:t>
      </w:r>
      <w:r w:rsidR="0008397B" w:rsidRPr="0008397B">
        <w:t xml:space="preserve"> γενικά συμπεράσματα </w:t>
      </w:r>
      <w:r>
        <w:t>και δεν μπορεί</w:t>
      </w:r>
      <w:r w:rsidR="0008397B" w:rsidRPr="0008397B">
        <w:t xml:space="preserve"> να αναπαραχθεί με ακρίβεια: μια άλλη ομάδα μπορεί να </w:t>
      </w:r>
      <w:r w:rsidR="0008397B" w:rsidRPr="0008397B">
        <w:lastRenderedPageBreak/>
        <w:t>φαίνεται πως είναι παρόμοια αλλά δεν είναι ακριβώς ίδια.</w:t>
      </w:r>
      <w:r>
        <w:t xml:space="preserve"> Επίσης, όπως συμβαίνει σχεδόν σε όλες τις ποιοτικές έρευνες, </w:t>
      </w:r>
      <w:r w:rsidRPr="00E664C7">
        <w:t>υπάρχει πάντα ο κίνδυνος τα ευρήματα να διαστρεβλωθούν ως αποτέλεσμα ασ</w:t>
      </w:r>
      <w:r w:rsidR="00BB73AE">
        <w:t xml:space="preserve">υνείδητης </w:t>
      </w:r>
      <w:r w:rsidRPr="00E664C7">
        <w:t xml:space="preserve">προκατάληψης </w:t>
      </w:r>
      <w:r w:rsidR="00CE1BF4">
        <w:t xml:space="preserve">και υποκειμενικότητας </w:t>
      </w:r>
      <w:r w:rsidRPr="00E664C7">
        <w:t xml:space="preserve">του ερευνητή. </w:t>
      </w:r>
      <w:r w:rsidR="00CE1BF4">
        <w:t xml:space="preserve">Όπως αναφέρουν οι </w:t>
      </w:r>
      <w:r w:rsidR="00CE1BF4" w:rsidRPr="00CE1BF4">
        <w:rPr>
          <w:noProof/>
        </w:rPr>
        <w:t>Patton &amp; Appelbaum</w:t>
      </w:r>
      <w:r w:rsidR="00CE1BF4">
        <w:rPr>
          <w:noProof/>
        </w:rPr>
        <w:t xml:space="preserve"> </w:t>
      </w:r>
      <w:sdt>
        <w:sdtPr>
          <w:rPr>
            <w:noProof/>
          </w:rPr>
          <w:id w:val="1879891704"/>
          <w:citation/>
        </w:sdtPr>
        <w:sdtContent>
          <w:r w:rsidR="00CE1BF4">
            <w:rPr>
              <w:noProof/>
            </w:rPr>
            <w:fldChar w:fldCharType="begin"/>
          </w:r>
          <w:r w:rsidR="00CE1BF4">
            <w:rPr>
              <w:noProof/>
            </w:rPr>
            <w:instrText xml:space="preserve">CITATION Pat03 \n  \t  \l 1032 </w:instrText>
          </w:r>
          <w:r w:rsidR="00CE1BF4">
            <w:rPr>
              <w:noProof/>
            </w:rPr>
            <w:fldChar w:fldCharType="separate"/>
          </w:r>
          <w:r w:rsidR="00CE1BF4" w:rsidRPr="00CE1BF4">
            <w:rPr>
              <w:noProof/>
            </w:rPr>
            <w:t>(2003)</w:t>
          </w:r>
          <w:r w:rsidR="00CE1BF4">
            <w:rPr>
              <w:noProof/>
            </w:rPr>
            <w:fldChar w:fldCharType="end"/>
          </w:r>
        </w:sdtContent>
      </w:sdt>
      <w:r w:rsidR="00CE1BF4">
        <w:t xml:space="preserve"> η</w:t>
      </w:r>
      <w:r w:rsidR="00CE1BF4" w:rsidRPr="00CE1BF4">
        <w:t xml:space="preserve"> ταυτότητα του ερευνητή μπορεί να επηρεάσει τη μελέτη, λόγω αφενός της πρόσβασης που έχει ο ερευνητής στο αντικείμενο της μελέτης, και αφετέρου της κατανόησης του ερευνητή</w:t>
      </w:r>
      <w:r w:rsidR="00CE1BF4">
        <w:t xml:space="preserve">. </w:t>
      </w:r>
      <w:r w:rsidR="00843051">
        <w:t xml:space="preserve">Σημειώνεται πως </w:t>
      </w:r>
      <w:r w:rsidR="00AC52F8">
        <w:t>τα παραπάνω μειονεκτήματα</w:t>
      </w:r>
      <w:r w:rsidR="00CE1BF4">
        <w:t>,</w:t>
      </w:r>
      <w:r w:rsidR="00AC52F8">
        <w:t xml:space="preserve"> </w:t>
      </w:r>
      <w:r w:rsidR="00B01D0A">
        <w:t>ήταν</w:t>
      </w:r>
      <w:r w:rsidR="00AC52F8">
        <w:t xml:space="preserve"> σε γνώση του ερευνητή και </w:t>
      </w:r>
      <w:r w:rsidR="00B01D0A">
        <w:t xml:space="preserve">ελήφθησαν </w:t>
      </w:r>
      <w:r w:rsidR="00AC52F8">
        <w:t xml:space="preserve">σοβαρά υπόψη και κατά τη διεξαγωγή της έρευνας αλλά κυρίως κατά τη συγγραφή των συμπερασμάτων. </w:t>
      </w:r>
    </w:p>
    <w:p w14:paraId="320EB9A7" w14:textId="77777777" w:rsidR="00BC570A" w:rsidRDefault="00BC570A" w:rsidP="00FA061D">
      <w:pPr>
        <w:pStyle w:val="2"/>
      </w:pPr>
    </w:p>
    <w:p w14:paraId="4EB5FA95" w14:textId="5C9DF00B" w:rsidR="001560C4" w:rsidRDefault="004F263D" w:rsidP="00FA061D">
      <w:pPr>
        <w:pStyle w:val="2"/>
      </w:pPr>
      <w:bookmarkStart w:id="50" w:name="_Toc53940704"/>
      <w:r>
        <w:t>4.2</w:t>
      </w:r>
      <w:r w:rsidR="00FA061D">
        <w:t xml:space="preserve"> </w:t>
      </w:r>
      <w:r w:rsidR="00C77185">
        <w:t>Εργαλείο Συλλογής Δεδομένων</w:t>
      </w:r>
      <w:bookmarkEnd w:id="50"/>
    </w:p>
    <w:p w14:paraId="406DDBF0" w14:textId="67FFC130" w:rsidR="006B1B3B" w:rsidRDefault="00F620FE" w:rsidP="00F620FE">
      <w:r>
        <w:t>Τα μέσα που χρησιμοποιούνται από τους ερευνητές για τη συλλογή των δεδομένων ποικίλουν σε κάθε έρευνα ανάλογα με τους σκοπούς και το είδος της (ποσοτική</w:t>
      </w:r>
      <w:r w:rsidR="00157D73">
        <w:t>,</w:t>
      </w:r>
      <w:r>
        <w:t xml:space="preserve"> ποιοτική</w:t>
      </w:r>
      <w:r w:rsidR="00157D73">
        <w:t>, μεικτή</w:t>
      </w:r>
      <w:r>
        <w:t xml:space="preserve">). </w:t>
      </w:r>
      <w:r w:rsidR="00CE1BF4" w:rsidRPr="00CE1BF4">
        <w:t xml:space="preserve">Οι μελέτες περίπτωσης συνήθως συνδυάζουν μεθόδους συλλογής δεδομένων όπως είναι η έρευνα σε αρχεία, οι συνεντεύξεις, τα ερωτηματολόγια και η παρατήρηση </w:t>
      </w:r>
      <w:sdt>
        <w:sdtPr>
          <w:id w:val="1685014171"/>
          <w:citation/>
        </w:sdtPr>
        <w:sdtContent>
          <w:r w:rsidR="00CE1BF4">
            <w:fldChar w:fldCharType="begin"/>
          </w:r>
          <w:r w:rsidR="00CE1BF4">
            <w:instrText xml:space="preserve"> CITATION Eis89 \l 1032 </w:instrText>
          </w:r>
          <w:r w:rsidR="00CE1BF4">
            <w:fldChar w:fldCharType="separate"/>
          </w:r>
          <w:r w:rsidR="00CE1BF4" w:rsidRPr="00CE1BF4">
            <w:rPr>
              <w:noProof/>
            </w:rPr>
            <w:t>(Eisenhardt, 1989)</w:t>
          </w:r>
          <w:r w:rsidR="00CE1BF4">
            <w:fldChar w:fldCharType="end"/>
          </w:r>
        </w:sdtContent>
      </w:sdt>
      <w:r w:rsidR="00CE1BF4" w:rsidRPr="00CE1BF4">
        <w:t xml:space="preserve">. </w:t>
      </w:r>
      <w:r w:rsidR="00383A28">
        <w:t>Ό</w:t>
      </w:r>
      <w:r>
        <w:t xml:space="preserve">πως αναφέρθηκε </w:t>
      </w:r>
      <w:r w:rsidR="00383A28">
        <w:t xml:space="preserve">στην παρούσα έρευνα </w:t>
      </w:r>
      <w:r>
        <w:t xml:space="preserve">προτιμήθηκε </w:t>
      </w:r>
      <w:r w:rsidR="00C87594">
        <w:t xml:space="preserve">η χρήση </w:t>
      </w:r>
      <w:r>
        <w:t>ερωτηματολ</w:t>
      </w:r>
      <w:r w:rsidR="00C87594">
        <w:t>ογίου</w:t>
      </w:r>
      <w:r>
        <w:t xml:space="preserve"> με θεματικές ενότητες ερωτήσεων. </w:t>
      </w:r>
      <w:r w:rsidR="009F3C5C">
        <w:t>Τ</w:t>
      </w:r>
      <w:r w:rsidR="009F3C5C" w:rsidRPr="009F3C5C">
        <w:t>ο</w:t>
      </w:r>
      <w:r w:rsidR="009F3C5C">
        <w:t xml:space="preserve"> ερωτηματολόγιο </w:t>
      </w:r>
      <w:r w:rsidR="009F3C5C" w:rsidRPr="009F3C5C">
        <w:t>αποτελεί ένα σύνολο γραπτών</w:t>
      </w:r>
      <w:r w:rsidR="009F3C5C">
        <w:t xml:space="preserve"> </w:t>
      </w:r>
      <w:r w:rsidR="009F3C5C" w:rsidRPr="009F3C5C">
        <w:t>ερωτήσεων με τις οποίες ο ερευνητής απευθύνεται</w:t>
      </w:r>
      <w:r w:rsidR="009F3C5C">
        <w:t xml:space="preserve"> </w:t>
      </w:r>
      <w:r w:rsidR="009F3C5C" w:rsidRPr="009F3C5C">
        <w:t>ομοιόμορφα στα υποκείμενα της έρευνας για τη συλλογή</w:t>
      </w:r>
      <w:r w:rsidR="009F3C5C">
        <w:t xml:space="preserve"> </w:t>
      </w:r>
      <w:r w:rsidR="009F3C5C" w:rsidRPr="009F3C5C">
        <w:t>ερευνητικών πληροφοριών</w:t>
      </w:r>
      <w:r w:rsidR="00366A9A">
        <w:t xml:space="preserve"> που</w:t>
      </w:r>
      <w:r w:rsidR="009F3C5C" w:rsidRPr="009F3C5C">
        <w:t xml:space="preserve"> σχετίζονται με την</w:t>
      </w:r>
      <w:r w:rsidR="009F3C5C">
        <w:t xml:space="preserve"> </w:t>
      </w:r>
      <w:r w:rsidR="009F3C5C" w:rsidRPr="009F3C5C">
        <w:t>άποψ</w:t>
      </w:r>
      <w:r w:rsidR="009F3C5C">
        <w:t>η</w:t>
      </w:r>
      <w:r w:rsidR="009F3C5C" w:rsidRPr="009F3C5C">
        <w:t>, τη γνώμη τους ή την αντίληψή τους για ένα</w:t>
      </w:r>
      <w:r w:rsidR="009F3C5C">
        <w:t xml:space="preserve"> </w:t>
      </w:r>
      <w:r w:rsidR="009F3C5C" w:rsidRPr="009F3C5C">
        <w:t>πρόβλημα ή ένα θέμα.</w:t>
      </w:r>
      <w:r w:rsidR="003F7B78" w:rsidRPr="003F7B78">
        <w:t xml:space="preserve"> Χρησιμοποιούνται συνήθως στα πλαίσια μιας ερευνητικής στρατηγικής, προκειμένου να συλλεχθούν περιγραφικά και επεξηγηματικά, δεδομένα για απόψεις, συμπεριφορές, χαρακτηριστικά, στάσεις κλπ</w:t>
      </w:r>
      <w:r w:rsidR="003F7B78">
        <w:t xml:space="preserve">. </w:t>
      </w:r>
      <w:r w:rsidR="006B1B3B">
        <w:t>Η επιλογή του ερωτηματολογίου ως εργαλείου συλλογής δεδομένων στη συγκεκριμένη έρευνα έγινε για τους εξής λόγους:</w:t>
      </w:r>
    </w:p>
    <w:p w14:paraId="50E23CAA" w14:textId="1C72708D" w:rsidR="006B1B3B" w:rsidRDefault="00BD50AD" w:rsidP="001F554F">
      <w:pPr>
        <w:pStyle w:val="a3"/>
        <w:numPr>
          <w:ilvl w:val="0"/>
          <w:numId w:val="19"/>
        </w:numPr>
      </w:pPr>
      <w:r>
        <w:t>Υπάρχει μια</w:t>
      </w:r>
      <w:r w:rsidR="00F620FE">
        <w:t xml:space="preserve"> στατιστικά σημαντική παρουσία ικανού αριθμού συμμετεχόντων</w:t>
      </w:r>
      <w:r>
        <w:t xml:space="preserve"> (στη συγκεκριμένη </w:t>
      </w:r>
      <w:r w:rsidR="005F5CEA">
        <w:t xml:space="preserve">έρευνα </w:t>
      </w:r>
      <w:r>
        <w:t>2</w:t>
      </w:r>
      <w:r w:rsidR="00E65C32">
        <w:t>0</w:t>
      </w:r>
      <w:r>
        <w:t>) η οποία</w:t>
      </w:r>
      <w:r w:rsidR="00F620FE">
        <w:t xml:space="preserve"> καθιστά τις απαντήσεις </w:t>
      </w:r>
      <w:r>
        <w:t xml:space="preserve">του </w:t>
      </w:r>
      <w:r w:rsidR="00F620FE">
        <w:t>ερωτηματολ</w:t>
      </w:r>
      <w:r w:rsidR="006B1B3B">
        <w:t>ογίου</w:t>
      </w:r>
      <w:r w:rsidR="00F620FE">
        <w:t xml:space="preserve"> επεξεργάσιμες και αξιοποιήσιμες για επαρκή συμπεράσματα</w:t>
      </w:r>
      <w:r w:rsidR="006B1B3B">
        <w:t>.</w:t>
      </w:r>
    </w:p>
    <w:p w14:paraId="6B0C7629" w14:textId="4755E3B7" w:rsidR="006B1B3B" w:rsidRDefault="006B1B3B" w:rsidP="001F554F">
      <w:pPr>
        <w:pStyle w:val="a3"/>
        <w:numPr>
          <w:ilvl w:val="0"/>
          <w:numId w:val="19"/>
        </w:numPr>
      </w:pPr>
      <w:r>
        <w:t xml:space="preserve">Δίνει τη </w:t>
      </w:r>
      <w:r w:rsidRPr="006B1B3B">
        <w:t>δυνατότητα απόκτησης πληροφοριών για μη</w:t>
      </w:r>
      <w:r>
        <w:t xml:space="preserve"> </w:t>
      </w:r>
      <w:r w:rsidRPr="006B1B3B">
        <w:t xml:space="preserve">παρατηρήσιμα χαρακτηριστικά (απόψεις </w:t>
      </w:r>
      <w:r w:rsidR="00BD50AD">
        <w:t xml:space="preserve">των εκπαιδευτών για τη χρήση του ΑΙ </w:t>
      </w:r>
      <w:r w:rsidRPr="006B1B3B">
        <w:t>και</w:t>
      </w:r>
      <w:r w:rsidR="00BD50AD">
        <w:t xml:space="preserve"> στάσεις των μαθητών απέναντι σε αυτ</w:t>
      </w:r>
      <w:r w:rsidR="005F5CEA">
        <w:t xml:space="preserve">ή τη μέθοδο διδασκαλίας </w:t>
      </w:r>
      <w:r w:rsidR="00BD50AD">
        <w:t>προγραμματισμ</w:t>
      </w:r>
      <w:r w:rsidR="005F5CEA">
        <w:t>ού</w:t>
      </w:r>
      <w:r w:rsidRPr="006B1B3B">
        <w:t>).</w:t>
      </w:r>
    </w:p>
    <w:p w14:paraId="0292BC1D" w14:textId="1AC197C1" w:rsidR="006B1B3B" w:rsidRDefault="006B1B3B" w:rsidP="001F554F">
      <w:pPr>
        <w:pStyle w:val="a3"/>
        <w:numPr>
          <w:ilvl w:val="0"/>
          <w:numId w:val="19"/>
        </w:numPr>
      </w:pPr>
      <w:r>
        <w:lastRenderedPageBreak/>
        <w:t>Δίνει τη δυνατότητα συγκέντρωσης ποικιλίας δεδομένων.</w:t>
      </w:r>
    </w:p>
    <w:p w14:paraId="474B1518" w14:textId="5D65FEAF" w:rsidR="006B1B3B" w:rsidRDefault="006B1B3B" w:rsidP="001F554F">
      <w:pPr>
        <w:pStyle w:val="a3"/>
        <w:numPr>
          <w:ilvl w:val="0"/>
          <w:numId w:val="19"/>
        </w:numPr>
      </w:pPr>
      <w:r>
        <w:t>Δίνει τη δυνατότητα ελεύθερης και ανώνυμης έκφρασης των υποκειμένων.</w:t>
      </w:r>
    </w:p>
    <w:p w14:paraId="37C3E1DE" w14:textId="2C1BDF15" w:rsidR="006B1B3B" w:rsidRDefault="006B1B3B" w:rsidP="001F554F">
      <w:pPr>
        <w:pStyle w:val="a3"/>
        <w:numPr>
          <w:ilvl w:val="0"/>
          <w:numId w:val="19"/>
        </w:numPr>
      </w:pPr>
      <w:r>
        <w:t>Έχει σχετικά πολύ μικρό κόστος δαπάνης (σε χρήμα και χρόνο)</w:t>
      </w:r>
    </w:p>
    <w:p w14:paraId="1BB981EE" w14:textId="36F68A15" w:rsidR="00C77185" w:rsidRDefault="00157D73" w:rsidP="00F620FE">
      <w:r>
        <w:t>Οι</w:t>
      </w:r>
      <w:r w:rsidRPr="00157D73">
        <w:t xml:space="preserve"> μετρήσεις </w:t>
      </w:r>
      <w:r w:rsidR="00434F2B">
        <w:t>που έλαβαν</w:t>
      </w:r>
      <w:r w:rsidRPr="00157D73">
        <w:t xml:space="preserve"> χώρα </w:t>
      </w:r>
      <w:r w:rsidR="006B1B3B">
        <w:t xml:space="preserve">στην </w:t>
      </w:r>
      <w:r w:rsidR="00BD50AD">
        <w:t>παρούσα</w:t>
      </w:r>
      <w:r w:rsidR="006B1B3B">
        <w:t xml:space="preserve"> έρευνα </w:t>
      </w:r>
      <w:r w:rsidR="00434F2B">
        <w:t xml:space="preserve">ήταν </w:t>
      </w:r>
      <w:r w:rsidRPr="00157D73">
        <w:t xml:space="preserve">κυρίως στάσεων καθώς </w:t>
      </w:r>
      <w:r w:rsidR="00434F2B">
        <w:t xml:space="preserve">αξιολογήθηκαν </w:t>
      </w:r>
      <w:r w:rsidR="003F7B78">
        <w:t xml:space="preserve">συμπεριφορές </w:t>
      </w:r>
      <w:r w:rsidRPr="00157D73">
        <w:t>και "ζυγ</w:t>
      </w:r>
      <w:r w:rsidR="00434F2B">
        <w:t>ίσθηκαν</w:t>
      </w:r>
      <w:r w:rsidRPr="00157D73">
        <w:t>" αρνητικές και θετικές εμπειρίες.</w:t>
      </w:r>
      <w:r w:rsidR="006B1B3B">
        <w:t xml:space="preserve"> Συγκεκριμένα,</w:t>
      </w:r>
      <w:r w:rsidRPr="00157D73">
        <w:t xml:space="preserve"> </w:t>
      </w:r>
      <w:r w:rsidR="006B1B3B">
        <w:t>γ</w:t>
      </w:r>
      <w:r w:rsidRPr="00157D73">
        <w:t xml:space="preserve">ια τη </w:t>
      </w:r>
      <w:r w:rsidR="00597C27">
        <w:t xml:space="preserve">θετική </w:t>
      </w:r>
      <w:r w:rsidRPr="00157D73">
        <w:t>επιρροή τ</w:t>
      </w:r>
      <w:r w:rsidR="00597C27">
        <w:t>ου προγραμματιστικού περιβάλλοντος του ΑΙ στους μαθητές</w:t>
      </w:r>
      <w:r w:rsidRPr="00157D73">
        <w:t xml:space="preserve">, </w:t>
      </w:r>
      <w:r w:rsidR="00434F2B">
        <w:t>έγιναν</w:t>
      </w:r>
      <w:r w:rsidRPr="00157D73">
        <w:t xml:space="preserve"> μικρής κλίμακας μετρήσεις ατομικών επιδόσεων</w:t>
      </w:r>
      <w:r w:rsidR="003F7B78">
        <w:t xml:space="preserve"> μαθητών</w:t>
      </w:r>
      <w:r w:rsidRPr="00157D73">
        <w:t xml:space="preserve">, </w:t>
      </w:r>
      <w:r w:rsidR="00EC1856">
        <w:t>με αποτέλεσμα</w:t>
      </w:r>
      <w:r w:rsidR="003F7B78">
        <w:t xml:space="preserve"> </w:t>
      </w:r>
      <w:r w:rsidR="00BD50AD">
        <w:t xml:space="preserve">οι εκπαιδευτές </w:t>
      </w:r>
      <w:r w:rsidR="00EC1856">
        <w:t xml:space="preserve">να προβούν </w:t>
      </w:r>
      <w:r w:rsidR="003F7B78">
        <w:t>σε ασφαλείς</w:t>
      </w:r>
      <w:r w:rsidRPr="00157D73">
        <w:t xml:space="preserve"> </w:t>
      </w:r>
      <w:r w:rsidR="00597C27">
        <w:t>συγκρίσεις με τα παραδοσιακά προγραμματιστικά περιβάλλοντα των γλωσσών γενικού σκοπού</w:t>
      </w:r>
      <w:r w:rsidR="00BD50AD">
        <w:t xml:space="preserve"> </w:t>
      </w:r>
      <w:r w:rsidR="00EC1856">
        <w:t>και</w:t>
      </w:r>
      <w:r w:rsidR="00BD50AD">
        <w:t xml:space="preserve"> να αξιολογήσουν τις στάσεις τους απέναντι σ’ αυτό το νέο είδος διδασκαλίας</w:t>
      </w:r>
      <w:r w:rsidR="00597C27">
        <w:t>.</w:t>
      </w:r>
      <w:r w:rsidRPr="00157D73">
        <w:t xml:space="preserve"> Τέλος, </w:t>
      </w:r>
      <w:r w:rsidR="009537BD">
        <w:t>χρησιμοποιήθηκαν</w:t>
      </w:r>
      <w:r w:rsidRPr="00157D73">
        <w:t xml:space="preserve"> και αντικειμενικές πληροφορίες (π.χ. </w:t>
      </w:r>
      <w:r w:rsidR="00597C27">
        <w:t xml:space="preserve">υλοποίηση συγκεκριμένων </w:t>
      </w:r>
      <w:r w:rsidR="00597C27">
        <w:rPr>
          <w:lang w:val="en-US"/>
        </w:rPr>
        <w:t>project</w:t>
      </w:r>
      <w:r w:rsidR="00597C27" w:rsidRPr="00597C27">
        <w:t xml:space="preserve"> </w:t>
      </w:r>
      <w:r w:rsidR="00597C27">
        <w:t>από μαθητές</w:t>
      </w:r>
      <w:r w:rsidRPr="00157D73">
        <w:t xml:space="preserve">), οι οποίες </w:t>
      </w:r>
      <w:r w:rsidR="009537BD">
        <w:t xml:space="preserve">συλλέχθηκαν </w:t>
      </w:r>
      <w:r w:rsidRPr="00157D73">
        <w:t xml:space="preserve">σχετικά εύκολα, καθώς το δείγμα </w:t>
      </w:r>
      <w:r w:rsidR="009537BD">
        <w:t>ήταν</w:t>
      </w:r>
      <w:r w:rsidRPr="00157D73">
        <w:t xml:space="preserve"> βολικό αφού αποτελ</w:t>
      </w:r>
      <w:r w:rsidR="009537BD">
        <w:t xml:space="preserve">ούνταν </w:t>
      </w:r>
      <w:r w:rsidRPr="00157D73">
        <w:t xml:space="preserve">κυρίως από </w:t>
      </w:r>
      <w:r w:rsidR="00597C27">
        <w:t xml:space="preserve">γνωστούς </w:t>
      </w:r>
      <w:r w:rsidRPr="00157D73">
        <w:t xml:space="preserve">συναδέλφους </w:t>
      </w:r>
      <w:r w:rsidR="00382841">
        <w:t xml:space="preserve">της </w:t>
      </w:r>
      <w:r w:rsidR="00D53177">
        <w:t>γράφουσας</w:t>
      </w:r>
      <w:r w:rsidR="00382841">
        <w:t>.</w:t>
      </w:r>
    </w:p>
    <w:p w14:paraId="7D597B41" w14:textId="45E0871B" w:rsidR="0043548A" w:rsidRDefault="00BD50AD" w:rsidP="00F620FE">
      <w:r>
        <w:t>Α</w:t>
      </w:r>
      <w:r w:rsidR="0043548A">
        <w:t xml:space="preserve">κολουθώντας τη σχετική βιβλιογραφία </w:t>
      </w:r>
      <w:r w:rsidR="00EC1856">
        <w:t>δόθηκε</w:t>
      </w:r>
      <w:r>
        <w:t xml:space="preserve"> προσοχή ώστε </w:t>
      </w:r>
      <w:r w:rsidR="0043548A">
        <w:t xml:space="preserve">το ερωτηματολόγιο να πληροί τις απαραίτητες προδιαγραφές. Δηλαδή </w:t>
      </w:r>
      <w:r w:rsidR="00EC1856">
        <w:t xml:space="preserve">καταβλήθηκε </w:t>
      </w:r>
      <w:r>
        <w:t xml:space="preserve">προσπάθεια ώστε </w:t>
      </w:r>
      <w:r w:rsidR="0043548A">
        <w:t>να είναι:</w:t>
      </w:r>
    </w:p>
    <w:p w14:paraId="7397A496" w14:textId="7952742F" w:rsidR="0043548A" w:rsidRDefault="0043548A" w:rsidP="001F554F">
      <w:pPr>
        <w:pStyle w:val="a3"/>
        <w:numPr>
          <w:ilvl w:val="0"/>
          <w:numId w:val="20"/>
        </w:numPr>
      </w:pPr>
      <w:r>
        <w:t>Αντιληπτό</w:t>
      </w:r>
      <w:r w:rsidR="00BD50AD">
        <w:t>,</w:t>
      </w:r>
      <w:r>
        <w:t xml:space="preserve"> </w:t>
      </w:r>
      <w:r w:rsidRPr="0043548A">
        <w:t xml:space="preserve">ο ερωτώμενος να </w:t>
      </w:r>
      <w:r w:rsidR="00334534">
        <w:t>κατανοεί</w:t>
      </w:r>
      <w:r>
        <w:t xml:space="preserve"> </w:t>
      </w:r>
      <w:r w:rsidRPr="0043548A">
        <w:t>εύκολα τις ερωτήσεις και να μπορεί να απαντά με</w:t>
      </w:r>
      <w:r>
        <w:t xml:space="preserve"> </w:t>
      </w:r>
      <w:r w:rsidRPr="0043548A">
        <w:t>ακρίβεια, σαφήνεια και ταχύτητα σ’ αυτές.</w:t>
      </w:r>
    </w:p>
    <w:p w14:paraId="009CF00B" w14:textId="78869876" w:rsidR="0043548A" w:rsidRDefault="0043548A" w:rsidP="001F554F">
      <w:pPr>
        <w:pStyle w:val="a3"/>
        <w:numPr>
          <w:ilvl w:val="0"/>
          <w:numId w:val="20"/>
        </w:numPr>
      </w:pPr>
      <w:r>
        <w:t>Επίκαιρο</w:t>
      </w:r>
      <w:r w:rsidR="00BD50AD">
        <w:t>,</w:t>
      </w:r>
      <w:r>
        <w:t xml:space="preserve"> </w:t>
      </w:r>
      <w:r w:rsidRPr="0043548A">
        <w:t>οι πληροφορίες</w:t>
      </w:r>
      <w:r>
        <w:t xml:space="preserve"> που </w:t>
      </w:r>
      <w:r w:rsidR="00EC1856">
        <w:t>συγκεντρώνονται</w:t>
      </w:r>
      <w:r>
        <w:t xml:space="preserve"> </w:t>
      </w:r>
      <w:r w:rsidRPr="0043548A">
        <w:t>να διατίθενται εύκολα από τον</w:t>
      </w:r>
      <w:r>
        <w:t xml:space="preserve"> </w:t>
      </w:r>
      <w:r w:rsidRPr="0043548A">
        <w:t>ερωτώμενο και να αποφεύγονται ερωτήσεις που</w:t>
      </w:r>
      <w:r>
        <w:t xml:space="preserve"> </w:t>
      </w:r>
      <w:r w:rsidRPr="0043548A">
        <w:t>αναφέρονται στο παρελθόν ή που χρειάζονται</w:t>
      </w:r>
      <w:r>
        <w:t xml:space="preserve"> </w:t>
      </w:r>
      <w:r w:rsidRPr="0043548A">
        <w:t>υπολογισμούς.</w:t>
      </w:r>
    </w:p>
    <w:p w14:paraId="02C3BFE2" w14:textId="0A336368" w:rsidR="00DB7CF4" w:rsidRDefault="00DB7CF4" w:rsidP="001F554F">
      <w:pPr>
        <w:pStyle w:val="a3"/>
        <w:numPr>
          <w:ilvl w:val="0"/>
          <w:numId w:val="20"/>
        </w:numPr>
      </w:pPr>
      <w:r>
        <w:t>Ομοιόμορφο, οι ερωτήσεις να μην «απέχουν» σημασιολογικά η μία από την άλλη.</w:t>
      </w:r>
    </w:p>
    <w:p w14:paraId="36532432" w14:textId="6B5C4BFA" w:rsidR="0043548A" w:rsidRDefault="0043548A" w:rsidP="001F554F">
      <w:pPr>
        <w:pStyle w:val="a3"/>
        <w:numPr>
          <w:ilvl w:val="0"/>
          <w:numId w:val="20"/>
        </w:numPr>
      </w:pPr>
      <w:r>
        <w:t>Σύντομο</w:t>
      </w:r>
      <w:r w:rsidR="00BD50AD">
        <w:t>,</w:t>
      </w:r>
      <w:r>
        <w:t xml:space="preserve"> ο</w:t>
      </w:r>
      <w:r w:rsidRPr="0043548A">
        <w:t>ι ερωτήσεις να είναι όσο το δυνατό</w:t>
      </w:r>
      <w:r>
        <w:t xml:space="preserve"> </w:t>
      </w:r>
      <w:r w:rsidRPr="0043548A">
        <w:t>λιγότερες, ώστε να αποφεύγεται η άρνηση, η</w:t>
      </w:r>
      <w:r>
        <w:t xml:space="preserve"> </w:t>
      </w:r>
      <w:r w:rsidRPr="0043548A">
        <w:t>καταπόνηση και η προχειρότητα στις απαντήσεις από</w:t>
      </w:r>
      <w:r>
        <w:t xml:space="preserve"> </w:t>
      </w:r>
      <w:r w:rsidRPr="0043548A">
        <w:t>τους ερωτώμενους που οδηγούν σε αναξιόπιστες</w:t>
      </w:r>
      <w:r>
        <w:t xml:space="preserve"> </w:t>
      </w:r>
      <w:r w:rsidRPr="0043548A">
        <w:t>πληροφορίες.</w:t>
      </w:r>
    </w:p>
    <w:p w14:paraId="015B09A1" w14:textId="4B1DB331" w:rsidR="0043548A" w:rsidRPr="0043548A" w:rsidRDefault="00F22E9B" w:rsidP="001F554F">
      <w:pPr>
        <w:pStyle w:val="a3"/>
        <w:numPr>
          <w:ilvl w:val="0"/>
          <w:numId w:val="20"/>
        </w:numPr>
      </w:pPr>
      <w:r>
        <w:t>Θελκτικό</w:t>
      </w:r>
      <w:r w:rsidR="0088768B">
        <w:t>,</w:t>
      </w:r>
      <w:r w:rsidR="0043548A">
        <w:t xml:space="preserve"> </w:t>
      </w:r>
      <w:r w:rsidR="00DB65B5">
        <w:t>η</w:t>
      </w:r>
      <w:r w:rsidR="00DB65B5" w:rsidRPr="00DB65B5">
        <w:t xml:space="preserve"> γενική εικόνα του ερωτηματολογίου και η</w:t>
      </w:r>
      <w:r w:rsidR="00DB65B5">
        <w:t xml:space="preserve"> </w:t>
      </w:r>
      <w:r w:rsidR="00DB65B5" w:rsidRPr="00DB65B5">
        <w:t>διατύπωση των ερωτήσεων πρέπει να προδιαθέτει</w:t>
      </w:r>
      <w:r w:rsidR="00DB65B5">
        <w:t xml:space="preserve"> </w:t>
      </w:r>
      <w:r w:rsidR="00DB65B5" w:rsidRPr="00DB65B5">
        <w:t xml:space="preserve">ευνοϊκά τον ερωτώμενο, </w:t>
      </w:r>
      <w:r>
        <w:t xml:space="preserve">ώστε να μην νιώθει απλά μια </w:t>
      </w:r>
      <w:r w:rsidR="00DB65B5" w:rsidRPr="00DB65B5">
        <w:t>υποχρέωσ</w:t>
      </w:r>
      <w:r>
        <w:t>η</w:t>
      </w:r>
      <w:r w:rsidR="00DB65B5" w:rsidRPr="00DB65B5">
        <w:t xml:space="preserve"> ν</w:t>
      </w:r>
      <w:r>
        <w:t>’</w:t>
      </w:r>
      <w:r w:rsidR="00DB65B5" w:rsidRPr="00DB65B5">
        <w:t xml:space="preserve"> απαντήσει.</w:t>
      </w:r>
    </w:p>
    <w:p w14:paraId="149AE88F" w14:textId="5218EE63" w:rsidR="00F22E9B" w:rsidRDefault="00DB7CF4" w:rsidP="002B54DC">
      <w:r>
        <w:t xml:space="preserve">Όπως κάθε εργαλείο συλλογής δεδομένων έτσι και το ερωτηματολόγιο συγκεντρώνει ορισμένα μειονεκτήματα, για τα οποία </w:t>
      </w:r>
      <w:r w:rsidR="00EC1856">
        <w:t>έγινε</w:t>
      </w:r>
      <w:r>
        <w:t xml:space="preserve"> προσπάθεια να </w:t>
      </w:r>
      <w:r>
        <w:lastRenderedPageBreak/>
        <w:t xml:space="preserve">περιοριστούν στο ελάχιστο αλλά και </w:t>
      </w:r>
      <w:r w:rsidR="00EC1856">
        <w:t>ελήφθησαν</w:t>
      </w:r>
      <w:r>
        <w:t xml:space="preserve"> υπόψη κατά την εξαγωγή των συμπερασμάτων, ειδικά αυτών που στηρίζονται σε μη μετρήσιμα αποτελέσματα. Οι κυριότεροι περιορισμοί των ερωτηματολογίων που </w:t>
      </w:r>
      <w:r w:rsidR="00EC1856">
        <w:t>ελήφθησαν</w:t>
      </w:r>
      <w:r>
        <w:t xml:space="preserve"> υπόψη </w:t>
      </w:r>
      <w:r w:rsidR="00EC1856">
        <w:t>ήταν</w:t>
      </w:r>
      <w:r>
        <w:t>:</w:t>
      </w:r>
    </w:p>
    <w:p w14:paraId="0B1C6332" w14:textId="3248BDF2" w:rsidR="00DB7CF4" w:rsidRDefault="00A5384C" w:rsidP="001F554F">
      <w:pPr>
        <w:pStyle w:val="a3"/>
        <w:numPr>
          <w:ilvl w:val="0"/>
          <w:numId w:val="21"/>
        </w:numPr>
      </w:pPr>
      <w:r>
        <w:t>Οι πληροφορίες που πηγάζουν από τις απαντήσεις δεν είναι λεπτομερείς και δεν μπορούν να αναλυθούν σε βάθος</w:t>
      </w:r>
      <w:r w:rsidR="00DB7CF4">
        <w:t>.</w:t>
      </w:r>
    </w:p>
    <w:p w14:paraId="76D69246" w14:textId="037C9C92" w:rsidR="00DB7CF4" w:rsidRDefault="00A5384C" w:rsidP="001F554F">
      <w:pPr>
        <w:pStyle w:val="a3"/>
        <w:numPr>
          <w:ilvl w:val="0"/>
          <w:numId w:val="21"/>
        </w:numPr>
      </w:pPr>
      <w:r>
        <w:t>Δεν μπορεί να διαπιστωθεί η</w:t>
      </w:r>
      <w:r w:rsidR="00DB7CF4">
        <w:t xml:space="preserve"> ακρίβεια των απαντήσεων</w:t>
      </w:r>
      <w:r>
        <w:t xml:space="preserve">. </w:t>
      </w:r>
    </w:p>
    <w:p w14:paraId="7D1EE1DE" w14:textId="18F41098" w:rsidR="00DB7CF4" w:rsidRDefault="00A5384C" w:rsidP="001F554F">
      <w:pPr>
        <w:pStyle w:val="a3"/>
        <w:numPr>
          <w:ilvl w:val="0"/>
          <w:numId w:val="21"/>
        </w:numPr>
      </w:pPr>
      <w:r>
        <w:t>Δεν μπορεί να διαπιστωθεί η</w:t>
      </w:r>
      <w:r w:rsidR="00DB7CF4">
        <w:t xml:space="preserve"> ειλικρίνεια των ερωτηθέντων.</w:t>
      </w:r>
    </w:p>
    <w:p w14:paraId="3EC3B8B9" w14:textId="540A6557" w:rsidR="00DB7CF4" w:rsidRDefault="00A5384C" w:rsidP="001F554F">
      <w:pPr>
        <w:pStyle w:val="a3"/>
        <w:numPr>
          <w:ilvl w:val="0"/>
          <w:numId w:val="21"/>
        </w:numPr>
      </w:pPr>
      <w:r>
        <w:t xml:space="preserve">Κυριαρχεί η </w:t>
      </w:r>
      <w:r w:rsidR="00DB7CF4">
        <w:t xml:space="preserve">υποκειμενικότητα </w:t>
      </w:r>
      <w:r>
        <w:t>ειδικά στις περιγραφικές ερωτήσεις</w:t>
      </w:r>
      <w:r w:rsidR="00DB7CF4">
        <w:t>.</w:t>
      </w:r>
    </w:p>
    <w:p w14:paraId="75499709" w14:textId="4333B4E7" w:rsidR="00DB7CF4" w:rsidRPr="00C87594" w:rsidRDefault="00C87594" w:rsidP="002B54DC">
      <w:r>
        <w:t>Για να περιοριστ</w:t>
      </w:r>
      <w:r w:rsidR="007E0EB3">
        <w:t>εί η υποκειμενικότητα του ερευνητή το ερωτηματολόγιο περι</w:t>
      </w:r>
      <w:r w:rsidR="00EC1856">
        <w:t xml:space="preserve">ελάμβανε </w:t>
      </w:r>
      <w:r w:rsidR="007E0EB3">
        <w:t>και ανοι</w:t>
      </w:r>
      <w:r w:rsidR="00EC1856">
        <w:t>κτού τύπου</w:t>
      </w:r>
      <w:r w:rsidR="007E0EB3">
        <w:t xml:space="preserve"> ερωτήσεις</w:t>
      </w:r>
      <w:r w:rsidR="006C3EEE">
        <w:t>. Με αυτόν τον τρόπο</w:t>
      </w:r>
      <w:r w:rsidR="007E0EB3">
        <w:t xml:space="preserve"> οι συμμετέχοντες </w:t>
      </w:r>
      <w:r w:rsidR="006C3EEE">
        <w:t xml:space="preserve">είχαν την ευκαιρία </w:t>
      </w:r>
      <w:r w:rsidR="007E0EB3">
        <w:t xml:space="preserve">να εκφράσουν καλύτερα τις εμπειρίες τους χωρίς να περιορίζονται από τις απόψεις του ερευνητή ή από προηγούμενα ευρήματα </w:t>
      </w:r>
      <w:sdt>
        <w:sdtPr>
          <w:id w:val="-622542537"/>
          <w:citation/>
        </w:sdtPr>
        <w:sdtContent>
          <w:r w:rsidR="007E0EB3">
            <w:fldChar w:fldCharType="begin"/>
          </w:r>
          <w:r w:rsidR="007E0EB3">
            <w:instrText xml:space="preserve"> CITATION Cre16 \l 1032 </w:instrText>
          </w:r>
          <w:r w:rsidR="007E0EB3">
            <w:fldChar w:fldCharType="separate"/>
          </w:r>
          <w:r w:rsidR="007E0EB3">
            <w:rPr>
              <w:noProof/>
            </w:rPr>
            <w:t>(Creswell, 2016)</w:t>
          </w:r>
          <w:r w:rsidR="007E0EB3">
            <w:fldChar w:fldCharType="end"/>
          </w:r>
        </w:sdtContent>
      </w:sdt>
      <w:r w:rsidR="007E0EB3">
        <w:t>. Τέτοιου είδους ερωτήσεις συνηθίζονται στις ποιοτικές έρευνες. Μια ανοι</w:t>
      </w:r>
      <w:r w:rsidR="00A5384C">
        <w:t>κ</w:t>
      </w:r>
      <w:r w:rsidR="007E0EB3">
        <w:t>τή απάντηση σε</w:t>
      </w:r>
      <w:r w:rsidR="002B1385">
        <w:t xml:space="preserve"> </w:t>
      </w:r>
      <w:r w:rsidR="007E0EB3">
        <w:t>μια ερώτηση επιτρέπει στο</w:t>
      </w:r>
      <w:r w:rsidR="00A5384C">
        <w:t>ν</w:t>
      </w:r>
      <w:r w:rsidR="007E0EB3">
        <w:t xml:space="preserve"> </w:t>
      </w:r>
      <w:r w:rsidR="00A5384C">
        <w:t xml:space="preserve">ερωτηθέντα να τεκμηριώσει περιγραφικά </w:t>
      </w:r>
      <w:r w:rsidR="007E0EB3">
        <w:t>την απάντηση</w:t>
      </w:r>
      <w:r w:rsidR="00A5384C">
        <w:t xml:space="preserve"> του</w:t>
      </w:r>
      <w:r w:rsidR="007E0EB3">
        <w:t>.</w:t>
      </w:r>
    </w:p>
    <w:p w14:paraId="47DFC993" w14:textId="77777777" w:rsidR="00BC570A" w:rsidRDefault="00BC570A" w:rsidP="00FA061D">
      <w:pPr>
        <w:pStyle w:val="2"/>
      </w:pPr>
    </w:p>
    <w:p w14:paraId="5A9C00D5" w14:textId="79F50578" w:rsidR="00A030C8" w:rsidRDefault="004F263D" w:rsidP="00FA061D">
      <w:pPr>
        <w:pStyle w:val="2"/>
      </w:pPr>
      <w:bookmarkStart w:id="51" w:name="_Toc53940705"/>
      <w:r>
        <w:t>4.</w:t>
      </w:r>
      <w:r w:rsidR="00FA061D">
        <w:t xml:space="preserve">3 </w:t>
      </w:r>
      <w:r w:rsidR="00C77185">
        <w:t>Επιλογή συμμετεχόντων</w:t>
      </w:r>
      <w:bookmarkEnd w:id="51"/>
    </w:p>
    <w:p w14:paraId="249E79AD" w14:textId="133FA90A" w:rsidR="0098072E" w:rsidRDefault="00207563" w:rsidP="002B54DC">
      <w:r>
        <w:t xml:space="preserve">Η επιλογή των συμμετεχόντων της έρευνας </w:t>
      </w:r>
      <w:r w:rsidR="005F5CEA">
        <w:t xml:space="preserve">οφείλει </w:t>
      </w:r>
      <w:r>
        <w:t xml:space="preserve">να τηρεί συγκεκριμένα κριτήρια. </w:t>
      </w:r>
      <w:r w:rsidRPr="007B4758">
        <w:t>Βασική προϋπόθεση για τον ορισμό του</w:t>
      </w:r>
      <w:r w:rsidR="00304680">
        <w:t>ς</w:t>
      </w:r>
      <w:r w:rsidRPr="007B4758">
        <w:t>, αποτ</w:t>
      </w:r>
      <w:r w:rsidR="00394975">
        <w:t xml:space="preserve">έλεσε </w:t>
      </w:r>
      <w:r w:rsidRPr="007B4758">
        <w:t xml:space="preserve">η </w:t>
      </w:r>
      <w:r w:rsidR="005F5CEA">
        <w:t xml:space="preserve">βαθιά γνώση και </w:t>
      </w:r>
      <w:r w:rsidR="0098072E">
        <w:t xml:space="preserve">κατανόηση </w:t>
      </w:r>
      <w:r w:rsidR="0098072E" w:rsidRPr="007B4758">
        <w:t xml:space="preserve">των βασικών </w:t>
      </w:r>
      <w:r w:rsidR="0098072E">
        <w:t xml:space="preserve">αρχών προγραμματισμού </w:t>
      </w:r>
      <w:r w:rsidR="00304680">
        <w:t xml:space="preserve">υπολογιστών </w:t>
      </w:r>
      <w:r w:rsidR="0098072E">
        <w:t xml:space="preserve">(μορφές δεδομένων, η έννοια της μεταβλητής, προγραμματιστικές δομές κ.α.) και η </w:t>
      </w:r>
      <w:r>
        <w:t>εμπειρία στη διδασκαλία του</w:t>
      </w:r>
      <w:r w:rsidR="005F5CEA">
        <w:t>ς</w:t>
      </w:r>
      <w:r w:rsidR="0098072E">
        <w:t xml:space="preserve"> σε εκπαιδευτικές δομές.</w:t>
      </w:r>
      <w:r w:rsidR="005F5CEA">
        <w:t xml:space="preserve"> Εκ των πραγμάτων</w:t>
      </w:r>
      <w:r w:rsidR="0098072E">
        <w:t xml:space="preserve"> η βασική αυτή προϋπόθεση </w:t>
      </w:r>
      <w:r w:rsidR="00394975">
        <w:t>οδήγησε</w:t>
      </w:r>
      <w:r w:rsidR="0098072E">
        <w:t xml:space="preserve"> σε επιλογή από εν ενεργεία εκπαιδευτικούς Πληροφορικής</w:t>
      </w:r>
      <w:r w:rsidR="005F5CEA">
        <w:t>,</w:t>
      </w:r>
      <w:r w:rsidR="0098072E">
        <w:t xml:space="preserve"> κατόχους πτυχίου Τριτοβάθμιας Εκπαίδευσης. </w:t>
      </w:r>
      <w:r w:rsidR="00304680">
        <w:t xml:space="preserve">Το κριτήριο της εμπειρίας </w:t>
      </w:r>
      <w:r w:rsidR="00394975">
        <w:t xml:space="preserve">εξασφαλίσθηκε από την </w:t>
      </w:r>
      <w:r w:rsidR="0098072E">
        <w:t xml:space="preserve">επιλογή </w:t>
      </w:r>
      <w:r w:rsidR="00394975">
        <w:t xml:space="preserve">εκπαιδευτικών </w:t>
      </w:r>
      <w:r w:rsidR="0098072E">
        <w:t xml:space="preserve">που έχουν </w:t>
      </w:r>
      <w:r w:rsidR="005F5CEA">
        <w:t xml:space="preserve">στο βιογραφικό τους τουλάχιστον πέντε (5) </w:t>
      </w:r>
      <w:r w:rsidR="0098072E">
        <w:t xml:space="preserve">ακαδημαϊκά χρόνια </w:t>
      </w:r>
      <w:r w:rsidR="00304680">
        <w:t xml:space="preserve">προϋπηρεσίας </w:t>
      </w:r>
      <w:r w:rsidR="0098072E">
        <w:t xml:space="preserve">στη διδασκαλία του προγραμματισμού. </w:t>
      </w:r>
      <w:r w:rsidR="00304680">
        <w:t>Επιπρόσθετα</w:t>
      </w:r>
      <w:r w:rsidR="005F5CEA">
        <w:t>,</w:t>
      </w:r>
      <w:r w:rsidR="00304680">
        <w:t xml:space="preserve"> </w:t>
      </w:r>
      <w:r w:rsidR="00B56DF4">
        <w:t>κρίθηκε</w:t>
      </w:r>
      <w:r w:rsidR="005F5CEA">
        <w:t xml:space="preserve"> </w:t>
      </w:r>
      <w:r w:rsidR="0098072E">
        <w:t xml:space="preserve">επιθυμητή η εμπειρία </w:t>
      </w:r>
      <w:r w:rsidR="005F5CEA">
        <w:t xml:space="preserve">αυτή να μοιράζεται </w:t>
      </w:r>
      <w:r w:rsidR="0098072E">
        <w:t>σε παραδοσιακά περιβάλλοντα προγραμματισμού που στηρίζονται σε γλώσσες γενικού σκοπού (</w:t>
      </w:r>
      <w:r w:rsidR="0098072E">
        <w:rPr>
          <w:lang w:val="en-US"/>
        </w:rPr>
        <w:t>Pascal</w:t>
      </w:r>
      <w:r w:rsidR="0098072E" w:rsidRPr="0098072E">
        <w:t xml:space="preserve">, </w:t>
      </w:r>
      <w:r w:rsidR="0098072E">
        <w:rPr>
          <w:lang w:val="en-US"/>
        </w:rPr>
        <w:t>Basic</w:t>
      </w:r>
      <w:r w:rsidR="005F5CEA">
        <w:t xml:space="preserve">, </w:t>
      </w:r>
      <w:r w:rsidR="005F5CEA">
        <w:rPr>
          <w:lang w:val="en-US"/>
        </w:rPr>
        <w:t>Java</w:t>
      </w:r>
      <w:r w:rsidR="0098072E" w:rsidRPr="0098072E">
        <w:t xml:space="preserve"> </w:t>
      </w:r>
      <w:r w:rsidR="0098072E">
        <w:t>κλπ.)</w:t>
      </w:r>
      <w:r w:rsidR="009F6C97" w:rsidRPr="009F6C97">
        <w:t>,</w:t>
      </w:r>
      <w:r w:rsidR="0098072E">
        <w:t xml:space="preserve"> αλλά και σε πιο </w:t>
      </w:r>
      <w:r w:rsidR="00304680">
        <w:t xml:space="preserve">μοντέρνα </w:t>
      </w:r>
      <w:r w:rsidR="009F6C97">
        <w:t xml:space="preserve">τα οποία είναι εμπλουτισμένα με </w:t>
      </w:r>
      <w:r w:rsidR="0098072E">
        <w:t xml:space="preserve">γραφικά </w:t>
      </w:r>
      <w:r w:rsidR="009F6C97">
        <w:t xml:space="preserve">στοιχεία και </w:t>
      </w:r>
      <w:r w:rsidR="0098072E">
        <w:t xml:space="preserve">παιγνιώδη </w:t>
      </w:r>
      <w:r w:rsidR="00304680">
        <w:t xml:space="preserve">χαρακτηριστικά </w:t>
      </w:r>
      <w:r w:rsidR="0098072E">
        <w:t>(</w:t>
      </w:r>
      <w:r w:rsidR="00304680">
        <w:rPr>
          <w:lang w:val="en-US"/>
        </w:rPr>
        <w:t>l</w:t>
      </w:r>
      <w:r w:rsidR="0098072E">
        <w:rPr>
          <w:lang w:val="en-US"/>
        </w:rPr>
        <w:t>ogo</w:t>
      </w:r>
      <w:r w:rsidR="009F6C97">
        <w:t>-</w:t>
      </w:r>
      <w:r w:rsidR="0098072E">
        <w:rPr>
          <w:lang w:val="en-US"/>
        </w:rPr>
        <w:t>like</w:t>
      </w:r>
      <w:r w:rsidR="00304680" w:rsidRPr="00304680">
        <w:t xml:space="preserve"> </w:t>
      </w:r>
      <w:r w:rsidR="00304680">
        <w:t>περιβάλλοντα</w:t>
      </w:r>
      <w:r w:rsidR="0098072E" w:rsidRPr="0098072E">
        <w:t xml:space="preserve">, </w:t>
      </w:r>
      <w:r w:rsidR="0098072E">
        <w:rPr>
          <w:lang w:val="en-US"/>
        </w:rPr>
        <w:t>Scratch</w:t>
      </w:r>
      <w:r w:rsidR="00304680">
        <w:t>, διάφοροι μικρόκοσμοι</w:t>
      </w:r>
      <w:r w:rsidR="0098072E" w:rsidRPr="0098072E">
        <w:t xml:space="preserve"> </w:t>
      </w:r>
      <w:r w:rsidR="0098072E">
        <w:t>κ</w:t>
      </w:r>
      <w:r w:rsidR="00304680">
        <w:t>.α.</w:t>
      </w:r>
      <w:r w:rsidR="0098072E">
        <w:t xml:space="preserve">). </w:t>
      </w:r>
    </w:p>
    <w:p w14:paraId="33DBE06C" w14:textId="1BC99CD4" w:rsidR="00C21596" w:rsidRDefault="00CE162C" w:rsidP="002B54DC">
      <w:r>
        <w:lastRenderedPageBreak/>
        <w:t xml:space="preserve">Η επιλογή </w:t>
      </w:r>
      <w:r w:rsidR="00304680">
        <w:t>των συμμετεχόντων</w:t>
      </w:r>
      <w:r w:rsidR="0098072E">
        <w:t xml:space="preserve"> </w:t>
      </w:r>
      <w:r w:rsidR="00B56DF4">
        <w:t>ήταν</w:t>
      </w:r>
      <w:r>
        <w:t xml:space="preserve"> λογικό να </w:t>
      </w:r>
      <w:r w:rsidR="0098072E">
        <w:t>προέρχεται</w:t>
      </w:r>
      <w:r w:rsidR="00304680">
        <w:t xml:space="preserve"> κυρίως</w:t>
      </w:r>
      <w:r w:rsidR="0098072E">
        <w:t xml:space="preserve"> από τη σχολική πραγματικότητα</w:t>
      </w:r>
      <w:r w:rsidR="00C21596">
        <w:t>,</w:t>
      </w:r>
      <w:r w:rsidR="0098072E">
        <w:t xml:space="preserve"> </w:t>
      </w:r>
      <w:r>
        <w:t xml:space="preserve">αυτό όμως δε </w:t>
      </w:r>
      <w:r w:rsidR="00B56DF4">
        <w:t xml:space="preserve">σήμαινε </w:t>
      </w:r>
      <w:r>
        <w:t xml:space="preserve">πως </w:t>
      </w:r>
      <w:r w:rsidR="00B56DF4">
        <w:t xml:space="preserve">έπρεπε </w:t>
      </w:r>
      <w:r w:rsidR="0098072E">
        <w:t>να περιοριστεί αυστηρά σε αυτή. Ε</w:t>
      </w:r>
      <w:r w:rsidR="00304680">
        <w:t>ί</w:t>
      </w:r>
      <w:r w:rsidR="0098072E">
        <w:t xml:space="preserve">ναι καθολική η παραδοχή πως </w:t>
      </w:r>
      <w:r>
        <w:t xml:space="preserve">οι μαθητές μέσα από τη διδασκαλία του </w:t>
      </w:r>
      <w:r w:rsidR="0098072E">
        <w:t>προγραμματισμ</w:t>
      </w:r>
      <w:r>
        <w:t>ού</w:t>
      </w:r>
      <w:r w:rsidR="0098072E">
        <w:t xml:space="preserve"> </w:t>
      </w:r>
      <w:r w:rsidR="00304680">
        <w:t xml:space="preserve">υπολογιστών </w:t>
      </w:r>
      <w:r>
        <w:t xml:space="preserve">αποκτούν </w:t>
      </w:r>
      <w:r w:rsidR="0098072E">
        <w:t xml:space="preserve">πολλές δεξιότητες χρήσιμες </w:t>
      </w:r>
      <w:r>
        <w:t xml:space="preserve">για τη ζωή τους </w:t>
      </w:r>
      <w:r w:rsidR="0098072E">
        <w:t>(</w:t>
      </w:r>
      <w:r>
        <w:t>αναλυτική και συνθετική σκέψη</w:t>
      </w:r>
      <w:r w:rsidR="0098072E">
        <w:t xml:space="preserve">, επιλογή βέλτιστης λύσης, </w:t>
      </w:r>
      <w:r w:rsidR="00304680">
        <w:t>λογικές συγκρίσεις</w:t>
      </w:r>
      <w:r>
        <w:t>, ταξινόμηση</w:t>
      </w:r>
      <w:r w:rsidR="00304680">
        <w:t xml:space="preserve"> </w:t>
      </w:r>
      <w:r w:rsidR="0098072E">
        <w:t>κλπ.)</w:t>
      </w:r>
      <w:r w:rsidR="00C21596">
        <w:t>.</w:t>
      </w:r>
      <w:r w:rsidR="0098072E">
        <w:t xml:space="preserve"> </w:t>
      </w:r>
      <w:r w:rsidR="00C21596">
        <w:t>Ο</w:t>
      </w:r>
      <w:r w:rsidR="0098072E">
        <w:t>π</w:t>
      </w:r>
      <w:r w:rsidR="00304680">
        <w:t>ό</w:t>
      </w:r>
      <w:r w:rsidR="0098072E">
        <w:t>τε</w:t>
      </w:r>
      <w:r w:rsidR="00756321">
        <w:t>,</w:t>
      </w:r>
      <w:r w:rsidR="0098072E">
        <w:t xml:space="preserve"> η επιλογή εκπαιδευτών</w:t>
      </w:r>
      <w:r w:rsidR="00756321">
        <w:t xml:space="preserve"> πληροφορικής</w:t>
      </w:r>
      <w:r w:rsidR="0098072E">
        <w:t xml:space="preserve"> από ποικίλες εκπαι</w:t>
      </w:r>
      <w:r w:rsidR="00304680">
        <w:t>δε</w:t>
      </w:r>
      <w:r w:rsidR="0098072E">
        <w:t>υτικές δομές</w:t>
      </w:r>
      <w:r w:rsidR="00756321">
        <w:t>,</w:t>
      </w:r>
      <w:r w:rsidR="00C21596">
        <w:t xml:space="preserve"> στις οποίες ο προγραμματισμός αποτελεί εκπαιδευτικό αντικείμενο,</w:t>
      </w:r>
      <w:r w:rsidR="0098072E">
        <w:t xml:space="preserve"> </w:t>
      </w:r>
      <w:r w:rsidR="00B56DF4">
        <w:t>προσέδωσε</w:t>
      </w:r>
      <w:r w:rsidR="0098072E">
        <w:t xml:space="preserve"> αξία στα αποτελέσματα</w:t>
      </w:r>
      <w:r w:rsidR="00C21596">
        <w:t xml:space="preserve"> καθώς </w:t>
      </w:r>
      <w:r w:rsidR="00B56DF4">
        <w:t xml:space="preserve">τροφοδότησε </w:t>
      </w:r>
      <w:r w:rsidR="00756321">
        <w:t xml:space="preserve">την έρευνα με </w:t>
      </w:r>
      <w:r w:rsidR="00C21596">
        <w:t>ποικίλα δεδομένα</w:t>
      </w:r>
      <w:r w:rsidR="0098072E">
        <w:t>.</w:t>
      </w:r>
      <w:r w:rsidR="0011584E">
        <w:t xml:space="preserve"> </w:t>
      </w:r>
    </w:p>
    <w:p w14:paraId="24C5ABB2" w14:textId="77A3934F" w:rsidR="00C21596" w:rsidRDefault="00C21596" w:rsidP="002B54DC">
      <w:r>
        <w:t>Με βάση λοιπόν τ</w:t>
      </w:r>
      <w:r w:rsidR="00756321">
        <w:t xml:space="preserve">ην παραπάνω αιτιολόγηση </w:t>
      </w:r>
      <w:r w:rsidR="0011584E">
        <w:t>αποφασίσθηκε η εξής επιλογή</w:t>
      </w:r>
      <w:r>
        <w:t xml:space="preserve"> συμμετεχόντων:</w:t>
      </w:r>
    </w:p>
    <w:p w14:paraId="6B9B35DB" w14:textId="59572F5D" w:rsidR="00C21596" w:rsidRDefault="00E65C32" w:rsidP="001F554F">
      <w:pPr>
        <w:pStyle w:val="a3"/>
        <w:numPr>
          <w:ilvl w:val="0"/>
          <w:numId w:val="22"/>
        </w:numPr>
      </w:pPr>
      <w:r>
        <w:t>Τέσσερις</w:t>
      </w:r>
      <w:r w:rsidR="0011584E">
        <w:t xml:space="preserve"> </w:t>
      </w:r>
      <w:r w:rsidR="00C21596">
        <w:t>(</w:t>
      </w:r>
      <w:r>
        <w:t>4</w:t>
      </w:r>
      <w:r w:rsidR="00C21596">
        <w:t xml:space="preserve">) </w:t>
      </w:r>
      <w:r w:rsidR="0011584E">
        <w:t>εκ</w:t>
      </w:r>
      <w:r w:rsidR="00C21596">
        <w:t>π</w:t>
      </w:r>
      <w:r w:rsidR="0011584E">
        <w:t>αιδευτές από την πρωτοβάθμια εκπαίδευση</w:t>
      </w:r>
      <w:r w:rsidR="00C21596">
        <w:t xml:space="preserve"> οι οποίοι διδάσκουν οπωσδήποτε στην Πέμπτη και Έκτη Τάξη, όπου ο προγραμματισμός υπολογιστών ενσωματώνεται περισσότερο στα Προγράμματα Σπουδών.</w:t>
      </w:r>
    </w:p>
    <w:p w14:paraId="52804204" w14:textId="77777777" w:rsidR="00C21596" w:rsidRDefault="00C21596" w:rsidP="001F554F">
      <w:pPr>
        <w:pStyle w:val="a3"/>
        <w:numPr>
          <w:ilvl w:val="0"/>
          <w:numId w:val="22"/>
        </w:numPr>
      </w:pPr>
      <w:r>
        <w:t>Δ</w:t>
      </w:r>
      <w:r w:rsidR="0011584E">
        <w:t xml:space="preserve">ώδεκα </w:t>
      </w:r>
      <w:r>
        <w:t xml:space="preserve">(12) </w:t>
      </w:r>
      <w:r w:rsidR="0011584E">
        <w:t xml:space="preserve">από την δευτεροβάθμια </w:t>
      </w:r>
      <w:r>
        <w:t xml:space="preserve">εκπαίδευση </w:t>
      </w:r>
      <w:r w:rsidR="0011584E">
        <w:t>όπου η παρουσία του προγραμμ</w:t>
      </w:r>
      <w:r>
        <w:t>α</w:t>
      </w:r>
      <w:r w:rsidR="0011584E">
        <w:t>τισμο</w:t>
      </w:r>
      <w:r>
        <w:t>ύ</w:t>
      </w:r>
      <w:r w:rsidR="0011584E">
        <w:t xml:space="preserve"> στα αναλυτικά προγράμματα είναι εκτενέστερη, και </w:t>
      </w:r>
    </w:p>
    <w:p w14:paraId="7C431AD0" w14:textId="2AB8F38B" w:rsidR="00C21596" w:rsidRDefault="00E65C32" w:rsidP="001F554F">
      <w:pPr>
        <w:pStyle w:val="a3"/>
        <w:numPr>
          <w:ilvl w:val="0"/>
          <w:numId w:val="22"/>
        </w:numPr>
      </w:pPr>
      <w:r>
        <w:t xml:space="preserve">Τέσσερις </w:t>
      </w:r>
      <w:r w:rsidR="00C21596">
        <w:t>(</w:t>
      </w:r>
      <w:r>
        <w:t>4</w:t>
      </w:r>
      <w:r w:rsidR="00C21596">
        <w:t xml:space="preserve">) </w:t>
      </w:r>
      <w:r w:rsidR="0011584E">
        <w:t>εκπαιδευτέ</w:t>
      </w:r>
      <w:r w:rsidR="00C21596">
        <w:t>ς</w:t>
      </w:r>
      <w:r w:rsidR="0011584E">
        <w:t xml:space="preserve"> από δομές εκπα</w:t>
      </w:r>
      <w:r w:rsidR="00C21596">
        <w:t>ί</w:t>
      </w:r>
      <w:r w:rsidR="0011584E">
        <w:t>δευσης ενηλίκων</w:t>
      </w:r>
      <w:r w:rsidR="00756321">
        <w:t>,</w:t>
      </w:r>
      <w:r w:rsidR="0011584E">
        <w:t xml:space="preserve"> όπως </w:t>
      </w:r>
      <w:r w:rsidR="00C21596">
        <w:t xml:space="preserve">τα </w:t>
      </w:r>
      <w:proofErr w:type="spellStart"/>
      <w:r w:rsidR="00C21596">
        <w:t>Ινστιτ</w:t>
      </w:r>
      <w:proofErr w:type="spellEnd"/>
      <w:r w:rsidR="00A5384C">
        <w:rPr>
          <w:lang w:val="en-US"/>
        </w:rPr>
        <w:t>o</w:t>
      </w:r>
      <w:proofErr w:type="spellStart"/>
      <w:r w:rsidR="00C21596">
        <w:t>ύτα</w:t>
      </w:r>
      <w:proofErr w:type="spellEnd"/>
      <w:r w:rsidR="00C21596">
        <w:t xml:space="preserve"> Επαγγελματικής Κατάρτισης (</w:t>
      </w:r>
      <w:r w:rsidR="0011584E">
        <w:t>Ι</w:t>
      </w:r>
      <w:r w:rsidR="00C21596">
        <w:t>.</w:t>
      </w:r>
      <w:r w:rsidR="0011584E">
        <w:t>Ε</w:t>
      </w:r>
      <w:r w:rsidR="00C21596">
        <w:t>.</w:t>
      </w:r>
      <w:r w:rsidR="0011584E">
        <w:t>Κ</w:t>
      </w:r>
      <w:r w:rsidR="00C21596">
        <w:t>.)</w:t>
      </w:r>
      <w:r w:rsidR="0011584E">
        <w:t xml:space="preserve">, τα </w:t>
      </w:r>
      <w:proofErr w:type="spellStart"/>
      <w:r w:rsidR="00C21596">
        <w:t>Σχ</w:t>
      </w:r>
      <w:proofErr w:type="spellEnd"/>
      <w:r w:rsidR="00A5384C">
        <w:rPr>
          <w:lang w:val="en-US"/>
        </w:rPr>
        <w:t>o</w:t>
      </w:r>
      <w:r w:rsidR="00C21596">
        <w:t>λεία Δεύτερης Ευκαιρίας (</w:t>
      </w:r>
      <w:r w:rsidR="0011584E">
        <w:t>Σ</w:t>
      </w:r>
      <w:r w:rsidR="00C21596">
        <w:t>.</w:t>
      </w:r>
      <w:r w:rsidR="0011584E">
        <w:t>Δ</w:t>
      </w:r>
      <w:r w:rsidR="00C21596">
        <w:t>.</w:t>
      </w:r>
      <w:r w:rsidR="0011584E">
        <w:t>Ε</w:t>
      </w:r>
      <w:r w:rsidR="00C21596">
        <w:t>.)</w:t>
      </w:r>
      <w:r w:rsidR="0011584E">
        <w:t xml:space="preserve"> και τα </w:t>
      </w:r>
      <w:r w:rsidR="00C21596">
        <w:t xml:space="preserve">Κέντρα Δια </w:t>
      </w:r>
      <w:proofErr w:type="spellStart"/>
      <w:r w:rsidR="00C21596">
        <w:t>Βί</w:t>
      </w:r>
      <w:proofErr w:type="spellEnd"/>
      <w:r w:rsidR="00A5384C">
        <w:rPr>
          <w:lang w:val="en-US"/>
        </w:rPr>
        <w:t>o</w:t>
      </w:r>
      <w:r w:rsidR="00C21596">
        <w:t>υ Μάθησης (</w:t>
      </w:r>
      <w:r w:rsidR="0011584E">
        <w:t>Κ</w:t>
      </w:r>
      <w:r w:rsidR="00C21596">
        <w:t>.</w:t>
      </w:r>
      <w:r w:rsidR="0011584E">
        <w:t>Δ</w:t>
      </w:r>
      <w:r w:rsidR="00C21596">
        <w:t>.</w:t>
      </w:r>
      <w:r w:rsidR="0011584E">
        <w:t>Β</w:t>
      </w:r>
      <w:r w:rsidR="00C21596">
        <w:t>.</w:t>
      </w:r>
      <w:r w:rsidR="0011584E">
        <w:t>Μ</w:t>
      </w:r>
      <w:r w:rsidR="00C21596">
        <w:t>.)</w:t>
      </w:r>
      <w:r w:rsidR="0011584E">
        <w:t xml:space="preserve">. </w:t>
      </w:r>
    </w:p>
    <w:p w14:paraId="32FDE2F9" w14:textId="3F88E1A9" w:rsidR="00F3537B" w:rsidRDefault="0011584E" w:rsidP="002B54DC">
      <w:r>
        <w:t xml:space="preserve">Από τους </w:t>
      </w:r>
      <w:r w:rsidR="007C4F6E">
        <w:t>δώδεκα (12)</w:t>
      </w:r>
      <w:r>
        <w:t xml:space="preserve"> εκπαιδευτές της δευτεροβάθμιας η κατανομή</w:t>
      </w:r>
      <w:r w:rsidR="007C4F6E">
        <w:t xml:space="preserve"> τους</w:t>
      </w:r>
      <w:r>
        <w:t xml:space="preserve"> </w:t>
      </w:r>
      <w:r w:rsidR="008C54FE">
        <w:t>ήταν</w:t>
      </w:r>
      <w:r>
        <w:t xml:space="preserve"> ισόποση ανάλογα με το είδος των σχολείων. Συγκεκριμένα</w:t>
      </w:r>
      <w:r w:rsidR="00756321">
        <w:t>,</w:t>
      </w:r>
      <w:r>
        <w:t xml:space="preserve"> </w:t>
      </w:r>
      <w:r w:rsidR="008C54FE">
        <w:t>επιλέχθηκαν</w:t>
      </w:r>
      <w:r w:rsidR="007C4F6E">
        <w:t xml:space="preserve"> τέσσερις (</w:t>
      </w:r>
      <w:r>
        <w:t>4</w:t>
      </w:r>
      <w:r w:rsidR="007C4F6E">
        <w:t>)</w:t>
      </w:r>
      <w:r>
        <w:t xml:space="preserve"> από </w:t>
      </w:r>
      <w:r w:rsidR="007C4F6E">
        <w:t>Γ</w:t>
      </w:r>
      <w:r>
        <w:t xml:space="preserve">υμνάσια, </w:t>
      </w:r>
      <w:r w:rsidR="007C4F6E">
        <w:t>τέσσερις (</w:t>
      </w:r>
      <w:r>
        <w:t>4</w:t>
      </w:r>
      <w:r w:rsidR="007C4F6E">
        <w:t>)</w:t>
      </w:r>
      <w:r>
        <w:t xml:space="preserve"> από </w:t>
      </w:r>
      <w:r w:rsidR="007C4F6E">
        <w:t>Γ</w:t>
      </w:r>
      <w:r>
        <w:t xml:space="preserve">ενικά </w:t>
      </w:r>
      <w:r w:rsidR="007C4F6E">
        <w:t>Λ</w:t>
      </w:r>
      <w:r>
        <w:t xml:space="preserve">ύκεια </w:t>
      </w:r>
      <w:r w:rsidR="007C4F6E">
        <w:t xml:space="preserve">(ΓΕΛ) </w:t>
      </w:r>
      <w:r>
        <w:t xml:space="preserve">και </w:t>
      </w:r>
      <w:r w:rsidR="007C4F6E">
        <w:t>τέσσερις (</w:t>
      </w:r>
      <w:r>
        <w:t>4</w:t>
      </w:r>
      <w:r w:rsidR="007C4F6E">
        <w:t>)</w:t>
      </w:r>
      <w:r>
        <w:t xml:space="preserve"> από </w:t>
      </w:r>
      <w:r w:rsidR="007C4F6E">
        <w:t>Επαγγελματικά Λύκεια (</w:t>
      </w:r>
      <w:r>
        <w:t>ΕΠΑΛ</w:t>
      </w:r>
      <w:r w:rsidR="007C4F6E">
        <w:t>)</w:t>
      </w:r>
      <w:r>
        <w:t xml:space="preserve">. Οι εκπαιδευτές </w:t>
      </w:r>
      <w:r w:rsidR="00756321">
        <w:t xml:space="preserve">των </w:t>
      </w:r>
      <w:r>
        <w:t>Γενικ</w:t>
      </w:r>
      <w:r w:rsidR="00756321">
        <w:t>ών</w:t>
      </w:r>
      <w:r>
        <w:t xml:space="preserve"> </w:t>
      </w:r>
      <w:r w:rsidR="00756321">
        <w:t xml:space="preserve">Λυκείων </w:t>
      </w:r>
      <w:r w:rsidR="008C54FE">
        <w:t>κρίθηκε</w:t>
      </w:r>
      <w:r w:rsidR="007C4F6E">
        <w:t xml:space="preserve"> αναγκαίο </w:t>
      </w:r>
      <w:r>
        <w:t xml:space="preserve">να έχουν εμπειρία από τη διδασκαλία του </w:t>
      </w:r>
      <w:proofErr w:type="spellStart"/>
      <w:r>
        <w:t>μαθήματ</w:t>
      </w:r>
      <w:proofErr w:type="spellEnd"/>
      <w:r w:rsidR="00A5384C">
        <w:rPr>
          <w:lang w:val="en-US"/>
        </w:rPr>
        <w:t>o</w:t>
      </w:r>
      <w:r>
        <w:t xml:space="preserve">ς </w:t>
      </w:r>
      <w:r w:rsidR="007C4F6E">
        <w:t xml:space="preserve">Ανάπτυξη </w:t>
      </w:r>
      <w:proofErr w:type="spellStart"/>
      <w:r w:rsidR="007C4F6E">
        <w:t>Εφαρμ</w:t>
      </w:r>
      <w:proofErr w:type="spellEnd"/>
      <w:r w:rsidR="00A5384C">
        <w:rPr>
          <w:lang w:val="en-US"/>
        </w:rPr>
        <w:t>o</w:t>
      </w:r>
      <w:proofErr w:type="spellStart"/>
      <w:r w:rsidR="007C4F6E">
        <w:t>γών</w:t>
      </w:r>
      <w:proofErr w:type="spellEnd"/>
      <w:r w:rsidR="007C4F6E">
        <w:t xml:space="preserve"> σε Πρ</w:t>
      </w:r>
      <w:r w:rsidR="00A5384C">
        <w:rPr>
          <w:lang w:val="en-US"/>
        </w:rPr>
        <w:t>o</w:t>
      </w:r>
      <w:proofErr w:type="spellStart"/>
      <w:r w:rsidR="007C4F6E">
        <w:t>γραμματιστικό</w:t>
      </w:r>
      <w:proofErr w:type="spellEnd"/>
      <w:r w:rsidR="007C4F6E">
        <w:t xml:space="preserve"> </w:t>
      </w:r>
      <w:proofErr w:type="spellStart"/>
      <w:r w:rsidR="007C4F6E">
        <w:t>Περιβάλλ</w:t>
      </w:r>
      <w:proofErr w:type="spellEnd"/>
      <w:r w:rsidR="00A5384C">
        <w:rPr>
          <w:lang w:val="en-US"/>
        </w:rPr>
        <w:t>o</w:t>
      </w:r>
      <w:r w:rsidR="007C4F6E">
        <w:t xml:space="preserve">ν (ΑΕΠΠ) της Γ’ Λυκείου. Πρόκειται για μάθημα το οποίο </w:t>
      </w:r>
      <w:r>
        <w:t>είναι πανελλαδικώς εξεταζόμενο</w:t>
      </w:r>
      <w:r w:rsidR="007C4F6E">
        <w:t xml:space="preserve"> από το 2000, με εκτεταμένη ύλη, ιδιαίτερα απαιτητικό, και για το οποίο υπάρχει πλούσιο εκπαιδευτικό υλικό </w:t>
      </w:r>
      <w:r w:rsidR="00756321">
        <w:t xml:space="preserve">σε ποικίλες μορφές </w:t>
      </w:r>
      <w:r w:rsidR="007C4F6E">
        <w:t>(</w:t>
      </w:r>
      <w:r w:rsidR="00756321">
        <w:t xml:space="preserve">βιβλία, </w:t>
      </w:r>
      <w:r w:rsidR="007C4F6E">
        <w:t>βοηθήματα, ιστοσελίδες,</w:t>
      </w:r>
      <w:r>
        <w:t xml:space="preserve"> </w:t>
      </w:r>
      <w:r w:rsidR="00756321">
        <w:rPr>
          <w:lang w:val="en-US"/>
        </w:rPr>
        <w:t>forums</w:t>
      </w:r>
      <w:r w:rsidR="007C4F6E">
        <w:t xml:space="preserve">, </w:t>
      </w:r>
      <w:r w:rsidR="007C4F6E">
        <w:rPr>
          <w:lang w:val="en-US"/>
        </w:rPr>
        <w:t>blogs</w:t>
      </w:r>
      <w:r w:rsidR="007C4F6E" w:rsidRPr="007C4F6E">
        <w:t xml:space="preserve"> </w:t>
      </w:r>
      <w:r w:rsidR="007C4F6E">
        <w:t xml:space="preserve">κ.α.). Είναι λογικό οι εμπειρίες των εκπαιδευτικών που το έχουν διδάξει να είναι πολλαπλάσιες, </w:t>
      </w:r>
      <w:r>
        <w:t xml:space="preserve">καθώς </w:t>
      </w:r>
      <w:r w:rsidR="007C4F6E">
        <w:t>«ενσωματώνουν» μέσα τους όλο το άγχος των μαθητών και την κοινή προσπάθεια με τους καθηγητές τους</w:t>
      </w:r>
      <w:r w:rsidR="00F3537B" w:rsidRPr="00F3537B">
        <w:t>,</w:t>
      </w:r>
      <w:r w:rsidR="007C4F6E">
        <w:t xml:space="preserve"> για ένα καλό αποτέλεσμα στην τελική </w:t>
      </w:r>
      <w:r w:rsidR="00F3537B">
        <w:t xml:space="preserve">πανελλήνια </w:t>
      </w:r>
      <w:r w:rsidR="007C4F6E">
        <w:t>εξέταση.</w:t>
      </w:r>
      <w:r w:rsidR="00756321" w:rsidRPr="00756321">
        <w:t xml:space="preserve"> </w:t>
      </w:r>
      <w:r w:rsidR="00756321">
        <w:t>Επιπλέον,</w:t>
      </w:r>
      <w:r w:rsidR="007C4F6E">
        <w:t xml:space="preserve"> αποτελεί ένα </w:t>
      </w:r>
      <w:r w:rsidR="00756321">
        <w:t xml:space="preserve">πολύ </w:t>
      </w:r>
      <w:r w:rsidR="007C4F6E">
        <w:t xml:space="preserve">καλό παράδειγμα σύγκρισης με το </w:t>
      </w:r>
      <w:r w:rsidR="007C4F6E">
        <w:rPr>
          <w:lang w:val="en-US"/>
        </w:rPr>
        <w:t>App</w:t>
      </w:r>
      <w:r w:rsidR="007C4F6E" w:rsidRPr="007C4F6E">
        <w:t xml:space="preserve"> </w:t>
      </w:r>
      <w:r w:rsidR="007C4F6E">
        <w:rPr>
          <w:lang w:val="en-US"/>
        </w:rPr>
        <w:t>Inventor</w:t>
      </w:r>
      <w:r w:rsidR="007C4F6E">
        <w:t>,</w:t>
      </w:r>
      <w:r w:rsidR="007C4F6E" w:rsidRPr="007C4F6E">
        <w:t xml:space="preserve"> </w:t>
      </w:r>
      <w:r w:rsidR="007C4F6E">
        <w:t xml:space="preserve">καθώς η ΑΕΠΠ στηρίζεται </w:t>
      </w:r>
      <w:r w:rsidR="007C4F6E">
        <w:lastRenderedPageBreak/>
        <w:t xml:space="preserve">σε παραδοσιακή γλώσσα προγραμματισμού (τύπου «εξελληνισμένης» </w:t>
      </w:r>
      <w:r w:rsidR="007C4F6E">
        <w:rPr>
          <w:lang w:val="en-US"/>
        </w:rPr>
        <w:t>Pascal</w:t>
      </w:r>
      <w:r w:rsidR="007C4F6E">
        <w:t>)</w:t>
      </w:r>
      <w:r w:rsidR="00F3537B">
        <w:t>,</w:t>
      </w:r>
      <w:r w:rsidR="007C4F6E">
        <w:t xml:space="preserve"> εκ δια μέτρου αντίθετη </w:t>
      </w:r>
      <w:r w:rsidR="00F3537B">
        <w:t xml:space="preserve">της λογικής με την οποία διδάσκεται ο προγραμματισμός με το </w:t>
      </w:r>
      <w:r w:rsidR="007C4F6E">
        <w:rPr>
          <w:lang w:val="en-US"/>
        </w:rPr>
        <w:t>AI</w:t>
      </w:r>
      <w:r w:rsidR="007C4F6E" w:rsidRPr="007C4F6E">
        <w:t>.</w:t>
      </w:r>
      <w:r w:rsidR="00F3537B">
        <w:t xml:space="preserve"> Όσον αφορά τους εκπαιδευτικούς </w:t>
      </w:r>
      <w:r>
        <w:t>των ΕΠΑΛ</w:t>
      </w:r>
      <w:r w:rsidR="00F3537B">
        <w:t>,</w:t>
      </w:r>
      <w:r>
        <w:t xml:space="preserve"> </w:t>
      </w:r>
      <w:r w:rsidR="008C54FE">
        <w:t>έπρεπε</w:t>
      </w:r>
      <w:r>
        <w:t xml:space="preserve"> και αυτοί </w:t>
      </w:r>
      <w:r w:rsidR="00BC673C">
        <w:t xml:space="preserve">για παρόμοιους λόγους, </w:t>
      </w:r>
      <w:r>
        <w:t>να έχουν εμπειρία στη διδασκαλία μαθημάτων προγραμματισμού για Πανελλήνιες</w:t>
      </w:r>
      <w:r w:rsidR="00F3537B">
        <w:t>,</w:t>
      </w:r>
      <w:r>
        <w:t xml:space="preserve"> είτε στην γλώσσα </w:t>
      </w:r>
      <w:r>
        <w:rPr>
          <w:lang w:val="en-US"/>
        </w:rPr>
        <w:t>Pascal</w:t>
      </w:r>
      <w:r w:rsidRPr="0011584E">
        <w:t xml:space="preserve"> </w:t>
      </w:r>
      <w:r>
        <w:t>με το παλιό σύστημα</w:t>
      </w:r>
      <w:r w:rsidR="00756321">
        <w:t xml:space="preserve"> εξετάσεων</w:t>
      </w:r>
      <w:r w:rsidR="00F3537B">
        <w:t>,</w:t>
      </w:r>
      <w:r>
        <w:t xml:space="preserve"> είτε στη</w:t>
      </w:r>
      <w:r w:rsidR="00756321">
        <w:t>ν</w:t>
      </w:r>
      <w:r>
        <w:t xml:space="preserve"> πιο σύγχρονη </w:t>
      </w:r>
      <w:r>
        <w:rPr>
          <w:lang w:val="en-US"/>
        </w:rPr>
        <w:t>Python</w:t>
      </w:r>
      <w:r w:rsidRPr="0011584E">
        <w:t xml:space="preserve"> </w:t>
      </w:r>
      <w:r>
        <w:t>με</w:t>
      </w:r>
      <w:r w:rsidR="00756321">
        <w:t>τά τις τελευταίες αλλαγές στο εξεταστικό σύστημα</w:t>
      </w:r>
      <w:r>
        <w:t xml:space="preserve">. </w:t>
      </w:r>
      <w:r w:rsidR="00BC673C">
        <w:t>Ο</w:t>
      </w:r>
      <w:r w:rsidR="00F3537B">
        <w:t xml:space="preserve">ι εμπειρίες των εκπαιδευτών </w:t>
      </w:r>
      <w:r w:rsidR="00756321">
        <w:t xml:space="preserve">της επαγγελματικής εκπαίδευσης </w:t>
      </w:r>
      <w:r w:rsidR="008C54FE">
        <w:t xml:space="preserve">αναμένονταν </w:t>
      </w:r>
      <w:r w:rsidR="00760D6A">
        <w:t>εξίσου πολύτιμες με των συναδέλφων τους από τα Γυμνάσια και Λύκεια.</w:t>
      </w:r>
      <w:r w:rsidR="00F3537B">
        <w:t xml:space="preserve"> Λόγω της μεγάλης ποικιλίας μαθημάτων στις ειδικότητες Πληροφορικής των ΕΠΑΛ, πολλοί εκπαιδευτές </w:t>
      </w:r>
      <w:r w:rsidR="00760D6A">
        <w:t>συσσωρεύουν</w:t>
      </w:r>
      <w:r w:rsidR="00F3537B">
        <w:t xml:space="preserve"> εμπειρίες διδασκαλίας προγραμματισμού </w:t>
      </w:r>
      <w:r w:rsidR="00760D6A">
        <w:t>σ</w:t>
      </w:r>
      <w:r w:rsidR="00F3537B">
        <w:t xml:space="preserve">ε </w:t>
      </w:r>
      <w:r w:rsidR="00BC673C">
        <w:t xml:space="preserve">αρκετές </w:t>
      </w:r>
      <w:r w:rsidR="00F3537B">
        <w:t>παραδοσιακές γλώσσες (</w:t>
      </w:r>
      <w:r w:rsidR="00F3537B">
        <w:rPr>
          <w:lang w:val="en-US"/>
        </w:rPr>
        <w:t>Pascal</w:t>
      </w:r>
      <w:r w:rsidR="00F3537B" w:rsidRPr="00F3537B">
        <w:t xml:space="preserve">, </w:t>
      </w:r>
      <w:r w:rsidR="00F3537B">
        <w:rPr>
          <w:lang w:val="en-US"/>
        </w:rPr>
        <w:t>Java</w:t>
      </w:r>
      <w:r w:rsidR="00F3537B" w:rsidRPr="00F3537B">
        <w:t xml:space="preserve">, </w:t>
      </w:r>
      <w:r w:rsidR="00F3537B">
        <w:rPr>
          <w:lang w:val="en-US"/>
        </w:rPr>
        <w:t>C</w:t>
      </w:r>
      <w:r w:rsidR="00F3537B" w:rsidRPr="00F3537B">
        <w:t xml:space="preserve"> </w:t>
      </w:r>
      <w:r w:rsidR="00F3537B">
        <w:t xml:space="preserve">κλπ.) αλλά και </w:t>
      </w:r>
      <w:r w:rsidR="00760D6A">
        <w:t>σ</w:t>
      </w:r>
      <w:r w:rsidR="00F3537B">
        <w:t>ε μοντέρνα γραφικά περιβάλλοντα (</w:t>
      </w:r>
      <w:r w:rsidR="00F3537B">
        <w:rPr>
          <w:lang w:val="en-US"/>
        </w:rPr>
        <w:t>Visual</w:t>
      </w:r>
      <w:r w:rsidR="00F3537B" w:rsidRPr="00F3537B">
        <w:t xml:space="preserve"> </w:t>
      </w:r>
      <w:r w:rsidR="00F3537B">
        <w:rPr>
          <w:lang w:val="en-US"/>
        </w:rPr>
        <w:t>Basic</w:t>
      </w:r>
      <w:r w:rsidR="00F3537B" w:rsidRPr="00F3537B">
        <w:t xml:space="preserve">, </w:t>
      </w:r>
      <w:r w:rsidR="00F3537B">
        <w:rPr>
          <w:lang w:val="en-US"/>
        </w:rPr>
        <w:t>Logo</w:t>
      </w:r>
      <w:r w:rsidR="00F3537B" w:rsidRPr="00F3537B">
        <w:t xml:space="preserve">, </w:t>
      </w:r>
      <w:r w:rsidR="00F3537B">
        <w:rPr>
          <w:lang w:val="en-US"/>
        </w:rPr>
        <w:t>Scratch</w:t>
      </w:r>
      <w:r w:rsidR="00F3537B">
        <w:t xml:space="preserve">, </w:t>
      </w:r>
      <w:r w:rsidR="00F3537B">
        <w:rPr>
          <w:lang w:val="en-US"/>
        </w:rPr>
        <w:t>Kodu</w:t>
      </w:r>
      <w:r w:rsidR="00F3537B" w:rsidRPr="00F3537B">
        <w:t xml:space="preserve">, </w:t>
      </w:r>
      <w:r w:rsidR="00F3537B">
        <w:rPr>
          <w:lang w:val="en-US"/>
        </w:rPr>
        <w:t>Alice</w:t>
      </w:r>
      <w:r w:rsidR="00F3537B">
        <w:t xml:space="preserve"> κ.α.)</w:t>
      </w:r>
      <w:r w:rsidR="00F3537B" w:rsidRPr="00F3537B">
        <w:t>.</w:t>
      </w:r>
      <w:r w:rsidR="00F3537B">
        <w:t xml:space="preserve"> </w:t>
      </w:r>
      <w:r>
        <w:t>Τέλος</w:t>
      </w:r>
      <w:r w:rsidR="00F3537B" w:rsidRPr="00F3537B">
        <w:t>,</w:t>
      </w:r>
      <w:r>
        <w:t xml:space="preserve"> </w:t>
      </w:r>
      <w:r w:rsidR="00BC673C">
        <w:t xml:space="preserve">προϋπόθεση για την επιλογή </w:t>
      </w:r>
      <w:r>
        <w:t>εκπαιδευτ</w:t>
      </w:r>
      <w:r w:rsidR="00BC673C">
        <w:t>ών</w:t>
      </w:r>
      <w:r w:rsidR="00F3537B" w:rsidRPr="00F3537B">
        <w:t xml:space="preserve"> </w:t>
      </w:r>
      <w:r w:rsidR="00F3537B">
        <w:t>ε</w:t>
      </w:r>
      <w:r>
        <w:t xml:space="preserve">νηλίκων </w:t>
      </w:r>
      <w:r w:rsidR="00BC673C">
        <w:t xml:space="preserve">από </w:t>
      </w:r>
      <w:r>
        <w:t xml:space="preserve">ΙΕΚ, ΣΔΕ και ΚΔΒΜ </w:t>
      </w:r>
      <w:r w:rsidR="00760D6A">
        <w:t>ήταν</w:t>
      </w:r>
      <w:r w:rsidR="00BC673C">
        <w:t xml:space="preserve"> η εμπειρία από τη </w:t>
      </w:r>
      <w:r>
        <w:t xml:space="preserve">διδασκαλία μαθημάτων προγραμματισμού </w:t>
      </w:r>
      <w:r w:rsidR="00BC673C">
        <w:t xml:space="preserve">σε κάποια </w:t>
      </w:r>
      <w:r>
        <w:t xml:space="preserve">από τα πολλά </w:t>
      </w:r>
      <w:r w:rsidR="00BC673C">
        <w:t xml:space="preserve">μαθήματα </w:t>
      </w:r>
      <w:r>
        <w:t>που περιέχον</w:t>
      </w:r>
      <w:r w:rsidR="00F3537B">
        <w:t>τ</w:t>
      </w:r>
      <w:r>
        <w:t>αι στα προγρ</w:t>
      </w:r>
      <w:r w:rsidR="00F3537B">
        <w:t>άμματα</w:t>
      </w:r>
      <w:r>
        <w:t xml:space="preserve"> σπουδών των εν λόγω </w:t>
      </w:r>
      <w:r w:rsidR="00F3537B">
        <w:t xml:space="preserve">εκπαιδευτικών </w:t>
      </w:r>
      <w:r>
        <w:t>δομών</w:t>
      </w:r>
      <w:r w:rsidR="002F05CE">
        <w:t>.</w:t>
      </w:r>
      <w:r w:rsidR="00276B35">
        <w:t xml:space="preserve"> </w:t>
      </w:r>
      <w:r w:rsidR="00122E5E">
        <w:t>Οι</w:t>
      </w:r>
      <w:r w:rsidR="00276B35">
        <w:t xml:space="preserve"> εμπειρίες των εκπαιδευτών ενηλίκων</w:t>
      </w:r>
      <w:r w:rsidR="00122E5E">
        <w:t xml:space="preserve"> είχαν ιδιαίτερο ενδιαφέρον</w:t>
      </w:r>
      <w:r w:rsidR="00276B35">
        <w:t xml:space="preserve">, καθώς ο προγραμματισμός υπολογιστών που διδάσκεται σε αυτές, πέρα από </w:t>
      </w:r>
      <w:r w:rsidR="00126759">
        <w:t xml:space="preserve">τις αρχικές γνώσεις των </w:t>
      </w:r>
      <w:r w:rsidR="00276B35">
        <w:t xml:space="preserve">μαθητών, στοχεύει στην αρχική και </w:t>
      </w:r>
      <w:proofErr w:type="spellStart"/>
      <w:r w:rsidR="00276B35">
        <w:t>συνεχιζόμε</w:t>
      </w:r>
      <w:proofErr w:type="spellEnd"/>
      <w:r w:rsidR="00A5384C">
        <w:rPr>
          <w:lang w:val="en-US"/>
        </w:rPr>
        <w:t>v</w:t>
      </w:r>
      <w:r w:rsidR="00276B35">
        <w:t>η κατάρτιση τ</w:t>
      </w:r>
      <w:r w:rsidR="00A00BEA">
        <w:rPr>
          <w:lang w:val="en-US"/>
        </w:rPr>
        <w:t>o</w:t>
      </w:r>
      <w:proofErr w:type="spellStart"/>
      <w:r w:rsidR="00276B35">
        <w:t>υς</w:t>
      </w:r>
      <w:proofErr w:type="spellEnd"/>
      <w:r w:rsidR="00276B35">
        <w:t xml:space="preserve"> με σκοπό την επαγγελματική αποκατάσταση ή την εύρεση κάποιας καλύτερης απασχόλησης.</w:t>
      </w:r>
      <w:r w:rsidR="002B1385">
        <w:t xml:space="preserve"> </w:t>
      </w:r>
    </w:p>
    <w:p w14:paraId="42574145" w14:textId="4AD5C15B" w:rsidR="003747B9" w:rsidRDefault="003747B9" w:rsidP="002B54DC">
      <w:r>
        <w:t xml:space="preserve">Η τεχνική της επιλογής των συμμετεχόντων </w:t>
      </w:r>
      <w:r w:rsidR="00122E5E">
        <w:t>έγινε</w:t>
      </w:r>
      <w:r>
        <w:t xml:space="preserve"> με το κριτήριο της στοχευμένης επιλογής</w:t>
      </w:r>
      <w:r w:rsidRPr="002C1BC9">
        <w:t xml:space="preserve">, το οποίο προϋποθέτει γνώση του πληθυσμού και των στοιχείων του ώστε να συνδυαστεί κατάλληλα με το σκοπό της έρευνας </w:t>
      </w:r>
      <w:sdt>
        <w:sdtPr>
          <w:id w:val="732356287"/>
          <w:citation/>
        </w:sdtPr>
        <w:sdtContent>
          <w:r>
            <w:fldChar w:fldCharType="begin"/>
          </w:r>
          <w:r>
            <w:instrText xml:space="preserve">CITATION Bab11 \p 292 \l 1032 </w:instrText>
          </w:r>
          <w:r>
            <w:fldChar w:fldCharType="separate"/>
          </w:r>
          <w:r>
            <w:rPr>
              <w:noProof/>
            </w:rPr>
            <w:t>(Babbie, 2011, σ. 292)</w:t>
          </w:r>
          <w:r>
            <w:fldChar w:fldCharType="end"/>
          </w:r>
        </w:sdtContent>
      </w:sdt>
      <w:r>
        <w:t xml:space="preserve">. </w:t>
      </w:r>
      <w:r w:rsidR="00382841">
        <w:t>Η</w:t>
      </w:r>
      <w:r>
        <w:t xml:space="preserve"> ερευν</w:t>
      </w:r>
      <w:r w:rsidR="00382841">
        <w:t>ήτρια</w:t>
      </w:r>
      <w:r>
        <w:t xml:space="preserve"> της παρούσης έρευνας </w:t>
      </w:r>
      <w:r w:rsidR="00E81D52">
        <w:t>έχει συνεργαστεί</w:t>
      </w:r>
      <w:r>
        <w:t xml:space="preserve"> </w:t>
      </w:r>
      <w:r w:rsidR="00147256">
        <w:t>η ίδια</w:t>
      </w:r>
      <w:r>
        <w:t xml:space="preserve"> ως εκπαιδευτικός Πληροφορικής σε όλες τις προαναφερθείσες δομές εκπαίδευσης τα τελευταία δεκαπέντε (15) χρόνια. </w:t>
      </w:r>
      <w:r w:rsidR="00E81D52">
        <w:t>Επίσης, αντίστοιχα χρόνια</w:t>
      </w:r>
      <w:r>
        <w:t xml:space="preserve"> έχει εμπειρία στη διδασκαλία του προγραμματισμού υπολογιστών</w:t>
      </w:r>
      <w:r w:rsidR="00E81D52">
        <w:t xml:space="preserve">. </w:t>
      </w:r>
      <w:r>
        <w:t xml:space="preserve">Γνωρίζει πέρα από τις ίδιες τις </w:t>
      </w:r>
      <w:r w:rsidR="00E81D52">
        <w:t xml:space="preserve">εκπαιδευτικές </w:t>
      </w:r>
      <w:r>
        <w:t>δομές</w:t>
      </w:r>
      <w:r w:rsidR="00E81D52">
        <w:t xml:space="preserve"> (σχολεία, ΙΕΚ, ΣΔΕ, ΚΔΒΜ)</w:t>
      </w:r>
      <w:r>
        <w:t>, τους σκοπούς τους και τα προγράμματα σπουδών</w:t>
      </w:r>
      <w:r w:rsidR="00E81D52">
        <w:t>,</w:t>
      </w:r>
      <w:r>
        <w:t xml:space="preserve"> έναν πολύ μεγάλο αριθμό εκπαιδευτών πληροφορικής με τους οποίους έχει συνεργαστεί πολλές φορές μέσα και έξω από τη</w:t>
      </w:r>
      <w:r w:rsidR="00A00BEA">
        <w:rPr>
          <w:lang w:val="en-US"/>
        </w:rPr>
        <w:t>v</w:t>
      </w:r>
      <w:r>
        <w:t xml:space="preserve"> τάξη.</w:t>
      </w:r>
      <w:r w:rsidR="00A25E03">
        <w:t xml:space="preserve"> Έχει </w:t>
      </w:r>
      <w:r w:rsidR="00E81D52">
        <w:t xml:space="preserve">σχηματίσει </w:t>
      </w:r>
      <w:r w:rsidR="00A25E03">
        <w:t>μία π</w:t>
      </w:r>
      <w:r w:rsidR="00A00BEA">
        <w:rPr>
          <w:lang w:val="en-US"/>
        </w:rPr>
        <w:t>o</w:t>
      </w:r>
      <w:proofErr w:type="spellStart"/>
      <w:r w:rsidR="00A25E03">
        <w:t>λύ</w:t>
      </w:r>
      <w:proofErr w:type="spellEnd"/>
      <w:r w:rsidR="00A25E03">
        <w:t xml:space="preserve"> καλή εικόνα του προφίλ τους ως εκπαιδευτών πληροφορικής καθώς και πολλών άλλων στοιχείων του βιογραφικού τους (επιμορφώσεις, εξειδικεύσεις, μεταπτυχιακούς τίτλους σπουδών κλπ.). </w:t>
      </w:r>
      <w:r w:rsidR="00A25E03" w:rsidRPr="002C1BC9">
        <w:t>Σύμφωνα λ</w:t>
      </w:r>
      <w:r w:rsidR="00A00BEA">
        <w:rPr>
          <w:lang w:val="en-US"/>
        </w:rPr>
        <w:t>o</w:t>
      </w:r>
      <w:proofErr w:type="spellStart"/>
      <w:r w:rsidR="00A25E03" w:rsidRPr="002C1BC9">
        <w:t>ιπόν</w:t>
      </w:r>
      <w:proofErr w:type="spellEnd"/>
      <w:r w:rsidR="00A25E03" w:rsidRPr="002C1BC9">
        <w:t xml:space="preserve"> με τα παραπάνω, μπορ</w:t>
      </w:r>
      <w:r w:rsidR="00147256">
        <w:t>ούσε</w:t>
      </w:r>
      <w:r w:rsidR="00A25E03" w:rsidRPr="002C1BC9">
        <w:t xml:space="preserve"> να πρ</w:t>
      </w:r>
      <w:r w:rsidR="00A00BEA">
        <w:rPr>
          <w:lang w:val="en-US"/>
        </w:rPr>
        <w:t>o</w:t>
      </w:r>
      <w:proofErr w:type="spellStart"/>
      <w:r w:rsidR="00A25E03" w:rsidRPr="002C1BC9">
        <w:t>βεί</w:t>
      </w:r>
      <w:proofErr w:type="spellEnd"/>
      <w:r w:rsidR="00A25E03" w:rsidRPr="002C1BC9">
        <w:t xml:space="preserve"> σε μια σκόπιμη </w:t>
      </w:r>
      <w:proofErr w:type="spellStart"/>
      <w:r w:rsidR="00A25E03" w:rsidRPr="002C1BC9">
        <w:t>δειγματ</w:t>
      </w:r>
      <w:proofErr w:type="spellEnd"/>
      <w:r w:rsidR="00A00BEA">
        <w:rPr>
          <w:lang w:val="en-US"/>
        </w:rPr>
        <w:t>o</w:t>
      </w:r>
      <w:proofErr w:type="spellStart"/>
      <w:r w:rsidR="00A25E03" w:rsidRPr="002C1BC9">
        <w:t>ληψία</w:t>
      </w:r>
      <w:proofErr w:type="spellEnd"/>
      <w:r w:rsidR="00A25E03" w:rsidRPr="002C1BC9">
        <w:t xml:space="preserve">, επιλέγοντας </w:t>
      </w:r>
      <w:r w:rsidR="00E81D52">
        <w:t xml:space="preserve">κατά </w:t>
      </w:r>
      <w:r w:rsidR="00A25E03" w:rsidRPr="002C1BC9">
        <w:t>την κρίση τ</w:t>
      </w:r>
      <w:r w:rsidR="00147256">
        <w:t>ης</w:t>
      </w:r>
      <w:r w:rsidR="00A25E03" w:rsidRPr="002C1BC9">
        <w:t xml:space="preserve"> τα </w:t>
      </w:r>
      <w:proofErr w:type="spellStart"/>
      <w:r w:rsidR="00A25E03" w:rsidRPr="002C1BC9">
        <w:t>άτ</w:t>
      </w:r>
      <w:proofErr w:type="spellEnd"/>
      <w:r w:rsidR="00A00BEA">
        <w:rPr>
          <w:lang w:val="en-US"/>
        </w:rPr>
        <w:t>o</w:t>
      </w:r>
      <w:r w:rsidR="00A25E03" w:rsidRPr="002C1BC9">
        <w:t>μα εκείνα</w:t>
      </w:r>
      <w:r w:rsidR="00E81D52">
        <w:t>,</w:t>
      </w:r>
      <w:r w:rsidR="00A25E03" w:rsidRPr="002C1BC9">
        <w:t xml:space="preserve"> που </w:t>
      </w:r>
      <w:r w:rsidR="00147256">
        <w:t xml:space="preserve">ήταν </w:t>
      </w:r>
      <w:r w:rsidR="00A25E03" w:rsidRPr="002C1BC9">
        <w:t xml:space="preserve">τα πιο </w:t>
      </w:r>
      <w:proofErr w:type="spellStart"/>
      <w:r w:rsidR="00A25E03" w:rsidRPr="002C1BC9">
        <w:lastRenderedPageBreak/>
        <w:t>αντιπρ</w:t>
      </w:r>
      <w:proofErr w:type="spellEnd"/>
      <w:r w:rsidR="00A00BEA">
        <w:rPr>
          <w:lang w:val="en-US"/>
        </w:rPr>
        <w:t>o</w:t>
      </w:r>
      <w:proofErr w:type="spellStart"/>
      <w:r w:rsidR="00A25E03" w:rsidRPr="002C1BC9">
        <w:t>σωπευτικά</w:t>
      </w:r>
      <w:proofErr w:type="spellEnd"/>
      <w:r w:rsidR="00A25E03" w:rsidRPr="002C1BC9">
        <w:t xml:space="preserve"> για να </w:t>
      </w:r>
      <w:proofErr w:type="spellStart"/>
      <w:r w:rsidR="00A25E03" w:rsidRPr="002C1BC9">
        <w:t>απ</w:t>
      </w:r>
      <w:proofErr w:type="spellEnd"/>
      <w:r w:rsidR="00A00BEA">
        <w:rPr>
          <w:lang w:val="en-US"/>
        </w:rPr>
        <w:t>o</w:t>
      </w:r>
      <w:r w:rsidR="00A25E03" w:rsidRPr="002C1BC9">
        <w:t>φέρουν χρήσιμ</w:t>
      </w:r>
      <w:r w:rsidR="00E81D52">
        <w:t>α</w:t>
      </w:r>
      <w:r w:rsidR="00A25E03" w:rsidRPr="002C1BC9">
        <w:t xml:space="preserve"> </w:t>
      </w:r>
      <w:r w:rsidR="00E81D52">
        <w:t xml:space="preserve">στοιχεία </w:t>
      </w:r>
      <w:r w:rsidR="00A25E03" w:rsidRPr="002C1BC9">
        <w:t>μέσα από τις εμπειρίες τους.</w:t>
      </w:r>
      <w:r w:rsidR="00A25E03">
        <w:t xml:space="preserve"> Η επιλογή λοιπόν 2</w:t>
      </w:r>
      <w:r w:rsidR="00E65C32">
        <w:t>0</w:t>
      </w:r>
      <w:r w:rsidR="00A25E03">
        <w:t xml:space="preserve"> εκπαιδευτών μέσα από τον συναδελφικό κύκλο εκπαιδευτών πληροφορικής </w:t>
      </w:r>
      <w:r w:rsidR="00147256">
        <w:t xml:space="preserve">της </w:t>
      </w:r>
      <w:r w:rsidR="00A25E03">
        <w:t>ερευν</w:t>
      </w:r>
      <w:r w:rsidR="00147256">
        <w:t>ήτριας</w:t>
      </w:r>
      <w:r w:rsidR="00E81D52">
        <w:t>,</w:t>
      </w:r>
      <w:r w:rsidR="00A25E03">
        <w:t xml:space="preserve"> </w:t>
      </w:r>
      <w:r w:rsidR="00147256">
        <w:t>ήταν</w:t>
      </w:r>
      <w:r w:rsidR="00A25E03">
        <w:t xml:space="preserve"> στοχευμένη </w:t>
      </w:r>
      <w:r w:rsidR="00147256">
        <w:t>για να μπορέσει</w:t>
      </w:r>
      <w:r w:rsidR="00A25E03">
        <w:t xml:space="preserve"> να προσεγγ</w:t>
      </w:r>
      <w:r w:rsidR="00147256">
        <w:t>ίσει με</w:t>
      </w:r>
      <w:r w:rsidR="00A25E03">
        <w:t xml:space="preserve"> τον καλύτερο δυνατό τρόπο </w:t>
      </w:r>
      <w:r w:rsidR="00147256">
        <w:t xml:space="preserve">τον </w:t>
      </w:r>
      <w:r w:rsidR="00A25E03">
        <w:t xml:space="preserve">σκοπό της έρευνας. </w:t>
      </w:r>
    </w:p>
    <w:p w14:paraId="6218E786" w14:textId="77777777" w:rsidR="003747B9" w:rsidRDefault="003747B9" w:rsidP="002B54DC"/>
    <w:p w14:paraId="19E934EF" w14:textId="583D8792" w:rsidR="00D75145" w:rsidRDefault="004F263D" w:rsidP="00FA061D">
      <w:pPr>
        <w:pStyle w:val="2"/>
      </w:pPr>
      <w:bookmarkStart w:id="52" w:name="_Toc53940706"/>
      <w:r>
        <w:t>4</w:t>
      </w:r>
      <w:r w:rsidR="00FA061D">
        <w:t>.</w:t>
      </w:r>
      <w:r>
        <w:t>4</w:t>
      </w:r>
      <w:r w:rsidR="00FA061D">
        <w:t xml:space="preserve"> </w:t>
      </w:r>
      <w:r w:rsidR="00D75145">
        <w:t>Δεοντολογία της έρευνας</w:t>
      </w:r>
      <w:bookmarkEnd w:id="52"/>
    </w:p>
    <w:p w14:paraId="22A06CB9" w14:textId="5A0819BD" w:rsidR="00D75145" w:rsidRDefault="00D75145" w:rsidP="00D75145">
      <w:r>
        <w:t>Η ηθική και δεοντολογία είναι αναπόσπαστο κομμάτι σε όλα σχεδόν τα είδη ερευνών που σχετίζονται με τον άνθρωπο. Τα πιο συνηθισμένα θέματα που προκύπτουν έχουν να κάνουν με τη συλλογή, τη διαχείριση και την προστασία των προσωπικών δεδομένων, τη συγκατάθεση των συμμετεχόντων στις διαδικασίες της έρευνας, καθώς και στην πλήρη και ειλικρινή ενημέρωση τους σχετικά με το σκοπό και τα οφέλη της</w:t>
      </w:r>
      <w:r w:rsidR="0007118C" w:rsidRPr="0007118C">
        <w:t xml:space="preserve"> </w:t>
      </w:r>
      <w:sdt>
        <w:sdtPr>
          <w:id w:val="1665197619"/>
          <w:citation/>
        </w:sdtPr>
        <w:sdtContent>
          <w:r w:rsidR="0007118C">
            <w:fldChar w:fldCharType="begin"/>
          </w:r>
          <w:r w:rsidR="0007118C" w:rsidRPr="0007118C">
            <w:instrText xml:space="preserve"> </w:instrText>
          </w:r>
          <w:r w:rsidR="0007118C">
            <w:rPr>
              <w:lang w:val="en-US"/>
            </w:rPr>
            <w:instrText>CITATION</w:instrText>
          </w:r>
          <w:r w:rsidR="0007118C" w:rsidRPr="0007118C">
            <w:instrText xml:space="preserve"> </w:instrText>
          </w:r>
          <w:r w:rsidR="0007118C">
            <w:rPr>
              <w:lang w:val="en-US"/>
            </w:rPr>
            <w:instrText>Cre</w:instrText>
          </w:r>
          <w:r w:rsidR="0007118C" w:rsidRPr="0007118C">
            <w:instrText>16 \</w:instrText>
          </w:r>
          <w:r w:rsidR="0007118C">
            <w:rPr>
              <w:lang w:val="en-US"/>
            </w:rPr>
            <w:instrText>l</w:instrText>
          </w:r>
          <w:r w:rsidR="0007118C" w:rsidRPr="0007118C">
            <w:instrText xml:space="preserve"> 1033 </w:instrText>
          </w:r>
          <w:r w:rsidR="0007118C">
            <w:fldChar w:fldCharType="separate"/>
          </w:r>
          <w:r w:rsidR="0007118C" w:rsidRPr="0007118C">
            <w:rPr>
              <w:noProof/>
            </w:rPr>
            <w:t>(</w:t>
          </w:r>
          <w:r w:rsidR="0007118C" w:rsidRPr="0007118C">
            <w:rPr>
              <w:noProof/>
              <w:lang w:val="en-US"/>
            </w:rPr>
            <w:t>Creswell</w:t>
          </w:r>
          <w:r w:rsidR="0007118C" w:rsidRPr="0007118C">
            <w:rPr>
              <w:noProof/>
            </w:rPr>
            <w:t>, 2016)</w:t>
          </w:r>
          <w:r w:rsidR="0007118C">
            <w:fldChar w:fldCharType="end"/>
          </w:r>
        </w:sdtContent>
      </w:sdt>
      <w:r>
        <w:t xml:space="preserve">. </w:t>
      </w:r>
    </w:p>
    <w:p w14:paraId="7F77BC03" w14:textId="5947CB6F" w:rsidR="00D75145" w:rsidRDefault="00D75145" w:rsidP="00D75145">
      <w:r>
        <w:t xml:space="preserve">Μία θετική παράμετρος των ερευνών </w:t>
      </w:r>
      <w:r w:rsidR="00FE3F78">
        <w:t xml:space="preserve">μέσω ερωτηματολογίων </w:t>
      </w:r>
      <w:r>
        <w:t>είναι πως συνήθως στηρίζονται σε απρόσωπ</w:t>
      </w:r>
      <w:r w:rsidR="00FE3F78">
        <w:t>ες</w:t>
      </w:r>
      <w:r>
        <w:t>, τυποποιημέν</w:t>
      </w:r>
      <w:r w:rsidR="00FE3F78">
        <w:t>ες</w:t>
      </w:r>
      <w:r>
        <w:t xml:space="preserve"> και ανώνυμ</w:t>
      </w:r>
      <w:r w:rsidR="00FE3F78">
        <w:t>ες</w:t>
      </w:r>
      <w:r>
        <w:t xml:space="preserve"> </w:t>
      </w:r>
      <w:r w:rsidR="00FE3F78">
        <w:t xml:space="preserve">ερωτήσεις </w:t>
      </w:r>
      <w:r>
        <w:t xml:space="preserve">που ακολουθούν έναν προσχεδιασμένο οδηγό, οπότε και δεν υπάρχει άμεση ανθρώπινη επικοινωνία ή κάποιου άλλου είδους συζήτηση που ενδεχομένως να έθετε θέματα υποκειμενικότητας στην έρευνα. Οι ερωτήσεις θα πρέπει να είναι άμεσες και έμμεσες με </w:t>
      </w:r>
      <w:proofErr w:type="spellStart"/>
      <w:r>
        <w:t>σκ</w:t>
      </w:r>
      <w:proofErr w:type="spellEnd"/>
      <w:r w:rsidR="0007118C">
        <w:rPr>
          <w:lang w:val="en-US"/>
        </w:rPr>
        <w:t>o</w:t>
      </w:r>
      <w:proofErr w:type="spellStart"/>
      <w:r>
        <w:t>πό</w:t>
      </w:r>
      <w:proofErr w:type="spellEnd"/>
      <w:r>
        <w:t xml:space="preserve"> να μετριάσουν και να κάμψουν την επιφυλακτικότητα </w:t>
      </w:r>
      <w:r w:rsidR="00815CEB">
        <w:t>των συμμετεχόντων</w:t>
      </w:r>
      <w:r w:rsidR="00FE3F78">
        <w:t xml:space="preserve"> </w:t>
      </w:r>
      <w:sdt>
        <w:sdtPr>
          <w:id w:val="-677038596"/>
          <w:citation/>
        </w:sdtPr>
        <w:sdtContent>
          <w:r w:rsidR="00FE3F78">
            <w:fldChar w:fldCharType="begin"/>
          </w:r>
          <w:r w:rsidR="00FE3F78">
            <w:instrText xml:space="preserve"> CITATION Φίλ94 \l 1032 </w:instrText>
          </w:r>
          <w:r w:rsidR="00FE3F78">
            <w:fldChar w:fldCharType="separate"/>
          </w:r>
          <w:r w:rsidR="00FE3F78">
            <w:rPr>
              <w:noProof/>
            </w:rPr>
            <w:t>(Φίλιας, 1994)</w:t>
          </w:r>
          <w:r w:rsidR="00FE3F78">
            <w:fldChar w:fldCharType="end"/>
          </w:r>
        </w:sdtContent>
      </w:sdt>
      <w:r w:rsidR="00FE3F78">
        <w:t xml:space="preserve">. </w:t>
      </w:r>
      <w:r w:rsidR="00A00BEA">
        <w:t>Σε καμία περίπτωση δ</w:t>
      </w:r>
      <w:r>
        <w:t xml:space="preserve">εν θα πρέπει οι </w:t>
      </w:r>
      <w:r w:rsidR="00A00BEA">
        <w:t xml:space="preserve">ερωτηθέντες </w:t>
      </w:r>
      <w:r>
        <w:t xml:space="preserve">να </w:t>
      </w:r>
      <w:proofErr w:type="spellStart"/>
      <w:r>
        <w:t>νιώσ</w:t>
      </w:r>
      <w:proofErr w:type="spellEnd"/>
      <w:r w:rsidR="00A00BEA">
        <w:rPr>
          <w:lang w:val="en-US"/>
        </w:rPr>
        <w:t>o</w:t>
      </w:r>
      <w:proofErr w:type="spellStart"/>
      <w:r>
        <w:t>υν</w:t>
      </w:r>
      <w:proofErr w:type="spellEnd"/>
      <w:r>
        <w:t xml:space="preserve"> ότι </w:t>
      </w:r>
      <w:proofErr w:type="spellStart"/>
      <w:r>
        <w:t>κρίν</w:t>
      </w:r>
      <w:proofErr w:type="spellEnd"/>
      <w:r w:rsidR="00A00BEA">
        <w:rPr>
          <w:lang w:val="en-US"/>
        </w:rPr>
        <w:t>o</w:t>
      </w:r>
      <w:proofErr w:type="spellStart"/>
      <w:r>
        <w:t>νται</w:t>
      </w:r>
      <w:proofErr w:type="spellEnd"/>
      <w:r>
        <w:t xml:space="preserve"> για τις γνώσεις </w:t>
      </w:r>
      <w:r w:rsidR="00815CEB">
        <w:t>τους.</w:t>
      </w:r>
    </w:p>
    <w:p w14:paraId="3ED505E8" w14:textId="5E17C3A9" w:rsidR="00815CEB" w:rsidRPr="000F7A0E" w:rsidRDefault="00D75145" w:rsidP="00815CEB">
      <w:r>
        <w:t xml:space="preserve">Η δεοντολογία των ερευνών επιβάλλει την διασφάλιση της ανωνυμίας των ερωτώμενων και την απόκρυψη προσωπικών πληροφοριών που θα επέτρεπαν σε εξωτερικούς παρατηρητές να καταλάβουν την ταυτότητα </w:t>
      </w:r>
      <w:r w:rsidR="00FE3F78">
        <w:t xml:space="preserve">τους </w:t>
      </w:r>
      <w:sdt>
        <w:sdtPr>
          <w:id w:val="761347255"/>
          <w:citation/>
        </w:sdtPr>
        <w:sdtContent>
          <w:r w:rsidR="00FE3F78">
            <w:fldChar w:fldCharType="begin"/>
          </w:r>
          <w:r w:rsidR="00FE3F78">
            <w:instrText xml:space="preserve"> CITATION Bab11 \l 1032 </w:instrText>
          </w:r>
          <w:r w:rsidR="00FE3F78">
            <w:fldChar w:fldCharType="separate"/>
          </w:r>
          <w:r w:rsidR="00FE3F78">
            <w:rPr>
              <w:noProof/>
            </w:rPr>
            <w:t>(Babbie, 2011)</w:t>
          </w:r>
          <w:r w:rsidR="00FE3F78">
            <w:fldChar w:fldCharType="end"/>
          </w:r>
        </w:sdtContent>
      </w:sdt>
      <w:r w:rsidR="00FE3F78">
        <w:t xml:space="preserve">. </w:t>
      </w:r>
      <w:r>
        <w:t xml:space="preserve">Πολύ χαρακτηριστικά ο Ιωσηφίδης αναφέρει </w:t>
      </w:r>
      <w:sdt>
        <w:sdtPr>
          <w:id w:val="-1580363429"/>
          <w:citation/>
        </w:sdtPr>
        <w:sdtContent>
          <w:r w:rsidR="00FE3F78">
            <w:fldChar w:fldCharType="begin"/>
          </w:r>
          <w:r w:rsidR="00FE3F78">
            <w:instrText xml:space="preserve">CITATION Ιωσ08 \p 278 \n  \t  \l 1032 </w:instrText>
          </w:r>
          <w:r w:rsidR="00FE3F78">
            <w:fldChar w:fldCharType="separate"/>
          </w:r>
          <w:r w:rsidR="00FE3F78">
            <w:rPr>
              <w:noProof/>
            </w:rPr>
            <w:t>(2008, σ. 278)</w:t>
          </w:r>
          <w:r w:rsidR="00FE3F78">
            <w:fldChar w:fldCharType="end"/>
          </w:r>
        </w:sdtContent>
      </w:sdt>
      <w:r>
        <w:t xml:space="preserve"> πως "</w:t>
      </w:r>
      <w:r w:rsidRPr="00815CEB">
        <w:rPr>
          <w:i/>
          <w:iCs/>
        </w:rPr>
        <w:t>η εγγύηση της ανωνυμίας και της εμπιστευτικότητας δεν έχουν μόνο ηθική διάσταση, αλλά επηρεάζουν και την ποιότητα της ερευνητικής διαδικασίας</w:t>
      </w:r>
      <w:r>
        <w:t>".</w:t>
      </w:r>
      <w:r w:rsidR="00815CEB">
        <w:t xml:space="preserve"> Για τον σκοπό αυτό </w:t>
      </w:r>
      <w:r w:rsidR="00FE3F78">
        <w:t xml:space="preserve">σε οποιοδήποτε σημείο της έρευνας γίνεται αναφορά σε κάποιον εκπαιδευτή αυτός θα παρουσιάζεται </w:t>
      </w:r>
      <w:r w:rsidR="00815CEB">
        <w:t>κωδικοποιημένο</w:t>
      </w:r>
      <w:r w:rsidR="00B85025">
        <w:t>ς</w:t>
      </w:r>
      <w:r w:rsidR="00815CEB">
        <w:t xml:space="preserve"> με γράμματα της αλφαβήτου όπως ΕΡ1, ΕΡ2, ΕΡ3 κλπ. </w:t>
      </w:r>
      <w:r w:rsidR="0007118C">
        <w:t xml:space="preserve">Επίσης, το ψηφιακό αρχείο των απαντήσεων τους δεν θ’ αναφέρει πουθενά μέσα του ονόματα, ενώ η διατήρησή του θα διαρκέσει μέχρι το οριστικό πέρας της διπλωματικής </w:t>
      </w:r>
      <w:r w:rsidR="00815CEB">
        <w:t xml:space="preserve">εργασίας. Καταβλήθηκε προσπάθεια ώστε να νιώσουν ασφαλείς, αποφεύχθηκαν προσωπικές ή/και προσβλητικές ερωτήσεις, ενώ οι απαντήσεις τους δε σχολιάστηκαν πέρα των </w:t>
      </w:r>
      <w:r w:rsidR="00815CEB">
        <w:lastRenderedPageBreak/>
        <w:t xml:space="preserve">θεματικών αξόνων </w:t>
      </w:r>
      <w:r w:rsidR="00265BE4">
        <w:t xml:space="preserve">της έρευνας </w:t>
      </w:r>
      <w:r w:rsidR="00815CEB">
        <w:t>ούτε κοινοποιήθηκαν στους υπόλοιπους συμμετέχοντες.</w:t>
      </w:r>
    </w:p>
    <w:p w14:paraId="2AD8E912" w14:textId="799D187B" w:rsidR="00D75145" w:rsidRDefault="00D75145" w:rsidP="00D75145">
      <w:r>
        <w:t xml:space="preserve">Σημαντική παράμετρος του κώδικα δεοντολογίας της έρευνας </w:t>
      </w:r>
      <w:r w:rsidR="00760867">
        <w:t>αποτέλεσε</w:t>
      </w:r>
      <w:r>
        <w:t xml:space="preserve"> η ενημέρωση των συμμετεχόντων σχετικά με τους στόχους της έρευνας, τα οφέλη που ενδεχομένως θα προκύψουν, τη μέθοδο άντλησης των δεδομένων καθώς και τη χρήση των ερευνητικών αποτελεσμάτων και ευρημάτων </w:t>
      </w:r>
      <w:sdt>
        <w:sdtPr>
          <w:id w:val="292111030"/>
          <w:citation/>
        </w:sdtPr>
        <w:sdtContent>
          <w:r w:rsidR="00265BE4">
            <w:fldChar w:fldCharType="begin"/>
          </w:r>
          <w:r w:rsidR="00265BE4">
            <w:instrText xml:space="preserve"> CITATION Cre16 \l 1032 </w:instrText>
          </w:r>
          <w:r w:rsidR="00265BE4">
            <w:fldChar w:fldCharType="separate"/>
          </w:r>
          <w:r w:rsidR="00265BE4">
            <w:rPr>
              <w:noProof/>
            </w:rPr>
            <w:t>(Creswell, 2016)</w:t>
          </w:r>
          <w:r w:rsidR="00265BE4">
            <w:fldChar w:fldCharType="end"/>
          </w:r>
        </w:sdtContent>
      </w:sdt>
      <w:r>
        <w:t xml:space="preserve">. Επιπλέον </w:t>
      </w:r>
      <w:r w:rsidR="00760867">
        <w:t>ενημερώθηκαν</w:t>
      </w:r>
      <w:r>
        <w:t xml:space="preserve"> για τη δυνατότητα άρνησης συμμετοχής ή αποχώρησης χωρίς συνέπειες, και τέλος, για τη δυνατότητα πρόσβασης στα αποτελέσματα της έρευνας και τη λήψη διαβεβαίωσης ότι τα αποτελέσματα θα αξιοποιηθούν μόνο για επιστημονικούς σκοπούς </w:t>
      </w:r>
      <w:sdt>
        <w:sdtPr>
          <w:id w:val="-731542960"/>
          <w:citation/>
        </w:sdtPr>
        <w:sdtContent>
          <w:r w:rsidR="00265BE4">
            <w:fldChar w:fldCharType="begin"/>
          </w:r>
          <w:r w:rsidR="00265BE4">
            <w:instrText xml:space="preserve"> CITATION Ιωσ08 \l 1032 </w:instrText>
          </w:r>
          <w:r w:rsidR="00265BE4">
            <w:fldChar w:fldCharType="separate"/>
          </w:r>
          <w:r w:rsidR="00265BE4">
            <w:rPr>
              <w:noProof/>
            </w:rPr>
            <w:t>(Ιωσηφίδης, 2008)</w:t>
          </w:r>
          <w:r w:rsidR="00265BE4">
            <w:fldChar w:fldCharType="end"/>
          </w:r>
        </w:sdtContent>
      </w:sdt>
      <w:r>
        <w:t>.</w:t>
      </w:r>
    </w:p>
    <w:p w14:paraId="7937496B" w14:textId="09F73117" w:rsidR="00D75145" w:rsidRPr="0011584E" w:rsidRDefault="00D75145" w:rsidP="00D75145">
      <w:r>
        <w:t xml:space="preserve">Στην παρούσα έρευνα τηρήθηκαν όλοι οι προαναφερθέντες κώδικες ηθικής και δεοντολογίας καθώς στάλθηκε ηλεκτρονικά σε όλους τους ερωτώμενους ενημερωτική επιστολή και υπογράφηκε έγγραφο συγκατάθεσης που παρατίθεται στο Παράρτημα </w:t>
      </w:r>
      <w:r w:rsidR="00CB670B">
        <w:t>Β</w:t>
      </w:r>
      <w:r>
        <w:t>'</w:t>
      </w:r>
    </w:p>
    <w:p w14:paraId="5216BC60" w14:textId="77777777" w:rsidR="001F55D8" w:rsidRDefault="001F55D8" w:rsidP="00265BE4"/>
    <w:p w14:paraId="26C03C54" w14:textId="0BEE51FC" w:rsidR="00265BE4" w:rsidRDefault="00A706D9" w:rsidP="00D80AFE">
      <w:pPr>
        <w:pStyle w:val="2"/>
      </w:pPr>
      <w:bookmarkStart w:id="53" w:name="_Toc53940707"/>
      <w:r>
        <w:t>4.5</w:t>
      </w:r>
      <w:r w:rsidR="00FA061D">
        <w:t xml:space="preserve"> </w:t>
      </w:r>
      <w:r w:rsidR="00265BE4">
        <w:t>Επικύρωση των ευρημάτων</w:t>
      </w:r>
      <w:bookmarkEnd w:id="53"/>
    </w:p>
    <w:p w14:paraId="37D72D72" w14:textId="6CB3565F" w:rsidR="00265BE4" w:rsidRDefault="00B34086" w:rsidP="00265BE4">
      <w:r>
        <w:t>Για να είναι ολοκληρωμένη μια ποιοτική έρευνα θα πρέπει να διαπιστωθεί η ακρίβεια των ευρημάτων και να ελεγχθεί, στο μέτρο του δυνατού, η υποκειμενικότητα του ερευνητή στις ερμηνείες που έχει δώσει</w:t>
      </w:r>
      <w:r w:rsidR="00265BE4">
        <w:t xml:space="preserve">. Η επικύρωση αυτή απαιτεί από τον ερευνητή να προσδιορίσει την ακρίβεια ή τη φερεγγυότητα των ευρημάτων του, μέσα από στρατηγικές όπως η τριγωνοποίηση ή η αξιολόγηση </w:t>
      </w:r>
      <w:sdt>
        <w:sdtPr>
          <w:id w:val="-1146739080"/>
          <w:citation/>
        </w:sdtPr>
        <w:sdtContent>
          <w:r w:rsidR="008222B3">
            <w:fldChar w:fldCharType="begin"/>
          </w:r>
          <w:r w:rsidR="008222B3">
            <w:instrText xml:space="preserve">CITATION Cre16 \p 259 \t  \l 1033 </w:instrText>
          </w:r>
          <w:r w:rsidR="008222B3">
            <w:fldChar w:fldCharType="separate"/>
          </w:r>
          <w:r w:rsidR="008222B3">
            <w:rPr>
              <w:noProof/>
            </w:rPr>
            <w:t>(Creswell, 2016, σ. 259)</w:t>
          </w:r>
          <w:r w:rsidR="008222B3">
            <w:fldChar w:fldCharType="end"/>
          </w:r>
        </w:sdtContent>
      </w:sdt>
      <w:r w:rsidR="00265BE4">
        <w:t xml:space="preserve">. Σε κάθε περίπτωση, η επικύρωση ευρημάτων που έχουν να κάνουν με αξίες, ιδέες, απόψεις και στάσεις των ανθρώπων οι οποίες μάλιστα παρουσιάζονται υπό την ερμηνευτική σκοπιά του ερευνητή είναι μια δύσκολη υπόθεση. Παρόλα αυτά όμως χωρίς αυτήν τα ευρήματα της έρευνας στερούνται αξιοπιστίας και δεν θεωρούνται χρήσιμα. Στις ποσοτικές έρευνες </w:t>
      </w:r>
      <w:r>
        <w:t xml:space="preserve">υπάρχουν τα κατάλληλα μαθηματικά εργαλεία για την </w:t>
      </w:r>
      <w:r w:rsidR="00265BE4">
        <w:t>μέτρηση της αξιοπιστίας και εγκυρότητας των αριθμητικών δεδομένων</w:t>
      </w:r>
      <w:r>
        <w:t>. Οι διαδικασίες είναι τυποποιημένες και ακολουθούν συγκεκριμένα μοτίβα.</w:t>
      </w:r>
      <w:r w:rsidR="00265BE4">
        <w:t xml:space="preserve"> Στις ποιοτικές μελέτες </w:t>
      </w:r>
      <w:r>
        <w:t>κάτι τέτοιο δεν είναι εφικτό. Η</w:t>
      </w:r>
      <w:r w:rsidR="00265BE4">
        <w:t xml:space="preserve"> επικύρωση των ποιοτικών αναφορών στηρίζ</w:t>
      </w:r>
      <w:r>
        <w:t>ε</w:t>
      </w:r>
      <w:r w:rsidR="00265BE4">
        <w:t xml:space="preserve">ται </w:t>
      </w:r>
      <w:r>
        <w:t xml:space="preserve">εκ νέου </w:t>
      </w:r>
      <w:r w:rsidR="00265BE4">
        <w:t xml:space="preserve">στον ανθρώπινο παράγοντα οπότε πάντα ελλοχεύει ο κίνδυνος της υποκειμενικότητας. </w:t>
      </w:r>
      <w:r>
        <w:t>Η βιβλιογραφία βρίθει στρατηγικών επικύρωσης από τις οποίες ο</w:t>
      </w:r>
      <w:r w:rsidR="00265BE4">
        <w:t xml:space="preserve"> </w:t>
      </w:r>
      <w:r w:rsidR="00265BE4" w:rsidRPr="00265BE4">
        <w:rPr>
          <w:lang w:val="en-US"/>
        </w:rPr>
        <w:t>Creswell</w:t>
      </w:r>
      <w:r w:rsidR="00265BE4">
        <w:t xml:space="preserve"> εστιάζει σε τρεις (3) συγκεκριμένες: την τριγωνοποίηση, τον έλεγχο μελών και την εξωτερική αξιολόγηση.</w:t>
      </w:r>
    </w:p>
    <w:p w14:paraId="717CF6B8" w14:textId="1274298E" w:rsidR="00A030C8" w:rsidRPr="00C549F4" w:rsidRDefault="00265BE4" w:rsidP="00265BE4">
      <w:r>
        <w:lastRenderedPageBreak/>
        <w:t>Στη</w:t>
      </w:r>
      <w:r w:rsidR="00B34086">
        <w:t>ν παρούσα</w:t>
      </w:r>
      <w:r>
        <w:t xml:space="preserve"> εργασία επιλέχθηκε η στρατηγική του ελέγχου μελών</w:t>
      </w:r>
      <w:r w:rsidR="00B34086">
        <w:t xml:space="preserve">. Τα </w:t>
      </w:r>
      <w:r>
        <w:t xml:space="preserve">ευρήματα της έρευνας </w:t>
      </w:r>
      <w:r w:rsidR="00C85ED1">
        <w:t>κοινοποιήθηκαν</w:t>
      </w:r>
      <w:r>
        <w:t xml:space="preserve"> στους συμμετέχοντες</w:t>
      </w:r>
      <w:r w:rsidR="00B34086">
        <w:t xml:space="preserve"> και </w:t>
      </w:r>
      <w:r w:rsidR="00C85ED1">
        <w:t xml:space="preserve">ζητήθηκε </w:t>
      </w:r>
      <w:r>
        <w:t>η γνώμη τους σχετικά με την ακρίβεια τ</w:t>
      </w:r>
      <w:r w:rsidR="008F3507">
        <w:t xml:space="preserve">ων </w:t>
      </w:r>
      <w:r w:rsidR="00B34086">
        <w:t xml:space="preserve">ποιοτικών </w:t>
      </w:r>
      <w:r w:rsidR="008F3507">
        <w:t>αναφορών</w:t>
      </w:r>
      <w:r>
        <w:t xml:space="preserve">. Συγκεκριμένα, οι συμμετέχοντες </w:t>
      </w:r>
      <w:r w:rsidR="00C85ED1">
        <w:t xml:space="preserve">ερωτήθηκαν </w:t>
      </w:r>
      <w:r>
        <w:t xml:space="preserve">για την περιγραφή των ευρημάτων, αν </w:t>
      </w:r>
      <w:r w:rsidR="00C85ED1">
        <w:t xml:space="preserve">ήταν </w:t>
      </w:r>
      <w:r>
        <w:t xml:space="preserve">ολοκληρωμένη και ρεαλιστική και αν οι ερμηνείες που δόθηκαν από τον ερευνητή </w:t>
      </w:r>
      <w:r w:rsidR="00C85ED1">
        <w:t xml:space="preserve">ήταν </w:t>
      </w:r>
      <w:r>
        <w:t xml:space="preserve">δίκαιες και αντικειμενικές. </w:t>
      </w:r>
      <w:r w:rsidR="00B34086">
        <w:t>Όλοι ο</w:t>
      </w:r>
      <w:r w:rsidR="008F3507">
        <w:t>ι ερωτώμενοι</w:t>
      </w:r>
      <w:r>
        <w:t xml:space="preserve"> </w:t>
      </w:r>
      <w:r w:rsidR="00B34086">
        <w:t xml:space="preserve">συμφώνησαν με τις περιγραφές και ερμηνείες της ερευνήτριας </w:t>
      </w:r>
      <w:r>
        <w:t>και</w:t>
      </w:r>
      <w:r w:rsidR="008F3507">
        <w:t xml:space="preserve"> </w:t>
      </w:r>
      <w:r>
        <w:t>συνα</w:t>
      </w:r>
      <w:r w:rsidR="00807963">
        <w:t xml:space="preserve">ίνεσαν </w:t>
      </w:r>
      <w:r>
        <w:t xml:space="preserve">στη συμπερίληψή τους στο τελικό κείμενο της εργασίας. </w:t>
      </w:r>
      <w:r w:rsidR="00807963">
        <w:t xml:space="preserve">Έκριναν θετικά </w:t>
      </w:r>
      <w:r>
        <w:t>την παρουσίαση και σύνθεση των ευρημάτων</w:t>
      </w:r>
      <w:r w:rsidR="00807963">
        <w:t xml:space="preserve"> χαρακτηρίζοντάς την </w:t>
      </w:r>
      <w:r w:rsidR="008F3507">
        <w:t xml:space="preserve">αντιπροσωπευτική των απόψεων </w:t>
      </w:r>
      <w:r w:rsidR="00807963">
        <w:t>τους, ενώ παράλληλα έκριναν ως</w:t>
      </w:r>
      <w:r>
        <w:t xml:space="preserve"> αμερόληπτη και αντικειμενική την ερμηνεία του ερευνητή.</w:t>
      </w:r>
      <w:r w:rsidR="00C549F4">
        <w:t xml:space="preserve"> Οι άλλες δύο στρατηγικές που προτείνει ο </w:t>
      </w:r>
      <w:r w:rsidR="00C549F4">
        <w:rPr>
          <w:lang w:val="en-US"/>
        </w:rPr>
        <w:t>Creswell</w:t>
      </w:r>
      <w:r w:rsidR="00C549F4" w:rsidRPr="00C549F4">
        <w:t xml:space="preserve"> </w:t>
      </w:r>
      <w:r w:rsidR="00C549F4">
        <w:t xml:space="preserve">ήταν αδύνατο να εφαρμοσθούν για τεχνικούς λόγους (έλλειψη πηγών, χρόνου, εξωτερικών </w:t>
      </w:r>
      <w:proofErr w:type="spellStart"/>
      <w:r w:rsidR="00C549F4">
        <w:t>αξιολογητών</w:t>
      </w:r>
      <w:proofErr w:type="spellEnd"/>
      <w:r w:rsidR="00C549F4">
        <w:t xml:space="preserve"> κλπ.).</w:t>
      </w:r>
    </w:p>
    <w:p w14:paraId="6ADCEA58" w14:textId="07676BD1" w:rsidR="00DE34E2" w:rsidRDefault="00DE34E2" w:rsidP="00780958"/>
    <w:p w14:paraId="259FD964" w14:textId="469DF7FE" w:rsidR="00C10E4A" w:rsidRDefault="00A706D9" w:rsidP="00FA061D">
      <w:pPr>
        <w:pStyle w:val="2"/>
      </w:pPr>
      <w:bookmarkStart w:id="54" w:name="_Toc53940708"/>
      <w:r>
        <w:t>4.6</w:t>
      </w:r>
      <w:r w:rsidR="00FA061D">
        <w:t xml:space="preserve"> </w:t>
      </w:r>
      <w:r>
        <w:t>Σχέδιο δ</w:t>
      </w:r>
      <w:r w:rsidR="00C10E4A">
        <w:t>ιεξαγωγή</w:t>
      </w:r>
      <w:r>
        <w:t>ς</w:t>
      </w:r>
      <w:r w:rsidR="00C10E4A">
        <w:t xml:space="preserve"> της </w:t>
      </w:r>
      <w:r>
        <w:t>έ</w:t>
      </w:r>
      <w:r w:rsidR="00C10E4A">
        <w:t>ρευνας</w:t>
      </w:r>
      <w:bookmarkEnd w:id="54"/>
    </w:p>
    <w:p w14:paraId="122B7097" w14:textId="60EAD11D" w:rsidR="00C10E4A" w:rsidRDefault="00C10E4A" w:rsidP="00780958">
      <w:r>
        <w:t>Κάθε εκπαιδευτικός της έρευνα</w:t>
      </w:r>
      <w:r w:rsidR="00AC65EF">
        <w:t>ς</w:t>
      </w:r>
      <w:r>
        <w:t xml:space="preserve"> κλήθηκε να εφαρμόσει συγκεκριμένο διδακτικό σενάριο με χρήση του </w:t>
      </w:r>
      <w:r>
        <w:rPr>
          <w:lang w:val="en-US"/>
        </w:rPr>
        <w:t>AI</w:t>
      </w:r>
      <w:r>
        <w:t>,</w:t>
      </w:r>
      <w:r w:rsidRPr="00B4475E">
        <w:t xml:space="preserve"> </w:t>
      </w:r>
      <w:r>
        <w:t xml:space="preserve">ανάλογα με την εκπαιδευτική δομή στην οποία απασχολείται. Χρησιμοποιήθηκαν συνολικά </w:t>
      </w:r>
      <w:r w:rsidR="00D153C5">
        <w:t>έξι (6)</w:t>
      </w:r>
      <w:r>
        <w:t xml:space="preserve"> διδακτικά σενάρια τα οποία παρατίθενται στο </w:t>
      </w:r>
      <w:r w:rsidR="00CB670B">
        <w:t>Παράρτημα Α’</w:t>
      </w:r>
      <w:r>
        <w:t xml:space="preserve"> και αντιστοιχούν στις παρακάτω δομές:</w:t>
      </w:r>
    </w:p>
    <w:p w14:paraId="38174A9B" w14:textId="60843582" w:rsidR="00C10E4A" w:rsidRDefault="00C10E4A" w:rsidP="001F554F">
      <w:pPr>
        <w:pStyle w:val="a3"/>
        <w:numPr>
          <w:ilvl w:val="0"/>
          <w:numId w:val="26"/>
        </w:numPr>
      </w:pPr>
      <w:r>
        <w:t>Σενάριο 1: Πρωτοβάθμια</w:t>
      </w:r>
      <w:r w:rsidR="008F3507">
        <w:t xml:space="preserve"> Εκπαίδευση (Ε’ και ΣΤ’ Δημοτικού)</w:t>
      </w:r>
    </w:p>
    <w:p w14:paraId="5D037E5F" w14:textId="4B05ACC5" w:rsidR="00C10E4A" w:rsidRDefault="00C10E4A" w:rsidP="001F554F">
      <w:pPr>
        <w:pStyle w:val="a3"/>
        <w:numPr>
          <w:ilvl w:val="0"/>
          <w:numId w:val="26"/>
        </w:numPr>
      </w:pPr>
      <w:r>
        <w:t>Σενάριο 2: Γυμνάσια</w:t>
      </w:r>
    </w:p>
    <w:p w14:paraId="4CF32A18" w14:textId="7D7B37CB" w:rsidR="00C10E4A" w:rsidRDefault="00C10E4A" w:rsidP="001F554F">
      <w:pPr>
        <w:pStyle w:val="a3"/>
        <w:numPr>
          <w:ilvl w:val="0"/>
          <w:numId w:val="26"/>
        </w:numPr>
      </w:pPr>
      <w:r>
        <w:t xml:space="preserve">Σενάριο 3: </w:t>
      </w:r>
      <w:r w:rsidR="00D153C5">
        <w:t xml:space="preserve">Γενικά </w:t>
      </w:r>
      <w:r>
        <w:t>Λύκεια</w:t>
      </w:r>
    </w:p>
    <w:p w14:paraId="7B1862D3" w14:textId="26C93EEF" w:rsidR="00D153C5" w:rsidRDefault="00D153C5" w:rsidP="001F554F">
      <w:pPr>
        <w:pStyle w:val="a3"/>
        <w:numPr>
          <w:ilvl w:val="0"/>
          <w:numId w:val="26"/>
        </w:numPr>
      </w:pPr>
      <w:r>
        <w:t>Σενάριο 4: Επαγγελματικά Λύκεια (ΕΠΑΛ)</w:t>
      </w:r>
    </w:p>
    <w:p w14:paraId="77A37A86" w14:textId="3A21E95F" w:rsidR="00C10E4A" w:rsidRDefault="00C10E4A" w:rsidP="001F554F">
      <w:pPr>
        <w:pStyle w:val="a3"/>
        <w:numPr>
          <w:ilvl w:val="0"/>
          <w:numId w:val="26"/>
        </w:numPr>
      </w:pPr>
      <w:r>
        <w:t xml:space="preserve">Σενάριο </w:t>
      </w:r>
      <w:r w:rsidR="00D153C5">
        <w:t>5</w:t>
      </w:r>
      <w:r>
        <w:t xml:space="preserve">: </w:t>
      </w:r>
      <w:r w:rsidR="00C61226">
        <w:t>Επαγγελματική Κατάρτιση (</w:t>
      </w:r>
      <w:r>
        <w:t>ΙΕΚ</w:t>
      </w:r>
      <w:r w:rsidR="00C61226">
        <w:t>)</w:t>
      </w:r>
    </w:p>
    <w:p w14:paraId="21506D63" w14:textId="44180A3C" w:rsidR="00C10E4A" w:rsidRDefault="00C10E4A" w:rsidP="001F554F">
      <w:pPr>
        <w:pStyle w:val="a3"/>
        <w:numPr>
          <w:ilvl w:val="0"/>
          <w:numId w:val="26"/>
        </w:numPr>
      </w:pPr>
      <w:r>
        <w:t xml:space="preserve">Σενάριο </w:t>
      </w:r>
      <w:r w:rsidR="00D153C5">
        <w:t>6</w:t>
      </w:r>
      <w:r>
        <w:t xml:space="preserve">: </w:t>
      </w:r>
      <w:r w:rsidR="00C61226">
        <w:t>Εκπαίδευση Ενηλίκων (</w:t>
      </w:r>
      <w:r>
        <w:t>ΣΔΕ και ΚΔΒΜ</w:t>
      </w:r>
      <w:r w:rsidR="00C61226">
        <w:t>)</w:t>
      </w:r>
    </w:p>
    <w:p w14:paraId="3822D85A" w14:textId="1607CA8F" w:rsidR="00C10E4A" w:rsidRDefault="00C10E4A" w:rsidP="00F913E8">
      <w:r>
        <w:t xml:space="preserve">Η κατανομή των σεναρίων έγινε ανάλογα με την ηλικιακή ομάδα των εκπαιδευόμενων και τις αντίστοιχες γνώσεις που έχουν αποκτήσει, </w:t>
      </w:r>
      <w:r w:rsidR="00207439">
        <w:t>ακολουθώντας πάντα το</w:t>
      </w:r>
      <w:r>
        <w:t xml:space="preserve"> πλαίσιο και τη φιλοσοφία που διέπουν τα Προγράμματα Σπουδών</w:t>
      </w:r>
      <w:r w:rsidR="0069454C">
        <w:t xml:space="preserve"> της εκπαιδευτικής βαθμίδας στην οποία ανήκουν</w:t>
      </w:r>
      <w:r>
        <w:t>.</w:t>
      </w:r>
      <w:r w:rsidR="0069454C">
        <w:t xml:space="preserve"> </w:t>
      </w:r>
      <w:r w:rsidR="00F913E8">
        <w:t>Σε όλα τα Πρ</w:t>
      </w:r>
      <w:r w:rsidR="009D4938">
        <w:rPr>
          <w:lang w:val="en-US"/>
        </w:rPr>
        <w:t>o</w:t>
      </w:r>
      <w:r w:rsidR="00F913E8">
        <w:t xml:space="preserve">γράμματα Σπουδών ο </w:t>
      </w:r>
      <w:proofErr w:type="spellStart"/>
      <w:r w:rsidR="00F913E8">
        <w:t>πληρ</w:t>
      </w:r>
      <w:proofErr w:type="spellEnd"/>
      <w:r w:rsidR="009D4938">
        <w:rPr>
          <w:lang w:val="en-US"/>
        </w:rPr>
        <w:t>o</w:t>
      </w:r>
      <w:proofErr w:type="spellStart"/>
      <w:r w:rsidR="00F913E8">
        <w:t>φορικός</w:t>
      </w:r>
      <w:proofErr w:type="spellEnd"/>
      <w:r w:rsidR="00F913E8">
        <w:t xml:space="preserve"> γραμματισμός (ICT </w:t>
      </w:r>
      <w:r w:rsidR="00F913E8" w:rsidRPr="00F913E8">
        <w:rPr>
          <w:lang w:val="en-US"/>
        </w:rPr>
        <w:t>Literacy</w:t>
      </w:r>
      <w:r w:rsidR="00F913E8">
        <w:t xml:space="preserve">) θεωρείται γνωστικό‐μαθησιακό αντικείμενο </w:t>
      </w:r>
      <w:proofErr w:type="spellStart"/>
      <w:r w:rsidR="00F913E8">
        <w:t>αντίστ</w:t>
      </w:r>
      <w:proofErr w:type="spellEnd"/>
      <w:r w:rsidR="009D4938">
        <w:rPr>
          <w:lang w:val="en-US"/>
        </w:rPr>
        <w:t>o</w:t>
      </w:r>
      <w:proofErr w:type="spellStart"/>
      <w:r w:rsidR="00F913E8">
        <w:t>ιχης</w:t>
      </w:r>
      <w:proofErr w:type="spellEnd"/>
      <w:r w:rsidR="00F913E8">
        <w:t xml:space="preserve"> </w:t>
      </w:r>
      <w:proofErr w:type="spellStart"/>
      <w:r w:rsidR="00F913E8">
        <w:t>σπ</w:t>
      </w:r>
      <w:proofErr w:type="spellEnd"/>
      <w:r w:rsidR="009D4938">
        <w:rPr>
          <w:lang w:val="en-US"/>
        </w:rPr>
        <w:t>o</w:t>
      </w:r>
      <w:proofErr w:type="spellStart"/>
      <w:r w:rsidR="00F913E8">
        <w:t>υδαιότητας</w:t>
      </w:r>
      <w:proofErr w:type="spellEnd"/>
      <w:r w:rsidR="00F913E8">
        <w:t xml:space="preserve"> με τον γλωσσικό γραμματισμό (</w:t>
      </w:r>
      <w:r w:rsidR="00F913E8" w:rsidRPr="00F913E8">
        <w:rPr>
          <w:lang w:val="en-US"/>
        </w:rPr>
        <w:t>literacy</w:t>
      </w:r>
      <w:r w:rsidR="00F913E8">
        <w:t>), τα μαθηματικά και τον επιστημονικό γραμματισμό (</w:t>
      </w:r>
      <w:r w:rsidR="00F913E8" w:rsidRPr="00F913E8">
        <w:rPr>
          <w:lang w:val="en-US"/>
        </w:rPr>
        <w:t>scientific</w:t>
      </w:r>
      <w:r w:rsidR="00F913E8">
        <w:t xml:space="preserve"> </w:t>
      </w:r>
      <w:r w:rsidR="00F913E8" w:rsidRPr="00F913E8">
        <w:rPr>
          <w:lang w:val="en-US"/>
        </w:rPr>
        <w:t>literacy</w:t>
      </w:r>
      <w:r w:rsidR="00F913E8">
        <w:t xml:space="preserve">). Ως εκ τούτου, η </w:t>
      </w:r>
      <w:r w:rsidR="00F913E8">
        <w:lastRenderedPageBreak/>
        <w:t>διδασκαλία των αντικειμένων της Πληροφορικής</w:t>
      </w:r>
      <w:r w:rsidR="009D4938">
        <w:t>, και</w:t>
      </w:r>
      <w:r w:rsidR="00F913E8">
        <w:t xml:space="preserve"> </w:t>
      </w:r>
      <w:r w:rsidR="009D4938">
        <w:t xml:space="preserve">ιδιαίτερα του προγραμματισμού, συναντάται σχεδόν </w:t>
      </w:r>
      <w:r w:rsidR="00BC2E56">
        <w:t xml:space="preserve">σε όλες τις </w:t>
      </w:r>
      <w:r w:rsidR="009D4938">
        <w:t>εκπαιδευτικ</w:t>
      </w:r>
      <w:r w:rsidR="00BC2E56">
        <w:t>ές</w:t>
      </w:r>
      <w:r w:rsidR="009D4938">
        <w:t xml:space="preserve"> δομ</w:t>
      </w:r>
      <w:r w:rsidR="00BC2E56">
        <w:t>ές</w:t>
      </w:r>
      <w:r w:rsidR="009D4938">
        <w:t xml:space="preserve">. </w:t>
      </w:r>
      <w:r w:rsidR="00ED2FE3">
        <w:t>Διαφοροποιήσεις γίνονται μόνο στ</w:t>
      </w:r>
      <w:r w:rsidR="00BC2E56">
        <w:t>ην εμβάθυνση και στο</w:t>
      </w:r>
      <w:r w:rsidR="00ED2FE3">
        <w:t xml:space="preserve"> εύρος των εννοιών που θα διδαχθούν, στο προγραμματιστικό περιβάλλον που θα εξασκηθούν, ανάλογα πάντα με την εκπαιδευτική ομάδα και τη στοχοθεσία των προγραμμάτων σπουδών. Σε κάθε περίπτωση η διδασκαλία του προγραμματισμού σκοπό έχει την </w:t>
      </w:r>
      <w:r w:rsidR="00F913E8">
        <w:t xml:space="preserve">ανάπτυξη ικανοτήτων </w:t>
      </w:r>
      <w:r w:rsidR="00ED2FE3">
        <w:t xml:space="preserve">αλγοριθμικής προσέγγισης και </w:t>
      </w:r>
      <w:r w:rsidR="00F913E8">
        <w:t>επίλυση</w:t>
      </w:r>
      <w:r w:rsidR="00ED2FE3">
        <w:t>ς</w:t>
      </w:r>
      <w:r w:rsidR="00F913E8">
        <w:t xml:space="preserve"> προβλημάτων, </w:t>
      </w:r>
      <w:r w:rsidR="009D6928">
        <w:t xml:space="preserve">δεξιότητες απαραίτητες για </w:t>
      </w:r>
      <w:r w:rsidR="00F913E8">
        <w:t>τη</w:t>
      </w:r>
      <w:r w:rsidR="009D6928">
        <w:t xml:space="preserve">ν επιβίωση στη </w:t>
      </w:r>
      <w:r w:rsidR="00BC2E56">
        <w:t>σύγχρονη</w:t>
      </w:r>
      <w:r w:rsidR="009D6928">
        <w:t xml:space="preserve"> ψηφιακή εποχή.</w:t>
      </w:r>
      <w:r>
        <w:t xml:space="preserve"> </w:t>
      </w:r>
    </w:p>
    <w:p w14:paraId="6CE3F40B" w14:textId="68A9E2D8" w:rsidR="00DE34E2" w:rsidRDefault="00A706D9" w:rsidP="00FA061D">
      <w:pPr>
        <w:pStyle w:val="3"/>
      </w:pPr>
      <w:bookmarkStart w:id="55" w:name="_Toc53940709"/>
      <w:r>
        <w:t>4</w:t>
      </w:r>
      <w:r w:rsidR="00FA061D">
        <w:t>.</w:t>
      </w:r>
      <w:r>
        <w:t>6</w:t>
      </w:r>
      <w:r w:rsidR="00FA061D">
        <w:t xml:space="preserve">.1 </w:t>
      </w:r>
      <w:r w:rsidR="00F913E8">
        <w:t xml:space="preserve">Πρότερες γνώσεις </w:t>
      </w:r>
      <w:r w:rsidR="00207439">
        <w:t>-</w:t>
      </w:r>
      <w:r w:rsidR="00F913E8">
        <w:t xml:space="preserve"> προετοιμασία</w:t>
      </w:r>
      <w:bookmarkEnd w:id="55"/>
    </w:p>
    <w:p w14:paraId="17158B47" w14:textId="2623A80F" w:rsidR="00F913E8" w:rsidRDefault="00F37C2E" w:rsidP="00115198">
      <w:r>
        <w:t xml:space="preserve">Πριν την εφαρμογή των σεναρίων </w:t>
      </w:r>
      <w:r w:rsidR="00B825B2">
        <w:t>είχε</w:t>
      </w:r>
      <w:r>
        <w:t xml:space="preserve"> αναλυθεί η έννοια της φορητής μάθησης και </w:t>
      </w:r>
      <w:r w:rsidR="00B825B2">
        <w:t>είχε</w:t>
      </w:r>
      <w:r>
        <w:t xml:space="preserve"> προηγηθεί γνωριμία με το περιβάλλον του ΑΙ. </w:t>
      </w:r>
      <w:r w:rsidR="00115198">
        <w:t xml:space="preserve">Οι εκπαιδευτικοί </w:t>
      </w:r>
      <w:r w:rsidR="00A6708C">
        <w:t xml:space="preserve">αρχικά </w:t>
      </w:r>
      <w:r w:rsidR="00B825B2">
        <w:t>προσπάθησαν</w:t>
      </w:r>
      <w:r w:rsidR="00115198">
        <w:t xml:space="preserve"> να κερδίσουν το ενδιαφέρον των μαθητών, σχολιάζοντας ότι όπως τόσοι άνθρωποι παγκοσμίως, έτσι και αυτοί πιθανότατα περνούν ένα μεγάλο μέρος του ελεύθερου χρόνου τους είτε σερφάροντας στο διαδίκτυο από το κινητό τηλέφωνο ή την ταμπλέτα (δική τους ή των γονιών τους για παιδιά μικρότερης ηλικίας), ή/και παίζοντας παιχνίδια</w:t>
      </w:r>
      <w:r w:rsidR="00A6708C">
        <w:t>,</w:t>
      </w:r>
      <w:r w:rsidR="00115198">
        <w:t xml:space="preserve"> ακούγοντας μουσική κλπ. μέσω φορητών εφαρμογών.</w:t>
      </w:r>
      <w:r>
        <w:t xml:space="preserve"> </w:t>
      </w:r>
      <w:r w:rsidR="00115198">
        <w:t xml:space="preserve">Στη συνέχεια </w:t>
      </w:r>
      <w:r w:rsidR="00A6708C">
        <w:t>ρώτησαν</w:t>
      </w:r>
      <w:r w:rsidR="00115198">
        <w:t xml:space="preserve"> π</w:t>
      </w:r>
      <w:r w:rsidR="00B825B2">
        <w:t>ώ</w:t>
      </w:r>
      <w:r w:rsidR="00115198">
        <w:t>ς θα τους φαινόταν το ενδεχόμενο αντί να έχουν μια ιδέα για κάτι που θα ήθελαν να κάνουν με το κινητό τους τηλέφωνο και αυτή η ιδέα σε μορφή φορητής εφαρμογής είτε να μην υπάρχει είτε να χρειάζεται να πληρώσουν για να την αποκτήσουν, εναλλακτικά να μπορούσαν οι ίδιοι να αναπτύξουν τη δική τους εφαρμογή</w:t>
      </w:r>
      <w:r w:rsidR="00DA2EB6">
        <w:t>.</w:t>
      </w:r>
      <w:r w:rsidR="00115198">
        <w:t xml:space="preserve"> Επιπρόσθετα</w:t>
      </w:r>
      <w:r w:rsidR="00A6708C">
        <w:t>,</w:t>
      </w:r>
      <w:r w:rsidR="00115198">
        <w:t xml:space="preserve"> </w:t>
      </w:r>
      <w:r w:rsidR="00B825B2">
        <w:t>ανέφεραν</w:t>
      </w:r>
      <w:r w:rsidR="00115198">
        <w:t xml:space="preserve"> ότι δεν είναι και τόσο δύσκολο να φτιάξουν τη δική τους εφαρμογή την οποία </w:t>
      </w:r>
      <w:r w:rsidR="00B825B2">
        <w:t xml:space="preserve">και </w:t>
      </w:r>
      <w:r w:rsidR="00115198">
        <w:t>θα μπορού</w:t>
      </w:r>
      <w:r w:rsidR="00B825B2">
        <w:t>σαν</w:t>
      </w:r>
      <w:r w:rsidR="00115198">
        <w:t xml:space="preserve"> να τρέξουν στο κινητό τους τηλέφωνο. Χαρακτηριστικά </w:t>
      </w:r>
      <w:r w:rsidR="00B825B2">
        <w:t>ανέφεραν</w:t>
      </w:r>
      <w:r w:rsidR="00115198">
        <w:t xml:space="preserve"> ότι είναι εύκολο να φτιάξουν μια εφαρμογή για τους γονείς τους προκειμένου να θυμούνται που έχουν παρκάρει το αμάξι τους ή μια εφαρμογή η οποία ανά τακτά χρονικά διαστήματα να στέλνει μηνύματα στον φίλο τους.</w:t>
      </w:r>
      <w:r w:rsidR="00DA3633">
        <w:t xml:space="preserve"> Ακολούθως, </w:t>
      </w:r>
      <w:r w:rsidR="00B825B2">
        <w:t xml:space="preserve">έγινε </w:t>
      </w:r>
      <w:r w:rsidR="00DA3633">
        <w:t xml:space="preserve">εισαγωγή στο περιβάλλον του ΑΙ και </w:t>
      </w:r>
      <w:r w:rsidR="00B825B2">
        <w:t xml:space="preserve">αφιερώθηκε </w:t>
      </w:r>
      <w:r w:rsidR="00DA3633">
        <w:t>κάποιο εύλογο χρονικό διάστημα στη γνωριμία με τις δυνατότητές του.</w:t>
      </w:r>
      <w:r>
        <w:t xml:space="preserve"> </w:t>
      </w:r>
    </w:p>
    <w:p w14:paraId="27DA801F" w14:textId="32A03601" w:rsidR="00DA3633" w:rsidRDefault="00A706D9" w:rsidP="00FA061D">
      <w:pPr>
        <w:pStyle w:val="3"/>
      </w:pPr>
      <w:bookmarkStart w:id="56" w:name="_Toc53940710"/>
      <w:r>
        <w:t>4.6</w:t>
      </w:r>
      <w:r w:rsidR="00FA061D">
        <w:t xml:space="preserve">.2 </w:t>
      </w:r>
      <w:r w:rsidR="00DA3633">
        <w:t>Σκοποί και στόχοι των διδακτικών σεναρίων</w:t>
      </w:r>
      <w:bookmarkEnd w:id="56"/>
    </w:p>
    <w:p w14:paraId="24262A48" w14:textId="41F736D2" w:rsidR="00DA3633" w:rsidRDefault="00DA3633" w:rsidP="00DA3633">
      <w:r>
        <w:t xml:space="preserve">Σε όλα τα σενάρια βασικός σκοπός </w:t>
      </w:r>
      <w:r w:rsidR="00886C44">
        <w:t>ήταν</w:t>
      </w:r>
      <w:r>
        <w:t xml:space="preserve"> οι μαθητές να έρθουν σε επαφή με το περιβάλλον του ΑΙ, να δημιουργήσουν την πρώτη τους εφαρμογή και να την «πακετάρουν» ώστε να μπορεί να εγκατασταθεί σε κινητές συσκευές.</w:t>
      </w:r>
    </w:p>
    <w:p w14:paraId="6730D343" w14:textId="6C4612F3" w:rsidR="00DA3633" w:rsidRDefault="00207439" w:rsidP="00D82E7F">
      <w:pPr>
        <w:ind w:firstLine="0"/>
      </w:pPr>
      <w:r>
        <w:t>Οι επιμέρους σ</w:t>
      </w:r>
      <w:r w:rsidR="00DA3633">
        <w:t xml:space="preserve">τόχοι των σεναρίων </w:t>
      </w:r>
      <w:r w:rsidR="00886C44">
        <w:t>ήταν</w:t>
      </w:r>
      <w:r w:rsidR="00DA3633">
        <w:t>:</w:t>
      </w:r>
    </w:p>
    <w:p w14:paraId="1404DF16" w14:textId="04D96167" w:rsidR="00DA3633" w:rsidRDefault="00DA3633" w:rsidP="001F554F">
      <w:pPr>
        <w:pStyle w:val="a3"/>
        <w:numPr>
          <w:ilvl w:val="0"/>
          <w:numId w:val="23"/>
        </w:numPr>
      </w:pPr>
      <w:r>
        <w:lastRenderedPageBreak/>
        <w:t xml:space="preserve">να μπορούν οι μαθητές να </w:t>
      </w:r>
      <w:r w:rsidR="00813A9C">
        <w:t>σχεδιάζουν την διεπαφή (</w:t>
      </w:r>
      <w:r w:rsidR="00813A9C">
        <w:rPr>
          <w:lang w:val="en-US"/>
        </w:rPr>
        <w:t>interface</w:t>
      </w:r>
      <w:r w:rsidR="00813A9C" w:rsidRPr="00813A9C">
        <w:t xml:space="preserve">) </w:t>
      </w:r>
      <w:r w:rsidR="00813A9C">
        <w:t xml:space="preserve">με χρήση του </w:t>
      </w:r>
      <w:r>
        <w:t>Σχεδιαστή (</w:t>
      </w:r>
      <w:r w:rsidRPr="00DA3633">
        <w:rPr>
          <w:lang w:val="en-US"/>
        </w:rPr>
        <w:t>Designer</w:t>
      </w:r>
      <w:r>
        <w:t>)</w:t>
      </w:r>
      <w:r w:rsidR="00813A9C">
        <w:t xml:space="preserve">, να τοποθετούν, επιλέγουν, μετακινούν και αφαιρούν </w:t>
      </w:r>
      <w:r>
        <w:t>συστατικά στοιχεία (</w:t>
      </w:r>
      <w:r w:rsidRPr="00DA3633">
        <w:rPr>
          <w:lang w:val="en-US"/>
        </w:rPr>
        <w:t>components</w:t>
      </w:r>
      <w:r>
        <w:t>)</w:t>
      </w:r>
      <w:r w:rsidR="00813A9C">
        <w:t xml:space="preserve"> σε αυτόν</w:t>
      </w:r>
    </w:p>
    <w:p w14:paraId="57471429" w14:textId="490500AD" w:rsidR="00DA3633" w:rsidRDefault="00DA3633" w:rsidP="001F554F">
      <w:pPr>
        <w:pStyle w:val="a3"/>
        <w:numPr>
          <w:ilvl w:val="0"/>
          <w:numId w:val="23"/>
        </w:numPr>
      </w:pPr>
      <w:r>
        <w:t xml:space="preserve">να μπορούν οι μαθητές να </w:t>
      </w:r>
      <w:r w:rsidR="00813A9C">
        <w:t>προσαρμόζουν</w:t>
      </w:r>
      <w:r>
        <w:t xml:space="preserve"> τις </w:t>
      </w:r>
      <w:r w:rsidR="00813A9C">
        <w:t xml:space="preserve">ρυθμίσεις </w:t>
      </w:r>
      <w:r>
        <w:t>των συστατικών στοιχείων (</w:t>
      </w:r>
      <w:r w:rsidRPr="00DA3633">
        <w:rPr>
          <w:lang w:val="en-US"/>
        </w:rPr>
        <w:t>components</w:t>
      </w:r>
      <w:r>
        <w:t>)</w:t>
      </w:r>
    </w:p>
    <w:p w14:paraId="4ED23D93" w14:textId="76127828" w:rsidR="00DA3633" w:rsidRDefault="00DA3633" w:rsidP="007311BF">
      <w:pPr>
        <w:pStyle w:val="a3"/>
        <w:numPr>
          <w:ilvl w:val="0"/>
          <w:numId w:val="23"/>
        </w:numPr>
      </w:pPr>
      <w:r>
        <w:t xml:space="preserve">να </w:t>
      </w:r>
      <w:r w:rsidR="00813A9C">
        <w:t xml:space="preserve">εισάγουν </w:t>
      </w:r>
      <w:r>
        <w:t xml:space="preserve">πολυμεσικά στοιχεία </w:t>
      </w:r>
      <w:r w:rsidR="00813A9C">
        <w:t>(εικόνα, βίντεο, ήχος) στις εφαρμογές τους</w:t>
      </w:r>
    </w:p>
    <w:p w14:paraId="6421914E" w14:textId="34FFB3F1" w:rsidR="00DA3633" w:rsidRDefault="00DA3633" w:rsidP="001F554F">
      <w:pPr>
        <w:pStyle w:val="a3"/>
        <w:numPr>
          <w:ilvl w:val="0"/>
          <w:numId w:val="23"/>
        </w:numPr>
      </w:pPr>
      <w:r>
        <w:t xml:space="preserve">να </w:t>
      </w:r>
      <w:r w:rsidR="00813A9C">
        <w:t>προγραμματίζουν με χρήση των πλακιδίων (</w:t>
      </w:r>
      <w:r w:rsidR="00813A9C">
        <w:rPr>
          <w:lang w:val="en-US"/>
        </w:rPr>
        <w:t>blocks</w:t>
      </w:r>
      <w:r w:rsidR="00813A9C" w:rsidRPr="00813A9C">
        <w:t xml:space="preserve">) </w:t>
      </w:r>
      <w:r w:rsidR="00813A9C">
        <w:t>του Συντάκτη</w:t>
      </w:r>
    </w:p>
    <w:p w14:paraId="423734C2" w14:textId="77A7E700" w:rsidR="00F37C2E" w:rsidRDefault="00DA3633" w:rsidP="001F554F">
      <w:pPr>
        <w:pStyle w:val="a3"/>
        <w:numPr>
          <w:ilvl w:val="0"/>
          <w:numId w:val="23"/>
        </w:numPr>
      </w:pPr>
      <w:r>
        <w:t xml:space="preserve">να </w:t>
      </w:r>
      <w:r w:rsidR="00813A9C">
        <w:t xml:space="preserve">συσκευάζουν και αποθηκεύουν </w:t>
      </w:r>
      <w:r>
        <w:t xml:space="preserve">την εφαρμογή </w:t>
      </w:r>
      <w:r w:rsidR="00813A9C">
        <w:t xml:space="preserve">τους είτε στο κινητό, είτε στον προσομοιωτή, είτε να την διαμοιράζουν με </w:t>
      </w:r>
      <w:r w:rsidR="001A422D">
        <w:t xml:space="preserve">χρήση </w:t>
      </w:r>
      <w:r w:rsidR="00813A9C">
        <w:rPr>
          <w:lang w:val="en-US"/>
        </w:rPr>
        <w:t>QR</w:t>
      </w:r>
      <w:r w:rsidR="00813A9C" w:rsidRPr="00813A9C">
        <w:t xml:space="preserve"> </w:t>
      </w:r>
      <w:r w:rsidR="00813A9C">
        <w:t>κωδικ</w:t>
      </w:r>
      <w:r w:rsidR="001A422D">
        <w:t>ού</w:t>
      </w:r>
      <w:r w:rsidR="00813A9C">
        <w:t>.</w:t>
      </w:r>
    </w:p>
    <w:p w14:paraId="71C56B39" w14:textId="67C6BBB6" w:rsidR="0081426F" w:rsidRDefault="0081426F" w:rsidP="00FA061D">
      <w:pPr>
        <w:pStyle w:val="3"/>
      </w:pPr>
      <w:bookmarkStart w:id="57" w:name="_Toc53940711"/>
      <w:r>
        <w:t>4.6.3 Επίδειξη ενδεικτικού σεναρίου</w:t>
      </w:r>
      <w:bookmarkEnd w:id="57"/>
    </w:p>
    <w:p w14:paraId="028185F8" w14:textId="40F3026B" w:rsidR="00511071" w:rsidRDefault="0081426F" w:rsidP="00511071">
      <w:r>
        <w:t xml:space="preserve">Για </w:t>
      </w:r>
      <w:r w:rsidR="00DA03DA">
        <w:t>να έχουν οι αναγνώστες της έρευνας μια εμπεριστατωμένη εικόνα των σεναρίων που δόθηκαν για εφαρμογή, της δομής τους, των ιδιαιτεροτήτων και των δυσκολιών, παρατίθεται παρακάτω</w:t>
      </w:r>
      <w:r w:rsidR="00AC65EF">
        <w:t>,</w:t>
      </w:r>
      <w:r w:rsidR="00DA03DA">
        <w:t xml:space="preserve"> </w:t>
      </w:r>
      <w:r w:rsidR="00EC2A4A">
        <w:t>εν συντομία</w:t>
      </w:r>
      <w:r w:rsidR="00AC65EF">
        <w:t>,</w:t>
      </w:r>
      <w:r w:rsidR="00EC2A4A">
        <w:t xml:space="preserve"> </w:t>
      </w:r>
      <w:r w:rsidR="00DA03DA">
        <w:t xml:space="preserve">το σενάριο με το οποίο ασχολήθηκαν οι σπουδαστές των ΙΕΚ. Το θέμα του μάλιστα </w:t>
      </w:r>
      <w:r w:rsidR="00511071">
        <w:t>ήταν</w:t>
      </w:r>
      <w:r w:rsidR="00DA03DA">
        <w:t xml:space="preserve"> ιδιαίτερα επίκαιρο καθώς στόχος </w:t>
      </w:r>
      <w:r w:rsidR="00511071" w:rsidRPr="00DA03DA">
        <w:t xml:space="preserve">της δραστηριότητας </w:t>
      </w:r>
      <w:r w:rsidR="00511071">
        <w:t xml:space="preserve">ήταν η υλοποίηση </w:t>
      </w:r>
      <w:r w:rsidR="00511071" w:rsidRPr="00DA03DA">
        <w:t>εφαρμογή</w:t>
      </w:r>
      <w:r w:rsidR="00511071">
        <w:t>ς</w:t>
      </w:r>
      <w:r w:rsidR="00511071" w:rsidRPr="00DA03DA">
        <w:t xml:space="preserve">, η οποία θα δημιουργεί και θα στέλνει αυτόματα ένα μήνυμα </w:t>
      </w:r>
      <w:r w:rsidR="00511071" w:rsidRPr="00DA03DA">
        <w:rPr>
          <w:lang w:val="en-US"/>
        </w:rPr>
        <w:t>SMS</w:t>
      </w:r>
      <w:r w:rsidR="00511071" w:rsidRPr="00DA03DA">
        <w:t xml:space="preserve"> στο 13033, για να μετακινηθού</w:t>
      </w:r>
      <w:r w:rsidR="00511071">
        <w:t>ν οι πολίτες</w:t>
      </w:r>
      <w:r w:rsidR="00511071" w:rsidRPr="00DA03DA">
        <w:t xml:space="preserve"> αιτιολογημένα, λόγω των περιοριστικών μέτρων που έχουν επιβληθεί </w:t>
      </w:r>
      <w:r w:rsidR="00EC2A4A">
        <w:t xml:space="preserve">στην Ελλάδα </w:t>
      </w:r>
      <w:r w:rsidR="00AC65EF">
        <w:t>από</w:t>
      </w:r>
      <w:r w:rsidR="00EC2A4A">
        <w:t xml:space="preserve"> τη</w:t>
      </w:r>
      <w:r w:rsidR="00AC65EF">
        <w:t>ν</w:t>
      </w:r>
      <w:r w:rsidR="00EC2A4A">
        <w:t xml:space="preserve"> </w:t>
      </w:r>
      <w:r w:rsidR="00511071" w:rsidRPr="00DA03DA">
        <w:t xml:space="preserve">πανδημία του </w:t>
      </w:r>
      <w:r w:rsidR="00511071" w:rsidRPr="00DA03DA">
        <w:rPr>
          <w:lang w:val="en-US"/>
        </w:rPr>
        <w:t>COVID</w:t>
      </w:r>
      <w:r w:rsidR="00511071" w:rsidRPr="00DA03DA">
        <w:t>-19.</w:t>
      </w:r>
    </w:p>
    <w:p w14:paraId="6AF0FB04" w14:textId="55F6E96D" w:rsidR="00511071" w:rsidRDefault="00511071" w:rsidP="00511071">
      <w:r>
        <w:t xml:space="preserve">Οι </w:t>
      </w:r>
      <w:r w:rsidR="00CC2304">
        <w:t>σπουδαστές</w:t>
      </w:r>
      <w:r>
        <w:t xml:space="preserve"> αφού συνδέθηκαν με τον δικτυακό τόπο του </w:t>
      </w:r>
      <w:r>
        <w:rPr>
          <w:lang w:val="en-US"/>
        </w:rPr>
        <w:t>App</w:t>
      </w:r>
      <w:r w:rsidRPr="00511071">
        <w:t xml:space="preserve"> </w:t>
      </w:r>
      <w:r>
        <w:rPr>
          <w:lang w:val="en-US"/>
        </w:rPr>
        <w:t>Inventor</w:t>
      </w:r>
      <w:r w:rsidRPr="00511071">
        <w:t xml:space="preserve"> </w:t>
      </w:r>
      <w:r w:rsidR="00CC2304">
        <w:t>υλοποίησαν</w:t>
      </w:r>
      <w:r>
        <w:t xml:space="preserve"> το περιβάλλον που απεικονίζεται στην </w:t>
      </w:r>
      <w:r w:rsidR="00AC65EF">
        <w:t>Ε</w:t>
      </w:r>
      <w:r>
        <w:t>ικόνα</w:t>
      </w:r>
      <w:r w:rsidR="00AC65EF">
        <w:t xml:space="preserve"> 15</w:t>
      </w:r>
      <w:r>
        <w:t xml:space="preserve">, δημιουργώντας νέο </w:t>
      </w:r>
      <w:r>
        <w:rPr>
          <w:lang w:val="en-US"/>
        </w:rPr>
        <w:t>Project</w:t>
      </w:r>
      <w:r w:rsidRPr="00511071">
        <w:t xml:space="preserve"> </w:t>
      </w:r>
      <w:r>
        <w:t>με τα εξής σχεδιαστικά στοιχεία:</w:t>
      </w:r>
    </w:p>
    <w:p w14:paraId="280C01F8" w14:textId="575FF881" w:rsidR="00511071" w:rsidRPr="00DA03DA" w:rsidRDefault="00511071" w:rsidP="00511071">
      <w:pPr>
        <w:pStyle w:val="a3"/>
        <w:numPr>
          <w:ilvl w:val="0"/>
          <w:numId w:val="48"/>
        </w:numPr>
      </w:pPr>
      <w:r w:rsidRPr="00DA03DA">
        <w:t xml:space="preserve">Label1: Ιδιότητα </w:t>
      </w:r>
      <w:r w:rsidRPr="00511071">
        <w:rPr>
          <w:lang w:val="en-US"/>
        </w:rPr>
        <w:t>text</w:t>
      </w:r>
      <w:r w:rsidRPr="00DA03DA">
        <w:t xml:space="preserve">: «Πατήστε το ανάλογο κουμπί» </w:t>
      </w:r>
    </w:p>
    <w:p w14:paraId="6FB449C7" w14:textId="1E9495DC" w:rsidR="00511071" w:rsidRPr="00DA03DA" w:rsidRDefault="00511071" w:rsidP="00511071">
      <w:pPr>
        <w:pStyle w:val="a3"/>
        <w:numPr>
          <w:ilvl w:val="0"/>
          <w:numId w:val="48"/>
        </w:numPr>
      </w:pPr>
      <w:r w:rsidRPr="00511071">
        <w:rPr>
          <w:lang w:val="en-US"/>
        </w:rPr>
        <w:t>Layout</w:t>
      </w:r>
      <w:r w:rsidRPr="00DA03DA">
        <w:t xml:space="preserve">: 2 στήλες 2 γραμμές για να βάλουμε: </w:t>
      </w:r>
    </w:p>
    <w:p w14:paraId="727F4A74" w14:textId="616307CB" w:rsidR="00511071" w:rsidRPr="00DA03DA" w:rsidRDefault="00511071" w:rsidP="0047156D">
      <w:pPr>
        <w:pStyle w:val="a3"/>
        <w:numPr>
          <w:ilvl w:val="1"/>
          <w:numId w:val="48"/>
        </w:numPr>
      </w:pPr>
      <w:r w:rsidRPr="00DA03DA">
        <w:t xml:space="preserve">Label2: Ιδιότητα </w:t>
      </w:r>
      <w:r w:rsidRPr="00511071">
        <w:rPr>
          <w:lang w:val="en-US"/>
        </w:rPr>
        <w:t>text</w:t>
      </w:r>
      <w:r w:rsidRPr="00DA03DA">
        <w:t xml:space="preserve">: «Δώσε Ονοματεπώνυμο» </w:t>
      </w:r>
    </w:p>
    <w:p w14:paraId="18584B64" w14:textId="6375372A" w:rsidR="00511071" w:rsidRPr="00DA03DA" w:rsidRDefault="00511071" w:rsidP="0047156D">
      <w:pPr>
        <w:pStyle w:val="a3"/>
        <w:numPr>
          <w:ilvl w:val="1"/>
          <w:numId w:val="48"/>
        </w:numPr>
      </w:pPr>
      <w:r w:rsidRPr="00DA03DA">
        <w:t xml:space="preserve">Label3: Ιδιότητα </w:t>
      </w:r>
      <w:r w:rsidRPr="00511071">
        <w:rPr>
          <w:lang w:val="en-US"/>
        </w:rPr>
        <w:t>text</w:t>
      </w:r>
      <w:r w:rsidRPr="00DA03DA">
        <w:t xml:space="preserve">: «Δώσε Διεύθυνση» </w:t>
      </w:r>
    </w:p>
    <w:p w14:paraId="0E50E990" w14:textId="014B218E" w:rsidR="00511071" w:rsidRPr="00DA03DA" w:rsidRDefault="00511071" w:rsidP="0047156D">
      <w:pPr>
        <w:pStyle w:val="a3"/>
        <w:numPr>
          <w:ilvl w:val="1"/>
          <w:numId w:val="48"/>
        </w:numPr>
      </w:pPr>
      <w:r w:rsidRPr="00DA03DA">
        <w:t xml:space="preserve">Text1: Ιδιότητα </w:t>
      </w:r>
      <w:r w:rsidRPr="00511071">
        <w:rPr>
          <w:lang w:val="en-US"/>
        </w:rPr>
        <w:t>text</w:t>
      </w:r>
      <w:r w:rsidRPr="00DA03DA">
        <w:t xml:space="preserve">: «Το ονοματεπώνυμό σας» </w:t>
      </w:r>
    </w:p>
    <w:p w14:paraId="511CEF8F" w14:textId="418A2595" w:rsidR="00511071" w:rsidRPr="00DA03DA" w:rsidRDefault="00511071" w:rsidP="0047156D">
      <w:pPr>
        <w:pStyle w:val="a3"/>
        <w:numPr>
          <w:ilvl w:val="1"/>
          <w:numId w:val="48"/>
        </w:numPr>
      </w:pPr>
      <w:r w:rsidRPr="00DA03DA">
        <w:t xml:space="preserve">Text2: Ιδιότητα </w:t>
      </w:r>
      <w:r w:rsidRPr="00511071">
        <w:rPr>
          <w:lang w:val="en-US"/>
        </w:rPr>
        <w:t>text</w:t>
      </w:r>
      <w:r w:rsidRPr="00DA03DA">
        <w:t xml:space="preserve">: «Τη Διεύθυνσή σας» </w:t>
      </w:r>
    </w:p>
    <w:p w14:paraId="5E1F2E45" w14:textId="2BD7ECF0" w:rsidR="00511071" w:rsidRPr="00DA03DA" w:rsidRDefault="00511071" w:rsidP="00511071">
      <w:pPr>
        <w:pStyle w:val="a3"/>
        <w:numPr>
          <w:ilvl w:val="0"/>
          <w:numId w:val="48"/>
        </w:numPr>
      </w:pPr>
      <w:r w:rsidRPr="00DA03DA">
        <w:t xml:space="preserve">Button1: Για Φαρμακεία </w:t>
      </w:r>
    </w:p>
    <w:p w14:paraId="6D3EE76D" w14:textId="29075FA7" w:rsidR="00511071" w:rsidRPr="00DA03DA" w:rsidRDefault="00511071" w:rsidP="00511071">
      <w:pPr>
        <w:pStyle w:val="a3"/>
        <w:numPr>
          <w:ilvl w:val="0"/>
          <w:numId w:val="48"/>
        </w:numPr>
      </w:pPr>
      <w:r w:rsidRPr="00DA03DA">
        <w:t xml:space="preserve">Button2: Για Σούπερ Μάρκετ </w:t>
      </w:r>
    </w:p>
    <w:p w14:paraId="2141430D" w14:textId="55FD905F" w:rsidR="00511071" w:rsidRPr="00DA03DA" w:rsidRDefault="00511071" w:rsidP="00511071">
      <w:pPr>
        <w:pStyle w:val="a3"/>
        <w:numPr>
          <w:ilvl w:val="0"/>
          <w:numId w:val="48"/>
        </w:numPr>
      </w:pPr>
      <w:r w:rsidRPr="00DA03DA">
        <w:t xml:space="preserve">Button3: Για Τράπεζες </w:t>
      </w:r>
    </w:p>
    <w:p w14:paraId="5FB60657" w14:textId="66BB560A" w:rsidR="00511071" w:rsidRPr="00DA03DA" w:rsidRDefault="00511071" w:rsidP="00511071">
      <w:pPr>
        <w:pStyle w:val="a3"/>
        <w:numPr>
          <w:ilvl w:val="0"/>
          <w:numId w:val="48"/>
        </w:numPr>
      </w:pPr>
      <w:r w:rsidRPr="00DA03DA">
        <w:t xml:space="preserve">Button4: Για Συγγενικό πρόσωπο </w:t>
      </w:r>
    </w:p>
    <w:p w14:paraId="651E0F6B" w14:textId="4D61D0F6" w:rsidR="00511071" w:rsidRPr="00DA03DA" w:rsidRDefault="00511071" w:rsidP="00511071">
      <w:pPr>
        <w:pStyle w:val="a3"/>
        <w:numPr>
          <w:ilvl w:val="0"/>
          <w:numId w:val="48"/>
        </w:numPr>
      </w:pPr>
      <w:r w:rsidRPr="00DA03DA">
        <w:t xml:space="preserve">Button5: Για μετάβαση σε τελετή </w:t>
      </w:r>
    </w:p>
    <w:p w14:paraId="4D427794" w14:textId="50FE1DFC" w:rsidR="00511071" w:rsidRPr="00DA03DA" w:rsidRDefault="00511071" w:rsidP="00511071">
      <w:pPr>
        <w:pStyle w:val="a3"/>
        <w:numPr>
          <w:ilvl w:val="0"/>
          <w:numId w:val="48"/>
        </w:numPr>
      </w:pPr>
      <w:r w:rsidRPr="00DA03DA">
        <w:lastRenderedPageBreak/>
        <w:t xml:space="preserve">Button6: Για Άθληση - κατοικίδιο </w:t>
      </w:r>
    </w:p>
    <w:p w14:paraId="09F23E56" w14:textId="42D30F8C" w:rsidR="00511071" w:rsidRPr="00DA03DA" w:rsidRDefault="00511071" w:rsidP="00511071">
      <w:pPr>
        <w:pStyle w:val="a3"/>
        <w:numPr>
          <w:ilvl w:val="0"/>
          <w:numId w:val="48"/>
        </w:numPr>
      </w:pPr>
      <w:r w:rsidRPr="00DA03DA">
        <w:t xml:space="preserve">Button7: Για Έξοδο </w:t>
      </w:r>
    </w:p>
    <w:p w14:paraId="2D4E2D5A" w14:textId="4F0C16A9" w:rsidR="00511071" w:rsidRPr="00DA03DA" w:rsidRDefault="00511071" w:rsidP="00511071">
      <w:pPr>
        <w:pStyle w:val="a3"/>
        <w:numPr>
          <w:ilvl w:val="0"/>
          <w:numId w:val="48"/>
        </w:numPr>
      </w:pPr>
      <w:r w:rsidRPr="00DA03DA">
        <w:t xml:space="preserve">Texting1: βρίσκεται στο Social → </w:t>
      </w:r>
      <w:r w:rsidRPr="00511071">
        <w:rPr>
          <w:lang w:val="en-US"/>
        </w:rPr>
        <w:t>Texting</w:t>
      </w:r>
      <w:r w:rsidRPr="00DA03DA">
        <w:t xml:space="preserve"> </w:t>
      </w:r>
    </w:p>
    <w:p w14:paraId="2B2EB3CF" w14:textId="159A87E4" w:rsidR="00511071" w:rsidRPr="00DA03DA" w:rsidRDefault="00511071" w:rsidP="00511071">
      <w:pPr>
        <w:pStyle w:val="a3"/>
        <w:numPr>
          <w:ilvl w:val="1"/>
          <w:numId w:val="48"/>
        </w:numPr>
      </w:pPr>
      <w:r w:rsidRPr="00DA03DA">
        <w:t xml:space="preserve">Στις ιδιότητες του texting1 στο </w:t>
      </w:r>
      <w:r w:rsidRPr="00511071">
        <w:rPr>
          <w:lang w:val="en-US"/>
        </w:rPr>
        <w:t>PhoneNumber</w:t>
      </w:r>
      <w:r w:rsidRPr="00DA03DA">
        <w:t xml:space="preserve"> γράφεται 13033 </w:t>
      </w:r>
    </w:p>
    <w:p w14:paraId="63C0DCF8" w14:textId="3A65B581" w:rsidR="00511071" w:rsidRPr="00DA03DA" w:rsidRDefault="00511071" w:rsidP="00511071">
      <w:r>
        <w:t xml:space="preserve"> </w:t>
      </w:r>
    </w:p>
    <w:p w14:paraId="03F2B5A8" w14:textId="77777777" w:rsidR="00AC65EF" w:rsidRDefault="00DA03DA" w:rsidP="00AC65EF">
      <w:pPr>
        <w:keepNext/>
        <w:ind w:firstLine="0"/>
        <w:jc w:val="center"/>
      </w:pPr>
      <w:r w:rsidRPr="00DA03DA">
        <w:rPr>
          <w:noProof/>
        </w:rPr>
        <w:drawing>
          <wp:inline distT="0" distB="0" distL="0" distR="0" wp14:anchorId="744AC34B" wp14:editId="0583149C">
            <wp:extent cx="3762430" cy="6142008"/>
            <wp:effectExtent l="0" t="0" r="0" b="0"/>
            <wp:docPr id="45" name="Εικόνα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3784316" cy="6177737"/>
                    </a:xfrm>
                    <a:prstGeom prst="rect">
                      <a:avLst/>
                    </a:prstGeom>
                    <a:noFill/>
                    <a:ln>
                      <a:noFill/>
                    </a:ln>
                  </pic:spPr>
                </pic:pic>
              </a:graphicData>
            </a:graphic>
          </wp:inline>
        </w:drawing>
      </w:r>
    </w:p>
    <w:p w14:paraId="46C7871C" w14:textId="3864058F" w:rsidR="00DA03DA" w:rsidRPr="00DA03DA" w:rsidRDefault="00AC65EF" w:rsidP="00AC65EF">
      <w:pPr>
        <w:pStyle w:val="a6"/>
        <w:jc w:val="center"/>
      </w:pPr>
      <w:bookmarkStart w:id="58" w:name="_Toc51537958"/>
      <w:r>
        <w:t xml:space="preserve">Εικόνα </w:t>
      </w:r>
      <w:r w:rsidR="00CA5934">
        <w:fldChar w:fldCharType="begin"/>
      </w:r>
      <w:r w:rsidR="00CA5934">
        <w:instrText xml:space="preserve"> SEQ Εικόνα \* ARABIC </w:instrText>
      </w:r>
      <w:r w:rsidR="00CA5934">
        <w:fldChar w:fldCharType="separate"/>
      </w:r>
      <w:r w:rsidR="00CA5934">
        <w:rPr>
          <w:noProof/>
        </w:rPr>
        <w:t>15</w:t>
      </w:r>
      <w:r w:rsidR="00CA5934">
        <w:rPr>
          <w:noProof/>
        </w:rPr>
        <w:fldChar w:fldCharType="end"/>
      </w:r>
      <w:r>
        <w:t xml:space="preserve"> - Η διεπαφή του σεναρίου των ΙΕΚ</w:t>
      </w:r>
      <w:bookmarkEnd w:id="58"/>
    </w:p>
    <w:p w14:paraId="1285BDD3" w14:textId="77777777" w:rsidR="00DA03DA" w:rsidRPr="00DA03DA" w:rsidRDefault="00DA03DA" w:rsidP="00DA03DA">
      <w:pPr>
        <w:rPr>
          <w:b/>
          <w:bCs/>
        </w:rPr>
      </w:pPr>
    </w:p>
    <w:p w14:paraId="6C6DBD82" w14:textId="77777777" w:rsidR="00AC65EF" w:rsidRDefault="00AC65EF" w:rsidP="00511071">
      <w:pPr>
        <w:ind w:firstLine="0"/>
        <w:rPr>
          <w:b/>
          <w:bCs/>
        </w:rPr>
      </w:pPr>
    </w:p>
    <w:p w14:paraId="4CD8115D" w14:textId="01885DBC" w:rsidR="00DA03DA" w:rsidRPr="00DA03DA" w:rsidRDefault="00DA03DA" w:rsidP="00511071">
      <w:pPr>
        <w:ind w:firstLine="0"/>
        <w:rPr>
          <w:b/>
          <w:bCs/>
        </w:rPr>
      </w:pPr>
      <w:r w:rsidRPr="00DA03DA">
        <w:rPr>
          <w:b/>
          <w:bCs/>
        </w:rPr>
        <w:lastRenderedPageBreak/>
        <w:t>Προγραμματισμός της εφαρμογής</w:t>
      </w:r>
    </w:p>
    <w:p w14:paraId="181EFE7F" w14:textId="024EAD45" w:rsidR="00DA03DA" w:rsidRPr="00DA03DA" w:rsidRDefault="00511071" w:rsidP="00DA03DA">
      <w:r>
        <w:t>Ακολούθως μετ</w:t>
      </w:r>
      <w:r w:rsidR="00CC2304">
        <w:t>έ</w:t>
      </w:r>
      <w:r>
        <w:t>β</w:t>
      </w:r>
      <w:r w:rsidR="00CC2304">
        <w:t xml:space="preserve">ησαν </w:t>
      </w:r>
      <w:r>
        <w:t xml:space="preserve">στην περιοχή των </w:t>
      </w:r>
      <w:r w:rsidR="00DA03DA" w:rsidRPr="00DA03DA">
        <w:rPr>
          <w:lang w:val="en-US"/>
        </w:rPr>
        <w:t>Blocks</w:t>
      </w:r>
      <w:r>
        <w:t xml:space="preserve"> και κ</w:t>
      </w:r>
      <w:r w:rsidR="00CC2304">
        <w:t>άλε</w:t>
      </w:r>
      <w:r>
        <w:t xml:space="preserve">σαν </w:t>
      </w:r>
      <w:r w:rsidR="00DA03DA" w:rsidRPr="00DA03DA">
        <w:t>πανομοιότυπα επτά (7) φορές το «</w:t>
      </w:r>
      <w:r w:rsidR="00DA03DA" w:rsidRPr="00DA03DA">
        <w:rPr>
          <w:lang w:val="en-US"/>
        </w:rPr>
        <w:t>When</w:t>
      </w:r>
      <w:r w:rsidR="00DA03DA" w:rsidRPr="00DA03DA">
        <w:t xml:space="preserve"> </w:t>
      </w:r>
      <w:r w:rsidR="00DA03DA" w:rsidRPr="00DA03DA">
        <w:rPr>
          <w:lang w:val="en-US"/>
        </w:rPr>
        <w:t>Button</w:t>
      </w:r>
      <w:r w:rsidR="00DA03DA" w:rsidRPr="00DA03DA">
        <w:t xml:space="preserve">? </w:t>
      </w:r>
      <w:r w:rsidR="00DA03DA" w:rsidRPr="00DA03DA">
        <w:rPr>
          <w:lang w:val="en-US"/>
        </w:rPr>
        <w:t>Click</w:t>
      </w:r>
      <w:r w:rsidR="00DA03DA" w:rsidRPr="00DA03DA">
        <w:t xml:space="preserve">» όσα είναι δηλαδή και τα κουμπιά. Στα πρώτα 6, που </w:t>
      </w:r>
      <w:r w:rsidR="00CC2304">
        <w:t>ήταν</w:t>
      </w:r>
      <w:r w:rsidR="00DA03DA" w:rsidRPr="00DA03DA">
        <w:t xml:space="preserve"> και οι περιπτώσεις μετακίνησης, η μορφή </w:t>
      </w:r>
      <w:r w:rsidR="00CC2304">
        <w:t>έμοιαζε με την</w:t>
      </w:r>
      <w:r w:rsidR="00DA03DA" w:rsidRPr="00DA03DA">
        <w:t xml:space="preserve"> παρακάτω:</w:t>
      </w:r>
    </w:p>
    <w:p w14:paraId="44A1D684" w14:textId="77777777" w:rsidR="00AC65EF" w:rsidRDefault="00DA03DA" w:rsidP="00AC65EF">
      <w:pPr>
        <w:keepNext/>
        <w:ind w:firstLine="0"/>
      </w:pPr>
      <w:r w:rsidRPr="00DA03DA">
        <w:rPr>
          <w:noProof/>
        </w:rPr>
        <w:drawing>
          <wp:inline distT="0" distB="0" distL="0" distR="0" wp14:anchorId="0ADAC38F" wp14:editId="058D0E4F">
            <wp:extent cx="5274310" cy="1390015"/>
            <wp:effectExtent l="0" t="0" r="2540" b="635"/>
            <wp:docPr id="46" name="Εικόνα 46" descr="Εικόνα που περιέχει ρολόι&#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covid.jpg"/>
                    <pic:cNvPicPr/>
                  </pic:nvPicPr>
                  <pic:blipFill>
                    <a:blip r:embed="rId34" cstate="email">
                      <a:extLst>
                        <a:ext uri="{28A0092B-C50C-407E-A947-70E740481C1C}">
                          <a14:useLocalDpi xmlns:a14="http://schemas.microsoft.com/office/drawing/2010/main"/>
                        </a:ext>
                      </a:extLst>
                    </a:blip>
                    <a:stretch>
                      <a:fillRect/>
                    </a:stretch>
                  </pic:blipFill>
                  <pic:spPr>
                    <a:xfrm>
                      <a:off x="0" y="0"/>
                      <a:ext cx="5274310" cy="1390015"/>
                    </a:xfrm>
                    <a:prstGeom prst="rect">
                      <a:avLst/>
                    </a:prstGeom>
                  </pic:spPr>
                </pic:pic>
              </a:graphicData>
            </a:graphic>
          </wp:inline>
        </w:drawing>
      </w:r>
    </w:p>
    <w:p w14:paraId="7815FC37" w14:textId="678C5661" w:rsidR="00DA03DA" w:rsidRPr="00DA03DA" w:rsidRDefault="00AC65EF" w:rsidP="00AC65EF">
      <w:pPr>
        <w:pStyle w:val="a6"/>
        <w:jc w:val="center"/>
      </w:pPr>
      <w:bookmarkStart w:id="59" w:name="_Toc51537959"/>
      <w:r>
        <w:t xml:space="preserve">Εικόνα </w:t>
      </w:r>
      <w:r w:rsidR="00CA5934">
        <w:fldChar w:fldCharType="begin"/>
      </w:r>
      <w:r w:rsidR="00CA5934">
        <w:instrText xml:space="preserve"> SEQ Εικόνα \* ARABIC </w:instrText>
      </w:r>
      <w:r w:rsidR="00CA5934">
        <w:fldChar w:fldCharType="separate"/>
      </w:r>
      <w:r w:rsidR="00CA5934">
        <w:rPr>
          <w:noProof/>
        </w:rPr>
        <w:t>16</w:t>
      </w:r>
      <w:r w:rsidR="00CA5934">
        <w:rPr>
          <w:noProof/>
        </w:rPr>
        <w:fldChar w:fldCharType="end"/>
      </w:r>
      <w:r>
        <w:t xml:space="preserve"> - Σχεδιασμός κουμπιού για τα μενού της εφαρμογής</w:t>
      </w:r>
      <w:bookmarkEnd w:id="59"/>
    </w:p>
    <w:p w14:paraId="1FA1F22B" w14:textId="02B33FF5" w:rsidR="00DA03DA" w:rsidRPr="00DA03DA" w:rsidRDefault="00DA03DA" w:rsidP="00DA03DA">
      <w:r w:rsidRPr="00DA03DA">
        <w:t xml:space="preserve">Αυτό </w:t>
      </w:r>
      <w:r w:rsidR="00511071">
        <w:t xml:space="preserve">ήταν </w:t>
      </w:r>
      <w:r w:rsidRPr="00DA03DA">
        <w:t>το πρώτο κουμπί</w:t>
      </w:r>
      <w:r w:rsidR="00511071">
        <w:t xml:space="preserve"> που σχεδιάσανε</w:t>
      </w:r>
      <w:r w:rsidRPr="00DA03DA">
        <w:t xml:space="preserve">. Στα άλλα </w:t>
      </w:r>
      <w:r w:rsidR="00511071">
        <w:t>πέντε</w:t>
      </w:r>
      <w:r w:rsidRPr="00DA03DA">
        <w:t xml:space="preserve"> αλλάξ</w:t>
      </w:r>
      <w:r w:rsidR="00511071">
        <w:t>ανε</w:t>
      </w:r>
      <w:r w:rsidRPr="00DA03DA">
        <w:t xml:space="preserve"> μόνο τον αριθμό μετακίνησης.</w:t>
      </w:r>
      <w:r w:rsidR="00511071">
        <w:t xml:space="preserve"> </w:t>
      </w:r>
      <w:r w:rsidRPr="00DA03DA">
        <w:t xml:space="preserve">Το έβδομο </w:t>
      </w:r>
      <w:r w:rsidR="00CC2304">
        <w:t xml:space="preserve">κουμπί με τίτλο </w:t>
      </w:r>
      <w:r w:rsidR="00511071" w:rsidRPr="00DA03DA">
        <w:t>«</w:t>
      </w:r>
      <w:r w:rsidR="00511071" w:rsidRPr="00DA03DA">
        <w:rPr>
          <w:lang w:val="en-US"/>
        </w:rPr>
        <w:t>close</w:t>
      </w:r>
      <w:r w:rsidR="00511071" w:rsidRPr="00DA03DA">
        <w:t xml:space="preserve"> </w:t>
      </w:r>
      <w:r w:rsidR="00511071" w:rsidRPr="00DA03DA">
        <w:rPr>
          <w:lang w:val="en-US"/>
        </w:rPr>
        <w:t>application</w:t>
      </w:r>
      <w:r w:rsidR="00511071" w:rsidRPr="00DA03DA">
        <w:t xml:space="preserve">» </w:t>
      </w:r>
      <w:r w:rsidR="00CC2304">
        <w:t xml:space="preserve">το οποίο προοριζότανε </w:t>
      </w:r>
      <w:r w:rsidRPr="00DA03DA">
        <w:t>για έξοδο από την εφαρμογή</w:t>
      </w:r>
      <w:r w:rsidR="00511071">
        <w:t>, το βρήκανε</w:t>
      </w:r>
      <w:r w:rsidRPr="00DA03DA">
        <w:t xml:space="preserve"> στο «</w:t>
      </w:r>
      <w:r w:rsidRPr="00DA03DA">
        <w:rPr>
          <w:lang w:val="en-US"/>
        </w:rPr>
        <w:t>control</w:t>
      </w:r>
      <w:r w:rsidRPr="00DA03DA">
        <w:t>»</w:t>
      </w:r>
    </w:p>
    <w:p w14:paraId="38D5A85D" w14:textId="77777777" w:rsidR="00AC65EF" w:rsidRDefault="00DA03DA" w:rsidP="00AC65EF">
      <w:pPr>
        <w:keepNext/>
        <w:ind w:firstLine="0"/>
        <w:jc w:val="center"/>
      </w:pPr>
      <w:r w:rsidRPr="00DA03DA">
        <w:rPr>
          <w:noProof/>
        </w:rPr>
        <w:drawing>
          <wp:inline distT="0" distB="0" distL="0" distR="0" wp14:anchorId="0F6A9982" wp14:editId="078FDB89">
            <wp:extent cx="1323975" cy="511810"/>
            <wp:effectExtent l="0" t="0" r="9525" b="2540"/>
            <wp:docPr id="47" name="Εικόνα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1323975" cy="511810"/>
                    </a:xfrm>
                    <a:prstGeom prst="rect">
                      <a:avLst/>
                    </a:prstGeom>
                    <a:noFill/>
                    <a:ln>
                      <a:noFill/>
                    </a:ln>
                  </pic:spPr>
                </pic:pic>
              </a:graphicData>
            </a:graphic>
          </wp:inline>
        </w:drawing>
      </w:r>
    </w:p>
    <w:p w14:paraId="22D41CE3" w14:textId="02CD4D09" w:rsidR="00DA03DA" w:rsidRPr="00DA03DA" w:rsidRDefault="00AC65EF" w:rsidP="00AC65EF">
      <w:pPr>
        <w:pStyle w:val="a6"/>
        <w:jc w:val="center"/>
      </w:pPr>
      <w:bookmarkStart w:id="60" w:name="_Toc51537960"/>
      <w:r>
        <w:t xml:space="preserve">Εικόνα </w:t>
      </w:r>
      <w:r w:rsidR="00CA5934">
        <w:fldChar w:fldCharType="begin"/>
      </w:r>
      <w:r w:rsidR="00CA5934">
        <w:instrText xml:space="preserve"> SEQ Εικόνα \* ARABIC </w:instrText>
      </w:r>
      <w:r w:rsidR="00CA5934">
        <w:fldChar w:fldCharType="separate"/>
      </w:r>
      <w:r w:rsidR="00CA5934">
        <w:rPr>
          <w:noProof/>
        </w:rPr>
        <w:t>17</w:t>
      </w:r>
      <w:r w:rsidR="00CA5934">
        <w:rPr>
          <w:noProof/>
        </w:rPr>
        <w:fldChar w:fldCharType="end"/>
      </w:r>
      <w:r>
        <w:t xml:space="preserve"> - Σχεδιασμός κουμπιού εξόδου από την εφαρμογή</w:t>
      </w:r>
      <w:bookmarkEnd w:id="60"/>
    </w:p>
    <w:p w14:paraId="5D9AA116" w14:textId="77777777" w:rsidR="00AC65EF" w:rsidRDefault="00AC65EF" w:rsidP="00511071">
      <w:pPr>
        <w:ind w:firstLine="0"/>
        <w:rPr>
          <w:b/>
          <w:bCs/>
        </w:rPr>
      </w:pPr>
    </w:p>
    <w:p w14:paraId="2C91B466" w14:textId="44F3F213" w:rsidR="00DA03DA" w:rsidRPr="00DA03DA" w:rsidRDefault="00DA03DA" w:rsidP="00511071">
      <w:pPr>
        <w:ind w:firstLine="0"/>
        <w:rPr>
          <w:b/>
          <w:bCs/>
        </w:rPr>
      </w:pPr>
      <w:r w:rsidRPr="00DA03DA">
        <w:rPr>
          <w:b/>
          <w:bCs/>
        </w:rPr>
        <w:t>Εγκατάσταση στο κινητό (πακετάρισμα)</w:t>
      </w:r>
    </w:p>
    <w:p w14:paraId="19B3EE42" w14:textId="46DDD1C1" w:rsidR="00DA03DA" w:rsidRPr="00DA03DA" w:rsidRDefault="00DA03DA" w:rsidP="00DA03DA">
      <w:pPr>
        <w:rPr>
          <w:b/>
          <w:bCs/>
        </w:rPr>
      </w:pPr>
      <w:r w:rsidRPr="00DA03DA">
        <w:t>Για να εγκαταστήσου</w:t>
      </w:r>
      <w:r w:rsidR="00CC2304">
        <w:t xml:space="preserve">ν οι σπουδαστές </w:t>
      </w:r>
      <w:r w:rsidRPr="00DA03DA">
        <w:t>την εφαρμογή στ</w:t>
      </w:r>
      <w:r w:rsidR="00CC2304">
        <w:t>α κινητά τους</w:t>
      </w:r>
      <w:r w:rsidRPr="00DA03DA">
        <w:t xml:space="preserve">, δίχως να </w:t>
      </w:r>
      <w:r w:rsidR="00CC2304">
        <w:t xml:space="preserve">βρίσκονται συνεχώς </w:t>
      </w:r>
      <w:r w:rsidRPr="00DA03DA">
        <w:t xml:space="preserve">συνδεδεμένοι με το </w:t>
      </w:r>
      <w:proofErr w:type="spellStart"/>
      <w:r w:rsidRPr="00DA03DA">
        <w:t>περιβάλλ</w:t>
      </w:r>
      <w:proofErr w:type="spellEnd"/>
      <w:r w:rsidR="00C020BE">
        <w:rPr>
          <w:lang w:val="en-US"/>
        </w:rPr>
        <w:t>o</w:t>
      </w:r>
      <w:r w:rsidRPr="00DA03DA">
        <w:t>ν τ</w:t>
      </w:r>
      <w:r w:rsidR="00C020BE">
        <w:rPr>
          <w:lang w:val="en-US"/>
        </w:rPr>
        <w:t>o</w:t>
      </w:r>
      <w:r w:rsidRPr="00DA03DA">
        <w:t xml:space="preserve">υ </w:t>
      </w:r>
      <w:r w:rsidRPr="00DA03DA">
        <w:rPr>
          <w:lang w:val="en-US"/>
        </w:rPr>
        <w:t>App</w:t>
      </w:r>
      <w:r w:rsidRPr="00DA03DA">
        <w:t xml:space="preserve"> Inventor, ώστε πχ. να </w:t>
      </w:r>
      <w:r w:rsidR="00CC2304">
        <w:t xml:space="preserve">την </w:t>
      </w:r>
      <w:r w:rsidRPr="00DA03DA">
        <w:t>δείξου</w:t>
      </w:r>
      <w:r w:rsidR="00CC2304">
        <w:t>ν</w:t>
      </w:r>
      <w:r w:rsidRPr="00DA03DA">
        <w:t xml:space="preserve"> στους φίλους ή στους γονείς </w:t>
      </w:r>
      <w:r w:rsidR="00CC2304">
        <w:t xml:space="preserve">τους, </w:t>
      </w:r>
      <w:r w:rsidRPr="00DA03DA">
        <w:t>ακολο</w:t>
      </w:r>
      <w:r w:rsidR="00CC2304">
        <w:t xml:space="preserve">ύθησαν τη διαδικασία του πακεταρίσματος </w:t>
      </w:r>
      <w:r w:rsidRPr="00DA03DA">
        <w:t>"</w:t>
      </w:r>
      <w:r w:rsidRPr="00DA03DA">
        <w:rPr>
          <w:lang w:val="en-US"/>
        </w:rPr>
        <w:t>packaging</w:t>
      </w:r>
      <w:r w:rsidRPr="00DA03DA">
        <w:t xml:space="preserve">". Με τεχνικούς όρους </w:t>
      </w:r>
      <w:r w:rsidR="00CC2304">
        <w:t>δημιούργησαν</w:t>
      </w:r>
      <w:r w:rsidRPr="00DA03DA">
        <w:t xml:space="preserve"> ένα «apk» αρχείο</w:t>
      </w:r>
      <w:r w:rsidR="00CC2304">
        <w:t xml:space="preserve"> ακολουθώντας τα εξής βήματα:</w:t>
      </w:r>
    </w:p>
    <w:p w14:paraId="26C82B20" w14:textId="6C3EEA33" w:rsidR="00DA03DA" w:rsidRPr="00DA03DA" w:rsidRDefault="00DA03DA" w:rsidP="00CC2304">
      <w:pPr>
        <w:ind w:firstLine="0"/>
      </w:pPr>
      <w:r w:rsidRPr="00DA03DA">
        <w:t xml:space="preserve">Επιλέγοντας </w:t>
      </w:r>
      <w:r w:rsidRPr="00DA03DA">
        <w:rPr>
          <w:lang w:val="en-US"/>
        </w:rPr>
        <w:t>Build</w:t>
      </w:r>
      <w:r w:rsidRPr="00DA03DA">
        <w:t xml:space="preserve"> </w:t>
      </w:r>
      <w:r w:rsidR="00CC2304">
        <w:t>τους δόθηκαν</w:t>
      </w:r>
      <w:r w:rsidRPr="00DA03DA">
        <w:t xml:space="preserve"> </w:t>
      </w:r>
      <w:r w:rsidR="00CC2304">
        <w:t>δύο</w:t>
      </w:r>
      <w:r w:rsidRPr="00DA03DA">
        <w:t xml:space="preserve"> επιλογές:</w:t>
      </w:r>
    </w:p>
    <w:p w14:paraId="3EE9C17A" w14:textId="77777777" w:rsidR="00AC65EF" w:rsidRDefault="00DA03DA" w:rsidP="00AC65EF">
      <w:pPr>
        <w:keepNext/>
        <w:ind w:firstLine="0"/>
      </w:pPr>
      <w:r w:rsidRPr="00DA03DA">
        <w:rPr>
          <w:noProof/>
        </w:rPr>
        <w:drawing>
          <wp:inline distT="0" distB="0" distL="0" distR="0" wp14:anchorId="34E5B8F0" wp14:editId="6BF4A26E">
            <wp:extent cx="5247564" cy="1009650"/>
            <wp:effectExtent l="0" t="0" r="0" b="0"/>
            <wp:docPr id="51" name="Εικόνα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38"/>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5262112" cy="1012449"/>
                    </a:xfrm>
                    <a:prstGeom prst="rect">
                      <a:avLst/>
                    </a:prstGeom>
                    <a:noFill/>
                    <a:ln>
                      <a:noFill/>
                    </a:ln>
                  </pic:spPr>
                </pic:pic>
              </a:graphicData>
            </a:graphic>
          </wp:inline>
        </w:drawing>
      </w:r>
    </w:p>
    <w:p w14:paraId="682B3999" w14:textId="48729A07" w:rsidR="00DA03DA" w:rsidRPr="00DA03DA" w:rsidRDefault="00AC65EF" w:rsidP="00AC65EF">
      <w:pPr>
        <w:pStyle w:val="a6"/>
        <w:jc w:val="center"/>
      </w:pPr>
      <w:bookmarkStart w:id="61" w:name="_Toc51537961"/>
      <w:r>
        <w:t xml:space="preserve">Εικόνα </w:t>
      </w:r>
      <w:r w:rsidR="00CA5934">
        <w:fldChar w:fldCharType="begin"/>
      </w:r>
      <w:r w:rsidR="00CA5934">
        <w:instrText xml:space="preserve"> SEQ Εικόνα \* ARABIC </w:instrText>
      </w:r>
      <w:r w:rsidR="00CA5934">
        <w:fldChar w:fldCharType="separate"/>
      </w:r>
      <w:r w:rsidR="00CA5934">
        <w:rPr>
          <w:noProof/>
        </w:rPr>
        <w:t>18</w:t>
      </w:r>
      <w:r w:rsidR="00CA5934">
        <w:rPr>
          <w:noProof/>
        </w:rPr>
        <w:fldChar w:fldCharType="end"/>
      </w:r>
      <w:r>
        <w:t xml:space="preserve"> - Επιλογές πακεταρίσματος</w:t>
      </w:r>
      <w:bookmarkEnd w:id="61"/>
    </w:p>
    <w:p w14:paraId="5D4D8DA7" w14:textId="27BB7CD5" w:rsidR="00DA03DA" w:rsidRPr="00DA03DA" w:rsidRDefault="00DA03DA" w:rsidP="00DA03DA">
      <w:pPr>
        <w:numPr>
          <w:ilvl w:val="0"/>
          <w:numId w:val="28"/>
        </w:numPr>
      </w:pPr>
      <w:r w:rsidRPr="00DA03DA">
        <w:rPr>
          <w:lang w:val="en-US"/>
        </w:rPr>
        <w:lastRenderedPageBreak/>
        <w:t>App</w:t>
      </w:r>
      <w:r w:rsidRPr="00DA03DA">
        <w:t xml:space="preserve"> (</w:t>
      </w:r>
      <w:r w:rsidRPr="00DA03DA">
        <w:rPr>
          <w:lang w:val="en-US"/>
        </w:rPr>
        <w:t>provide</w:t>
      </w:r>
      <w:r w:rsidRPr="00DA03DA">
        <w:t xml:space="preserve"> QR </w:t>
      </w:r>
      <w:r w:rsidRPr="00DA03DA">
        <w:rPr>
          <w:lang w:val="en-US"/>
        </w:rPr>
        <w:t>code</w:t>
      </w:r>
      <w:r w:rsidRPr="00DA03DA">
        <w:t xml:space="preserve"> for .apk): </w:t>
      </w:r>
      <w:r w:rsidR="00CC2304">
        <w:t>Δημιούργησαν</w:t>
      </w:r>
      <w:r w:rsidRPr="00DA03DA">
        <w:t xml:space="preserve"> έναν QR </w:t>
      </w:r>
      <w:r w:rsidR="00C020BE">
        <w:t>κωδικό</w:t>
      </w:r>
      <w:r w:rsidRPr="00DA03DA">
        <w:t xml:space="preserve"> (</w:t>
      </w:r>
      <w:r w:rsidR="00741EBB">
        <w:t xml:space="preserve">αντίστοιχο των </w:t>
      </w:r>
      <w:r w:rsidRPr="00DA03DA">
        <w:rPr>
          <w:lang w:val="en-US"/>
        </w:rPr>
        <w:t>Barcode</w:t>
      </w:r>
      <w:r w:rsidRPr="00DA03DA">
        <w:t>) με τον οποίο εγκατ</w:t>
      </w:r>
      <w:r w:rsidR="00CC2304">
        <w:t>έστησαν</w:t>
      </w:r>
      <w:r w:rsidRPr="00DA03DA">
        <w:t xml:space="preserve"> την εφαρμογή σε οποιαδήποτε συσκευή </w:t>
      </w:r>
      <w:r w:rsidRPr="00DA03DA">
        <w:rPr>
          <w:lang w:val="en-US"/>
        </w:rPr>
        <w:t>Android</w:t>
      </w:r>
      <w:r w:rsidRPr="00DA03DA">
        <w:t xml:space="preserve"> διαθέτει κάμερα και εφαρμογή </w:t>
      </w:r>
      <w:r w:rsidR="00741EBB">
        <w:t>αναγνώρισης</w:t>
      </w:r>
      <w:r w:rsidRPr="00DA03DA">
        <w:t xml:space="preserve"> QR κωδικών. Η εφαρμογή αποθηκεύεται σε Server του προγράμματος στο διαδίκτυο. </w:t>
      </w:r>
      <w:r w:rsidR="00D11094">
        <w:t>Σημειώνεται πως μ</w:t>
      </w:r>
      <w:r w:rsidRPr="00DA03DA">
        <w:t xml:space="preserve">ε αυτό το πακετάρισμα το αρχείο .apk παραμένει στο διαδίκτυο </w:t>
      </w:r>
      <w:r w:rsidR="00D11094">
        <w:t>για δύο</w:t>
      </w:r>
      <w:r w:rsidRPr="00DA03DA">
        <w:t xml:space="preserve"> ώρες. Στη συνέχεια σβήνεται αυτόματα.</w:t>
      </w:r>
    </w:p>
    <w:p w14:paraId="03402F2A" w14:textId="6C5A0A0C" w:rsidR="00DA03DA" w:rsidRPr="00DA03DA" w:rsidRDefault="00DA03DA" w:rsidP="00DA03DA">
      <w:pPr>
        <w:numPr>
          <w:ilvl w:val="0"/>
          <w:numId w:val="28"/>
        </w:numPr>
      </w:pPr>
      <w:r w:rsidRPr="00DA03DA">
        <w:rPr>
          <w:lang w:val="en-US"/>
        </w:rPr>
        <w:t>App</w:t>
      </w:r>
      <w:r w:rsidRPr="00DA03DA">
        <w:t xml:space="preserve"> (</w:t>
      </w:r>
      <w:r w:rsidRPr="00DA03DA">
        <w:rPr>
          <w:lang w:val="en-US"/>
        </w:rPr>
        <w:t>save</w:t>
      </w:r>
      <w:r w:rsidRPr="00DA03DA">
        <w:t xml:space="preserve"> .</w:t>
      </w:r>
      <w:r w:rsidRPr="00DA03DA">
        <w:rPr>
          <w:lang w:val="en-US"/>
        </w:rPr>
        <w:t>apk</w:t>
      </w:r>
      <w:r w:rsidRPr="00DA03DA">
        <w:t xml:space="preserve"> </w:t>
      </w:r>
      <w:r w:rsidRPr="00DA03DA">
        <w:rPr>
          <w:lang w:val="en-US"/>
        </w:rPr>
        <w:t>to</w:t>
      </w:r>
      <w:r w:rsidRPr="00DA03DA">
        <w:t xml:space="preserve"> </w:t>
      </w:r>
      <w:r w:rsidRPr="00DA03DA">
        <w:rPr>
          <w:lang w:val="en-US"/>
        </w:rPr>
        <w:t>my</w:t>
      </w:r>
      <w:r w:rsidRPr="00DA03DA">
        <w:t xml:space="preserve"> </w:t>
      </w:r>
      <w:r w:rsidRPr="00DA03DA">
        <w:rPr>
          <w:lang w:val="en-US"/>
        </w:rPr>
        <w:t>computer</w:t>
      </w:r>
      <w:r w:rsidRPr="00DA03DA">
        <w:t xml:space="preserve">): </w:t>
      </w:r>
      <w:r w:rsidR="00D11094">
        <w:t xml:space="preserve">Όσοι </w:t>
      </w:r>
      <w:r w:rsidR="00AC65EF">
        <w:t>επιθυμούσαν</w:t>
      </w:r>
      <w:r w:rsidR="00D11094">
        <w:t xml:space="preserve"> κατέβασαν</w:t>
      </w:r>
      <w:r w:rsidRPr="00DA03DA">
        <w:t xml:space="preserve"> την εφαρμογή τοπικά στον </w:t>
      </w:r>
      <w:r w:rsidR="00D11094">
        <w:t xml:space="preserve">υπολογιστή σε </w:t>
      </w:r>
      <w:r w:rsidRPr="00DA03DA">
        <w:t xml:space="preserve">αρχείο .apk, το οποίο </w:t>
      </w:r>
      <w:r w:rsidR="00D11094">
        <w:t xml:space="preserve">ακολούθως μπορούσαν να κοινοποιήσουν </w:t>
      </w:r>
      <w:r w:rsidRPr="00DA03DA">
        <w:t xml:space="preserve">σε </w:t>
      </w:r>
      <w:r w:rsidR="00D11094">
        <w:t xml:space="preserve">άλλους για απευθείας εγκατάσταση σε </w:t>
      </w:r>
      <w:r w:rsidRPr="00DA03DA">
        <w:t xml:space="preserve">συσκευή </w:t>
      </w:r>
      <w:r w:rsidR="00D11094">
        <w:t xml:space="preserve">με λειτουργικό σύστημα </w:t>
      </w:r>
      <w:r w:rsidRPr="00DA03DA">
        <w:rPr>
          <w:lang w:val="en-US"/>
        </w:rPr>
        <w:t>Android</w:t>
      </w:r>
      <w:r w:rsidRPr="00DA03DA">
        <w:t>.</w:t>
      </w:r>
    </w:p>
    <w:p w14:paraId="323209C5" w14:textId="50D3A34C" w:rsidR="00DA03DA" w:rsidRPr="00DA03DA" w:rsidRDefault="00DA03DA" w:rsidP="00CC2304">
      <w:pPr>
        <w:ind w:firstLine="0"/>
        <w:rPr>
          <w:b/>
          <w:bCs/>
        </w:rPr>
      </w:pPr>
      <w:r w:rsidRPr="00DA03DA">
        <w:rPr>
          <w:b/>
          <w:bCs/>
        </w:rPr>
        <w:t>Επεκτάσεις</w:t>
      </w:r>
    </w:p>
    <w:p w14:paraId="44AD8EC0" w14:textId="25FD1956" w:rsidR="00DA03DA" w:rsidRPr="00DA03DA" w:rsidRDefault="00D11094" w:rsidP="00DA03DA">
      <w:r>
        <w:t xml:space="preserve">Στο τέλος προτάθηκαν στους σπουδαστές οι εξής επεκτάσεις λειτουργίας της εφαρμογής για όσους θέλανε να ασχοληθούν παραπάνω: </w:t>
      </w:r>
    </w:p>
    <w:p w14:paraId="514A40D4" w14:textId="39D93873" w:rsidR="00DA03DA" w:rsidRPr="00DA03DA" w:rsidRDefault="00D11094" w:rsidP="00D11094">
      <w:pPr>
        <w:pStyle w:val="a3"/>
        <w:numPr>
          <w:ilvl w:val="0"/>
          <w:numId w:val="49"/>
        </w:numPr>
        <w:ind w:left="567"/>
      </w:pPr>
      <w:r>
        <w:t xml:space="preserve">Η εμφάνιση </w:t>
      </w:r>
      <w:r w:rsidR="00DA03DA" w:rsidRPr="00DA03DA">
        <w:t>προειδοποιητικ</w:t>
      </w:r>
      <w:r>
        <w:t xml:space="preserve">ού μηνύματος </w:t>
      </w:r>
      <w:r w:rsidR="00DA03DA" w:rsidRPr="00DA03DA">
        <w:t>στο</w:t>
      </w:r>
      <w:r w:rsidR="0047156D">
        <w:t xml:space="preserve"> κινητό του</w:t>
      </w:r>
      <w:r w:rsidR="00DA03DA" w:rsidRPr="00DA03DA">
        <w:t xml:space="preserve"> χρήστη </w:t>
      </w:r>
      <w:r>
        <w:t xml:space="preserve">για </w:t>
      </w:r>
      <w:r w:rsidR="00DA03DA" w:rsidRPr="00DA03DA">
        <w:t>να μην ξεχάσει την ταυτότητά του πριν φύγει από το σπίτι.</w:t>
      </w:r>
    </w:p>
    <w:p w14:paraId="21F62DF5" w14:textId="0B683CB7" w:rsidR="00DA03DA" w:rsidRPr="00DA03DA" w:rsidRDefault="00DA03DA" w:rsidP="00D11094">
      <w:pPr>
        <w:pStyle w:val="a3"/>
        <w:numPr>
          <w:ilvl w:val="0"/>
          <w:numId w:val="49"/>
        </w:numPr>
        <w:ind w:left="567"/>
      </w:pPr>
      <w:r w:rsidRPr="00DA03DA">
        <w:t>Η</w:t>
      </w:r>
      <w:r w:rsidR="00D11094" w:rsidRPr="00DA03DA">
        <w:t xml:space="preserve"> δυνατότητα αλλαγής των στοιχείων του χρήστη και η </w:t>
      </w:r>
      <w:r w:rsidR="00D11094">
        <w:t xml:space="preserve">μόνιμη αποθήκευσή τους </w:t>
      </w:r>
      <w:r w:rsidR="00D11094" w:rsidRPr="00DA03DA">
        <w:t>ακόμα και μετά τον τερματισμό της εφαρμογής, έτσι ώστε να μη χρειάζεται να πληκτρολογεί ξανά τα στοιχεία του σε περίπτωση αλλαγής.</w:t>
      </w:r>
      <w:r w:rsidR="00D11094">
        <w:t xml:space="preserve"> </w:t>
      </w:r>
    </w:p>
    <w:p w14:paraId="20FE7D2B" w14:textId="2F4A40FC" w:rsidR="00AC65EF" w:rsidRDefault="00D11094" w:rsidP="00D11094">
      <w:r>
        <w:t xml:space="preserve">Αξίζει να σημειωθεί πως οι εκπαιδευτές που χρησιμοποίησαν το συγκεκριμένο σενάριο ανέφεραν ό,τι όλοι ανεξαιρέτως οι σπουδαστές υλοποίησαν με ιδιαίτερο ζήλο τις προτεινόμενες επεκτάσεις. </w:t>
      </w:r>
      <w:r w:rsidR="00AC65EF">
        <w:t xml:space="preserve">Στο Παράρτημα </w:t>
      </w:r>
      <w:r w:rsidR="00E834BA">
        <w:t xml:space="preserve">Α’ </w:t>
      </w:r>
      <w:r w:rsidR="00AC65EF">
        <w:t>παρατίθεται το σενάριο στην πλήρη του μορφή σε Φύλλο Δραστηριοτήτων</w:t>
      </w:r>
      <w:r w:rsidR="00E834BA">
        <w:t>,</w:t>
      </w:r>
      <w:r w:rsidR="00AC65EF">
        <w:t xml:space="preserve"> στο οποίο αναγράφονται </w:t>
      </w:r>
      <w:r w:rsidR="00E834BA">
        <w:t xml:space="preserve">τα </w:t>
      </w:r>
      <w:r w:rsidR="00AC65EF">
        <w:t xml:space="preserve">προτεινόμενα βήματα για την υλοποίηση της εφαρμογής και των επεκτάσεων της. </w:t>
      </w:r>
    </w:p>
    <w:p w14:paraId="5AFEA1A9" w14:textId="6E30F278" w:rsidR="00207439" w:rsidRDefault="00A706D9" w:rsidP="00FA061D">
      <w:pPr>
        <w:pStyle w:val="3"/>
      </w:pPr>
      <w:bookmarkStart w:id="62" w:name="_Toc53940712"/>
      <w:r>
        <w:t>4.6</w:t>
      </w:r>
      <w:r w:rsidR="00FA061D">
        <w:t>.</w:t>
      </w:r>
      <w:r w:rsidR="00D11094">
        <w:t>4</w:t>
      </w:r>
      <w:r w:rsidR="00FA061D">
        <w:t xml:space="preserve"> </w:t>
      </w:r>
      <w:r w:rsidR="00207439">
        <w:t>Ερωτηματολόγια</w:t>
      </w:r>
      <w:bookmarkEnd w:id="62"/>
    </w:p>
    <w:p w14:paraId="3287A968" w14:textId="5DFAE29D" w:rsidR="00F37C2E" w:rsidRDefault="00207439" w:rsidP="009173DA">
      <w:r>
        <w:t>Μετά την ολοκλήρωση των σεναρίων οι εκπαιδευτικοί μεταφέρ</w:t>
      </w:r>
      <w:r w:rsidR="00B825B2">
        <w:t>ανε</w:t>
      </w:r>
      <w:r>
        <w:t xml:space="preserve"> τις εμπειρίες τους μέσα από </w:t>
      </w:r>
      <w:r w:rsidR="002109B4">
        <w:t xml:space="preserve">συγκεκριμένες ερωτήσεις που </w:t>
      </w:r>
      <w:r w:rsidR="00B825B2">
        <w:t xml:space="preserve">τέθηκαν </w:t>
      </w:r>
      <w:r w:rsidR="002109B4">
        <w:t xml:space="preserve">στα πλαίσια </w:t>
      </w:r>
      <w:r>
        <w:t xml:space="preserve">της παρούσης έρευνας. </w:t>
      </w:r>
      <w:r w:rsidR="00B825B2">
        <w:t xml:space="preserve">Αφού εξασφαλίσθηκε η τήρηση </w:t>
      </w:r>
      <w:r>
        <w:t>όλ</w:t>
      </w:r>
      <w:r w:rsidR="00B825B2">
        <w:t>ων</w:t>
      </w:r>
      <w:r>
        <w:t xml:space="preserve"> </w:t>
      </w:r>
      <w:r w:rsidR="00B825B2">
        <w:t xml:space="preserve">των διαδικασιών </w:t>
      </w:r>
      <w:r>
        <w:t xml:space="preserve">ηθικής και δεοντολογίας </w:t>
      </w:r>
      <w:r w:rsidR="00886C44">
        <w:t>που</w:t>
      </w:r>
      <w:r>
        <w:t xml:space="preserve"> περιγράφηκαν στην </w:t>
      </w:r>
      <w:r w:rsidR="00D82E7F">
        <w:t>ενότητα</w:t>
      </w:r>
      <w:r>
        <w:t xml:space="preserve"> </w:t>
      </w:r>
      <w:r w:rsidR="000575C6">
        <w:t>4</w:t>
      </w:r>
      <w:r w:rsidR="00D82E7F">
        <w:t>.</w:t>
      </w:r>
      <w:r w:rsidR="000575C6">
        <w:t>4</w:t>
      </w:r>
      <w:r w:rsidRPr="00B4475E">
        <w:t>,</w:t>
      </w:r>
      <w:r>
        <w:t xml:space="preserve"> </w:t>
      </w:r>
      <w:r w:rsidR="00B825B2">
        <w:t xml:space="preserve">κλήθηκαν και απάντησαν </w:t>
      </w:r>
      <w:r>
        <w:t>σε ερωτηματολόγιο το οποίο τους μοιρ</w:t>
      </w:r>
      <w:r w:rsidR="00B825B2">
        <w:t>άστηκε</w:t>
      </w:r>
      <w:r>
        <w:t xml:space="preserve"> ηλεκτρονικά </w:t>
      </w:r>
      <w:r w:rsidR="002109B4">
        <w:t xml:space="preserve">μέσω διαδικτύου χρησιμοποιώντας το εργαλείο των </w:t>
      </w:r>
      <w:r>
        <w:rPr>
          <w:lang w:val="en-US"/>
        </w:rPr>
        <w:t>Google</w:t>
      </w:r>
      <w:r>
        <w:t xml:space="preserve"> </w:t>
      </w:r>
      <w:r>
        <w:rPr>
          <w:lang w:val="en-US"/>
        </w:rPr>
        <w:t>Form</w:t>
      </w:r>
      <w:r w:rsidR="002109B4">
        <w:rPr>
          <w:lang w:val="en-US"/>
        </w:rPr>
        <w:t>s</w:t>
      </w:r>
      <w:r w:rsidR="009173DA" w:rsidRPr="00B4475E">
        <w:t>.</w:t>
      </w:r>
      <w:r w:rsidR="002109B4" w:rsidRPr="002109B4">
        <w:t xml:space="preserve"> </w:t>
      </w:r>
      <w:r w:rsidR="002109B4">
        <w:t xml:space="preserve">Πρόκειται για ένα </w:t>
      </w:r>
      <w:r w:rsidR="009173DA">
        <w:t xml:space="preserve">ερωτηματολόγιο δομημένο σε </w:t>
      </w:r>
      <w:r w:rsidR="00273718">
        <w:t>πέντε</w:t>
      </w:r>
      <w:r w:rsidR="001D40C4">
        <w:t xml:space="preserve"> (</w:t>
      </w:r>
      <w:r w:rsidR="00273718">
        <w:t>5</w:t>
      </w:r>
      <w:r w:rsidR="001D40C4">
        <w:t>) άξονες-</w:t>
      </w:r>
      <w:r w:rsidR="002109B4">
        <w:t>ενότητες</w:t>
      </w:r>
      <w:r w:rsidR="009173DA">
        <w:t xml:space="preserve"> </w:t>
      </w:r>
      <w:r w:rsidR="002109B4">
        <w:t xml:space="preserve">το οποίο </w:t>
      </w:r>
      <w:r w:rsidR="009173DA" w:rsidRPr="009173DA">
        <w:t>περι</w:t>
      </w:r>
      <w:r w:rsidR="00B825B2">
        <w:t xml:space="preserve">ελάμβανε </w:t>
      </w:r>
      <w:r w:rsidR="009173DA" w:rsidRPr="009173DA">
        <w:t>ερωτήσεις αν</w:t>
      </w:r>
      <w:r w:rsidR="00741EBB">
        <w:rPr>
          <w:lang w:val="en-US"/>
        </w:rPr>
        <w:t>o</w:t>
      </w:r>
      <w:proofErr w:type="spellStart"/>
      <w:r w:rsidR="009173DA" w:rsidRPr="009173DA">
        <w:t>ιχτού</w:t>
      </w:r>
      <w:proofErr w:type="spellEnd"/>
      <w:r w:rsidR="009173DA" w:rsidRPr="009173DA">
        <w:t xml:space="preserve"> και </w:t>
      </w:r>
      <w:proofErr w:type="spellStart"/>
      <w:r w:rsidR="009173DA" w:rsidRPr="009173DA">
        <w:lastRenderedPageBreak/>
        <w:t>κλειστ</w:t>
      </w:r>
      <w:proofErr w:type="spellEnd"/>
      <w:r w:rsidR="00741EBB">
        <w:rPr>
          <w:lang w:val="en-US"/>
        </w:rPr>
        <w:t>o</w:t>
      </w:r>
      <w:r w:rsidR="009173DA" w:rsidRPr="009173DA">
        <w:t>ύ τύπου, ερωτήσεις διαβαθμισμένης</w:t>
      </w:r>
      <w:r w:rsidR="009173DA">
        <w:t xml:space="preserve"> </w:t>
      </w:r>
      <w:r w:rsidR="009173DA" w:rsidRPr="009173DA">
        <w:t xml:space="preserve">κλίμακας τύπου </w:t>
      </w:r>
      <w:r w:rsidR="009173DA" w:rsidRPr="009173DA">
        <w:rPr>
          <w:lang w:val="en-US"/>
        </w:rPr>
        <w:t>Likert</w:t>
      </w:r>
      <w:r w:rsidR="009173DA" w:rsidRPr="009173DA">
        <w:t xml:space="preserve"> και ερωτήσεις πολλαπλής επιλογής.</w:t>
      </w:r>
      <w:r w:rsidR="009173DA">
        <w:t xml:space="preserve"> </w:t>
      </w:r>
    </w:p>
    <w:p w14:paraId="5D3199A9" w14:textId="1C237573" w:rsidR="001D40C4" w:rsidRDefault="001D40C4" w:rsidP="00D82E7F">
      <w:pPr>
        <w:ind w:firstLine="0"/>
      </w:pPr>
      <w:r>
        <w:t xml:space="preserve">Οι </w:t>
      </w:r>
      <w:r w:rsidR="00273718">
        <w:t>πέντε</w:t>
      </w:r>
      <w:r>
        <w:t xml:space="preserve"> θεματικοί άξονες</w:t>
      </w:r>
      <w:r w:rsidR="002109B4">
        <w:t>-ενότητες</w:t>
      </w:r>
      <w:r>
        <w:t xml:space="preserve"> αφορούν:</w:t>
      </w:r>
    </w:p>
    <w:p w14:paraId="03D6B854" w14:textId="51FB1D30" w:rsidR="00EF703E" w:rsidRDefault="001D40C4" w:rsidP="001F554F">
      <w:pPr>
        <w:pStyle w:val="a3"/>
        <w:numPr>
          <w:ilvl w:val="0"/>
          <w:numId w:val="27"/>
        </w:numPr>
      </w:pPr>
      <w:r>
        <w:t>1</w:t>
      </w:r>
      <w:r w:rsidRPr="00D82E7F">
        <w:rPr>
          <w:vertAlign w:val="superscript"/>
        </w:rPr>
        <w:t>ος</w:t>
      </w:r>
      <w:r>
        <w:t xml:space="preserve"> Άξονας: </w:t>
      </w:r>
      <w:r w:rsidR="00EF703E">
        <w:t>Προφίλ των συμμετεχόντων εκπαιδευτών</w:t>
      </w:r>
    </w:p>
    <w:p w14:paraId="574C0D06" w14:textId="7A76AE88" w:rsidR="001D40C4" w:rsidRDefault="00273718" w:rsidP="001F554F">
      <w:pPr>
        <w:pStyle w:val="a3"/>
        <w:numPr>
          <w:ilvl w:val="0"/>
          <w:numId w:val="27"/>
        </w:numPr>
      </w:pPr>
      <w:r>
        <w:t>2</w:t>
      </w:r>
      <w:r w:rsidRPr="00D82E7F">
        <w:rPr>
          <w:vertAlign w:val="superscript"/>
        </w:rPr>
        <w:t>ος</w:t>
      </w:r>
      <w:r>
        <w:t xml:space="preserve"> Άξονας:</w:t>
      </w:r>
      <w:r w:rsidR="00886C44">
        <w:t xml:space="preserve"> </w:t>
      </w:r>
      <w:r w:rsidR="001D40C4">
        <w:t xml:space="preserve">Διερεύνηση </w:t>
      </w:r>
      <w:r w:rsidR="00EF703E">
        <w:t>εμπειριών</w:t>
      </w:r>
      <w:r w:rsidR="00CB47EE">
        <w:t xml:space="preserve"> των εκπαιδευτικών</w:t>
      </w:r>
      <w:r w:rsidR="001D40C4" w:rsidRPr="001D40C4">
        <w:t xml:space="preserve"> σε </w:t>
      </w:r>
      <w:r w:rsidR="001D40C4">
        <w:t xml:space="preserve">διάφορα </w:t>
      </w:r>
      <w:r w:rsidR="001D40C4" w:rsidRPr="001D40C4">
        <w:t>περιβάλλοντα προγραμματισμού</w:t>
      </w:r>
    </w:p>
    <w:p w14:paraId="1AA218CC" w14:textId="73E1FC24" w:rsidR="001D40C4" w:rsidRDefault="00273718" w:rsidP="001F554F">
      <w:pPr>
        <w:pStyle w:val="a3"/>
        <w:numPr>
          <w:ilvl w:val="0"/>
          <w:numId w:val="27"/>
        </w:numPr>
      </w:pPr>
      <w:r>
        <w:t>3</w:t>
      </w:r>
      <w:r w:rsidRPr="00D82E7F">
        <w:rPr>
          <w:vertAlign w:val="superscript"/>
        </w:rPr>
        <w:t>ος</w:t>
      </w:r>
      <w:r>
        <w:t xml:space="preserve"> Άξονας</w:t>
      </w:r>
      <w:r w:rsidR="001D40C4">
        <w:t xml:space="preserve">: </w:t>
      </w:r>
      <w:r w:rsidR="001D40C4" w:rsidRPr="001D40C4">
        <w:t xml:space="preserve">Απόψεις των εκπαιδευτικών για την ευχρηστία του </w:t>
      </w:r>
      <w:r w:rsidR="001D40C4">
        <w:t>περιβάλλοντος του ΑΙ</w:t>
      </w:r>
    </w:p>
    <w:p w14:paraId="579E0693" w14:textId="097D45BD" w:rsidR="001D40C4" w:rsidRDefault="00273718" w:rsidP="001F554F">
      <w:pPr>
        <w:pStyle w:val="a3"/>
        <w:numPr>
          <w:ilvl w:val="0"/>
          <w:numId w:val="27"/>
        </w:numPr>
      </w:pPr>
      <w:r>
        <w:t>4</w:t>
      </w:r>
      <w:r w:rsidRPr="00D82E7F">
        <w:rPr>
          <w:vertAlign w:val="superscript"/>
        </w:rPr>
        <w:t>ος</w:t>
      </w:r>
      <w:r>
        <w:t xml:space="preserve"> Άξονας</w:t>
      </w:r>
      <w:r w:rsidR="001D40C4">
        <w:t xml:space="preserve">: Απόψεις των εκπαιδευτικών για τη δυνατότητα εκπαιδευτικής </w:t>
      </w:r>
      <w:proofErr w:type="spellStart"/>
      <w:r w:rsidR="001D40C4">
        <w:t>αξι</w:t>
      </w:r>
      <w:proofErr w:type="spellEnd"/>
      <w:r w:rsidR="00741EBB">
        <w:rPr>
          <w:lang w:val="en-US"/>
        </w:rPr>
        <w:t>o</w:t>
      </w:r>
      <w:r w:rsidR="001D40C4">
        <w:t>ποίησης του ΑΙ στη διδασκαλία τ</w:t>
      </w:r>
      <w:r w:rsidR="00741EBB">
        <w:rPr>
          <w:lang w:val="en-US"/>
        </w:rPr>
        <w:t>o</w:t>
      </w:r>
      <w:r w:rsidR="001D40C4">
        <w:t>υ πρ</w:t>
      </w:r>
      <w:r w:rsidR="00741EBB">
        <w:rPr>
          <w:lang w:val="en-US"/>
        </w:rPr>
        <w:t>o</w:t>
      </w:r>
      <w:r w:rsidR="001D40C4">
        <w:t>γραμματισμού</w:t>
      </w:r>
    </w:p>
    <w:p w14:paraId="646F25A5" w14:textId="23387462" w:rsidR="001D40C4" w:rsidRDefault="00273718" w:rsidP="001F554F">
      <w:pPr>
        <w:pStyle w:val="a3"/>
        <w:numPr>
          <w:ilvl w:val="0"/>
          <w:numId w:val="27"/>
        </w:numPr>
      </w:pPr>
      <w:r>
        <w:t>5</w:t>
      </w:r>
      <w:r w:rsidRPr="00D82E7F">
        <w:rPr>
          <w:vertAlign w:val="superscript"/>
        </w:rPr>
        <w:t>ος</w:t>
      </w:r>
      <w:r>
        <w:t xml:space="preserve"> Άξονας</w:t>
      </w:r>
      <w:r w:rsidR="001D40C4">
        <w:t xml:space="preserve">: </w:t>
      </w:r>
      <w:r w:rsidR="00CB47EE">
        <w:t>Διερεύνηση της δυνατότητας δημιουργίας εφαρμογών στο ΑΙ από τους μαθητές καθώς και των δυσκολιών που αντιμετωπίζουν</w:t>
      </w:r>
    </w:p>
    <w:p w14:paraId="0B2AC62F" w14:textId="4657EDE8" w:rsidR="00411A93" w:rsidRDefault="009173DA" w:rsidP="009173DA">
      <w:r>
        <w:t xml:space="preserve">Αναλυτικότερα </w:t>
      </w:r>
      <w:r w:rsidR="00967165">
        <w:t xml:space="preserve">στην </w:t>
      </w:r>
      <w:r>
        <w:t xml:space="preserve">πρώτη ενότητα του ερωτηματολογίου </w:t>
      </w:r>
      <w:r w:rsidR="00D11094">
        <w:t>περιλαμβάνονται</w:t>
      </w:r>
      <w:r w:rsidR="00967165">
        <w:t xml:space="preserve"> </w:t>
      </w:r>
      <w:r w:rsidR="00411A93">
        <w:t>έξι</w:t>
      </w:r>
      <w:r>
        <w:t xml:space="preserve"> (</w:t>
      </w:r>
      <w:r w:rsidR="00411A93">
        <w:t>6</w:t>
      </w:r>
      <w:r>
        <w:t xml:space="preserve">) ερωτήσεις </w:t>
      </w:r>
      <w:r w:rsidR="0041150A">
        <w:t>(1</w:t>
      </w:r>
      <w:r w:rsidR="0041150A" w:rsidRPr="0041150A">
        <w:rPr>
          <w:vertAlign w:val="superscript"/>
        </w:rPr>
        <w:t>η</w:t>
      </w:r>
      <w:r w:rsidR="002B1385">
        <w:t xml:space="preserve"> </w:t>
      </w:r>
      <w:r w:rsidR="0041150A">
        <w:t>έως 6</w:t>
      </w:r>
      <w:r w:rsidR="0041150A" w:rsidRPr="0041150A">
        <w:rPr>
          <w:vertAlign w:val="superscript"/>
        </w:rPr>
        <w:t>η</w:t>
      </w:r>
      <w:r w:rsidR="0041150A">
        <w:t xml:space="preserve">) </w:t>
      </w:r>
      <w:r w:rsidR="00967165">
        <w:t xml:space="preserve">πολλαπλής επιλογής </w:t>
      </w:r>
      <w:r>
        <w:t xml:space="preserve">με σκοπό </w:t>
      </w:r>
      <w:r w:rsidR="00273718">
        <w:t xml:space="preserve">την αποκρυπτογράφηση </w:t>
      </w:r>
      <w:r w:rsidR="00273718" w:rsidRPr="00273718">
        <w:t>το</w:t>
      </w:r>
      <w:r w:rsidR="00273718">
        <w:t>υ</w:t>
      </w:r>
      <w:r w:rsidR="00273718" w:rsidRPr="00273718">
        <w:t xml:space="preserve"> προφίλ των εκπαιδευτών</w:t>
      </w:r>
      <w:r w:rsidR="00273718">
        <w:t xml:space="preserve"> που συμμετέχουν στην έρευνα. Οι συγκεκριμένες </w:t>
      </w:r>
      <w:r w:rsidR="00273718" w:rsidRPr="00273718">
        <w:t xml:space="preserve">πληροφορίες </w:t>
      </w:r>
      <w:r w:rsidR="00741EBB">
        <w:t>αναδεικνύουν πιθανές συνδέσεις ανάμεσα σ</w:t>
      </w:r>
      <w:r w:rsidR="00273718" w:rsidRPr="00273718">
        <w:t xml:space="preserve">τα προσόντα των εκπαιδευτών </w:t>
      </w:r>
      <w:r w:rsidR="00741EBB">
        <w:t>με συγκεκριμένες απαντήσεις  και απόψεις</w:t>
      </w:r>
      <w:r w:rsidR="00273718" w:rsidRPr="00273718">
        <w:t>.</w:t>
      </w:r>
      <w:r w:rsidR="00411A93">
        <w:t xml:space="preserve"> </w:t>
      </w:r>
      <w:r w:rsidR="00411A93" w:rsidRPr="00273718">
        <w:t xml:space="preserve">Υπενθυμίζεται πως, όπως αναλύθηκε στην ενότητα </w:t>
      </w:r>
      <w:r w:rsidR="009A235C" w:rsidRPr="009A235C">
        <w:t>3</w:t>
      </w:r>
      <w:r w:rsidR="009A235C">
        <w:t>.</w:t>
      </w:r>
      <w:r w:rsidR="009A235C" w:rsidRPr="009A235C">
        <w:t>6</w:t>
      </w:r>
      <w:r w:rsidR="00411A93" w:rsidRPr="00273718">
        <w:t>, η επιλογή των συμμετεχόντων έγινε με συγκεκριμένα κριτήρια τα οποία εξασφαλίζουν</w:t>
      </w:r>
      <w:r w:rsidR="00411A93">
        <w:t>,</w:t>
      </w:r>
      <w:r w:rsidR="00411A93" w:rsidRPr="00273718">
        <w:t xml:space="preserve"> </w:t>
      </w:r>
      <w:r w:rsidR="00411A93">
        <w:t xml:space="preserve">μεταξύ άλλων, </w:t>
      </w:r>
      <w:r w:rsidR="00411A93" w:rsidRPr="00273718">
        <w:t xml:space="preserve">την </w:t>
      </w:r>
      <w:r w:rsidR="00411A93">
        <w:t xml:space="preserve">μακρόχρονη εμπειρία τους στην διδασκαλία του προγραμματισμού υπολογιστών. Ιδιαίτερα σημαντική είναι η πληροφορία για την παρακολούθηση ή όχι της επιμόρφωσης Β’ επιπέδου των εκπαιδευτικών. Στην εν λόγω επιμόρφωση, που γενικά σκοπό έχει την ένταξη των ΤΠΕ στην διδακτική πράξη, οι εκπαιδευτές πληροφορικής γνωρίζουν σύγχρονα περιβάλλοντα προγραμματισμού μεταξύ των οποίων συμπεριλαμβάνεται και το ΑΙ. Μάλιστα παρακολουθούν και την υλοποίηση συγκεκριμένων σεναρίων διδασκαλίας, τέσσερα (4) για το ΑΙ, όπου μέσα από αυτά περιγράφεται το παιδαγωγικό πλαίσιο στο οποίο εντάσσονται, η αξιοποίησή τους κατά τη διδακτική πράξη και τα οφέλη που αποκομίζουν οι μαθητές. </w:t>
      </w:r>
    </w:p>
    <w:p w14:paraId="791044CB" w14:textId="4DF729C8" w:rsidR="009173DA" w:rsidRDefault="00411A93" w:rsidP="009173DA">
      <w:r>
        <w:t xml:space="preserve">Στον δεύτερο </w:t>
      </w:r>
      <w:r w:rsidR="00C9331B">
        <w:t xml:space="preserve">θεματικό </w:t>
      </w:r>
      <w:r>
        <w:t xml:space="preserve">άξονα διερευνάται </w:t>
      </w:r>
      <w:r w:rsidR="00C9331B">
        <w:t>μέσω τεσσάρων (4) ερωτήσεων</w:t>
      </w:r>
      <w:r w:rsidR="00967165">
        <w:t xml:space="preserve"> ανοικτού τύπου</w:t>
      </w:r>
      <w:r w:rsidR="00C9331B">
        <w:t xml:space="preserve"> </w:t>
      </w:r>
      <w:r w:rsidR="0041150A">
        <w:t>(7</w:t>
      </w:r>
      <w:r w:rsidR="0041150A" w:rsidRPr="0041150A">
        <w:rPr>
          <w:vertAlign w:val="superscript"/>
        </w:rPr>
        <w:t>η</w:t>
      </w:r>
      <w:r w:rsidR="0041150A">
        <w:t xml:space="preserve"> έως 10</w:t>
      </w:r>
      <w:r w:rsidR="0041150A" w:rsidRPr="0041150A">
        <w:rPr>
          <w:vertAlign w:val="superscript"/>
        </w:rPr>
        <w:t>η</w:t>
      </w:r>
      <w:r w:rsidR="0041150A">
        <w:t xml:space="preserve">) </w:t>
      </w:r>
      <w:r w:rsidR="009173DA">
        <w:t>η προϋπάρχουσα εμπειρία στη χρήση διαφόρων περιβαλλόντων προγραμματισμού.</w:t>
      </w:r>
      <w:r>
        <w:t xml:space="preserve"> Οι ερωτήσεις είναι κρίσιμες για την σύγκριση του </w:t>
      </w:r>
      <w:r w:rsidR="00967165">
        <w:t>«</w:t>
      </w:r>
      <w:r>
        <w:t>χθες</w:t>
      </w:r>
      <w:r w:rsidR="00967165">
        <w:t>»</w:t>
      </w:r>
      <w:r>
        <w:t xml:space="preserve"> με το </w:t>
      </w:r>
      <w:r w:rsidR="00967165">
        <w:t>«</w:t>
      </w:r>
      <w:r>
        <w:t>σήμερα</w:t>
      </w:r>
      <w:r w:rsidR="00967165">
        <w:t>»</w:t>
      </w:r>
      <w:r>
        <w:t>. Δηλαδή</w:t>
      </w:r>
      <w:r w:rsidR="00967165">
        <w:t>,</w:t>
      </w:r>
      <w:r>
        <w:t xml:space="preserve"> για τη σύγκριση της χρήσης του περιβάλλοντος των </w:t>
      </w:r>
      <w:r>
        <w:lastRenderedPageBreak/>
        <w:t xml:space="preserve">επαγγελματικών γλωσσών προγραμματισμού </w:t>
      </w:r>
      <w:r w:rsidR="00760062">
        <w:t>με ένα</w:t>
      </w:r>
      <w:r w:rsidR="00C9331B">
        <w:t xml:space="preserve"> στοχευμένο περιβάλλον</w:t>
      </w:r>
      <w:r w:rsidR="00760062">
        <w:t xml:space="preserve"> που στηρίζεται</w:t>
      </w:r>
      <w:r w:rsidR="00C9331B">
        <w:t xml:space="preserve"> </w:t>
      </w:r>
      <w:r w:rsidR="00760062">
        <w:t>σ</w:t>
      </w:r>
      <w:r w:rsidR="00C9331B">
        <w:t xml:space="preserve">ε γραφικά και παιγνιώδη χαρακτηριστικά </w:t>
      </w:r>
      <w:r w:rsidR="00760062">
        <w:t xml:space="preserve">και έχει </w:t>
      </w:r>
      <w:r w:rsidR="00C9331B">
        <w:t>σκοπό την ίδια την διαδικασία της εκμάθησης.</w:t>
      </w:r>
      <w:r w:rsidR="002B1385">
        <w:t xml:space="preserve"> </w:t>
      </w:r>
    </w:p>
    <w:p w14:paraId="31D604C9" w14:textId="2B6DA39C" w:rsidR="009173DA" w:rsidRDefault="009173DA" w:rsidP="009173DA">
      <w:r>
        <w:t>Στ</w:t>
      </w:r>
      <w:r w:rsidR="00C9331B">
        <w:t xml:space="preserve">ην τρίτη ενότητα </w:t>
      </w:r>
      <w:r>
        <w:t>περιλαμβάν</w:t>
      </w:r>
      <w:r w:rsidR="00C9331B">
        <w:t>ονται</w:t>
      </w:r>
      <w:r>
        <w:t xml:space="preserve"> εννέα (9) ερωτήσεις</w:t>
      </w:r>
      <w:r w:rsidR="0041150A">
        <w:t xml:space="preserve"> (11</w:t>
      </w:r>
      <w:r w:rsidR="0041150A" w:rsidRPr="0041150A">
        <w:rPr>
          <w:vertAlign w:val="superscript"/>
        </w:rPr>
        <w:t>η</w:t>
      </w:r>
      <w:r w:rsidR="0041150A">
        <w:t xml:space="preserve"> έως 19</w:t>
      </w:r>
      <w:r w:rsidR="0041150A" w:rsidRPr="0041150A">
        <w:rPr>
          <w:vertAlign w:val="superscript"/>
        </w:rPr>
        <w:t>η</w:t>
      </w:r>
      <w:r w:rsidR="0041150A">
        <w:t>)</w:t>
      </w:r>
      <w:r>
        <w:t xml:space="preserve"> για την αξιολόγηση της ευχρηστίας του λογισμικού και βασίστηκε στα κριτήρια του </w:t>
      </w:r>
      <w:r w:rsidR="001D40C4">
        <w:rPr>
          <w:noProof/>
          <w:lang w:val="en-US"/>
        </w:rPr>
        <w:t>Nielsen</w:t>
      </w:r>
      <w:r w:rsidR="001D40C4">
        <w:rPr>
          <w:noProof/>
        </w:rPr>
        <w:t xml:space="preserve"> </w:t>
      </w:r>
      <w:sdt>
        <w:sdtPr>
          <w:rPr>
            <w:noProof/>
          </w:rPr>
          <w:id w:val="997620197"/>
          <w:citation/>
        </w:sdtPr>
        <w:sdtContent>
          <w:r w:rsidR="001D40C4">
            <w:rPr>
              <w:noProof/>
            </w:rPr>
            <w:fldChar w:fldCharType="begin"/>
          </w:r>
          <w:r w:rsidR="001D40C4">
            <w:rPr>
              <w:noProof/>
            </w:rPr>
            <w:instrText xml:space="preserve">CITATION Nie05 \n  \t  \l 1032 </w:instrText>
          </w:r>
          <w:r w:rsidR="001D40C4">
            <w:rPr>
              <w:noProof/>
            </w:rPr>
            <w:fldChar w:fldCharType="separate"/>
          </w:r>
          <w:r w:rsidR="001D40C4" w:rsidRPr="001D40C4">
            <w:rPr>
              <w:noProof/>
            </w:rPr>
            <w:t>(2005)</w:t>
          </w:r>
          <w:r w:rsidR="001D40C4">
            <w:rPr>
              <w:noProof/>
            </w:rPr>
            <w:fldChar w:fldCharType="end"/>
          </w:r>
        </w:sdtContent>
      </w:sdt>
      <w:r>
        <w:t xml:space="preserve">. Οι ερωτήσεις ήταν </w:t>
      </w:r>
      <w:r w:rsidR="00741EBB">
        <w:t xml:space="preserve">συγκεκριμένης </w:t>
      </w:r>
      <w:r>
        <w:t xml:space="preserve">απάντησης με χρήση κλίμακας </w:t>
      </w:r>
      <w:r w:rsidRPr="009173DA">
        <w:rPr>
          <w:lang w:val="en-US"/>
        </w:rPr>
        <w:t>Likert</w:t>
      </w:r>
      <w:r>
        <w:t xml:space="preserve"> </w:t>
      </w:r>
      <w:r w:rsidR="00E061A2">
        <w:t>πέντε (5)</w:t>
      </w:r>
      <w:r>
        <w:t xml:space="preserve"> </w:t>
      </w:r>
      <w:r w:rsidR="002109B4">
        <w:t>βαθμών</w:t>
      </w:r>
      <w:r>
        <w:t xml:space="preserve">, που εκτείνονταν από το 1 για απόλυτη διαφωνία μέχρι το 5 για απόλυτη συμφωνία. Οι άξονες που αξιολογήθηκαν προήλθαν από τον ορισμό της ευχρηστίας σύμφωνα με το ISO 92-41 </w:t>
      </w:r>
      <w:r w:rsidR="00E061A2">
        <w:t xml:space="preserve">(1988) </w:t>
      </w:r>
      <w:r>
        <w:t>πρότυπο για την ευχρηστία</w:t>
      </w:r>
      <w:r w:rsidR="004508AA">
        <w:t xml:space="preserve"> </w:t>
      </w:r>
      <w:hyperlink r:id="rId37" w:anchor="9241-11" w:history="1">
        <w:r w:rsidR="00637CE7" w:rsidRPr="000915FE">
          <w:rPr>
            <w:rStyle w:val="-"/>
          </w:rPr>
          <w:t>http://www.usabilitynet.org/tools/r_international.htm#9241-11</w:t>
        </w:r>
      </w:hyperlink>
      <w:r w:rsidR="00E176BD" w:rsidRPr="00E176BD">
        <w:rPr>
          <w:rStyle w:val="-"/>
          <w:u w:val="none"/>
        </w:rPr>
        <w:t xml:space="preserve"> </w:t>
      </w:r>
      <w:r>
        <w:t xml:space="preserve">Σύμφωνα με </w:t>
      </w:r>
      <w:r w:rsidR="00E176BD">
        <w:t>αυτό</w:t>
      </w:r>
      <w:r>
        <w:t xml:space="preserve"> ευχρηστία είναι η δυνατότητα ενός λογισμικού που χρησιμοποιείται από καθορισμένους χρήστες με καθορισμένους στόχους να παρέχει αποτελεσματικότητα, αποδοτικότητα και ικανοποίηση στον χρήστη σε ένα συγκεκριμένο πλαίσιο χρήσης. Το ερωτηματολόγιο για την ευχρηστία βασίστηκε στο ερωτηματολόγιο CSUQ (Computer </w:t>
      </w:r>
      <w:r w:rsidRPr="009173DA">
        <w:rPr>
          <w:lang w:val="en-US"/>
        </w:rPr>
        <w:t>System</w:t>
      </w:r>
      <w:r>
        <w:t xml:space="preserve"> </w:t>
      </w:r>
      <w:r w:rsidRPr="009173DA">
        <w:rPr>
          <w:lang w:val="en-US"/>
        </w:rPr>
        <w:t>Usability</w:t>
      </w:r>
      <w:r>
        <w:t xml:space="preserve">) για ικανοποίηση του χρήστη που σχεδιάστηκε με βάση την έρευνα του </w:t>
      </w:r>
      <w:r w:rsidRPr="009173DA">
        <w:rPr>
          <w:lang w:val="en-US"/>
        </w:rPr>
        <w:t>Lewis</w:t>
      </w:r>
      <w:r>
        <w:t xml:space="preserve"> στην IBM </w:t>
      </w:r>
      <w:sdt>
        <w:sdtPr>
          <w:id w:val="238210903"/>
          <w:citation/>
        </w:sdtPr>
        <w:sdtContent>
          <w:r w:rsidR="00E061A2">
            <w:fldChar w:fldCharType="begin"/>
          </w:r>
          <w:r w:rsidR="00E061A2">
            <w:instrText xml:space="preserve">CITATION Lew95 \n  \t  \l 1032 </w:instrText>
          </w:r>
          <w:r w:rsidR="00E061A2">
            <w:fldChar w:fldCharType="separate"/>
          </w:r>
          <w:r w:rsidR="00E061A2" w:rsidRPr="00E061A2">
            <w:rPr>
              <w:noProof/>
            </w:rPr>
            <w:t>(1995)</w:t>
          </w:r>
          <w:r w:rsidR="00E061A2">
            <w:fldChar w:fldCharType="end"/>
          </w:r>
        </w:sdtContent>
      </w:sdt>
      <w:r w:rsidR="00E061A2">
        <w:t xml:space="preserve"> </w:t>
      </w:r>
      <w:r>
        <w:t xml:space="preserve">που φιλοξενείται στο δικτυακό τόπο </w:t>
      </w:r>
      <w:hyperlink r:id="rId38" w:history="1">
        <w:r w:rsidRPr="00064D67">
          <w:rPr>
            <w:rStyle w:val="-"/>
          </w:rPr>
          <w:t>http://oldwww.acm.org/perlman/question.cgi?form=CSUQ</w:t>
        </w:r>
      </w:hyperlink>
      <w:r w:rsidR="00395E96">
        <w:t xml:space="preserve">, ενώ λήφθηκε υπόψη και </w:t>
      </w:r>
      <w:r w:rsidR="00C14126">
        <w:t xml:space="preserve">το </w:t>
      </w:r>
      <w:r w:rsidR="00395E96">
        <w:t>αντίστοιχ</w:t>
      </w:r>
      <w:r w:rsidR="00C14126">
        <w:t xml:space="preserve">ο ερωτηματολόγιο της μεταπτυχιακής </w:t>
      </w:r>
      <w:r w:rsidR="00395E96">
        <w:t>έρευνα</w:t>
      </w:r>
      <w:r w:rsidR="00C14126">
        <w:t>ς</w:t>
      </w:r>
      <w:r w:rsidR="00395E96">
        <w:t xml:space="preserve"> της Κορσαβίδη </w:t>
      </w:r>
      <w:sdt>
        <w:sdtPr>
          <w:id w:val="-1239941647"/>
          <w:citation/>
        </w:sdtPr>
        <w:sdtContent>
          <w:r w:rsidR="00395E96">
            <w:fldChar w:fldCharType="begin"/>
          </w:r>
          <w:r w:rsidR="00395E96">
            <w:instrText xml:space="preserve">CITATION Κορ13 \n  \t  \l 1032 </w:instrText>
          </w:r>
          <w:r w:rsidR="00395E96">
            <w:fldChar w:fldCharType="separate"/>
          </w:r>
          <w:r w:rsidR="00395E96">
            <w:rPr>
              <w:noProof/>
            </w:rPr>
            <w:t>(2013)</w:t>
          </w:r>
          <w:r w:rsidR="00395E96">
            <w:fldChar w:fldCharType="end"/>
          </w:r>
        </w:sdtContent>
      </w:sdt>
      <w:r w:rsidR="00395E96">
        <w:t xml:space="preserve"> περί εκπαιδευτικής αξιοποίησης του ΑΙ.</w:t>
      </w:r>
    </w:p>
    <w:p w14:paraId="5F75E406" w14:textId="6EFD1142" w:rsidR="00E061A2" w:rsidRDefault="00E061A2" w:rsidP="00E061A2">
      <w:r>
        <w:t xml:space="preserve">Η </w:t>
      </w:r>
      <w:r w:rsidR="00C9331B">
        <w:t>τέταρτη</w:t>
      </w:r>
      <w:r>
        <w:t xml:space="preserve"> ενότητα του ερωτηματολογίου περιλαμβάνει </w:t>
      </w:r>
      <w:r w:rsidR="00C479E1">
        <w:t>επτά</w:t>
      </w:r>
      <w:r>
        <w:t xml:space="preserve"> (</w:t>
      </w:r>
      <w:r w:rsidR="00C479E1">
        <w:t>7</w:t>
      </w:r>
      <w:r>
        <w:t xml:space="preserve">) ερωτήσεις </w:t>
      </w:r>
      <w:r w:rsidR="0041150A">
        <w:t>(20</w:t>
      </w:r>
      <w:r w:rsidR="0041150A" w:rsidRPr="0041150A">
        <w:rPr>
          <w:vertAlign w:val="superscript"/>
        </w:rPr>
        <w:t>η</w:t>
      </w:r>
      <w:r w:rsidR="0041150A">
        <w:t xml:space="preserve"> έως 26</w:t>
      </w:r>
      <w:r w:rsidR="0041150A" w:rsidRPr="0041150A">
        <w:rPr>
          <w:vertAlign w:val="superscript"/>
        </w:rPr>
        <w:t>η</w:t>
      </w:r>
      <w:r w:rsidR="0041150A">
        <w:t xml:space="preserve">) </w:t>
      </w:r>
      <w:r>
        <w:t xml:space="preserve">για την </w:t>
      </w:r>
      <w:proofErr w:type="spellStart"/>
      <w:r>
        <w:t>αξι</w:t>
      </w:r>
      <w:proofErr w:type="spellEnd"/>
      <w:r w:rsidR="00C4377C">
        <w:rPr>
          <w:lang w:val="en-US"/>
        </w:rPr>
        <w:t>o</w:t>
      </w:r>
      <w:proofErr w:type="spellStart"/>
      <w:r>
        <w:t>λόγηση</w:t>
      </w:r>
      <w:proofErr w:type="spellEnd"/>
      <w:r>
        <w:t xml:space="preserve"> της εκπαιδευτικής διάστασης και </w:t>
      </w:r>
      <w:proofErr w:type="spellStart"/>
      <w:r>
        <w:t>αξι</w:t>
      </w:r>
      <w:proofErr w:type="spellEnd"/>
      <w:r w:rsidR="00C4377C">
        <w:rPr>
          <w:lang w:val="en-US"/>
        </w:rPr>
        <w:t>o</w:t>
      </w:r>
      <w:r>
        <w:t>ποίησης του λ</w:t>
      </w:r>
      <w:r w:rsidR="00C4377C">
        <w:rPr>
          <w:lang w:val="en-US"/>
        </w:rPr>
        <w:t>o</w:t>
      </w:r>
      <w:proofErr w:type="spellStart"/>
      <w:r>
        <w:t>γισμικού</w:t>
      </w:r>
      <w:proofErr w:type="spellEnd"/>
      <w:r>
        <w:t xml:space="preserve"> με βάση την εμπειρία που </w:t>
      </w:r>
      <w:proofErr w:type="spellStart"/>
      <w:r>
        <w:t>απ</w:t>
      </w:r>
      <w:proofErr w:type="spellEnd"/>
      <w:r w:rsidR="00C4377C">
        <w:rPr>
          <w:lang w:val="en-US"/>
        </w:rPr>
        <w:t>o</w:t>
      </w:r>
      <w:proofErr w:type="spellStart"/>
      <w:r>
        <w:t>κτήσανε</w:t>
      </w:r>
      <w:proofErr w:type="spellEnd"/>
      <w:r>
        <w:t xml:space="preserve"> από τη χρήση του </w:t>
      </w:r>
      <w:r>
        <w:rPr>
          <w:lang w:val="en-US"/>
        </w:rPr>
        <w:t>App</w:t>
      </w:r>
      <w:r w:rsidRPr="00B4475E">
        <w:t xml:space="preserve"> </w:t>
      </w:r>
      <w:r>
        <w:rPr>
          <w:lang w:val="en-US"/>
        </w:rPr>
        <w:t>Inventor</w:t>
      </w:r>
      <w:r w:rsidRPr="00B4475E">
        <w:t>.</w:t>
      </w:r>
      <w:r>
        <w:t xml:space="preserve"> Οι ερωτήσεις ήταν </w:t>
      </w:r>
      <w:r w:rsidR="00C4377C">
        <w:t xml:space="preserve">συγκεκριμένης </w:t>
      </w:r>
      <w:r>
        <w:t xml:space="preserve">απάντησης με χρήση κλίμακας </w:t>
      </w:r>
      <w:r w:rsidRPr="00E061A2">
        <w:rPr>
          <w:lang w:val="en-US"/>
        </w:rPr>
        <w:t>Likert</w:t>
      </w:r>
      <w:r>
        <w:t xml:space="preserve"> 5</w:t>
      </w:r>
      <w:r w:rsidRPr="00B4475E">
        <w:t xml:space="preserve"> </w:t>
      </w:r>
      <w:r>
        <w:t>βαθμών, που εκτείνονταν από το 1 για την απόλυτη διαφωνία έως το 5 για την</w:t>
      </w:r>
      <w:r w:rsidRPr="00B4475E">
        <w:t xml:space="preserve"> </w:t>
      </w:r>
      <w:r>
        <w:t>απόλυτη συμφωνία και αφορούσαν:</w:t>
      </w:r>
    </w:p>
    <w:p w14:paraId="77531424" w14:textId="66AA9CD4" w:rsidR="00E061A2" w:rsidRDefault="007B1FB8" w:rsidP="001F554F">
      <w:pPr>
        <w:pStyle w:val="a3"/>
        <w:numPr>
          <w:ilvl w:val="0"/>
          <w:numId w:val="24"/>
        </w:numPr>
      </w:pPr>
      <w:r>
        <w:t xml:space="preserve">Τον </w:t>
      </w:r>
      <w:r w:rsidR="00E061A2">
        <w:t>βαθμό</w:t>
      </w:r>
      <w:r>
        <w:t xml:space="preserve"> ικανοποίησης</w:t>
      </w:r>
      <w:r w:rsidR="00E061A2">
        <w:t>, σύμφωνα με τις αντιδράσεις των εκπαιδευομένων</w:t>
      </w:r>
      <w:r w:rsidR="00C479E1">
        <w:t>,</w:t>
      </w:r>
      <w:r w:rsidR="00E061A2">
        <w:t xml:space="preserve"> κατά την </w:t>
      </w:r>
      <w:r>
        <w:t xml:space="preserve">δημιουργία με το ΑΙ </w:t>
      </w:r>
      <w:r w:rsidR="00E061A2">
        <w:t>εκπαιδευτικών εφαρμογών</w:t>
      </w:r>
    </w:p>
    <w:p w14:paraId="5DB36DBC" w14:textId="1ECF0F03" w:rsidR="00E061A2" w:rsidRDefault="007B1FB8" w:rsidP="001F554F">
      <w:pPr>
        <w:pStyle w:val="a3"/>
        <w:numPr>
          <w:ilvl w:val="0"/>
          <w:numId w:val="24"/>
        </w:numPr>
      </w:pPr>
      <w:r>
        <w:t>Τον βαθμό αποτελεσματικότητας</w:t>
      </w:r>
      <w:r w:rsidR="00E061A2">
        <w:t>, σύμφωνα με την απόκριση των εκπαιδευομένων</w:t>
      </w:r>
      <w:r w:rsidR="00C479E1">
        <w:t>,</w:t>
      </w:r>
      <w:r w:rsidR="00E061A2">
        <w:t xml:space="preserve"> </w:t>
      </w:r>
      <w:r>
        <w:t>σ</w:t>
      </w:r>
      <w:r w:rsidR="00E061A2">
        <w:t xml:space="preserve">την ανάπτυξη εκπαιδευτικών </w:t>
      </w:r>
      <w:proofErr w:type="spellStart"/>
      <w:r w:rsidR="00E061A2">
        <w:t>εφαρμ</w:t>
      </w:r>
      <w:proofErr w:type="spellEnd"/>
      <w:r>
        <w:rPr>
          <w:lang w:val="en-US"/>
        </w:rPr>
        <w:t>o</w:t>
      </w:r>
      <w:proofErr w:type="spellStart"/>
      <w:r w:rsidR="00E061A2">
        <w:t>γών</w:t>
      </w:r>
      <w:proofErr w:type="spellEnd"/>
      <w:r w:rsidR="00E061A2">
        <w:t xml:space="preserve"> </w:t>
      </w:r>
    </w:p>
    <w:p w14:paraId="6D8FF2B8" w14:textId="6BC1EE80" w:rsidR="003012F3" w:rsidRPr="00B4475E" w:rsidRDefault="007B1FB8" w:rsidP="001F554F">
      <w:pPr>
        <w:pStyle w:val="a3"/>
        <w:numPr>
          <w:ilvl w:val="0"/>
          <w:numId w:val="24"/>
        </w:numPr>
      </w:pPr>
      <w:r>
        <w:t xml:space="preserve">Τον </w:t>
      </w:r>
      <w:r w:rsidR="00E061A2">
        <w:t>βαθμό ανάπτυξη</w:t>
      </w:r>
      <w:r>
        <w:t>ς</w:t>
      </w:r>
      <w:r w:rsidR="00E061A2">
        <w:t xml:space="preserve"> της αλγοριθμικής σκέψης </w:t>
      </w:r>
      <w:r w:rsidR="00C479E1">
        <w:t xml:space="preserve">και </w:t>
      </w:r>
      <w:r>
        <w:t>τόνωσης της</w:t>
      </w:r>
      <w:r w:rsidR="00E061A2">
        <w:t xml:space="preserve"> δημιουργικότητα</w:t>
      </w:r>
      <w:r>
        <w:t>ς</w:t>
      </w:r>
      <w:r w:rsidR="00E061A2">
        <w:t xml:space="preserve"> των μαθητών</w:t>
      </w:r>
    </w:p>
    <w:p w14:paraId="3CC193B4" w14:textId="77777777" w:rsidR="007B1FB8" w:rsidRDefault="007B1FB8" w:rsidP="001F554F">
      <w:pPr>
        <w:pStyle w:val="a3"/>
        <w:numPr>
          <w:ilvl w:val="0"/>
          <w:numId w:val="24"/>
        </w:numPr>
      </w:pPr>
      <w:r>
        <w:t xml:space="preserve">Τον </w:t>
      </w:r>
      <w:r w:rsidR="003012F3" w:rsidRPr="00B4475E">
        <w:t>βαθμό</w:t>
      </w:r>
      <w:r w:rsidR="00B4475E" w:rsidRPr="00B4475E">
        <w:t xml:space="preserve"> </w:t>
      </w:r>
      <w:r>
        <w:t xml:space="preserve">τόνωσης του </w:t>
      </w:r>
      <w:r w:rsidR="003012F3" w:rsidRPr="00B4475E">
        <w:t>ενδιαφέρον</w:t>
      </w:r>
      <w:r>
        <w:t>τος</w:t>
      </w:r>
      <w:r w:rsidR="003012F3" w:rsidRPr="00B4475E">
        <w:t xml:space="preserve"> των μαθητών για τον προγραμματισμό</w:t>
      </w:r>
    </w:p>
    <w:p w14:paraId="3A2BD0E6" w14:textId="77777777" w:rsidR="007B1FB8" w:rsidRDefault="007B1FB8" w:rsidP="00574D0B">
      <w:pPr>
        <w:pStyle w:val="a3"/>
        <w:numPr>
          <w:ilvl w:val="0"/>
          <w:numId w:val="24"/>
        </w:numPr>
      </w:pPr>
      <w:r>
        <w:lastRenderedPageBreak/>
        <w:t xml:space="preserve">Την αλλαγή της οπτικής με την οποία αντιμετωπίζουν </w:t>
      </w:r>
      <w:r w:rsidR="003012F3" w:rsidRPr="00B4475E">
        <w:t xml:space="preserve">τον </w:t>
      </w:r>
      <w:r w:rsidR="00B4475E">
        <w:t>π</w:t>
      </w:r>
      <w:r w:rsidR="003012F3" w:rsidRPr="00B4475E">
        <w:t>ρογραμματισμό</w:t>
      </w:r>
    </w:p>
    <w:p w14:paraId="3A6D9D2E" w14:textId="0AE2CEFF" w:rsidR="00A706D9" w:rsidRDefault="00B4475E" w:rsidP="007B1FB8">
      <w:pPr>
        <w:ind w:left="360" w:firstLine="360"/>
      </w:pPr>
      <w:r>
        <w:t>Στο</w:t>
      </w:r>
      <w:r w:rsidR="002109B4">
        <w:t>ν</w:t>
      </w:r>
      <w:r>
        <w:t xml:space="preserve"> </w:t>
      </w:r>
      <w:r w:rsidR="00C9331B">
        <w:t>πέμπτο</w:t>
      </w:r>
      <w:r>
        <w:t xml:space="preserve"> </w:t>
      </w:r>
      <w:r w:rsidR="002109B4">
        <w:t xml:space="preserve">άξονα </w:t>
      </w:r>
      <w:r>
        <w:t>διερευνήθηκ</w:t>
      </w:r>
      <w:r w:rsidR="004C510A">
        <w:t>αν μέσω</w:t>
      </w:r>
      <w:r w:rsidR="00967165">
        <w:t xml:space="preserve"> δύο (2)</w:t>
      </w:r>
      <w:r w:rsidR="004C510A">
        <w:t xml:space="preserve"> ερωτήσεων ανοικτού τύπου (27</w:t>
      </w:r>
      <w:r w:rsidR="004C510A" w:rsidRPr="007B1FB8">
        <w:rPr>
          <w:vertAlign w:val="superscript"/>
        </w:rPr>
        <w:t>η</w:t>
      </w:r>
      <w:r w:rsidR="004C510A">
        <w:t xml:space="preserve"> και 28</w:t>
      </w:r>
      <w:r w:rsidR="004C510A" w:rsidRPr="007B1FB8">
        <w:rPr>
          <w:vertAlign w:val="superscript"/>
        </w:rPr>
        <w:t>η</w:t>
      </w:r>
      <w:r w:rsidR="004C510A">
        <w:t xml:space="preserve">) οι δυσκολίες που αντιμετώπισαν οι μαθητές από την χρήση του ΑΙ, αλλά και οι ίδιοι ως εκπαιδευτικοί κατά την εκπαιδευτική πράξη. Σκοπός του συγκεκριμένου άξονα </w:t>
      </w:r>
      <w:r w:rsidR="00967165">
        <w:t>ερωτήσεων</w:t>
      </w:r>
      <w:r w:rsidR="004C510A">
        <w:t xml:space="preserve"> είναι η καταγραφή των κυριότερων μειονεκτημάτων του λογισμικού, αυτών που μπορεί να στέκονται εμπόδια στην ευρεία χρήση </w:t>
      </w:r>
      <w:r w:rsidR="00967165">
        <w:t xml:space="preserve">και εξάπλωση του ΑΙ ως περιβάλλοντος εκμάθησης </w:t>
      </w:r>
      <w:r w:rsidR="004C510A">
        <w:t>προγραμματισμού υπολογιστών.</w:t>
      </w:r>
    </w:p>
    <w:p w14:paraId="2F8652A6" w14:textId="6C7AB48E" w:rsidR="00B4475E" w:rsidRPr="00B4475E" w:rsidRDefault="009D191F" w:rsidP="000575C6">
      <w:r>
        <w:t>Οι ερωτήσεις ανά θεματικό άξονα απεικονίζονται στον πίνακα που ακολουθεί:</w:t>
      </w:r>
    </w:p>
    <w:tbl>
      <w:tblPr>
        <w:tblStyle w:val="a7"/>
        <w:tblW w:w="0" w:type="auto"/>
        <w:tblBorders>
          <w:top w:val="single" w:sz="4" w:space="0" w:color="4472C4" w:themeColor="accent1"/>
          <w:left w:val="single" w:sz="4" w:space="0" w:color="4472C4" w:themeColor="accent1"/>
          <w:bottom w:val="single" w:sz="4" w:space="0" w:color="4472C4" w:themeColor="accent1"/>
          <w:right w:val="single" w:sz="4" w:space="0" w:color="4472C4" w:themeColor="accent1"/>
          <w:insideH w:val="single" w:sz="4" w:space="0" w:color="4472C4" w:themeColor="accent1"/>
          <w:insideV w:val="single" w:sz="4" w:space="0" w:color="4472C4" w:themeColor="accent1"/>
        </w:tblBorders>
        <w:tblLook w:val="04A0" w:firstRow="1" w:lastRow="0" w:firstColumn="1" w:lastColumn="0" w:noHBand="0" w:noVBand="1"/>
      </w:tblPr>
      <w:tblGrid>
        <w:gridCol w:w="2405"/>
        <w:gridCol w:w="5891"/>
      </w:tblGrid>
      <w:tr w:rsidR="009D191F" w:rsidRPr="00A6144C" w14:paraId="187646F8" w14:textId="77777777" w:rsidTr="00A6144C">
        <w:tc>
          <w:tcPr>
            <w:tcW w:w="2405" w:type="dxa"/>
            <w:tcBorders>
              <w:right w:val="single" w:sz="4" w:space="0" w:color="FFFFFF" w:themeColor="background1"/>
            </w:tcBorders>
            <w:shd w:val="clear" w:color="auto" w:fill="4472C4" w:themeFill="accent1"/>
            <w:vAlign w:val="center"/>
          </w:tcPr>
          <w:p w14:paraId="788BFC37" w14:textId="71BED952" w:rsidR="009D191F" w:rsidRPr="00A6144C" w:rsidRDefault="009D191F" w:rsidP="00A6144C">
            <w:pPr>
              <w:spacing w:before="120" w:after="120" w:line="240" w:lineRule="auto"/>
              <w:ind w:firstLine="0"/>
              <w:jc w:val="center"/>
              <w:rPr>
                <w:rFonts w:cstheme="minorHAnsi"/>
                <w:b/>
                <w:bCs/>
                <w:color w:val="FFFFFF" w:themeColor="background1"/>
              </w:rPr>
            </w:pPr>
            <w:r w:rsidRPr="00A6144C">
              <w:rPr>
                <w:rFonts w:cstheme="minorHAnsi"/>
                <w:b/>
                <w:bCs/>
                <w:color w:val="FFFFFF" w:themeColor="background1"/>
              </w:rPr>
              <w:t xml:space="preserve">Θεματικός άξονας </w:t>
            </w:r>
            <w:r w:rsidR="00A6144C" w:rsidRPr="00A6144C">
              <w:rPr>
                <w:rFonts w:cstheme="minorHAnsi"/>
                <w:b/>
                <w:bCs/>
                <w:color w:val="FFFFFF" w:themeColor="background1"/>
              </w:rPr>
              <w:t>-</w:t>
            </w:r>
            <w:r w:rsidRPr="00A6144C">
              <w:rPr>
                <w:rFonts w:cstheme="minorHAnsi"/>
                <w:b/>
                <w:bCs/>
                <w:color w:val="FFFFFF" w:themeColor="background1"/>
              </w:rPr>
              <w:t xml:space="preserve"> ενότητα</w:t>
            </w:r>
          </w:p>
        </w:tc>
        <w:tc>
          <w:tcPr>
            <w:tcW w:w="5891" w:type="dxa"/>
            <w:tcBorders>
              <w:left w:val="single" w:sz="4" w:space="0" w:color="FFFFFF" w:themeColor="background1"/>
            </w:tcBorders>
            <w:shd w:val="clear" w:color="auto" w:fill="4472C4" w:themeFill="accent1"/>
            <w:vAlign w:val="center"/>
          </w:tcPr>
          <w:p w14:paraId="2D57B2E2" w14:textId="383F030E" w:rsidR="009D191F" w:rsidRPr="00A6144C" w:rsidRDefault="009D191F" w:rsidP="00A6144C">
            <w:pPr>
              <w:spacing w:before="120" w:after="120" w:line="240" w:lineRule="auto"/>
              <w:ind w:firstLine="0"/>
              <w:jc w:val="center"/>
              <w:rPr>
                <w:rFonts w:cstheme="minorHAnsi"/>
                <w:b/>
                <w:bCs/>
                <w:color w:val="FFFFFF" w:themeColor="background1"/>
              </w:rPr>
            </w:pPr>
            <w:r w:rsidRPr="00A6144C">
              <w:rPr>
                <w:rFonts w:cstheme="minorHAnsi"/>
                <w:b/>
                <w:bCs/>
                <w:color w:val="FFFFFF" w:themeColor="background1"/>
              </w:rPr>
              <w:t>Ερωτήσεις</w:t>
            </w:r>
          </w:p>
        </w:tc>
      </w:tr>
      <w:tr w:rsidR="009D191F" w14:paraId="2F53A450" w14:textId="77777777" w:rsidTr="00A6144C">
        <w:tc>
          <w:tcPr>
            <w:tcW w:w="2405" w:type="dxa"/>
            <w:vMerge w:val="restart"/>
          </w:tcPr>
          <w:p w14:paraId="0C8D5AC9" w14:textId="45661FB4" w:rsidR="009D191F" w:rsidRDefault="00395E96" w:rsidP="006305A1">
            <w:pPr>
              <w:pStyle w:val="a3"/>
              <w:numPr>
                <w:ilvl w:val="0"/>
                <w:numId w:val="39"/>
              </w:numPr>
              <w:spacing w:line="240" w:lineRule="auto"/>
              <w:ind w:left="356" w:hanging="262"/>
              <w:jc w:val="left"/>
            </w:pPr>
            <w:r>
              <w:t>Προφίλ εκπαιδ</w:t>
            </w:r>
            <w:r w:rsidR="006305A1">
              <w:t>ευτή</w:t>
            </w:r>
          </w:p>
        </w:tc>
        <w:tc>
          <w:tcPr>
            <w:tcW w:w="5891" w:type="dxa"/>
          </w:tcPr>
          <w:p w14:paraId="25E07776" w14:textId="63F05263" w:rsidR="009D191F" w:rsidRDefault="009D191F" w:rsidP="001F554F">
            <w:pPr>
              <w:pStyle w:val="a3"/>
              <w:numPr>
                <w:ilvl w:val="0"/>
                <w:numId w:val="25"/>
              </w:numPr>
              <w:spacing w:line="240" w:lineRule="auto"/>
              <w:ind w:left="357" w:hanging="357"/>
              <w:jc w:val="left"/>
            </w:pPr>
            <w:r w:rsidRPr="009D191F">
              <w:t>Φύλο</w:t>
            </w:r>
          </w:p>
        </w:tc>
      </w:tr>
      <w:tr w:rsidR="009D191F" w14:paraId="17FD312E" w14:textId="77777777" w:rsidTr="00A6144C">
        <w:tc>
          <w:tcPr>
            <w:tcW w:w="2405" w:type="dxa"/>
            <w:vMerge/>
          </w:tcPr>
          <w:p w14:paraId="36D35E9D" w14:textId="77777777" w:rsidR="009D191F" w:rsidRDefault="009D191F" w:rsidP="00A6144C">
            <w:pPr>
              <w:pStyle w:val="a3"/>
              <w:numPr>
                <w:ilvl w:val="0"/>
                <w:numId w:val="39"/>
              </w:numPr>
              <w:spacing w:line="240" w:lineRule="auto"/>
              <w:ind w:left="321" w:hanging="227"/>
              <w:jc w:val="left"/>
            </w:pPr>
          </w:p>
        </w:tc>
        <w:tc>
          <w:tcPr>
            <w:tcW w:w="5891" w:type="dxa"/>
          </w:tcPr>
          <w:p w14:paraId="65E186CC" w14:textId="6053F19D" w:rsidR="009D191F" w:rsidRDefault="009D191F" w:rsidP="001F554F">
            <w:pPr>
              <w:pStyle w:val="a3"/>
              <w:numPr>
                <w:ilvl w:val="0"/>
                <w:numId w:val="25"/>
              </w:numPr>
              <w:spacing w:line="240" w:lineRule="auto"/>
              <w:ind w:left="357" w:hanging="357"/>
              <w:jc w:val="left"/>
            </w:pPr>
            <w:r>
              <w:t>Ηλικιακή ομάδα</w:t>
            </w:r>
          </w:p>
        </w:tc>
      </w:tr>
      <w:tr w:rsidR="009D191F" w14:paraId="5016B434" w14:textId="77777777" w:rsidTr="00A6144C">
        <w:tc>
          <w:tcPr>
            <w:tcW w:w="2405" w:type="dxa"/>
            <w:vMerge/>
          </w:tcPr>
          <w:p w14:paraId="675468DB" w14:textId="77777777" w:rsidR="009D191F" w:rsidRDefault="009D191F" w:rsidP="00A6144C">
            <w:pPr>
              <w:pStyle w:val="a3"/>
              <w:numPr>
                <w:ilvl w:val="0"/>
                <w:numId w:val="39"/>
              </w:numPr>
              <w:spacing w:line="240" w:lineRule="auto"/>
              <w:ind w:left="321" w:hanging="227"/>
              <w:jc w:val="left"/>
            </w:pPr>
          </w:p>
        </w:tc>
        <w:tc>
          <w:tcPr>
            <w:tcW w:w="5891" w:type="dxa"/>
          </w:tcPr>
          <w:p w14:paraId="2C478DC6" w14:textId="5E560A3F" w:rsidR="009D191F" w:rsidRDefault="009D191F" w:rsidP="001F554F">
            <w:pPr>
              <w:pStyle w:val="a3"/>
              <w:numPr>
                <w:ilvl w:val="0"/>
                <w:numId w:val="25"/>
              </w:numPr>
              <w:spacing w:line="240" w:lineRule="auto"/>
              <w:ind w:left="357" w:hanging="357"/>
              <w:jc w:val="left"/>
            </w:pPr>
            <w:r>
              <w:t>Επίπεδο σπουδών</w:t>
            </w:r>
          </w:p>
        </w:tc>
      </w:tr>
      <w:tr w:rsidR="009D191F" w14:paraId="52FFB0DB" w14:textId="77777777" w:rsidTr="00A6144C">
        <w:tc>
          <w:tcPr>
            <w:tcW w:w="2405" w:type="dxa"/>
            <w:vMerge/>
          </w:tcPr>
          <w:p w14:paraId="120C0F7A" w14:textId="77777777" w:rsidR="009D191F" w:rsidRDefault="009D191F" w:rsidP="00A6144C">
            <w:pPr>
              <w:pStyle w:val="a3"/>
              <w:numPr>
                <w:ilvl w:val="0"/>
                <w:numId w:val="39"/>
              </w:numPr>
              <w:spacing w:line="240" w:lineRule="auto"/>
              <w:ind w:left="321" w:hanging="227"/>
              <w:jc w:val="left"/>
            </w:pPr>
          </w:p>
        </w:tc>
        <w:tc>
          <w:tcPr>
            <w:tcW w:w="5891" w:type="dxa"/>
          </w:tcPr>
          <w:p w14:paraId="73BA73F7" w14:textId="528E7ACE" w:rsidR="009D191F" w:rsidRDefault="009D191F" w:rsidP="001F554F">
            <w:pPr>
              <w:pStyle w:val="a3"/>
              <w:numPr>
                <w:ilvl w:val="0"/>
                <w:numId w:val="25"/>
              </w:numPr>
              <w:spacing w:line="240" w:lineRule="auto"/>
              <w:ind w:left="357" w:hanging="357"/>
              <w:jc w:val="left"/>
            </w:pPr>
            <w:r>
              <w:t>Έτη εκπαιδευτικής προϋπηρεσίας</w:t>
            </w:r>
          </w:p>
        </w:tc>
      </w:tr>
      <w:tr w:rsidR="009D191F" w14:paraId="353D4D99" w14:textId="77777777" w:rsidTr="00A6144C">
        <w:tc>
          <w:tcPr>
            <w:tcW w:w="2405" w:type="dxa"/>
            <w:vMerge/>
          </w:tcPr>
          <w:p w14:paraId="3630B194" w14:textId="77777777" w:rsidR="009D191F" w:rsidRDefault="009D191F" w:rsidP="00A6144C">
            <w:pPr>
              <w:pStyle w:val="a3"/>
              <w:numPr>
                <w:ilvl w:val="0"/>
                <w:numId w:val="39"/>
              </w:numPr>
              <w:spacing w:line="240" w:lineRule="auto"/>
              <w:ind w:left="321" w:hanging="227"/>
              <w:jc w:val="left"/>
            </w:pPr>
          </w:p>
        </w:tc>
        <w:tc>
          <w:tcPr>
            <w:tcW w:w="5891" w:type="dxa"/>
          </w:tcPr>
          <w:p w14:paraId="05194373" w14:textId="43DF8275" w:rsidR="009D191F" w:rsidRDefault="009D191F" w:rsidP="001F554F">
            <w:pPr>
              <w:pStyle w:val="a3"/>
              <w:numPr>
                <w:ilvl w:val="0"/>
                <w:numId w:val="25"/>
              </w:numPr>
              <w:spacing w:line="240" w:lineRule="auto"/>
              <w:ind w:left="357" w:hanging="357"/>
              <w:jc w:val="left"/>
            </w:pPr>
            <w:r>
              <w:t>Έτη εμπειρίας στην διδασκαλία του προγραμματισμού υπολογιστών</w:t>
            </w:r>
          </w:p>
        </w:tc>
      </w:tr>
      <w:tr w:rsidR="009D191F" w14:paraId="760C16BD" w14:textId="77777777" w:rsidTr="00A6144C">
        <w:tc>
          <w:tcPr>
            <w:tcW w:w="2405" w:type="dxa"/>
            <w:vMerge/>
          </w:tcPr>
          <w:p w14:paraId="0BD6B09D" w14:textId="77777777" w:rsidR="009D191F" w:rsidRDefault="009D191F" w:rsidP="00A6144C">
            <w:pPr>
              <w:pStyle w:val="a3"/>
              <w:numPr>
                <w:ilvl w:val="0"/>
                <w:numId w:val="39"/>
              </w:numPr>
              <w:spacing w:line="240" w:lineRule="auto"/>
              <w:ind w:left="321" w:hanging="227"/>
              <w:jc w:val="left"/>
            </w:pPr>
          </w:p>
        </w:tc>
        <w:tc>
          <w:tcPr>
            <w:tcW w:w="5891" w:type="dxa"/>
          </w:tcPr>
          <w:p w14:paraId="46423C32" w14:textId="3D345343" w:rsidR="009D191F" w:rsidRDefault="009D191F" w:rsidP="001F554F">
            <w:pPr>
              <w:pStyle w:val="a3"/>
              <w:numPr>
                <w:ilvl w:val="0"/>
                <w:numId w:val="25"/>
              </w:numPr>
              <w:spacing w:line="240" w:lineRule="auto"/>
              <w:ind w:left="357" w:hanging="357"/>
              <w:jc w:val="left"/>
            </w:pPr>
            <w:r>
              <w:t>Επιμόρφωση Β’ Επιπέδου</w:t>
            </w:r>
          </w:p>
        </w:tc>
      </w:tr>
      <w:tr w:rsidR="009D191F" w14:paraId="119D239B" w14:textId="77777777" w:rsidTr="00A6144C">
        <w:tc>
          <w:tcPr>
            <w:tcW w:w="2405" w:type="dxa"/>
            <w:vMerge w:val="restart"/>
          </w:tcPr>
          <w:p w14:paraId="48D142ED" w14:textId="323E7DC0" w:rsidR="009D191F" w:rsidRDefault="00395E96" w:rsidP="00A6144C">
            <w:pPr>
              <w:pStyle w:val="a3"/>
              <w:numPr>
                <w:ilvl w:val="0"/>
                <w:numId w:val="39"/>
              </w:numPr>
              <w:spacing w:line="240" w:lineRule="auto"/>
              <w:ind w:left="321" w:hanging="227"/>
              <w:jc w:val="left"/>
            </w:pPr>
            <w:r>
              <w:t>Εμπειρία στη διδασκαλία του Προγραμματισμού Υπολογιστών</w:t>
            </w:r>
          </w:p>
        </w:tc>
        <w:tc>
          <w:tcPr>
            <w:tcW w:w="5891" w:type="dxa"/>
          </w:tcPr>
          <w:p w14:paraId="1F015817" w14:textId="51F04600" w:rsidR="009D191F" w:rsidRDefault="009D191F" w:rsidP="001F554F">
            <w:pPr>
              <w:pStyle w:val="a3"/>
              <w:numPr>
                <w:ilvl w:val="0"/>
                <w:numId w:val="25"/>
              </w:numPr>
              <w:spacing w:line="240" w:lineRule="auto"/>
              <w:ind w:left="357" w:hanging="357"/>
              <w:jc w:val="left"/>
            </w:pPr>
            <w:r w:rsidRPr="00C07ADF">
              <w:t>Εμπειρία σε περιβάλλον ψευδοκώδικα</w:t>
            </w:r>
          </w:p>
        </w:tc>
      </w:tr>
      <w:tr w:rsidR="009D191F" w14:paraId="7E10585F" w14:textId="77777777" w:rsidTr="00A6144C">
        <w:tc>
          <w:tcPr>
            <w:tcW w:w="2405" w:type="dxa"/>
            <w:vMerge/>
          </w:tcPr>
          <w:p w14:paraId="546B9C17" w14:textId="77777777" w:rsidR="009D191F" w:rsidRDefault="009D191F" w:rsidP="00A6144C">
            <w:pPr>
              <w:pStyle w:val="a3"/>
              <w:numPr>
                <w:ilvl w:val="0"/>
                <w:numId w:val="39"/>
              </w:numPr>
              <w:spacing w:line="240" w:lineRule="auto"/>
              <w:ind w:left="321" w:hanging="227"/>
              <w:jc w:val="left"/>
            </w:pPr>
          </w:p>
        </w:tc>
        <w:tc>
          <w:tcPr>
            <w:tcW w:w="5891" w:type="dxa"/>
          </w:tcPr>
          <w:p w14:paraId="3F5013B2" w14:textId="09BA5E3F" w:rsidR="009D191F" w:rsidRDefault="009D191F" w:rsidP="001F554F">
            <w:pPr>
              <w:pStyle w:val="a3"/>
              <w:numPr>
                <w:ilvl w:val="0"/>
                <w:numId w:val="25"/>
              </w:numPr>
              <w:spacing w:line="240" w:lineRule="auto"/>
              <w:ind w:left="357" w:hanging="357"/>
              <w:jc w:val="left"/>
            </w:pPr>
            <w:r w:rsidRPr="00C07ADF">
              <w:t>Εμπειρία στη χρήση περιβαλλόντων γλωσσών γενικού σκοπού</w:t>
            </w:r>
          </w:p>
        </w:tc>
      </w:tr>
      <w:tr w:rsidR="009D191F" w14:paraId="4D4ECDF0" w14:textId="77777777" w:rsidTr="00A6144C">
        <w:tc>
          <w:tcPr>
            <w:tcW w:w="2405" w:type="dxa"/>
            <w:vMerge/>
          </w:tcPr>
          <w:p w14:paraId="541B2401" w14:textId="77777777" w:rsidR="009D191F" w:rsidRDefault="009D191F" w:rsidP="00A6144C">
            <w:pPr>
              <w:pStyle w:val="a3"/>
              <w:numPr>
                <w:ilvl w:val="0"/>
                <w:numId w:val="39"/>
              </w:numPr>
              <w:spacing w:line="240" w:lineRule="auto"/>
              <w:ind w:left="321" w:hanging="227"/>
              <w:jc w:val="left"/>
            </w:pPr>
          </w:p>
        </w:tc>
        <w:tc>
          <w:tcPr>
            <w:tcW w:w="5891" w:type="dxa"/>
          </w:tcPr>
          <w:p w14:paraId="30411EFE" w14:textId="4DBE4E1C" w:rsidR="009D191F" w:rsidRDefault="009D191F" w:rsidP="001F554F">
            <w:pPr>
              <w:pStyle w:val="a3"/>
              <w:numPr>
                <w:ilvl w:val="0"/>
                <w:numId w:val="25"/>
              </w:numPr>
              <w:spacing w:line="240" w:lineRule="auto"/>
              <w:ind w:left="357" w:hanging="357"/>
              <w:jc w:val="left"/>
            </w:pPr>
            <w:r w:rsidRPr="00C07ADF">
              <w:t>Εμπειρία στη χρήση περιβαλλόντων με γραφικό περιβάλλον και παιγνιώδη χαρακτηριστικά</w:t>
            </w:r>
          </w:p>
        </w:tc>
      </w:tr>
      <w:tr w:rsidR="009D191F" w14:paraId="6F8FDE49" w14:textId="77777777" w:rsidTr="00A6144C">
        <w:tc>
          <w:tcPr>
            <w:tcW w:w="2405" w:type="dxa"/>
            <w:vMerge/>
          </w:tcPr>
          <w:p w14:paraId="633F5DF5" w14:textId="77777777" w:rsidR="009D191F" w:rsidRDefault="009D191F" w:rsidP="00A6144C">
            <w:pPr>
              <w:pStyle w:val="a3"/>
              <w:numPr>
                <w:ilvl w:val="0"/>
                <w:numId w:val="39"/>
              </w:numPr>
              <w:spacing w:line="240" w:lineRule="auto"/>
              <w:ind w:left="321" w:hanging="227"/>
              <w:jc w:val="left"/>
            </w:pPr>
          </w:p>
        </w:tc>
        <w:tc>
          <w:tcPr>
            <w:tcW w:w="5891" w:type="dxa"/>
          </w:tcPr>
          <w:p w14:paraId="11045DD1" w14:textId="18C75CFE" w:rsidR="009D191F" w:rsidRDefault="009D191F" w:rsidP="001F554F">
            <w:pPr>
              <w:pStyle w:val="a3"/>
              <w:numPr>
                <w:ilvl w:val="0"/>
                <w:numId w:val="25"/>
              </w:numPr>
              <w:spacing w:line="240" w:lineRule="auto"/>
              <w:ind w:left="357" w:hanging="357"/>
              <w:jc w:val="left"/>
            </w:pPr>
            <w:r w:rsidRPr="00C07ADF">
              <w:t>Εμπειρία στη χρήση περιβαλλόντων για φορητές συσκευές</w:t>
            </w:r>
          </w:p>
        </w:tc>
      </w:tr>
      <w:tr w:rsidR="00AB0EEF" w14:paraId="0B59E66B" w14:textId="77777777" w:rsidTr="00A6144C">
        <w:tc>
          <w:tcPr>
            <w:tcW w:w="2405" w:type="dxa"/>
            <w:vMerge w:val="restart"/>
          </w:tcPr>
          <w:p w14:paraId="7D4F7BAB" w14:textId="28D0CA1E" w:rsidR="00AB0EEF" w:rsidRDefault="00AB0EEF" w:rsidP="00A6144C">
            <w:pPr>
              <w:pStyle w:val="a3"/>
              <w:numPr>
                <w:ilvl w:val="0"/>
                <w:numId w:val="39"/>
              </w:numPr>
              <w:spacing w:line="240" w:lineRule="auto"/>
              <w:ind w:left="321" w:hanging="227"/>
              <w:jc w:val="left"/>
            </w:pPr>
            <w:r>
              <w:t>Ευχρηστία του περιβάλλοντος προγραμματισμού του ΑΙ</w:t>
            </w:r>
          </w:p>
        </w:tc>
        <w:tc>
          <w:tcPr>
            <w:tcW w:w="5891" w:type="dxa"/>
          </w:tcPr>
          <w:p w14:paraId="6D4857B7" w14:textId="534A33B4" w:rsidR="00AB0EEF" w:rsidRDefault="00AB0EEF" w:rsidP="001F554F">
            <w:pPr>
              <w:pStyle w:val="a3"/>
              <w:numPr>
                <w:ilvl w:val="0"/>
                <w:numId w:val="25"/>
              </w:numPr>
              <w:spacing w:line="240" w:lineRule="auto"/>
              <w:ind w:left="357" w:hanging="357"/>
              <w:jc w:val="left"/>
            </w:pPr>
            <w:r w:rsidRPr="007B41C7">
              <w:t>Απλότητα στη χρήση του ΑΙ</w:t>
            </w:r>
          </w:p>
        </w:tc>
      </w:tr>
      <w:tr w:rsidR="00AB0EEF" w14:paraId="241869E2" w14:textId="77777777" w:rsidTr="00A6144C">
        <w:tc>
          <w:tcPr>
            <w:tcW w:w="2405" w:type="dxa"/>
            <w:vMerge/>
          </w:tcPr>
          <w:p w14:paraId="12E94FBF" w14:textId="77777777" w:rsidR="00AB0EEF" w:rsidRDefault="00AB0EEF" w:rsidP="00A6144C">
            <w:pPr>
              <w:pStyle w:val="a3"/>
              <w:numPr>
                <w:ilvl w:val="0"/>
                <w:numId w:val="39"/>
              </w:numPr>
              <w:spacing w:line="240" w:lineRule="auto"/>
              <w:ind w:left="321" w:hanging="227"/>
              <w:jc w:val="left"/>
            </w:pPr>
          </w:p>
        </w:tc>
        <w:tc>
          <w:tcPr>
            <w:tcW w:w="5891" w:type="dxa"/>
          </w:tcPr>
          <w:p w14:paraId="1BA500B2" w14:textId="1E018180" w:rsidR="00AB0EEF" w:rsidRDefault="00AB0EEF" w:rsidP="001F554F">
            <w:pPr>
              <w:pStyle w:val="a3"/>
              <w:numPr>
                <w:ilvl w:val="0"/>
                <w:numId w:val="25"/>
              </w:numPr>
              <w:spacing w:line="240" w:lineRule="auto"/>
              <w:ind w:left="357" w:hanging="357"/>
              <w:jc w:val="left"/>
            </w:pPr>
            <w:r w:rsidRPr="007B41C7">
              <w:t>Ελκυστικότητα του περιβάλλοντος του ΑΙ</w:t>
            </w:r>
          </w:p>
        </w:tc>
      </w:tr>
      <w:tr w:rsidR="00AB0EEF" w14:paraId="302FF6AA" w14:textId="77777777" w:rsidTr="00A6144C">
        <w:tc>
          <w:tcPr>
            <w:tcW w:w="2405" w:type="dxa"/>
            <w:vMerge/>
          </w:tcPr>
          <w:p w14:paraId="57A2C5F0" w14:textId="77777777" w:rsidR="00AB0EEF" w:rsidRDefault="00AB0EEF" w:rsidP="00A6144C">
            <w:pPr>
              <w:pStyle w:val="a3"/>
              <w:numPr>
                <w:ilvl w:val="0"/>
                <w:numId w:val="39"/>
              </w:numPr>
              <w:spacing w:line="240" w:lineRule="auto"/>
              <w:ind w:left="321" w:hanging="227"/>
              <w:jc w:val="left"/>
            </w:pPr>
          </w:p>
        </w:tc>
        <w:tc>
          <w:tcPr>
            <w:tcW w:w="5891" w:type="dxa"/>
          </w:tcPr>
          <w:p w14:paraId="1A9062EE" w14:textId="1FBA1EE7" w:rsidR="00AB0EEF" w:rsidRDefault="00AB0EEF" w:rsidP="001F554F">
            <w:pPr>
              <w:pStyle w:val="a3"/>
              <w:numPr>
                <w:ilvl w:val="0"/>
                <w:numId w:val="25"/>
              </w:numPr>
              <w:spacing w:line="240" w:lineRule="auto"/>
              <w:ind w:left="357" w:hanging="357"/>
              <w:jc w:val="left"/>
            </w:pPr>
            <w:r w:rsidRPr="007B41C7">
              <w:t>Εκτέλεση λειτουργιών με αποδοτικό (γρήγορο) τρόπο</w:t>
            </w:r>
          </w:p>
        </w:tc>
      </w:tr>
      <w:tr w:rsidR="00AB0EEF" w14:paraId="238F3FD8" w14:textId="77777777" w:rsidTr="00A6144C">
        <w:tc>
          <w:tcPr>
            <w:tcW w:w="2405" w:type="dxa"/>
            <w:vMerge/>
          </w:tcPr>
          <w:p w14:paraId="3B16A60F" w14:textId="77777777" w:rsidR="00AB0EEF" w:rsidRDefault="00AB0EEF" w:rsidP="00A6144C">
            <w:pPr>
              <w:pStyle w:val="a3"/>
              <w:numPr>
                <w:ilvl w:val="0"/>
                <w:numId w:val="39"/>
              </w:numPr>
              <w:spacing w:line="240" w:lineRule="auto"/>
              <w:ind w:left="321" w:hanging="227"/>
              <w:jc w:val="left"/>
            </w:pPr>
          </w:p>
        </w:tc>
        <w:tc>
          <w:tcPr>
            <w:tcW w:w="5891" w:type="dxa"/>
          </w:tcPr>
          <w:p w14:paraId="6EED602B" w14:textId="373A911A" w:rsidR="00AB0EEF" w:rsidRDefault="00AB0EEF" w:rsidP="001F554F">
            <w:pPr>
              <w:pStyle w:val="a3"/>
              <w:numPr>
                <w:ilvl w:val="0"/>
                <w:numId w:val="25"/>
              </w:numPr>
              <w:spacing w:line="240" w:lineRule="auto"/>
              <w:ind w:left="357" w:hanging="357"/>
              <w:jc w:val="left"/>
            </w:pPr>
            <w:r w:rsidRPr="007B41C7">
              <w:t>Εκτέλεση λειτουργιών με αποτελεσματικό τρόπο</w:t>
            </w:r>
          </w:p>
        </w:tc>
      </w:tr>
      <w:tr w:rsidR="00AB0EEF" w14:paraId="2B8AE5F3" w14:textId="77777777" w:rsidTr="00A6144C">
        <w:tc>
          <w:tcPr>
            <w:tcW w:w="2405" w:type="dxa"/>
            <w:vMerge/>
          </w:tcPr>
          <w:p w14:paraId="4990FC70" w14:textId="77777777" w:rsidR="00AB0EEF" w:rsidRDefault="00AB0EEF" w:rsidP="00A6144C">
            <w:pPr>
              <w:pStyle w:val="a3"/>
              <w:numPr>
                <w:ilvl w:val="0"/>
                <w:numId w:val="39"/>
              </w:numPr>
              <w:spacing w:line="240" w:lineRule="auto"/>
              <w:ind w:left="321" w:hanging="227"/>
              <w:jc w:val="left"/>
            </w:pPr>
          </w:p>
        </w:tc>
        <w:tc>
          <w:tcPr>
            <w:tcW w:w="5891" w:type="dxa"/>
          </w:tcPr>
          <w:p w14:paraId="5A312CA7" w14:textId="34B58805" w:rsidR="00AB0EEF" w:rsidRDefault="00AB0EEF" w:rsidP="001F554F">
            <w:pPr>
              <w:pStyle w:val="a3"/>
              <w:numPr>
                <w:ilvl w:val="0"/>
                <w:numId w:val="25"/>
              </w:numPr>
              <w:spacing w:line="240" w:lineRule="auto"/>
              <w:ind w:left="357" w:hanging="357"/>
              <w:jc w:val="left"/>
            </w:pPr>
            <w:r w:rsidRPr="007B41C7">
              <w:t>Ευκολία στη χρήση και στην εκμάθηση από τους μαθητές</w:t>
            </w:r>
          </w:p>
        </w:tc>
      </w:tr>
      <w:tr w:rsidR="00AB0EEF" w14:paraId="22DE93B1" w14:textId="77777777" w:rsidTr="00A6144C">
        <w:tc>
          <w:tcPr>
            <w:tcW w:w="2405" w:type="dxa"/>
            <w:vMerge/>
          </w:tcPr>
          <w:p w14:paraId="0AA4689B" w14:textId="77777777" w:rsidR="00AB0EEF" w:rsidRDefault="00AB0EEF" w:rsidP="00A6144C">
            <w:pPr>
              <w:pStyle w:val="a3"/>
              <w:numPr>
                <w:ilvl w:val="0"/>
                <w:numId w:val="39"/>
              </w:numPr>
              <w:spacing w:line="240" w:lineRule="auto"/>
              <w:ind w:left="321" w:hanging="227"/>
              <w:jc w:val="left"/>
            </w:pPr>
          </w:p>
        </w:tc>
        <w:tc>
          <w:tcPr>
            <w:tcW w:w="5891" w:type="dxa"/>
          </w:tcPr>
          <w:p w14:paraId="604DC72B" w14:textId="549C919D" w:rsidR="00AB0EEF" w:rsidRDefault="00AB0EEF" w:rsidP="001F554F">
            <w:pPr>
              <w:pStyle w:val="a3"/>
              <w:numPr>
                <w:ilvl w:val="0"/>
                <w:numId w:val="25"/>
              </w:numPr>
              <w:spacing w:line="240" w:lineRule="auto"/>
              <w:ind w:left="357" w:hanging="357"/>
              <w:jc w:val="left"/>
            </w:pPr>
            <w:r w:rsidRPr="007B41C7">
              <w:t>Δυσκολία στη χρήση του ΑΙ</w:t>
            </w:r>
          </w:p>
        </w:tc>
      </w:tr>
      <w:tr w:rsidR="00AB0EEF" w14:paraId="7B4CC466" w14:textId="77777777" w:rsidTr="00A6144C">
        <w:tc>
          <w:tcPr>
            <w:tcW w:w="2405" w:type="dxa"/>
            <w:vMerge/>
          </w:tcPr>
          <w:p w14:paraId="4FD4A353" w14:textId="77777777" w:rsidR="00AB0EEF" w:rsidRDefault="00AB0EEF" w:rsidP="00A6144C">
            <w:pPr>
              <w:pStyle w:val="a3"/>
              <w:numPr>
                <w:ilvl w:val="0"/>
                <w:numId w:val="39"/>
              </w:numPr>
              <w:spacing w:line="240" w:lineRule="auto"/>
              <w:ind w:left="321" w:hanging="227"/>
              <w:jc w:val="left"/>
            </w:pPr>
          </w:p>
        </w:tc>
        <w:tc>
          <w:tcPr>
            <w:tcW w:w="5891" w:type="dxa"/>
          </w:tcPr>
          <w:p w14:paraId="2B8A7F92" w14:textId="1620F3B3" w:rsidR="00AB0EEF" w:rsidRDefault="00AB0EEF" w:rsidP="001F554F">
            <w:pPr>
              <w:pStyle w:val="a3"/>
              <w:numPr>
                <w:ilvl w:val="0"/>
                <w:numId w:val="25"/>
              </w:numPr>
              <w:spacing w:line="240" w:lineRule="auto"/>
              <w:ind w:left="357" w:hanging="357"/>
              <w:jc w:val="left"/>
            </w:pPr>
            <w:r w:rsidRPr="007B41C7">
              <w:t>Προβλήματα και λάθη κατά την ανάπτυξη εφαρμογών με το ΑΙ</w:t>
            </w:r>
          </w:p>
        </w:tc>
      </w:tr>
      <w:tr w:rsidR="00AB0EEF" w14:paraId="572393CB" w14:textId="77777777" w:rsidTr="00A6144C">
        <w:tc>
          <w:tcPr>
            <w:tcW w:w="2405" w:type="dxa"/>
            <w:vMerge/>
          </w:tcPr>
          <w:p w14:paraId="4B177E61" w14:textId="77777777" w:rsidR="00AB0EEF" w:rsidRDefault="00AB0EEF" w:rsidP="00A6144C">
            <w:pPr>
              <w:pStyle w:val="a3"/>
              <w:numPr>
                <w:ilvl w:val="0"/>
                <w:numId w:val="39"/>
              </w:numPr>
              <w:spacing w:line="240" w:lineRule="auto"/>
              <w:ind w:left="321" w:hanging="227"/>
              <w:jc w:val="left"/>
            </w:pPr>
          </w:p>
        </w:tc>
        <w:tc>
          <w:tcPr>
            <w:tcW w:w="5891" w:type="dxa"/>
          </w:tcPr>
          <w:p w14:paraId="5F583CDB" w14:textId="595D403D" w:rsidR="00AB0EEF" w:rsidRDefault="00AB0EEF" w:rsidP="001F554F">
            <w:pPr>
              <w:pStyle w:val="a3"/>
              <w:numPr>
                <w:ilvl w:val="0"/>
                <w:numId w:val="25"/>
              </w:numPr>
              <w:spacing w:line="240" w:lineRule="auto"/>
              <w:ind w:left="357" w:hanging="357"/>
              <w:jc w:val="left"/>
            </w:pPr>
            <w:r w:rsidRPr="007B41C7">
              <w:t>Επίλυση των προβλημάτων που παρουσιάστηκαν και ολοκλήρωση των εφαρμογών</w:t>
            </w:r>
          </w:p>
        </w:tc>
      </w:tr>
      <w:tr w:rsidR="00AB0EEF" w14:paraId="5232FD71" w14:textId="77777777" w:rsidTr="00A6144C">
        <w:tc>
          <w:tcPr>
            <w:tcW w:w="2405" w:type="dxa"/>
            <w:vMerge/>
          </w:tcPr>
          <w:p w14:paraId="0AE9C4B7" w14:textId="77777777" w:rsidR="00AB0EEF" w:rsidRDefault="00AB0EEF" w:rsidP="00A6144C">
            <w:pPr>
              <w:pStyle w:val="a3"/>
              <w:numPr>
                <w:ilvl w:val="0"/>
                <w:numId w:val="39"/>
              </w:numPr>
              <w:spacing w:line="240" w:lineRule="auto"/>
              <w:ind w:left="321" w:hanging="227"/>
              <w:jc w:val="left"/>
            </w:pPr>
          </w:p>
        </w:tc>
        <w:tc>
          <w:tcPr>
            <w:tcW w:w="5891" w:type="dxa"/>
          </w:tcPr>
          <w:p w14:paraId="452C5E85" w14:textId="7829D830" w:rsidR="00AB0EEF" w:rsidRDefault="00AB0EEF" w:rsidP="001F554F">
            <w:pPr>
              <w:pStyle w:val="a3"/>
              <w:numPr>
                <w:ilvl w:val="0"/>
                <w:numId w:val="25"/>
              </w:numPr>
              <w:spacing w:line="240" w:lineRule="auto"/>
              <w:ind w:left="357" w:hanging="357"/>
              <w:jc w:val="left"/>
            </w:pPr>
            <w:r w:rsidRPr="007B41C7">
              <w:t>Συνολική ικανοποίηση από το περιβάλλον του ΑΙ</w:t>
            </w:r>
          </w:p>
        </w:tc>
      </w:tr>
      <w:tr w:rsidR="00C479E1" w14:paraId="07030BC0" w14:textId="77777777" w:rsidTr="00A6144C">
        <w:tc>
          <w:tcPr>
            <w:tcW w:w="2405" w:type="dxa"/>
            <w:vMerge w:val="restart"/>
          </w:tcPr>
          <w:p w14:paraId="0931ABD3" w14:textId="3EA58EC0" w:rsidR="00C479E1" w:rsidRDefault="00C479E1" w:rsidP="00A6144C">
            <w:pPr>
              <w:pStyle w:val="a3"/>
              <w:numPr>
                <w:ilvl w:val="0"/>
                <w:numId w:val="39"/>
              </w:numPr>
              <w:spacing w:line="240" w:lineRule="auto"/>
              <w:ind w:left="321" w:hanging="227"/>
              <w:jc w:val="left"/>
            </w:pPr>
            <w:r>
              <w:t>Αξιοποίηση του ΑΙ στην εκπαιδευτική πράξη</w:t>
            </w:r>
          </w:p>
        </w:tc>
        <w:tc>
          <w:tcPr>
            <w:tcW w:w="5891" w:type="dxa"/>
          </w:tcPr>
          <w:p w14:paraId="519973FA" w14:textId="5CCB0BA7" w:rsidR="00C479E1" w:rsidRDefault="00C479E1" w:rsidP="001F554F">
            <w:pPr>
              <w:pStyle w:val="a3"/>
              <w:numPr>
                <w:ilvl w:val="0"/>
                <w:numId w:val="25"/>
              </w:numPr>
              <w:spacing w:line="240" w:lineRule="auto"/>
              <w:ind w:left="357" w:hanging="357"/>
              <w:jc w:val="left"/>
            </w:pPr>
            <w:r w:rsidRPr="00C07ADF">
              <w:t>Βοηθάει το ΑΙ στην γρήγορη ανάπτυξη εκπαιδευτικών εφαρμογών</w:t>
            </w:r>
          </w:p>
        </w:tc>
      </w:tr>
      <w:tr w:rsidR="00C479E1" w14:paraId="439DE9A9" w14:textId="77777777" w:rsidTr="00A6144C">
        <w:tc>
          <w:tcPr>
            <w:tcW w:w="2405" w:type="dxa"/>
            <w:vMerge/>
          </w:tcPr>
          <w:p w14:paraId="1AE674A2" w14:textId="77777777" w:rsidR="00C479E1" w:rsidRDefault="00C479E1" w:rsidP="00A6144C">
            <w:pPr>
              <w:pStyle w:val="a3"/>
              <w:numPr>
                <w:ilvl w:val="0"/>
                <w:numId w:val="39"/>
              </w:numPr>
              <w:spacing w:line="240" w:lineRule="auto"/>
              <w:ind w:left="321" w:hanging="227"/>
              <w:jc w:val="left"/>
            </w:pPr>
          </w:p>
        </w:tc>
        <w:tc>
          <w:tcPr>
            <w:tcW w:w="5891" w:type="dxa"/>
          </w:tcPr>
          <w:p w14:paraId="161520F4" w14:textId="748AFE86" w:rsidR="00C479E1" w:rsidRDefault="00C479E1" w:rsidP="001F554F">
            <w:pPr>
              <w:pStyle w:val="a3"/>
              <w:numPr>
                <w:ilvl w:val="0"/>
                <w:numId w:val="25"/>
              </w:numPr>
              <w:spacing w:line="240" w:lineRule="auto"/>
              <w:ind w:left="357" w:hanging="357"/>
              <w:jc w:val="left"/>
            </w:pPr>
            <w:r w:rsidRPr="00C07ADF">
              <w:t>Βοηθάει το ΑΙ στην ανάπτυξη εκπαιδευτικών εφαρμογών με πιο αποτελεσματικό τρόπο</w:t>
            </w:r>
          </w:p>
        </w:tc>
      </w:tr>
      <w:tr w:rsidR="00C479E1" w14:paraId="63434F30" w14:textId="77777777" w:rsidTr="00A6144C">
        <w:tc>
          <w:tcPr>
            <w:tcW w:w="2405" w:type="dxa"/>
            <w:vMerge/>
          </w:tcPr>
          <w:p w14:paraId="1C19DB01" w14:textId="77777777" w:rsidR="00C479E1" w:rsidRDefault="00C479E1" w:rsidP="00A6144C">
            <w:pPr>
              <w:pStyle w:val="a3"/>
              <w:numPr>
                <w:ilvl w:val="0"/>
                <w:numId w:val="39"/>
              </w:numPr>
              <w:spacing w:line="240" w:lineRule="auto"/>
              <w:ind w:left="321" w:hanging="227"/>
              <w:jc w:val="left"/>
            </w:pPr>
          </w:p>
        </w:tc>
        <w:tc>
          <w:tcPr>
            <w:tcW w:w="5891" w:type="dxa"/>
          </w:tcPr>
          <w:p w14:paraId="26F36A57" w14:textId="15EA93E9" w:rsidR="00C479E1" w:rsidRDefault="00C479E1" w:rsidP="001F554F">
            <w:pPr>
              <w:pStyle w:val="a3"/>
              <w:numPr>
                <w:ilvl w:val="0"/>
                <w:numId w:val="25"/>
              </w:numPr>
              <w:spacing w:line="240" w:lineRule="auto"/>
              <w:ind w:left="357" w:hanging="357"/>
              <w:jc w:val="left"/>
            </w:pPr>
            <w:r w:rsidRPr="00C07ADF">
              <w:t>Βοηθάει το ΑΙ στην ανάπτυξη εκπαιδευτικών εφαρμογών που ικανοποιούν περισσότερο τους μαθητές</w:t>
            </w:r>
          </w:p>
        </w:tc>
      </w:tr>
      <w:tr w:rsidR="00C479E1" w14:paraId="0F2C3A9C" w14:textId="77777777" w:rsidTr="00A6144C">
        <w:tc>
          <w:tcPr>
            <w:tcW w:w="2405" w:type="dxa"/>
            <w:vMerge/>
          </w:tcPr>
          <w:p w14:paraId="2841DE7F" w14:textId="77777777" w:rsidR="00C479E1" w:rsidRDefault="00C479E1" w:rsidP="00A6144C">
            <w:pPr>
              <w:pStyle w:val="a3"/>
              <w:numPr>
                <w:ilvl w:val="0"/>
                <w:numId w:val="39"/>
              </w:numPr>
              <w:spacing w:line="240" w:lineRule="auto"/>
              <w:ind w:left="321" w:hanging="227"/>
              <w:jc w:val="left"/>
            </w:pPr>
          </w:p>
        </w:tc>
        <w:tc>
          <w:tcPr>
            <w:tcW w:w="5891" w:type="dxa"/>
          </w:tcPr>
          <w:p w14:paraId="020183DC" w14:textId="21DBD604" w:rsidR="00C479E1" w:rsidRDefault="00C479E1" w:rsidP="001F554F">
            <w:pPr>
              <w:pStyle w:val="a3"/>
              <w:numPr>
                <w:ilvl w:val="0"/>
                <w:numId w:val="25"/>
              </w:numPr>
              <w:spacing w:line="240" w:lineRule="auto"/>
              <w:ind w:left="357" w:hanging="357"/>
              <w:jc w:val="left"/>
            </w:pPr>
            <w:r w:rsidRPr="00C07ADF">
              <w:t>Προωθεί το ΑΙ την ανάπτυξη αλγοριθμικής σκέψης</w:t>
            </w:r>
          </w:p>
        </w:tc>
      </w:tr>
      <w:tr w:rsidR="00C479E1" w14:paraId="646E1ACD" w14:textId="77777777" w:rsidTr="00A6144C">
        <w:tc>
          <w:tcPr>
            <w:tcW w:w="2405" w:type="dxa"/>
            <w:vMerge/>
          </w:tcPr>
          <w:p w14:paraId="2ED1222E" w14:textId="77777777" w:rsidR="00C479E1" w:rsidRDefault="00C479E1" w:rsidP="00A6144C">
            <w:pPr>
              <w:pStyle w:val="a3"/>
              <w:numPr>
                <w:ilvl w:val="0"/>
                <w:numId w:val="39"/>
              </w:numPr>
              <w:spacing w:line="240" w:lineRule="auto"/>
              <w:ind w:left="321" w:hanging="227"/>
              <w:jc w:val="left"/>
            </w:pPr>
          </w:p>
        </w:tc>
        <w:tc>
          <w:tcPr>
            <w:tcW w:w="5891" w:type="dxa"/>
          </w:tcPr>
          <w:p w14:paraId="28190F56" w14:textId="77E87B78" w:rsidR="00C479E1" w:rsidRDefault="00C479E1" w:rsidP="001F554F">
            <w:pPr>
              <w:pStyle w:val="a3"/>
              <w:numPr>
                <w:ilvl w:val="0"/>
                <w:numId w:val="25"/>
              </w:numPr>
              <w:spacing w:line="240" w:lineRule="auto"/>
              <w:ind w:left="357" w:hanging="357"/>
              <w:jc w:val="left"/>
            </w:pPr>
            <w:r w:rsidRPr="00C07ADF">
              <w:t xml:space="preserve">Αυξάνει το ΑΙ την δημιουργικότητα των μαθητών </w:t>
            </w:r>
          </w:p>
        </w:tc>
      </w:tr>
      <w:tr w:rsidR="00C479E1" w14:paraId="568A9A80" w14:textId="77777777" w:rsidTr="00A6144C">
        <w:tc>
          <w:tcPr>
            <w:tcW w:w="2405" w:type="dxa"/>
            <w:vMerge/>
          </w:tcPr>
          <w:p w14:paraId="6F070C07" w14:textId="77777777" w:rsidR="00C479E1" w:rsidRDefault="00C479E1" w:rsidP="00A6144C">
            <w:pPr>
              <w:pStyle w:val="a3"/>
              <w:numPr>
                <w:ilvl w:val="0"/>
                <w:numId w:val="39"/>
              </w:numPr>
              <w:spacing w:line="240" w:lineRule="auto"/>
              <w:ind w:left="321" w:hanging="227"/>
              <w:jc w:val="left"/>
            </w:pPr>
          </w:p>
        </w:tc>
        <w:tc>
          <w:tcPr>
            <w:tcW w:w="5891" w:type="dxa"/>
          </w:tcPr>
          <w:p w14:paraId="7C655569" w14:textId="1D2B58AB" w:rsidR="00C479E1" w:rsidRDefault="00C479E1" w:rsidP="001F554F">
            <w:pPr>
              <w:pStyle w:val="a3"/>
              <w:numPr>
                <w:ilvl w:val="0"/>
                <w:numId w:val="25"/>
              </w:numPr>
              <w:spacing w:line="240" w:lineRule="auto"/>
              <w:ind w:left="357" w:hanging="357"/>
              <w:jc w:val="left"/>
            </w:pPr>
            <w:r w:rsidRPr="00C07ADF">
              <w:t>Αυξάνει το ΑΙ το ενδιαφέρον τους για τον προγραμματισμό</w:t>
            </w:r>
          </w:p>
        </w:tc>
      </w:tr>
      <w:tr w:rsidR="00C479E1" w14:paraId="1F1D5887" w14:textId="77777777" w:rsidTr="00A6144C">
        <w:tc>
          <w:tcPr>
            <w:tcW w:w="2405" w:type="dxa"/>
            <w:vMerge/>
          </w:tcPr>
          <w:p w14:paraId="1E55F5FF" w14:textId="77777777" w:rsidR="00C479E1" w:rsidRDefault="00C479E1" w:rsidP="00A6144C">
            <w:pPr>
              <w:pStyle w:val="a3"/>
              <w:numPr>
                <w:ilvl w:val="0"/>
                <w:numId w:val="39"/>
              </w:numPr>
              <w:spacing w:line="240" w:lineRule="auto"/>
              <w:ind w:left="321" w:hanging="227"/>
              <w:jc w:val="left"/>
            </w:pPr>
          </w:p>
        </w:tc>
        <w:tc>
          <w:tcPr>
            <w:tcW w:w="5891" w:type="dxa"/>
          </w:tcPr>
          <w:p w14:paraId="62CAF4C7" w14:textId="389B5028" w:rsidR="00C479E1" w:rsidRDefault="00C479E1" w:rsidP="001F554F">
            <w:pPr>
              <w:pStyle w:val="a3"/>
              <w:numPr>
                <w:ilvl w:val="0"/>
                <w:numId w:val="25"/>
              </w:numPr>
              <w:spacing w:line="240" w:lineRule="auto"/>
              <w:ind w:left="357" w:hanging="357"/>
              <w:jc w:val="left"/>
            </w:pPr>
            <w:r w:rsidRPr="00C07ADF">
              <w:t>Ο προγραμματισμός φορητών συσκευών αλλάζει την οπτική των μαθητών για τον προγραμματισμό</w:t>
            </w:r>
            <w:r>
              <w:t xml:space="preserve"> υπολογιστών</w:t>
            </w:r>
          </w:p>
        </w:tc>
      </w:tr>
      <w:tr w:rsidR="004C510A" w14:paraId="198C6CD0" w14:textId="77777777" w:rsidTr="00A6144C">
        <w:tc>
          <w:tcPr>
            <w:tcW w:w="2405" w:type="dxa"/>
            <w:vMerge w:val="restart"/>
          </w:tcPr>
          <w:p w14:paraId="7E1EA1C8" w14:textId="4617572C" w:rsidR="004C510A" w:rsidRDefault="004C510A" w:rsidP="00A6144C">
            <w:pPr>
              <w:pStyle w:val="a3"/>
              <w:numPr>
                <w:ilvl w:val="0"/>
                <w:numId w:val="39"/>
              </w:numPr>
              <w:spacing w:line="240" w:lineRule="auto"/>
              <w:ind w:left="321" w:hanging="227"/>
              <w:jc w:val="left"/>
            </w:pPr>
            <w:r>
              <w:t>Δυσκολίες και εμπόδια κατά την χρήση του ΑΙ</w:t>
            </w:r>
          </w:p>
        </w:tc>
        <w:tc>
          <w:tcPr>
            <w:tcW w:w="5891" w:type="dxa"/>
          </w:tcPr>
          <w:p w14:paraId="78316213" w14:textId="0EFEDCE7" w:rsidR="004C510A" w:rsidRDefault="004C510A" w:rsidP="001F554F">
            <w:pPr>
              <w:pStyle w:val="a3"/>
              <w:numPr>
                <w:ilvl w:val="0"/>
                <w:numId w:val="25"/>
              </w:numPr>
              <w:spacing w:line="240" w:lineRule="auto"/>
              <w:ind w:left="357" w:hanging="357"/>
              <w:jc w:val="left"/>
            </w:pPr>
            <w:r>
              <w:t>Δυσκολίες που αντιμετώπισαν οι μαθητές κατά την χρήση του ΑΙ</w:t>
            </w:r>
          </w:p>
        </w:tc>
      </w:tr>
      <w:tr w:rsidR="004C510A" w14:paraId="73C5CD8B" w14:textId="77777777" w:rsidTr="00A6144C">
        <w:tc>
          <w:tcPr>
            <w:tcW w:w="2405" w:type="dxa"/>
            <w:vMerge/>
          </w:tcPr>
          <w:p w14:paraId="2F9E1A74" w14:textId="77777777" w:rsidR="004C510A" w:rsidRDefault="004C510A" w:rsidP="00064D67">
            <w:pPr>
              <w:ind w:firstLine="0"/>
            </w:pPr>
          </w:p>
        </w:tc>
        <w:tc>
          <w:tcPr>
            <w:tcW w:w="5891" w:type="dxa"/>
          </w:tcPr>
          <w:p w14:paraId="5F69AAAE" w14:textId="44A033F3" w:rsidR="004C510A" w:rsidRDefault="004C510A" w:rsidP="000575C6">
            <w:pPr>
              <w:pStyle w:val="a3"/>
              <w:keepNext/>
              <w:numPr>
                <w:ilvl w:val="0"/>
                <w:numId w:val="25"/>
              </w:numPr>
              <w:spacing w:line="240" w:lineRule="auto"/>
              <w:ind w:left="357" w:hanging="357"/>
              <w:jc w:val="left"/>
            </w:pPr>
            <w:r>
              <w:t>Δυσκολίες που αντιμετώπισαν οι ίδιοι κατά την αξιοποίηση του ΑΙ στην εκπαιδευτική πράξη</w:t>
            </w:r>
          </w:p>
        </w:tc>
      </w:tr>
    </w:tbl>
    <w:p w14:paraId="6A20CC63" w14:textId="5673F003" w:rsidR="001F55D8" w:rsidRDefault="000575C6" w:rsidP="000575C6">
      <w:pPr>
        <w:pStyle w:val="a6"/>
        <w:jc w:val="center"/>
      </w:pPr>
      <w:bookmarkStart w:id="63" w:name="_Toc49208154"/>
      <w:r>
        <w:t xml:space="preserve">Πίνακας </w:t>
      </w:r>
      <w:r w:rsidR="00CA5934">
        <w:fldChar w:fldCharType="begin"/>
      </w:r>
      <w:r w:rsidR="00CA5934">
        <w:instrText xml:space="preserve"> SEQ Πίνακας \* ARABIC </w:instrText>
      </w:r>
      <w:r w:rsidR="00CA5934">
        <w:fldChar w:fldCharType="separate"/>
      </w:r>
      <w:r w:rsidR="00CA5934">
        <w:rPr>
          <w:noProof/>
        </w:rPr>
        <w:t>1</w:t>
      </w:r>
      <w:r w:rsidR="00CA5934">
        <w:rPr>
          <w:noProof/>
        </w:rPr>
        <w:fldChar w:fldCharType="end"/>
      </w:r>
      <w:r>
        <w:t xml:space="preserve"> - Ερωτήσεις ανά Θεματικό Άξονα</w:t>
      </w:r>
      <w:bookmarkEnd w:id="63"/>
    </w:p>
    <w:p w14:paraId="76EBD243" w14:textId="69DC5963" w:rsidR="00064D67" w:rsidRDefault="00A13E26">
      <w:r>
        <w:t>Το πλήρες ερωτηματολόγιο με την αναλυτική περιγραφή των ερωτήσεων παρατίθεται στο Παράρτημα</w:t>
      </w:r>
      <w:r w:rsidR="000575C6">
        <w:t xml:space="preserve"> Γ’.</w:t>
      </w:r>
    </w:p>
    <w:p w14:paraId="563626A4" w14:textId="15D012A1" w:rsidR="00FA061D" w:rsidRDefault="00A706D9" w:rsidP="000D1C41">
      <w:pPr>
        <w:pStyle w:val="3"/>
      </w:pPr>
      <w:bookmarkStart w:id="64" w:name="_Hlk49160263"/>
      <w:bookmarkStart w:id="65" w:name="_Toc53940713"/>
      <w:r>
        <w:t>4.6.</w:t>
      </w:r>
      <w:r w:rsidR="002E264A">
        <w:t>5</w:t>
      </w:r>
      <w:r>
        <w:t xml:space="preserve"> </w:t>
      </w:r>
      <w:r w:rsidR="00FA061D">
        <w:t>Προσδοκώμενα Αποτελέσματα</w:t>
      </w:r>
      <w:bookmarkEnd w:id="65"/>
    </w:p>
    <w:p w14:paraId="76754E72" w14:textId="01073190" w:rsidR="00FA061D" w:rsidRDefault="00FA061D" w:rsidP="00FA061D">
      <w:r>
        <w:t>Μέσα από τη διεξαγωγή έρευνας και την ανάλυση των ερωτηματολογίων, προσδοκάτ</w:t>
      </w:r>
      <w:r w:rsidR="00D073B0">
        <w:t xml:space="preserve">αι </w:t>
      </w:r>
      <w:r>
        <w:t xml:space="preserve">να αποσαφηνιστεί αν η διδασκαλία του προγραμματισμού υπολογιστών μέσω του </w:t>
      </w:r>
      <w:r>
        <w:rPr>
          <w:lang w:val="en-US"/>
        </w:rPr>
        <w:t>App</w:t>
      </w:r>
      <w:r w:rsidRPr="00943C8C">
        <w:t xml:space="preserve"> </w:t>
      </w:r>
      <w:r>
        <w:rPr>
          <w:lang w:val="en-US"/>
        </w:rPr>
        <w:t>Inventor</w:t>
      </w:r>
      <w:r w:rsidRPr="00943C8C">
        <w:t xml:space="preserve"> </w:t>
      </w:r>
      <w:r>
        <w:t xml:space="preserve">και της φιλοσοφίας που αυτό φέρει (φορητή μάθηση, παιγνιώδης χαρακτήρας, γραφική απεικόνιση εντολών, δημιουργία μικροεφαρμογών για το κινητό κ.α.) έχει θετική επίδραση στους αρχάριους μαθητές και αν τους παρακινεί το ενδιαφέρον. Με τη προσεκτική επιλογή των συμμετεχόντων που αναφέρθηκε παραπάνω, θα μπορέσουν να γίνουν οι κατάλληλες συγκρίσεις ανάμεσα στο «μουντό» και «άχρωμο» περιβάλλον των παραδοσιακών γλωσσών προγραμματισμού και στο «λαμπερό» και «φορητό» των μοντέρνων όπως του </w:t>
      </w:r>
      <w:r>
        <w:rPr>
          <w:lang w:val="en-US"/>
        </w:rPr>
        <w:t>AI</w:t>
      </w:r>
      <w:r w:rsidRPr="00943C8C">
        <w:t>.</w:t>
      </w:r>
      <w:r>
        <w:t xml:space="preserve"> Από τη βιβλιογραφική επισκόπηση που έχει προηγηθεί διαφάνηκε, πως η διδασκαλία του προγραμματισμού σε αρχάριους με τον παραδοσιακό τρόπο δεν προσελκύει τους νέους μαθητές και π</w:t>
      </w:r>
      <w:r w:rsidR="00E73482">
        <w:t>ω</w:t>
      </w:r>
      <w:r>
        <w:t xml:space="preserve">ς </w:t>
      </w:r>
      <w:r w:rsidR="00B74BB5">
        <w:t>υπάρχει</w:t>
      </w:r>
      <w:r>
        <w:t xml:space="preserve"> ανάγκη για κάτι διαφορετικό. Από τις σχετικά λίγες ερευνητικές προσπάθειες που έχουν </w:t>
      </w:r>
      <w:r w:rsidR="00B74BB5">
        <w:t>διεξαχθεί</w:t>
      </w:r>
      <w:r>
        <w:t xml:space="preserve">, έχει φανεί πως η χρήση του ΑΙ έχει τη δυναμική να προσελκύσει θετικά τους μαθητές, αρκεί να ενταχθεί οργανωμένα και στοχευμένα. Η </w:t>
      </w:r>
      <w:proofErr w:type="spellStart"/>
      <w:r>
        <w:t>παρ</w:t>
      </w:r>
      <w:proofErr w:type="spellEnd"/>
      <w:r w:rsidR="007B1FB8">
        <w:rPr>
          <w:lang w:val="en-US"/>
        </w:rPr>
        <w:t>o</w:t>
      </w:r>
      <w:proofErr w:type="spellStart"/>
      <w:r>
        <w:t>ύσα</w:t>
      </w:r>
      <w:proofErr w:type="spellEnd"/>
      <w:r>
        <w:t xml:space="preserve"> διπλωματική εργασία προσδοκά με τα ευρήματά της να προσθέσει ένα ακόμα λιθαράκι στην ανάδειξη των ωφελειών από τη χρήση του </w:t>
      </w:r>
      <w:r>
        <w:rPr>
          <w:lang w:val="en-US"/>
        </w:rPr>
        <w:t>AI</w:t>
      </w:r>
      <w:r w:rsidRPr="00943C8C">
        <w:t xml:space="preserve"> </w:t>
      </w:r>
      <w:r>
        <w:t>και την εδραίωση του ως περιβάλλον μάθησης προγραμματισμού στο χώρο της σχολικής κοινότητας.</w:t>
      </w:r>
    </w:p>
    <w:bookmarkEnd w:id="64"/>
    <w:p w14:paraId="22B6947B" w14:textId="77777777" w:rsidR="00A25407" w:rsidRDefault="00A25407">
      <w:pPr>
        <w:spacing w:line="259" w:lineRule="auto"/>
        <w:ind w:firstLine="0"/>
        <w:jc w:val="left"/>
      </w:pPr>
      <w:r>
        <w:br w:type="page"/>
      </w:r>
    </w:p>
    <w:p w14:paraId="19EE26EA" w14:textId="77777777" w:rsidR="00697CF0" w:rsidRDefault="00697CF0" w:rsidP="00BC570A">
      <w:pPr>
        <w:pStyle w:val="1"/>
        <w:jc w:val="center"/>
        <w:sectPr w:rsidR="00697CF0" w:rsidSect="00697CF0">
          <w:footerReference w:type="default" r:id="rId39"/>
          <w:type w:val="continuous"/>
          <w:pgSz w:w="11906" w:h="16838"/>
          <w:pgMar w:top="1440" w:right="1800" w:bottom="1440" w:left="1800" w:header="708" w:footer="708" w:gutter="0"/>
          <w:cols w:space="708"/>
          <w:docGrid w:linePitch="360"/>
        </w:sectPr>
      </w:pPr>
    </w:p>
    <w:p w14:paraId="3BB2E7F5" w14:textId="7437C0D8" w:rsidR="00FA061D" w:rsidRDefault="00BA0945" w:rsidP="00BC570A">
      <w:pPr>
        <w:pStyle w:val="1"/>
        <w:jc w:val="center"/>
      </w:pPr>
      <w:bookmarkStart w:id="66" w:name="_Toc53940714"/>
      <w:r>
        <w:lastRenderedPageBreak/>
        <w:t>ΚΕΦΑΛΑΙΟ 5</w:t>
      </w:r>
      <w:r w:rsidRPr="00BA0945">
        <w:rPr>
          <w:vertAlign w:val="superscript"/>
        </w:rPr>
        <w:t>ο</w:t>
      </w:r>
      <w:r w:rsidR="00BC570A">
        <w:rPr>
          <w:vertAlign w:val="superscript"/>
        </w:rPr>
        <w:br/>
      </w:r>
      <w:r>
        <w:t>ΠΑΡΟΥΣΙΑΣΗ ΑΠΟΤΕΛΕΣΜΑΤΩΝ</w:t>
      </w:r>
      <w:bookmarkEnd w:id="66"/>
    </w:p>
    <w:p w14:paraId="1E65557D" w14:textId="769D4AD9" w:rsidR="00872DA7" w:rsidRDefault="00872DA7" w:rsidP="00872DA7">
      <w:bookmarkStart w:id="67" w:name="_Toc520761611"/>
      <w:r>
        <w:t xml:space="preserve">Η παρουσίαση των αποτελεσμάτων της έρευνας θα γίνει με βάση τους θεματικούς άξονες ερωτήσεων που προέκυψαν </w:t>
      </w:r>
      <w:r w:rsidR="00C33258">
        <w:t xml:space="preserve">κατά το σχεδιασμό της διεξαγωγής της έρευνας (Ενότητα </w:t>
      </w:r>
      <w:r w:rsidR="005C32FA">
        <w:t>§</w:t>
      </w:r>
      <w:r w:rsidR="00C33258">
        <w:t>4.6.3).</w:t>
      </w:r>
      <w:r>
        <w:t xml:space="preserve"> Η αναφορά των ευρημάτων θα στηριχθεί στην αφηγηματική συζήτηση που αποτελεί την κύρια μορφή παρουσίασης ευρημάτων στις ποιοτικές μελέτες </w:t>
      </w:r>
      <w:sdt>
        <w:sdtPr>
          <w:id w:val="931398137"/>
          <w:citation/>
        </w:sdtPr>
        <w:sdtContent>
          <w:r>
            <w:fldChar w:fldCharType="begin"/>
          </w:r>
          <w:r>
            <w:instrText xml:space="preserve">CITATION Cre16 \p 256 \l 1032 </w:instrText>
          </w:r>
          <w:r>
            <w:fldChar w:fldCharType="separate"/>
          </w:r>
          <w:r>
            <w:rPr>
              <w:noProof/>
            </w:rPr>
            <w:t>(Creswell, 2016, σ. 256)</w:t>
          </w:r>
          <w:r>
            <w:fldChar w:fldCharType="end"/>
          </w:r>
        </w:sdtContent>
      </w:sdt>
      <w:r>
        <w:t xml:space="preserve"> καθώς συνοψίζει λεπτομερώς τα ευρήματα από την ανάλυση των δεδομένων τους. Τα θέματα </w:t>
      </w:r>
      <w:r w:rsidR="00681832">
        <w:t>αναπτύσσονται</w:t>
      </w:r>
      <w:r>
        <w:t xml:space="preserve"> περιγραφικά</w:t>
      </w:r>
      <w:r w:rsidR="00681832">
        <w:t xml:space="preserve"> και διανθίζονται με κατάλληλα αποσπάσματα </w:t>
      </w:r>
      <w:r>
        <w:t xml:space="preserve">από </w:t>
      </w:r>
      <w:r w:rsidR="00C33258">
        <w:t>τις απαντήσεις</w:t>
      </w:r>
      <w:r w:rsidR="005C32FA">
        <w:t xml:space="preserve"> των</w:t>
      </w:r>
      <w:r w:rsidR="00C33258">
        <w:t xml:space="preserve"> ανοικτού τύπου ερωτήσε</w:t>
      </w:r>
      <w:r w:rsidR="005C32FA">
        <w:t>ων</w:t>
      </w:r>
      <w:r w:rsidR="00C33258">
        <w:t xml:space="preserve"> </w:t>
      </w:r>
      <w:r w:rsidR="006A4E27">
        <w:t>που τέθηκαν στους συμμετέχοντες</w:t>
      </w:r>
      <w:r w:rsidR="00921382">
        <w:t>. Έτσι, θα</w:t>
      </w:r>
      <w:r>
        <w:t xml:space="preserve"> μπορεί ο αναγνώστης </w:t>
      </w:r>
      <w:r w:rsidR="00681832">
        <w:t xml:space="preserve">της εργασίας να κατανοήσει </w:t>
      </w:r>
      <w:r>
        <w:t>τα αισθήματα και συναισθήματα</w:t>
      </w:r>
      <w:r w:rsidR="005C32FA">
        <w:t>,</w:t>
      </w:r>
      <w:r>
        <w:t xml:space="preserve"> καθώς και τους τρόπους με τους οποίους οι εκπαιδευτ</w:t>
      </w:r>
      <w:r w:rsidR="005C32FA">
        <w:t>ικοί</w:t>
      </w:r>
      <w:r>
        <w:t xml:space="preserve"> </w:t>
      </w:r>
      <w:r w:rsidR="00C33258">
        <w:t xml:space="preserve">πληροφορικής περιγράφουν </w:t>
      </w:r>
      <w:r>
        <w:t xml:space="preserve">τις </w:t>
      </w:r>
      <w:r w:rsidR="005C32FA">
        <w:t xml:space="preserve">διδακτικές </w:t>
      </w:r>
      <w:r>
        <w:t xml:space="preserve">εμπειρίες τους. </w:t>
      </w:r>
      <w:r w:rsidR="00681832">
        <w:t>Επίσης, κατά την παρουσίαση, όπου είναι εφικτό, παρατίθενται</w:t>
      </w:r>
      <w:r>
        <w:t xml:space="preserve"> ευρήματα </w:t>
      </w:r>
      <w:r w:rsidR="00681832">
        <w:t xml:space="preserve">με γραφικό τρόπο χρησιμοποιώντας </w:t>
      </w:r>
      <w:r>
        <w:t>πίνακες και διαγράμματα</w:t>
      </w:r>
      <w:r w:rsidR="00681832">
        <w:t>,</w:t>
      </w:r>
      <w:r>
        <w:t xml:space="preserve"> για να ενισχυθεί οπτικά η αντίληψή τους. Ακολούθως,</w:t>
      </w:r>
      <w:r w:rsidRPr="0009586B">
        <w:t xml:space="preserve"> θα επιχειρηθεί </w:t>
      </w:r>
      <w:r>
        <w:t xml:space="preserve">η ερμηνεία των ευρημάτων μέσω της </w:t>
      </w:r>
      <w:r w:rsidRPr="0009586B">
        <w:t xml:space="preserve">σύνθεσης </w:t>
      </w:r>
      <w:r>
        <w:t xml:space="preserve">αυτών </w:t>
      </w:r>
      <w:r w:rsidRPr="0009586B">
        <w:t xml:space="preserve">με σκοπό να </w:t>
      </w:r>
      <w:r>
        <w:t>δοθ</w:t>
      </w:r>
      <w:r w:rsidR="00C33258">
        <w:t>εί</w:t>
      </w:r>
      <w:r>
        <w:t xml:space="preserve"> απ</w:t>
      </w:r>
      <w:r w:rsidR="00C33258">
        <w:t>άντηση</w:t>
      </w:r>
      <w:r>
        <w:t xml:space="preserve"> στ</w:t>
      </w:r>
      <w:r w:rsidR="00C33258">
        <w:t>ο</w:t>
      </w:r>
      <w:r>
        <w:t xml:space="preserve"> ερευνητικ</w:t>
      </w:r>
      <w:r w:rsidR="00C33258">
        <w:t>ό</w:t>
      </w:r>
      <w:r>
        <w:t xml:space="preserve"> ερ</w:t>
      </w:r>
      <w:r w:rsidR="00C33258">
        <w:t>ώτημα</w:t>
      </w:r>
      <w:r>
        <w:t xml:space="preserve"> και να επιτευχθεί ο σκοπός της έρευνας.</w:t>
      </w:r>
      <w:r w:rsidRPr="0009586B">
        <w:t xml:space="preserve"> </w:t>
      </w:r>
      <w:r>
        <w:t xml:space="preserve">Η νοηματοδότηση και ερμηνεία των ευρημάτων είναι απαραίτητη στις ποιοτικές έρευνες, ώστε να μην επέρθει εκφυλισμός από τη στείρα </w:t>
      </w:r>
      <w:r w:rsidRPr="0009586B">
        <w:t xml:space="preserve">παράθεση </w:t>
      </w:r>
      <w:r>
        <w:t xml:space="preserve">ποιοτικών και </w:t>
      </w:r>
      <w:r w:rsidRPr="0009586B">
        <w:t>ποσοτικών δεδομένων.</w:t>
      </w:r>
      <w:r>
        <w:t xml:space="preserve"> Στη συνέχεια παρουσιάζεται η ανάλυση των ποιοτικών δεδομένων ανά θεματικ</w:t>
      </w:r>
      <w:r w:rsidR="00C33258">
        <w:t>ό άξονα</w:t>
      </w:r>
      <w:r>
        <w:t>.</w:t>
      </w:r>
    </w:p>
    <w:p w14:paraId="56B49D3A" w14:textId="77777777" w:rsidR="00BC570A" w:rsidRDefault="00BC570A" w:rsidP="00A25407">
      <w:pPr>
        <w:pStyle w:val="2"/>
      </w:pPr>
    </w:p>
    <w:p w14:paraId="629564E4" w14:textId="40C0D601" w:rsidR="00A25407" w:rsidRDefault="00A25407" w:rsidP="00A25407">
      <w:pPr>
        <w:pStyle w:val="2"/>
      </w:pPr>
      <w:bookmarkStart w:id="68" w:name="_Toc53940715"/>
      <w:r>
        <w:t xml:space="preserve">5.1 </w:t>
      </w:r>
      <w:r w:rsidR="00122396">
        <w:t>Το π</w:t>
      </w:r>
      <w:r>
        <w:t>ροφίλ των εκπαιδευτ</w:t>
      </w:r>
      <w:r w:rsidR="00122396">
        <w:t>ικ</w:t>
      </w:r>
      <w:r>
        <w:t>ών</w:t>
      </w:r>
      <w:bookmarkEnd w:id="67"/>
      <w:r w:rsidR="00122396">
        <w:t xml:space="preserve"> της έρευνας</w:t>
      </w:r>
      <w:bookmarkEnd w:id="68"/>
    </w:p>
    <w:p w14:paraId="184C6ED9" w14:textId="4D88E4A2" w:rsidR="00A25407" w:rsidRDefault="00A25407" w:rsidP="00A25407">
      <w:r>
        <w:t>Η παρουσίαση του προφίλ των εκπαιδευτικών θα στηριχθεί περισσότερο σε πίνακες</w:t>
      </w:r>
      <w:r w:rsidR="002D0816">
        <w:t>,</w:t>
      </w:r>
      <w:r>
        <w:t xml:space="preserve"> καθώς οι πληροφορίες αυτής της κατηγορίας εμπεριέχουν ποσοτικά, κυρίως, χαρακτηριστικά. </w:t>
      </w:r>
      <w:r w:rsidR="002D0816">
        <w:t xml:space="preserve">Είναι απαραίτητο να «χαρτογραφηθεί» το προφίλ των ερωτηθέντων, τόσο για να εξασφαλισθεί η ικανοποίηση των κριτηρίων που τέθηκαν για αυτούς (Ενότητα </w:t>
      </w:r>
      <w:r w:rsidR="003342B4">
        <w:t>§4.3</w:t>
      </w:r>
      <w:r w:rsidR="002D0816">
        <w:t xml:space="preserve">), όσο και για να δοθεί προστιθέμενη αξία στις περιγραφές τους. </w:t>
      </w:r>
    </w:p>
    <w:p w14:paraId="47454383" w14:textId="7BB63EF5" w:rsidR="00A25407" w:rsidRDefault="00A25407" w:rsidP="00A25407">
      <w:r>
        <w:t xml:space="preserve">Όπως απεικονίζεται στον Πίνακα </w:t>
      </w:r>
      <w:r w:rsidR="00BF467C">
        <w:t>2</w:t>
      </w:r>
      <w:r>
        <w:t xml:space="preserve">, στην έρευνα έλαβαν μέρος δεκατέσσερις (14) άνδρες και έξι (6) </w:t>
      </w:r>
      <w:r w:rsidR="001314AF">
        <w:t>γυναίκες</w:t>
      </w:r>
      <w:r>
        <w:t xml:space="preserve"> χωρίς να παρατηρηθεί καμία διαφορά απόψεων </w:t>
      </w:r>
      <w:r w:rsidR="009A339D">
        <w:t>λόγω φύλου, ή κάποια ξεχωριστή ομαδοποίηση τάσεων και συμπεριφορών που να σχετίζεται με αυτό.</w:t>
      </w:r>
      <w:r w:rsidR="003342B4">
        <w:t xml:space="preserve"> </w:t>
      </w:r>
    </w:p>
    <w:tbl>
      <w:tblPr>
        <w:tblStyle w:val="3-1"/>
        <w:tblW w:w="0" w:type="auto"/>
        <w:jc w:val="center"/>
        <w:tblBorders>
          <w:insideH w:val="single" w:sz="4" w:space="0" w:color="4472C4" w:themeColor="accent1"/>
          <w:insideV w:val="single" w:sz="4" w:space="0" w:color="4472C4" w:themeColor="accent1"/>
        </w:tblBorders>
        <w:tblLook w:val="01E0" w:firstRow="1" w:lastRow="1" w:firstColumn="1" w:lastColumn="1" w:noHBand="0" w:noVBand="0"/>
      </w:tblPr>
      <w:tblGrid>
        <w:gridCol w:w="1526"/>
        <w:gridCol w:w="1134"/>
      </w:tblGrid>
      <w:tr w:rsidR="00A25407" w:rsidRPr="001363CD" w14:paraId="4B2E8487" w14:textId="77777777" w:rsidTr="00A25407">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1526" w:type="dxa"/>
            <w:tcBorders>
              <w:bottom w:val="none" w:sz="0" w:space="0" w:color="auto"/>
              <w:right w:val="single" w:sz="4" w:space="0" w:color="FFFFFF" w:themeColor="background1"/>
            </w:tcBorders>
            <w:vAlign w:val="center"/>
          </w:tcPr>
          <w:p w14:paraId="473BD9C6" w14:textId="77777777" w:rsidR="00A25407" w:rsidRPr="001363CD" w:rsidRDefault="00A25407" w:rsidP="00A25407">
            <w:pPr>
              <w:spacing w:line="259" w:lineRule="auto"/>
              <w:ind w:firstLine="0"/>
              <w:jc w:val="center"/>
              <w:rPr>
                <w:b w:val="0"/>
                <w:color w:val="FFFFFF"/>
              </w:rPr>
            </w:pPr>
            <w:r w:rsidRPr="001363CD">
              <w:rPr>
                <w:b w:val="0"/>
                <w:color w:val="FFFFFF"/>
              </w:rPr>
              <w:lastRenderedPageBreak/>
              <w:t>Φύλο</w:t>
            </w:r>
          </w:p>
        </w:tc>
        <w:tc>
          <w:tcPr>
            <w:cnfStyle w:val="000100001000" w:firstRow="0" w:lastRow="0" w:firstColumn="0" w:lastColumn="1" w:oddVBand="0" w:evenVBand="0" w:oddHBand="0" w:evenHBand="0" w:firstRowFirstColumn="0" w:firstRowLastColumn="1" w:lastRowFirstColumn="0" w:lastRowLastColumn="0"/>
            <w:tcW w:w="1134" w:type="dxa"/>
            <w:tcBorders>
              <w:left w:val="single" w:sz="4" w:space="0" w:color="FFFFFF" w:themeColor="background1"/>
              <w:bottom w:val="none" w:sz="0" w:space="0" w:color="auto"/>
            </w:tcBorders>
            <w:vAlign w:val="center"/>
          </w:tcPr>
          <w:p w14:paraId="5E1E4AF5" w14:textId="77777777" w:rsidR="00A25407" w:rsidRPr="001363CD" w:rsidRDefault="00A25407" w:rsidP="00A25407">
            <w:pPr>
              <w:spacing w:line="259" w:lineRule="auto"/>
              <w:ind w:firstLine="0"/>
              <w:jc w:val="center"/>
              <w:rPr>
                <w:b w:val="0"/>
                <w:color w:val="FFFFFF"/>
              </w:rPr>
            </w:pPr>
            <w:r w:rsidRPr="001363CD">
              <w:rPr>
                <w:b w:val="0"/>
                <w:color w:val="FFFFFF"/>
              </w:rPr>
              <w:t>Πλήθος</w:t>
            </w:r>
          </w:p>
        </w:tc>
      </w:tr>
      <w:tr w:rsidR="00A25407" w:rsidRPr="001363CD" w14:paraId="6A3029AB" w14:textId="77777777" w:rsidTr="00A2540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6" w:type="dxa"/>
            <w:tcBorders>
              <w:top w:val="none" w:sz="0" w:space="0" w:color="auto"/>
              <w:bottom w:val="none" w:sz="0" w:space="0" w:color="auto"/>
              <w:right w:val="none" w:sz="0" w:space="0" w:color="auto"/>
            </w:tcBorders>
          </w:tcPr>
          <w:p w14:paraId="529EFB9E" w14:textId="77777777" w:rsidR="00A25407" w:rsidRPr="001363CD" w:rsidRDefault="00A25407" w:rsidP="00A25407">
            <w:pPr>
              <w:spacing w:line="259" w:lineRule="auto"/>
              <w:ind w:firstLine="0"/>
              <w:rPr>
                <w:b w:val="0"/>
              </w:rPr>
            </w:pPr>
            <w:r w:rsidRPr="001363CD">
              <w:rPr>
                <w:b w:val="0"/>
              </w:rPr>
              <w:t>Άνδρες</w:t>
            </w:r>
          </w:p>
        </w:tc>
        <w:tc>
          <w:tcPr>
            <w:cnfStyle w:val="000100000000" w:firstRow="0" w:lastRow="0" w:firstColumn="0" w:lastColumn="1" w:oddVBand="0" w:evenVBand="0" w:oddHBand="0" w:evenHBand="0" w:firstRowFirstColumn="0" w:firstRowLastColumn="0" w:lastRowFirstColumn="0" w:lastRowLastColumn="0"/>
            <w:tcW w:w="1134" w:type="dxa"/>
            <w:tcBorders>
              <w:top w:val="none" w:sz="0" w:space="0" w:color="auto"/>
              <w:left w:val="none" w:sz="0" w:space="0" w:color="auto"/>
              <w:bottom w:val="none" w:sz="0" w:space="0" w:color="auto"/>
            </w:tcBorders>
          </w:tcPr>
          <w:p w14:paraId="3827CEAA" w14:textId="5A43673C" w:rsidR="00A25407" w:rsidRPr="001363CD" w:rsidRDefault="00A25407" w:rsidP="00A25407">
            <w:pPr>
              <w:spacing w:line="259" w:lineRule="auto"/>
              <w:ind w:firstLine="0"/>
              <w:jc w:val="center"/>
              <w:rPr>
                <w:b w:val="0"/>
              </w:rPr>
            </w:pPr>
            <w:r>
              <w:rPr>
                <w:b w:val="0"/>
              </w:rPr>
              <w:t>14</w:t>
            </w:r>
          </w:p>
        </w:tc>
      </w:tr>
      <w:tr w:rsidR="00A25407" w:rsidRPr="001363CD" w14:paraId="0204E3CC" w14:textId="77777777" w:rsidTr="00A25407">
        <w:trPr>
          <w:cnfStyle w:val="010000000000" w:firstRow="0" w:lastRow="1" w:firstColumn="0" w:lastColumn="0" w:oddVBand="0" w:evenVBand="0" w:oddHBand="0" w:evenHBand="0" w:firstRowFirstColumn="0" w:firstRowLastColumn="0" w:lastRowFirstColumn="0" w:lastRowLastColumn="0"/>
          <w:jc w:val="center"/>
        </w:trPr>
        <w:tc>
          <w:tcPr>
            <w:cnfStyle w:val="001000000001" w:firstRow="0" w:lastRow="0" w:firstColumn="1" w:lastColumn="0" w:oddVBand="0" w:evenVBand="0" w:oddHBand="0" w:evenHBand="0" w:firstRowFirstColumn="0" w:firstRowLastColumn="0" w:lastRowFirstColumn="1" w:lastRowLastColumn="0"/>
            <w:tcW w:w="1526" w:type="dxa"/>
            <w:tcBorders>
              <w:top w:val="none" w:sz="0" w:space="0" w:color="auto"/>
              <w:right w:val="none" w:sz="0" w:space="0" w:color="auto"/>
            </w:tcBorders>
          </w:tcPr>
          <w:p w14:paraId="54BB8420" w14:textId="77777777" w:rsidR="00A25407" w:rsidRPr="001363CD" w:rsidRDefault="00A25407" w:rsidP="00A25407">
            <w:pPr>
              <w:spacing w:line="259" w:lineRule="auto"/>
              <w:ind w:firstLine="0"/>
              <w:rPr>
                <w:b w:val="0"/>
              </w:rPr>
            </w:pPr>
            <w:r w:rsidRPr="001363CD">
              <w:rPr>
                <w:b w:val="0"/>
              </w:rPr>
              <w:t>Γυναίκες</w:t>
            </w:r>
          </w:p>
        </w:tc>
        <w:tc>
          <w:tcPr>
            <w:cnfStyle w:val="000100000010" w:firstRow="0" w:lastRow="0" w:firstColumn="0" w:lastColumn="1" w:oddVBand="0" w:evenVBand="0" w:oddHBand="0" w:evenHBand="0" w:firstRowFirstColumn="0" w:firstRowLastColumn="0" w:lastRowFirstColumn="0" w:lastRowLastColumn="1"/>
            <w:tcW w:w="1134" w:type="dxa"/>
            <w:tcBorders>
              <w:top w:val="none" w:sz="0" w:space="0" w:color="auto"/>
              <w:left w:val="none" w:sz="0" w:space="0" w:color="auto"/>
            </w:tcBorders>
          </w:tcPr>
          <w:p w14:paraId="38C894E5" w14:textId="73B10528" w:rsidR="00A25407" w:rsidRPr="001363CD" w:rsidRDefault="00A25407" w:rsidP="00A25407">
            <w:pPr>
              <w:keepNext/>
              <w:spacing w:line="259" w:lineRule="auto"/>
              <w:ind w:firstLine="0"/>
              <w:jc w:val="center"/>
              <w:rPr>
                <w:b w:val="0"/>
              </w:rPr>
            </w:pPr>
            <w:r>
              <w:rPr>
                <w:b w:val="0"/>
              </w:rPr>
              <w:t>6</w:t>
            </w:r>
          </w:p>
        </w:tc>
      </w:tr>
    </w:tbl>
    <w:p w14:paraId="09CAE824" w14:textId="3BF295CE" w:rsidR="00A25407" w:rsidRPr="00A25407" w:rsidRDefault="00A25407" w:rsidP="00A25407">
      <w:pPr>
        <w:pStyle w:val="a6"/>
        <w:jc w:val="center"/>
      </w:pPr>
      <w:bookmarkStart w:id="69" w:name="_Toc49208155"/>
      <w:r>
        <w:t xml:space="preserve">Πίνακας </w:t>
      </w:r>
      <w:r w:rsidR="00CA5934">
        <w:fldChar w:fldCharType="begin"/>
      </w:r>
      <w:r w:rsidR="00CA5934">
        <w:instrText xml:space="preserve"> SEQ Πίνακας \* ARABIC </w:instrText>
      </w:r>
      <w:r w:rsidR="00CA5934">
        <w:fldChar w:fldCharType="separate"/>
      </w:r>
      <w:r w:rsidR="00CA5934">
        <w:rPr>
          <w:noProof/>
        </w:rPr>
        <w:t>2</w:t>
      </w:r>
      <w:r w:rsidR="00CA5934">
        <w:rPr>
          <w:noProof/>
        </w:rPr>
        <w:fldChar w:fldCharType="end"/>
      </w:r>
      <w:r>
        <w:t xml:space="preserve"> - </w:t>
      </w:r>
      <w:r w:rsidRPr="000109E5">
        <w:t>Πλήθος συμμετεχόντων ανά φύλο</w:t>
      </w:r>
      <w:bookmarkEnd w:id="69"/>
    </w:p>
    <w:p w14:paraId="3535C97B" w14:textId="77777777" w:rsidR="00130DBF" w:rsidRDefault="00130DBF" w:rsidP="00A25407"/>
    <w:p w14:paraId="292015C5" w14:textId="3E40EC10" w:rsidR="00614088" w:rsidRDefault="00A25407" w:rsidP="00A25407">
      <w:r>
        <w:t>Ηλικιακά οι περισσότεροι</w:t>
      </w:r>
      <w:r w:rsidR="001314AF">
        <w:t>,</w:t>
      </w:r>
      <w:r>
        <w:t xml:space="preserve"> </w:t>
      </w:r>
      <w:r w:rsidR="00614088">
        <w:t xml:space="preserve">δώδεκα </w:t>
      </w:r>
      <w:r>
        <w:t>(12)</w:t>
      </w:r>
      <w:r w:rsidR="001314AF">
        <w:t>,</w:t>
      </w:r>
      <w:r>
        <w:t xml:space="preserve"> ήταν στην (ηλικιακή) βαθμίδα </w:t>
      </w:r>
      <w:r w:rsidR="00614088">
        <w:t>41</w:t>
      </w:r>
      <w:r>
        <w:t>-</w:t>
      </w:r>
      <w:r w:rsidR="00614088">
        <w:t>50</w:t>
      </w:r>
      <w:r>
        <w:t xml:space="preserve">, </w:t>
      </w:r>
      <w:r w:rsidR="00614088">
        <w:t xml:space="preserve">επτά (7) </w:t>
      </w:r>
      <w:r>
        <w:t xml:space="preserve">στην </w:t>
      </w:r>
      <w:r w:rsidR="00614088">
        <w:t>31</w:t>
      </w:r>
      <w:r>
        <w:t>-</w:t>
      </w:r>
      <w:r w:rsidR="00614088">
        <w:t>40</w:t>
      </w:r>
      <w:r>
        <w:t xml:space="preserve"> και ένας </w:t>
      </w:r>
      <w:r w:rsidR="00614088">
        <w:t xml:space="preserve">στην </w:t>
      </w:r>
      <w:r>
        <w:t>5</w:t>
      </w:r>
      <w:r w:rsidR="00614088">
        <w:t>1</w:t>
      </w:r>
      <w:r>
        <w:t>-</w:t>
      </w:r>
      <w:r w:rsidR="00614088">
        <w:t>60</w:t>
      </w:r>
      <w:r>
        <w:t xml:space="preserve"> (Πίνακας </w:t>
      </w:r>
      <w:r w:rsidR="00BF467C">
        <w:t>3</w:t>
      </w:r>
      <w:r>
        <w:t xml:space="preserve">). </w:t>
      </w:r>
    </w:p>
    <w:p w14:paraId="5BAD0278" w14:textId="77777777" w:rsidR="00821C6D" w:rsidRDefault="00821C6D" w:rsidP="00A25407"/>
    <w:tbl>
      <w:tblPr>
        <w:tblStyle w:val="3-1"/>
        <w:tblW w:w="0" w:type="auto"/>
        <w:jc w:val="center"/>
        <w:tblBorders>
          <w:insideH w:val="single" w:sz="4" w:space="0" w:color="4472C4" w:themeColor="accent1"/>
          <w:insideV w:val="single" w:sz="4" w:space="0" w:color="4472C4" w:themeColor="accent1"/>
        </w:tblBorders>
        <w:tblLook w:val="01E0" w:firstRow="1" w:lastRow="1" w:firstColumn="1" w:lastColumn="1" w:noHBand="0" w:noVBand="0"/>
      </w:tblPr>
      <w:tblGrid>
        <w:gridCol w:w="1713"/>
        <w:gridCol w:w="962"/>
      </w:tblGrid>
      <w:tr w:rsidR="00614088" w:rsidRPr="001363CD" w14:paraId="44823D2A" w14:textId="77777777" w:rsidTr="003611F5">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1713" w:type="dxa"/>
            <w:tcBorders>
              <w:bottom w:val="none" w:sz="0" w:space="0" w:color="auto"/>
              <w:right w:val="single" w:sz="4" w:space="0" w:color="FFFFFF" w:themeColor="background1"/>
            </w:tcBorders>
            <w:vAlign w:val="center"/>
          </w:tcPr>
          <w:p w14:paraId="12F5E298" w14:textId="77777777" w:rsidR="00614088" w:rsidRPr="00AC5C83" w:rsidRDefault="00614088" w:rsidP="003611F5">
            <w:pPr>
              <w:spacing w:line="259" w:lineRule="auto"/>
              <w:ind w:firstLine="0"/>
              <w:jc w:val="center"/>
              <w:rPr>
                <w:b w:val="0"/>
                <w:color w:val="FFFFFF"/>
                <w:lang w:val="en-US"/>
              </w:rPr>
            </w:pPr>
            <w:r w:rsidRPr="001363CD">
              <w:rPr>
                <w:b w:val="0"/>
                <w:color w:val="FFFFFF"/>
              </w:rPr>
              <w:t>Ηλικ</w:t>
            </w:r>
            <w:r>
              <w:rPr>
                <w:b w:val="0"/>
                <w:color w:val="FFFFFF"/>
              </w:rPr>
              <w:t>ιακή Ομάδα</w:t>
            </w:r>
          </w:p>
        </w:tc>
        <w:tc>
          <w:tcPr>
            <w:cnfStyle w:val="000100001000" w:firstRow="0" w:lastRow="0" w:firstColumn="0" w:lastColumn="1" w:oddVBand="0" w:evenVBand="0" w:oddHBand="0" w:evenHBand="0" w:firstRowFirstColumn="0" w:firstRowLastColumn="1" w:lastRowFirstColumn="0" w:lastRowLastColumn="0"/>
            <w:tcW w:w="947" w:type="dxa"/>
            <w:tcBorders>
              <w:left w:val="single" w:sz="4" w:space="0" w:color="FFFFFF" w:themeColor="background1"/>
              <w:bottom w:val="none" w:sz="0" w:space="0" w:color="auto"/>
            </w:tcBorders>
            <w:vAlign w:val="center"/>
          </w:tcPr>
          <w:p w14:paraId="7E0297B0" w14:textId="77777777" w:rsidR="00614088" w:rsidRPr="001363CD" w:rsidRDefault="00614088" w:rsidP="003611F5">
            <w:pPr>
              <w:spacing w:line="259" w:lineRule="auto"/>
              <w:ind w:firstLine="0"/>
              <w:jc w:val="center"/>
              <w:rPr>
                <w:b w:val="0"/>
                <w:color w:val="FFFFFF"/>
              </w:rPr>
            </w:pPr>
            <w:r w:rsidRPr="001363CD">
              <w:rPr>
                <w:b w:val="0"/>
                <w:color w:val="FFFFFF"/>
              </w:rPr>
              <w:t>Πλήθος</w:t>
            </w:r>
          </w:p>
        </w:tc>
      </w:tr>
      <w:tr w:rsidR="00614088" w:rsidRPr="001363CD" w14:paraId="0F31CC90" w14:textId="77777777" w:rsidTr="003611F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13" w:type="dxa"/>
            <w:tcBorders>
              <w:right w:val="none" w:sz="0" w:space="0" w:color="auto"/>
            </w:tcBorders>
          </w:tcPr>
          <w:p w14:paraId="53714268" w14:textId="77777777" w:rsidR="00614088" w:rsidRPr="001363CD" w:rsidRDefault="00614088" w:rsidP="003611F5">
            <w:pPr>
              <w:spacing w:line="259" w:lineRule="auto"/>
              <w:ind w:firstLine="0"/>
              <w:jc w:val="center"/>
              <w:rPr>
                <w:b w:val="0"/>
              </w:rPr>
            </w:pPr>
            <w:r w:rsidRPr="001363CD">
              <w:rPr>
                <w:b w:val="0"/>
              </w:rPr>
              <w:t>3</w:t>
            </w:r>
            <w:r>
              <w:rPr>
                <w:b w:val="0"/>
              </w:rPr>
              <w:t>1</w:t>
            </w:r>
            <w:r w:rsidRPr="001363CD">
              <w:rPr>
                <w:b w:val="0"/>
              </w:rPr>
              <w:t>-</w:t>
            </w:r>
            <w:r>
              <w:rPr>
                <w:b w:val="0"/>
              </w:rPr>
              <w:t>40</w:t>
            </w:r>
          </w:p>
        </w:tc>
        <w:tc>
          <w:tcPr>
            <w:cnfStyle w:val="000100000000" w:firstRow="0" w:lastRow="0" w:firstColumn="0" w:lastColumn="1" w:oddVBand="0" w:evenVBand="0" w:oddHBand="0" w:evenHBand="0" w:firstRowFirstColumn="0" w:firstRowLastColumn="0" w:lastRowFirstColumn="0" w:lastRowLastColumn="0"/>
            <w:tcW w:w="947" w:type="dxa"/>
            <w:tcBorders>
              <w:left w:val="none" w:sz="0" w:space="0" w:color="auto"/>
            </w:tcBorders>
          </w:tcPr>
          <w:p w14:paraId="3B0D7AEE" w14:textId="77777777" w:rsidR="00614088" w:rsidRPr="001363CD" w:rsidRDefault="00614088" w:rsidP="003611F5">
            <w:pPr>
              <w:spacing w:line="259" w:lineRule="auto"/>
              <w:ind w:firstLine="0"/>
              <w:jc w:val="center"/>
              <w:rPr>
                <w:b w:val="0"/>
              </w:rPr>
            </w:pPr>
            <w:r w:rsidRPr="001363CD">
              <w:rPr>
                <w:b w:val="0"/>
              </w:rPr>
              <w:t>7</w:t>
            </w:r>
          </w:p>
        </w:tc>
      </w:tr>
      <w:tr w:rsidR="00614088" w:rsidRPr="001363CD" w14:paraId="2248D8BF" w14:textId="77777777" w:rsidTr="003611F5">
        <w:trPr>
          <w:jc w:val="center"/>
        </w:trPr>
        <w:tc>
          <w:tcPr>
            <w:cnfStyle w:val="001000000000" w:firstRow="0" w:lastRow="0" w:firstColumn="1" w:lastColumn="0" w:oddVBand="0" w:evenVBand="0" w:oddHBand="0" w:evenHBand="0" w:firstRowFirstColumn="0" w:firstRowLastColumn="0" w:lastRowFirstColumn="0" w:lastRowLastColumn="0"/>
            <w:tcW w:w="1713" w:type="dxa"/>
            <w:tcBorders>
              <w:right w:val="none" w:sz="0" w:space="0" w:color="auto"/>
            </w:tcBorders>
          </w:tcPr>
          <w:p w14:paraId="04816A76" w14:textId="77777777" w:rsidR="00614088" w:rsidRPr="001363CD" w:rsidRDefault="00614088" w:rsidP="003611F5">
            <w:pPr>
              <w:spacing w:line="259" w:lineRule="auto"/>
              <w:ind w:firstLine="0"/>
              <w:jc w:val="center"/>
              <w:rPr>
                <w:b w:val="0"/>
              </w:rPr>
            </w:pPr>
            <w:r w:rsidRPr="001363CD">
              <w:rPr>
                <w:b w:val="0"/>
              </w:rPr>
              <w:t>4</w:t>
            </w:r>
            <w:r>
              <w:rPr>
                <w:b w:val="0"/>
              </w:rPr>
              <w:t>1</w:t>
            </w:r>
            <w:r w:rsidRPr="001363CD">
              <w:rPr>
                <w:b w:val="0"/>
              </w:rPr>
              <w:t>-</w:t>
            </w:r>
            <w:r>
              <w:rPr>
                <w:b w:val="0"/>
              </w:rPr>
              <w:t>50</w:t>
            </w:r>
          </w:p>
        </w:tc>
        <w:tc>
          <w:tcPr>
            <w:cnfStyle w:val="000100000000" w:firstRow="0" w:lastRow="0" w:firstColumn="0" w:lastColumn="1" w:oddVBand="0" w:evenVBand="0" w:oddHBand="0" w:evenHBand="0" w:firstRowFirstColumn="0" w:firstRowLastColumn="0" w:lastRowFirstColumn="0" w:lastRowLastColumn="0"/>
            <w:tcW w:w="947" w:type="dxa"/>
            <w:tcBorders>
              <w:left w:val="none" w:sz="0" w:space="0" w:color="auto"/>
            </w:tcBorders>
          </w:tcPr>
          <w:p w14:paraId="73DDE28B" w14:textId="77777777" w:rsidR="00614088" w:rsidRPr="001363CD" w:rsidRDefault="00614088" w:rsidP="003611F5">
            <w:pPr>
              <w:spacing w:line="259" w:lineRule="auto"/>
              <w:ind w:firstLine="0"/>
              <w:jc w:val="center"/>
              <w:rPr>
                <w:b w:val="0"/>
              </w:rPr>
            </w:pPr>
            <w:r>
              <w:rPr>
                <w:b w:val="0"/>
              </w:rPr>
              <w:t>12</w:t>
            </w:r>
          </w:p>
        </w:tc>
      </w:tr>
      <w:tr w:rsidR="00614088" w:rsidRPr="001363CD" w14:paraId="33D3C578" w14:textId="77777777" w:rsidTr="003611F5">
        <w:trPr>
          <w:cnfStyle w:val="010000000000" w:firstRow="0" w:lastRow="1" w:firstColumn="0" w:lastColumn="0" w:oddVBand="0" w:evenVBand="0" w:oddHBand="0" w:evenHBand="0" w:firstRowFirstColumn="0" w:firstRowLastColumn="0" w:lastRowFirstColumn="0" w:lastRowLastColumn="0"/>
          <w:jc w:val="center"/>
        </w:trPr>
        <w:tc>
          <w:tcPr>
            <w:cnfStyle w:val="001000000001" w:firstRow="0" w:lastRow="0" w:firstColumn="1" w:lastColumn="0" w:oddVBand="0" w:evenVBand="0" w:oddHBand="0" w:evenHBand="0" w:firstRowFirstColumn="0" w:firstRowLastColumn="0" w:lastRowFirstColumn="1" w:lastRowLastColumn="0"/>
            <w:tcW w:w="1713" w:type="dxa"/>
            <w:tcBorders>
              <w:top w:val="none" w:sz="0" w:space="0" w:color="auto"/>
              <w:right w:val="none" w:sz="0" w:space="0" w:color="auto"/>
            </w:tcBorders>
          </w:tcPr>
          <w:p w14:paraId="5FAFE0BD" w14:textId="77777777" w:rsidR="00614088" w:rsidRPr="001363CD" w:rsidRDefault="00614088" w:rsidP="003611F5">
            <w:pPr>
              <w:spacing w:line="259" w:lineRule="auto"/>
              <w:ind w:firstLine="0"/>
              <w:jc w:val="center"/>
              <w:rPr>
                <w:b w:val="0"/>
              </w:rPr>
            </w:pPr>
            <w:r w:rsidRPr="001363CD">
              <w:rPr>
                <w:b w:val="0"/>
              </w:rPr>
              <w:t>5</w:t>
            </w:r>
            <w:r>
              <w:rPr>
                <w:b w:val="0"/>
              </w:rPr>
              <w:t>1</w:t>
            </w:r>
            <w:r w:rsidRPr="001363CD">
              <w:rPr>
                <w:b w:val="0"/>
              </w:rPr>
              <w:t>-</w:t>
            </w:r>
            <w:r>
              <w:rPr>
                <w:b w:val="0"/>
              </w:rPr>
              <w:t>60</w:t>
            </w:r>
          </w:p>
        </w:tc>
        <w:tc>
          <w:tcPr>
            <w:cnfStyle w:val="000100000010" w:firstRow="0" w:lastRow="0" w:firstColumn="0" w:lastColumn="1" w:oddVBand="0" w:evenVBand="0" w:oddHBand="0" w:evenHBand="0" w:firstRowFirstColumn="0" w:firstRowLastColumn="0" w:lastRowFirstColumn="0" w:lastRowLastColumn="1"/>
            <w:tcW w:w="947" w:type="dxa"/>
            <w:tcBorders>
              <w:top w:val="none" w:sz="0" w:space="0" w:color="auto"/>
              <w:left w:val="none" w:sz="0" w:space="0" w:color="auto"/>
            </w:tcBorders>
          </w:tcPr>
          <w:p w14:paraId="794DAC31" w14:textId="77777777" w:rsidR="00614088" w:rsidRPr="001363CD" w:rsidRDefault="00614088" w:rsidP="003611F5">
            <w:pPr>
              <w:keepNext/>
              <w:spacing w:line="259" w:lineRule="auto"/>
              <w:ind w:firstLine="0"/>
              <w:jc w:val="center"/>
              <w:rPr>
                <w:b w:val="0"/>
              </w:rPr>
            </w:pPr>
            <w:r w:rsidRPr="001363CD">
              <w:rPr>
                <w:b w:val="0"/>
              </w:rPr>
              <w:t>1</w:t>
            </w:r>
          </w:p>
        </w:tc>
      </w:tr>
    </w:tbl>
    <w:p w14:paraId="0B105FBF" w14:textId="7046082D" w:rsidR="00614088" w:rsidRDefault="00614088" w:rsidP="00614088">
      <w:pPr>
        <w:pStyle w:val="a6"/>
        <w:jc w:val="center"/>
      </w:pPr>
      <w:bookmarkStart w:id="70" w:name="_Toc520737487"/>
      <w:bookmarkStart w:id="71" w:name="_Toc49208156"/>
      <w:r>
        <w:t xml:space="preserve">Πίνακας </w:t>
      </w:r>
      <w:r>
        <w:rPr>
          <w:noProof/>
        </w:rPr>
        <w:fldChar w:fldCharType="begin"/>
      </w:r>
      <w:r>
        <w:rPr>
          <w:noProof/>
        </w:rPr>
        <w:instrText xml:space="preserve"> SEQ Πίνακας \* ARABIC </w:instrText>
      </w:r>
      <w:r>
        <w:rPr>
          <w:noProof/>
        </w:rPr>
        <w:fldChar w:fldCharType="separate"/>
      </w:r>
      <w:r w:rsidR="00CA5934">
        <w:rPr>
          <w:noProof/>
        </w:rPr>
        <w:t>3</w:t>
      </w:r>
      <w:r>
        <w:rPr>
          <w:noProof/>
        </w:rPr>
        <w:fldChar w:fldCharType="end"/>
      </w:r>
      <w:r>
        <w:t xml:space="preserve"> - Πλήθος συμμετεχόντων ανά ηλικιακή ομάδα</w:t>
      </w:r>
      <w:bookmarkEnd w:id="70"/>
      <w:bookmarkEnd w:id="71"/>
    </w:p>
    <w:p w14:paraId="0C55504C" w14:textId="77777777" w:rsidR="00130DBF" w:rsidRDefault="00130DBF" w:rsidP="00A25407"/>
    <w:p w14:paraId="334FB130" w14:textId="17449B93" w:rsidR="00614088" w:rsidRDefault="00614088" w:rsidP="00A25407">
      <w:r>
        <w:t xml:space="preserve">Όπως ήταν αναμενόμενο ανάλογα με την ηλικιακή ομάδα συμβαδίζει η προϋπηρεσία στην εκπαίδευση αλλά και η διδακτική </w:t>
      </w:r>
      <w:r w:rsidR="00787178">
        <w:t>πείρα</w:t>
      </w:r>
      <w:r>
        <w:t xml:space="preserve"> </w:t>
      </w:r>
      <w:r w:rsidR="00A25407">
        <w:t>στ</w:t>
      </w:r>
      <w:r>
        <w:t xml:space="preserve">ο αντικείμενο του προγραμματισμού υπολογιστών (Πίνακας </w:t>
      </w:r>
      <w:r w:rsidR="00BF467C">
        <w:t>4</w:t>
      </w:r>
      <w:r>
        <w:t xml:space="preserve">). </w:t>
      </w:r>
    </w:p>
    <w:tbl>
      <w:tblPr>
        <w:tblStyle w:val="3-1"/>
        <w:tblW w:w="0" w:type="auto"/>
        <w:jc w:val="center"/>
        <w:tblBorders>
          <w:insideH w:val="single" w:sz="4" w:space="0" w:color="4472C4" w:themeColor="accent1"/>
          <w:insideV w:val="single" w:sz="4" w:space="0" w:color="4472C4" w:themeColor="accent1"/>
        </w:tblBorders>
        <w:tblLook w:val="01E0" w:firstRow="1" w:lastRow="1" w:firstColumn="1" w:lastColumn="1" w:noHBand="0" w:noVBand="0"/>
      </w:tblPr>
      <w:tblGrid>
        <w:gridCol w:w="1713"/>
        <w:gridCol w:w="1630"/>
        <w:gridCol w:w="2022"/>
      </w:tblGrid>
      <w:tr w:rsidR="00BB4E05" w:rsidRPr="00001ACA" w14:paraId="6229900F" w14:textId="77777777" w:rsidTr="00821C6D">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1713" w:type="dxa"/>
            <w:tcBorders>
              <w:bottom w:val="single" w:sz="4" w:space="0" w:color="4472C4" w:themeColor="accent1"/>
              <w:right w:val="single" w:sz="4" w:space="0" w:color="FFFFFF" w:themeColor="background1"/>
            </w:tcBorders>
            <w:vAlign w:val="center"/>
          </w:tcPr>
          <w:p w14:paraId="3C1BC3EF" w14:textId="77777777" w:rsidR="00BB4E05" w:rsidRPr="00001ACA" w:rsidRDefault="00BB4E05" w:rsidP="003611F5">
            <w:pPr>
              <w:spacing w:line="259" w:lineRule="auto"/>
              <w:ind w:firstLine="0"/>
              <w:jc w:val="center"/>
              <w:rPr>
                <w:b w:val="0"/>
                <w:color w:val="FFFFFF"/>
              </w:rPr>
            </w:pPr>
            <w:r w:rsidRPr="001363CD">
              <w:rPr>
                <w:b w:val="0"/>
                <w:color w:val="FFFFFF"/>
              </w:rPr>
              <w:t>Ηλικ</w:t>
            </w:r>
            <w:r>
              <w:rPr>
                <w:b w:val="0"/>
                <w:color w:val="FFFFFF"/>
              </w:rPr>
              <w:t>ιακή Ομάδα</w:t>
            </w:r>
          </w:p>
        </w:tc>
        <w:tc>
          <w:tcPr>
            <w:cnfStyle w:val="000010000000" w:firstRow="0" w:lastRow="0" w:firstColumn="0" w:lastColumn="0" w:oddVBand="1" w:evenVBand="0" w:oddHBand="0" w:evenHBand="0" w:firstRowFirstColumn="0" w:firstRowLastColumn="0" w:lastRowFirstColumn="0" w:lastRowLastColumn="0"/>
            <w:tcW w:w="1630" w:type="dxa"/>
            <w:tcBorders>
              <w:left w:val="single" w:sz="4" w:space="0" w:color="FFFFFF" w:themeColor="background1"/>
              <w:bottom w:val="single" w:sz="4" w:space="0" w:color="4472C4" w:themeColor="accent1"/>
              <w:right w:val="single" w:sz="4" w:space="0" w:color="FFFFFF" w:themeColor="background1"/>
            </w:tcBorders>
          </w:tcPr>
          <w:p w14:paraId="084783B9" w14:textId="73C37BF3" w:rsidR="00BB4E05" w:rsidRPr="001363CD" w:rsidRDefault="00BB4E05" w:rsidP="003611F5">
            <w:pPr>
              <w:spacing w:line="259" w:lineRule="auto"/>
              <w:ind w:firstLine="0"/>
              <w:jc w:val="center"/>
              <w:rPr>
                <w:b w:val="0"/>
                <w:color w:val="FFFFFF"/>
              </w:rPr>
            </w:pPr>
            <w:r>
              <w:rPr>
                <w:b w:val="0"/>
                <w:color w:val="FFFFFF"/>
              </w:rPr>
              <w:t>Μ.Ο. Προϋπηρεσίας (έτη)</w:t>
            </w:r>
          </w:p>
        </w:tc>
        <w:tc>
          <w:tcPr>
            <w:cnfStyle w:val="000100001000" w:firstRow="0" w:lastRow="0" w:firstColumn="0" w:lastColumn="1" w:oddVBand="0" w:evenVBand="0" w:oddHBand="0" w:evenHBand="0" w:firstRowFirstColumn="0" w:firstRowLastColumn="1" w:lastRowFirstColumn="0" w:lastRowLastColumn="0"/>
            <w:tcW w:w="2022" w:type="dxa"/>
            <w:tcBorders>
              <w:left w:val="single" w:sz="4" w:space="0" w:color="FFFFFF" w:themeColor="background1"/>
              <w:bottom w:val="single" w:sz="4" w:space="0" w:color="4472C4" w:themeColor="accent1"/>
              <w:right w:val="single" w:sz="4" w:space="0" w:color="FFFFFF" w:themeColor="background1"/>
            </w:tcBorders>
          </w:tcPr>
          <w:p w14:paraId="715E804B" w14:textId="77777777" w:rsidR="00BB4E05" w:rsidRPr="00001ACA" w:rsidRDefault="00BB4E05" w:rsidP="003611F5">
            <w:pPr>
              <w:spacing w:line="259" w:lineRule="auto"/>
              <w:ind w:firstLine="0"/>
              <w:jc w:val="center"/>
              <w:rPr>
                <w:b w:val="0"/>
                <w:color w:val="FFFFFF"/>
              </w:rPr>
            </w:pPr>
            <w:r>
              <w:rPr>
                <w:b w:val="0"/>
                <w:color w:val="FFFFFF"/>
              </w:rPr>
              <w:t xml:space="preserve">Μ.Ο </w:t>
            </w:r>
          </w:p>
          <w:p w14:paraId="407EFCC3" w14:textId="184A31A0" w:rsidR="00BB4E05" w:rsidRPr="001363CD" w:rsidRDefault="00BB4E05" w:rsidP="003611F5">
            <w:pPr>
              <w:spacing w:line="259" w:lineRule="auto"/>
              <w:ind w:firstLine="0"/>
              <w:jc w:val="center"/>
              <w:rPr>
                <w:b w:val="0"/>
                <w:color w:val="FFFFFF"/>
              </w:rPr>
            </w:pPr>
            <w:r>
              <w:rPr>
                <w:b w:val="0"/>
                <w:color w:val="FFFFFF"/>
              </w:rPr>
              <w:t xml:space="preserve">Διδασκαλίας Προγραμματισμού (έτη) </w:t>
            </w:r>
          </w:p>
        </w:tc>
      </w:tr>
      <w:tr w:rsidR="00BB4E05" w:rsidRPr="001363CD" w14:paraId="0DCFEDCB" w14:textId="77777777" w:rsidTr="00821C6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13" w:type="dxa"/>
          </w:tcPr>
          <w:p w14:paraId="6F8875CC" w14:textId="77777777" w:rsidR="00BB4E05" w:rsidRPr="001363CD" w:rsidRDefault="00BB4E05" w:rsidP="003611F5">
            <w:pPr>
              <w:spacing w:line="259" w:lineRule="auto"/>
              <w:ind w:firstLine="0"/>
              <w:jc w:val="center"/>
              <w:rPr>
                <w:b w:val="0"/>
              </w:rPr>
            </w:pPr>
            <w:r w:rsidRPr="001363CD">
              <w:rPr>
                <w:b w:val="0"/>
              </w:rPr>
              <w:t>3</w:t>
            </w:r>
            <w:r>
              <w:rPr>
                <w:b w:val="0"/>
              </w:rPr>
              <w:t>1</w:t>
            </w:r>
            <w:r w:rsidRPr="001363CD">
              <w:rPr>
                <w:b w:val="0"/>
              </w:rPr>
              <w:t>-</w:t>
            </w:r>
            <w:r>
              <w:rPr>
                <w:b w:val="0"/>
              </w:rPr>
              <w:t>40</w:t>
            </w:r>
          </w:p>
        </w:tc>
        <w:tc>
          <w:tcPr>
            <w:cnfStyle w:val="000010000000" w:firstRow="0" w:lastRow="0" w:firstColumn="0" w:lastColumn="0" w:oddVBand="1" w:evenVBand="0" w:oddHBand="0" w:evenHBand="0" w:firstRowFirstColumn="0" w:firstRowLastColumn="0" w:lastRowFirstColumn="0" w:lastRowLastColumn="0"/>
            <w:tcW w:w="1630" w:type="dxa"/>
          </w:tcPr>
          <w:p w14:paraId="02AF7742" w14:textId="16572041" w:rsidR="00BB4E05" w:rsidRPr="00BB4E05" w:rsidRDefault="00BB4E05" w:rsidP="00BB4E05">
            <w:pPr>
              <w:keepNext/>
              <w:spacing w:line="259" w:lineRule="auto"/>
              <w:ind w:firstLine="0"/>
              <w:jc w:val="center"/>
              <w:rPr>
                <w:bCs/>
              </w:rPr>
            </w:pPr>
            <w:r w:rsidRPr="00BB4E05">
              <w:rPr>
                <w:bCs/>
              </w:rPr>
              <w:t>12,4</w:t>
            </w:r>
          </w:p>
        </w:tc>
        <w:tc>
          <w:tcPr>
            <w:cnfStyle w:val="000100000000" w:firstRow="0" w:lastRow="0" w:firstColumn="0" w:lastColumn="1" w:oddVBand="0" w:evenVBand="0" w:oddHBand="0" w:evenHBand="0" w:firstRowFirstColumn="0" w:firstRowLastColumn="0" w:lastRowFirstColumn="0" w:lastRowLastColumn="0"/>
            <w:tcW w:w="2022" w:type="dxa"/>
          </w:tcPr>
          <w:p w14:paraId="20627045" w14:textId="1EF99E02" w:rsidR="00BB4E05" w:rsidRPr="00BB4E05" w:rsidRDefault="00BB4E05" w:rsidP="00BB4E05">
            <w:pPr>
              <w:keepNext/>
              <w:spacing w:line="259" w:lineRule="auto"/>
              <w:ind w:firstLine="0"/>
              <w:jc w:val="center"/>
              <w:rPr>
                <w:b w:val="0"/>
              </w:rPr>
            </w:pPr>
            <w:r w:rsidRPr="00BB4E05">
              <w:rPr>
                <w:b w:val="0"/>
              </w:rPr>
              <w:t>7,4</w:t>
            </w:r>
          </w:p>
        </w:tc>
      </w:tr>
      <w:tr w:rsidR="00BB4E05" w:rsidRPr="001363CD" w14:paraId="6445BC2A" w14:textId="77777777" w:rsidTr="00821C6D">
        <w:trPr>
          <w:jc w:val="center"/>
        </w:trPr>
        <w:tc>
          <w:tcPr>
            <w:cnfStyle w:val="001000000000" w:firstRow="0" w:lastRow="0" w:firstColumn="1" w:lastColumn="0" w:oddVBand="0" w:evenVBand="0" w:oddHBand="0" w:evenHBand="0" w:firstRowFirstColumn="0" w:firstRowLastColumn="0" w:lastRowFirstColumn="0" w:lastRowLastColumn="0"/>
            <w:tcW w:w="1713" w:type="dxa"/>
          </w:tcPr>
          <w:p w14:paraId="7CE24BC6" w14:textId="77777777" w:rsidR="00BB4E05" w:rsidRPr="001363CD" w:rsidRDefault="00BB4E05" w:rsidP="003611F5">
            <w:pPr>
              <w:spacing w:line="259" w:lineRule="auto"/>
              <w:ind w:firstLine="0"/>
              <w:jc w:val="center"/>
              <w:rPr>
                <w:b w:val="0"/>
              </w:rPr>
            </w:pPr>
            <w:r w:rsidRPr="001363CD">
              <w:rPr>
                <w:b w:val="0"/>
              </w:rPr>
              <w:t>4</w:t>
            </w:r>
            <w:r>
              <w:rPr>
                <w:b w:val="0"/>
              </w:rPr>
              <w:t>1</w:t>
            </w:r>
            <w:r w:rsidRPr="001363CD">
              <w:rPr>
                <w:b w:val="0"/>
              </w:rPr>
              <w:t>-</w:t>
            </w:r>
            <w:r>
              <w:rPr>
                <w:b w:val="0"/>
              </w:rPr>
              <w:t>50</w:t>
            </w:r>
          </w:p>
        </w:tc>
        <w:tc>
          <w:tcPr>
            <w:cnfStyle w:val="000010000000" w:firstRow="0" w:lastRow="0" w:firstColumn="0" w:lastColumn="0" w:oddVBand="1" w:evenVBand="0" w:oddHBand="0" w:evenHBand="0" w:firstRowFirstColumn="0" w:firstRowLastColumn="0" w:lastRowFirstColumn="0" w:lastRowLastColumn="0"/>
            <w:tcW w:w="1630" w:type="dxa"/>
          </w:tcPr>
          <w:p w14:paraId="3B8AA742" w14:textId="3096131B" w:rsidR="00BB4E05" w:rsidRPr="00BB4E05" w:rsidRDefault="00BB4E05" w:rsidP="00BB4E05">
            <w:pPr>
              <w:keepNext/>
              <w:spacing w:line="259" w:lineRule="auto"/>
              <w:ind w:firstLine="0"/>
              <w:jc w:val="center"/>
              <w:rPr>
                <w:bCs/>
              </w:rPr>
            </w:pPr>
            <w:r w:rsidRPr="00BB4E05">
              <w:rPr>
                <w:bCs/>
              </w:rPr>
              <w:t>19,3</w:t>
            </w:r>
          </w:p>
        </w:tc>
        <w:tc>
          <w:tcPr>
            <w:cnfStyle w:val="000100000000" w:firstRow="0" w:lastRow="0" w:firstColumn="0" w:lastColumn="1" w:oddVBand="0" w:evenVBand="0" w:oddHBand="0" w:evenHBand="0" w:firstRowFirstColumn="0" w:firstRowLastColumn="0" w:lastRowFirstColumn="0" w:lastRowLastColumn="0"/>
            <w:tcW w:w="2022" w:type="dxa"/>
          </w:tcPr>
          <w:p w14:paraId="0C2947CE" w14:textId="410CB62E" w:rsidR="00BB4E05" w:rsidRPr="00BB4E05" w:rsidRDefault="00BB4E05" w:rsidP="00BB4E05">
            <w:pPr>
              <w:keepNext/>
              <w:spacing w:line="259" w:lineRule="auto"/>
              <w:ind w:firstLine="0"/>
              <w:jc w:val="center"/>
              <w:rPr>
                <w:b w:val="0"/>
              </w:rPr>
            </w:pPr>
            <w:r w:rsidRPr="00BB4E05">
              <w:rPr>
                <w:b w:val="0"/>
              </w:rPr>
              <w:t>17,0</w:t>
            </w:r>
          </w:p>
        </w:tc>
      </w:tr>
      <w:tr w:rsidR="00BB4E05" w:rsidRPr="001363CD" w14:paraId="1F60648F" w14:textId="77777777" w:rsidTr="00821C6D">
        <w:trPr>
          <w:cnfStyle w:val="010000000000" w:firstRow="0" w:lastRow="1" w:firstColumn="0" w:lastColumn="0" w:oddVBand="0" w:evenVBand="0" w:oddHBand="0" w:evenHBand="0" w:firstRowFirstColumn="0" w:firstRowLastColumn="0" w:lastRowFirstColumn="0" w:lastRowLastColumn="0"/>
          <w:jc w:val="center"/>
        </w:trPr>
        <w:tc>
          <w:tcPr>
            <w:cnfStyle w:val="001000000001" w:firstRow="0" w:lastRow="0" w:firstColumn="1" w:lastColumn="0" w:oddVBand="0" w:evenVBand="0" w:oddHBand="0" w:evenHBand="0" w:firstRowFirstColumn="0" w:firstRowLastColumn="0" w:lastRowFirstColumn="1" w:lastRowLastColumn="0"/>
            <w:tcW w:w="1713" w:type="dxa"/>
          </w:tcPr>
          <w:p w14:paraId="62508181" w14:textId="77777777" w:rsidR="00BB4E05" w:rsidRPr="001363CD" w:rsidRDefault="00BB4E05" w:rsidP="003611F5">
            <w:pPr>
              <w:spacing w:line="259" w:lineRule="auto"/>
              <w:ind w:firstLine="0"/>
              <w:jc w:val="center"/>
              <w:rPr>
                <w:b w:val="0"/>
              </w:rPr>
            </w:pPr>
            <w:r w:rsidRPr="001363CD">
              <w:rPr>
                <w:b w:val="0"/>
              </w:rPr>
              <w:t>5</w:t>
            </w:r>
            <w:r>
              <w:rPr>
                <w:b w:val="0"/>
              </w:rPr>
              <w:t>1</w:t>
            </w:r>
            <w:r w:rsidRPr="001363CD">
              <w:rPr>
                <w:b w:val="0"/>
              </w:rPr>
              <w:t>-</w:t>
            </w:r>
            <w:r>
              <w:rPr>
                <w:b w:val="0"/>
              </w:rPr>
              <w:t>60</w:t>
            </w:r>
          </w:p>
        </w:tc>
        <w:tc>
          <w:tcPr>
            <w:cnfStyle w:val="000010000000" w:firstRow="0" w:lastRow="0" w:firstColumn="0" w:lastColumn="0" w:oddVBand="1" w:evenVBand="0" w:oddHBand="0" w:evenHBand="0" w:firstRowFirstColumn="0" w:firstRowLastColumn="0" w:lastRowFirstColumn="0" w:lastRowLastColumn="0"/>
            <w:tcW w:w="1630" w:type="dxa"/>
          </w:tcPr>
          <w:p w14:paraId="055D915D" w14:textId="3D32A7CB" w:rsidR="00BB4E05" w:rsidRPr="001363CD" w:rsidRDefault="00BB4E05" w:rsidP="003611F5">
            <w:pPr>
              <w:keepNext/>
              <w:spacing w:line="259" w:lineRule="auto"/>
              <w:ind w:firstLine="0"/>
              <w:jc w:val="center"/>
              <w:rPr>
                <w:b w:val="0"/>
              </w:rPr>
            </w:pPr>
            <w:r>
              <w:rPr>
                <w:b w:val="0"/>
              </w:rPr>
              <w:t>21,0</w:t>
            </w:r>
          </w:p>
        </w:tc>
        <w:tc>
          <w:tcPr>
            <w:cnfStyle w:val="000100000010" w:firstRow="0" w:lastRow="0" w:firstColumn="0" w:lastColumn="1" w:oddVBand="0" w:evenVBand="0" w:oddHBand="0" w:evenHBand="0" w:firstRowFirstColumn="0" w:firstRowLastColumn="0" w:lastRowFirstColumn="0" w:lastRowLastColumn="1"/>
            <w:tcW w:w="2022" w:type="dxa"/>
          </w:tcPr>
          <w:p w14:paraId="6F58A426" w14:textId="05654B33" w:rsidR="00BB4E05" w:rsidRPr="001363CD" w:rsidRDefault="00BB4E05" w:rsidP="00BB4E05">
            <w:pPr>
              <w:keepNext/>
              <w:spacing w:line="259" w:lineRule="auto"/>
              <w:ind w:firstLine="0"/>
              <w:jc w:val="center"/>
              <w:rPr>
                <w:b w:val="0"/>
              </w:rPr>
            </w:pPr>
            <w:r>
              <w:rPr>
                <w:b w:val="0"/>
              </w:rPr>
              <w:t>21,0</w:t>
            </w:r>
          </w:p>
        </w:tc>
      </w:tr>
    </w:tbl>
    <w:p w14:paraId="19B92809" w14:textId="0EAB7B3F" w:rsidR="00614088" w:rsidRDefault="00BB4E05" w:rsidP="00BB4E05">
      <w:pPr>
        <w:pStyle w:val="a6"/>
        <w:jc w:val="center"/>
      </w:pPr>
      <w:bookmarkStart w:id="72" w:name="_Toc49208157"/>
      <w:r>
        <w:t xml:space="preserve">Πίνακας </w:t>
      </w:r>
      <w:r w:rsidR="00CA5934">
        <w:fldChar w:fldCharType="begin"/>
      </w:r>
      <w:r w:rsidR="00CA5934">
        <w:instrText xml:space="preserve"> SEQ Πίνακας \* ARABIC </w:instrText>
      </w:r>
      <w:r w:rsidR="00CA5934">
        <w:fldChar w:fldCharType="separate"/>
      </w:r>
      <w:r w:rsidR="00CA5934">
        <w:rPr>
          <w:noProof/>
        </w:rPr>
        <w:t>4</w:t>
      </w:r>
      <w:r w:rsidR="00CA5934">
        <w:rPr>
          <w:noProof/>
        </w:rPr>
        <w:fldChar w:fldCharType="end"/>
      </w:r>
      <w:r>
        <w:t xml:space="preserve"> - Μέσοι Όροι εμπειρίας ανά ηλικιακή ομάδα</w:t>
      </w:r>
      <w:bookmarkEnd w:id="72"/>
    </w:p>
    <w:p w14:paraId="378D84B1" w14:textId="4B283DF7" w:rsidR="00007AF3" w:rsidRDefault="00007AF3" w:rsidP="00007AF3">
      <w:pPr>
        <w:rPr>
          <w:i/>
          <w:iCs/>
          <w:color w:val="44546A" w:themeColor="text2"/>
          <w:sz w:val="18"/>
          <w:szCs w:val="18"/>
        </w:rPr>
      </w:pPr>
    </w:p>
    <w:p w14:paraId="61DDF808" w14:textId="100987B2" w:rsidR="00007AF3" w:rsidRPr="00007AF3" w:rsidRDefault="00007AF3" w:rsidP="00007AF3">
      <w:r>
        <w:t>Όσο αυξάνει η ηλικία αυξάνει αντίστοιχα η προϋπηρεσία και η διδακτική πείρα, καθώς ο προγραμματισμός υπολογιστών αποτελεί βασικό αντικείμενο σπουδών της πληροφορικής σε όλες τις εκπαιδευτικές δομές (</w:t>
      </w:r>
      <w:r w:rsidR="001314AF">
        <w:t>Γράφημα</w:t>
      </w:r>
      <w:r>
        <w:t xml:space="preserve"> 1)</w:t>
      </w:r>
      <w:r w:rsidR="00130DBF">
        <w:t xml:space="preserve"> και είναι πολύ σπάνια η περίπτωση να υπάρχει εκπαιδευτικός πληροφορικής που να μην τον έχει διδάξει. </w:t>
      </w:r>
      <w:r w:rsidR="00BE66C4">
        <w:t xml:space="preserve">Εδώ και αρκετά χρόνια </w:t>
      </w:r>
      <w:r w:rsidR="00787178">
        <w:t xml:space="preserve">ο προγραμματισμός </w:t>
      </w:r>
      <w:r w:rsidR="00BE66C4">
        <w:t>έχει ενταχθεί, έστω και με παιγνιώδη μορφή, στ</w:t>
      </w:r>
      <w:r w:rsidR="00726EE0">
        <w:t xml:space="preserve">α αναλυτικά προγράμματα </w:t>
      </w:r>
      <w:r w:rsidR="00787178">
        <w:t xml:space="preserve">ακόμη και </w:t>
      </w:r>
      <w:r w:rsidR="00726EE0">
        <w:t xml:space="preserve">της Πρωτοβάθμιας εκπαίδευσης, ενώ βρίσκεται στον πυρήνα των οδηγών σπουδών </w:t>
      </w:r>
      <w:r w:rsidR="00787178">
        <w:t>σε όλες τις</w:t>
      </w:r>
      <w:r w:rsidR="00726EE0">
        <w:t xml:space="preserve"> ειδικότητες πληροφορικής των ΙΕΚ.</w:t>
      </w:r>
    </w:p>
    <w:p w14:paraId="0C2A44D1" w14:textId="77777777" w:rsidR="00007AF3" w:rsidRDefault="00D3331E" w:rsidP="00007AF3">
      <w:pPr>
        <w:keepNext/>
      </w:pPr>
      <w:r>
        <w:rPr>
          <w:noProof/>
          <w:lang w:eastAsia="el-GR"/>
        </w:rPr>
        <w:lastRenderedPageBreak/>
        <w:drawing>
          <wp:inline distT="0" distB="0" distL="0" distR="0" wp14:anchorId="7032D327" wp14:editId="3844967F">
            <wp:extent cx="4259943" cy="2322286"/>
            <wp:effectExtent l="0" t="0" r="7620" b="1905"/>
            <wp:docPr id="40" name="Γράφημα 40">
              <a:extLst xmlns:a="http://schemas.openxmlformats.org/drawingml/2006/main">
                <a:ext uri="{FF2B5EF4-FFF2-40B4-BE49-F238E27FC236}">
                  <a16:creationId xmlns:a16="http://schemas.microsoft.com/office/drawing/2014/main" id="{F1294EFA-E07B-41B0-93BA-0C58BD016A8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44B19581" w14:textId="431715C8" w:rsidR="00614088" w:rsidRDefault="00007AF3" w:rsidP="00007AF3">
      <w:pPr>
        <w:pStyle w:val="a6"/>
        <w:jc w:val="center"/>
      </w:pPr>
      <w:bookmarkStart w:id="73" w:name="_Toc48212539"/>
      <w:bookmarkStart w:id="74" w:name="_Toc49208161"/>
      <w:r>
        <w:t xml:space="preserve">Γράφημα </w:t>
      </w:r>
      <w:r w:rsidR="00CA5934">
        <w:fldChar w:fldCharType="begin"/>
      </w:r>
      <w:r w:rsidR="00CA5934">
        <w:instrText xml:space="preserve"> SEQ Γράφημα \* ARABIC </w:instrText>
      </w:r>
      <w:r w:rsidR="00CA5934">
        <w:fldChar w:fldCharType="separate"/>
      </w:r>
      <w:r w:rsidR="00CA5934">
        <w:rPr>
          <w:noProof/>
        </w:rPr>
        <w:t>1</w:t>
      </w:r>
      <w:r w:rsidR="00CA5934">
        <w:rPr>
          <w:noProof/>
        </w:rPr>
        <w:fldChar w:fldCharType="end"/>
      </w:r>
      <w:r>
        <w:t xml:space="preserve"> - Κατανομή εκπαιδευτικών βάσ</w:t>
      </w:r>
      <w:r w:rsidR="001D5FDA">
        <w:t>ει</w:t>
      </w:r>
      <w:r>
        <w:t xml:space="preserve"> προϋπηρεσία</w:t>
      </w:r>
      <w:r w:rsidR="001D5FDA">
        <w:t>ς</w:t>
      </w:r>
      <w:r>
        <w:t xml:space="preserve"> και διδακτική</w:t>
      </w:r>
      <w:r w:rsidR="001D5FDA">
        <w:t>ς</w:t>
      </w:r>
      <w:r>
        <w:t xml:space="preserve"> πείρα</w:t>
      </w:r>
      <w:bookmarkEnd w:id="73"/>
      <w:r w:rsidR="001D5FDA">
        <w:t>ς</w:t>
      </w:r>
      <w:bookmarkEnd w:id="74"/>
    </w:p>
    <w:p w14:paraId="70D98C8B" w14:textId="77777777" w:rsidR="00614088" w:rsidRDefault="00614088" w:rsidP="00A25407"/>
    <w:p w14:paraId="21B10AE6" w14:textId="69CE2A71" w:rsidR="0068382C" w:rsidRDefault="00892C29" w:rsidP="000F0757">
      <w:r>
        <w:t xml:space="preserve">Υψηλό μπορεί να χαρακτηριστεί το επίπεδο σπουδών των εκπαιδευτών πληροφορικής </w:t>
      </w:r>
      <w:r w:rsidR="008465FF">
        <w:t>που συμμετέχουν στην έρευνα. Σ</w:t>
      </w:r>
      <w:r>
        <w:t>χεδόν οι μισοί (9 στους 20</w:t>
      </w:r>
      <w:r w:rsidR="008465FF">
        <w:t>, ποσοστό 45%</w:t>
      </w:r>
      <w:r>
        <w:t>) είναι κάτοχοι Μεταπτυχιακού Διπλώματος Σπουδών ενώ το 70% έχει ολοκληρώσει με επιτυχία την απαιτητική επιμόρφωση Β’ επιπέδου του Υπουργείου Παιδείας η οποία</w:t>
      </w:r>
      <w:r w:rsidR="00787178">
        <w:t>,</w:t>
      </w:r>
      <w:r>
        <w:t xml:space="preserve"> μεταξύ άλλων</w:t>
      </w:r>
      <w:r w:rsidR="00787178">
        <w:t>,</w:t>
      </w:r>
      <w:r>
        <w:t xml:space="preserve"> δίνει έμφαση στην παιδαγωγική </w:t>
      </w:r>
      <w:proofErr w:type="spellStart"/>
      <w:r>
        <w:t>αξι</w:t>
      </w:r>
      <w:proofErr w:type="spellEnd"/>
      <w:r w:rsidR="00512541">
        <w:rPr>
          <w:lang w:val="en-US"/>
        </w:rPr>
        <w:t>o</w:t>
      </w:r>
      <w:r>
        <w:t>ποίηση των Τ.Π.Ε. στη διδακτική πράξη</w:t>
      </w:r>
      <w:r w:rsidR="001438D5">
        <w:t>,</w:t>
      </w:r>
      <w:r>
        <w:t xml:space="preserve"> ενώ ειδικά για την Πληροφορική εστιάζει σε νέες μεθόδους και προσεγγίσεις στη διδασκαλία του </w:t>
      </w:r>
      <w:r w:rsidR="00787178">
        <w:t>π</w:t>
      </w:r>
      <w:r>
        <w:t>ρογραμματισμού</w:t>
      </w:r>
      <w:r w:rsidR="00686CB5">
        <w:t xml:space="preserve"> (Πίνακας </w:t>
      </w:r>
      <w:r w:rsidR="00BF467C">
        <w:t>5</w:t>
      </w:r>
      <w:r w:rsidR="00686CB5">
        <w:t>)</w:t>
      </w:r>
      <w:r w:rsidR="001438D5">
        <w:t>.</w:t>
      </w:r>
      <w:r>
        <w:t xml:space="preserve"> </w:t>
      </w:r>
      <w:r w:rsidR="00787178">
        <w:t>Το υψηλό επίπεδο σπουδών σε συνάρτηση με την πολύχρονη διδακτική εμπειρία των συμμετεχόντων, δίνει κύρος στα ευρήματα της έρευνας</w:t>
      </w:r>
      <w:r w:rsidR="0068382C">
        <w:t>,</w:t>
      </w:r>
      <w:r w:rsidR="00787178">
        <w:t xml:space="preserve"> </w:t>
      </w:r>
      <w:r w:rsidR="00560551">
        <w:t xml:space="preserve">καθώς μέσα από αυτά θα αποτυπώνεται η «τριβή» με το ελληνικό εκπαιδευτικό σύστημα, η προσαρμογή στις αλλαγές, ο πειραματισμός με τα παλιά αλλά και τα σύγχρονα προγραμματιστικά </w:t>
      </w:r>
      <w:r w:rsidR="0068382C">
        <w:t>περιβάλλοντα</w:t>
      </w:r>
      <w:r w:rsidR="00560551">
        <w:t>.</w:t>
      </w:r>
      <w:r w:rsidR="0068382C">
        <w:t xml:space="preserve"> Οι επιλεχθέντες εκπαιδευτικοί πληροφορικής </w:t>
      </w:r>
      <w:r w:rsidR="00F873B9">
        <w:t>«</w:t>
      </w:r>
      <w:r w:rsidR="0068382C">
        <w:t>κουβαλάνε</w:t>
      </w:r>
      <w:r w:rsidR="00F873B9">
        <w:t>»</w:t>
      </w:r>
      <w:r w:rsidR="0068382C">
        <w:t xml:space="preserve"> στις πλάτες τους πολύτιμες εμπειρίες στ</w:t>
      </w:r>
      <w:r w:rsidR="00F873B9">
        <w:t>η διδασκαλία του</w:t>
      </w:r>
      <w:r w:rsidR="0068382C">
        <w:t xml:space="preserve"> προγραμματισμ</w:t>
      </w:r>
      <w:r w:rsidR="00F873B9">
        <w:t>ού</w:t>
      </w:r>
      <w:r w:rsidR="0068382C">
        <w:t xml:space="preserve">, από τα πρώτα πέτρινα χρόνια </w:t>
      </w:r>
      <w:r w:rsidR="00F873B9">
        <w:t xml:space="preserve">της </w:t>
      </w:r>
      <w:r w:rsidR="0068382C">
        <w:rPr>
          <w:lang w:val="en-US"/>
        </w:rPr>
        <w:t>C</w:t>
      </w:r>
      <w:r w:rsidR="00512541">
        <w:t>Ο</w:t>
      </w:r>
      <w:r w:rsidR="0068382C">
        <w:rPr>
          <w:lang w:val="en-US"/>
        </w:rPr>
        <w:t>B</w:t>
      </w:r>
      <w:r w:rsidR="00512541">
        <w:t>Ο</w:t>
      </w:r>
      <w:r w:rsidR="0068382C">
        <w:rPr>
          <w:lang w:val="en-US"/>
        </w:rPr>
        <w:t>L</w:t>
      </w:r>
      <w:r w:rsidR="0068382C" w:rsidRPr="0068382C">
        <w:t xml:space="preserve"> </w:t>
      </w:r>
      <w:r w:rsidR="0068382C">
        <w:t xml:space="preserve">και </w:t>
      </w:r>
      <w:r w:rsidR="00F873B9">
        <w:t xml:space="preserve">της </w:t>
      </w:r>
      <w:r w:rsidR="0068382C">
        <w:rPr>
          <w:lang w:val="en-US"/>
        </w:rPr>
        <w:t>P</w:t>
      </w:r>
      <w:r w:rsidR="00512541">
        <w:t>Α</w:t>
      </w:r>
      <w:r w:rsidR="0068382C">
        <w:rPr>
          <w:lang w:val="en-US"/>
        </w:rPr>
        <w:t>SC</w:t>
      </w:r>
      <w:r w:rsidR="00512541">
        <w:t>Α</w:t>
      </w:r>
      <w:r w:rsidR="0068382C">
        <w:rPr>
          <w:lang w:val="en-US"/>
        </w:rPr>
        <w:t>L</w:t>
      </w:r>
      <w:r w:rsidR="00512541">
        <w:t xml:space="preserve"> </w:t>
      </w:r>
      <w:r w:rsidR="0068382C">
        <w:t xml:space="preserve">σε περιβάλλον </w:t>
      </w:r>
      <w:r w:rsidR="0068382C">
        <w:rPr>
          <w:lang w:val="en-US"/>
        </w:rPr>
        <w:t>DOS</w:t>
      </w:r>
      <w:r w:rsidR="0068382C" w:rsidRPr="0068382C">
        <w:t xml:space="preserve">, </w:t>
      </w:r>
      <w:r w:rsidR="0068382C">
        <w:t xml:space="preserve">μέχρι τα σημερινά του </w:t>
      </w:r>
      <w:r w:rsidR="0068382C">
        <w:rPr>
          <w:lang w:val="en-US"/>
        </w:rPr>
        <w:t>Scratch</w:t>
      </w:r>
      <w:r w:rsidR="0068382C" w:rsidRPr="0068382C">
        <w:t xml:space="preserve">, </w:t>
      </w:r>
      <w:r w:rsidR="0068382C">
        <w:t xml:space="preserve">του </w:t>
      </w:r>
      <w:r w:rsidR="0068382C">
        <w:rPr>
          <w:lang w:val="en-US"/>
        </w:rPr>
        <w:t>App</w:t>
      </w:r>
      <w:r w:rsidR="0068382C" w:rsidRPr="0068382C">
        <w:t xml:space="preserve"> </w:t>
      </w:r>
      <w:r w:rsidR="0068382C">
        <w:rPr>
          <w:lang w:val="en-US"/>
        </w:rPr>
        <w:t>Inventor</w:t>
      </w:r>
      <w:r w:rsidR="0068382C" w:rsidRPr="0068382C">
        <w:t xml:space="preserve"> </w:t>
      </w:r>
      <w:r w:rsidR="0068382C">
        <w:t>και της Ρομποτικής.</w:t>
      </w:r>
    </w:p>
    <w:p w14:paraId="71C734ED" w14:textId="77777777" w:rsidR="0068382C" w:rsidRDefault="0068382C" w:rsidP="000F0757"/>
    <w:tbl>
      <w:tblPr>
        <w:tblStyle w:val="3-1"/>
        <w:tblW w:w="0" w:type="auto"/>
        <w:jc w:val="center"/>
        <w:tblBorders>
          <w:insideH w:val="single" w:sz="4" w:space="0" w:color="4472C4" w:themeColor="accent1"/>
          <w:insideV w:val="single" w:sz="4" w:space="0" w:color="4472C4" w:themeColor="accent1"/>
        </w:tblBorders>
        <w:tblLook w:val="01E0" w:firstRow="1" w:lastRow="1" w:firstColumn="1" w:lastColumn="1" w:noHBand="0" w:noVBand="0"/>
      </w:tblPr>
      <w:tblGrid>
        <w:gridCol w:w="3338"/>
        <w:gridCol w:w="1134"/>
        <w:gridCol w:w="1134"/>
      </w:tblGrid>
      <w:tr w:rsidR="000F0757" w:rsidRPr="001363CD" w14:paraId="14A5063A" w14:textId="0DB50F8A" w:rsidTr="00824152">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3338" w:type="dxa"/>
            <w:tcBorders>
              <w:right w:val="single" w:sz="4" w:space="0" w:color="FFFFFF" w:themeColor="background1"/>
            </w:tcBorders>
            <w:vAlign w:val="center"/>
          </w:tcPr>
          <w:p w14:paraId="4DE1BFAF" w14:textId="09D61FC3" w:rsidR="000F0757" w:rsidRPr="001363CD" w:rsidRDefault="000F0757" w:rsidP="003611F5">
            <w:pPr>
              <w:spacing w:line="259" w:lineRule="auto"/>
              <w:ind w:firstLine="0"/>
              <w:jc w:val="center"/>
              <w:rPr>
                <w:b w:val="0"/>
                <w:color w:val="FFFFFF"/>
              </w:rPr>
            </w:pPr>
            <w:r>
              <w:br w:type="page"/>
            </w:r>
            <w:r>
              <w:rPr>
                <w:b w:val="0"/>
                <w:color w:val="FFFFFF"/>
              </w:rPr>
              <w:t>Τίτλος</w:t>
            </w:r>
          </w:p>
        </w:tc>
        <w:tc>
          <w:tcPr>
            <w:cnfStyle w:val="000010000000" w:firstRow="0" w:lastRow="0" w:firstColumn="0" w:lastColumn="0" w:oddVBand="1" w:evenVBand="0" w:oddHBand="0" w:evenHBand="0" w:firstRowFirstColumn="0" w:firstRowLastColumn="0" w:lastRowFirstColumn="0" w:lastRowLastColumn="0"/>
            <w:tcW w:w="1134" w:type="dxa"/>
            <w:tcBorders>
              <w:left w:val="single" w:sz="4" w:space="0" w:color="FFFFFF" w:themeColor="background1"/>
            </w:tcBorders>
            <w:vAlign w:val="center"/>
          </w:tcPr>
          <w:p w14:paraId="68836ACC" w14:textId="77777777" w:rsidR="000F0757" w:rsidRPr="001363CD" w:rsidRDefault="000F0757" w:rsidP="003611F5">
            <w:pPr>
              <w:spacing w:line="259" w:lineRule="auto"/>
              <w:ind w:firstLine="0"/>
              <w:jc w:val="center"/>
              <w:rPr>
                <w:b w:val="0"/>
                <w:color w:val="FFFFFF"/>
              </w:rPr>
            </w:pPr>
            <w:r w:rsidRPr="001363CD">
              <w:rPr>
                <w:b w:val="0"/>
                <w:color w:val="FFFFFF"/>
              </w:rPr>
              <w:t>Πλήθος</w:t>
            </w:r>
          </w:p>
        </w:tc>
        <w:tc>
          <w:tcPr>
            <w:cnfStyle w:val="000100001000" w:firstRow="0" w:lastRow="0" w:firstColumn="0" w:lastColumn="1" w:oddVBand="0" w:evenVBand="0" w:oddHBand="0" w:evenHBand="0" w:firstRowFirstColumn="0" w:firstRowLastColumn="1" w:lastRowFirstColumn="0" w:lastRowLastColumn="0"/>
            <w:tcW w:w="1134" w:type="dxa"/>
            <w:tcBorders>
              <w:left w:val="single" w:sz="4" w:space="0" w:color="FFFFFF" w:themeColor="background1"/>
            </w:tcBorders>
          </w:tcPr>
          <w:p w14:paraId="7621D6EE" w14:textId="6E722463" w:rsidR="000F0757" w:rsidRPr="001363CD" w:rsidRDefault="000F0757" w:rsidP="003611F5">
            <w:pPr>
              <w:spacing w:line="259" w:lineRule="auto"/>
              <w:ind w:firstLine="0"/>
              <w:jc w:val="center"/>
              <w:rPr>
                <w:b w:val="0"/>
                <w:color w:val="FFFFFF"/>
              </w:rPr>
            </w:pPr>
            <w:r>
              <w:rPr>
                <w:b w:val="0"/>
                <w:color w:val="FFFFFF"/>
              </w:rPr>
              <w:t>Ποσοστό</w:t>
            </w:r>
          </w:p>
        </w:tc>
      </w:tr>
      <w:tr w:rsidR="000F0757" w:rsidRPr="001363CD" w14:paraId="472A3B0B" w14:textId="0B3F5257" w:rsidTr="0082415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338" w:type="dxa"/>
          </w:tcPr>
          <w:p w14:paraId="19ECAB0D" w14:textId="573D2C3A" w:rsidR="000F0757" w:rsidRPr="001363CD" w:rsidRDefault="000F0757" w:rsidP="003611F5">
            <w:pPr>
              <w:spacing w:line="259" w:lineRule="auto"/>
              <w:ind w:firstLine="0"/>
              <w:rPr>
                <w:b w:val="0"/>
              </w:rPr>
            </w:pPr>
            <w:r>
              <w:rPr>
                <w:b w:val="0"/>
              </w:rPr>
              <w:t>Μεταπτυχιακός Τίτλος Σπουδών</w:t>
            </w:r>
          </w:p>
        </w:tc>
        <w:tc>
          <w:tcPr>
            <w:cnfStyle w:val="000010000000" w:firstRow="0" w:lastRow="0" w:firstColumn="0" w:lastColumn="0" w:oddVBand="1" w:evenVBand="0" w:oddHBand="0" w:evenHBand="0" w:firstRowFirstColumn="0" w:firstRowLastColumn="0" w:lastRowFirstColumn="0" w:lastRowLastColumn="0"/>
            <w:tcW w:w="1134" w:type="dxa"/>
          </w:tcPr>
          <w:p w14:paraId="276ACC3E" w14:textId="1B1172B3" w:rsidR="000F0757" w:rsidRPr="000F0757" w:rsidRDefault="000F0757" w:rsidP="003611F5">
            <w:pPr>
              <w:spacing w:line="259" w:lineRule="auto"/>
              <w:ind w:firstLine="0"/>
              <w:jc w:val="center"/>
              <w:rPr>
                <w:bCs/>
              </w:rPr>
            </w:pPr>
            <w:r w:rsidRPr="000F0757">
              <w:rPr>
                <w:bCs/>
              </w:rPr>
              <w:t>9 / 20</w:t>
            </w:r>
          </w:p>
        </w:tc>
        <w:tc>
          <w:tcPr>
            <w:cnfStyle w:val="000100000000" w:firstRow="0" w:lastRow="0" w:firstColumn="0" w:lastColumn="1" w:oddVBand="0" w:evenVBand="0" w:oddHBand="0" w:evenHBand="0" w:firstRowFirstColumn="0" w:firstRowLastColumn="0" w:lastRowFirstColumn="0" w:lastRowLastColumn="0"/>
            <w:tcW w:w="1134" w:type="dxa"/>
          </w:tcPr>
          <w:p w14:paraId="17467A0C" w14:textId="067BAC0D" w:rsidR="000F0757" w:rsidRDefault="000F0757" w:rsidP="003611F5">
            <w:pPr>
              <w:spacing w:line="259" w:lineRule="auto"/>
              <w:ind w:firstLine="0"/>
              <w:jc w:val="center"/>
              <w:rPr>
                <w:b w:val="0"/>
              </w:rPr>
            </w:pPr>
            <w:r>
              <w:rPr>
                <w:b w:val="0"/>
              </w:rPr>
              <w:t>45%</w:t>
            </w:r>
          </w:p>
        </w:tc>
      </w:tr>
      <w:tr w:rsidR="000F0757" w:rsidRPr="001363CD" w14:paraId="3AC5E705" w14:textId="05C4D8CF" w:rsidTr="00824152">
        <w:trPr>
          <w:cnfStyle w:val="010000000000" w:firstRow="0" w:lastRow="1" w:firstColumn="0" w:lastColumn="0" w:oddVBand="0" w:evenVBand="0" w:oddHBand="0" w:evenHBand="0" w:firstRowFirstColumn="0" w:firstRowLastColumn="0" w:lastRowFirstColumn="0" w:lastRowLastColumn="0"/>
          <w:jc w:val="center"/>
        </w:trPr>
        <w:tc>
          <w:tcPr>
            <w:cnfStyle w:val="001000000001" w:firstRow="0" w:lastRow="0" w:firstColumn="1" w:lastColumn="0" w:oddVBand="0" w:evenVBand="0" w:oddHBand="0" w:evenHBand="0" w:firstRowFirstColumn="0" w:firstRowLastColumn="0" w:lastRowFirstColumn="1" w:lastRowLastColumn="0"/>
            <w:tcW w:w="3338" w:type="dxa"/>
          </w:tcPr>
          <w:p w14:paraId="3A27EAA4" w14:textId="4EE84862" w:rsidR="000F0757" w:rsidRPr="001363CD" w:rsidRDefault="000F0757" w:rsidP="003611F5">
            <w:pPr>
              <w:spacing w:line="259" w:lineRule="auto"/>
              <w:ind w:firstLine="0"/>
              <w:rPr>
                <w:b w:val="0"/>
              </w:rPr>
            </w:pPr>
            <w:r>
              <w:rPr>
                <w:b w:val="0"/>
              </w:rPr>
              <w:t>Επιμόρφωση Β’ Επιπέδου</w:t>
            </w:r>
          </w:p>
        </w:tc>
        <w:tc>
          <w:tcPr>
            <w:cnfStyle w:val="000010000000" w:firstRow="0" w:lastRow="0" w:firstColumn="0" w:lastColumn="0" w:oddVBand="1" w:evenVBand="0" w:oddHBand="0" w:evenHBand="0" w:firstRowFirstColumn="0" w:firstRowLastColumn="0" w:lastRowFirstColumn="0" w:lastRowLastColumn="0"/>
            <w:tcW w:w="1134" w:type="dxa"/>
          </w:tcPr>
          <w:p w14:paraId="286160A8" w14:textId="4BDB42BA" w:rsidR="000F0757" w:rsidRPr="001363CD" w:rsidRDefault="000F0757" w:rsidP="003611F5">
            <w:pPr>
              <w:keepNext/>
              <w:spacing w:line="259" w:lineRule="auto"/>
              <w:ind w:firstLine="0"/>
              <w:jc w:val="center"/>
              <w:rPr>
                <w:b w:val="0"/>
              </w:rPr>
            </w:pPr>
            <w:r>
              <w:rPr>
                <w:b w:val="0"/>
              </w:rPr>
              <w:t>14 / 20</w:t>
            </w:r>
          </w:p>
        </w:tc>
        <w:tc>
          <w:tcPr>
            <w:cnfStyle w:val="000100000010" w:firstRow="0" w:lastRow="0" w:firstColumn="0" w:lastColumn="1" w:oddVBand="0" w:evenVBand="0" w:oddHBand="0" w:evenHBand="0" w:firstRowFirstColumn="0" w:firstRowLastColumn="0" w:lastRowFirstColumn="0" w:lastRowLastColumn="1"/>
            <w:tcW w:w="1134" w:type="dxa"/>
          </w:tcPr>
          <w:p w14:paraId="6BBE2462" w14:textId="4778E40A" w:rsidR="000F0757" w:rsidRDefault="000F0757" w:rsidP="00686CB5">
            <w:pPr>
              <w:keepNext/>
              <w:spacing w:line="259" w:lineRule="auto"/>
              <w:ind w:firstLine="0"/>
              <w:jc w:val="center"/>
              <w:rPr>
                <w:b w:val="0"/>
              </w:rPr>
            </w:pPr>
            <w:r>
              <w:rPr>
                <w:b w:val="0"/>
              </w:rPr>
              <w:t>70%</w:t>
            </w:r>
          </w:p>
        </w:tc>
      </w:tr>
    </w:tbl>
    <w:p w14:paraId="2065607F" w14:textId="752006C6" w:rsidR="000F0757" w:rsidRDefault="00686CB5" w:rsidP="00686CB5">
      <w:pPr>
        <w:pStyle w:val="a6"/>
        <w:jc w:val="center"/>
      </w:pPr>
      <w:bookmarkStart w:id="75" w:name="_Toc49208158"/>
      <w:r>
        <w:t xml:space="preserve">Πίνακας </w:t>
      </w:r>
      <w:r w:rsidR="00CA5934">
        <w:fldChar w:fldCharType="begin"/>
      </w:r>
      <w:r w:rsidR="00CA5934">
        <w:instrText xml:space="preserve"> SEQ Πίνακας \* ARABIC </w:instrText>
      </w:r>
      <w:r w:rsidR="00CA5934">
        <w:fldChar w:fldCharType="separate"/>
      </w:r>
      <w:r w:rsidR="00CA5934">
        <w:rPr>
          <w:noProof/>
        </w:rPr>
        <w:t>5</w:t>
      </w:r>
      <w:r w:rsidR="00CA5934">
        <w:rPr>
          <w:noProof/>
        </w:rPr>
        <w:fldChar w:fldCharType="end"/>
      </w:r>
      <w:r>
        <w:t xml:space="preserve"> - Μορφωτικό Επίπεδο</w:t>
      </w:r>
      <w:bookmarkEnd w:id="75"/>
    </w:p>
    <w:p w14:paraId="6E9F1F51" w14:textId="6C5A2C92" w:rsidR="00486228" w:rsidRDefault="00486228" w:rsidP="00486228">
      <w:pPr>
        <w:pStyle w:val="2"/>
      </w:pPr>
      <w:bookmarkStart w:id="76" w:name="_Toc53940716"/>
      <w:r>
        <w:lastRenderedPageBreak/>
        <w:t xml:space="preserve">5.2 </w:t>
      </w:r>
      <w:r w:rsidR="0042684F">
        <w:t>Διδακτική ε</w:t>
      </w:r>
      <w:r>
        <w:t>μπειρί</w:t>
      </w:r>
      <w:r w:rsidR="0042684F">
        <w:t>α</w:t>
      </w:r>
      <w:r>
        <w:t xml:space="preserve"> στη </w:t>
      </w:r>
      <w:r w:rsidR="00042CDE">
        <w:t>δ</w:t>
      </w:r>
      <w:r>
        <w:t xml:space="preserve">ιδασκαλία του </w:t>
      </w:r>
      <w:r w:rsidR="00042CDE">
        <w:t>π</w:t>
      </w:r>
      <w:r>
        <w:t>ρογραμματισμού</w:t>
      </w:r>
      <w:bookmarkEnd w:id="76"/>
    </w:p>
    <w:p w14:paraId="6678229D" w14:textId="311AA083" w:rsidR="00AB74A7" w:rsidRDefault="0042684F" w:rsidP="0042684F">
      <w:r>
        <w:t xml:space="preserve">Ιδιαίτερα ενδιαφέρουσες είναι οι εμπειρίες των συμμετεχόντων εκπαιδευτικών από τη διδασκαλία του προγραμματισμού σε </w:t>
      </w:r>
      <w:r w:rsidR="005C4CF5">
        <w:t>ποικίλα</w:t>
      </w:r>
      <w:r>
        <w:t xml:space="preserve"> προγραμματιστικά περιβάλλοντα. </w:t>
      </w:r>
      <w:r w:rsidR="00AB74A7">
        <w:t>Με τέσσερις ερωτήσεις ανοικτού τύπου οι εκπαιδευτικοί κλήθηκαν να διατυπώσουν τις προσωπικές τους απόψεις και εμπειρίες</w:t>
      </w:r>
      <w:r w:rsidR="005C4CF5">
        <w:t>,</w:t>
      </w:r>
      <w:r w:rsidR="00AB74A7">
        <w:t xml:space="preserve"> σε τέσσερα διαφορετικά και δημοφιλή προγραμματιστικά περιβάλλοντα</w:t>
      </w:r>
      <w:r w:rsidR="005C4CF5">
        <w:t xml:space="preserve"> που κυριάρχησαν στη διδασκαλία του προγραμματισμού:</w:t>
      </w:r>
    </w:p>
    <w:p w14:paraId="750FCCB2" w14:textId="4F89ECFC" w:rsidR="0042684F" w:rsidRDefault="00AB74A7" w:rsidP="007311BF">
      <w:pPr>
        <w:pStyle w:val="a3"/>
        <w:numPr>
          <w:ilvl w:val="0"/>
          <w:numId w:val="42"/>
        </w:numPr>
        <w:ind w:left="851"/>
      </w:pPr>
      <w:r>
        <w:t xml:space="preserve">Περιβάλλοντα με χρήση </w:t>
      </w:r>
      <w:r w:rsidR="00A226A0">
        <w:t xml:space="preserve">εντολών </w:t>
      </w:r>
      <w:r>
        <w:t>ψευδοκώδικα</w:t>
      </w:r>
      <w:r w:rsidR="00A226A0">
        <w:t xml:space="preserve"> (Ο Διερμηνευτής της Γλώσσας, Γλωσσομάθεια κ.α.)</w:t>
      </w:r>
    </w:p>
    <w:p w14:paraId="19C181D6" w14:textId="0460A70E" w:rsidR="00AB74A7" w:rsidRDefault="00AB74A7" w:rsidP="007311BF">
      <w:pPr>
        <w:pStyle w:val="a3"/>
        <w:numPr>
          <w:ilvl w:val="0"/>
          <w:numId w:val="42"/>
        </w:numPr>
        <w:ind w:left="851"/>
      </w:pPr>
      <w:r>
        <w:t>Περιβάλλοντα γλωσσών προγραμματισμού γενικού σκοπού</w:t>
      </w:r>
      <w:r w:rsidR="00A226A0">
        <w:t xml:space="preserve"> (</w:t>
      </w:r>
      <w:r w:rsidR="00A226A0">
        <w:rPr>
          <w:lang w:val="en-US"/>
        </w:rPr>
        <w:t>Cobo</w:t>
      </w:r>
      <w:r w:rsidR="0016250B">
        <w:rPr>
          <w:lang w:val="en-US"/>
        </w:rPr>
        <w:t>l</w:t>
      </w:r>
      <w:r w:rsidR="00A226A0" w:rsidRPr="00A226A0">
        <w:t>,</w:t>
      </w:r>
      <w:r w:rsidR="0016250B" w:rsidRPr="0016250B">
        <w:t xml:space="preserve"> </w:t>
      </w:r>
      <w:r w:rsidR="00A226A0">
        <w:rPr>
          <w:lang w:val="en-US"/>
        </w:rPr>
        <w:t>Pascal</w:t>
      </w:r>
      <w:r w:rsidR="00A226A0" w:rsidRPr="00A226A0">
        <w:t xml:space="preserve">, </w:t>
      </w:r>
      <w:r w:rsidR="00A226A0">
        <w:rPr>
          <w:lang w:val="en-US"/>
        </w:rPr>
        <w:t>Basic</w:t>
      </w:r>
      <w:r w:rsidR="00A226A0" w:rsidRPr="00A226A0">
        <w:t xml:space="preserve">, </w:t>
      </w:r>
      <w:r w:rsidR="00A226A0">
        <w:rPr>
          <w:lang w:val="en-US"/>
        </w:rPr>
        <w:t>C</w:t>
      </w:r>
      <w:r w:rsidR="00A226A0" w:rsidRPr="00A226A0">
        <w:t xml:space="preserve">, </w:t>
      </w:r>
      <w:r w:rsidR="00A226A0">
        <w:rPr>
          <w:lang w:val="en-US"/>
        </w:rPr>
        <w:t>C</w:t>
      </w:r>
      <w:r w:rsidR="00A226A0" w:rsidRPr="00A226A0">
        <w:t xml:space="preserve">++ </w:t>
      </w:r>
      <w:r w:rsidR="00A226A0">
        <w:t>κ.α.)</w:t>
      </w:r>
    </w:p>
    <w:p w14:paraId="5FBB4172" w14:textId="7DD76A1C" w:rsidR="00AB74A7" w:rsidRDefault="00AB74A7" w:rsidP="007311BF">
      <w:pPr>
        <w:pStyle w:val="a3"/>
        <w:numPr>
          <w:ilvl w:val="0"/>
          <w:numId w:val="42"/>
        </w:numPr>
        <w:ind w:left="851"/>
      </w:pPr>
      <w:r>
        <w:t>Περιβάλλοντα με οπτικά στοιχεία και παιγνιώδη χαρακτήρα</w:t>
      </w:r>
      <w:r w:rsidR="00A226A0">
        <w:t xml:space="preserve"> (</w:t>
      </w:r>
      <w:r w:rsidR="00A226A0">
        <w:rPr>
          <w:lang w:val="en-US"/>
        </w:rPr>
        <w:t>Logo</w:t>
      </w:r>
      <w:r w:rsidR="00A226A0" w:rsidRPr="00A226A0">
        <w:t xml:space="preserve">, </w:t>
      </w:r>
      <w:r w:rsidR="00A226A0">
        <w:rPr>
          <w:lang w:val="en-US"/>
        </w:rPr>
        <w:t>Scratch</w:t>
      </w:r>
      <w:r w:rsidR="00A226A0" w:rsidRPr="00A226A0">
        <w:t xml:space="preserve">, </w:t>
      </w:r>
      <w:r w:rsidR="00A226A0">
        <w:rPr>
          <w:lang w:val="en-US"/>
        </w:rPr>
        <w:t>Byob</w:t>
      </w:r>
      <w:r w:rsidR="00A226A0" w:rsidRPr="00A226A0">
        <w:t xml:space="preserve">, </w:t>
      </w:r>
      <w:r w:rsidR="00A226A0">
        <w:rPr>
          <w:lang w:val="en-US"/>
        </w:rPr>
        <w:t>Alice</w:t>
      </w:r>
      <w:r w:rsidR="00A226A0" w:rsidRPr="00A226A0">
        <w:t xml:space="preserve"> </w:t>
      </w:r>
      <w:r w:rsidR="00A226A0">
        <w:t>κ.α.)</w:t>
      </w:r>
    </w:p>
    <w:p w14:paraId="41E57729" w14:textId="3708F85F" w:rsidR="00AB74A7" w:rsidRDefault="00AB74A7" w:rsidP="007311BF">
      <w:pPr>
        <w:pStyle w:val="a3"/>
        <w:numPr>
          <w:ilvl w:val="0"/>
          <w:numId w:val="42"/>
        </w:numPr>
        <w:ind w:left="851"/>
      </w:pPr>
      <w:r>
        <w:t>Περιβάλλοντα που προορίζονται για φορητές συσκευές</w:t>
      </w:r>
      <w:r w:rsidR="00A226A0">
        <w:t xml:space="preserve"> (</w:t>
      </w:r>
      <w:r w:rsidR="00A226A0">
        <w:rPr>
          <w:lang w:val="en-US"/>
        </w:rPr>
        <w:t>App</w:t>
      </w:r>
      <w:r w:rsidR="00A226A0" w:rsidRPr="00A226A0">
        <w:t xml:space="preserve"> </w:t>
      </w:r>
      <w:r w:rsidR="00A226A0">
        <w:rPr>
          <w:lang w:val="en-US"/>
        </w:rPr>
        <w:t>Inventor</w:t>
      </w:r>
      <w:r w:rsidR="00B8469F" w:rsidRPr="00B8469F">
        <w:t xml:space="preserve">, </w:t>
      </w:r>
      <w:r w:rsidR="00B8469F">
        <w:rPr>
          <w:lang w:val="en-US"/>
        </w:rPr>
        <w:t>Android</w:t>
      </w:r>
      <w:r w:rsidR="00B8469F" w:rsidRPr="00B8469F">
        <w:t xml:space="preserve"> </w:t>
      </w:r>
      <w:r w:rsidR="00B8469F">
        <w:rPr>
          <w:lang w:val="en-US"/>
        </w:rPr>
        <w:t>Studio</w:t>
      </w:r>
      <w:r w:rsidR="00B8469F" w:rsidRPr="00B8469F">
        <w:t xml:space="preserve">, </w:t>
      </w:r>
      <w:r w:rsidR="00B8469F">
        <w:rPr>
          <w:lang w:val="en-US"/>
        </w:rPr>
        <w:t>Java</w:t>
      </w:r>
      <w:r w:rsidR="00B8469F" w:rsidRPr="00B8469F">
        <w:t xml:space="preserve"> </w:t>
      </w:r>
      <w:r w:rsidR="00B8469F">
        <w:t>κ.α.</w:t>
      </w:r>
      <w:r w:rsidR="00A226A0" w:rsidRPr="00A226A0">
        <w:t>)</w:t>
      </w:r>
    </w:p>
    <w:p w14:paraId="7781EAC5" w14:textId="1B651DDD" w:rsidR="00AB74A7" w:rsidRPr="0042684F" w:rsidRDefault="00AB74A7" w:rsidP="00AB74A7">
      <w:pPr>
        <w:ind w:firstLine="0"/>
      </w:pPr>
      <w:r>
        <w:t>Οι περισσότεροι διέθεταν εμπειρίες από τα τρία πρώτα</w:t>
      </w:r>
      <w:r w:rsidR="00B8469F">
        <w:t>,</w:t>
      </w:r>
      <w:r>
        <w:t xml:space="preserve"> ενώ λίγοι ήταν αυτοί που είχαν πειραματιστεί </w:t>
      </w:r>
      <w:r w:rsidR="00B8469F">
        <w:t>σ</w:t>
      </w:r>
      <w:r>
        <w:t>ε περιβάλλοντα για φορητές συσκευές</w:t>
      </w:r>
      <w:r w:rsidR="00B8469F">
        <w:t xml:space="preserve"> τα οποία και </w:t>
      </w:r>
      <w:r>
        <w:t>αποτελούν το αντικείμενο μελέτης της παρούσ</w:t>
      </w:r>
      <w:r w:rsidR="00B8469F">
        <w:t>η</w:t>
      </w:r>
      <w:r>
        <w:t xml:space="preserve">ς </w:t>
      </w:r>
      <w:r w:rsidR="00B8469F">
        <w:t>ερευνητικής προσπάθειας</w:t>
      </w:r>
      <w:r>
        <w:t xml:space="preserve">. Μελετώντας τα συνολικά παρατηρούμε μία ταύτιση με τη βιβλιογραφία που </w:t>
      </w:r>
      <w:r w:rsidR="00B8469F">
        <w:t>καταγράφηκε</w:t>
      </w:r>
      <w:r>
        <w:t xml:space="preserve"> στο 1</w:t>
      </w:r>
      <w:r w:rsidRPr="00AB74A7">
        <w:rPr>
          <w:vertAlign w:val="superscript"/>
        </w:rPr>
        <w:t>ο</w:t>
      </w:r>
      <w:r>
        <w:t xml:space="preserve"> Κεφάλαιο, </w:t>
      </w:r>
      <w:r w:rsidR="00B8469F">
        <w:t>κατά την οποία</w:t>
      </w:r>
      <w:r>
        <w:t xml:space="preserve"> η σύγκριση τους «χτες» με το «σήμερα» γέρνει αδιαμφισβήτητα υπέρ του δεύτερου. Τα περιβάλλοντα του παρελθόντος</w:t>
      </w:r>
      <w:r w:rsidR="00B8469F">
        <w:t>,</w:t>
      </w:r>
      <w:r>
        <w:t xml:space="preserve"> όπως είναι αυτά της ψευδογλώσσας και των γλωσσών γενικού σκοπού</w:t>
      </w:r>
      <w:r w:rsidR="00B8469F">
        <w:t>,</w:t>
      </w:r>
      <w:r>
        <w:t xml:space="preserve"> κρίνονται ιδιαίτερα επαγγελματικά</w:t>
      </w:r>
      <w:r w:rsidR="0041040F">
        <w:t xml:space="preserve"> και εξειδικευμένα</w:t>
      </w:r>
      <w:r>
        <w:t xml:space="preserve">, σίγουρα όχι εκπαιδευτικά, φτιαγμένα για άλλους σκοπούς που δε συνάδουν με τη σημερινή </w:t>
      </w:r>
      <w:r w:rsidR="0041040F">
        <w:t xml:space="preserve">σχολική </w:t>
      </w:r>
      <w:r>
        <w:t xml:space="preserve">πραγματικότητα. Χαρακτηρίζονται από έλλειψη ενδιαφέροντος και δημιουργικότητας, </w:t>
      </w:r>
      <w:r w:rsidR="00EB3265">
        <w:t xml:space="preserve">περιττή </w:t>
      </w:r>
      <w:r>
        <w:t xml:space="preserve">πολυπλοκότητα </w:t>
      </w:r>
      <w:r w:rsidR="00B37F8F">
        <w:t xml:space="preserve">αλλά </w:t>
      </w:r>
      <w:r>
        <w:t>και ανούσια στοχοθεσία στα μάτια των νεαρών μαθητών. Από την άλλη</w:t>
      </w:r>
      <w:r w:rsidR="00EB3265">
        <w:t>,</w:t>
      </w:r>
      <w:r>
        <w:t xml:space="preserve"> </w:t>
      </w:r>
      <w:r w:rsidR="00590EEC">
        <w:t>τα σύγχρονα οπτικά περιβάλλοντα προγραμματι</w:t>
      </w:r>
      <w:r w:rsidR="00EB3265">
        <w:t>σ</w:t>
      </w:r>
      <w:r w:rsidR="00590EEC">
        <w:t xml:space="preserve">μού </w:t>
      </w:r>
      <w:r w:rsidR="00EB3265">
        <w:t xml:space="preserve">τα οποία </w:t>
      </w:r>
      <w:r w:rsidR="00590EEC">
        <w:t xml:space="preserve">δίνουν βάρος </w:t>
      </w:r>
      <w:r w:rsidR="00EB3265">
        <w:t xml:space="preserve">περισσότερο στη </w:t>
      </w:r>
      <w:r w:rsidR="00590EEC">
        <w:t xml:space="preserve">διδασκαλία του και </w:t>
      </w:r>
      <w:r w:rsidR="00EB3265">
        <w:t xml:space="preserve">λιγότερο στην </w:t>
      </w:r>
      <w:r w:rsidR="00590EEC">
        <w:t>επαγγε</w:t>
      </w:r>
      <w:r w:rsidR="00EB3265">
        <w:t>λ</w:t>
      </w:r>
      <w:r w:rsidR="00590EEC">
        <w:t>ματική</w:t>
      </w:r>
      <w:r w:rsidR="002B1385">
        <w:t xml:space="preserve"> </w:t>
      </w:r>
      <w:r w:rsidR="00590EEC">
        <w:t>εξειδίκευση</w:t>
      </w:r>
      <w:r w:rsidR="00EB3265">
        <w:t>,</w:t>
      </w:r>
      <w:r w:rsidR="00590EEC">
        <w:t xml:space="preserve"> δείχνουν να κεντρίζουν το ενδ</w:t>
      </w:r>
      <w:r w:rsidR="00EB3265">
        <w:t>ια</w:t>
      </w:r>
      <w:r w:rsidR="00590EEC">
        <w:t>φέρ</w:t>
      </w:r>
      <w:r w:rsidR="00EB3265">
        <w:t>ο</w:t>
      </w:r>
      <w:r w:rsidR="00590EEC">
        <w:t xml:space="preserve">ν των μαθητών, </w:t>
      </w:r>
      <w:r w:rsidR="00EB3265">
        <w:t xml:space="preserve">να εξάπτουν τη φαντασία τους </w:t>
      </w:r>
      <w:r w:rsidR="00E63DEB">
        <w:t xml:space="preserve">και </w:t>
      </w:r>
      <w:r w:rsidR="00590EEC">
        <w:t xml:space="preserve">να </w:t>
      </w:r>
      <w:r w:rsidR="00E63DEB">
        <w:t xml:space="preserve">ανοίγουν με ομαλό </w:t>
      </w:r>
      <w:r w:rsidR="00590EEC">
        <w:t xml:space="preserve">τρόπο </w:t>
      </w:r>
      <w:r w:rsidR="00E63DEB">
        <w:t xml:space="preserve">το δρόμο προς </w:t>
      </w:r>
      <w:r w:rsidR="00590EEC">
        <w:t xml:space="preserve">τις βασικές </w:t>
      </w:r>
      <w:r w:rsidR="00B37F8F">
        <w:t>αρχές</w:t>
      </w:r>
      <w:r w:rsidR="00590EEC">
        <w:t xml:space="preserve"> του προγραμματισμού</w:t>
      </w:r>
      <w:r w:rsidR="00B37F8F">
        <w:t xml:space="preserve"> υπολογιστών. Ο παραδοσιακός υπολογιστής με τη μορφή που τον ξέραμε επί δεκαετίες δίνει τη θέση του στις φορητές συσκευές</w:t>
      </w:r>
      <w:r w:rsidR="00F06641">
        <w:t>,</w:t>
      </w:r>
      <w:r w:rsidR="00B37F8F">
        <w:t xml:space="preserve"> αλλάζοντας συνάμα και το στυλ </w:t>
      </w:r>
      <w:r w:rsidR="00F06641">
        <w:t xml:space="preserve">του </w:t>
      </w:r>
      <w:r w:rsidR="00B37F8F">
        <w:t>προγραμματισμού.</w:t>
      </w:r>
    </w:p>
    <w:p w14:paraId="66A9F89D" w14:textId="677929E9" w:rsidR="00445A32" w:rsidRDefault="00445A32" w:rsidP="00445A32">
      <w:pPr>
        <w:pStyle w:val="3"/>
      </w:pPr>
      <w:bookmarkStart w:id="77" w:name="_Toc53940717"/>
      <w:r>
        <w:lastRenderedPageBreak/>
        <w:t xml:space="preserve">5.2.1 Εμπειρίες από τα περιβάλλοντα </w:t>
      </w:r>
      <w:r w:rsidR="0042684F">
        <w:t xml:space="preserve">προγραμματισμού σε </w:t>
      </w:r>
      <w:r>
        <w:t>Ψευδογλώσσα</w:t>
      </w:r>
      <w:bookmarkEnd w:id="77"/>
    </w:p>
    <w:p w14:paraId="63F0A7C4" w14:textId="33881D7C" w:rsidR="00154F62" w:rsidRDefault="00486228" w:rsidP="00486228">
      <w:r>
        <w:t xml:space="preserve">Σχεδόν καθολική είναι </w:t>
      </w:r>
      <w:r w:rsidR="009D25ED">
        <w:t>η εμπειρία στη διδασκαλία προγραμματισμού σε περιβάλλον Ψευδοκώδικα</w:t>
      </w:r>
      <w:r w:rsidR="00AF4B84">
        <w:t xml:space="preserve"> από τους συμμετέχοντες στην έρευνα</w:t>
      </w:r>
      <w:r w:rsidR="009D25ED">
        <w:t>. Μόλις ένας εκπαιδευτής δήλωσε πως δεν έχει χρησιμοποιήσει ποτέ ένα τέτοιο περιβάλλον</w:t>
      </w:r>
      <w:r w:rsidR="00AF4B84">
        <w:t>,</w:t>
      </w:r>
      <w:r w:rsidR="009D25ED">
        <w:t xml:space="preserve"> ενώ όλοι οι υπόλοιποι έχουν </w:t>
      </w:r>
      <w:r w:rsidR="00AF4B84">
        <w:t>βασισθεί</w:t>
      </w:r>
      <w:r w:rsidR="009D25ED">
        <w:t xml:space="preserve"> </w:t>
      </w:r>
      <w:r w:rsidR="00AF4B84">
        <w:t>κυρίως σ</w:t>
      </w:r>
      <w:r w:rsidR="009D25ED">
        <w:t xml:space="preserve">τον «Διερμηνευτή της Γλώσσας» για τη διδασκαλία του πανελλαδικώς εξεταζόμενου </w:t>
      </w:r>
      <w:proofErr w:type="spellStart"/>
      <w:r w:rsidR="009D25ED">
        <w:t>μαθήματ</w:t>
      </w:r>
      <w:proofErr w:type="spellEnd"/>
      <w:r w:rsidR="00512541">
        <w:rPr>
          <w:lang w:val="en-US"/>
        </w:rPr>
        <w:t>o</w:t>
      </w:r>
      <w:r w:rsidR="009D25ED">
        <w:t xml:space="preserve">ς της ΑΕΠΠ στην Γ’ </w:t>
      </w:r>
      <w:proofErr w:type="spellStart"/>
      <w:r w:rsidR="009D25ED">
        <w:t>Λυκεί</w:t>
      </w:r>
      <w:proofErr w:type="spellEnd"/>
      <w:r w:rsidR="00512541">
        <w:rPr>
          <w:lang w:val="en-US"/>
        </w:rPr>
        <w:t>o</w:t>
      </w:r>
      <w:r w:rsidR="009D25ED">
        <w:t>υ</w:t>
      </w:r>
      <w:r w:rsidR="0079353E">
        <w:t xml:space="preserve"> των Γενικών Λυκείων. </w:t>
      </w:r>
      <w:r w:rsidR="00AF4B84">
        <w:t xml:space="preserve">Το </w:t>
      </w:r>
      <w:r w:rsidR="0079353E">
        <w:t>μάθημα της ΑΕΠΠ συμπληρώνει πλέον 20 χρόνια στην εκπαιδευτική πραγματικότητα</w:t>
      </w:r>
      <w:r w:rsidR="00AF4B84">
        <w:t>, οπότε</w:t>
      </w:r>
      <w:r w:rsidR="0079353E">
        <w:t xml:space="preserve"> το αποτέλεσμα φαντάζει αναμενόμενο καθώς υπάρχει μία σημαντική κοινότητα εκπαιδευτικών που ασχολούνται με τα πανελλαδικώς εξεταζόμενα μαθήματα. Πέραν των </w:t>
      </w:r>
      <w:r w:rsidR="00B874FB">
        <w:t xml:space="preserve">άμεσα ενδιαφερομένων μαθητών, των γονέων και των σχολείων </w:t>
      </w:r>
      <w:r w:rsidR="00AF4B84">
        <w:t>τους,</w:t>
      </w:r>
      <w:r w:rsidR="00B874FB">
        <w:t xml:space="preserve"> ένας ολόκληρος κύκλος «επαγγελματιών» της εκπαίδευσης κινείται γύρω από αυτά:</w:t>
      </w:r>
      <w:r w:rsidR="0079353E">
        <w:t xml:space="preserve"> φροντιστήρια, συγγραφείς βιβλίων, </w:t>
      </w:r>
      <w:r w:rsidR="00B874FB">
        <w:t xml:space="preserve">εξειδικευμένες </w:t>
      </w:r>
      <w:r w:rsidR="0079353E">
        <w:t xml:space="preserve">ιστοσελίδες, </w:t>
      </w:r>
      <w:r w:rsidR="00AF4B84">
        <w:t>διαδικτυακές κοινότητες</w:t>
      </w:r>
      <w:r w:rsidR="0079353E">
        <w:t xml:space="preserve"> αλλά και τα ΜΜΕ την περίοδο των εξετάσεων</w:t>
      </w:r>
      <w:r w:rsidR="00AF4B84">
        <w:t>,</w:t>
      </w:r>
      <w:r w:rsidR="0079353E">
        <w:t xml:space="preserve"> ασχολούνται εντόνως με ένα μάθημα που εξετάζεται Πανελλαδικά</w:t>
      </w:r>
      <w:r w:rsidR="00AF4B84">
        <w:t>,</w:t>
      </w:r>
      <w:r w:rsidR="0079353E">
        <w:t xml:space="preserve"> οπότε είναι λογικό οι κατεξοχήν αρμόδιοι </w:t>
      </w:r>
      <w:r w:rsidR="00B874FB">
        <w:t xml:space="preserve">εκπαιδευτικοί </w:t>
      </w:r>
      <w:r w:rsidR="0079353E">
        <w:t xml:space="preserve">που </w:t>
      </w:r>
      <w:r w:rsidR="00B874FB">
        <w:t xml:space="preserve">ορίζονται για τη διδασκαλία τους, </w:t>
      </w:r>
      <w:r w:rsidR="0079353E">
        <w:t>να έχουν ανάλογες εμπειρίες.</w:t>
      </w:r>
      <w:r w:rsidR="00154F62">
        <w:t xml:space="preserve"> </w:t>
      </w:r>
    </w:p>
    <w:p w14:paraId="13617093" w14:textId="168D1AE4" w:rsidR="000F0757" w:rsidRDefault="00154F62" w:rsidP="00486228">
      <w:r>
        <w:t xml:space="preserve">Τα περιβάλλοντα συγγραφής ψευδοκώδικα </w:t>
      </w:r>
      <w:r w:rsidR="001507DE">
        <w:t>τα οποία</w:t>
      </w:r>
      <w:r>
        <w:t xml:space="preserve"> μάλιστα </w:t>
      </w:r>
      <w:r w:rsidR="001507DE">
        <w:t xml:space="preserve">έχουν μεταφραστεί </w:t>
      </w:r>
      <w:r>
        <w:t>στα ελληνικά</w:t>
      </w:r>
      <w:r w:rsidR="001507DE">
        <w:t>,</w:t>
      </w:r>
      <w:r>
        <w:t xml:space="preserve"> έχουν παράλληλη πορεία με το μάθημα της ΑΕΠΠ. </w:t>
      </w:r>
      <w:r w:rsidR="006A55E1">
        <w:t>Ο</w:t>
      </w:r>
      <w:r>
        <w:t xml:space="preserve"> «Διερμηνευτής της Γλώσσας», </w:t>
      </w:r>
      <w:r w:rsidR="006A55E1">
        <w:t>οι</w:t>
      </w:r>
      <w:r>
        <w:t xml:space="preserve"> εφαρμογ</w:t>
      </w:r>
      <w:r w:rsidR="006A55E1">
        <w:t>ές</w:t>
      </w:r>
      <w:r>
        <w:t xml:space="preserve"> «ΓΛΩΣΣΑ»</w:t>
      </w:r>
      <w:r w:rsidR="001507DE" w:rsidRPr="001507DE">
        <w:t xml:space="preserve"> </w:t>
      </w:r>
      <w:r w:rsidR="001507DE">
        <w:t>και</w:t>
      </w:r>
      <w:r w:rsidR="006A55E1">
        <w:t xml:space="preserve"> «ΓΛΩΣΣΟΜΑΘΕΙΑ»</w:t>
      </w:r>
      <w:r w:rsidR="001507DE">
        <w:t>, η διαδικτυακή</w:t>
      </w:r>
      <w:r w:rsidR="002B1385">
        <w:t xml:space="preserve"> </w:t>
      </w:r>
      <w:r w:rsidR="001507DE">
        <w:t>«</w:t>
      </w:r>
      <w:r w:rsidR="001507DE" w:rsidRPr="001507DE">
        <w:t>pseudoglossa</w:t>
      </w:r>
      <w:r w:rsidR="001507DE">
        <w:t xml:space="preserve">» </w:t>
      </w:r>
      <w:r>
        <w:t xml:space="preserve">κ.α. συμπληρώνουν κι αυτά 20 χρόνια ζωής </w:t>
      </w:r>
      <w:r w:rsidR="001507DE">
        <w:t>,</w:t>
      </w:r>
      <w:r>
        <w:t>προσφέροντα</w:t>
      </w:r>
      <w:r w:rsidR="006A55E1">
        <w:t>ς</w:t>
      </w:r>
      <w:r>
        <w:t xml:space="preserve"> μια </w:t>
      </w:r>
      <w:r w:rsidR="006A55E1">
        <w:t>εξελληνισμένη</w:t>
      </w:r>
      <w:r>
        <w:t xml:space="preserve"> και </w:t>
      </w:r>
      <w:r w:rsidR="003611F5">
        <w:t xml:space="preserve">κυρίως </w:t>
      </w:r>
      <w:r>
        <w:t>απλοποιημένη έκ</w:t>
      </w:r>
      <w:r w:rsidR="00032C05">
        <w:t xml:space="preserve">δοση γνωστών γλωσσών προγραμματισμού </w:t>
      </w:r>
      <w:r w:rsidR="006A55E1">
        <w:t xml:space="preserve">του </w:t>
      </w:r>
      <w:r w:rsidR="00032C05">
        <w:t>παρελθόντος (</w:t>
      </w:r>
      <w:r w:rsidR="003611F5">
        <w:t>π.χ.</w:t>
      </w:r>
      <w:r w:rsidR="00032C05">
        <w:t xml:space="preserve"> </w:t>
      </w:r>
      <w:r w:rsidR="00032C05">
        <w:rPr>
          <w:lang w:val="en-US"/>
        </w:rPr>
        <w:t>Pascal</w:t>
      </w:r>
      <w:r w:rsidR="003611F5">
        <w:t xml:space="preserve">, </w:t>
      </w:r>
      <w:r w:rsidR="003611F5">
        <w:rPr>
          <w:lang w:val="en-US"/>
        </w:rPr>
        <w:t>Basic</w:t>
      </w:r>
      <w:r w:rsidR="00032C05">
        <w:t>).</w:t>
      </w:r>
      <w:r w:rsidR="006A55E1">
        <w:t xml:space="preserve"> Η εκπαιδευτική αξία τους αποτυπώνεται στις απόψεις των ερωτώμενων εκπαιδευτικών:</w:t>
      </w:r>
    </w:p>
    <w:p w14:paraId="23A0BC0C" w14:textId="4487192C" w:rsidR="006A55E1" w:rsidRDefault="006A55E1" w:rsidP="006A55E1">
      <w:pPr>
        <w:ind w:firstLine="0"/>
      </w:pPr>
      <w:r>
        <w:t xml:space="preserve">ΕΡ2: </w:t>
      </w:r>
      <w:r w:rsidRPr="006A55E1">
        <w:rPr>
          <w:i/>
          <w:iCs/>
        </w:rPr>
        <w:t xml:space="preserve">Ενδείκνυται κυρίως για άτομα που δεν έχουν προηγούμενη εμπειρία στον προγραμματισμό. Σίγουρα αποτελεί μια πολύ καλή λύση για την κατανόηση βασικών </w:t>
      </w:r>
      <w:proofErr w:type="spellStart"/>
      <w:r w:rsidRPr="006A55E1">
        <w:rPr>
          <w:i/>
          <w:iCs/>
        </w:rPr>
        <w:t>ενν</w:t>
      </w:r>
      <w:proofErr w:type="spellEnd"/>
      <w:r w:rsidR="00512541">
        <w:rPr>
          <w:i/>
          <w:iCs/>
          <w:lang w:val="en-US"/>
        </w:rPr>
        <w:t>o</w:t>
      </w:r>
      <w:r w:rsidRPr="006A55E1">
        <w:rPr>
          <w:i/>
          <w:iCs/>
        </w:rPr>
        <w:t>ιών του πρ</w:t>
      </w:r>
      <w:r w:rsidR="00512541">
        <w:rPr>
          <w:i/>
          <w:iCs/>
          <w:lang w:val="en-US"/>
        </w:rPr>
        <w:t>o</w:t>
      </w:r>
      <w:r w:rsidRPr="006A55E1">
        <w:rPr>
          <w:i/>
          <w:iCs/>
        </w:rPr>
        <w:t>γραμματισμού.</w:t>
      </w:r>
    </w:p>
    <w:p w14:paraId="31913C4E" w14:textId="7214C1DE" w:rsidR="006A55E1" w:rsidRDefault="006A55E1" w:rsidP="006A55E1">
      <w:pPr>
        <w:ind w:firstLine="0"/>
      </w:pPr>
      <w:r>
        <w:t xml:space="preserve">ΕΡ4: </w:t>
      </w:r>
      <w:r w:rsidRPr="006A55E1">
        <w:rPr>
          <w:i/>
          <w:iCs/>
        </w:rPr>
        <w:t>Χρησιμοποιώ τ</w:t>
      </w:r>
      <w:r w:rsidR="00512541">
        <w:rPr>
          <w:i/>
          <w:iCs/>
          <w:lang w:val="en-US"/>
        </w:rPr>
        <w:t>o</w:t>
      </w:r>
      <w:r w:rsidRPr="006A55E1">
        <w:rPr>
          <w:i/>
          <w:iCs/>
        </w:rPr>
        <w:t>ν Διερμηνευτή της Γλώσσας για την προετοιμασία των μαθητών στην Α' και Β' τάξη τ</w:t>
      </w:r>
      <w:r w:rsidR="00512541">
        <w:rPr>
          <w:i/>
          <w:iCs/>
          <w:lang w:val="en-US"/>
        </w:rPr>
        <w:t>o</w:t>
      </w:r>
      <w:r w:rsidRPr="006A55E1">
        <w:rPr>
          <w:i/>
          <w:iCs/>
        </w:rPr>
        <w:t>υ ΓΕΛ, ως προετοιμασία για το μάθημα ΑΕΠΠ της κατεύθυνσης, στη Γ' Λυκείου. Θεωρώ τη χρήση του ψευδοκώδικα ένα αποτελεσματικό εργαλείο για την εκμάθηση τεχνικών και θεωρία προγραμματισμού, από τους μαθητές.</w:t>
      </w:r>
    </w:p>
    <w:p w14:paraId="2D5D6EC2" w14:textId="73A44AC8" w:rsidR="006A55E1" w:rsidRPr="00032C05" w:rsidRDefault="006A55E1" w:rsidP="006A55E1">
      <w:pPr>
        <w:ind w:firstLine="0"/>
      </w:pPr>
      <w:r>
        <w:lastRenderedPageBreak/>
        <w:t xml:space="preserve">ΕΡ11: </w:t>
      </w:r>
      <w:r w:rsidRPr="006A55E1">
        <w:rPr>
          <w:i/>
          <w:iCs/>
        </w:rPr>
        <w:t>Τα περιβάλλοντα του Διερμηνευτή της Γλώσσας και της ΓΛΩΣΣΟΜΑΘΕΙΑ</w:t>
      </w:r>
      <w:r w:rsidR="00C7673E">
        <w:rPr>
          <w:i/>
          <w:iCs/>
        </w:rPr>
        <w:t>Σ</w:t>
      </w:r>
      <w:r w:rsidRPr="006A55E1">
        <w:rPr>
          <w:i/>
          <w:iCs/>
        </w:rPr>
        <w:t xml:space="preserve"> είναι ικανοποιητικά ως εργαλεία για τη διδασκαλία της αλγοριθμικής σκέψης. Παρέχουν φιλικό περιβάλλον προς τον χρήστη και καλύπτο</w:t>
      </w:r>
      <w:r w:rsidR="00B45A01">
        <w:rPr>
          <w:i/>
          <w:iCs/>
        </w:rPr>
        <w:t>υ</w:t>
      </w:r>
      <w:r w:rsidRPr="006A55E1">
        <w:rPr>
          <w:i/>
          <w:iCs/>
        </w:rPr>
        <w:t>ν όλες τις βασικές απαιτήσεις.</w:t>
      </w:r>
    </w:p>
    <w:p w14:paraId="390B4C22" w14:textId="77F7E87E" w:rsidR="003258DD" w:rsidRDefault="00135E10" w:rsidP="00135E10">
      <w:pPr>
        <w:ind w:firstLine="0"/>
        <w:rPr>
          <w:i/>
          <w:iCs/>
        </w:rPr>
      </w:pPr>
      <w:r>
        <w:t xml:space="preserve">ΕΡ18: </w:t>
      </w:r>
      <w:r w:rsidRPr="00135E10">
        <w:rPr>
          <w:i/>
          <w:iCs/>
        </w:rPr>
        <w:t xml:space="preserve">Το περιβάλλον του Διερμηνευτή </w:t>
      </w:r>
      <w:r>
        <w:rPr>
          <w:i/>
          <w:iCs/>
        </w:rPr>
        <w:t xml:space="preserve">της Γλώσσας </w:t>
      </w:r>
      <w:r w:rsidRPr="00135E10">
        <w:rPr>
          <w:i/>
          <w:iCs/>
        </w:rPr>
        <w:t>από την εμπειρία μου είναι ένα χρήσιμο εργαλείο για την διδασκαλία του προγραμματισμού κυρίως στα πρώτα εισαγωγικά μαθήματα</w:t>
      </w:r>
      <w:r>
        <w:rPr>
          <w:i/>
          <w:iCs/>
        </w:rPr>
        <w:t>,</w:t>
      </w:r>
      <w:r w:rsidRPr="00135E10">
        <w:rPr>
          <w:i/>
          <w:iCs/>
        </w:rPr>
        <w:t xml:space="preserve"> </w:t>
      </w:r>
      <w:r>
        <w:rPr>
          <w:i/>
          <w:iCs/>
        </w:rPr>
        <w:t>ε</w:t>
      </w:r>
      <w:r w:rsidRPr="00135E10">
        <w:rPr>
          <w:i/>
          <w:iCs/>
        </w:rPr>
        <w:t xml:space="preserve">πειδή </w:t>
      </w:r>
      <w:r w:rsidR="00B45A01" w:rsidRPr="00135E10">
        <w:rPr>
          <w:i/>
          <w:iCs/>
        </w:rPr>
        <w:t xml:space="preserve">τα παιδιά </w:t>
      </w:r>
      <w:r w:rsidRPr="00135E10">
        <w:rPr>
          <w:i/>
          <w:iCs/>
        </w:rPr>
        <w:t xml:space="preserve">έχουν τη δυνατότητα να δουν πως </w:t>
      </w:r>
      <w:r>
        <w:rPr>
          <w:i/>
          <w:iCs/>
        </w:rPr>
        <w:t>«</w:t>
      </w:r>
      <w:r w:rsidRPr="00135E10">
        <w:rPr>
          <w:i/>
          <w:iCs/>
        </w:rPr>
        <w:t>τρέχει</w:t>
      </w:r>
      <w:r>
        <w:rPr>
          <w:i/>
          <w:iCs/>
        </w:rPr>
        <w:t>»</w:t>
      </w:r>
      <w:r w:rsidRPr="00135E10">
        <w:rPr>
          <w:i/>
          <w:iCs/>
        </w:rPr>
        <w:t xml:space="preserve"> στην πραγματικότητα ένα πρόγραμμα.</w:t>
      </w:r>
    </w:p>
    <w:p w14:paraId="3F4E2E1E" w14:textId="77777777" w:rsidR="003D72D0" w:rsidRPr="001507DE" w:rsidRDefault="003D72D0" w:rsidP="00135E10">
      <w:pPr>
        <w:ind w:firstLine="0"/>
        <w:rPr>
          <w:sz w:val="20"/>
          <w:szCs w:val="18"/>
        </w:rPr>
      </w:pPr>
    </w:p>
    <w:p w14:paraId="39FD37BF" w14:textId="77768C80" w:rsidR="00670211" w:rsidRPr="003611F5" w:rsidRDefault="003258DD" w:rsidP="00107044">
      <w:r>
        <w:t>Παρά τα πλ</w:t>
      </w:r>
      <w:r w:rsidR="00670211">
        <w:t>είστα πλεονεκτήματα που ανέφεραν οι εκπαιδευτικοί και τη σημαντική ώθηση που έδωσ</w:t>
      </w:r>
      <w:r w:rsidR="001507DE">
        <w:t>αν</w:t>
      </w:r>
      <w:r w:rsidR="00670211">
        <w:t xml:space="preserve"> στη διδασκαλία του μαθήματος της ΑΕΠΠ, τα περιβάλλοντα συγγραφής ψευδογλώσσας στηλιτεύονται για την έλλειψη ενδιαφέροντος και κινήτρων στη σημερινή γενιά μαθητών</w:t>
      </w:r>
      <w:r w:rsidR="003611F5" w:rsidRPr="003611F5">
        <w:t>,</w:t>
      </w:r>
      <w:r w:rsidR="00670211">
        <w:t xml:space="preserve"> επιβεβαιώνοντας τη σχετική βιβλιογραφία</w:t>
      </w:r>
      <w:r w:rsidR="003611F5" w:rsidRPr="003611F5">
        <w:t xml:space="preserve"> </w:t>
      </w:r>
      <w:r w:rsidR="001507DE" w:rsidRPr="001507DE">
        <w:t>(Τζιμογιάννης, 2002; Εφόπουλος κ.α., 2005; Χαρίσης &amp; Μικρόπουλος, 2008)</w:t>
      </w:r>
      <w:r w:rsidR="00445A32">
        <w:t>:</w:t>
      </w:r>
    </w:p>
    <w:p w14:paraId="744CAAD4" w14:textId="7C9F18E4" w:rsidR="00670211" w:rsidRDefault="00670211" w:rsidP="00135E10">
      <w:pPr>
        <w:ind w:firstLine="0"/>
      </w:pPr>
      <w:r>
        <w:t xml:space="preserve">ΕΡ3: </w:t>
      </w:r>
      <w:r w:rsidRPr="00670211">
        <w:rPr>
          <w:i/>
          <w:iCs/>
        </w:rPr>
        <w:t xml:space="preserve">Η χρήση </w:t>
      </w:r>
      <w:r w:rsidR="00B45A01">
        <w:rPr>
          <w:i/>
          <w:iCs/>
        </w:rPr>
        <w:t>ψ</w:t>
      </w:r>
      <w:r w:rsidRPr="00670211">
        <w:rPr>
          <w:i/>
          <w:iCs/>
        </w:rPr>
        <w:t>ευδοκώδικα αποτελεί το πρώτο σημαντικό βήμα διδασκαλίας</w:t>
      </w:r>
      <w:r w:rsidR="002B1385">
        <w:rPr>
          <w:i/>
          <w:iCs/>
        </w:rPr>
        <w:t xml:space="preserve"> </w:t>
      </w:r>
      <w:r w:rsidRPr="00670211">
        <w:rPr>
          <w:i/>
          <w:iCs/>
        </w:rPr>
        <w:t>προγραμματισμού. Όμως παρά τα σαφή βήματα που ακολουθεί και γίνονται σχετικά εύκολα κατανοητά από τους μαθητές, στο τέλος κουράζει αφού λείπει το γραφικό στοιχείο και δεν υπάρχει αναμονή για το αποτέλεσμα.</w:t>
      </w:r>
    </w:p>
    <w:p w14:paraId="14711596" w14:textId="2FA82335" w:rsidR="00670211" w:rsidRDefault="00670211" w:rsidP="00135E10">
      <w:pPr>
        <w:ind w:firstLine="0"/>
      </w:pPr>
      <w:r>
        <w:t xml:space="preserve">ΕΡ4: </w:t>
      </w:r>
      <w:r w:rsidRPr="00670211">
        <w:rPr>
          <w:i/>
          <w:iCs/>
        </w:rPr>
        <w:t>Θεωρώ τη χρήση του ψευδοκώδικα ένα αποτελεσματικό εργαλείο για την εκμάθηση τεχνικών και θεωρία προγραμματισμού, από τους μαθητές. Στο αντίποδα το περιβάλλον δεν</w:t>
      </w:r>
      <w:r w:rsidR="002B1385">
        <w:rPr>
          <w:i/>
          <w:iCs/>
        </w:rPr>
        <w:t xml:space="preserve"> </w:t>
      </w:r>
      <w:r w:rsidRPr="00670211">
        <w:rPr>
          <w:i/>
          <w:iCs/>
        </w:rPr>
        <w:t>προκρίνει τη δημιουργικότητα των μαθητών, ώστε να φτιάξουν κάτι δικό τους.</w:t>
      </w:r>
    </w:p>
    <w:p w14:paraId="626410C6" w14:textId="7E8ACB0D" w:rsidR="00670211" w:rsidRDefault="00670211" w:rsidP="00135E10">
      <w:pPr>
        <w:ind w:firstLine="0"/>
      </w:pPr>
      <w:r>
        <w:t xml:space="preserve">ΕΡ6: </w:t>
      </w:r>
      <w:r w:rsidRPr="00670211">
        <w:rPr>
          <w:i/>
          <w:iCs/>
        </w:rPr>
        <w:t>Υπάρχει μεγάλη και γρήγορη κατανόηση των προγραμματιστικών δομών από τους μαθητές και εύκολα επιλύουν τις βασικές ασκήσεις. Το πρόβλημα είναι ότι συνήθως τα προβλήματα που διατίθενται προς επίλυση είναι αριθμητικά και δεν προσελκύουν ιδιαίτερα το ενδιαφέρον των μαθητών (π.χ. υπολογισμός δίσεκτου έτους). Επίσης, επειδή το περιβάλλον δεν είναι γραφικό, δεν είναι ιδιαίτερα ελκυστικό.</w:t>
      </w:r>
    </w:p>
    <w:p w14:paraId="7B8C5BAE" w14:textId="77777777" w:rsidR="00670211" w:rsidRPr="00670211" w:rsidRDefault="00670211" w:rsidP="00135E10">
      <w:pPr>
        <w:ind w:firstLine="0"/>
        <w:rPr>
          <w:i/>
          <w:iCs/>
        </w:rPr>
      </w:pPr>
      <w:r>
        <w:t xml:space="preserve">ΕΡ14: </w:t>
      </w:r>
      <w:r w:rsidRPr="00670211">
        <w:rPr>
          <w:i/>
          <w:iCs/>
        </w:rPr>
        <w:t>Μπορείς να διδάξεις τις βασικές αρχές του προγραμματισμού και παρουσίαση αλγορίθμων αλλά χάνεται το κίνητρο για τους μαθητές να υλοποιήσουν μία εφαρμογή που να έχει ορατά πρακτικά αποτελέσματα.</w:t>
      </w:r>
    </w:p>
    <w:p w14:paraId="0283D2E2" w14:textId="77777777" w:rsidR="00670211" w:rsidRPr="00670211" w:rsidRDefault="00670211" w:rsidP="00135E10">
      <w:pPr>
        <w:ind w:firstLine="0"/>
        <w:rPr>
          <w:i/>
          <w:iCs/>
        </w:rPr>
      </w:pPr>
      <w:r>
        <w:t xml:space="preserve">ΕΡ20: </w:t>
      </w:r>
      <w:r w:rsidRPr="00670211">
        <w:rPr>
          <w:i/>
          <w:iCs/>
        </w:rPr>
        <w:t>Το εργαλείο αυτό δεν είναι ιδιαίτερα φιλικό, η χρήση του σχεδόν απαιτεί παρουσία εκπαιδευτή και δεν βοηθά στην ανακαλυπτική μάθηση.</w:t>
      </w:r>
    </w:p>
    <w:p w14:paraId="7AEA4DBF" w14:textId="1FA35B0A" w:rsidR="000F0757" w:rsidRDefault="00670211" w:rsidP="00107044">
      <w:r>
        <w:lastRenderedPageBreak/>
        <w:t>Τα ερείσματα λοιπόν προς τους μαθητές διαφαίνονται ελάχιστα</w:t>
      </w:r>
      <w:r w:rsidR="004C1A31">
        <w:t>,</w:t>
      </w:r>
      <w:r>
        <w:t xml:space="preserve"> ενώ έννοιες όπως δημιουργικότητα, φαντασία, ανακαλυπτική μάθηση φαντάζουν ξένες με τα περιβάλλοντα της Ψευδογλώσσας.</w:t>
      </w:r>
      <w:r w:rsidR="0000472B">
        <w:t xml:space="preserve"> Η επιβίωση τους δείχνει συνυφασμένη με την κρισιμότητα της αξίας </w:t>
      </w:r>
      <w:r w:rsidR="00B874FB">
        <w:t>ενός</w:t>
      </w:r>
      <w:r w:rsidR="0000472B">
        <w:t xml:space="preserve"> </w:t>
      </w:r>
      <w:r w:rsidR="00B874FB">
        <w:t>π</w:t>
      </w:r>
      <w:r w:rsidR="0000472B">
        <w:t xml:space="preserve">ανελλαδικώς εξεταζόμενου μαθήματος, ενώ ούτε λόγος να γίνεται για </w:t>
      </w:r>
      <w:r w:rsidR="004C1A31">
        <w:t>χρήση τους</w:t>
      </w:r>
      <w:r w:rsidR="0000472B">
        <w:t xml:space="preserve"> σε μικρότερες ηλικίες. Με «άχρωμα»</w:t>
      </w:r>
      <w:r w:rsidR="00B874FB">
        <w:t>,</w:t>
      </w:r>
      <w:r w:rsidR="0000472B">
        <w:t xml:space="preserve"> «άοσμα» </w:t>
      </w:r>
      <w:r w:rsidR="00B874FB">
        <w:t xml:space="preserve">και </w:t>
      </w:r>
      <w:r w:rsidR="0093790E">
        <w:t>αριθμητικά, ως επί τ</w:t>
      </w:r>
      <w:r w:rsidR="00B45A01">
        <w:t>ο</w:t>
      </w:r>
      <w:r w:rsidR="0093790E">
        <w:t xml:space="preserve"> </w:t>
      </w:r>
      <w:r w:rsidR="007577D0">
        <w:t>πλείστων</w:t>
      </w:r>
      <w:r w:rsidR="0093790E">
        <w:t>,</w:t>
      </w:r>
      <w:r w:rsidR="002B1385">
        <w:t xml:space="preserve"> </w:t>
      </w:r>
      <w:r w:rsidR="0000472B">
        <w:t>παραδείγματα όπως αναφέρει ο ΕΡ6</w:t>
      </w:r>
      <w:r w:rsidR="004C1A31">
        <w:t>,</w:t>
      </w:r>
      <w:r w:rsidR="0000472B">
        <w:t xml:space="preserve"> είναι αδύνατο να </w:t>
      </w:r>
      <w:r w:rsidR="00B874FB">
        <w:t>δοθούν</w:t>
      </w:r>
      <w:r w:rsidR="0000472B">
        <w:t xml:space="preserve"> κίνητρ</w:t>
      </w:r>
      <w:r w:rsidR="00B874FB">
        <w:t>α</w:t>
      </w:r>
      <w:r w:rsidR="0000472B">
        <w:t xml:space="preserve"> στους μαθητές </w:t>
      </w:r>
      <w:r w:rsidR="004C1A31">
        <w:t>της σύγχρονης εποχής</w:t>
      </w:r>
      <w:r w:rsidR="0000472B">
        <w:t>. Όντως</w:t>
      </w:r>
      <w:r w:rsidR="0093790E">
        <w:t>, φαίνεται να</w:t>
      </w:r>
      <w:r w:rsidR="0000472B">
        <w:t xml:space="preserve"> έχει περάσει ανεπιστρεπτί η εποχή που η εκτύπωση στην οθόνη του «</w:t>
      </w:r>
      <w:r w:rsidR="0000472B">
        <w:rPr>
          <w:lang w:val="en-US"/>
        </w:rPr>
        <w:t>Hello</w:t>
      </w:r>
      <w:r w:rsidR="0000472B" w:rsidRPr="0000472B">
        <w:t xml:space="preserve"> </w:t>
      </w:r>
      <w:r w:rsidR="0000472B">
        <w:rPr>
          <w:lang w:val="en-US"/>
        </w:rPr>
        <w:t>World</w:t>
      </w:r>
      <w:r w:rsidR="0000472B">
        <w:t>»</w:t>
      </w:r>
      <w:r w:rsidR="0000472B" w:rsidRPr="0000472B">
        <w:t xml:space="preserve"> </w:t>
      </w:r>
      <w:r w:rsidR="0000472B">
        <w:t>συγκινούσε τον αρχάριο προγραμματιστή.</w:t>
      </w:r>
      <w:r w:rsidR="002B1385">
        <w:t xml:space="preserve"> </w:t>
      </w:r>
    </w:p>
    <w:p w14:paraId="506867A0" w14:textId="06FA80AF" w:rsidR="00445A32" w:rsidRDefault="00445A32" w:rsidP="00445A32">
      <w:pPr>
        <w:pStyle w:val="3"/>
      </w:pPr>
      <w:bookmarkStart w:id="78" w:name="_Toc53940718"/>
      <w:r>
        <w:t>5.2.2 Εμπειρίες από τα περιβάλλοντα Γλωσσών Γενικού Σκοπού</w:t>
      </w:r>
      <w:bookmarkEnd w:id="78"/>
    </w:p>
    <w:p w14:paraId="6FD1BEE5" w14:textId="130D8068" w:rsidR="0093790E" w:rsidRDefault="00445A32" w:rsidP="00107044">
      <w:r>
        <w:t xml:space="preserve">Παραπλήσια συμπεράσματα με αυτά της ψευδογλώσσας σημειώνουν οι συμμετέχοντες στην έρευνα όσον αφορά τις εμπειρίες τους από τη διδασκαλία προγραμματισμού με χρήση γλωσσών γενικού σκοπού. Πέραν των μειονεκτημάτων της έλλειψης κινήτρων, δημιουργικότητας και ενδιαφέροντος, οι γλώσσες γενικού σκοπού συσσωρεύουν και αρνητικά σχόλια σχετικά με την ευκολία και καταλληλότητα τους για μικρότερες ηλικίες. Εστία </w:t>
      </w:r>
      <w:r w:rsidR="009A64DE">
        <w:t xml:space="preserve">των </w:t>
      </w:r>
      <w:r>
        <w:t xml:space="preserve">δυσκολιών </w:t>
      </w:r>
      <w:r w:rsidR="009A64DE">
        <w:t xml:space="preserve">αποτελεί </w:t>
      </w:r>
      <w:r>
        <w:t xml:space="preserve">το σύνθετο συντακτικό, η εκμάθηση πολλών αχρείαστων συμβολισμών </w:t>
      </w:r>
      <w:r w:rsidR="000B5DDA">
        <w:t>για το επίπεδό τους και το πλήρως επαγγελματικό και ξενόγλωσσο περιβάλλον που δε συνάδει με το διδακτικό χαρακτήρα ενός εκπαιδευτικού λογισμικού:</w:t>
      </w:r>
    </w:p>
    <w:p w14:paraId="75EA5978" w14:textId="1F32FBD2" w:rsidR="000B5DDA" w:rsidRPr="005453E6" w:rsidRDefault="005453E6" w:rsidP="00135E10">
      <w:pPr>
        <w:ind w:firstLine="0"/>
        <w:rPr>
          <w:i/>
          <w:iCs/>
        </w:rPr>
      </w:pPr>
      <w:r>
        <w:t xml:space="preserve">ΕΡ2: </w:t>
      </w:r>
      <w:r w:rsidRPr="005453E6">
        <w:rPr>
          <w:i/>
          <w:iCs/>
        </w:rPr>
        <w:t>Οι εκπαιδευόμενοι αντιμετωπίζουν λίγο καχύποπτα τις γλώσσες λόγω του ότι εισάγονται στοιχεία που τους δυσκολεύουν περισσότερο. Ιδιαίτερα δε όταν αναλύονται πολύπλοκες έννοιες μάλλον χάνουν το ενδιαφέρον τους.</w:t>
      </w:r>
    </w:p>
    <w:p w14:paraId="01F3797D" w14:textId="19F28F84" w:rsidR="005453E6" w:rsidRPr="005453E6" w:rsidRDefault="005453E6" w:rsidP="00135E10">
      <w:pPr>
        <w:ind w:firstLine="0"/>
        <w:rPr>
          <w:i/>
          <w:iCs/>
        </w:rPr>
      </w:pPr>
      <w:r>
        <w:t xml:space="preserve">ΕΡ3: </w:t>
      </w:r>
      <w:r w:rsidRPr="005453E6">
        <w:rPr>
          <w:i/>
          <w:iCs/>
        </w:rPr>
        <w:t>Είναι πιστεύω το πιο δύσκολο περιβάλλον το οποίο δεν είναι κατάλληλο για μαθητές γυμνασίου. Η αποκλειστική χρήση του οδηγεί ένα μεγάλο μέρος των μαθητών σε παραίτηση καθώς το θεωρούν πολύ δύσκολο.</w:t>
      </w:r>
    </w:p>
    <w:p w14:paraId="097870FB" w14:textId="1E956465" w:rsidR="005453E6" w:rsidRPr="005453E6" w:rsidRDefault="005453E6" w:rsidP="00135E10">
      <w:pPr>
        <w:ind w:firstLine="0"/>
        <w:rPr>
          <w:i/>
          <w:iCs/>
        </w:rPr>
      </w:pPr>
      <w:r>
        <w:t xml:space="preserve">ΕΡ4: </w:t>
      </w:r>
      <w:r w:rsidRPr="005453E6">
        <w:rPr>
          <w:i/>
          <w:iCs/>
        </w:rPr>
        <w:t>...Στα αρνητικά, το μάθημα αναλώνεται περισσότερο στις ιδιαιτερότητες της σύνταξης της γλώσσας, από την αυτ</w:t>
      </w:r>
      <w:r w:rsidR="00B45A01">
        <w:rPr>
          <w:i/>
          <w:iCs/>
        </w:rPr>
        <w:t>ή</w:t>
      </w:r>
      <w:r w:rsidRPr="005453E6">
        <w:rPr>
          <w:i/>
          <w:iCs/>
        </w:rPr>
        <w:t xml:space="preserve"> καθ' αυτ</w:t>
      </w:r>
      <w:r w:rsidR="00B45A01">
        <w:rPr>
          <w:i/>
          <w:iCs/>
        </w:rPr>
        <w:t>ή</w:t>
      </w:r>
      <w:r w:rsidRPr="005453E6">
        <w:rPr>
          <w:i/>
          <w:iCs/>
        </w:rPr>
        <w:t xml:space="preserve"> εκμάθηση του προγραμματισμού.</w:t>
      </w:r>
    </w:p>
    <w:p w14:paraId="5C8FA573" w14:textId="4E33D527" w:rsidR="005453E6" w:rsidRDefault="005453E6" w:rsidP="00135E10">
      <w:pPr>
        <w:ind w:firstLine="0"/>
        <w:rPr>
          <w:i/>
          <w:iCs/>
        </w:rPr>
      </w:pPr>
      <w:r>
        <w:t xml:space="preserve">ΕΡ14: </w:t>
      </w:r>
      <w:r w:rsidRPr="005453E6">
        <w:rPr>
          <w:i/>
          <w:iCs/>
        </w:rPr>
        <w:t>Υπάρχει πάντα το πρόβλημα της αυστηρής σύνταξης αλλά και της ανάλωσης χρόνου για την εκμάθηση του περιβάλλοντος της γλώσσας προγραμματισμού.</w:t>
      </w:r>
    </w:p>
    <w:p w14:paraId="35851781" w14:textId="5B05A632" w:rsidR="00177FB0" w:rsidRPr="005453E6" w:rsidRDefault="00177FB0" w:rsidP="00135E10">
      <w:pPr>
        <w:ind w:firstLine="0"/>
        <w:rPr>
          <w:i/>
          <w:iCs/>
        </w:rPr>
      </w:pPr>
      <w:r w:rsidRPr="00177FB0">
        <w:t>ΕΡ20:</w:t>
      </w:r>
      <w:r>
        <w:rPr>
          <w:i/>
          <w:iCs/>
        </w:rPr>
        <w:t xml:space="preserve"> </w:t>
      </w:r>
      <w:r w:rsidRPr="00177FB0">
        <w:rPr>
          <w:i/>
          <w:iCs/>
        </w:rPr>
        <w:t xml:space="preserve">Κυρίως </w:t>
      </w:r>
      <w:r w:rsidRPr="007A38BF">
        <w:rPr>
          <w:i/>
          <w:iCs/>
          <w:lang w:val="en-US"/>
        </w:rPr>
        <w:t>Pascal</w:t>
      </w:r>
      <w:r w:rsidRPr="00177FB0">
        <w:rPr>
          <w:i/>
          <w:iCs/>
        </w:rPr>
        <w:t xml:space="preserve"> στα ΙΕΚ και στους τελειόφοιτους ΤΕΕ-ΕΠΑΛ για πανελλήνιες εξετάσεις. Αρκετά δύσκολη στην εκμάθηση με περιβάλλον που δεν βοηθούσε, μάλιστα </w:t>
      </w:r>
      <w:r w:rsidRPr="00177FB0">
        <w:rPr>
          <w:i/>
          <w:iCs/>
        </w:rPr>
        <w:lastRenderedPageBreak/>
        <w:t>παλιότερα ήταν σε έκδοση DOS!. Δύσκολη σύνταξη των εντολών, ελάχιστη βοήθεια στην εκσφαλμάτωση. Γενικά δεν ήταν για μαθητές αλλά για επαγγελματίες.</w:t>
      </w:r>
    </w:p>
    <w:p w14:paraId="39D2BF6C" w14:textId="77777777" w:rsidR="00BC570A" w:rsidRDefault="00BC570A" w:rsidP="00107044"/>
    <w:p w14:paraId="695A13E9" w14:textId="643948A9" w:rsidR="00177FB0" w:rsidRDefault="006E68DB" w:rsidP="00107044">
      <w:r>
        <w:t xml:space="preserve">Παρά τον όγκο των αρνητικών επισημάνσεων, </w:t>
      </w:r>
      <w:r w:rsidR="00C47BC1">
        <w:t xml:space="preserve">υπάρχουν και κάποια </w:t>
      </w:r>
      <w:r>
        <w:t>ελάχιστα υποστηρικτικά σχόλια</w:t>
      </w:r>
      <w:r w:rsidR="00C47BC1">
        <w:t xml:space="preserve"> τα οποία </w:t>
      </w:r>
      <w:r>
        <w:t xml:space="preserve">επικεντρώνονται στη βαθύτερη κατανόηση </w:t>
      </w:r>
      <w:r w:rsidR="007A38BF">
        <w:t>της λειτουργίας</w:t>
      </w:r>
      <w:r>
        <w:t xml:space="preserve"> του προγραμματισμού</w:t>
      </w:r>
      <w:r w:rsidR="00177FB0">
        <w:t>,</w:t>
      </w:r>
      <w:r>
        <w:t xml:space="preserve"> καθώς είναι ξεκάθαρο πως η εμπειρία κωδικοποίησης σε μια αληθινή γλώσσα προγραμματισμού </w:t>
      </w:r>
      <w:r w:rsidR="00C47BC1">
        <w:t>«</w:t>
      </w:r>
      <w:r>
        <w:t>φουσκώνει</w:t>
      </w:r>
      <w:r w:rsidR="00C47BC1">
        <w:t>»</w:t>
      </w:r>
      <w:r>
        <w:t xml:space="preserve"> περήφανα τα στήθ</w:t>
      </w:r>
      <w:r w:rsidR="00B45A01">
        <w:t>η</w:t>
      </w:r>
      <w:r>
        <w:t xml:space="preserve"> των νεαρών μαθητών</w:t>
      </w:r>
      <w:r w:rsidR="00177FB0">
        <w:t xml:space="preserve"> όταν ολοκληρώνουν με επιτυχία ένα πρόγραμμα:</w:t>
      </w:r>
    </w:p>
    <w:p w14:paraId="0F79C3F3" w14:textId="15505FC0" w:rsidR="00177FB0" w:rsidRPr="00177FB0" w:rsidRDefault="00177FB0" w:rsidP="00135E10">
      <w:pPr>
        <w:ind w:firstLine="0"/>
        <w:rPr>
          <w:i/>
          <w:iCs/>
        </w:rPr>
      </w:pPr>
      <w:r>
        <w:t xml:space="preserve">ΕΡ1: </w:t>
      </w:r>
      <w:r w:rsidRPr="00177FB0">
        <w:rPr>
          <w:i/>
          <w:iCs/>
        </w:rPr>
        <w:t>Οι μαθητές χαίρονται που προγραμματίζουν σε γλώσσες που είναι πιο κοντά στην πραγματικότητα για μετέπειτα ενασχόληση με τον προγραμματισμό.</w:t>
      </w:r>
    </w:p>
    <w:p w14:paraId="477604C4" w14:textId="6F845BE5" w:rsidR="00177FB0" w:rsidRPr="00177FB0" w:rsidRDefault="00177FB0" w:rsidP="00135E10">
      <w:pPr>
        <w:ind w:firstLine="0"/>
        <w:rPr>
          <w:i/>
          <w:iCs/>
        </w:rPr>
      </w:pPr>
      <w:r>
        <w:t xml:space="preserve">ΕΡ4: </w:t>
      </w:r>
      <w:r w:rsidRPr="00177FB0">
        <w:rPr>
          <w:i/>
          <w:iCs/>
        </w:rPr>
        <w:t xml:space="preserve">Έχω διδάξει </w:t>
      </w:r>
      <w:r w:rsidRPr="00177FB0">
        <w:rPr>
          <w:i/>
          <w:iCs/>
          <w:lang w:val="en-US"/>
        </w:rPr>
        <w:t>Pascal</w:t>
      </w:r>
      <w:r w:rsidRPr="00177FB0">
        <w:rPr>
          <w:i/>
          <w:iCs/>
        </w:rPr>
        <w:t xml:space="preserve"> ως εισαγωγή στον προγραμματισμό. Θεωρώ πλεονέκτημα ότι ο μαθητής μπορεί να διδαχτεί τα βήματα της αποσφαλμάτωσης, σύνδεσης βιβλιοθηκών και </w:t>
      </w:r>
      <w:r w:rsidRPr="00177FB0">
        <w:rPr>
          <w:i/>
          <w:iCs/>
          <w:lang w:val="en-US"/>
        </w:rPr>
        <w:t>compilation</w:t>
      </w:r>
      <w:r w:rsidRPr="00177FB0">
        <w:rPr>
          <w:i/>
          <w:iCs/>
        </w:rPr>
        <w:t>.</w:t>
      </w:r>
    </w:p>
    <w:p w14:paraId="43C648B7" w14:textId="04A570A9" w:rsidR="00177FB0" w:rsidRPr="00177FB0" w:rsidRDefault="00177FB0" w:rsidP="00135E10">
      <w:pPr>
        <w:ind w:firstLine="0"/>
        <w:rPr>
          <w:i/>
          <w:iCs/>
        </w:rPr>
      </w:pPr>
      <w:r>
        <w:t xml:space="preserve">ΕΡ9: </w:t>
      </w:r>
      <w:r w:rsidRPr="00177FB0">
        <w:rPr>
          <w:i/>
          <w:iCs/>
        </w:rPr>
        <w:t>Απαιτούσε</w:t>
      </w:r>
      <w:r w:rsidR="002B1385">
        <w:rPr>
          <w:i/>
          <w:iCs/>
        </w:rPr>
        <w:t xml:space="preserve"> </w:t>
      </w:r>
      <w:r w:rsidRPr="00177FB0">
        <w:rPr>
          <w:i/>
          <w:iCs/>
        </w:rPr>
        <w:t>προσοχή</w:t>
      </w:r>
      <w:r w:rsidR="002B1385">
        <w:rPr>
          <w:i/>
          <w:iCs/>
        </w:rPr>
        <w:t xml:space="preserve"> </w:t>
      </w:r>
      <w:r w:rsidRPr="00177FB0">
        <w:rPr>
          <w:i/>
          <w:iCs/>
        </w:rPr>
        <w:t>από</w:t>
      </w:r>
      <w:r w:rsidR="002B1385">
        <w:rPr>
          <w:i/>
          <w:iCs/>
        </w:rPr>
        <w:t xml:space="preserve"> </w:t>
      </w:r>
      <w:r w:rsidRPr="00177FB0">
        <w:rPr>
          <w:i/>
          <w:iCs/>
        </w:rPr>
        <w:t>την</w:t>
      </w:r>
      <w:r w:rsidR="002B1385">
        <w:rPr>
          <w:i/>
          <w:iCs/>
        </w:rPr>
        <w:t xml:space="preserve"> </w:t>
      </w:r>
      <w:r w:rsidRPr="00177FB0">
        <w:rPr>
          <w:i/>
          <w:iCs/>
        </w:rPr>
        <w:t>μεριά</w:t>
      </w:r>
      <w:r w:rsidR="002B1385">
        <w:rPr>
          <w:i/>
          <w:iCs/>
        </w:rPr>
        <w:t xml:space="preserve"> </w:t>
      </w:r>
      <w:r w:rsidRPr="00177FB0">
        <w:rPr>
          <w:i/>
          <w:iCs/>
        </w:rPr>
        <w:t>των</w:t>
      </w:r>
      <w:r w:rsidR="002B1385">
        <w:rPr>
          <w:i/>
          <w:iCs/>
        </w:rPr>
        <w:t xml:space="preserve"> </w:t>
      </w:r>
      <w:r w:rsidRPr="00177FB0">
        <w:rPr>
          <w:i/>
          <w:iCs/>
        </w:rPr>
        <w:t>μαθητών</w:t>
      </w:r>
      <w:r w:rsidR="002B1385">
        <w:rPr>
          <w:i/>
          <w:iCs/>
        </w:rPr>
        <w:t xml:space="preserve"> </w:t>
      </w:r>
      <w:r w:rsidRPr="00177FB0">
        <w:rPr>
          <w:i/>
          <w:iCs/>
        </w:rPr>
        <w:t>όσον</w:t>
      </w:r>
      <w:r w:rsidR="002B1385">
        <w:rPr>
          <w:i/>
          <w:iCs/>
        </w:rPr>
        <w:t xml:space="preserve"> </w:t>
      </w:r>
      <w:r w:rsidRPr="00177FB0">
        <w:rPr>
          <w:i/>
          <w:iCs/>
        </w:rPr>
        <w:t>αφορά</w:t>
      </w:r>
      <w:r w:rsidR="002B1385">
        <w:rPr>
          <w:i/>
          <w:iCs/>
        </w:rPr>
        <w:t xml:space="preserve"> </w:t>
      </w:r>
      <w:r w:rsidRPr="00177FB0">
        <w:rPr>
          <w:i/>
          <w:iCs/>
        </w:rPr>
        <w:t>την</w:t>
      </w:r>
      <w:r w:rsidR="002B1385">
        <w:rPr>
          <w:i/>
          <w:iCs/>
        </w:rPr>
        <w:t xml:space="preserve"> </w:t>
      </w:r>
      <w:r w:rsidRPr="00177FB0">
        <w:rPr>
          <w:i/>
          <w:iCs/>
        </w:rPr>
        <w:t>αυστηρή</w:t>
      </w:r>
      <w:r w:rsidR="002B1385">
        <w:rPr>
          <w:i/>
          <w:iCs/>
        </w:rPr>
        <w:t xml:space="preserve"> </w:t>
      </w:r>
      <w:r w:rsidRPr="00177FB0">
        <w:rPr>
          <w:i/>
          <w:iCs/>
        </w:rPr>
        <w:t>τήρηση</w:t>
      </w:r>
      <w:r w:rsidR="002B1385">
        <w:rPr>
          <w:i/>
          <w:iCs/>
        </w:rPr>
        <w:t xml:space="preserve"> </w:t>
      </w:r>
      <w:r w:rsidRPr="00177FB0">
        <w:rPr>
          <w:i/>
          <w:iCs/>
        </w:rPr>
        <w:t>των</w:t>
      </w:r>
      <w:r w:rsidR="002B1385">
        <w:rPr>
          <w:i/>
          <w:iCs/>
        </w:rPr>
        <w:t xml:space="preserve"> </w:t>
      </w:r>
      <w:r w:rsidRPr="00177FB0">
        <w:rPr>
          <w:i/>
          <w:iCs/>
        </w:rPr>
        <w:t>κανόνων</w:t>
      </w:r>
      <w:r w:rsidR="002B1385">
        <w:rPr>
          <w:i/>
          <w:iCs/>
        </w:rPr>
        <w:t xml:space="preserve"> </w:t>
      </w:r>
      <w:r w:rsidRPr="00177FB0">
        <w:rPr>
          <w:i/>
          <w:iCs/>
        </w:rPr>
        <w:t>μιας</w:t>
      </w:r>
      <w:r w:rsidR="002B1385">
        <w:rPr>
          <w:i/>
          <w:iCs/>
        </w:rPr>
        <w:t xml:space="preserve"> </w:t>
      </w:r>
      <w:r w:rsidRPr="00177FB0">
        <w:rPr>
          <w:i/>
          <w:iCs/>
        </w:rPr>
        <w:t>γλώσσας</w:t>
      </w:r>
      <w:r w:rsidR="002B1385">
        <w:rPr>
          <w:i/>
          <w:iCs/>
        </w:rPr>
        <w:t xml:space="preserve"> </w:t>
      </w:r>
      <w:r w:rsidRPr="00177FB0">
        <w:rPr>
          <w:i/>
          <w:iCs/>
        </w:rPr>
        <w:t>προγραμματισμού</w:t>
      </w:r>
      <w:r w:rsidR="002B1385">
        <w:rPr>
          <w:i/>
          <w:iCs/>
        </w:rPr>
        <w:t xml:space="preserve"> </w:t>
      </w:r>
      <w:r w:rsidRPr="00177FB0">
        <w:rPr>
          <w:i/>
          <w:iCs/>
        </w:rPr>
        <w:t>αλλά</w:t>
      </w:r>
      <w:r w:rsidR="002B1385">
        <w:rPr>
          <w:i/>
          <w:iCs/>
        </w:rPr>
        <w:t xml:space="preserve"> </w:t>
      </w:r>
      <w:r w:rsidRPr="00177FB0">
        <w:rPr>
          <w:i/>
          <w:iCs/>
        </w:rPr>
        <w:t>περιείχε</w:t>
      </w:r>
      <w:r w:rsidR="002B1385">
        <w:rPr>
          <w:i/>
          <w:iCs/>
        </w:rPr>
        <w:t xml:space="preserve"> </w:t>
      </w:r>
      <w:r w:rsidRPr="00177FB0">
        <w:rPr>
          <w:i/>
          <w:iCs/>
        </w:rPr>
        <w:t>περισσότερο</w:t>
      </w:r>
      <w:r w:rsidR="002B1385">
        <w:rPr>
          <w:i/>
          <w:iCs/>
        </w:rPr>
        <w:t xml:space="preserve"> </w:t>
      </w:r>
      <w:r w:rsidRPr="00177FB0">
        <w:rPr>
          <w:i/>
          <w:iCs/>
        </w:rPr>
        <w:t>ενδιαφέρον από</w:t>
      </w:r>
      <w:r w:rsidR="002B1385">
        <w:rPr>
          <w:i/>
          <w:iCs/>
        </w:rPr>
        <w:t xml:space="preserve"> </w:t>
      </w:r>
      <w:r w:rsidRPr="00177FB0">
        <w:rPr>
          <w:i/>
          <w:iCs/>
        </w:rPr>
        <w:t>μέρους</w:t>
      </w:r>
      <w:r w:rsidR="002B1385">
        <w:rPr>
          <w:i/>
          <w:iCs/>
        </w:rPr>
        <w:t xml:space="preserve"> </w:t>
      </w:r>
      <w:r w:rsidRPr="00177FB0">
        <w:rPr>
          <w:i/>
          <w:iCs/>
        </w:rPr>
        <w:t>κατά</w:t>
      </w:r>
      <w:r w:rsidR="002B1385">
        <w:rPr>
          <w:i/>
          <w:iCs/>
        </w:rPr>
        <w:t xml:space="preserve"> </w:t>
      </w:r>
      <w:r w:rsidRPr="00177FB0">
        <w:rPr>
          <w:i/>
          <w:iCs/>
        </w:rPr>
        <w:t>την</w:t>
      </w:r>
      <w:r w:rsidR="002B1385">
        <w:rPr>
          <w:i/>
          <w:iCs/>
        </w:rPr>
        <w:t xml:space="preserve"> </w:t>
      </w:r>
      <w:r w:rsidRPr="00177FB0">
        <w:rPr>
          <w:i/>
          <w:iCs/>
        </w:rPr>
        <w:t>διαδικασία</w:t>
      </w:r>
      <w:r w:rsidR="002B1385">
        <w:rPr>
          <w:i/>
          <w:iCs/>
        </w:rPr>
        <w:t xml:space="preserve"> </w:t>
      </w:r>
      <w:r w:rsidRPr="00177FB0">
        <w:rPr>
          <w:i/>
          <w:iCs/>
        </w:rPr>
        <w:t>εκτέλεσης</w:t>
      </w:r>
      <w:r w:rsidR="002B1385">
        <w:rPr>
          <w:i/>
          <w:iCs/>
        </w:rPr>
        <w:t xml:space="preserve"> </w:t>
      </w:r>
      <w:r w:rsidRPr="00177FB0">
        <w:rPr>
          <w:i/>
          <w:iCs/>
        </w:rPr>
        <w:t>ενός</w:t>
      </w:r>
      <w:r w:rsidR="002B1385">
        <w:rPr>
          <w:i/>
          <w:iCs/>
        </w:rPr>
        <w:t xml:space="preserve"> </w:t>
      </w:r>
      <w:r w:rsidRPr="00177FB0">
        <w:rPr>
          <w:i/>
          <w:iCs/>
        </w:rPr>
        <w:t>προγράμματος</w:t>
      </w:r>
      <w:r w:rsidR="002B1385">
        <w:rPr>
          <w:i/>
          <w:iCs/>
        </w:rPr>
        <w:t xml:space="preserve"> </w:t>
      </w:r>
      <w:r w:rsidRPr="00177FB0">
        <w:rPr>
          <w:i/>
          <w:iCs/>
        </w:rPr>
        <w:t>στον</w:t>
      </w:r>
      <w:r w:rsidR="002B1385">
        <w:rPr>
          <w:i/>
          <w:iCs/>
        </w:rPr>
        <w:t xml:space="preserve"> </w:t>
      </w:r>
      <w:r w:rsidRPr="00177FB0">
        <w:rPr>
          <w:i/>
          <w:iCs/>
        </w:rPr>
        <w:t>Η/Υ</w:t>
      </w:r>
      <w:r>
        <w:rPr>
          <w:i/>
          <w:iCs/>
        </w:rPr>
        <w:t>.</w:t>
      </w:r>
    </w:p>
    <w:p w14:paraId="1AD5722A" w14:textId="145E0B71" w:rsidR="00177FB0" w:rsidRPr="00177FB0" w:rsidRDefault="00177FB0" w:rsidP="00135E10">
      <w:pPr>
        <w:ind w:firstLine="0"/>
        <w:rPr>
          <w:i/>
          <w:iCs/>
        </w:rPr>
      </w:pPr>
      <w:r>
        <w:t xml:space="preserve">ΕΡ14: </w:t>
      </w:r>
      <w:r w:rsidRPr="00177FB0">
        <w:rPr>
          <w:i/>
          <w:iCs/>
        </w:rPr>
        <w:t>Θεωρώ ότι οι μαθητές κερδίζουν περισσότερα προγραμματίζοντας σε ένα περιβάλλον γλώσσας γενικού σκοπού αλλά μόνο στην περίπτωση που το μάθημα διδάσκεται αρκετές ώρες</w:t>
      </w:r>
      <w:r w:rsidR="00B45A01">
        <w:rPr>
          <w:i/>
          <w:iCs/>
        </w:rPr>
        <w:t>,</w:t>
      </w:r>
      <w:r w:rsidRPr="00177FB0">
        <w:rPr>
          <w:i/>
          <w:iCs/>
        </w:rPr>
        <w:t xml:space="preserve"> όπως στα ΕΠΑΛ.</w:t>
      </w:r>
    </w:p>
    <w:p w14:paraId="3C140D98" w14:textId="666A093C" w:rsidR="00177FB0" w:rsidRPr="00177FB0" w:rsidRDefault="00177FB0" w:rsidP="00135E10">
      <w:pPr>
        <w:ind w:firstLine="0"/>
        <w:rPr>
          <w:i/>
          <w:iCs/>
        </w:rPr>
      </w:pPr>
      <w:r>
        <w:t xml:space="preserve">ΕΡ18: </w:t>
      </w:r>
      <w:r w:rsidRPr="00177FB0">
        <w:rPr>
          <w:i/>
          <w:iCs/>
        </w:rPr>
        <w:t xml:space="preserve">Έχω διδάξει μια χρονιά </w:t>
      </w:r>
      <w:r w:rsidRPr="00177FB0">
        <w:rPr>
          <w:i/>
          <w:iCs/>
          <w:lang w:val="en-US"/>
        </w:rPr>
        <w:t>Basic</w:t>
      </w:r>
      <w:r w:rsidRPr="00177FB0">
        <w:rPr>
          <w:i/>
          <w:iCs/>
        </w:rPr>
        <w:t xml:space="preserve"> σε ΕΠΑΛ. Η εμπειρία μου είναι θετική και έχω την εντύπωση ότι οι μαθητές απέκτησαν δεξιότητες στην ανάπτυξη πραγματικών προγραμμάτων. Επίσης η </w:t>
      </w:r>
      <w:r w:rsidRPr="00177FB0">
        <w:rPr>
          <w:i/>
          <w:iCs/>
          <w:lang w:val="en-US"/>
        </w:rPr>
        <w:t>Basic</w:t>
      </w:r>
      <w:r w:rsidRPr="00177FB0">
        <w:rPr>
          <w:i/>
          <w:iCs/>
        </w:rPr>
        <w:t xml:space="preserve"> τους έδωσε τα εφόδια να ασχοληθούν με τις πιο εξελιγμένες της εκδόσεις πχ</w:t>
      </w:r>
      <w:r w:rsidR="00F933CC">
        <w:rPr>
          <w:i/>
          <w:iCs/>
        </w:rPr>
        <w:t>.</w:t>
      </w:r>
      <w:r w:rsidRPr="00177FB0">
        <w:rPr>
          <w:i/>
          <w:iCs/>
        </w:rPr>
        <w:t xml:space="preserve"> </w:t>
      </w:r>
      <w:r w:rsidRPr="00177FB0">
        <w:rPr>
          <w:i/>
          <w:iCs/>
          <w:lang w:val="en-US"/>
        </w:rPr>
        <w:t>Visual</w:t>
      </w:r>
      <w:r w:rsidRPr="00117C53">
        <w:rPr>
          <w:i/>
          <w:iCs/>
        </w:rPr>
        <w:t xml:space="preserve"> </w:t>
      </w:r>
      <w:r w:rsidRPr="00177FB0">
        <w:rPr>
          <w:i/>
          <w:iCs/>
          <w:lang w:val="en-US"/>
        </w:rPr>
        <w:t>Basic</w:t>
      </w:r>
      <w:r w:rsidRPr="00117C53">
        <w:rPr>
          <w:i/>
          <w:iCs/>
        </w:rPr>
        <w:t>.</w:t>
      </w:r>
      <w:r w:rsidRPr="00177FB0">
        <w:rPr>
          <w:i/>
          <w:iCs/>
        </w:rPr>
        <w:t xml:space="preserve"> </w:t>
      </w:r>
    </w:p>
    <w:p w14:paraId="2DDCC8B3" w14:textId="1E8967D2" w:rsidR="00A625F8" w:rsidRDefault="00A625F8" w:rsidP="00A625F8">
      <w:pPr>
        <w:pStyle w:val="3"/>
      </w:pPr>
      <w:bookmarkStart w:id="79" w:name="_Toc53940719"/>
      <w:r>
        <w:t>5.2.3 Εμπειρίες από τα οπτικά περιβάλλοντα με παιγνιώδη χαρακτηριστικά</w:t>
      </w:r>
      <w:bookmarkEnd w:id="79"/>
    </w:p>
    <w:p w14:paraId="41AB5D68" w14:textId="365744AC" w:rsidR="00CD049C" w:rsidRDefault="0056118B" w:rsidP="00CD049C">
      <w:r>
        <w:t>Εκ διαμέτρου αντίθετες είναι οι εμπ</w:t>
      </w:r>
      <w:r w:rsidR="00CD049C">
        <w:t xml:space="preserve">ειρίες </w:t>
      </w:r>
      <w:r>
        <w:t>τω</w:t>
      </w:r>
      <w:r w:rsidR="00512541">
        <w:rPr>
          <w:lang w:val="en-US"/>
        </w:rPr>
        <w:t>v</w:t>
      </w:r>
      <w:r>
        <w:t xml:space="preserve"> </w:t>
      </w:r>
      <w:proofErr w:type="spellStart"/>
      <w:r>
        <w:t>εκπαιδευτικώ</w:t>
      </w:r>
      <w:proofErr w:type="spellEnd"/>
      <w:r w:rsidR="00512541">
        <w:rPr>
          <w:lang w:val="en-US"/>
        </w:rPr>
        <w:t>v</w:t>
      </w:r>
      <w:r w:rsidR="004171D3">
        <w:t>,</w:t>
      </w:r>
      <w:r>
        <w:t xml:space="preserve"> </w:t>
      </w:r>
      <w:r w:rsidR="00CD049C">
        <w:t xml:space="preserve">σε σχέση με </w:t>
      </w:r>
      <w:r w:rsidR="004171D3">
        <w:t>τις δύο</w:t>
      </w:r>
      <w:r w:rsidR="00CD049C">
        <w:t xml:space="preserve"> </w:t>
      </w:r>
      <w:r w:rsidR="004171D3">
        <w:t xml:space="preserve">προηγούμενες περιπτώσεις, </w:t>
      </w:r>
      <w:r w:rsidR="00CD049C">
        <w:t xml:space="preserve">από τη χρήση </w:t>
      </w:r>
      <w:r w:rsidR="004171D3">
        <w:t xml:space="preserve">των </w:t>
      </w:r>
      <w:r w:rsidR="00CD049C">
        <w:t xml:space="preserve">νέων σύγχρονων περιβαλλόντων προγραμματισμού που στηρίζονται περισσότερο </w:t>
      </w:r>
      <w:r w:rsidR="004171D3">
        <w:t>σε</w:t>
      </w:r>
      <w:r w:rsidR="00CD049C">
        <w:t xml:space="preserve"> </w:t>
      </w:r>
      <w:r w:rsidR="004171D3">
        <w:t>οπτικά στοιχεία</w:t>
      </w:r>
      <w:r w:rsidR="00CD049C">
        <w:t xml:space="preserve"> και στον παιγνιώδη χαρακτήρα τους</w:t>
      </w:r>
      <w:r w:rsidR="00425ADD" w:rsidRPr="00425ADD">
        <w:t xml:space="preserve"> (πχ. </w:t>
      </w:r>
      <w:r w:rsidR="00425ADD" w:rsidRPr="00F933CC">
        <w:rPr>
          <w:lang w:val="en-US"/>
        </w:rPr>
        <w:t>Scratch</w:t>
      </w:r>
      <w:r w:rsidR="00425ADD" w:rsidRPr="00117C53">
        <w:t xml:space="preserve">, </w:t>
      </w:r>
      <w:r w:rsidR="00425ADD" w:rsidRPr="00F933CC">
        <w:rPr>
          <w:lang w:val="en-US"/>
        </w:rPr>
        <w:t>Kodu</w:t>
      </w:r>
      <w:r w:rsidR="00425ADD" w:rsidRPr="00425ADD">
        <w:t>, Byob κ.α.)</w:t>
      </w:r>
      <w:r w:rsidR="00425ADD">
        <w:t>.</w:t>
      </w:r>
      <w:r w:rsidR="00CD049C">
        <w:t xml:space="preserve"> Τα πορίσματα της βιβλιογραφίας επιβεβαιώνονται μέσα από τα θετικά σχόλια τα οποία είναι καθολικά στο σύνολο των συμμετεχόντων. Οι περιγραφές τους εστιάζουν </w:t>
      </w:r>
      <w:r w:rsidR="004171D3">
        <w:t xml:space="preserve">περισσότερο </w:t>
      </w:r>
      <w:r w:rsidR="00CD049C">
        <w:t xml:space="preserve">στα </w:t>
      </w:r>
      <w:r w:rsidR="00CD049C">
        <w:lastRenderedPageBreak/>
        <w:t>φιλικά και ελκυστικά περιβάλλοντα</w:t>
      </w:r>
      <w:r w:rsidR="00425ADD">
        <w:t xml:space="preserve"> </w:t>
      </w:r>
      <w:r w:rsidR="004171D3">
        <w:t xml:space="preserve">τα οποία </w:t>
      </w:r>
      <w:r w:rsidR="00425ADD">
        <w:t xml:space="preserve">τονώνουν το </w:t>
      </w:r>
      <w:r w:rsidR="00CD049C">
        <w:t xml:space="preserve">ενδιαφέρον και </w:t>
      </w:r>
      <w:r w:rsidR="004171D3">
        <w:t xml:space="preserve">δίνουν </w:t>
      </w:r>
      <w:r w:rsidR="00425ADD">
        <w:t>κίνητρα</w:t>
      </w:r>
      <w:r w:rsidR="00CD049C">
        <w:t>, στην έξαψη της δημιουργικότητας και της φαντασίας</w:t>
      </w:r>
      <w:r w:rsidR="003F26A5">
        <w:t>, στην αποφυγή απομνημόνευσης πολύπλοκων εντολών</w:t>
      </w:r>
      <w:r w:rsidR="00CD049C">
        <w:t xml:space="preserve"> και</w:t>
      </w:r>
      <w:r w:rsidR="004171D3">
        <w:t>,</w:t>
      </w:r>
      <w:r w:rsidR="00CD049C">
        <w:t xml:space="preserve"> τέλος</w:t>
      </w:r>
      <w:r w:rsidR="00425ADD">
        <w:t>,</w:t>
      </w:r>
      <w:r w:rsidR="00CD049C">
        <w:t xml:space="preserve"> στην ομαλή και πιο εύκολη εισαγωγή στις προγραμματιστικές έννοιες:</w:t>
      </w:r>
    </w:p>
    <w:p w14:paraId="40396713" w14:textId="77777777" w:rsidR="00425ADD" w:rsidRPr="00425ADD" w:rsidRDefault="00425ADD" w:rsidP="00425ADD">
      <w:pPr>
        <w:ind w:firstLine="0"/>
        <w:rPr>
          <w:i/>
          <w:iCs/>
        </w:rPr>
      </w:pPr>
      <w:r>
        <w:t xml:space="preserve">ΕΡ1: </w:t>
      </w:r>
      <w:r w:rsidRPr="00425ADD">
        <w:rPr>
          <w:i/>
          <w:iCs/>
        </w:rPr>
        <w:t xml:space="preserve">Πολύ καλά περιβάλλοντα για μικρές τάξεις. Μπορείς να τα εντάξεις στο μάθημά σου για κατανόηση εννοιών προγραμματισμού. </w:t>
      </w:r>
    </w:p>
    <w:p w14:paraId="772831D1" w14:textId="77777777" w:rsidR="00425ADD" w:rsidRPr="00425ADD" w:rsidRDefault="00425ADD" w:rsidP="00425ADD">
      <w:pPr>
        <w:ind w:firstLine="0"/>
        <w:rPr>
          <w:i/>
          <w:iCs/>
        </w:rPr>
      </w:pPr>
      <w:r>
        <w:t xml:space="preserve">ΕΡ2: </w:t>
      </w:r>
      <w:r w:rsidRPr="00425ADD">
        <w:rPr>
          <w:i/>
          <w:iCs/>
        </w:rPr>
        <w:t xml:space="preserve">Οτιδήποτε περιέχει γραφικό περιβάλλον γίνεται άμεσα πιο ελκυστικό στους εκπαιδευόμενους. Η μαθησιακή διαδικασία είναι πιο εύκολη, αφού οι εκπαιδευόμενοι νιώθουν σαν μικρά παιδιά. </w:t>
      </w:r>
    </w:p>
    <w:p w14:paraId="3A43E71C" w14:textId="73E35FED" w:rsidR="00425ADD" w:rsidRPr="00425ADD" w:rsidRDefault="00425ADD" w:rsidP="00425ADD">
      <w:pPr>
        <w:ind w:firstLine="0"/>
        <w:rPr>
          <w:i/>
          <w:iCs/>
        </w:rPr>
      </w:pPr>
      <w:r>
        <w:t xml:space="preserve">ΕΡ4: </w:t>
      </w:r>
      <w:r w:rsidRPr="00425ADD">
        <w:rPr>
          <w:i/>
          <w:iCs/>
        </w:rPr>
        <w:t xml:space="preserve">Μια ιδιαίτερα ευχάριστη εκμάθηση τεχνικών προγραμματισμού, για μεγάλο εύρος ηλικιών. Ενδείκνυται και ενισχύει την δημιουργικότητα των μαθητών και μπορεί να αξιοποιηθεί και στα πλαίσια ερευνητικών εργασιών. Η ύπαρξη ελληνικής μετάφρασης (π.χ. στο </w:t>
      </w:r>
      <w:r w:rsidRPr="00425ADD">
        <w:rPr>
          <w:i/>
          <w:iCs/>
          <w:lang w:val="en-US"/>
        </w:rPr>
        <w:t>Scratch</w:t>
      </w:r>
      <w:r w:rsidRPr="00425ADD">
        <w:rPr>
          <w:i/>
          <w:iCs/>
        </w:rPr>
        <w:t xml:space="preserve">) βοηθάει στη διαδικασία κατανόησης. </w:t>
      </w:r>
    </w:p>
    <w:p w14:paraId="5C128389" w14:textId="5A6D7BE6" w:rsidR="00425ADD" w:rsidRPr="00425ADD" w:rsidRDefault="00425ADD" w:rsidP="00425ADD">
      <w:pPr>
        <w:ind w:firstLine="0"/>
        <w:rPr>
          <w:i/>
          <w:iCs/>
        </w:rPr>
      </w:pPr>
      <w:r>
        <w:t xml:space="preserve">ΕΡ9: </w:t>
      </w:r>
      <w:r w:rsidRPr="00425ADD">
        <w:rPr>
          <w:i/>
          <w:iCs/>
        </w:rPr>
        <w:t>Ενθουσιασμό,</w:t>
      </w:r>
      <w:r w:rsidR="002B1385">
        <w:rPr>
          <w:i/>
          <w:iCs/>
        </w:rPr>
        <w:t xml:space="preserve"> </w:t>
      </w:r>
      <w:r w:rsidRPr="00425ADD">
        <w:rPr>
          <w:i/>
          <w:iCs/>
        </w:rPr>
        <w:t>ταχύτητα</w:t>
      </w:r>
      <w:r w:rsidR="002B1385">
        <w:rPr>
          <w:i/>
          <w:iCs/>
        </w:rPr>
        <w:t xml:space="preserve"> </w:t>
      </w:r>
      <w:r w:rsidRPr="00425ADD">
        <w:rPr>
          <w:i/>
          <w:iCs/>
        </w:rPr>
        <w:t>και</w:t>
      </w:r>
      <w:r w:rsidR="002B1385">
        <w:rPr>
          <w:i/>
          <w:iCs/>
        </w:rPr>
        <w:t xml:space="preserve"> </w:t>
      </w:r>
      <w:r w:rsidRPr="00425ADD">
        <w:rPr>
          <w:i/>
          <w:iCs/>
        </w:rPr>
        <w:t>ενδιαφέρον</w:t>
      </w:r>
      <w:r w:rsidR="002B1385">
        <w:rPr>
          <w:i/>
          <w:iCs/>
        </w:rPr>
        <w:t xml:space="preserve"> </w:t>
      </w:r>
      <w:r w:rsidRPr="00425ADD">
        <w:rPr>
          <w:i/>
          <w:iCs/>
        </w:rPr>
        <w:t>από</w:t>
      </w:r>
      <w:r w:rsidR="002B1385">
        <w:rPr>
          <w:i/>
          <w:iCs/>
        </w:rPr>
        <w:t xml:space="preserve"> </w:t>
      </w:r>
      <w:r w:rsidRPr="00425ADD">
        <w:rPr>
          <w:i/>
          <w:iCs/>
        </w:rPr>
        <w:t>την</w:t>
      </w:r>
      <w:r w:rsidR="002B1385">
        <w:rPr>
          <w:i/>
          <w:iCs/>
        </w:rPr>
        <w:t xml:space="preserve"> </w:t>
      </w:r>
      <w:r w:rsidRPr="00425ADD">
        <w:rPr>
          <w:i/>
          <w:iCs/>
        </w:rPr>
        <w:t>μεγαλύτερη</w:t>
      </w:r>
      <w:r w:rsidR="002B1385">
        <w:rPr>
          <w:i/>
          <w:iCs/>
        </w:rPr>
        <w:t xml:space="preserve"> </w:t>
      </w:r>
      <w:r w:rsidRPr="00425ADD">
        <w:rPr>
          <w:i/>
          <w:iCs/>
        </w:rPr>
        <w:t>μερίδα</w:t>
      </w:r>
      <w:r w:rsidR="002B1385">
        <w:rPr>
          <w:i/>
          <w:iCs/>
        </w:rPr>
        <w:t xml:space="preserve"> </w:t>
      </w:r>
      <w:r w:rsidRPr="00425ADD">
        <w:rPr>
          <w:i/>
          <w:iCs/>
        </w:rPr>
        <w:t>των</w:t>
      </w:r>
      <w:r w:rsidR="002B1385">
        <w:rPr>
          <w:i/>
          <w:iCs/>
        </w:rPr>
        <w:t xml:space="preserve"> </w:t>
      </w:r>
      <w:r w:rsidRPr="00425ADD">
        <w:rPr>
          <w:i/>
          <w:iCs/>
        </w:rPr>
        <w:t>μαθητών</w:t>
      </w:r>
      <w:r w:rsidR="002B1385">
        <w:rPr>
          <w:i/>
          <w:iCs/>
        </w:rPr>
        <w:t xml:space="preserve"> </w:t>
      </w:r>
      <w:r w:rsidRPr="00425ADD">
        <w:rPr>
          <w:i/>
          <w:iCs/>
        </w:rPr>
        <w:t>περιείχε</w:t>
      </w:r>
      <w:r w:rsidR="002B1385">
        <w:rPr>
          <w:i/>
          <w:iCs/>
        </w:rPr>
        <w:t xml:space="preserve"> </w:t>
      </w:r>
      <w:r w:rsidRPr="00425ADD">
        <w:rPr>
          <w:i/>
          <w:iCs/>
        </w:rPr>
        <w:t>ο συγκεκριμένος</w:t>
      </w:r>
      <w:r w:rsidR="002B1385">
        <w:rPr>
          <w:i/>
          <w:iCs/>
        </w:rPr>
        <w:t xml:space="preserve"> </w:t>
      </w:r>
      <w:r w:rsidRPr="00425ADD">
        <w:rPr>
          <w:i/>
          <w:iCs/>
        </w:rPr>
        <w:t>τρόπος</w:t>
      </w:r>
      <w:r w:rsidR="002B1385">
        <w:rPr>
          <w:i/>
          <w:iCs/>
        </w:rPr>
        <w:t xml:space="preserve"> </w:t>
      </w:r>
      <w:r w:rsidRPr="00425ADD">
        <w:rPr>
          <w:i/>
          <w:iCs/>
        </w:rPr>
        <w:t>εκμάθησης.</w:t>
      </w:r>
    </w:p>
    <w:p w14:paraId="3A9DFC59" w14:textId="1AAF4D83" w:rsidR="00425ADD" w:rsidRPr="00425ADD" w:rsidRDefault="00425ADD" w:rsidP="00425ADD">
      <w:pPr>
        <w:ind w:firstLine="0"/>
        <w:rPr>
          <w:i/>
          <w:iCs/>
        </w:rPr>
      </w:pPr>
      <w:r>
        <w:t xml:space="preserve">ΕΡ15: </w:t>
      </w:r>
      <w:r w:rsidRPr="00425ADD">
        <w:rPr>
          <w:i/>
          <w:iCs/>
        </w:rPr>
        <w:t>Ο</w:t>
      </w:r>
      <w:r w:rsidR="002B1385">
        <w:rPr>
          <w:i/>
          <w:iCs/>
        </w:rPr>
        <w:t xml:space="preserve"> </w:t>
      </w:r>
      <w:r w:rsidRPr="00425ADD">
        <w:rPr>
          <w:i/>
          <w:iCs/>
        </w:rPr>
        <w:t xml:space="preserve">προγραμματισμός με οπτικά περιβάλλοντα είναι ιδανικός για παιδιά. Είναι πολύ ελκυστικός και δεν απαιτεί προγραμματιστική εμπειρία. Έτσι οι μαθητές το δέχονται με ενθουσιασμό και χαίρονται κάθε φορά να δημιουργούν και να δοκιμάζουν να ανακαλύπτουν και να πειραματίζονται. </w:t>
      </w:r>
    </w:p>
    <w:p w14:paraId="0C2E2F8C" w14:textId="77777777" w:rsidR="00C7673E" w:rsidRDefault="00C7673E" w:rsidP="00425ADD">
      <w:pPr>
        <w:ind w:firstLine="0"/>
      </w:pPr>
    </w:p>
    <w:p w14:paraId="295AD4C6" w14:textId="590633A5" w:rsidR="00D43F11" w:rsidRDefault="00D43F11" w:rsidP="00107044">
      <w:r>
        <w:t xml:space="preserve">Τον κίνδυνο οι μαθητές να επικεντρωθούν στον παιγνιώδη χαρακτήρα επισημαίνουν ορισμένοι εκπαιδευτικοί στην έρευνα, σημειώνοντας πως χρειάζεται προσοχή </w:t>
      </w:r>
      <w:r w:rsidR="00DE374E">
        <w:t xml:space="preserve">και κατάλληλος σχεδιασμός, </w:t>
      </w:r>
      <w:r>
        <w:t>γιατί οι μαθητές στο τέλος θ’ αποκτήσουν λανθασμένη άποψη για τον προγραμματισμό. Υπάρχει κίνδυνος να χαθεί η ουσία και να εγκλωβιστούν στα λαμπερά γραφικά και τις πολύχρωμες εικόνες, χωρίς να εμβαθύνουν</w:t>
      </w:r>
      <w:r w:rsidR="00DE374E">
        <w:t>,</w:t>
      </w:r>
      <w:r>
        <w:t xml:space="preserve"> μένοντας απλά στην επιφάνεια</w:t>
      </w:r>
      <w:r w:rsidR="003C678A">
        <w:t xml:space="preserve">. Ανησυχούν όχι μόνο για τον αποπροσανατολισμό που μπορεί να </w:t>
      </w:r>
      <w:r w:rsidR="00F43A62">
        <w:t>προέρθει από τη</w:t>
      </w:r>
      <w:r w:rsidR="003C678A">
        <w:t xml:space="preserve"> μονοδιάστατη σχεδίαση γραφικών, αλλά και για την αδυναμία κατανόηση</w:t>
      </w:r>
      <w:r w:rsidR="00F43A62">
        <w:t>ς</w:t>
      </w:r>
      <w:r w:rsidR="003C678A">
        <w:t xml:space="preserve"> των προγραμματιστικών δομών, που μπορεί μεν να </w:t>
      </w:r>
      <w:r w:rsidR="00F43A62">
        <w:t>«</w:t>
      </w:r>
      <w:r w:rsidR="003C678A">
        <w:t>προσφέρονται</w:t>
      </w:r>
      <w:r w:rsidR="00F43A62">
        <w:t>»</w:t>
      </w:r>
      <w:r w:rsidR="003C678A">
        <w:t xml:space="preserve"> μέσω πλακιδίων</w:t>
      </w:r>
      <w:r w:rsidR="00F43A62">
        <w:t>,</w:t>
      </w:r>
      <w:r w:rsidR="003C678A">
        <w:t xml:space="preserve"> δεν παύουν όμως να υπάρχουν και να λειτουργούν όπως στις παραδοσιακές τεχνικές προγραμματισμού:</w:t>
      </w:r>
    </w:p>
    <w:p w14:paraId="29394AC2" w14:textId="7DB2C32B" w:rsidR="00D43F11" w:rsidRPr="00DE374E" w:rsidRDefault="00DE374E" w:rsidP="00425ADD">
      <w:pPr>
        <w:ind w:firstLine="0"/>
        <w:rPr>
          <w:i/>
          <w:iCs/>
        </w:rPr>
      </w:pPr>
      <w:r>
        <w:lastRenderedPageBreak/>
        <w:t xml:space="preserve">ΕΡ1: </w:t>
      </w:r>
      <w:r w:rsidRPr="00DE374E">
        <w:rPr>
          <w:i/>
          <w:iCs/>
        </w:rPr>
        <w:t>Η έλλειψη συντονισμού και μη προγραμματισμού μεταξύ των βαθμίδων εκπαίδευσης διδάσκοντας στους μαθητές τα ίδια και τα ίδια καθιστούν τα περιβάλλοντα αυτά με τον καιρό πολύ βαρετά από τους μαθητές.</w:t>
      </w:r>
    </w:p>
    <w:p w14:paraId="1F14F403" w14:textId="169AC053" w:rsidR="00DE374E" w:rsidRPr="00DE374E" w:rsidRDefault="00DE374E" w:rsidP="00425ADD">
      <w:pPr>
        <w:ind w:firstLine="0"/>
        <w:rPr>
          <w:i/>
          <w:iCs/>
        </w:rPr>
      </w:pPr>
      <w:r>
        <w:t xml:space="preserve">ΕΡ4: </w:t>
      </w:r>
      <w:r w:rsidRPr="00DE374E">
        <w:rPr>
          <w:i/>
          <w:iCs/>
        </w:rPr>
        <w:t xml:space="preserve">Προσωπικά δεν έχω πειστεί ακόμη ότι το περιβάλλον </w:t>
      </w:r>
      <w:r w:rsidRPr="00DE374E">
        <w:rPr>
          <w:i/>
          <w:iCs/>
          <w:lang w:val="en-US"/>
        </w:rPr>
        <w:t>logo</w:t>
      </w:r>
      <w:r w:rsidRPr="00117C53">
        <w:rPr>
          <w:i/>
          <w:iCs/>
        </w:rPr>
        <w:t xml:space="preserve"> </w:t>
      </w:r>
      <w:r w:rsidRPr="00DE374E">
        <w:rPr>
          <w:i/>
          <w:iCs/>
          <w:lang w:val="en-US"/>
        </w:rPr>
        <w:t>like</w:t>
      </w:r>
      <w:r w:rsidRPr="00DE374E">
        <w:rPr>
          <w:i/>
          <w:iCs/>
        </w:rPr>
        <w:t xml:space="preserve"> βοηθάει τελικά την αφομοίωση των τεχνικών προγραμματισμού. Μεγάλο μέρος των μαθητών</w:t>
      </w:r>
      <w:r w:rsidR="002B1385">
        <w:rPr>
          <w:i/>
          <w:iCs/>
        </w:rPr>
        <w:t xml:space="preserve"> </w:t>
      </w:r>
      <w:r w:rsidRPr="00DE374E">
        <w:rPr>
          <w:i/>
          <w:iCs/>
        </w:rPr>
        <w:t>μένουν στην "επιφάνεια" της δημιουργίας μια εφαρμογής-παιχνιδιού εις βάρος της εμβάθυνσης</w:t>
      </w:r>
      <w:r w:rsidR="00F43A62">
        <w:rPr>
          <w:i/>
          <w:iCs/>
        </w:rPr>
        <w:t xml:space="preserve"> στην αλγοριθμική λογική</w:t>
      </w:r>
      <w:r w:rsidRPr="00DE374E">
        <w:rPr>
          <w:i/>
          <w:iCs/>
        </w:rPr>
        <w:t>.</w:t>
      </w:r>
    </w:p>
    <w:p w14:paraId="3B24E51F" w14:textId="683991F0" w:rsidR="00DE374E" w:rsidRDefault="00DE374E" w:rsidP="00425ADD">
      <w:pPr>
        <w:ind w:firstLine="0"/>
        <w:rPr>
          <w:i/>
          <w:iCs/>
        </w:rPr>
      </w:pPr>
      <w:r>
        <w:t xml:space="preserve">ΕΡ6: </w:t>
      </w:r>
      <w:r w:rsidRPr="00DE374E">
        <w:rPr>
          <w:i/>
          <w:iCs/>
        </w:rPr>
        <w:t>Είναι πολύ ευχάριστα στους μαθητές, αλλά δεν κατανοούν τις προγραμματιστικές έννοιες, όπως θα τις κατανοούσαν π.χ. με τη Γλωσσομάθεια. Τους ενδιαφέρει περισσότερο το εικαστικό αποτέλεσμα, παρά το λειτουργικό.</w:t>
      </w:r>
    </w:p>
    <w:p w14:paraId="1CAFFF2D" w14:textId="60E2C6A6" w:rsidR="00F933CC" w:rsidRDefault="00F933CC" w:rsidP="00F933CC">
      <w:pPr>
        <w:pStyle w:val="3"/>
      </w:pPr>
      <w:bookmarkStart w:id="80" w:name="_Toc53940720"/>
      <w:r>
        <w:t xml:space="preserve">5.2.4 Εμπειρίες </w:t>
      </w:r>
      <w:r w:rsidR="00B215A5">
        <w:t xml:space="preserve">από </w:t>
      </w:r>
      <w:r>
        <w:t>περιβάλλοντα προγραμματισμού φορητ</w:t>
      </w:r>
      <w:r w:rsidR="00B215A5">
        <w:t>ών</w:t>
      </w:r>
      <w:r>
        <w:t xml:space="preserve"> συσκε</w:t>
      </w:r>
      <w:r w:rsidR="00B215A5">
        <w:t>υών</w:t>
      </w:r>
      <w:bookmarkEnd w:id="80"/>
    </w:p>
    <w:p w14:paraId="03A0866C" w14:textId="7A0A746E" w:rsidR="00DE3AE7" w:rsidRDefault="00F933CC" w:rsidP="00C7673E">
      <w:r>
        <w:t xml:space="preserve">Σαφέστατα λιγότερες είναι οι εμπειρίες των εκπαιδευτικών της έρευνας από τη διδασκαλία προγραμματισμού σε περιβάλλοντα που προορίζονται για φορητές συσκευές. Η έλλειψη επιλογών (όλοι ανέφεραν μόνο το </w:t>
      </w:r>
      <w:r>
        <w:rPr>
          <w:lang w:val="en-US"/>
        </w:rPr>
        <w:t>App</w:t>
      </w:r>
      <w:r w:rsidRPr="00F933CC">
        <w:t xml:space="preserve"> </w:t>
      </w:r>
      <w:r>
        <w:rPr>
          <w:lang w:val="en-US"/>
        </w:rPr>
        <w:t>Inventor</w:t>
      </w:r>
      <w:r w:rsidR="00B215A5">
        <w:t xml:space="preserve"> και μόνο ένας το </w:t>
      </w:r>
      <w:r w:rsidR="00B215A5">
        <w:rPr>
          <w:lang w:val="en-US"/>
        </w:rPr>
        <w:t>Android</w:t>
      </w:r>
      <w:r w:rsidR="00B215A5" w:rsidRPr="00B215A5">
        <w:t xml:space="preserve"> </w:t>
      </w:r>
      <w:r w:rsidR="00B215A5">
        <w:rPr>
          <w:lang w:val="en-US"/>
        </w:rPr>
        <w:t>Studio</w:t>
      </w:r>
      <w:r w:rsidRPr="00F933CC">
        <w:t xml:space="preserve">), </w:t>
      </w:r>
      <w:r>
        <w:t xml:space="preserve">η απουσία τους από τα αναλυτικά προγράμματα σπουδών, η πιθανότητα χρήσης κινητού στην τάξη </w:t>
      </w:r>
      <w:r w:rsidR="0042017C">
        <w:t>και τα ξενόγλωσσα μενού, φαίνεται να έχουν επηρεάσει αρνητικά τους εκπαιδευτικούς και να μην τολμούν τη</w:t>
      </w:r>
      <w:r w:rsidR="00B215A5" w:rsidRPr="00B215A5">
        <w:t xml:space="preserve"> </w:t>
      </w:r>
      <w:r w:rsidR="00B215A5">
        <w:t>χρήση του</w:t>
      </w:r>
      <w:r w:rsidR="0042017C">
        <w:t xml:space="preserve">. </w:t>
      </w:r>
      <w:r w:rsidR="00B215A5">
        <w:t>Από την άλλη,</w:t>
      </w:r>
      <w:r w:rsidR="0042017C">
        <w:t xml:space="preserve"> ιδιαίτερα θετικές είναι οι εντυπώσεις όσων τα έχουν εντάξει στη διδακτική πράξη</w:t>
      </w:r>
      <w:r w:rsidR="00B215A5">
        <w:t xml:space="preserve">. Η χρήση ειδικά του κινητού αλλάζει όλη την ψυχοσύνθεσή </w:t>
      </w:r>
      <w:r w:rsidR="006305A1">
        <w:t>των μαθητών</w:t>
      </w:r>
      <w:r w:rsidR="00B215A5">
        <w:t>. Δίνει κίνητρα, κεντρίζει, τους δελεάζει με στόχο να καταφέρουν να προγραμματίσουν την αγαπημένη τους συσκευή:</w:t>
      </w:r>
    </w:p>
    <w:p w14:paraId="1B00E21F" w14:textId="6C63588C" w:rsidR="0042017C" w:rsidRDefault="00FC0646" w:rsidP="00425ADD">
      <w:pPr>
        <w:ind w:firstLine="0"/>
      </w:pPr>
      <w:r>
        <w:t xml:space="preserve">ΕΡ1: </w:t>
      </w:r>
      <w:r w:rsidRPr="00FC0646">
        <w:rPr>
          <w:i/>
          <w:iCs/>
        </w:rPr>
        <w:t>Με το που ακούγεται</w:t>
      </w:r>
      <w:r w:rsidR="002B1385">
        <w:rPr>
          <w:i/>
          <w:iCs/>
        </w:rPr>
        <w:t xml:space="preserve"> </w:t>
      </w:r>
      <w:r w:rsidRPr="00FC0646">
        <w:rPr>
          <w:i/>
          <w:iCs/>
        </w:rPr>
        <w:t>η λέξη "κινητό" κεντρίζει το ενδιαφέρον και του πιο αδιάφορου μαθητή. Ευκολία, απλότητα, τεράστιες δυνατότητες και προπάντων εφαρμογή του προγραμματισμού κατευθείαν στην πράξη. Η δυνατότητα να φτιάξεις μια εφαρμογή για κινητό και να μπορείς να την εγκαταστάσεις στο κινητό του για δική σου χρήση, είναι ένα πολύ μεγάλο ατού.</w:t>
      </w:r>
    </w:p>
    <w:p w14:paraId="027DA4B8" w14:textId="6C11EECC" w:rsidR="00FC0646" w:rsidRDefault="00FC0646" w:rsidP="00425ADD">
      <w:pPr>
        <w:ind w:firstLine="0"/>
      </w:pPr>
      <w:r>
        <w:t xml:space="preserve">ΕΡ2: </w:t>
      </w:r>
      <w:r w:rsidRPr="00FC0646">
        <w:rPr>
          <w:i/>
          <w:iCs/>
        </w:rPr>
        <w:t>Στην περίπτωση αυτή το γραφικό περιβάλλον συνδυάζεται με μια συσκευή που έχουν όλοι: το κινητό. Οι δραστηριότητες εγκαθίστανται άμεσα στα κινητά των εκπαιδευομένων γεμίζοντας τους με αυτοπεποίθηση και διάθεση για υλοποίηση νέων εφαρμογών.</w:t>
      </w:r>
    </w:p>
    <w:p w14:paraId="0702EB19" w14:textId="046FE226" w:rsidR="00FC0646" w:rsidRPr="00F933CC" w:rsidRDefault="00FC0646" w:rsidP="00425ADD">
      <w:pPr>
        <w:ind w:firstLine="0"/>
      </w:pPr>
      <w:r>
        <w:lastRenderedPageBreak/>
        <w:t xml:space="preserve">ΕΡ4: </w:t>
      </w:r>
      <w:r w:rsidRPr="008905BE">
        <w:rPr>
          <w:i/>
          <w:iCs/>
        </w:rPr>
        <w:t>Μια ιδιαίτερα ευχάριστη εκμάθηση τεχνικών προγραμματισμού. Θεωρώ ως μεγαλύτερο πλεονέκτημα, ότι οι μαθητές βλέπουν "αποτέλεσμα" σε αυτό που κάνουν, σε μια συσκευή που είναι συνυφασμένη με την καθημερινότητα τους. Ενδείκνυται και ενισχύει την δημιουργικότητα και μπορεί να αξιοποιηθεί επίσης, στα πλαίσια ερευνητικών εργασιών.</w:t>
      </w:r>
    </w:p>
    <w:p w14:paraId="549936EB" w14:textId="291DF569" w:rsidR="000F0757" w:rsidRDefault="008905BE" w:rsidP="00425ADD">
      <w:pPr>
        <w:ind w:firstLine="0"/>
      </w:pPr>
      <w:r>
        <w:t xml:space="preserve">ΕΡ12: </w:t>
      </w:r>
      <w:r w:rsidRPr="008905BE">
        <w:rPr>
          <w:i/>
          <w:iCs/>
        </w:rPr>
        <w:t xml:space="preserve">Υπάρχει μεγάλο ενδιαφέρον από τους εκπαιδευόμενους, προβληματισμός και πολλές προτάσεις για </w:t>
      </w:r>
      <w:r w:rsidRPr="008905BE">
        <w:rPr>
          <w:i/>
          <w:iCs/>
          <w:lang w:val="en-US"/>
        </w:rPr>
        <w:t>project</w:t>
      </w:r>
      <w:r w:rsidRPr="008905BE">
        <w:rPr>
          <w:i/>
          <w:iCs/>
        </w:rPr>
        <w:t>. Διακρίνεις ικανοποίηση κατά την ολοκλήρωση μιας εφαρμογής, διότι μπορεί ο εκπαιδευόμενος να την τρέξει στην συσκευή του.</w:t>
      </w:r>
    </w:p>
    <w:p w14:paraId="3FDD8410" w14:textId="77777777" w:rsidR="00BC570A" w:rsidRDefault="00BC570A" w:rsidP="00B31DB7"/>
    <w:p w14:paraId="746237F2" w14:textId="67ED950C" w:rsidR="009A6F6A" w:rsidRDefault="008905BE" w:rsidP="00B31DB7">
      <w:r>
        <w:t>Δεν είναι λίγοι οι προβληματισμοί</w:t>
      </w:r>
      <w:r w:rsidR="00B215A5">
        <w:t xml:space="preserve"> των εκπαιδευτικών</w:t>
      </w:r>
      <w:r>
        <w:t xml:space="preserve"> που έχουν πειραματιστεί με περιβάλλοντα για φορητές συσκευές.</w:t>
      </w:r>
      <w:r w:rsidR="00B31DB7" w:rsidRPr="00B31DB7">
        <w:t xml:space="preserve"> </w:t>
      </w:r>
      <w:r w:rsidR="00B31DB7">
        <w:t>Όπως χαρακτηριστικά αναφέρουν η λέξη «κινητό» μπορεί να σκορπά και μόνο μ</w:t>
      </w:r>
      <w:r w:rsidR="00B215A5">
        <w:t>ε</w:t>
      </w:r>
      <w:r w:rsidR="00B31DB7">
        <w:t xml:space="preserve"> </w:t>
      </w:r>
      <w:r w:rsidR="00B215A5">
        <w:t>τ</w:t>
      </w:r>
      <w:r w:rsidR="00B31DB7">
        <w:t xml:space="preserve">’ άκουσμα της τον ενθουσιασμό στους μαθητές, δεν ισχύει όμως το ίδιο για τους εκπαιδευτικούς που προβληματίζονται με το </w:t>
      </w:r>
      <w:r w:rsidR="00B215A5">
        <w:t xml:space="preserve">νομικό </w:t>
      </w:r>
      <w:r w:rsidR="00B31DB7">
        <w:t>πλαίσιο χρήσης</w:t>
      </w:r>
      <w:r w:rsidR="00972581">
        <w:t xml:space="preserve"> αυτής</w:t>
      </w:r>
      <w:r w:rsidR="00B31DB7">
        <w:t xml:space="preserve"> εντός της σχολικής τάξης. Επίσης η έλλειψη εξελληνισμένου περιβάλλοντος και η εξάρτηση από τα «</w:t>
      </w:r>
      <w:r w:rsidR="00B31DB7">
        <w:rPr>
          <w:lang w:val="en-US"/>
        </w:rPr>
        <w:t>Google</w:t>
      </w:r>
      <w:r w:rsidR="00B31DB7" w:rsidRPr="00B31DB7">
        <w:t xml:space="preserve"> </w:t>
      </w:r>
      <w:r w:rsidR="00B31DB7">
        <w:rPr>
          <w:lang w:val="en-US"/>
        </w:rPr>
        <w:t>Accounts</w:t>
      </w:r>
      <w:r w:rsidR="00B31DB7">
        <w:t>» αναφέρονται αρκετά ως εμπόδια στη χρήση του:</w:t>
      </w:r>
    </w:p>
    <w:p w14:paraId="4CE3EF7D" w14:textId="4F220204" w:rsidR="00B31DB7" w:rsidRDefault="00B31DB7" w:rsidP="00B31DB7">
      <w:pPr>
        <w:ind w:firstLine="0"/>
      </w:pPr>
      <w:r>
        <w:t xml:space="preserve">ΕΡ4: </w:t>
      </w:r>
      <w:r w:rsidRPr="00B31DB7">
        <w:rPr>
          <w:i/>
          <w:iCs/>
        </w:rPr>
        <w:t>Η μη ύπαρξη ελληνικής μετάφρασης δεν βοηθάει στη διαδικασία κατανόησης.</w:t>
      </w:r>
    </w:p>
    <w:p w14:paraId="4307F4CC" w14:textId="3FB6E35E" w:rsidR="00B31DB7" w:rsidRPr="00B31DB7" w:rsidRDefault="00B31DB7" w:rsidP="00B31DB7">
      <w:pPr>
        <w:ind w:firstLine="0"/>
        <w:rPr>
          <w:i/>
          <w:iCs/>
        </w:rPr>
      </w:pPr>
      <w:r>
        <w:t xml:space="preserve">ΕΡ6: </w:t>
      </w:r>
      <w:r w:rsidRPr="00B31DB7">
        <w:rPr>
          <w:i/>
          <w:iCs/>
        </w:rPr>
        <w:t xml:space="preserve">Ένα αρχικό πρόβλημα είναι η δημιουργία </w:t>
      </w:r>
      <w:r w:rsidRPr="00B31DB7">
        <w:rPr>
          <w:i/>
          <w:iCs/>
          <w:lang w:val="en-US"/>
        </w:rPr>
        <w:t>google</w:t>
      </w:r>
      <w:r w:rsidRPr="00B31DB7">
        <w:rPr>
          <w:i/>
          <w:iCs/>
        </w:rPr>
        <w:t xml:space="preserve"> </w:t>
      </w:r>
      <w:r w:rsidRPr="00B31DB7">
        <w:rPr>
          <w:i/>
          <w:iCs/>
          <w:lang w:val="en-US"/>
        </w:rPr>
        <w:t>account</w:t>
      </w:r>
      <w:r w:rsidRPr="00B31DB7">
        <w:rPr>
          <w:i/>
          <w:iCs/>
        </w:rPr>
        <w:t xml:space="preserve"> για κάθε μαθητή και ακόμη μεγαλύτερο πρόβλημα είναι να θυμούνται τα στοιχεία εισόδου στα επόμενα μαθήματα. Ένα δεύτερο πρόβλημα είναι η άδεια χρήσης των κινητών των μαθητών στην τάξη, προκειμένου να ελέγχουν το αποτέλεσμα των εφαρμογών τους. Τέλος, η εμπειρία έχει δείξει, ότι χωρίς την παροχή των </w:t>
      </w:r>
      <w:r w:rsidRPr="00B31DB7">
        <w:rPr>
          <w:i/>
          <w:iCs/>
          <w:lang w:val="en-US"/>
        </w:rPr>
        <w:t>blocks</w:t>
      </w:r>
      <w:r w:rsidRPr="00B31DB7">
        <w:rPr>
          <w:i/>
          <w:iCs/>
        </w:rPr>
        <w:t xml:space="preserve"> που θα χρειαστούν, δε μπορούν να φέρουν εις πέρας μία εφαρμογή, δοθείσας μόνο της απαιτούμενης λειτουργικότητάς της.</w:t>
      </w:r>
    </w:p>
    <w:p w14:paraId="3674DFA9" w14:textId="20C9D581" w:rsidR="00B31DB7" w:rsidRPr="00B31DB7" w:rsidRDefault="00B31DB7" w:rsidP="00B31DB7">
      <w:pPr>
        <w:ind w:firstLine="0"/>
        <w:rPr>
          <w:i/>
          <w:iCs/>
        </w:rPr>
      </w:pPr>
      <w:r>
        <w:t xml:space="preserve">ΕΡ15: </w:t>
      </w:r>
      <w:r w:rsidRPr="00B31DB7">
        <w:rPr>
          <w:i/>
          <w:iCs/>
        </w:rPr>
        <w:t xml:space="preserve">Παρόλο που το </w:t>
      </w:r>
      <w:r w:rsidRPr="00B31DB7">
        <w:rPr>
          <w:i/>
          <w:iCs/>
          <w:lang w:val="en-US"/>
        </w:rPr>
        <w:t>App</w:t>
      </w:r>
      <w:r w:rsidRPr="00B31DB7">
        <w:rPr>
          <w:i/>
          <w:iCs/>
        </w:rPr>
        <w:t xml:space="preserve"> </w:t>
      </w:r>
      <w:r w:rsidRPr="00B31DB7">
        <w:rPr>
          <w:i/>
          <w:iCs/>
          <w:lang w:val="en-US"/>
        </w:rPr>
        <w:t>Inventor</w:t>
      </w:r>
      <w:r w:rsidRPr="00B31DB7">
        <w:rPr>
          <w:i/>
          <w:iCs/>
        </w:rPr>
        <w:t xml:space="preserve"> προορίζεται</w:t>
      </w:r>
      <w:r w:rsidR="002B1385">
        <w:rPr>
          <w:i/>
          <w:iCs/>
        </w:rPr>
        <w:t xml:space="preserve"> </w:t>
      </w:r>
      <w:r w:rsidRPr="00B31DB7">
        <w:rPr>
          <w:i/>
          <w:iCs/>
        </w:rPr>
        <w:t>για χρήστες οι οποίοι είναι αρχάριοι στον προγραμματισμό, η χρήση του δυσκολεύει αρκετά τους μαθητές του δημοτικού</w:t>
      </w:r>
      <w:r w:rsidR="002B1385">
        <w:rPr>
          <w:i/>
          <w:iCs/>
        </w:rPr>
        <w:t xml:space="preserve"> </w:t>
      </w:r>
      <w:r w:rsidRPr="00B31DB7">
        <w:rPr>
          <w:i/>
          <w:iCs/>
        </w:rPr>
        <w:t>συγκριτικά με άλλα εκπαιδευτικά περιβάλλοντα. Βοηθάει το γεγονός ότι το περιβάλλον είναι</w:t>
      </w:r>
      <w:r w:rsidR="002B1385">
        <w:rPr>
          <w:i/>
          <w:iCs/>
        </w:rPr>
        <w:t xml:space="preserve"> </w:t>
      </w:r>
      <w:r w:rsidRPr="00B31DB7">
        <w:rPr>
          <w:i/>
          <w:iCs/>
          <w:lang w:val="en-US"/>
        </w:rPr>
        <w:t>drag</w:t>
      </w:r>
      <w:r w:rsidRPr="00B31DB7">
        <w:rPr>
          <w:i/>
          <w:iCs/>
        </w:rPr>
        <w:t xml:space="preserve"> &amp; </w:t>
      </w:r>
      <w:r w:rsidRPr="00B31DB7">
        <w:rPr>
          <w:i/>
          <w:iCs/>
          <w:lang w:val="en-US"/>
        </w:rPr>
        <w:t>drop</w:t>
      </w:r>
      <w:r w:rsidRPr="00B31DB7">
        <w:rPr>
          <w:i/>
          <w:iCs/>
        </w:rPr>
        <w:t xml:space="preserve">, όπως το </w:t>
      </w:r>
      <w:r w:rsidRPr="00B31DB7">
        <w:rPr>
          <w:i/>
          <w:iCs/>
          <w:lang w:val="en-US"/>
        </w:rPr>
        <w:t>Scratch</w:t>
      </w:r>
      <w:r w:rsidRPr="00B31DB7">
        <w:rPr>
          <w:i/>
          <w:iCs/>
        </w:rPr>
        <w:t xml:space="preserve"> και δυσκολεύει ειδικά τους μαθητές δημοτικού το ότι το περιβάλλον είναι στημένο στα αγγλικά.</w:t>
      </w:r>
    </w:p>
    <w:p w14:paraId="270CC110" w14:textId="7E219020" w:rsidR="00B31DB7" w:rsidRPr="00B31DB7" w:rsidRDefault="00B31DB7" w:rsidP="00B31DB7">
      <w:pPr>
        <w:ind w:firstLine="0"/>
      </w:pPr>
      <w:r>
        <w:t xml:space="preserve">ΕΡ17: </w:t>
      </w:r>
      <w:r w:rsidRPr="00B31DB7">
        <w:rPr>
          <w:i/>
          <w:iCs/>
        </w:rPr>
        <w:t xml:space="preserve">Τη φετινή χρονιά εισαγάγαμε τον προγραμματισμό σε </w:t>
      </w:r>
      <w:r w:rsidRPr="00B31DB7">
        <w:rPr>
          <w:i/>
          <w:iCs/>
          <w:lang w:val="en-US"/>
        </w:rPr>
        <w:t>App</w:t>
      </w:r>
      <w:r w:rsidRPr="00B31DB7">
        <w:rPr>
          <w:i/>
          <w:iCs/>
        </w:rPr>
        <w:t xml:space="preserve"> Inventor σε παιδιά δημοτικού, μετά από έντονη επιθυμία τους να δημιουργήσουν τα δικά τους παιχνίδια στο κινητό, σε συνέχεια των μαθημάτων σε </w:t>
      </w:r>
      <w:r w:rsidRPr="00B31DB7">
        <w:rPr>
          <w:i/>
          <w:iCs/>
          <w:lang w:val="en-US"/>
        </w:rPr>
        <w:t>Scratch</w:t>
      </w:r>
      <w:r w:rsidRPr="00B31DB7">
        <w:rPr>
          <w:i/>
          <w:iCs/>
        </w:rPr>
        <w:t xml:space="preserve">. Οι εντολές μοιάζουν πολύ με αυτές του </w:t>
      </w:r>
      <w:r w:rsidRPr="00B31DB7">
        <w:rPr>
          <w:i/>
          <w:iCs/>
          <w:lang w:val="en-US"/>
        </w:rPr>
        <w:lastRenderedPageBreak/>
        <w:t>Scratch</w:t>
      </w:r>
      <w:r w:rsidRPr="00B31DB7">
        <w:rPr>
          <w:i/>
          <w:iCs/>
        </w:rPr>
        <w:t>, ωστόσο η αγγλική γλώσσα τους δυσκολεύει αρχικά. Η εμπειρία, αν και πρώιμη, είναι πολύ ενδιαφέρουσα.</w:t>
      </w:r>
    </w:p>
    <w:p w14:paraId="29CC5F1C" w14:textId="4FAE55FC" w:rsidR="00923FD3" w:rsidRDefault="009157A2" w:rsidP="00C93DF2">
      <w:bookmarkStart w:id="81" w:name="_Hlk49160323"/>
      <w:r>
        <w:t>Συνοψίζοντας τις εμπειρίες των ερωτηθέντων μέσα από τα ίδια τους τα λόγια</w:t>
      </w:r>
      <w:r w:rsidR="003C1E67" w:rsidRPr="003C1E67">
        <w:t>,</w:t>
      </w:r>
      <w:r>
        <w:t xml:space="preserve"> παρατηρούμε ότι η διδασκαλία του προγραμματισμού στο ελληνικό εκπαιδευτικό σύστημα δείχνει να α</w:t>
      </w:r>
      <w:r w:rsidR="003C1E67">
        <w:t xml:space="preserve">λλάζει «πεδίο» εφαρμογής. Από τις παραδοσιακές γλώσσες προγραμματισμού που αποτέλεσαν το βασικό εργαλείο στις άγουρες δεκαετίες του ’80 και του ’90, περάσαμε στην «μεταφρασμένη» έκδοση τους </w:t>
      </w:r>
      <w:r w:rsidR="0095275E">
        <w:t>υπό</w:t>
      </w:r>
      <w:r w:rsidR="003C1E67">
        <w:t xml:space="preserve"> τη μορφή Ψευδογλώσσα στην </w:t>
      </w:r>
      <w:r w:rsidR="0095275E">
        <w:t xml:space="preserve">πρώτη </w:t>
      </w:r>
      <w:r w:rsidR="003C1E67">
        <w:t>δεκαετία του 2000</w:t>
      </w:r>
      <w:r w:rsidR="0095275E">
        <w:t>,</w:t>
      </w:r>
      <w:r w:rsidR="003C1E67">
        <w:t xml:space="preserve"> για να φτάσουμε σήμερα να χρησιμοπ</w:t>
      </w:r>
      <w:r w:rsidR="0095275E">
        <w:t>ο</w:t>
      </w:r>
      <w:r w:rsidR="003C1E67">
        <w:t>ιούμε περισσότερο από ποτέ ειδικ</w:t>
      </w:r>
      <w:r w:rsidR="0095275E">
        <w:t xml:space="preserve">ά </w:t>
      </w:r>
      <w:r w:rsidR="003C1E67">
        <w:t>διαμορφωμένα περιβάλλοντα προγραμματισμού, με χρήση γραφικών στοιχείων</w:t>
      </w:r>
      <w:r w:rsidR="0095275E">
        <w:t xml:space="preserve"> και</w:t>
      </w:r>
      <w:r w:rsidR="003C1E67">
        <w:t xml:space="preserve"> παιγνιώδη χαρακτήρα</w:t>
      </w:r>
      <w:r w:rsidR="0095275E">
        <w:t>,</w:t>
      </w:r>
      <w:r w:rsidR="003C1E67">
        <w:t xml:space="preserve"> που στηρίζονται όσο π</w:t>
      </w:r>
      <w:r w:rsidR="0095275E">
        <w:t>οτέ</w:t>
      </w:r>
      <w:r w:rsidR="003C1E67">
        <w:t xml:space="preserve"> άλλοτε στο διαδίκτυο και στις κοινότητές του</w:t>
      </w:r>
      <w:r w:rsidR="0095275E">
        <w:t xml:space="preserve">. Παράλληλα ο προορισμός </w:t>
      </w:r>
      <w:r w:rsidR="00CA482D">
        <w:t xml:space="preserve">των εφαρμογών </w:t>
      </w:r>
      <w:r w:rsidR="0095275E">
        <w:t>δείχνει ν’ αλλάζει κι αυτός.</w:t>
      </w:r>
      <w:r w:rsidR="003C1E67">
        <w:t xml:space="preserve"> </w:t>
      </w:r>
      <w:r w:rsidR="0095275E">
        <w:t xml:space="preserve">Ο </w:t>
      </w:r>
      <w:r w:rsidR="003C1E67">
        <w:t xml:space="preserve">πάλαι ποτέ </w:t>
      </w:r>
      <w:r w:rsidR="003C1E67">
        <w:rPr>
          <w:lang w:val="en-US"/>
        </w:rPr>
        <w:t>Personal</w:t>
      </w:r>
      <w:r w:rsidR="003C1E67" w:rsidRPr="003C1E67">
        <w:t xml:space="preserve"> </w:t>
      </w:r>
      <w:r w:rsidR="003C1E67">
        <w:rPr>
          <w:lang w:val="en-US"/>
        </w:rPr>
        <w:t>Computer</w:t>
      </w:r>
      <w:r w:rsidR="0095275E">
        <w:t xml:space="preserve"> (</w:t>
      </w:r>
      <w:r w:rsidR="0095275E">
        <w:rPr>
          <w:lang w:val="en-US"/>
        </w:rPr>
        <w:t>PC</w:t>
      </w:r>
      <w:r w:rsidR="0095275E" w:rsidRPr="0095275E">
        <w:t xml:space="preserve">) </w:t>
      </w:r>
      <w:r w:rsidR="0095275E">
        <w:t xml:space="preserve">παραχωρεί τα σκήπτρα στις φορητές συσκευές </w:t>
      </w:r>
      <w:r w:rsidR="003C1E67">
        <w:t>αλλ</w:t>
      </w:r>
      <w:r w:rsidR="0095275E">
        <w:t>άζοντας το τοπίο και στον τρόπο προγραμματισμού.</w:t>
      </w:r>
    </w:p>
    <w:bookmarkEnd w:id="81"/>
    <w:p w14:paraId="1AB8969E" w14:textId="77777777" w:rsidR="00C93DF2" w:rsidRDefault="00C93DF2" w:rsidP="00C93DF2">
      <w:pPr>
        <w:rPr>
          <w:rFonts w:asciiTheme="majorHAnsi" w:eastAsiaTheme="majorEastAsia" w:hAnsiTheme="majorHAnsi" w:cstheme="majorBidi"/>
          <w:color w:val="2F5496" w:themeColor="accent1" w:themeShade="BF"/>
          <w:sz w:val="26"/>
          <w:szCs w:val="26"/>
        </w:rPr>
      </w:pPr>
    </w:p>
    <w:p w14:paraId="182E4B77" w14:textId="4D9D56D6" w:rsidR="00117C53" w:rsidRPr="00A845AB" w:rsidRDefault="00117C53" w:rsidP="00117C53">
      <w:pPr>
        <w:pStyle w:val="2"/>
      </w:pPr>
      <w:bookmarkStart w:id="82" w:name="_Toc53940721"/>
      <w:r w:rsidRPr="00117C53">
        <w:t xml:space="preserve">5.3 </w:t>
      </w:r>
      <w:r>
        <w:t xml:space="preserve">Ευχρηστία του περιβάλλοντος </w:t>
      </w:r>
      <w:r>
        <w:rPr>
          <w:lang w:val="en-US"/>
        </w:rPr>
        <w:t>App</w:t>
      </w:r>
      <w:r w:rsidRPr="00117C53">
        <w:t xml:space="preserve"> </w:t>
      </w:r>
      <w:r>
        <w:rPr>
          <w:lang w:val="en-US"/>
        </w:rPr>
        <w:t>Inventor</w:t>
      </w:r>
      <w:bookmarkEnd w:id="82"/>
    </w:p>
    <w:p w14:paraId="24B43DC3" w14:textId="7647C076" w:rsidR="00B81921" w:rsidRDefault="00B81921" w:rsidP="00B81921">
      <w:r>
        <w:t xml:space="preserve">Οι συμμετέχοντες εκπαιδευτικοί Πληροφορικής κλήθηκαν να αξιολογήσουν την ευχρηστία του περιβάλλοντος </w:t>
      </w:r>
      <w:r>
        <w:rPr>
          <w:lang w:val="en-US"/>
        </w:rPr>
        <w:t>App</w:t>
      </w:r>
      <w:r w:rsidRPr="00B81921">
        <w:t xml:space="preserve"> </w:t>
      </w:r>
      <w:r>
        <w:rPr>
          <w:lang w:val="en-US"/>
        </w:rPr>
        <w:t>Inventor</w:t>
      </w:r>
      <w:r w:rsidRPr="00B81921">
        <w:t xml:space="preserve"> </w:t>
      </w:r>
      <w:r>
        <w:t>μέσα από ένα σύνολο εννέα ερωτήσεων κλειστού τύπου της</w:t>
      </w:r>
      <w:r w:rsidRPr="00B81921">
        <w:t xml:space="preserve"> </w:t>
      </w:r>
      <w:r w:rsidR="00DC3A1A">
        <w:t xml:space="preserve">5-βάθμιας </w:t>
      </w:r>
      <w:r>
        <w:t xml:space="preserve">κλίμακας </w:t>
      </w:r>
      <w:r w:rsidRPr="00DC3A1A">
        <w:rPr>
          <w:lang w:val="en-US"/>
        </w:rPr>
        <w:t>Likert</w:t>
      </w:r>
      <w:r w:rsidRPr="00B81921">
        <w:t xml:space="preserve">. </w:t>
      </w:r>
      <w:r>
        <w:t>Κατ’ επιλογή του ερευνητή αποφεύχθηκαν ερωτήσεις ανοικτού τύπου ώστε να αξιολογηθούν συγκεκριμένα χαρακτηριστικά της ευχρηστίας από όλους (πχ. αποδοτικότητα, χρονική διάρκεια, ελκυστικότητα, αποτελεσματικότητα κλπ.) και να μην λοξοδρομήσουν οι απόψεις σε δυσνόητα λεκτικά μονοπάτια.</w:t>
      </w:r>
      <w:r w:rsidR="00047CBF">
        <w:t xml:space="preserve"> Η ευχρηστία ενός λογισμικού μπορεί να εκφραστεί με αριθμητικά «καλούπια»</w:t>
      </w:r>
      <w:r w:rsidR="00760492" w:rsidRPr="00FE2E2F">
        <w:t>,</w:t>
      </w:r>
      <w:r w:rsidR="00047CBF">
        <w:t xml:space="preserve"> </w:t>
      </w:r>
      <w:r w:rsidR="00FA2932">
        <w:t>κάτι π</w:t>
      </w:r>
      <w:r w:rsidR="00512541">
        <w:rPr>
          <w:lang w:val="en-US"/>
        </w:rPr>
        <w:t>o</w:t>
      </w:r>
      <w:r w:rsidR="00FA2932">
        <w:t xml:space="preserve">υ δεν </w:t>
      </w:r>
      <w:proofErr w:type="spellStart"/>
      <w:r w:rsidR="00FA2932">
        <w:t>εί</w:t>
      </w:r>
      <w:proofErr w:type="spellEnd"/>
      <w:r w:rsidR="00512541">
        <w:rPr>
          <w:lang w:val="en-US"/>
        </w:rPr>
        <w:t>v</w:t>
      </w:r>
      <w:r w:rsidR="00FA2932">
        <w:t xml:space="preserve">αι πάντα εφικτό σε </w:t>
      </w:r>
      <w:r w:rsidR="00047CBF">
        <w:t>άλλες έννοιες (</w:t>
      </w:r>
      <w:r w:rsidR="00FA2932">
        <w:t xml:space="preserve">όπως </w:t>
      </w:r>
      <w:r w:rsidR="00047CBF">
        <w:t xml:space="preserve">πχ. εμπειρία), στις οποίες η λεκτική περιγραφή είναι προτιμητέα των αριθμών. Σε κάθε πάντως περίπτωση </w:t>
      </w:r>
      <w:r w:rsidR="007F6058">
        <w:t>τ’</w:t>
      </w:r>
      <w:r w:rsidR="00047CBF">
        <w:t xml:space="preserve"> αποτελέσματα δεν μπορούν να γενικευθούν καθώς η έρευνα παραμένει ποιοτική και το δείγμα είναι αναγκαστικά μικρό. Η αξιολόγηση της ευχρηστίας με διαγράμματα και πίνακες προσπαθεί ν’ αποτυπώσει διαισθητικά κοινές απόψεις</w:t>
      </w:r>
      <w:r w:rsidR="007F6058">
        <w:t>,</w:t>
      </w:r>
      <w:r w:rsidR="00047CBF">
        <w:t xml:space="preserve"> τάσεις </w:t>
      </w:r>
      <w:r w:rsidR="007F6058">
        <w:t xml:space="preserve">και φαινόμενα </w:t>
      </w:r>
      <w:r w:rsidR="00047CBF">
        <w:t>και όχι ν’ αποδείξει μαθηματικές υποθέσεις.</w:t>
      </w:r>
    </w:p>
    <w:p w14:paraId="7C8190D7" w14:textId="2372CBDF" w:rsidR="007F6058" w:rsidRDefault="00FC6248" w:rsidP="00FC6248">
      <w:r>
        <w:t xml:space="preserve">Στο </w:t>
      </w:r>
      <w:r w:rsidR="00923FD3">
        <w:t>Γ</w:t>
      </w:r>
      <w:r>
        <w:t>ράφημα</w:t>
      </w:r>
      <w:r w:rsidR="00923FD3">
        <w:t xml:space="preserve"> 2</w:t>
      </w:r>
      <w:r>
        <w:t xml:space="preserve"> </w:t>
      </w:r>
      <w:r w:rsidR="00923FD3">
        <w:t xml:space="preserve">που ακολουθεί </w:t>
      </w:r>
      <w:proofErr w:type="spellStart"/>
      <w:r>
        <w:t>παρ</w:t>
      </w:r>
      <w:proofErr w:type="spellEnd"/>
      <w:r w:rsidR="00512541">
        <w:rPr>
          <w:lang w:val="en-US"/>
        </w:rPr>
        <w:t>o</w:t>
      </w:r>
      <w:proofErr w:type="spellStart"/>
      <w:r>
        <w:t>υσιάζονται</w:t>
      </w:r>
      <w:proofErr w:type="spellEnd"/>
      <w:r>
        <w:t xml:space="preserve"> τα </w:t>
      </w:r>
      <w:proofErr w:type="spellStart"/>
      <w:r>
        <w:t>απ</w:t>
      </w:r>
      <w:proofErr w:type="spellEnd"/>
      <w:r w:rsidR="00512541">
        <w:rPr>
          <w:lang w:val="en-US"/>
        </w:rPr>
        <w:t>o</w:t>
      </w:r>
      <w:proofErr w:type="spellStart"/>
      <w:r>
        <w:t>τελέσματα</w:t>
      </w:r>
      <w:proofErr w:type="spellEnd"/>
      <w:r>
        <w:t xml:space="preserve"> που πρ</w:t>
      </w:r>
      <w:r w:rsidR="00512541">
        <w:rPr>
          <w:lang w:val="en-US"/>
        </w:rPr>
        <w:t>o</w:t>
      </w:r>
      <w:r>
        <w:t xml:space="preserve">έκυψαν από την επεξεργασία των </w:t>
      </w:r>
      <w:proofErr w:type="spellStart"/>
      <w:r>
        <w:t>απα</w:t>
      </w:r>
      <w:proofErr w:type="spellEnd"/>
      <w:r w:rsidR="00512541">
        <w:rPr>
          <w:lang w:val="en-US"/>
        </w:rPr>
        <w:t>v</w:t>
      </w:r>
      <w:proofErr w:type="spellStart"/>
      <w:r>
        <w:t>τήσεων</w:t>
      </w:r>
      <w:proofErr w:type="spellEnd"/>
      <w:r>
        <w:t xml:space="preserve"> των </w:t>
      </w:r>
      <w:proofErr w:type="spellStart"/>
      <w:r>
        <w:t>συμμετεχό</w:t>
      </w:r>
      <w:proofErr w:type="spellEnd"/>
      <w:r w:rsidR="00512541">
        <w:rPr>
          <w:lang w:val="en-US"/>
        </w:rPr>
        <w:t>v</w:t>
      </w:r>
      <w:r>
        <w:t>των στις πρ</w:t>
      </w:r>
      <w:r w:rsidR="00512541">
        <w:rPr>
          <w:lang w:val="en-US"/>
        </w:rPr>
        <w:t>o</w:t>
      </w:r>
      <w:r>
        <w:t xml:space="preserve">τάσεις </w:t>
      </w:r>
      <w:r>
        <w:lastRenderedPageBreak/>
        <w:t xml:space="preserve">που εκφράζουν την ευχρηστία του </w:t>
      </w:r>
      <w:r w:rsidRPr="004C6CF4">
        <w:rPr>
          <w:lang w:val="en-US"/>
        </w:rPr>
        <w:t>App</w:t>
      </w:r>
      <w:r>
        <w:t xml:space="preserve"> Inventor. Στο γράφημα παρουσιάζονται τα ποσοστά των απαντήσεων για κάθε δυνατή απάντηση (διαφωνώ απόλυτα, διαφωνώ, ουδέτερος, συμφωνώ, συμφωνώ απόλυτα).</w:t>
      </w:r>
      <w:r w:rsidR="004C6CF4">
        <w:t xml:space="preserve"> Επίσης, στον Πίνακα </w:t>
      </w:r>
      <w:r w:rsidR="004362E9">
        <w:t>6</w:t>
      </w:r>
      <w:r w:rsidR="00923FD3" w:rsidRPr="00923FD3">
        <w:t xml:space="preserve"> </w:t>
      </w:r>
      <w:r w:rsidR="00923FD3">
        <w:t xml:space="preserve">που ακολουθεί </w:t>
      </w:r>
      <w:r w:rsidR="004C6CF4">
        <w:t xml:space="preserve">παρουσιάζονται τα ίδια αποτελέσματα με τις ακριβείς (απόλυτες) τιμές </w:t>
      </w:r>
      <w:r w:rsidR="00923FD3">
        <w:t>τους για να έχει ο αναγνώστης μία επακριβέστερη εικόνα.</w:t>
      </w:r>
      <w:r w:rsidR="004C6CF4">
        <w:t xml:space="preserve"> </w:t>
      </w:r>
    </w:p>
    <w:p w14:paraId="0E435469" w14:textId="77777777" w:rsidR="001D5FDA" w:rsidRDefault="00923FD3" w:rsidP="00923FD3">
      <w:pPr>
        <w:pStyle w:val="a6"/>
        <w:jc w:val="center"/>
      </w:pPr>
      <w:bookmarkStart w:id="83" w:name="_Toc48212540"/>
      <w:r>
        <w:rPr>
          <w:noProof/>
          <w:lang w:eastAsia="el-GR"/>
        </w:rPr>
        <w:drawing>
          <wp:inline distT="0" distB="0" distL="0" distR="0" wp14:anchorId="1DACC44A" wp14:editId="4507CBBE">
            <wp:extent cx="5274310" cy="4846320"/>
            <wp:effectExtent l="0" t="0" r="2540" b="11430"/>
            <wp:docPr id="43" name="Γράφημα 43">
              <a:extLst xmlns:a="http://schemas.openxmlformats.org/drawingml/2006/main">
                <a:ext uri="{FF2B5EF4-FFF2-40B4-BE49-F238E27FC236}">
                  <a16:creationId xmlns:a16="http://schemas.microsoft.com/office/drawing/2014/main" id="{3B961D9D-0751-4553-B5DF-D758192C25B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r w:rsidRPr="00923FD3">
        <w:t xml:space="preserve"> </w:t>
      </w:r>
    </w:p>
    <w:p w14:paraId="537259F1" w14:textId="02C0B1B2" w:rsidR="00923FD3" w:rsidRDefault="00923FD3" w:rsidP="00923FD3">
      <w:pPr>
        <w:pStyle w:val="a6"/>
        <w:jc w:val="center"/>
      </w:pPr>
      <w:bookmarkStart w:id="84" w:name="_Toc49208162"/>
      <w:r>
        <w:t xml:space="preserve">Γράφημα </w:t>
      </w:r>
      <w:r w:rsidR="00CA5934">
        <w:fldChar w:fldCharType="begin"/>
      </w:r>
      <w:r w:rsidR="00CA5934">
        <w:instrText xml:space="preserve"> SEQ Γράφημα \* ARABIC </w:instrText>
      </w:r>
      <w:r w:rsidR="00CA5934">
        <w:fldChar w:fldCharType="separate"/>
      </w:r>
      <w:r w:rsidR="00CA5934">
        <w:rPr>
          <w:noProof/>
        </w:rPr>
        <w:t>2</w:t>
      </w:r>
      <w:r w:rsidR="00CA5934">
        <w:rPr>
          <w:noProof/>
        </w:rPr>
        <w:fldChar w:fldCharType="end"/>
      </w:r>
      <w:r w:rsidRPr="00923FD3">
        <w:t xml:space="preserve"> - Ευχρηστία Περιβάλλοντος </w:t>
      </w:r>
      <w:r w:rsidRPr="00B37FFE">
        <w:rPr>
          <w:lang w:val="en-US"/>
        </w:rPr>
        <w:t>App</w:t>
      </w:r>
      <w:r w:rsidRPr="00923FD3">
        <w:t xml:space="preserve"> </w:t>
      </w:r>
      <w:r w:rsidRPr="00B37FFE">
        <w:rPr>
          <w:lang w:val="en-US"/>
        </w:rPr>
        <w:t>Inventor</w:t>
      </w:r>
      <w:bookmarkEnd w:id="83"/>
      <w:bookmarkEnd w:id="84"/>
    </w:p>
    <w:p w14:paraId="218DB5E2" w14:textId="0AF7AE1A" w:rsidR="00992EBA" w:rsidRDefault="004C6CF4" w:rsidP="00923FD3">
      <w:r>
        <w:t xml:space="preserve">Από τις παραπάνω αναπαραστάσεις γίνεται άμεσα αντιληπτό πως οι εκπαιδευτικοί παρουσιάζουν </w:t>
      </w:r>
      <w:r w:rsidR="00FA2932">
        <w:t xml:space="preserve">συνολικά </w:t>
      </w:r>
      <w:r>
        <w:t xml:space="preserve">τους μαθητές τους </w:t>
      </w:r>
      <w:r w:rsidR="00C42E16">
        <w:t xml:space="preserve">ως </w:t>
      </w:r>
      <w:r>
        <w:t xml:space="preserve">απόλυτα ικανοποιημένους από το περιβάλλον του </w:t>
      </w:r>
      <w:r>
        <w:rPr>
          <w:lang w:val="en-US"/>
        </w:rPr>
        <w:t>App</w:t>
      </w:r>
      <w:r w:rsidRPr="004C6CF4">
        <w:t xml:space="preserve"> </w:t>
      </w:r>
      <w:r>
        <w:rPr>
          <w:lang w:val="en-US"/>
        </w:rPr>
        <w:t>Inventor</w:t>
      </w:r>
      <w:r w:rsidRPr="004C6CF4">
        <w:t xml:space="preserve">. </w:t>
      </w:r>
      <w:r>
        <w:t xml:space="preserve">Το θεωρούν ιδιαίτερα ελκυστικό </w:t>
      </w:r>
      <w:r w:rsidR="00C42E16">
        <w:t>(ποσοστό 95%)</w:t>
      </w:r>
      <w:r w:rsidR="00FA2932">
        <w:t>,</w:t>
      </w:r>
      <w:r w:rsidR="00C42E16">
        <w:t xml:space="preserve"> γεγονός που έρχεται να επιβεβαιώσει την τάση της εποχής να στηρίζεται περισσότερο στη φορητή τεχνολογία</w:t>
      </w:r>
      <w:r w:rsidR="00FA2932">
        <w:t>,</w:t>
      </w:r>
      <w:r w:rsidR="00C42E16">
        <w:t xml:space="preserve"> ειδικά στις μικρότερες ηλικίες. Επίσης, σε πολύ μεγάλο ποσοστό (60%) χαρακτηρίζεται απλό στη χρήση του, </w:t>
      </w:r>
      <w:r w:rsidR="00663242">
        <w:t xml:space="preserve">με το </w:t>
      </w:r>
      <w:r w:rsidR="00C42E16">
        <w:t xml:space="preserve">ποσοστό </w:t>
      </w:r>
      <w:r w:rsidR="00663242">
        <w:t xml:space="preserve">πάντως να </w:t>
      </w:r>
      <w:r w:rsidR="00C42E16">
        <w:t xml:space="preserve">ψαλιδίζεται </w:t>
      </w:r>
      <w:r w:rsidR="00663242">
        <w:t xml:space="preserve">αρκετά (45%) όταν γίνεται λόγος για τον χρόνο που απαιτείται για την εκμάθησή του. Τα ξενόγλωσσα μενού και η έλλειψη μετάφρασης </w:t>
      </w:r>
      <w:r w:rsidR="00663242">
        <w:lastRenderedPageBreak/>
        <w:t xml:space="preserve">στην ελληνική γλώσσα αφαιρούν κομμάτι από την γρήγορη εκμάθησή του, καθώς οι ερωτώμενοι εκφράζουν εμπειρίες από τη χρήση του και σε μικρές ηλικίες μαθητών όπου η οικειότητα με την Αγγλική γλώσσα δε θεωρείται ακόμα δεδομένη. </w:t>
      </w:r>
      <w:r w:rsidR="00992EBA">
        <w:t xml:space="preserve">Επιπλέον, θεωρούν ότι </w:t>
      </w:r>
      <w:proofErr w:type="spellStart"/>
      <w:r w:rsidR="00992EBA">
        <w:t>μπ</w:t>
      </w:r>
      <w:proofErr w:type="spellEnd"/>
      <w:r w:rsidR="00512541">
        <w:rPr>
          <w:lang w:val="en-US"/>
        </w:rPr>
        <w:t>o</w:t>
      </w:r>
      <w:proofErr w:type="spellStart"/>
      <w:r w:rsidR="00992EBA">
        <w:t>ρούν</w:t>
      </w:r>
      <w:proofErr w:type="spellEnd"/>
      <w:r w:rsidR="00992EBA">
        <w:t xml:space="preserve"> </w:t>
      </w:r>
      <w:r w:rsidR="00972581">
        <w:t xml:space="preserve">ν’ </w:t>
      </w:r>
      <w:proofErr w:type="spellStart"/>
      <w:r w:rsidR="00992EBA">
        <w:t>αναπτύξ</w:t>
      </w:r>
      <w:proofErr w:type="spellEnd"/>
      <w:r w:rsidR="00512541">
        <w:rPr>
          <w:lang w:val="en-US"/>
        </w:rPr>
        <w:t>o</w:t>
      </w:r>
      <w:proofErr w:type="spellStart"/>
      <w:r w:rsidR="00992EBA">
        <w:t>υν</w:t>
      </w:r>
      <w:proofErr w:type="spellEnd"/>
      <w:r w:rsidR="00992EBA">
        <w:t xml:space="preserve"> </w:t>
      </w:r>
      <w:proofErr w:type="spellStart"/>
      <w:r w:rsidR="00992EBA">
        <w:t>εφαρμ</w:t>
      </w:r>
      <w:proofErr w:type="spellEnd"/>
      <w:r w:rsidR="00512541">
        <w:rPr>
          <w:lang w:val="en-US"/>
        </w:rPr>
        <w:t>o</w:t>
      </w:r>
      <w:proofErr w:type="spellStart"/>
      <w:r w:rsidR="00992EBA">
        <w:t>γές</w:t>
      </w:r>
      <w:proofErr w:type="spellEnd"/>
      <w:r w:rsidR="00992EBA">
        <w:t xml:space="preserve"> εκτελώντας </w:t>
      </w:r>
      <w:proofErr w:type="spellStart"/>
      <w:r w:rsidR="00992EBA">
        <w:t>λειτ</w:t>
      </w:r>
      <w:proofErr w:type="spellEnd"/>
      <w:r w:rsidR="00512541">
        <w:rPr>
          <w:lang w:val="en-US"/>
        </w:rPr>
        <w:t>o</w:t>
      </w:r>
      <w:proofErr w:type="spellStart"/>
      <w:r w:rsidR="00992EBA">
        <w:t>υργίες</w:t>
      </w:r>
      <w:proofErr w:type="spellEnd"/>
      <w:r w:rsidR="00992EBA">
        <w:t xml:space="preserve"> με </w:t>
      </w:r>
      <w:proofErr w:type="spellStart"/>
      <w:r w:rsidR="00992EBA">
        <w:t>απ</w:t>
      </w:r>
      <w:proofErr w:type="spellEnd"/>
      <w:r w:rsidR="00512541">
        <w:rPr>
          <w:lang w:val="en-US"/>
        </w:rPr>
        <w:t>o</w:t>
      </w:r>
      <w:proofErr w:type="spellStart"/>
      <w:r w:rsidR="00992EBA">
        <w:t>τελεσματικό</w:t>
      </w:r>
      <w:proofErr w:type="spellEnd"/>
      <w:r w:rsidR="00992EBA">
        <w:t xml:space="preserve"> (60%) και </w:t>
      </w:r>
      <w:proofErr w:type="spellStart"/>
      <w:r w:rsidR="00992EBA">
        <w:t>απ</w:t>
      </w:r>
      <w:proofErr w:type="spellEnd"/>
      <w:r w:rsidR="00512541">
        <w:rPr>
          <w:lang w:val="en-US"/>
        </w:rPr>
        <w:t>o</w:t>
      </w:r>
      <w:r w:rsidR="00992EBA">
        <w:t>δοτικό-γρήγορο τρόπο (50%) και δεν είχαν δυσκολία στην εκμάθηση του</w:t>
      </w:r>
      <w:r w:rsidR="00324ECE">
        <w:t>, αφού</w:t>
      </w:r>
      <w:r w:rsidR="00992EBA">
        <w:t xml:space="preserve"> κατάφεραν να </w:t>
      </w:r>
      <w:proofErr w:type="spellStart"/>
      <w:r w:rsidR="00992EBA">
        <w:t>αντιμετωπίσ</w:t>
      </w:r>
      <w:proofErr w:type="spellEnd"/>
      <w:r w:rsidR="00512541">
        <w:rPr>
          <w:lang w:val="en-US"/>
        </w:rPr>
        <w:t>o</w:t>
      </w:r>
      <w:proofErr w:type="spellStart"/>
      <w:r w:rsidR="00992EBA">
        <w:t>υν</w:t>
      </w:r>
      <w:proofErr w:type="spellEnd"/>
      <w:r w:rsidR="00992EBA">
        <w:t xml:space="preserve"> τα λάθη που έκαναν κατά την ανάπτυξη των </w:t>
      </w:r>
      <w:proofErr w:type="spellStart"/>
      <w:r w:rsidR="00992EBA">
        <w:t>εφαρμ</w:t>
      </w:r>
      <w:proofErr w:type="spellEnd"/>
      <w:r w:rsidR="00512541">
        <w:rPr>
          <w:lang w:val="en-US"/>
        </w:rPr>
        <w:t>o</w:t>
      </w:r>
      <w:proofErr w:type="spellStart"/>
      <w:r w:rsidR="00992EBA">
        <w:t>γών</w:t>
      </w:r>
      <w:proofErr w:type="spellEnd"/>
      <w:r w:rsidR="00992EBA">
        <w:t>. Τέλος, στην «</w:t>
      </w:r>
      <w:r w:rsidR="00992EBA" w:rsidRPr="00992EBA">
        <w:rPr>
          <w:lang w:val="en-US"/>
        </w:rPr>
        <w:t>r</w:t>
      </w:r>
      <w:r w:rsidR="00992EBA" w:rsidRPr="00992EBA">
        <w:t>é</w:t>
      </w:r>
      <w:r w:rsidR="00992EBA" w:rsidRPr="00992EBA">
        <w:rPr>
          <w:lang w:val="en-US"/>
        </w:rPr>
        <w:t>sum</w:t>
      </w:r>
      <w:r w:rsidR="00992EBA" w:rsidRPr="00992EBA">
        <w:t>é</w:t>
      </w:r>
      <w:r w:rsidR="00992EBA">
        <w:t xml:space="preserve">» ερώτηση αν οι μαθητές είναι συνολικά ευχαριστημένοι από τη χρήση του </w:t>
      </w:r>
      <w:r w:rsidR="00992EBA">
        <w:rPr>
          <w:lang w:val="en-US"/>
        </w:rPr>
        <w:t>App</w:t>
      </w:r>
      <w:r w:rsidR="00992EBA" w:rsidRPr="00992EBA">
        <w:t xml:space="preserve"> </w:t>
      </w:r>
      <w:r w:rsidR="00992EBA">
        <w:rPr>
          <w:lang w:val="en-US"/>
        </w:rPr>
        <w:t>Inventor</w:t>
      </w:r>
      <w:r w:rsidR="00992EBA" w:rsidRPr="00992EBA">
        <w:t xml:space="preserve"> </w:t>
      </w:r>
      <w:r w:rsidR="00992EBA">
        <w:rPr>
          <w:lang w:val="en-US"/>
        </w:rPr>
        <w:t>to</w:t>
      </w:r>
      <w:r w:rsidR="00992EBA" w:rsidRPr="00992EBA">
        <w:t xml:space="preserve"> 80% </w:t>
      </w:r>
      <w:r w:rsidR="00992EBA">
        <w:t>απάντησε θετικά με το υπόλοιπο 20% να κρατάει μια ουδέτερη στάση (ούτε συμφωνώ, ούτε διαφωνώ).</w:t>
      </w:r>
    </w:p>
    <w:tbl>
      <w:tblPr>
        <w:tblpPr w:leftFromText="180" w:rightFromText="180" w:vertAnchor="text" w:horzAnchor="margin" w:tblpXSpec="center" w:tblpY="18"/>
        <w:tblW w:w="8347" w:type="dxa"/>
        <w:tblBorders>
          <w:top w:val="single" w:sz="4" w:space="0" w:color="4472C4" w:themeColor="accent1"/>
          <w:left w:val="single" w:sz="4" w:space="0" w:color="4472C4" w:themeColor="accent1"/>
          <w:bottom w:val="single" w:sz="4" w:space="0" w:color="4472C4" w:themeColor="accent1"/>
          <w:right w:val="single" w:sz="4" w:space="0" w:color="4472C4" w:themeColor="accent1"/>
          <w:insideH w:val="single" w:sz="4" w:space="0" w:color="4472C4" w:themeColor="accent1"/>
          <w:insideV w:val="single" w:sz="4" w:space="0" w:color="4472C4" w:themeColor="accent1"/>
        </w:tblBorders>
        <w:tblLook w:val="04A0" w:firstRow="1" w:lastRow="0" w:firstColumn="1" w:lastColumn="0" w:noHBand="0" w:noVBand="1"/>
      </w:tblPr>
      <w:tblGrid>
        <w:gridCol w:w="4263"/>
        <w:gridCol w:w="816"/>
        <w:gridCol w:w="817"/>
        <w:gridCol w:w="817"/>
        <w:gridCol w:w="817"/>
        <w:gridCol w:w="817"/>
      </w:tblGrid>
      <w:tr w:rsidR="00923FD3" w:rsidRPr="00774F42" w14:paraId="61FB179F" w14:textId="77777777" w:rsidTr="00477E80">
        <w:trPr>
          <w:trHeight w:val="1081"/>
        </w:trPr>
        <w:tc>
          <w:tcPr>
            <w:tcW w:w="4263" w:type="dxa"/>
            <w:tcBorders>
              <w:right w:val="single" w:sz="4" w:space="0" w:color="FFFFFF" w:themeColor="background1"/>
            </w:tcBorders>
            <w:shd w:val="clear" w:color="auto" w:fill="4472C4" w:themeFill="accent1"/>
            <w:noWrap/>
            <w:vAlign w:val="center"/>
            <w:hideMark/>
          </w:tcPr>
          <w:p w14:paraId="44EB772C" w14:textId="77777777" w:rsidR="00923FD3" w:rsidRPr="00774F42" w:rsidRDefault="00923FD3" w:rsidP="00923FD3">
            <w:pPr>
              <w:spacing w:after="0" w:line="240" w:lineRule="auto"/>
              <w:ind w:firstLine="0"/>
              <w:jc w:val="center"/>
              <w:rPr>
                <w:rFonts w:eastAsia="Times New Roman" w:cstheme="minorHAnsi"/>
                <w:color w:val="FFFFFF" w:themeColor="background1"/>
                <w:lang w:eastAsia="el-GR"/>
              </w:rPr>
            </w:pPr>
            <w:r>
              <w:rPr>
                <w:rFonts w:eastAsia="Times New Roman" w:cstheme="minorHAnsi"/>
                <w:color w:val="FFFFFF" w:themeColor="background1"/>
                <w:lang w:eastAsia="el-GR"/>
              </w:rPr>
              <w:t>Ερώτηση</w:t>
            </w:r>
          </w:p>
        </w:tc>
        <w:tc>
          <w:tcPr>
            <w:tcW w:w="816" w:type="dxa"/>
            <w:tcBorders>
              <w:left w:val="single" w:sz="4" w:space="0" w:color="FFFFFF" w:themeColor="background1"/>
              <w:right w:val="single" w:sz="4" w:space="0" w:color="FFFFFF" w:themeColor="background1"/>
            </w:tcBorders>
            <w:shd w:val="clear" w:color="auto" w:fill="4472C4" w:themeFill="accent1"/>
            <w:textDirection w:val="btLr"/>
            <w:vAlign w:val="center"/>
            <w:hideMark/>
          </w:tcPr>
          <w:p w14:paraId="18479A3E" w14:textId="77777777" w:rsidR="00923FD3" w:rsidRPr="00774F42" w:rsidRDefault="00923FD3" w:rsidP="00923FD3">
            <w:pPr>
              <w:spacing w:after="0" w:line="240" w:lineRule="auto"/>
              <w:ind w:firstLine="0"/>
              <w:jc w:val="center"/>
              <w:rPr>
                <w:rFonts w:eastAsia="Times New Roman" w:cstheme="minorHAnsi"/>
                <w:color w:val="FFFFFF" w:themeColor="background1"/>
                <w:lang w:eastAsia="el-GR"/>
              </w:rPr>
            </w:pPr>
            <w:r w:rsidRPr="00774F42">
              <w:rPr>
                <w:rFonts w:eastAsia="Times New Roman" w:cstheme="minorHAnsi"/>
                <w:color w:val="FFFFFF" w:themeColor="background1"/>
                <w:lang w:eastAsia="el-GR"/>
              </w:rPr>
              <w:t>Διαφωνώ απόλυτα</w:t>
            </w:r>
          </w:p>
        </w:tc>
        <w:tc>
          <w:tcPr>
            <w:tcW w:w="817" w:type="dxa"/>
            <w:tcBorders>
              <w:left w:val="single" w:sz="4" w:space="0" w:color="FFFFFF" w:themeColor="background1"/>
              <w:right w:val="single" w:sz="4" w:space="0" w:color="FFFFFF" w:themeColor="background1"/>
            </w:tcBorders>
            <w:shd w:val="clear" w:color="auto" w:fill="4472C4" w:themeFill="accent1"/>
            <w:textDirection w:val="btLr"/>
            <w:vAlign w:val="center"/>
            <w:hideMark/>
          </w:tcPr>
          <w:p w14:paraId="0DF50C66" w14:textId="77777777" w:rsidR="00923FD3" w:rsidRPr="00774F42" w:rsidRDefault="00923FD3" w:rsidP="00923FD3">
            <w:pPr>
              <w:spacing w:after="0" w:line="240" w:lineRule="auto"/>
              <w:ind w:firstLine="0"/>
              <w:jc w:val="center"/>
              <w:rPr>
                <w:rFonts w:eastAsia="Times New Roman" w:cstheme="minorHAnsi"/>
                <w:color w:val="FFFFFF" w:themeColor="background1"/>
                <w:lang w:eastAsia="el-GR"/>
              </w:rPr>
            </w:pPr>
            <w:r w:rsidRPr="00774F42">
              <w:rPr>
                <w:rFonts w:eastAsia="Times New Roman" w:cstheme="minorHAnsi"/>
                <w:color w:val="FFFFFF" w:themeColor="background1"/>
                <w:lang w:eastAsia="el-GR"/>
              </w:rPr>
              <w:t>Διαφωνώ</w:t>
            </w:r>
          </w:p>
        </w:tc>
        <w:tc>
          <w:tcPr>
            <w:tcW w:w="817" w:type="dxa"/>
            <w:tcBorders>
              <w:left w:val="single" w:sz="4" w:space="0" w:color="FFFFFF" w:themeColor="background1"/>
              <w:right w:val="single" w:sz="4" w:space="0" w:color="FFFFFF" w:themeColor="background1"/>
            </w:tcBorders>
            <w:shd w:val="clear" w:color="auto" w:fill="4472C4" w:themeFill="accent1"/>
            <w:textDirection w:val="btLr"/>
            <w:vAlign w:val="center"/>
            <w:hideMark/>
          </w:tcPr>
          <w:p w14:paraId="0CE970A9" w14:textId="77777777" w:rsidR="00923FD3" w:rsidRPr="00774F42" w:rsidRDefault="00923FD3" w:rsidP="00923FD3">
            <w:pPr>
              <w:spacing w:after="0" w:line="240" w:lineRule="auto"/>
              <w:ind w:firstLine="0"/>
              <w:jc w:val="center"/>
              <w:rPr>
                <w:rFonts w:eastAsia="Times New Roman" w:cstheme="minorHAnsi"/>
                <w:color w:val="FFFFFF" w:themeColor="background1"/>
                <w:lang w:eastAsia="el-GR"/>
              </w:rPr>
            </w:pPr>
            <w:r w:rsidRPr="00774F42">
              <w:rPr>
                <w:rFonts w:eastAsia="Times New Roman" w:cstheme="minorHAnsi"/>
                <w:color w:val="FFFFFF" w:themeColor="background1"/>
                <w:lang w:eastAsia="el-GR"/>
              </w:rPr>
              <w:t>Ουδέτερος</w:t>
            </w:r>
          </w:p>
        </w:tc>
        <w:tc>
          <w:tcPr>
            <w:tcW w:w="817" w:type="dxa"/>
            <w:tcBorders>
              <w:left w:val="single" w:sz="4" w:space="0" w:color="FFFFFF" w:themeColor="background1"/>
              <w:right w:val="single" w:sz="4" w:space="0" w:color="FFFFFF" w:themeColor="background1"/>
            </w:tcBorders>
            <w:shd w:val="clear" w:color="auto" w:fill="4472C4" w:themeFill="accent1"/>
            <w:textDirection w:val="btLr"/>
            <w:vAlign w:val="center"/>
            <w:hideMark/>
          </w:tcPr>
          <w:p w14:paraId="7293C16F" w14:textId="77777777" w:rsidR="00923FD3" w:rsidRPr="00774F42" w:rsidRDefault="00923FD3" w:rsidP="00923FD3">
            <w:pPr>
              <w:spacing w:after="0" w:line="240" w:lineRule="auto"/>
              <w:ind w:firstLine="0"/>
              <w:jc w:val="center"/>
              <w:rPr>
                <w:rFonts w:eastAsia="Times New Roman" w:cstheme="minorHAnsi"/>
                <w:color w:val="FFFFFF" w:themeColor="background1"/>
                <w:lang w:eastAsia="el-GR"/>
              </w:rPr>
            </w:pPr>
            <w:r w:rsidRPr="00774F42">
              <w:rPr>
                <w:rFonts w:eastAsia="Times New Roman" w:cstheme="minorHAnsi"/>
                <w:color w:val="FFFFFF" w:themeColor="background1"/>
                <w:lang w:eastAsia="el-GR"/>
              </w:rPr>
              <w:t>Συμφωνώ</w:t>
            </w:r>
          </w:p>
        </w:tc>
        <w:tc>
          <w:tcPr>
            <w:tcW w:w="817" w:type="dxa"/>
            <w:tcBorders>
              <w:left w:val="single" w:sz="4" w:space="0" w:color="FFFFFF" w:themeColor="background1"/>
            </w:tcBorders>
            <w:shd w:val="clear" w:color="auto" w:fill="4472C4" w:themeFill="accent1"/>
            <w:textDirection w:val="btLr"/>
            <w:vAlign w:val="center"/>
            <w:hideMark/>
          </w:tcPr>
          <w:p w14:paraId="2970A873" w14:textId="77777777" w:rsidR="00923FD3" w:rsidRPr="00774F42" w:rsidRDefault="00923FD3" w:rsidP="00923FD3">
            <w:pPr>
              <w:spacing w:after="0" w:line="240" w:lineRule="auto"/>
              <w:ind w:firstLine="0"/>
              <w:jc w:val="center"/>
              <w:rPr>
                <w:rFonts w:eastAsia="Times New Roman" w:cstheme="minorHAnsi"/>
                <w:color w:val="FFFFFF" w:themeColor="background1"/>
                <w:lang w:eastAsia="el-GR"/>
              </w:rPr>
            </w:pPr>
            <w:r w:rsidRPr="00774F42">
              <w:rPr>
                <w:rFonts w:eastAsia="Times New Roman" w:cstheme="minorHAnsi"/>
                <w:color w:val="FFFFFF" w:themeColor="background1"/>
                <w:lang w:eastAsia="el-GR"/>
              </w:rPr>
              <w:t>Συμφωνώ απόλυτα</w:t>
            </w:r>
          </w:p>
        </w:tc>
      </w:tr>
      <w:tr w:rsidR="00923FD3" w:rsidRPr="00774F42" w14:paraId="10682AE4" w14:textId="77777777" w:rsidTr="00477E80">
        <w:trPr>
          <w:trHeight w:val="801"/>
        </w:trPr>
        <w:tc>
          <w:tcPr>
            <w:tcW w:w="4263" w:type="dxa"/>
            <w:shd w:val="clear" w:color="auto" w:fill="auto"/>
            <w:vAlign w:val="center"/>
            <w:hideMark/>
          </w:tcPr>
          <w:p w14:paraId="78C6126A" w14:textId="77777777" w:rsidR="00923FD3" w:rsidRPr="00774F42" w:rsidRDefault="00923FD3" w:rsidP="00923FD3">
            <w:pPr>
              <w:spacing w:after="0" w:line="240" w:lineRule="auto"/>
              <w:ind w:firstLine="0"/>
              <w:jc w:val="left"/>
              <w:rPr>
                <w:rFonts w:eastAsia="Times New Roman" w:cstheme="minorHAnsi"/>
                <w:color w:val="000000"/>
                <w:lang w:eastAsia="el-GR"/>
              </w:rPr>
            </w:pPr>
            <w:r w:rsidRPr="00774F42">
              <w:rPr>
                <w:rFonts w:eastAsia="Times New Roman" w:cstheme="minorHAnsi"/>
                <w:color w:val="000000"/>
                <w:lang w:eastAsia="el-GR"/>
              </w:rPr>
              <w:t xml:space="preserve">Η χρήση του </w:t>
            </w:r>
            <w:r w:rsidRPr="00774F42">
              <w:rPr>
                <w:rFonts w:eastAsia="Times New Roman" w:cstheme="minorHAnsi"/>
                <w:color w:val="000000"/>
                <w:lang w:val="en-US" w:eastAsia="el-GR"/>
              </w:rPr>
              <w:t>App</w:t>
            </w:r>
            <w:r w:rsidRPr="00774F42">
              <w:rPr>
                <w:rFonts w:eastAsia="Times New Roman" w:cstheme="minorHAnsi"/>
                <w:color w:val="000000"/>
                <w:lang w:eastAsia="el-GR"/>
              </w:rPr>
              <w:t xml:space="preserve"> Inventor ήταν απλή για τους μαθητές</w:t>
            </w:r>
          </w:p>
        </w:tc>
        <w:tc>
          <w:tcPr>
            <w:tcW w:w="816" w:type="dxa"/>
            <w:shd w:val="clear" w:color="auto" w:fill="auto"/>
            <w:noWrap/>
            <w:vAlign w:val="center"/>
            <w:hideMark/>
          </w:tcPr>
          <w:p w14:paraId="61BD5CAC" w14:textId="77777777" w:rsidR="00923FD3" w:rsidRPr="00774F42" w:rsidRDefault="00923FD3" w:rsidP="00923FD3">
            <w:pPr>
              <w:spacing w:after="0" w:line="240" w:lineRule="auto"/>
              <w:ind w:firstLine="0"/>
              <w:jc w:val="center"/>
              <w:rPr>
                <w:rFonts w:eastAsia="Times New Roman" w:cstheme="minorHAnsi"/>
                <w:color w:val="000000"/>
                <w:lang w:eastAsia="el-GR"/>
              </w:rPr>
            </w:pPr>
            <w:r w:rsidRPr="00774F42">
              <w:rPr>
                <w:rFonts w:eastAsia="Times New Roman" w:cstheme="minorHAnsi"/>
                <w:color w:val="000000"/>
                <w:lang w:eastAsia="el-GR"/>
              </w:rPr>
              <w:t>0%</w:t>
            </w:r>
          </w:p>
        </w:tc>
        <w:tc>
          <w:tcPr>
            <w:tcW w:w="817" w:type="dxa"/>
            <w:shd w:val="clear" w:color="auto" w:fill="auto"/>
            <w:noWrap/>
            <w:vAlign w:val="center"/>
            <w:hideMark/>
          </w:tcPr>
          <w:p w14:paraId="38992F8A" w14:textId="77777777" w:rsidR="00923FD3" w:rsidRPr="00774F42" w:rsidRDefault="00923FD3" w:rsidP="00923FD3">
            <w:pPr>
              <w:spacing w:after="0" w:line="240" w:lineRule="auto"/>
              <w:ind w:firstLine="0"/>
              <w:jc w:val="center"/>
              <w:rPr>
                <w:rFonts w:eastAsia="Times New Roman" w:cstheme="minorHAnsi"/>
                <w:color w:val="000000"/>
                <w:lang w:eastAsia="el-GR"/>
              </w:rPr>
            </w:pPr>
            <w:r w:rsidRPr="00774F42">
              <w:rPr>
                <w:rFonts w:eastAsia="Times New Roman" w:cstheme="minorHAnsi"/>
                <w:color w:val="000000"/>
                <w:lang w:eastAsia="el-GR"/>
              </w:rPr>
              <w:t>0%</w:t>
            </w:r>
          </w:p>
        </w:tc>
        <w:tc>
          <w:tcPr>
            <w:tcW w:w="817" w:type="dxa"/>
            <w:shd w:val="clear" w:color="auto" w:fill="auto"/>
            <w:noWrap/>
            <w:vAlign w:val="center"/>
            <w:hideMark/>
          </w:tcPr>
          <w:p w14:paraId="67C1A10A" w14:textId="77777777" w:rsidR="00923FD3" w:rsidRPr="00774F42" w:rsidRDefault="00923FD3" w:rsidP="00923FD3">
            <w:pPr>
              <w:spacing w:after="0" w:line="240" w:lineRule="auto"/>
              <w:ind w:firstLine="0"/>
              <w:jc w:val="center"/>
              <w:rPr>
                <w:rFonts w:eastAsia="Times New Roman" w:cstheme="minorHAnsi"/>
                <w:color w:val="000000"/>
                <w:lang w:eastAsia="el-GR"/>
              </w:rPr>
            </w:pPr>
            <w:r w:rsidRPr="00774F42">
              <w:rPr>
                <w:rFonts w:eastAsia="Times New Roman" w:cstheme="minorHAnsi"/>
                <w:color w:val="000000"/>
                <w:lang w:eastAsia="el-GR"/>
              </w:rPr>
              <w:t>40%</w:t>
            </w:r>
          </w:p>
        </w:tc>
        <w:tc>
          <w:tcPr>
            <w:tcW w:w="817" w:type="dxa"/>
            <w:shd w:val="clear" w:color="auto" w:fill="auto"/>
            <w:noWrap/>
            <w:vAlign w:val="center"/>
            <w:hideMark/>
          </w:tcPr>
          <w:p w14:paraId="0A4BE9A8" w14:textId="77777777" w:rsidR="00923FD3" w:rsidRPr="00774F42" w:rsidRDefault="00923FD3" w:rsidP="00923FD3">
            <w:pPr>
              <w:spacing w:after="0" w:line="240" w:lineRule="auto"/>
              <w:ind w:firstLine="0"/>
              <w:jc w:val="center"/>
              <w:rPr>
                <w:rFonts w:eastAsia="Times New Roman" w:cstheme="minorHAnsi"/>
                <w:color w:val="000000"/>
                <w:lang w:eastAsia="el-GR"/>
              </w:rPr>
            </w:pPr>
            <w:r w:rsidRPr="00774F42">
              <w:rPr>
                <w:rFonts w:eastAsia="Times New Roman" w:cstheme="minorHAnsi"/>
                <w:color w:val="000000"/>
                <w:lang w:eastAsia="el-GR"/>
              </w:rPr>
              <w:t>45%</w:t>
            </w:r>
          </w:p>
        </w:tc>
        <w:tc>
          <w:tcPr>
            <w:tcW w:w="817" w:type="dxa"/>
            <w:shd w:val="clear" w:color="auto" w:fill="auto"/>
            <w:noWrap/>
            <w:vAlign w:val="center"/>
            <w:hideMark/>
          </w:tcPr>
          <w:p w14:paraId="1D4F9086" w14:textId="77777777" w:rsidR="00923FD3" w:rsidRPr="00774F42" w:rsidRDefault="00923FD3" w:rsidP="00923FD3">
            <w:pPr>
              <w:spacing w:after="0" w:line="240" w:lineRule="auto"/>
              <w:ind w:firstLine="0"/>
              <w:jc w:val="center"/>
              <w:rPr>
                <w:rFonts w:eastAsia="Times New Roman" w:cstheme="minorHAnsi"/>
                <w:color w:val="000000"/>
                <w:lang w:eastAsia="el-GR"/>
              </w:rPr>
            </w:pPr>
            <w:r w:rsidRPr="00774F42">
              <w:rPr>
                <w:rFonts w:eastAsia="Times New Roman" w:cstheme="minorHAnsi"/>
                <w:color w:val="000000"/>
                <w:lang w:eastAsia="el-GR"/>
              </w:rPr>
              <w:t>15%</w:t>
            </w:r>
          </w:p>
        </w:tc>
      </w:tr>
      <w:tr w:rsidR="00923FD3" w:rsidRPr="00774F42" w14:paraId="0983C95B" w14:textId="77777777" w:rsidTr="00477E80">
        <w:trPr>
          <w:trHeight w:val="801"/>
        </w:trPr>
        <w:tc>
          <w:tcPr>
            <w:tcW w:w="4263" w:type="dxa"/>
            <w:shd w:val="clear" w:color="auto" w:fill="auto"/>
            <w:vAlign w:val="center"/>
            <w:hideMark/>
          </w:tcPr>
          <w:p w14:paraId="074227E0" w14:textId="77777777" w:rsidR="00923FD3" w:rsidRPr="00774F42" w:rsidRDefault="00923FD3" w:rsidP="00923FD3">
            <w:pPr>
              <w:spacing w:after="0" w:line="240" w:lineRule="auto"/>
              <w:ind w:firstLine="0"/>
              <w:jc w:val="left"/>
              <w:rPr>
                <w:rFonts w:eastAsia="Times New Roman" w:cstheme="minorHAnsi"/>
                <w:color w:val="000000"/>
                <w:lang w:eastAsia="el-GR"/>
              </w:rPr>
            </w:pPr>
            <w:r w:rsidRPr="00774F42">
              <w:rPr>
                <w:rFonts w:eastAsia="Times New Roman" w:cstheme="minorHAnsi"/>
                <w:color w:val="000000"/>
                <w:lang w:eastAsia="el-GR"/>
              </w:rPr>
              <w:t xml:space="preserve">Το περιβάλλον του </w:t>
            </w:r>
            <w:r w:rsidRPr="00774F42">
              <w:rPr>
                <w:rFonts w:eastAsia="Times New Roman" w:cstheme="minorHAnsi"/>
                <w:color w:val="000000"/>
                <w:lang w:val="en-US" w:eastAsia="el-GR"/>
              </w:rPr>
              <w:t>App</w:t>
            </w:r>
            <w:r w:rsidRPr="00774F42">
              <w:rPr>
                <w:rFonts w:eastAsia="Times New Roman" w:cstheme="minorHAnsi"/>
                <w:color w:val="000000"/>
                <w:lang w:eastAsia="el-GR"/>
              </w:rPr>
              <w:t xml:space="preserve"> Inventor ήταν ελκυστικό για τους μαθητές</w:t>
            </w:r>
          </w:p>
        </w:tc>
        <w:tc>
          <w:tcPr>
            <w:tcW w:w="816" w:type="dxa"/>
            <w:shd w:val="clear" w:color="auto" w:fill="auto"/>
            <w:noWrap/>
            <w:vAlign w:val="center"/>
            <w:hideMark/>
          </w:tcPr>
          <w:p w14:paraId="100074F3" w14:textId="77777777" w:rsidR="00923FD3" w:rsidRPr="00774F42" w:rsidRDefault="00923FD3" w:rsidP="00923FD3">
            <w:pPr>
              <w:spacing w:after="0" w:line="240" w:lineRule="auto"/>
              <w:ind w:firstLine="0"/>
              <w:jc w:val="center"/>
              <w:rPr>
                <w:rFonts w:eastAsia="Times New Roman" w:cstheme="minorHAnsi"/>
                <w:color w:val="000000"/>
                <w:lang w:eastAsia="el-GR"/>
              </w:rPr>
            </w:pPr>
            <w:r w:rsidRPr="00774F42">
              <w:rPr>
                <w:rFonts w:eastAsia="Times New Roman" w:cstheme="minorHAnsi"/>
                <w:color w:val="000000"/>
                <w:lang w:eastAsia="el-GR"/>
              </w:rPr>
              <w:t>0%</w:t>
            </w:r>
          </w:p>
        </w:tc>
        <w:tc>
          <w:tcPr>
            <w:tcW w:w="817" w:type="dxa"/>
            <w:shd w:val="clear" w:color="auto" w:fill="auto"/>
            <w:noWrap/>
            <w:vAlign w:val="center"/>
            <w:hideMark/>
          </w:tcPr>
          <w:p w14:paraId="7C934712" w14:textId="77777777" w:rsidR="00923FD3" w:rsidRPr="00774F42" w:rsidRDefault="00923FD3" w:rsidP="00923FD3">
            <w:pPr>
              <w:spacing w:after="0" w:line="240" w:lineRule="auto"/>
              <w:ind w:firstLine="0"/>
              <w:jc w:val="center"/>
              <w:rPr>
                <w:rFonts w:eastAsia="Times New Roman" w:cstheme="minorHAnsi"/>
                <w:color w:val="000000"/>
                <w:lang w:eastAsia="el-GR"/>
              </w:rPr>
            </w:pPr>
            <w:r w:rsidRPr="00774F42">
              <w:rPr>
                <w:rFonts w:eastAsia="Times New Roman" w:cstheme="minorHAnsi"/>
                <w:color w:val="000000"/>
                <w:lang w:eastAsia="el-GR"/>
              </w:rPr>
              <w:t>0%</w:t>
            </w:r>
          </w:p>
        </w:tc>
        <w:tc>
          <w:tcPr>
            <w:tcW w:w="817" w:type="dxa"/>
            <w:shd w:val="clear" w:color="auto" w:fill="auto"/>
            <w:noWrap/>
            <w:vAlign w:val="center"/>
            <w:hideMark/>
          </w:tcPr>
          <w:p w14:paraId="391A719B" w14:textId="77777777" w:rsidR="00923FD3" w:rsidRPr="00774F42" w:rsidRDefault="00923FD3" w:rsidP="00923FD3">
            <w:pPr>
              <w:spacing w:after="0" w:line="240" w:lineRule="auto"/>
              <w:ind w:firstLine="0"/>
              <w:jc w:val="center"/>
              <w:rPr>
                <w:rFonts w:eastAsia="Times New Roman" w:cstheme="minorHAnsi"/>
                <w:color w:val="000000"/>
                <w:lang w:eastAsia="el-GR"/>
              </w:rPr>
            </w:pPr>
            <w:r w:rsidRPr="00774F42">
              <w:rPr>
                <w:rFonts w:eastAsia="Times New Roman" w:cstheme="minorHAnsi"/>
                <w:color w:val="000000"/>
                <w:lang w:eastAsia="el-GR"/>
              </w:rPr>
              <w:t>5%</w:t>
            </w:r>
          </w:p>
        </w:tc>
        <w:tc>
          <w:tcPr>
            <w:tcW w:w="817" w:type="dxa"/>
            <w:shd w:val="clear" w:color="auto" w:fill="auto"/>
            <w:noWrap/>
            <w:vAlign w:val="center"/>
            <w:hideMark/>
          </w:tcPr>
          <w:p w14:paraId="468508B9" w14:textId="77777777" w:rsidR="00923FD3" w:rsidRPr="00774F42" w:rsidRDefault="00923FD3" w:rsidP="00923FD3">
            <w:pPr>
              <w:spacing w:after="0" w:line="240" w:lineRule="auto"/>
              <w:ind w:firstLine="0"/>
              <w:jc w:val="center"/>
              <w:rPr>
                <w:rFonts w:eastAsia="Times New Roman" w:cstheme="minorHAnsi"/>
                <w:color w:val="000000"/>
                <w:lang w:eastAsia="el-GR"/>
              </w:rPr>
            </w:pPr>
            <w:r w:rsidRPr="00774F42">
              <w:rPr>
                <w:rFonts w:eastAsia="Times New Roman" w:cstheme="minorHAnsi"/>
                <w:color w:val="000000"/>
                <w:lang w:eastAsia="el-GR"/>
              </w:rPr>
              <w:t>70%</w:t>
            </w:r>
          </w:p>
        </w:tc>
        <w:tc>
          <w:tcPr>
            <w:tcW w:w="817" w:type="dxa"/>
            <w:shd w:val="clear" w:color="auto" w:fill="auto"/>
            <w:noWrap/>
            <w:vAlign w:val="center"/>
            <w:hideMark/>
          </w:tcPr>
          <w:p w14:paraId="78AC6AA2" w14:textId="77777777" w:rsidR="00923FD3" w:rsidRPr="00774F42" w:rsidRDefault="00923FD3" w:rsidP="00923FD3">
            <w:pPr>
              <w:spacing w:after="0" w:line="240" w:lineRule="auto"/>
              <w:ind w:firstLine="0"/>
              <w:jc w:val="center"/>
              <w:rPr>
                <w:rFonts w:eastAsia="Times New Roman" w:cstheme="minorHAnsi"/>
                <w:color w:val="000000"/>
                <w:lang w:eastAsia="el-GR"/>
              </w:rPr>
            </w:pPr>
            <w:r w:rsidRPr="00774F42">
              <w:rPr>
                <w:rFonts w:eastAsia="Times New Roman" w:cstheme="minorHAnsi"/>
                <w:color w:val="000000"/>
                <w:lang w:eastAsia="el-GR"/>
              </w:rPr>
              <w:t>25%</w:t>
            </w:r>
          </w:p>
        </w:tc>
      </w:tr>
      <w:tr w:rsidR="00923FD3" w:rsidRPr="00774F42" w14:paraId="391E7CDE" w14:textId="77777777" w:rsidTr="00477E80">
        <w:trPr>
          <w:trHeight w:val="801"/>
        </w:trPr>
        <w:tc>
          <w:tcPr>
            <w:tcW w:w="4263" w:type="dxa"/>
            <w:shd w:val="clear" w:color="auto" w:fill="auto"/>
            <w:vAlign w:val="center"/>
            <w:hideMark/>
          </w:tcPr>
          <w:p w14:paraId="1FD06F51" w14:textId="77777777" w:rsidR="00923FD3" w:rsidRPr="00774F42" w:rsidRDefault="00923FD3" w:rsidP="00923FD3">
            <w:pPr>
              <w:spacing w:after="0" w:line="240" w:lineRule="auto"/>
              <w:ind w:firstLine="0"/>
              <w:jc w:val="left"/>
              <w:rPr>
                <w:rFonts w:eastAsia="Times New Roman" w:cstheme="minorHAnsi"/>
                <w:color w:val="000000"/>
                <w:lang w:eastAsia="el-GR"/>
              </w:rPr>
            </w:pPr>
            <w:r w:rsidRPr="00774F42">
              <w:rPr>
                <w:rFonts w:eastAsia="Times New Roman" w:cstheme="minorHAnsi"/>
                <w:color w:val="000000"/>
                <w:lang w:eastAsia="el-GR"/>
              </w:rPr>
              <w:t xml:space="preserve">Οι μαθητές επιτέλεσαν τις λειτουργίες του </w:t>
            </w:r>
            <w:r w:rsidRPr="00774F42">
              <w:rPr>
                <w:rFonts w:eastAsia="Times New Roman" w:cstheme="minorHAnsi"/>
                <w:color w:val="000000"/>
                <w:lang w:val="en-US" w:eastAsia="el-GR"/>
              </w:rPr>
              <w:t>App</w:t>
            </w:r>
            <w:r w:rsidRPr="00774F42">
              <w:rPr>
                <w:rFonts w:eastAsia="Times New Roman" w:cstheme="minorHAnsi"/>
                <w:color w:val="000000"/>
                <w:lang w:eastAsia="el-GR"/>
              </w:rPr>
              <w:t xml:space="preserve"> Inventor με αποδοτικό (γρήγορο) τρόπο</w:t>
            </w:r>
          </w:p>
        </w:tc>
        <w:tc>
          <w:tcPr>
            <w:tcW w:w="816" w:type="dxa"/>
            <w:shd w:val="clear" w:color="auto" w:fill="auto"/>
            <w:noWrap/>
            <w:vAlign w:val="center"/>
            <w:hideMark/>
          </w:tcPr>
          <w:p w14:paraId="1A4B464D" w14:textId="77777777" w:rsidR="00923FD3" w:rsidRPr="00774F42" w:rsidRDefault="00923FD3" w:rsidP="00923FD3">
            <w:pPr>
              <w:spacing w:after="0" w:line="240" w:lineRule="auto"/>
              <w:ind w:firstLine="0"/>
              <w:jc w:val="center"/>
              <w:rPr>
                <w:rFonts w:eastAsia="Times New Roman" w:cstheme="minorHAnsi"/>
                <w:color w:val="000000"/>
                <w:lang w:eastAsia="el-GR"/>
              </w:rPr>
            </w:pPr>
            <w:r w:rsidRPr="00774F42">
              <w:rPr>
                <w:rFonts w:eastAsia="Times New Roman" w:cstheme="minorHAnsi"/>
                <w:color w:val="000000"/>
                <w:lang w:eastAsia="el-GR"/>
              </w:rPr>
              <w:t>0%</w:t>
            </w:r>
          </w:p>
        </w:tc>
        <w:tc>
          <w:tcPr>
            <w:tcW w:w="817" w:type="dxa"/>
            <w:shd w:val="clear" w:color="auto" w:fill="auto"/>
            <w:noWrap/>
            <w:vAlign w:val="center"/>
            <w:hideMark/>
          </w:tcPr>
          <w:p w14:paraId="54D4C393" w14:textId="77777777" w:rsidR="00923FD3" w:rsidRPr="00774F42" w:rsidRDefault="00923FD3" w:rsidP="00923FD3">
            <w:pPr>
              <w:spacing w:after="0" w:line="240" w:lineRule="auto"/>
              <w:ind w:firstLine="0"/>
              <w:jc w:val="center"/>
              <w:rPr>
                <w:rFonts w:eastAsia="Times New Roman" w:cstheme="minorHAnsi"/>
                <w:color w:val="000000"/>
                <w:lang w:eastAsia="el-GR"/>
              </w:rPr>
            </w:pPr>
            <w:r w:rsidRPr="00774F42">
              <w:rPr>
                <w:rFonts w:eastAsia="Times New Roman" w:cstheme="minorHAnsi"/>
                <w:color w:val="000000"/>
                <w:lang w:eastAsia="el-GR"/>
              </w:rPr>
              <w:t>20%</w:t>
            </w:r>
          </w:p>
        </w:tc>
        <w:tc>
          <w:tcPr>
            <w:tcW w:w="817" w:type="dxa"/>
            <w:shd w:val="clear" w:color="auto" w:fill="auto"/>
            <w:noWrap/>
            <w:vAlign w:val="center"/>
            <w:hideMark/>
          </w:tcPr>
          <w:p w14:paraId="015FC2CF" w14:textId="77777777" w:rsidR="00923FD3" w:rsidRPr="00774F42" w:rsidRDefault="00923FD3" w:rsidP="00923FD3">
            <w:pPr>
              <w:spacing w:after="0" w:line="240" w:lineRule="auto"/>
              <w:ind w:firstLine="0"/>
              <w:jc w:val="center"/>
              <w:rPr>
                <w:rFonts w:eastAsia="Times New Roman" w:cstheme="minorHAnsi"/>
                <w:color w:val="000000"/>
                <w:lang w:eastAsia="el-GR"/>
              </w:rPr>
            </w:pPr>
            <w:r w:rsidRPr="00774F42">
              <w:rPr>
                <w:rFonts w:eastAsia="Times New Roman" w:cstheme="minorHAnsi"/>
                <w:color w:val="000000"/>
                <w:lang w:eastAsia="el-GR"/>
              </w:rPr>
              <w:t>30%</w:t>
            </w:r>
          </w:p>
        </w:tc>
        <w:tc>
          <w:tcPr>
            <w:tcW w:w="817" w:type="dxa"/>
            <w:shd w:val="clear" w:color="auto" w:fill="auto"/>
            <w:noWrap/>
            <w:vAlign w:val="center"/>
            <w:hideMark/>
          </w:tcPr>
          <w:p w14:paraId="51C141F6" w14:textId="77777777" w:rsidR="00923FD3" w:rsidRPr="00774F42" w:rsidRDefault="00923FD3" w:rsidP="00923FD3">
            <w:pPr>
              <w:spacing w:after="0" w:line="240" w:lineRule="auto"/>
              <w:ind w:firstLine="0"/>
              <w:jc w:val="center"/>
              <w:rPr>
                <w:rFonts w:eastAsia="Times New Roman" w:cstheme="minorHAnsi"/>
                <w:color w:val="000000"/>
                <w:lang w:eastAsia="el-GR"/>
              </w:rPr>
            </w:pPr>
            <w:r w:rsidRPr="00774F42">
              <w:rPr>
                <w:rFonts w:eastAsia="Times New Roman" w:cstheme="minorHAnsi"/>
                <w:color w:val="000000"/>
                <w:lang w:eastAsia="el-GR"/>
              </w:rPr>
              <w:t>50%</w:t>
            </w:r>
          </w:p>
        </w:tc>
        <w:tc>
          <w:tcPr>
            <w:tcW w:w="817" w:type="dxa"/>
            <w:shd w:val="clear" w:color="auto" w:fill="auto"/>
            <w:noWrap/>
            <w:vAlign w:val="center"/>
            <w:hideMark/>
          </w:tcPr>
          <w:p w14:paraId="7E0C4E22" w14:textId="77777777" w:rsidR="00923FD3" w:rsidRPr="00774F42" w:rsidRDefault="00923FD3" w:rsidP="00923FD3">
            <w:pPr>
              <w:spacing w:after="0" w:line="240" w:lineRule="auto"/>
              <w:ind w:firstLine="0"/>
              <w:jc w:val="center"/>
              <w:rPr>
                <w:rFonts w:eastAsia="Times New Roman" w:cstheme="minorHAnsi"/>
                <w:color w:val="000000"/>
                <w:lang w:eastAsia="el-GR"/>
              </w:rPr>
            </w:pPr>
            <w:r w:rsidRPr="00774F42">
              <w:rPr>
                <w:rFonts w:eastAsia="Times New Roman" w:cstheme="minorHAnsi"/>
                <w:color w:val="000000"/>
                <w:lang w:eastAsia="el-GR"/>
              </w:rPr>
              <w:t>0%</w:t>
            </w:r>
          </w:p>
        </w:tc>
      </w:tr>
      <w:tr w:rsidR="00923FD3" w:rsidRPr="00774F42" w14:paraId="696895AC" w14:textId="77777777" w:rsidTr="00477E80">
        <w:trPr>
          <w:trHeight w:val="801"/>
        </w:trPr>
        <w:tc>
          <w:tcPr>
            <w:tcW w:w="4263" w:type="dxa"/>
            <w:shd w:val="clear" w:color="auto" w:fill="auto"/>
            <w:vAlign w:val="center"/>
            <w:hideMark/>
          </w:tcPr>
          <w:p w14:paraId="61A916B4" w14:textId="77777777" w:rsidR="00923FD3" w:rsidRPr="00774F42" w:rsidRDefault="00923FD3" w:rsidP="00923FD3">
            <w:pPr>
              <w:spacing w:after="0" w:line="240" w:lineRule="auto"/>
              <w:ind w:firstLine="0"/>
              <w:jc w:val="left"/>
              <w:rPr>
                <w:rFonts w:eastAsia="Times New Roman" w:cstheme="minorHAnsi"/>
                <w:color w:val="000000"/>
                <w:lang w:eastAsia="el-GR"/>
              </w:rPr>
            </w:pPr>
            <w:r w:rsidRPr="00774F42">
              <w:rPr>
                <w:rFonts w:eastAsia="Times New Roman" w:cstheme="minorHAnsi"/>
                <w:color w:val="000000"/>
                <w:lang w:eastAsia="el-GR"/>
              </w:rPr>
              <w:t xml:space="preserve">Οι μαθητές επιτέλεσαν τις λειτουργίες του </w:t>
            </w:r>
            <w:r w:rsidRPr="00774F42">
              <w:rPr>
                <w:rFonts w:eastAsia="Times New Roman" w:cstheme="minorHAnsi"/>
                <w:color w:val="000000"/>
                <w:lang w:val="en-US" w:eastAsia="el-GR"/>
              </w:rPr>
              <w:t>App</w:t>
            </w:r>
            <w:r w:rsidRPr="00774F42">
              <w:rPr>
                <w:rFonts w:eastAsia="Times New Roman" w:cstheme="minorHAnsi"/>
                <w:color w:val="000000"/>
                <w:lang w:eastAsia="el-GR"/>
              </w:rPr>
              <w:t xml:space="preserve"> Inventor με αποτελεσματικό τρόπο</w:t>
            </w:r>
          </w:p>
        </w:tc>
        <w:tc>
          <w:tcPr>
            <w:tcW w:w="816" w:type="dxa"/>
            <w:shd w:val="clear" w:color="auto" w:fill="auto"/>
            <w:noWrap/>
            <w:vAlign w:val="center"/>
            <w:hideMark/>
          </w:tcPr>
          <w:p w14:paraId="2ED8F13A" w14:textId="77777777" w:rsidR="00923FD3" w:rsidRPr="00774F42" w:rsidRDefault="00923FD3" w:rsidP="00923FD3">
            <w:pPr>
              <w:spacing w:after="0" w:line="240" w:lineRule="auto"/>
              <w:ind w:firstLine="0"/>
              <w:jc w:val="center"/>
              <w:rPr>
                <w:rFonts w:eastAsia="Times New Roman" w:cstheme="minorHAnsi"/>
                <w:color w:val="000000"/>
                <w:lang w:eastAsia="el-GR"/>
              </w:rPr>
            </w:pPr>
            <w:r w:rsidRPr="00774F42">
              <w:rPr>
                <w:rFonts w:eastAsia="Times New Roman" w:cstheme="minorHAnsi"/>
                <w:color w:val="000000"/>
                <w:lang w:eastAsia="el-GR"/>
              </w:rPr>
              <w:t>0%</w:t>
            </w:r>
          </w:p>
        </w:tc>
        <w:tc>
          <w:tcPr>
            <w:tcW w:w="817" w:type="dxa"/>
            <w:shd w:val="clear" w:color="auto" w:fill="auto"/>
            <w:noWrap/>
            <w:vAlign w:val="center"/>
            <w:hideMark/>
          </w:tcPr>
          <w:p w14:paraId="53AAFEE2" w14:textId="77777777" w:rsidR="00923FD3" w:rsidRPr="00774F42" w:rsidRDefault="00923FD3" w:rsidP="00923FD3">
            <w:pPr>
              <w:spacing w:after="0" w:line="240" w:lineRule="auto"/>
              <w:ind w:firstLine="0"/>
              <w:jc w:val="center"/>
              <w:rPr>
                <w:rFonts w:eastAsia="Times New Roman" w:cstheme="minorHAnsi"/>
                <w:color w:val="000000"/>
                <w:lang w:eastAsia="el-GR"/>
              </w:rPr>
            </w:pPr>
            <w:r w:rsidRPr="00774F42">
              <w:rPr>
                <w:rFonts w:eastAsia="Times New Roman" w:cstheme="minorHAnsi"/>
                <w:color w:val="000000"/>
                <w:lang w:eastAsia="el-GR"/>
              </w:rPr>
              <w:t>10%</w:t>
            </w:r>
          </w:p>
        </w:tc>
        <w:tc>
          <w:tcPr>
            <w:tcW w:w="817" w:type="dxa"/>
            <w:shd w:val="clear" w:color="auto" w:fill="auto"/>
            <w:noWrap/>
            <w:vAlign w:val="center"/>
            <w:hideMark/>
          </w:tcPr>
          <w:p w14:paraId="62010282" w14:textId="77777777" w:rsidR="00923FD3" w:rsidRPr="00774F42" w:rsidRDefault="00923FD3" w:rsidP="00923FD3">
            <w:pPr>
              <w:spacing w:after="0" w:line="240" w:lineRule="auto"/>
              <w:ind w:firstLine="0"/>
              <w:jc w:val="center"/>
              <w:rPr>
                <w:rFonts w:eastAsia="Times New Roman" w:cstheme="minorHAnsi"/>
                <w:color w:val="000000"/>
                <w:lang w:eastAsia="el-GR"/>
              </w:rPr>
            </w:pPr>
            <w:r w:rsidRPr="00774F42">
              <w:rPr>
                <w:rFonts w:eastAsia="Times New Roman" w:cstheme="minorHAnsi"/>
                <w:color w:val="000000"/>
                <w:lang w:eastAsia="el-GR"/>
              </w:rPr>
              <w:t>30%</w:t>
            </w:r>
          </w:p>
        </w:tc>
        <w:tc>
          <w:tcPr>
            <w:tcW w:w="817" w:type="dxa"/>
            <w:shd w:val="clear" w:color="auto" w:fill="auto"/>
            <w:noWrap/>
            <w:vAlign w:val="center"/>
            <w:hideMark/>
          </w:tcPr>
          <w:p w14:paraId="5BCA3055" w14:textId="77777777" w:rsidR="00923FD3" w:rsidRPr="00774F42" w:rsidRDefault="00923FD3" w:rsidP="00923FD3">
            <w:pPr>
              <w:spacing w:after="0" w:line="240" w:lineRule="auto"/>
              <w:ind w:firstLine="0"/>
              <w:jc w:val="center"/>
              <w:rPr>
                <w:rFonts w:eastAsia="Times New Roman" w:cstheme="minorHAnsi"/>
                <w:color w:val="000000"/>
                <w:lang w:eastAsia="el-GR"/>
              </w:rPr>
            </w:pPr>
            <w:r w:rsidRPr="00774F42">
              <w:rPr>
                <w:rFonts w:eastAsia="Times New Roman" w:cstheme="minorHAnsi"/>
                <w:color w:val="000000"/>
                <w:lang w:eastAsia="el-GR"/>
              </w:rPr>
              <w:t>45%</w:t>
            </w:r>
          </w:p>
        </w:tc>
        <w:tc>
          <w:tcPr>
            <w:tcW w:w="817" w:type="dxa"/>
            <w:shd w:val="clear" w:color="auto" w:fill="auto"/>
            <w:noWrap/>
            <w:vAlign w:val="center"/>
            <w:hideMark/>
          </w:tcPr>
          <w:p w14:paraId="76AD176D" w14:textId="77777777" w:rsidR="00923FD3" w:rsidRPr="00774F42" w:rsidRDefault="00923FD3" w:rsidP="00923FD3">
            <w:pPr>
              <w:spacing w:after="0" w:line="240" w:lineRule="auto"/>
              <w:ind w:firstLine="0"/>
              <w:jc w:val="center"/>
              <w:rPr>
                <w:rFonts w:eastAsia="Times New Roman" w:cstheme="minorHAnsi"/>
                <w:color w:val="000000"/>
                <w:lang w:eastAsia="el-GR"/>
              </w:rPr>
            </w:pPr>
            <w:r w:rsidRPr="00774F42">
              <w:rPr>
                <w:rFonts w:eastAsia="Times New Roman" w:cstheme="minorHAnsi"/>
                <w:color w:val="000000"/>
                <w:lang w:eastAsia="el-GR"/>
              </w:rPr>
              <w:t>15%</w:t>
            </w:r>
          </w:p>
        </w:tc>
      </w:tr>
      <w:tr w:rsidR="00923FD3" w:rsidRPr="00774F42" w14:paraId="60802B36" w14:textId="77777777" w:rsidTr="00477E80">
        <w:trPr>
          <w:trHeight w:val="1012"/>
        </w:trPr>
        <w:tc>
          <w:tcPr>
            <w:tcW w:w="4263" w:type="dxa"/>
            <w:shd w:val="clear" w:color="auto" w:fill="auto"/>
            <w:vAlign w:val="center"/>
            <w:hideMark/>
          </w:tcPr>
          <w:p w14:paraId="6C42E908" w14:textId="0BD309C4" w:rsidR="00923FD3" w:rsidRPr="00774F42" w:rsidRDefault="00923FD3" w:rsidP="00923FD3">
            <w:pPr>
              <w:spacing w:after="0" w:line="240" w:lineRule="auto"/>
              <w:ind w:firstLine="0"/>
              <w:jc w:val="left"/>
              <w:rPr>
                <w:rFonts w:eastAsia="Times New Roman" w:cstheme="minorHAnsi"/>
                <w:color w:val="000000"/>
                <w:lang w:eastAsia="el-GR"/>
              </w:rPr>
            </w:pPr>
            <w:r w:rsidRPr="00774F42">
              <w:rPr>
                <w:rFonts w:eastAsia="Times New Roman" w:cstheme="minorHAnsi"/>
                <w:color w:val="000000"/>
                <w:lang w:eastAsia="el-GR"/>
              </w:rPr>
              <w:t xml:space="preserve">Το </w:t>
            </w:r>
            <w:r w:rsidRPr="00774F42">
              <w:rPr>
                <w:rFonts w:eastAsia="Times New Roman" w:cstheme="minorHAnsi"/>
                <w:color w:val="000000"/>
                <w:lang w:val="en-US" w:eastAsia="el-GR"/>
              </w:rPr>
              <w:t>App</w:t>
            </w:r>
            <w:r w:rsidRPr="00774F42">
              <w:rPr>
                <w:rFonts w:eastAsia="Times New Roman" w:cstheme="minorHAnsi"/>
                <w:color w:val="000000"/>
                <w:lang w:eastAsia="el-GR"/>
              </w:rPr>
              <w:t xml:space="preserve"> Inventor ήταν </w:t>
            </w:r>
            <w:proofErr w:type="spellStart"/>
            <w:r w:rsidRPr="00774F42">
              <w:rPr>
                <w:rFonts w:eastAsia="Times New Roman" w:cstheme="minorHAnsi"/>
                <w:color w:val="000000"/>
                <w:lang w:eastAsia="el-GR"/>
              </w:rPr>
              <w:t>εύκ</w:t>
            </w:r>
            <w:proofErr w:type="spellEnd"/>
            <w:r w:rsidR="00512541">
              <w:rPr>
                <w:rFonts w:eastAsia="Times New Roman" w:cstheme="minorHAnsi"/>
                <w:color w:val="000000"/>
                <w:lang w:val="en-US" w:eastAsia="el-GR"/>
              </w:rPr>
              <w:t>o</w:t>
            </w:r>
            <w:proofErr w:type="spellStart"/>
            <w:r w:rsidRPr="00774F42">
              <w:rPr>
                <w:rFonts w:eastAsia="Times New Roman" w:cstheme="minorHAnsi"/>
                <w:color w:val="000000"/>
                <w:lang w:eastAsia="el-GR"/>
              </w:rPr>
              <w:t>λο</w:t>
            </w:r>
            <w:proofErr w:type="spellEnd"/>
            <w:r w:rsidRPr="00774F42">
              <w:rPr>
                <w:rFonts w:eastAsia="Times New Roman" w:cstheme="minorHAnsi"/>
                <w:color w:val="000000"/>
                <w:lang w:eastAsia="el-GR"/>
              </w:rPr>
              <w:t xml:space="preserve"> να </w:t>
            </w:r>
            <w:proofErr w:type="spellStart"/>
            <w:r w:rsidRPr="00774F42">
              <w:rPr>
                <w:rFonts w:eastAsia="Times New Roman" w:cstheme="minorHAnsi"/>
                <w:color w:val="000000"/>
                <w:lang w:eastAsia="el-GR"/>
              </w:rPr>
              <w:t>χρησιμοπ</w:t>
            </w:r>
            <w:proofErr w:type="spellEnd"/>
            <w:r w:rsidR="00512541">
              <w:rPr>
                <w:rFonts w:eastAsia="Times New Roman" w:cstheme="minorHAnsi"/>
                <w:color w:val="000000"/>
                <w:lang w:val="en-US" w:eastAsia="el-GR"/>
              </w:rPr>
              <w:t>o</w:t>
            </w:r>
            <w:proofErr w:type="spellStart"/>
            <w:r w:rsidRPr="00774F42">
              <w:rPr>
                <w:rFonts w:eastAsia="Times New Roman" w:cstheme="minorHAnsi"/>
                <w:color w:val="000000"/>
                <w:lang w:eastAsia="el-GR"/>
              </w:rPr>
              <w:t>ιηθεί</w:t>
            </w:r>
            <w:proofErr w:type="spellEnd"/>
            <w:r w:rsidRPr="00774F42">
              <w:rPr>
                <w:rFonts w:eastAsia="Times New Roman" w:cstheme="minorHAnsi"/>
                <w:color w:val="000000"/>
                <w:lang w:eastAsia="el-GR"/>
              </w:rPr>
              <w:t xml:space="preserve"> από τ</w:t>
            </w:r>
            <w:r w:rsidR="00512541">
              <w:rPr>
                <w:rFonts w:eastAsia="Times New Roman" w:cstheme="minorHAnsi"/>
                <w:color w:val="000000"/>
                <w:lang w:val="en-US" w:eastAsia="el-GR"/>
              </w:rPr>
              <w:t>o</w:t>
            </w:r>
            <w:proofErr w:type="spellStart"/>
            <w:r w:rsidRPr="00774F42">
              <w:rPr>
                <w:rFonts w:eastAsia="Times New Roman" w:cstheme="minorHAnsi"/>
                <w:color w:val="000000"/>
                <w:lang w:eastAsia="el-GR"/>
              </w:rPr>
              <w:t>υς</w:t>
            </w:r>
            <w:proofErr w:type="spellEnd"/>
            <w:r w:rsidRPr="00774F42">
              <w:rPr>
                <w:rFonts w:eastAsia="Times New Roman" w:cstheme="minorHAnsi"/>
                <w:color w:val="000000"/>
                <w:lang w:eastAsia="el-GR"/>
              </w:rPr>
              <w:t xml:space="preserve"> μαθητές χωρίς να απαιτηθεί πολύς </w:t>
            </w:r>
            <w:proofErr w:type="spellStart"/>
            <w:r w:rsidRPr="00774F42">
              <w:rPr>
                <w:rFonts w:eastAsia="Times New Roman" w:cstheme="minorHAnsi"/>
                <w:color w:val="000000"/>
                <w:lang w:eastAsia="el-GR"/>
              </w:rPr>
              <w:t>χρόν</w:t>
            </w:r>
            <w:proofErr w:type="spellEnd"/>
            <w:r w:rsidR="00512541">
              <w:rPr>
                <w:rFonts w:eastAsia="Times New Roman" w:cstheme="minorHAnsi"/>
                <w:color w:val="000000"/>
                <w:lang w:val="en-US" w:eastAsia="el-GR"/>
              </w:rPr>
              <w:t>o</w:t>
            </w:r>
            <w:r w:rsidRPr="00774F42">
              <w:rPr>
                <w:rFonts w:eastAsia="Times New Roman" w:cstheme="minorHAnsi"/>
                <w:color w:val="000000"/>
                <w:lang w:eastAsia="el-GR"/>
              </w:rPr>
              <w:t>ς για την εκμάθησή του</w:t>
            </w:r>
          </w:p>
        </w:tc>
        <w:tc>
          <w:tcPr>
            <w:tcW w:w="816" w:type="dxa"/>
            <w:shd w:val="clear" w:color="auto" w:fill="auto"/>
            <w:noWrap/>
            <w:vAlign w:val="center"/>
            <w:hideMark/>
          </w:tcPr>
          <w:p w14:paraId="5DF2DA48" w14:textId="77777777" w:rsidR="00923FD3" w:rsidRPr="00774F42" w:rsidRDefault="00923FD3" w:rsidP="00923FD3">
            <w:pPr>
              <w:spacing w:after="0" w:line="240" w:lineRule="auto"/>
              <w:ind w:firstLine="0"/>
              <w:jc w:val="center"/>
              <w:rPr>
                <w:rFonts w:eastAsia="Times New Roman" w:cstheme="minorHAnsi"/>
                <w:color w:val="000000"/>
                <w:lang w:eastAsia="el-GR"/>
              </w:rPr>
            </w:pPr>
            <w:r w:rsidRPr="00774F42">
              <w:rPr>
                <w:rFonts w:eastAsia="Times New Roman" w:cstheme="minorHAnsi"/>
                <w:color w:val="000000"/>
                <w:lang w:eastAsia="el-GR"/>
              </w:rPr>
              <w:t>0%</w:t>
            </w:r>
          </w:p>
        </w:tc>
        <w:tc>
          <w:tcPr>
            <w:tcW w:w="817" w:type="dxa"/>
            <w:shd w:val="clear" w:color="auto" w:fill="auto"/>
            <w:noWrap/>
            <w:vAlign w:val="center"/>
            <w:hideMark/>
          </w:tcPr>
          <w:p w14:paraId="48ACD818" w14:textId="77777777" w:rsidR="00923FD3" w:rsidRPr="00774F42" w:rsidRDefault="00923FD3" w:rsidP="00923FD3">
            <w:pPr>
              <w:spacing w:after="0" w:line="240" w:lineRule="auto"/>
              <w:ind w:firstLine="0"/>
              <w:jc w:val="center"/>
              <w:rPr>
                <w:rFonts w:eastAsia="Times New Roman" w:cstheme="minorHAnsi"/>
                <w:color w:val="000000"/>
                <w:lang w:eastAsia="el-GR"/>
              </w:rPr>
            </w:pPr>
            <w:r w:rsidRPr="00774F42">
              <w:rPr>
                <w:rFonts w:eastAsia="Times New Roman" w:cstheme="minorHAnsi"/>
                <w:color w:val="000000"/>
                <w:lang w:eastAsia="el-GR"/>
              </w:rPr>
              <w:t>20%</w:t>
            </w:r>
          </w:p>
        </w:tc>
        <w:tc>
          <w:tcPr>
            <w:tcW w:w="817" w:type="dxa"/>
            <w:shd w:val="clear" w:color="auto" w:fill="auto"/>
            <w:noWrap/>
            <w:vAlign w:val="center"/>
            <w:hideMark/>
          </w:tcPr>
          <w:p w14:paraId="29EAE5B0" w14:textId="77777777" w:rsidR="00923FD3" w:rsidRPr="00774F42" w:rsidRDefault="00923FD3" w:rsidP="00923FD3">
            <w:pPr>
              <w:spacing w:after="0" w:line="240" w:lineRule="auto"/>
              <w:ind w:firstLine="0"/>
              <w:jc w:val="center"/>
              <w:rPr>
                <w:rFonts w:eastAsia="Times New Roman" w:cstheme="minorHAnsi"/>
                <w:color w:val="000000"/>
                <w:lang w:eastAsia="el-GR"/>
              </w:rPr>
            </w:pPr>
            <w:r w:rsidRPr="00774F42">
              <w:rPr>
                <w:rFonts w:eastAsia="Times New Roman" w:cstheme="minorHAnsi"/>
                <w:color w:val="000000"/>
                <w:lang w:eastAsia="el-GR"/>
              </w:rPr>
              <w:t>35%</w:t>
            </w:r>
          </w:p>
        </w:tc>
        <w:tc>
          <w:tcPr>
            <w:tcW w:w="817" w:type="dxa"/>
            <w:shd w:val="clear" w:color="auto" w:fill="auto"/>
            <w:noWrap/>
            <w:vAlign w:val="center"/>
            <w:hideMark/>
          </w:tcPr>
          <w:p w14:paraId="337A6A07" w14:textId="77777777" w:rsidR="00923FD3" w:rsidRPr="00774F42" w:rsidRDefault="00923FD3" w:rsidP="00923FD3">
            <w:pPr>
              <w:spacing w:after="0" w:line="240" w:lineRule="auto"/>
              <w:ind w:firstLine="0"/>
              <w:jc w:val="center"/>
              <w:rPr>
                <w:rFonts w:eastAsia="Times New Roman" w:cstheme="minorHAnsi"/>
                <w:color w:val="000000"/>
                <w:lang w:eastAsia="el-GR"/>
              </w:rPr>
            </w:pPr>
            <w:r w:rsidRPr="00774F42">
              <w:rPr>
                <w:rFonts w:eastAsia="Times New Roman" w:cstheme="minorHAnsi"/>
                <w:color w:val="000000"/>
                <w:lang w:eastAsia="el-GR"/>
              </w:rPr>
              <w:t>40%</w:t>
            </w:r>
          </w:p>
        </w:tc>
        <w:tc>
          <w:tcPr>
            <w:tcW w:w="817" w:type="dxa"/>
            <w:shd w:val="clear" w:color="auto" w:fill="auto"/>
            <w:noWrap/>
            <w:vAlign w:val="center"/>
            <w:hideMark/>
          </w:tcPr>
          <w:p w14:paraId="7A426741" w14:textId="77777777" w:rsidR="00923FD3" w:rsidRPr="00774F42" w:rsidRDefault="00923FD3" w:rsidP="00923FD3">
            <w:pPr>
              <w:spacing w:after="0" w:line="240" w:lineRule="auto"/>
              <w:ind w:firstLine="0"/>
              <w:jc w:val="center"/>
              <w:rPr>
                <w:rFonts w:eastAsia="Times New Roman" w:cstheme="minorHAnsi"/>
                <w:color w:val="000000"/>
                <w:lang w:eastAsia="el-GR"/>
              </w:rPr>
            </w:pPr>
            <w:r w:rsidRPr="00774F42">
              <w:rPr>
                <w:rFonts w:eastAsia="Times New Roman" w:cstheme="minorHAnsi"/>
                <w:color w:val="000000"/>
                <w:lang w:eastAsia="el-GR"/>
              </w:rPr>
              <w:t>5%</w:t>
            </w:r>
          </w:p>
        </w:tc>
      </w:tr>
      <w:tr w:rsidR="00923FD3" w:rsidRPr="00774F42" w14:paraId="0F99431E" w14:textId="77777777" w:rsidTr="00477E80">
        <w:trPr>
          <w:trHeight w:val="801"/>
        </w:trPr>
        <w:tc>
          <w:tcPr>
            <w:tcW w:w="4263" w:type="dxa"/>
            <w:shd w:val="clear" w:color="auto" w:fill="auto"/>
            <w:vAlign w:val="center"/>
            <w:hideMark/>
          </w:tcPr>
          <w:p w14:paraId="3006A789" w14:textId="77777777" w:rsidR="00923FD3" w:rsidRPr="00774F42" w:rsidRDefault="00923FD3" w:rsidP="00923FD3">
            <w:pPr>
              <w:spacing w:after="0" w:line="240" w:lineRule="auto"/>
              <w:ind w:firstLine="0"/>
              <w:jc w:val="left"/>
              <w:rPr>
                <w:rFonts w:eastAsia="Times New Roman" w:cstheme="minorHAnsi"/>
                <w:color w:val="000000"/>
                <w:lang w:eastAsia="el-GR"/>
              </w:rPr>
            </w:pPr>
            <w:r w:rsidRPr="00774F42">
              <w:rPr>
                <w:rFonts w:eastAsia="Times New Roman" w:cstheme="minorHAnsi"/>
                <w:color w:val="000000"/>
                <w:lang w:eastAsia="el-GR"/>
              </w:rPr>
              <w:t xml:space="preserve">Το </w:t>
            </w:r>
            <w:r w:rsidRPr="00774F42">
              <w:rPr>
                <w:rFonts w:eastAsia="Times New Roman" w:cstheme="minorHAnsi"/>
                <w:color w:val="000000"/>
                <w:lang w:val="en-US" w:eastAsia="el-GR"/>
              </w:rPr>
              <w:t>App</w:t>
            </w:r>
            <w:r w:rsidRPr="00774F42">
              <w:rPr>
                <w:rFonts w:eastAsia="Times New Roman" w:cstheme="minorHAnsi"/>
                <w:color w:val="000000"/>
                <w:lang w:eastAsia="el-GR"/>
              </w:rPr>
              <w:t xml:space="preserve"> Inventor ήταν δύσκολο να χρησιμοποιηθεί από τους μαθητές</w:t>
            </w:r>
          </w:p>
        </w:tc>
        <w:tc>
          <w:tcPr>
            <w:tcW w:w="816" w:type="dxa"/>
            <w:shd w:val="clear" w:color="auto" w:fill="auto"/>
            <w:noWrap/>
            <w:vAlign w:val="center"/>
            <w:hideMark/>
          </w:tcPr>
          <w:p w14:paraId="0A560259" w14:textId="77777777" w:rsidR="00923FD3" w:rsidRPr="00774F42" w:rsidRDefault="00923FD3" w:rsidP="00923FD3">
            <w:pPr>
              <w:spacing w:after="0" w:line="240" w:lineRule="auto"/>
              <w:ind w:firstLine="0"/>
              <w:jc w:val="center"/>
              <w:rPr>
                <w:rFonts w:eastAsia="Times New Roman" w:cstheme="minorHAnsi"/>
                <w:color w:val="000000"/>
                <w:lang w:eastAsia="el-GR"/>
              </w:rPr>
            </w:pPr>
            <w:r w:rsidRPr="00774F42">
              <w:rPr>
                <w:rFonts w:eastAsia="Times New Roman" w:cstheme="minorHAnsi"/>
                <w:color w:val="000000"/>
                <w:lang w:eastAsia="el-GR"/>
              </w:rPr>
              <w:t>30%</w:t>
            </w:r>
          </w:p>
        </w:tc>
        <w:tc>
          <w:tcPr>
            <w:tcW w:w="817" w:type="dxa"/>
            <w:shd w:val="clear" w:color="auto" w:fill="auto"/>
            <w:noWrap/>
            <w:vAlign w:val="center"/>
            <w:hideMark/>
          </w:tcPr>
          <w:p w14:paraId="20A4C010" w14:textId="77777777" w:rsidR="00923FD3" w:rsidRPr="00774F42" w:rsidRDefault="00923FD3" w:rsidP="00923FD3">
            <w:pPr>
              <w:spacing w:after="0" w:line="240" w:lineRule="auto"/>
              <w:ind w:firstLine="0"/>
              <w:jc w:val="center"/>
              <w:rPr>
                <w:rFonts w:eastAsia="Times New Roman" w:cstheme="minorHAnsi"/>
                <w:color w:val="000000"/>
                <w:lang w:eastAsia="el-GR"/>
              </w:rPr>
            </w:pPr>
            <w:r w:rsidRPr="00774F42">
              <w:rPr>
                <w:rFonts w:eastAsia="Times New Roman" w:cstheme="minorHAnsi"/>
                <w:color w:val="000000"/>
                <w:lang w:eastAsia="el-GR"/>
              </w:rPr>
              <w:t>30%</w:t>
            </w:r>
          </w:p>
        </w:tc>
        <w:tc>
          <w:tcPr>
            <w:tcW w:w="817" w:type="dxa"/>
            <w:shd w:val="clear" w:color="auto" w:fill="auto"/>
            <w:noWrap/>
            <w:vAlign w:val="center"/>
            <w:hideMark/>
          </w:tcPr>
          <w:p w14:paraId="6B68F456" w14:textId="77777777" w:rsidR="00923FD3" w:rsidRPr="00774F42" w:rsidRDefault="00923FD3" w:rsidP="00923FD3">
            <w:pPr>
              <w:spacing w:after="0" w:line="240" w:lineRule="auto"/>
              <w:ind w:firstLine="0"/>
              <w:jc w:val="center"/>
              <w:rPr>
                <w:rFonts w:eastAsia="Times New Roman" w:cstheme="minorHAnsi"/>
                <w:color w:val="000000"/>
                <w:lang w:eastAsia="el-GR"/>
              </w:rPr>
            </w:pPr>
            <w:r w:rsidRPr="00774F42">
              <w:rPr>
                <w:rFonts w:eastAsia="Times New Roman" w:cstheme="minorHAnsi"/>
                <w:color w:val="000000"/>
                <w:lang w:eastAsia="el-GR"/>
              </w:rPr>
              <w:t>20%</w:t>
            </w:r>
          </w:p>
        </w:tc>
        <w:tc>
          <w:tcPr>
            <w:tcW w:w="817" w:type="dxa"/>
            <w:shd w:val="clear" w:color="auto" w:fill="auto"/>
            <w:noWrap/>
            <w:vAlign w:val="center"/>
            <w:hideMark/>
          </w:tcPr>
          <w:p w14:paraId="34726EDE" w14:textId="77777777" w:rsidR="00923FD3" w:rsidRPr="00774F42" w:rsidRDefault="00923FD3" w:rsidP="00923FD3">
            <w:pPr>
              <w:spacing w:after="0" w:line="240" w:lineRule="auto"/>
              <w:ind w:firstLine="0"/>
              <w:jc w:val="center"/>
              <w:rPr>
                <w:rFonts w:eastAsia="Times New Roman" w:cstheme="minorHAnsi"/>
                <w:color w:val="000000"/>
                <w:lang w:eastAsia="el-GR"/>
              </w:rPr>
            </w:pPr>
            <w:r w:rsidRPr="00774F42">
              <w:rPr>
                <w:rFonts w:eastAsia="Times New Roman" w:cstheme="minorHAnsi"/>
                <w:color w:val="000000"/>
                <w:lang w:eastAsia="el-GR"/>
              </w:rPr>
              <w:t>20%</w:t>
            </w:r>
          </w:p>
        </w:tc>
        <w:tc>
          <w:tcPr>
            <w:tcW w:w="817" w:type="dxa"/>
            <w:shd w:val="clear" w:color="auto" w:fill="auto"/>
            <w:noWrap/>
            <w:vAlign w:val="center"/>
            <w:hideMark/>
          </w:tcPr>
          <w:p w14:paraId="25141C95" w14:textId="77777777" w:rsidR="00923FD3" w:rsidRPr="00774F42" w:rsidRDefault="00923FD3" w:rsidP="00923FD3">
            <w:pPr>
              <w:spacing w:after="0" w:line="240" w:lineRule="auto"/>
              <w:ind w:firstLine="0"/>
              <w:jc w:val="center"/>
              <w:rPr>
                <w:rFonts w:eastAsia="Times New Roman" w:cstheme="minorHAnsi"/>
                <w:color w:val="000000"/>
                <w:lang w:eastAsia="el-GR"/>
              </w:rPr>
            </w:pPr>
            <w:r w:rsidRPr="00774F42">
              <w:rPr>
                <w:rFonts w:eastAsia="Times New Roman" w:cstheme="minorHAnsi"/>
                <w:color w:val="000000"/>
                <w:lang w:eastAsia="el-GR"/>
              </w:rPr>
              <w:t>0%</w:t>
            </w:r>
          </w:p>
        </w:tc>
      </w:tr>
      <w:tr w:rsidR="00923FD3" w:rsidRPr="00774F42" w14:paraId="3A9B1134" w14:textId="77777777" w:rsidTr="00477E80">
        <w:trPr>
          <w:trHeight w:val="971"/>
        </w:trPr>
        <w:tc>
          <w:tcPr>
            <w:tcW w:w="4263" w:type="dxa"/>
            <w:shd w:val="clear" w:color="auto" w:fill="auto"/>
            <w:vAlign w:val="center"/>
            <w:hideMark/>
          </w:tcPr>
          <w:p w14:paraId="05B09837" w14:textId="77777777" w:rsidR="00923FD3" w:rsidRPr="00774F42" w:rsidRDefault="00923FD3" w:rsidP="00923FD3">
            <w:pPr>
              <w:spacing w:after="0" w:line="240" w:lineRule="auto"/>
              <w:ind w:firstLine="0"/>
              <w:jc w:val="left"/>
              <w:rPr>
                <w:rFonts w:eastAsia="Times New Roman" w:cstheme="minorHAnsi"/>
                <w:color w:val="000000"/>
                <w:lang w:eastAsia="el-GR"/>
              </w:rPr>
            </w:pPr>
            <w:r w:rsidRPr="00774F42">
              <w:rPr>
                <w:rFonts w:eastAsia="Times New Roman" w:cstheme="minorHAnsi"/>
                <w:color w:val="000000"/>
                <w:lang w:eastAsia="el-GR"/>
              </w:rPr>
              <w:t xml:space="preserve">Οι μαθητές είχαν προβλήματα και κάνανε πολλά λάθη κατά την ανάπτυξη των εφαρμογών στο </w:t>
            </w:r>
            <w:r w:rsidRPr="00774F42">
              <w:rPr>
                <w:rFonts w:eastAsia="Times New Roman" w:cstheme="minorHAnsi"/>
                <w:color w:val="000000"/>
                <w:lang w:val="en-US" w:eastAsia="el-GR"/>
              </w:rPr>
              <w:t>App</w:t>
            </w:r>
            <w:r w:rsidRPr="00774F42">
              <w:rPr>
                <w:rFonts w:eastAsia="Times New Roman" w:cstheme="minorHAnsi"/>
                <w:color w:val="000000"/>
                <w:lang w:eastAsia="el-GR"/>
              </w:rPr>
              <w:t xml:space="preserve"> Inventor</w:t>
            </w:r>
          </w:p>
        </w:tc>
        <w:tc>
          <w:tcPr>
            <w:tcW w:w="816" w:type="dxa"/>
            <w:shd w:val="clear" w:color="auto" w:fill="auto"/>
            <w:noWrap/>
            <w:vAlign w:val="center"/>
            <w:hideMark/>
          </w:tcPr>
          <w:p w14:paraId="62CC1FF0" w14:textId="77777777" w:rsidR="00923FD3" w:rsidRPr="00774F42" w:rsidRDefault="00923FD3" w:rsidP="00923FD3">
            <w:pPr>
              <w:spacing w:after="0" w:line="240" w:lineRule="auto"/>
              <w:ind w:firstLine="0"/>
              <w:jc w:val="center"/>
              <w:rPr>
                <w:rFonts w:eastAsia="Times New Roman" w:cstheme="minorHAnsi"/>
                <w:color w:val="000000"/>
                <w:lang w:eastAsia="el-GR"/>
              </w:rPr>
            </w:pPr>
            <w:r w:rsidRPr="00774F42">
              <w:rPr>
                <w:rFonts w:eastAsia="Times New Roman" w:cstheme="minorHAnsi"/>
                <w:color w:val="000000"/>
                <w:lang w:eastAsia="el-GR"/>
              </w:rPr>
              <w:t>25%</w:t>
            </w:r>
          </w:p>
        </w:tc>
        <w:tc>
          <w:tcPr>
            <w:tcW w:w="817" w:type="dxa"/>
            <w:shd w:val="clear" w:color="auto" w:fill="auto"/>
            <w:noWrap/>
            <w:vAlign w:val="center"/>
            <w:hideMark/>
          </w:tcPr>
          <w:p w14:paraId="4BF22F9A" w14:textId="77777777" w:rsidR="00923FD3" w:rsidRPr="00774F42" w:rsidRDefault="00923FD3" w:rsidP="00923FD3">
            <w:pPr>
              <w:spacing w:after="0" w:line="240" w:lineRule="auto"/>
              <w:ind w:firstLine="0"/>
              <w:jc w:val="center"/>
              <w:rPr>
                <w:rFonts w:eastAsia="Times New Roman" w:cstheme="minorHAnsi"/>
                <w:color w:val="000000"/>
                <w:lang w:eastAsia="el-GR"/>
              </w:rPr>
            </w:pPr>
            <w:r w:rsidRPr="00774F42">
              <w:rPr>
                <w:rFonts w:eastAsia="Times New Roman" w:cstheme="minorHAnsi"/>
                <w:color w:val="000000"/>
                <w:lang w:eastAsia="el-GR"/>
              </w:rPr>
              <w:t>15%</w:t>
            </w:r>
          </w:p>
        </w:tc>
        <w:tc>
          <w:tcPr>
            <w:tcW w:w="817" w:type="dxa"/>
            <w:shd w:val="clear" w:color="auto" w:fill="auto"/>
            <w:noWrap/>
            <w:vAlign w:val="center"/>
            <w:hideMark/>
          </w:tcPr>
          <w:p w14:paraId="2518F2A0" w14:textId="77777777" w:rsidR="00923FD3" w:rsidRPr="00774F42" w:rsidRDefault="00923FD3" w:rsidP="00923FD3">
            <w:pPr>
              <w:spacing w:after="0" w:line="240" w:lineRule="auto"/>
              <w:ind w:firstLine="0"/>
              <w:jc w:val="center"/>
              <w:rPr>
                <w:rFonts w:eastAsia="Times New Roman" w:cstheme="minorHAnsi"/>
                <w:color w:val="000000"/>
                <w:lang w:eastAsia="el-GR"/>
              </w:rPr>
            </w:pPr>
            <w:r w:rsidRPr="00774F42">
              <w:rPr>
                <w:rFonts w:eastAsia="Times New Roman" w:cstheme="minorHAnsi"/>
                <w:color w:val="000000"/>
                <w:lang w:eastAsia="el-GR"/>
              </w:rPr>
              <w:t>40%</w:t>
            </w:r>
          </w:p>
        </w:tc>
        <w:tc>
          <w:tcPr>
            <w:tcW w:w="817" w:type="dxa"/>
            <w:shd w:val="clear" w:color="auto" w:fill="auto"/>
            <w:noWrap/>
            <w:vAlign w:val="center"/>
            <w:hideMark/>
          </w:tcPr>
          <w:p w14:paraId="4920A922" w14:textId="77777777" w:rsidR="00923FD3" w:rsidRPr="00774F42" w:rsidRDefault="00923FD3" w:rsidP="00923FD3">
            <w:pPr>
              <w:spacing w:after="0" w:line="240" w:lineRule="auto"/>
              <w:ind w:firstLine="0"/>
              <w:jc w:val="center"/>
              <w:rPr>
                <w:rFonts w:eastAsia="Times New Roman" w:cstheme="minorHAnsi"/>
                <w:color w:val="000000"/>
                <w:lang w:eastAsia="el-GR"/>
              </w:rPr>
            </w:pPr>
            <w:r w:rsidRPr="00774F42">
              <w:rPr>
                <w:rFonts w:eastAsia="Times New Roman" w:cstheme="minorHAnsi"/>
                <w:color w:val="000000"/>
                <w:lang w:eastAsia="el-GR"/>
              </w:rPr>
              <w:t>20%</w:t>
            </w:r>
          </w:p>
        </w:tc>
        <w:tc>
          <w:tcPr>
            <w:tcW w:w="817" w:type="dxa"/>
            <w:shd w:val="clear" w:color="auto" w:fill="auto"/>
            <w:noWrap/>
            <w:vAlign w:val="center"/>
            <w:hideMark/>
          </w:tcPr>
          <w:p w14:paraId="0505625C" w14:textId="77777777" w:rsidR="00923FD3" w:rsidRPr="00774F42" w:rsidRDefault="00923FD3" w:rsidP="00923FD3">
            <w:pPr>
              <w:spacing w:after="0" w:line="240" w:lineRule="auto"/>
              <w:ind w:firstLine="0"/>
              <w:jc w:val="center"/>
              <w:rPr>
                <w:rFonts w:eastAsia="Times New Roman" w:cstheme="minorHAnsi"/>
                <w:color w:val="000000"/>
                <w:lang w:eastAsia="el-GR"/>
              </w:rPr>
            </w:pPr>
            <w:r w:rsidRPr="00774F42">
              <w:rPr>
                <w:rFonts w:eastAsia="Times New Roman" w:cstheme="minorHAnsi"/>
                <w:color w:val="000000"/>
                <w:lang w:eastAsia="el-GR"/>
              </w:rPr>
              <w:t>0%</w:t>
            </w:r>
          </w:p>
        </w:tc>
      </w:tr>
      <w:tr w:rsidR="00923FD3" w:rsidRPr="00774F42" w14:paraId="0512B232" w14:textId="77777777" w:rsidTr="00477E80">
        <w:trPr>
          <w:trHeight w:val="1012"/>
        </w:trPr>
        <w:tc>
          <w:tcPr>
            <w:tcW w:w="4263" w:type="dxa"/>
            <w:shd w:val="clear" w:color="auto" w:fill="auto"/>
            <w:vAlign w:val="center"/>
            <w:hideMark/>
          </w:tcPr>
          <w:p w14:paraId="69EFD10E" w14:textId="69590287" w:rsidR="00923FD3" w:rsidRPr="00774F42" w:rsidRDefault="00923FD3" w:rsidP="00923FD3">
            <w:pPr>
              <w:spacing w:after="0" w:line="240" w:lineRule="auto"/>
              <w:ind w:firstLine="0"/>
              <w:jc w:val="left"/>
              <w:rPr>
                <w:rFonts w:eastAsia="Times New Roman" w:cstheme="minorHAnsi"/>
                <w:color w:val="000000"/>
                <w:lang w:eastAsia="el-GR"/>
              </w:rPr>
            </w:pPr>
            <w:r w:rsidRPr="00774F42">
              <w:rPr>
                <w:rFonts w:eastAsia="Times New Roman" w:cstheme="minorHAnsi"/>
                <w:color w:val="000000"/>
                <w:lang w:eastAsia="el-GR"/>
              </w:rPr>
              <w:t xml:space="preserve">Οι μαθητές κατάφεραν να </w:t>
            </w:r>
            <w:proofErr w:type="spellStart"/>
            <w:r w:rsidRPr="00774F42">
              <w:rPr>
                <w:rFonts w:eastAsia="Times New Roman" w:cstheme="minorHAnsi"/>
                <w:color w:val="000000"/>
                <w:lang w:eastAsia="el-GR"/>
              </w:rPr>
              <w:t>επιλύσ</w:t>
            </w:r>
            <w:proofErr w:type="spellEnd"/>
            <w:r w:rsidR="00512541">
              <w:rPr>
                <w:rFonts w:eastAsia="Times New Roman" w:cstheme="minorHAnsi"/>
                <w:color w:val="000000"/>
                <w:lang w:val="en-US" w:eastAsia="el-GR"/>
              </w:rPr>
              <w:t>o</w:t>
            </w:r>
            <w:proofErr w:type="spellStart"/>
            <w:r w:rsidRPr="00774F42">
              <w:rPr>
                <w:rFonts w:eastAsia="Times New Roman" w:cstheme="minorHAnsi"/>
                <w:color w:val="000000"/>
                <w:lang w:eastAsia="el-GR"/>
              </w:rPr>
              <w:t>υν</w:t>
            </w:r>
            <w:proofErr w:type="spellEnd"/>
            <w:r w:rsidRPr="00774F42">
              <w:rPr>
                <w:rFonts w:eastAsia="Times New Roman" w:cstheme="minorHAnsi"/>
                <w:color w:val="000000"/>
                <w:lang w:eastAsia="el-GR"/>
              </w:rPr>
              <w:t xml:space="preserve"> τα πρ</w:t>
            </w:r>
            <w:r w:rsidR="00512541">
              <w:rPr>
                <w:rFonts w:eastAsia="Times New Roman" w:cstheme="minorHAnsi"/>
                <w:color w:val="000000"/>
                <w:lang w:val="en-US" w:eastAsia="el-GR"/>
              </w:rPr>
              <w:t>o</w:t>
            </w:r>
            <w:r w:rsidRPr="00774F42">
              <w:rPr>
                <w:rFonts w:eastAsia="Times New Roman" w:cstheme="minorHAnsi"/>
                <w:color w:val="000000"/>
                <w:lang w:eastAsia="el-GR"/>
              </w:rPr>
              <w:t xml:space="preserve">βλήματα και τις </w:t>
            </w:r>
            <w:proofErr w:type="spellStart"/>
            <w:r w:rsidRPr="00774F42">
              <w:rPr>
                <w:rFonts w:eastAsia="Times New Roman" w:cstheme="minorHAnsi"/>
                <w:color w:val="000000"/>
                <w:lang w:eastAsia="el-GR"/>
              </w:rPr>
              <w:t>δυσκ</w:t>
            </w:r>
            <w:proofErr w:type="spellEnd"/>
            <w:r w:rsidR="00512541">
              <w:rPr>
                <w:rFonts w:eastAsia="Times New Roman" w:cstheme="minorHAnsi"/>
                <w:color w:val="000000"/>
                <w:lang w:val="en-US" w:eastAsia="el-GR"/>
              </w:rPr>
              <w:t>o</w:t>
            </w:r>
            <w:proofErr w:type="spellStart"/>
            <w:r w:rsidRPr="00774F42">
              <w:rPr>
                <w:rFonts w:eastAsia="Times New Roman" w:cstheme="minorHAnsi"/>
                <w:color w:val="000000"/>
                <w:lang w:eastAsia="el-GR"/>
              </w:rPr>
              <w:t>λίες</w:t>
            </w:r>
            <w:proofErr w:type="spellEnd"/>
            <w:r w:rsidRPr="00774F42">
              <w:rPr>
                <w:rFonts w:eastAsia="Times New Roman" w:cstheme="minorHAnsi"/>
                <w:color w:val="000000"/>
                <w:lang w:eastAsia="el-GR"/>
              </w:rPr>
              <w:t xml:space="preserve"> που τους παρουσιάστηκαν</w:t>
            </w:r>
          </w:p>
        </w:tc>
        <w:tc>
          <w:tcPr>
            <w:tcW w:w="816" w:type="dxa"/>
            <w:shd w:val="clear" w:color="auto" w:fill="auto"/>
            <w:noWrap/>
            <w:vAlign w:val="center"/>
            <w:hideMark/>
          </w:tcPr>
          <w:p w14:paraId="3033E5C5" w14:textId="77777777" w:rsidR="00923FD3" w:rsidRPr="00774F42" w:rsidRDefault="00923FD3" w:rsidP="00923FD3">
            <w:pPr>
              <w:spacing w:after="0" w:line="240" w:lineRule="auto"/>
              <w:ind w:firstLine="0"/>
              <w:jc w:val="center"/>
              <w:rPr>
                <w:rFonts w:eastAsia="Times New Roman" w:cstheme="minorHAnsi"/>
                <w:color w:val="000000"/>
                <w:lang w:eastAsia="el-GR"/>
              </w:rPr>
            </w:pPr>
            <w:r w:rsidRPr="00774F42">
              <w:rPr>
                <w:rFonts w:eastAsia="Times New Roman" w:cstheme="minorHAnsi"/>
                <w:color w:val="000000"/>
                <w:lang w:eastAsia="el-GR"/>
              </w:rPr>
              <w:t>0%</w:t>
            </w:r>
          </w:p>
        </w:tc>
        <w:tc>
          <w:tcPr>
            <w:tcW w:w="817" w:type="dxa"/>
            <w:shd w:val="clear" w:color="auto" w:fill="auto"/>
            <w:noWrap/>
            <w:vAlign w:val="center"/>
            <w:hideMark/>
          </w:tcPr>
          <w:p w14:paraId="52028EAE" w14:textId="77777777" w:rsidR="00923FD3" w:rsidRPr="00774F42" w:rsidRDefault="00923FD3" w:rsidP="00923FD3">
            <w:pPr>
              <w:spacing w:after="0" w:line="240" w:lineRule="auto"/>
              <w:ind w:firstLine="0"/>
              <w:jc w:val="center"/>
              <w:rPr>
                <w:rFonts w:eastAsia="Times New Roman" w:cstheme="minorHAnsi"/>
                <w:color w:val="000000"/>
                <w:lang w:eastAsia="el-GR"/>
              </w:rPr>
            </w:pPr>
            <w:r w:rsidRPr="00774F42">
              <w:rPr>
                <w:rFonts w:eastAsia="Times New Roman" w:cstheme="minorHAnsi"/>
                <w:color w:val="000000"/>
                <w:lang w:eastAsia="el-GR"/>
              </w:rPr>
              <w:t>15%</w:t>
            </w:r>
          </w:p>
        </w:tc>
        <w:tc>
          <w:tcPr>
            <w:tcW w:w="817" w:type="dxa"/>
            <w:shd w:val="clear" w:color="auto" w:fill="auto"/>
            <w:noWrap/>
            <w:vAlign w:val="center"/>
            <w:hideMark/>
          </w:tcPr>
          <w:p w14:paraId="47289A6D" w14:textId="77777777" w:rsidR="00923FD3" w:rsidRPr="00774F42" w:rsidRDefault="00923FD3" w:rsidP="00923FD3">
            <w:pPr>
              <w:spacing w:after="0" w:line="240" w:lineRule="auto"/>
              <w:ind w:firstLine="0"/>
              <w:jc w:val="center"/>
              <w:rPr>
                <w:rFonts w:eastAsia="Times New Roman" w:cstheme="minorHAnsi"/>
                <w:color w:val="000000"/>
                <w:lang w:eastAsia="el-GR"/>
              </w:rPr>
            </w:pPr>
            <w:r w:rsidRPr="00774F42">
              <w:rPr>
                <w:rFonts w:eastAsia="Times New Roman" w:cstheme="minorHAnsi"/>
                <w:color w:val="000000"/>
                <w:lang w:eastAsia="el-GR"/>
              </w:rPr>
              <w:t>35%</w:t>
            </w:r>
          </w:p>
        </w:tc>
        <w:tc>
          <w:tcPr>
            <w:tcW w:w="817" w:type="dxa"/>
            <w:shd w:val="clear" w:color="auto" w:fill="auto"/>
            <w:noWrap/>
            <w:vAlign w:val="center"/>
            <w:hideMark/>
          </w:tcPr>
          <w:p w14:paraId="7BB9330B" w14:textId="77777777" w:rsidR="00923FD3" w:rsidRPr="00774F42" w:rsidRDefault="00923FD3" w:rsidP="00923FD3">
            <w:pPr>
              <w:spacing w:after="0" w:line="240" w:lineRule="auto"/>
              <w:ind w:firstLine="0"/>
              <w:jc w:val="center"/>
              <w:rPr>
                <w:rFonts w:eastAsia="Times New Roman" w:cstheme="minorHAnsi"/>
                <w:color w:val="000000"/>
                <w:lang w:eastAsia="el-GR"/>
              </w:rPr>
            </w:pPr>
            <w:r w:rsidRPr="00774F42">
              <w:rPr>
                <w:rFonts w:eastAsia="Times New Roman" w:cstheme="minorHAnsi"/>
                <w:color w:val="000000"/>
                <w:lang w:eastAsia="el-GR"/>
              </w:rPr>
              <w:t>30%</w:t>
            </w:r>
          </w:p>
        </w:tc>
        <w:tc>
          <w:tcPr>
            <w:tcW w:w="817" w:type="dxa"/>
            <w:shd w:val="clear" w:color="auto" w:fill="auto"/>
            <w:noWrap/>
            <w:vAlign w:val="center"/>
            <w:hideMark/>
          </w:tcPr>
          <w:p w14:paraId="0AE818F9" w14:textId="77777777" w:rsidR="00923FD3" w:rsidRPr="00774F42" w:rsidRDefault="00923FD3" w:rsidP="00923FD3">
            <w:pPr>
              <w:spacing w:after="0" w:line="240" w:lineRule="auto"/>
              <w:ind w:firstLine="0"/>
              <w:jc w:val="center"/>
              <w:rPr>
                <w:rFonts w:eastAsia="Times New Roman" w:cstheme="minorHAnsi"/>
                <w:color w:val="000000"/>
                <w:lang w:eastAsia="el-GR"/>
              </w:rPr>
            </w:pPr>
            <w:r w:rsidRPr="00774F42">
              <w:rPr>
                <w:rFonts w:eastAsia="Times New Roman" w:cstheme="minorHAnsi"/>
                <w:color w:val="000000"/>
                <w:lang w:eastAsia="el-GR"/>
              </w:rPr>
              <w:t>20%</w:t>
            </w:r>
          </w:p>
        </w:tc>
      </w:tr>
      <w:tr w:rsidR="00923FD3" w:rsidRPr="00774F42" w14:paraId="1B48F2E7" w14:textId="77777777" w:rsidTr="00477E80">
        <w:trPr>
          <w:trHeight w:val="801"/>
        </w:trPr>
        <w:tc>
          <w:tcPr>
            <w:tcW w:w="4263" w:type="dxa"/>
            <w:shd w:val="clear" w:color="auto" w:fill="auto"/>
            <w:vAlign w:val="center"/>
            <w:hideMark/>
          </w:tcPr>
          <w:p w14:paraId="394AE24F" w14:textId="77777777" w:rsidR="00923FD3" w:rsidRPr="00774F42" w:rsidRDefault="00923FD3" w:rsidP="00923FD3">
            <w:pPr>
              <w:spacing w:after="0" w:line="240" w:lineRule="auto"/>
              <w:ind w:firstLine="0"/>
              <w:jc w:val="left"/>
              <w:rPr>
                <w:rFonts w:eastAsia="Times New Roman" w:cstheme="minorHAnsi"/>
                <w:color w:val="000000"/>
                <w:lang w:eastAsia="el-GR"/>
              </w:rPr>
            </w:pPr>
            <w:r w:rsidRPr="00774F42">
              <w:rPr>
                <w:rFonts w:eastAsia="Times New Roman" w:cstheme="minorHAnsi"/>
                <w:color w:val="000000"/>
                <w:lang w:eastAsia="el-GR"/>
              </w:rPr>
              <w:t xml:space="preserve">Οι μαθητές είναι συνολικά ευχαριστημένοι από τη χρήση του </w:t>
            </w:r>
            <w:r w:rsidRPr="00774F42">
              <w:rPr>
                <w:rFonts w:eastAsia="Times New Roman" w:cstheme="minorHAnsi"/>
                <w:color w:val="000000"/>
                <w:lang w:val="en-US" w:eastAsia="el-GR"/>
              </w:rPr>
              <w:t>App</w:t>
            </w:r>
            <w:r w:rsidRPr="00774F42">
              <w:rPr>
                <w:rFonts w:eastAsia="Times New Roman" w:cstheme="minorHAnsi"/>
                <w:color w:val="000000"/>
                <w:lang w:eastAsia="el-GR"/>
              </w:rPr>
              <w:t xml:space="preserve"> Inventor</w:t>
            </w:r>
          </w:p>
        </w:tc>
        <w:tc>
          <w:tcPr>
            <w:tcW w:w="816" w:type="dxa"/>
            <w:shd w:val="clear" w:color="auto" w:fill="auto"/>
            <w:noWrap/>
            <w:vAlign w:val="center"/>
            <w:hideMark/>
          </w:tcPr>
          <w:p w14:paraId="08D8C8BE" w14:textId="77777777" w:rsidR="00923FD3" w:rsidRPr="00774F42" w:rsidRDefault="00923FD3" w:rsidP="00923FD3">
            <w:pPr>
              <w:spacing w:after="0" w:line="240" w:lineRule="auto"/>
              <w:ind w:firstLine="0"/>
              <w:jc w:val="center"/>
              <w:rPr>
                <w:rFonts w:eastAsia="Times New Roman" w:cstheme="minorHAnsi"/>
                <w:color w:val="000000"/>
                <w:lang w:eastAsia="el-GR"/>
              </w:rPr>
            </w:pPr>
            <w:r w:rsidRPr="00774F42">
              <w:rPr>
                <w:rFonts w:eastAsia="Times New Roman" w:cstheme="minorHAnsi"/>
                <w:color w:val="000000"/>
                <w:lang w:eastAsia="el-GR"/>
              </w:rPr>
              <w:t>0%</w:t>
            </w:r>
          </w:p>
        </w:tc>
        <w:tc>
          <w:tcPr>
            <w:tcW w:w="817" w:type="dxa"/>
            <w:shd w:val="clear" w:color="auto" w:fill="auto"/>
            <w:noWrap/>
            <w:vAlign w:val="center"/>
            <w:hideMark/>
          </w:tcPr>
          <w:p w14:paraId="7F99E4E8" w14:textId="77777777" w:rsidR="00923FD3" w:rsidRPr="00774F42" w:rsidRDefault="00923FD3" w:rsidP="00923FD3">
            <w:pPr>
              <w:spacing w:after="0" w:line="240" w:lineRule="auto"/>
              <w:ind w:firstLine="0"/>
              <w:jc w:val="center"/>
              <w:rPr>
                <w:rFonts w:eastAsia="Times New Roman" w:cstheme="minorHAnsi"/>
                <w:color w:val="000000"/>
                <w:lang w:eastAsia="el-GR"/>
              </w:rPr>
            </w:pPr>
            <w:r w:rsidRPr="00774F42">
              <w:rPr>
                <w:rFonts w:eastAsia="Times New Roman" w:cstheme="minorHAnsi"/>
                <w:color w:val="000000"/>
                <w:lang w:eastAsia="el-GR"/>
              </w:rPr>
              <w:t>0%</w:t>
            </w:r>
          </w:p>
        </w:tc>
        <w:tc>
          <w:tcPr>
            <w:tcW w:w="817" w:type="dxa"/>
            <w:shd w:val="clear" w:color="auto" w:fill="auto"/>
            <w:noWrap/>
            <w:vAlign w:val="center"/>
            <w:hideMark/>
          </w:tcPr>
          <w:p w14:paraId="4DEF87D9" w14:textId="77777777" w:rsidR="00923FD3" w:rsidRPr="00774F42" w:rsidRDefault="00923FD3" w:rsidP="00923FD3">
            <w:pPr>
              <w:spacing w:after="0" w:line="240" w:lineRule="auto"/>
              <w:ind w:firstLine="0"/>
              <w:jc w:val="center"/>
              <w:rPr>
                <w:rFonts w:eastAsia="Times New Roman" w:cstheme="minorHAnsi"/>
                <w:color w:val="000000"/>
                <w:lang w:eastAsia="el-GR"/>
              </w:rPr>
            </w:pPr>
            <w:r w:rsidRPr="00774F42">
              <w:rPr>
                <w:rFonts w:eastAsia="Times New Roman" w:cstheme="minorHAnsi"/>
                <w:color w:val="000000"/>
                <w:lang w:eastAsia="el-GR"/>
              </w:rPr>
              <w:t>20%</w:t>
            </w:r>
          </w:p>
        </w:tc>
        <w:tc>
          <w:tcPr>
            <w:tcW w:w="817" w:type="dxa"/>
            <w:shd w:val="clear" w:color="auto" w:fill="auto"/>
            <w:noWrap/>
            <w:vAlign w:val="center"/>
            <w:hideMark/>
          </w:tcPr>
          <w:p w14:paraId="793B7B80" w14:textId="77777777" w:rsidR="00923FD3" w:rsidRPr="00774F42" w:rsidRDefault="00923FD3" w:rsidP="00923FD3">
            <w:pPr>
              <w:spacing w:after="0" w:line="240" w:lineRule="auto"/>
              <w:ind w:firstLine="0"/>
              <w:jc w:val="center"/>
              <w:rPr>
                <w:rFonts w:eastAsia="Times New Roman" w:cstheme="minorHAnsi"/>
                <w:color w:val="000000"/>
                <w:lang w:eastAsia="el-GR"/>
              </w:rPr>
            </w:pPr>
            <w:r w:rsidRPr="00774F42">
              <w:rPr>
                <w:rFonts w:eastAsia="Times New Roman" w:cstheme="minorHAnsi"/>
                <w:color w:val="000000"/>
                <w:lang w:eastAsia="el-GR"/>
              </w:rPr>
              <w:t>45%</w:t>
            </w:r>
          </w:p>
        </w:tc>
        <w:tc>
          <w:tcPr>
            <w:tcW w:w="817" w:type="dxa"/>
            <w:shd w:val="clear" w:color="auto" w:fill="auto"/>
            <w:noWrap/>
            <w:vAlign w:val="center"/>
            <w:hideMark/>
          </w:tcPr>
          <w:p w14:paraId="79FDDE60" w14:textId="77777777" w:rsidR="00923FD3" w:rsidRPr="00774F42" w:rsidRDefault="00923FD3" w:rsidP="00923FD3">
            <w:pPr>
              <w:keepNext/>
              <w:spacing w:after="0" w:line="240" w:lineRule="auto"/>
              <w:ind w:firstLine="0"/>
              <w:jc w:val="center"/>
              <w:rPr>
                <w:rFonts w:eastAsia="Times New Roman" w:cstheme="minorHAnsi"/>
                <w:color w:val="000000"/>
                <w:lang w:eastAsia="el-GR"/>
              </w:rPr>
            </w:pPr>
            <w:r w:rsidRPr="00774F42">
              <w:rPr>
                <w:rFonts w:eastAsia="Times New Roman" w:cstheme="minorHAnsi"/>
                <w:color w:val="000000"/>
                <w:lang w:eastAsia="el-GR"/>
              </w:rPr>
              <w:t>35%</w:t>
            </w:r>
          </w:p>
        </w:tc>
      </w:tr>
    </w:tbl>
    <w:p w14:paraId="5B0FB256" w14:textId="6442AA3D" w:rsidR="00923FD3" w:rsidRDefault="00923FD3" w:rsidP="00923FD3">
      <w:pPr>
        <w:pStyle w:val="a6"/>
        <w:jc w:val="center"/>
      </w:pPr>
      <w:bookmarkStart w:id="85" w:name="_Toc49208159"/>
      <w:r>
        <w:t xml:space="preserve">Πίνακας </w:t>
      </w:r>
      <w:r w:rsidR="00CA5934">
        <w:fldChar w:fldCharType="begin"/>
      </w:r>
      <w:r w:rsidR="00CA5934">
        <w:instrText xml:space="preserve"> SEQ Πίνακας \* ARABIC </w:instrText>
      </w:r>
      <w:r w:rsidR="00CA5934">
        <w:fldChar w:fldCharType="separate"/>
      </w:r>
      <w:r w:rsidR="00CA5934">
        <w:rPr>
          <w:noProof/>
        </w:rPr>
        <w:t>6</w:t>
      </w:r>
      <w:r w:rsidR="00CA5934">
        <w:rPr>
          <w:noProof/>
        </w:rPr>
        <w:fldChar w:fldCharType="end"/>
      </w:r>
      <w:r>
        <w:t xml:space="preserve"> - Ποσοστά απαντήσεων </w:t>
      </w:r>
      <w:r w:rsidR="00555249">
        <w:t>περί της</w:t>
      </w:r>
      <w:r>
        <w:t xml:space="preserve"> </w:t>
      </w:r>
      <w:r w:rsidR="00555249">
        <w:t>ε</w:t>
      </w:r>
      <w:r>
        <w:t>υχρηστίας του</w:t>
      </w:r>
      <w:r w:rsidRPr="00923FD3">
        <w:t xml:space="preserve"> </w:t>
      </w:r>
      <w:r>
        <w:rPr>
          <w:lang w:val="en-US"/>
        </w:rPr>
        <w:t>App</w:t>
      </w:r>
      <w:r w:rsidRPr="00923FD3">
        <w:t xml:space="preserve"> </w:t>
      </w:r>
      <w:r>
        <w:rPr>
          <w:lang w:val="en-US"/>
        </w:rPr>
        <w:t>Inventor</w:t>
      </w:r>
      <w:bookmarkEnd w:id="85"/>
    </w:p>
    <w:p w14:paraId="75CAB681" w14:textId="1F810682" w:rsidR="007D2E5B" w:rsidRDefault="00992EBA" w:rsidP="00923FD3">
      <w:r>
        <w:lastRenderedPageBreak/>
        <w:t xml:space="preserve">Αφαιρώντας το πέπλο των μαθηματικών από τις απαντήσεις </w:t>
      </w:r>
      <w:r w:rsidR="007D2E5B">
        <w:t>των</w:t>
      </w:r>
      <w:r>
        <w:t xml:space="preserve"> εκπαιδευτικ</w:t>
      </w:r>
      <w:r w:rsidR="007D2E5B">
        <w:t>ών δημιουργείται η</w:t>
      </w:r>
      <w:r>
        <w:t xml:space="preserve"> διαίσθηση </w:t>
      </w:r>
      <w:r w:rsidR="007D2E5B">
        <w:t xml:space="preserve">για </w:t>
      </w:r>
      <w:r>
        <w:t xml:space="preserve">ένα εύχρηστο περιβάλλον που αξίζει να δοκιμαστεί στις σχολικές αίθουσες. </w:t>
      </w:r>
      <w:r w:rsidR="00B37225">
        <w:t>Μπορεί να μην αγγίζει την τελειότητα και να υπάρχουν πολλά θέματα που χρήζουν βελτίωσης, παρ’ αυτά όμως ουδείς αντιλέγει πως «ταιριάζει» στους εκκολαπτόμενους προγραμματιστές</w:t>
      </w:r>
      <w:r>
        <w:t xml:space="preserve"> </w:t>
      </w:r>
      <w:r w:rsidR="00B37225">
        <w:t>και μπορεί να τους οδηγήσει στα βαθύτερα μονοπάτια του προγραμματισμού.</w:t>
      </w:r>
      <w:r w:rsidR="007D2E5B">
        <w:t xml:space="preserve"> </w:t>
      </w:r>
    </w:p>
    <w:p w14:paraId="31BB22BA" w14:textId="77777777" w:rsidR="00392BBF" w:rsidRDefault="00392BBF" w:rsidP="007D2E5B">
      <w:pPr>
        <w:pStyle w:val="2"/>
      </w:pPr>
    </w:p>
    <w:p w14:paraId="322C76C1" w14:textId="0BB82048" w:rsidR="007D2E5B" w:rsidRPr="007D2E5B" w:rsidRDefault="007D2E5B" w:rsidP="007D2E5B">
      <w:pPr>
        <w:pStyle w:val="2"/>
      </w:pPr>
      <w:bookmarkStart w:id="86" w:name="_Toc53940722"/>
      <w:r>
        <w:t xml:space="preserve">5.4 Εκπαιδευτική αξιοποίηση του </w:t>
      </w:r>
      <w:r>
        <w:rPr>
          <w:lang w:val="en-US"/>
        </w:rPr>
        <w:t>App</w:t>
      </w:r>
      <w:r w:rsidRPr="007D2E5B">
        <w:t xml:space="preserve"> </w:t>
      </w:r>
      <w:r>
        <w:rPr>
          <w:lang w:val="en-US"/>
        </w:rPr>
        <w:t>Inventor</w:t>
      </w:r>
      <w:bookmarkEnd w:id="86"/>
    </w:p>
    <w:p w14:paraId="68EE052C" w14:textId="3C48721C" w:rsidR="00F274EE" w:rsidRDefault="007D2E5B" w:rsidP="00F274EE">
      <w:r>
        <w:t>Ακολουθώντας την ίδια συλλογιστική με τον προηγούμενο άξονα ερωτήσεων</w:t>
      </w:r>
      <w:r w:rsidR="00E6625C">
        <w:t>,</w:t>
      </w:r>
      <w:r>
        <w:t xml:space="preserve"> οι </w:t>
      </w:r>
      <w:proofErr w:type="spellStart"/>
      <w:r>
        <w:t>εκπαιδευτικ</w:t>
      </w:r>
      <w:proofErr w:type="spellEnd"/>
      <w:r w:rsidR="00512541">
        <w:rPr>
          <w:lang w:val="en-US"/>
        </w:rPr>
        <w:t>o</w:t>
      </w:r>
      <w:r>
        <w:t>ί κλήθηκα</w:t>
      </w:r>
      <w:r w:rsidR="00512541">
        <w:rPr>
          <w:lang w:val="en-US"/>
        </w:rPr>
        <w:t>v</w:t>
      </w:r>
      <w:r>
        <w:t xml:space="preserve"> να </w:t>
      </w:r>
      <w:proofErr w:type="spellStart"/>
      <w:r>
        <w:t>καταθέσ</w:t>
      </w:r>
      <w:proofErr w:type="spellEnd"/>
      <w:r w:rsidR="00512541">
        <w:rPr>
          <w:lang w:val="en-US"/>
        </w:rPr>
        <w:t>o</w:t>
      </w:r>
      <w:proofErr w:type="spellStart"/>
      <w:r>
        <w:t>υν</w:t>
      </w:r>
      <w:proofErr w:type="spellEnd"/>
      <w:r>
        <w:t xml:space="preserve"> τις απόψεις τους περί της εκπαιδευτικής αξιοποίησης του </w:t>
      </w:r>
      <w:r>
        <w:rPr>
          <w:lang w:val="en-US"/>
        </w:rPr>
        <w:t>App</w:t>
      </w:r>
      <w:r w:rsidRPr="007D2E5B">
        <w:t xml:space="preserve"> </w:t>
      </w:r>
      <w:r>
        <w:rPr>
          <w:lang w:val="en-US"/>
        </w:rPr>
        <w:t>Inventor</w:t>
      </w:r>
      <w:r w:rsidRPr="007D2E5B">
        <w:t xml:space="preserve">. </w:t>
      </w:r>
      <w:r w:rsidR="00E6625C">
        <w:t xml:space="preserve">Κατά πόσο δηλαδή κρίνεται κατάλληλο για την ανάπτυξη εκπαιδευτικών εφαρμογών, της αλγοριθμικής σκέψης και της δημιουργικότητας των μαθητών. Όπως και στον προηγούμενο άξονα οι επτά ερωτήσεις που τέθηκαν ήταν </w:t>
      </w:r>
      <w:r w:rsidR="00E6625C" w:rsidRPr="00E6625C">
        <w:t xml:space="preserve">κλειστού τύπου της 5-βάθμιας κλίμακας </w:t>
      </w:r>
      <w:r w:rsidR="00E6625C" w:rsidRPr="00E6625C">
        <w:rPr>
          <w:lang w:val="en-US"/>
        </w:rPr>
        <w:t>Likert</w:t>
      </w:r>
      <w:r w:rsidR="00ED5FE7">
        <w:t>,</w:t>
      </w:r>
      <w:r w:rsidR="00E6625C">
        <w:t xml:space="preserve"> χωρίς ωστόσο να δίνεται </w:t>
      </w:r>
      <w:r w:rsidR="00C863E4">
        <w:t xml:space="preserve">ιδιαίτερο </w:t>
      </w:r>
      <w:r w:rsidR="00E6625C">
        <w:t xml:space="preserve">βάρος </w:t>
      </w:r>
      <w:r w:rsidR="00C863E4">
        <w:t xml:space="preserve">στο μαθηματικό </w:t>
      </w:r>
      <w:r w:rsidR="00ED5FE7">
        <w:t>υπόβαθρο</w:t>
      </w:r>
      <w:r w:rsidR="00C863E4">
        <w:t xml:space="preserve"> των αποτελεσμάτων</w:t>
      </w:r>
      <w:r w:rsidR="00ED5FE7">
        <w:t>,</w:t>
      </w:r>
      <w:r w:rsidR="00C863E4">
        <w:t xml:space="preserve"> αλλά περισσότερο στη </w:t>
      </w:r>
      <w:r w:rsidR="00A845AB">
        <w:t>διαίσθηση</w:t>
      </w:r>
      <w:r w:rsidR="00C863E4">
        <w:t xml:space="preserve"> που αποπνέουν οι απαντήσεις τους.</w:t>
      </w:r>
      <w:r w:rsidR="00F274EE">
        <w:t xml:space="preserve"> Στο παρακάτω </w:t>
      </w:r>
      <w:r w:rsidR="002B0322">
        <w:t>Γ</w:t>
      </w:r>
      <w:r w:rsidR="00F274EE">
        <w:t>ράφημα</w:t>
      </w:r>
      <w:r w:rsidR="002B0322">
        <w:t xml:space="preserve"> 3</w:t>
      </w:r>
      <w:r w:rsidR="00F274EE">
        <w:t xml:space="preserve"> παρουσιάζονται </w:t>
      </w:r>
      <w:r w:rsidR="00A845AB">
        <w:t>συγκεντρωτικά τ’</w:t>
      </w:r>
      <w:r w:rsidR="00F274EE">
        <w:t xml:space="preserve"> </w:t>
      </w:r>
      <w:proofErr w:type="spellStart"/>
      <w:r w:rsidR="00F274EE">
        <w:t>απ</w:t>
      </w:r>
      <w:proofErr w:type="spellEnd"/>
      <w:r w:rsidR="00512541">
        <w:rPr>
          <w:lang w:val="en-US"/>
        </w:rPr>
        <w:t>o</w:t>
      </w:r>
      <w:proofErr w:type="spellStart"/>
      <w:r w:rsidR="00F274EE">
        <w:t>τελέσματα</w:t>
      </w:r>
      <w:proofErr w:type="spellEnd"/>
      <w:r w:rsidR="00F274EE">
        <w:t xml:space="preserve"> που πρ</w:t>
      </w:r>
      <w:r w:rsidR="00512541">
        <w:rPr>
          <w:lang w:val="en-US"/>
        </w:rPr>
        <w:t>o</w:t>
      </w:r>
      <w:r w:rsidR="00F274EE">
        <w:t xml:space="preserve">έκυψαν από την επεξεργασία των </w:t>
      </w:r>
      <w:proofErr w:type="spellStart"/>
      <w:r w:rsidR="00F274EE">
        <w:t>απα</w:t>
      </w:r>
      <w:proofErr w:type="spellEnd"/>
      <w:r w:rsidR="00512541">
        <w:rPr>
          <w:lang w:val="en-US"/>
        </w:rPr>
        <w:t>v</w:t>
      </w:r>
      <w:proofErr w:type="spellStart"/>
      <w:r w:rsidR="00F274EE">
        <w:t>τήσεων</w:t>
      </w:r>
      <w:proofErr w:type="spellEnd"/>
      <w:r w:rsidR="00ED5FE7">
        <w:t>,</w:t>
      </w:r>
      <w:r w:rsidR="00F274EE">
        <w:t xml:space="preserve"> ενώ </w:t>
      </w:r>
      <w:r w:rsidR="00ED5FE7">
        <w:t xml:space="preserve">παρακάτω </w:t>
      </w:r>
      <w:r w:rsidR="00F274EE">
        <w:t>στον Πίνακα</w:t>
      </w:r>
      <w:r w:rsidR="00477E80">
        <w:t xml:space="preserve"> </w:t>
      </w:r>
      <w:r w:rsidR="004362E9">
        <w:t>7</w:t>
      </w:r>
      <w:r w:rsidR="00F274EE">
        <w:t xml:space="preserve"> </w:t>
      </w:r>
      <w:r w:rsidR="00A845AB">
        <w:t xml:space="preserve">καταγράφονται </w:t>
      </w:r>
      <w:r w:rsidR="00F274EE">
        <w:t xml:space="preserve">οι ακριβείς (απόλυτες) τιμές τους. </w:t>
      </w:r>
    </w:p>
    <w:p w14:paraId="7CE7E5A8" w14:textId="77777777" w:rsidR="002B0322" w:rsidRDefault="00F4546C" w:rsidP="002B0322">
      <w:pPr>
        <w:keepNext/>
        <w:ind w:firstLine="0"/>
      </w:pPr>
      <w:r>
        <w:rPr>
          <w:noProof/>
          <w:lang w:eastAsia="el-GR"/>
        </w:rPr>
        <w:lastRenderedPageBreak/>
        <w:drawing>
          <wp:inline distT="0" distB="0" distL="0" distR="0" wp14:anchorId="4CCD2991" wp14:editId="3828AE6B">
            <wp:extent cx="5199743" cy="4034972"/>
            <wp:effectExtent l="0" t="0" r="1270" b="3810"/>
            <wp:docPr id="44" name="Γράφημα 44">
              <a:extLst xmlns:a="http://schemas.openxmlformats.org/drawingml/2006/main">
                <a:ext uri="{FF2B5EF4-FFF2-40B4-BE49-F238E27FC236}">
                  <a16:creationId xmlns:a16="http://schemas.microsoft.com/office/drawing/2014/main" id="{5DBB2531-B74F-4062-BDFA-B8031A89CD2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6A80C8E7" w14:textId="69E67CF3" w:rsidR="007D2E5B" w:rsidRPr="00477E80" w:rsidRDefault="002B0322" w:rsidP="002B0322">
      <w:pPr>
        <w:pStyle w:val="a6"/>
        <w:jc w:val="center"/>
      </w:pPr>
      <w:bookmarkStart w:id="87" w:name="_Toc48212541"/>
      <w:bookmarkStart w:id="88" w:name="_Toc49208163"/>
      <w:r>
        <w:t xml:space="preserve">Γράφημα </w:t>
      </w:r>
      <w:r w:rsidR="00CA5934">
        <w:fldChar w:fldCharType="begin"/>
      </w:r>
      <w:r w:rsidR="00CA5934">
        <w:instrText xml:space="preserve"> SEQ Γράφημα \* ARABIC </w:instrText>
      </w:r>
      <w:r w:rsidR="00CA5934">
        <w:fldChar w:fldCharType="separate"/>
      </w:r>
      <w:r w:rsidR="00CA5934">
        <w:rPr>
          <w:noProof/>
        </w:rPr>
        <w:t>3</w:t>
      </w:r>
      <w:r w:rsidR="00CA5934">
        <w:rPr>
          <w:noProof/>
        </w:rPr>
        <w:fldChar w:fldCharType="end"/>
      </w:r>
      <w:r>
        <w:t xml:space="preserve"> - </w:t>
      </w:r>
      <w:r w:rsidRPr="00EF37DC">
        <w:t xml:space="preserve">Εκπαιδευτική Αξιοποίηση του </w:t>
      </w:r>
      <w:r w:rsidRPr="002B0322">
        <w:rPr>
          <w:lang w:val="en-US"/>
        </w:rPr>
        <w:t>App</w:t>
      </w:r>
      <w:r w:rsidRPr="00EF37DC">
        <w:t xml:space="preserve"> Inventor</w:t>
      </w:r>
      <w:bookmarkEnd w:id="87"/>
      <w:bookmarkEnd w:id="88"/>
    </w:p>
    <w:p w14:paraId="688945F6" w14:textId="77777777" w:rsidR="00C863E4" w:rsidRPr="00C863E4" w:rsidRDefault="00C863E4" w:rsidP="00F4546C">
      <w:pPr>
        <w:ind w:firstLine="0"/>
      </w:pPr>
    </w:p>
    <w:tbl>
      <w:tblPr>
        <w:tblW w:w="8108" w:type="dxa"/>
        <w:jc w:val="center"/>
        <w:tblBorders>
          <w:top w:val="single" w:sz="4" w:space="0" w:color="4472C4" w:themeColor="accent1"/>
          <w:left w:val="single" w:sz="4" w:space="0" w:color="4472C4" w:themeColor="accent1"/>
          <w:bottom w:val="single" w:sz="4" w:space="0" w:color="4472C4" w:themeColor="accent1"/>
          <w:right w:val="single" w:sz="4" w:space="0" w:color="4472C4" w:themeColor="accent1"/>
          <w:insideH w:val="single" w:sz="4" w:space="0" w:color="4472C4" w:themeColor="accent1"/>
          <w:insideV w:val="single" w:sz="4" w:space="0" w:color="4472C4" w:themeColor="accent1"/>
        </w:tblBorders>
        <w:tblLook w:val="04A0" w:firstRow="1" w:lastRow="0" w:firstColumn="1" w:lastColumn="0" w:noHBand="0" w:noVBand="1"/>
      </w:tblPr>
      <w:tblGrid>
        <w:gridCol w:w="4406"/>
        <w:gridCol w:w="700"/>
        <w:gridCol w:w="713"/>
        <w:gridCol w:w="763"/>
        <w:gridCol w:w="763"/>
        <w:gridCol w:w="763"/>
      </w:tblGrid>
      <w:tr w:rsidR="0047727F" w:rsidRPr="0047727F" w14:paraId="2FAB883A" w14:textId="77777777" w:rsidTr="00A845AB">
        <w:trPr>
          <w:trHeight w:val="1148"/>
          <w:jc w:val="center"/>
        </w:trPr>
        <w:tc>
          <w:tcPr>
            <w:tcW w:w="4406" w:type="dxa"/>
            <w:tcBorders>
              <w:right w:val="single" w:sz="4" w:space="0" w:color="FFFFFF" w:themeColor="background1"/>
            </w:tcBorders>
            <w:shd w:val="clear" w:color="auto" w:fill="4472C4" w:themeFill="accent1"/>
            <w:noWrap/>
            <w:vAlign w:val="center"/>
            <w:hideMark/>
          </w:tcPr>
          <w:p w14:paraId="2455567E" w14:textId="28CDD4B5" w:rsidR="0047727F" w:rsidRPr="0047727F" w:rsidRDefault="0038783F" w:rsidP="0038783F">
            <w:pPr>
              <w:spacing w:after="0" w:line="240" w:lineRule="auto"/>
              <w:ind w:firstLine="0"/>
              <w:jc w:val="center"/>
              <w:rPr>
                <w:rFonts w:eastAsia="Times New Roman" w:cstheme="minorHAnsi"/>
                <w:color w:val="FFFFFF" w:themeColor="background1"/>
                <w:lang w:eastAsia="el-GR"/>
              </w:rPr>
            </w:pPr>
            <w:r>
              <w:rPr>
                <w:rFonts w:eastAsia="Times New Roman" w:cstheme="minorHAnsi"/>
                <w:color w:val="FFFFFF" w:themeColor="background1"/>
                <w:lang w:eastAsia="el-GR"/>
              </w:rPr>
              <w:t>Ερωτήσεις</w:t>
            </w:r>
          </w:p>
        </w:tc>
        <w:tc>
          <w:tcPr>
            <w:tcW w:w="700" w:type="dxa"/>
            <w:tcBorders>
              <w:left w:val="single" w:sz="4" w:space="0" w:color="FFFFFF" w:themeColor="background1"/>
              <w:right w:val="single" w:sz="4" w:space="0" w:color="FFFFFF" w:themeColor="background1"/>
            </w:tcBorders>
            <w:shd w:val="clear" w:color="auto" w:fill="4472C4" w:themeFill="accent1"/>
            <w:textDirection w:val="btLr"/>
            <w:vAlign w:val="center"/>
            <w:hideMark/>
          </w:tcPr>
          <w:p w14:paraId="78E3E6A7" w14:textId="77777777" w:rsidR="0047727F" w:rsidRPr="0047727F" w:rsidRDefault="0047727F" w:rsidP="0038783F">
            <w:pPr>
              <w:spacing w:after="0" w:line="240" w:lineRule="auto"/>
              <w:ind w:firstLine="0"/>
              <w:jc w:val="center"/>
              <w:rPr>
                <w:rFonts w:eastAsia="Times New Roman" w:cstheme="minorHAnsi"/>
                <w:color w:val="FFFFFF" w:themeColor="background1"/>
                <w:lang w:eastAsia="el-GR"/>
              </w:rPr>
            </w:pPr>
            <w:r w:rsidRPr="0047727F">
              <w:rPr>
                <w:rFonts w:eastAsia="Times New Roman" w:cstheme="minorHAnsi"/>
                <w:color w:val="FFFFFF" w:themeColor="background1"/>
                <w:lang w:eastAsia="el-GR"/>
              </w:rPr>
              <w:t>Διαφωνώ απόλυτα</w:t>
            </w:r>
          </w:p>
        </w:tc>
        <w:tc>
          <w:tcPr>
            <w:tcW w:w="713" w:type="dxa"/>
            <w:tcBorders>
              <w:left w:val="single" w:sz="4" w:space="0" w:color="FFFFFF" w:themeColor="background1"/>
              <w:right w:val="single" w:sz="4" w:space="0" w:color="FFFFFF" w:themeColor="background1"/>
            </w:tcBorders>
            <w:shd w:val="clear" w:color="auto" w:fill="4472C4" w:themeFill="accent1"/>
            <w:textDirection w:val="btLr"/>
            <w:vAlign w:val="center"/>
            <w:hideMark/>
          </w:tcPr>
          <w:p w14:paraId="5A148E6D" w14:textId="77777777" w:rsidR="0047727F" w:rsidRPr="0047727F" w:rsidRDefault="0047727F" w:rsidP="0038783F">
            <w:pPr>
              <w:spacing w:after="0" w:line="240" w:lineRule="auto"/>
              <w:ind w:firstLine="0"/>
              <w:jc w:val="center"/>
              <w:rPr>
                <w:rFonts w:eastAsia="Times New Roman" w:cstheme="minorHAnsi"/>
                <w:color w:val="FFFFFF" w:themeColor="background1"/>
                <w:lang w:eastAsia="el-GR"/>
              </w:rPr>
            </w:pPr>
            <w:r w:rsidRPr="0047727F">
              <w:rPr>
                <w:rFonts w:eastAsia="Times New Roman" w:cstheme="minorHAnsi"/>
                <w:color w:val="FFFFFF" w:themeColor="background1"/>
                <w:lang w:eastAsia="el-GR"/>
              </w:rPr>
              <w:t>Διαφωνώ</w:t>
            </w:r>
          </w:p>
        </w:tc>
        <w:tc>
          <w:tcPr>
            <w:tcW w:w="763" w:type="dxa"/>
            <w:tcBorders>
              <w:left w:val="single" w:sz="4" w:space="0" w:color="FFFFFF" w:themeColor="background1"/>
              <w:right w:val="single" w:sz="4" w:space="0" w:color="FFFFFF" w:themeColor="background1"/>
            </w:tcBorders>
            <w:shd w:val="clear" w:color="auto" w:fill="4472C4" w:themeFill="accent1"/>
            <w:textDirection w:val="btLr"/>
            <w:vAlign w:val="center"/>
            <w:hideMark/>
          </w:tcPr>
          <w:p w14:paraId="61A8CBE1" w14:textId="77777777" w:rsidR="0047727F" w:rsidRPr="0047727F" w:rsidRDefault="0047727F" w:rsidP="0038783F">
            <w:pPr>
              <w:spacing w:after="0" w:line="240" w:lineRule="auto"/>
              <w:ind w:firstLine="0"/>
              <w:jc w:val="center"/>
              <w:rPr>
                <w:rFonts w:eastAsia="Times New Roman" w:cstheme="minorHAnsi"/>
                <w:color w:val="FFFFFF" w:themeColor="background1"/>
                <w:lang w:eastAsia="el-GR"/>
              </w:rPr>
            </w:pPr>
            <w:r w:rsidRPr="0047727F">
              <w:rPr>
                <w:rFonts w:eastAsia="Times New Roman" w:cstheme="minorHAnsi"/>
                <w:color w:val="FFFFFF" w:themeColor="background1"/>
                <w:lang w:eastAsia="el-GR"/>
              </w:rPr>
              <w:t>Ουδέτερος</w:t>
            </w:r>
          </w:p>
        </w:tc>
        <w:tc>
          <w:tcPr>
            <w:tcW w:w="763" w:type="dxa"/>
            <w:tcBorders>
              <w:left w:val="single" w:sz="4" w:space="0" w:color="FFFFFF" w:themeColor="background1"/>
              <w:right w:val="single" w:sz="4" w:space="0" w:color="FFFFFF" w:themeColor="background1"/>
            </w:tcBorders>
            <w:shd w:val="clear" w:color="auto" w:fill="4472C4" w:themeFill="accent1"/>
            <w:textDirection w:val="btLr"/>
            <w:vAlign w:val="center"/>
            <w:hideMark/>
          </w:tcPr>
          <w:p w14:paraId="23A2603D" w14:textId="77777777" w:rsidR="0047727F" w:rsidRPr="0047727F" w:rsidRDefault="0047727F" w:rsidP="0038783F">
            <w:pPr>
              <w:spacing w:after="0" w:line="240" w:lineRule="auto"/>
              <w:ind w:firstLine="0"/>
              <w:jc w:val="center"/>
              <w:rPr>
                <w:rFonts w:eastAsia="Times New Roman" w:cstheme="minorHAnsi"/>
                <w:color w:val="FFFFFF" w:themeColor="background1"/>
                <w:lang w:eastAsia="el-GR"/>
              </w:rPr>
            </w:pPr>
            <w:r w:rsidRPr="0047727F">
              <w:rPr>
                <w:rFonts w:eastAsia="Times New Roman" w:cstheme="minorHAnsi"/>
                <w:color w:val="FFFFFF" w:themeColor="background1"/>
                <w:lang w:eastAsia="el-GR"/>
              </w:rPr>
              <w:t>Συμφωνώ</w:t>
            </w:r>
          </w:p>
        </w:tc>
        <w:tc>
          <w:tcPr>
            <w:tcW w:w="763" w:type="dxa"/>
            <w:tcBorders>
              <w:left w:val="single" w:sz="4" w:space="0" w:color="FFFFFF" w:themeColor="background1"/>
            </w:tcBorders>
            <w:shd w:val="clear" w:color="auto" w:fill="4472C4" w:themeFill="accent1"/>
            <w:textDirection w:val="btLr"/>
            <w:vAlign w:val="center"/>
            <w:hideMark/>
          </w:tcPr>
          <w:p w14:paraId="2752D469" w14:textId="77777777" w:rsidR="0047727F" w:rsidRPr="0047727F" w:rsidRDefault="0047727F" w:rsidP="0038783F">
            <w:pPr>
              <w:spacing w:after="0" w:line="240" w:lineRule="auto"/>
              <w:ind w:firstLine="0"/>
              <w:jc w:val="center"/>
              <w:rPr>
                <w:rFonts w:eastAsia="Times New Roman" w:cstheme="minorHAnsi"/>
                <w:color w:val="FFFFFF" w:themeColor="background1"/>
                <w:lang w:eastAsia="el-GR"/>
              </w:rPr>
            </w:pPr>
            <w:r w:rsidRPr="0047727F">
              <w:rPr>
                <w:rFonts w:eastAsia="Times New Roman" w:cstheme="minorHAnsi"/>
                <w:color w:val="FFFFFF" w:themeColor="background1"/>
                <w:lang w:eastAsia="el-GR"/>
              </w:rPr>
              <w:t>Συμφωνώ απόλυτα</w:t>
            </w:r>
          </w:p>
        </w:tc>
      </w:tr>
      <w:tr w:rsidR="0038783F" w:rsidRPr="0047727F" w14:paraId="1777F49A" w14:textId="77777777" w:rsidTr="00A845AB">
        <w:trPr>
          <w:trHeight w:val="953"/>
          <w:jc w:val="center"/>
        </w:trPr>
        <w:tc>
          <w:tcPr>
            <w:tcW w:w="4406" w:type="dxa"/>
            <w:shd w:val="clear" w:color="auto" w:fill="auto"/>
            <w:vAlign w:val="center"/>
            <w:hideMark/>
          </w:tcPr>
          <w:p w14:paraId="6295E8DE" w14:textId="77777777" w:rsidR="0047727F" w:rsidRPr="0047727F" w:rsidRDefault="0047727F" w:rsidP="0038783F">
            <w:pPr>
              <w:spacing w:after="0" w:line="240" w:lineRule="auto"/>
              <w:ind w:firstLine="0"/>
              <w:jc w:val="left"/>
              <w:rPr>
                <w:rFonts w:ascii="Arial" w:eastAsia="Times New Roman" w:hAnsi="Arial" w:cs="Arial"/>
                <w:color w:val="000000"/>
                <w:sz w:val="18"/>
                <w:szCs w:val="18"/>
                <w:lang w:eastAsia="el-GR"/>
              </w:rPr>
            </w:pPr>
            <w:r w:rsidRPr="0047727F">
              <w:rPr>
                <w:rFonts w:ascii="Arial" w:eastAsia="Times New Roman" w:hAnsi="Arial" w:cs="Arial"/>
                <w:color w:val="000000"/>
                <w:sz w:val="18"/>
                <w:szCs w:val="18"/>
                <w:lang w:eastAsia="el-GR"/>
              </w:rPr>
              <w:t xml:space="preserve">Το περιβάλλον του </w:t>
            </w:r>
            <w:r w:rsidRPr="0047727F">
              <w:rPr>
                <w:rFonts w:ascii="Arial" w:eastAsia="Times New Roman" w:hAnsi="Arial" w:cs="Arial"/>
                <w:color w:val="000000"/>
                <w:sz w:val="18"/>
                <w:szCs w:val="18"/>
                <w:lang w:val="en-US" w:eastAsia="el-GR"/>
              </w:rPr>
              <w:t>App</w:t>
            </w:r>
            <w:r w:rsidRPr="0047727F">
              <w:rPr>
                <w:rFonts w:ascii="Arial" w:eastAsia="Times New Roman" w:hAnsi="Arial" w:cs="Arial"/>
                <w:color w:val="000000"/>
                <w:sz w:val="18"/>
                <w:szCs w:val="18"/>
                <w:lang w:eastAsia="el-GR"/>
              </w:rPr>
              <w:t xml:space="preserve"> Inventor βοηθάει στην γρήγορη ανάπτυξη εκπαιδευτικών εφαρμογών</w:t>
            </w:r>
          </w:p>
        </w:tc>
        <w:tc>
          <w:tcPr>
            <w:tcW w:w="700" w:type="dxa"/>
            <w:shd w:val="clear" w:color="auto" w:fill="auto"/>
            <w:noWrap/>
            <w:vAlign w:val="center"/>
            <w:hideMark/>
          </w:tcPr>
          <w:p w14:paraId="2C1377A6" w14:textId="77777777" w:rsidR="0047727F" w:rsidRPr="0047727F" w:rsidRDefault="0047727F" w:rsidP="0038783F">
            <w:pPr>
              <w:spacing w:after="0" w:line="240" w:lineRule="auto"/>
              <w:ind w:firstLine="0"/>
              <w:jc w:val="center"/>
              <w:rPr>
                <w:rFonts w:ascii="Arial" w:eastAsia="Times New Roman" w:hAnsi="Arial" w:cs="Arial"/>
                <w:color w:val="000000"/>
                <w:sz w:val="20"/>
                <w:szCs w:val="20"/>
                <w:lang w:eastAsia="el-GR"/>
              </w:rPr>
            </w:pPr>
            <w:r w:rsidRPr="0047727F">
              <w:rPr>
                <w:rFonts w:ascii="Arial" w:eastAsia="Times New Roman" w:hAnsi="Arial" w:cs="Arial"/>
                <w:color w:val="000000"/>
                <w:sz w:val="20"/>
                <w:szCs w:val="20"/>
                <w:lang w:eastAsia="el-GR"/>
              </w:rPr>
              <w:t>0%</w:t>
            </w:r>
          </w:p>
        </w:tc>
        <w:tc>
          <w:tcPr>
            <w:tcW w:w="713" w:type="dxa"/>
            <w:shd w:val="clear" w:color="auto" w:fill="auto"/>
            <w:noWrap/>
            <w:vAlign w:val="center"/>
            <w:hideMark/>
          </w:tcPr>
          <w:p w14:paraId="01E1DD78" w14:textId="77777777" w:rsidR="0047727F" w:rsidRPr="0047727F" w:rsidRDefault="0047727F" w:rsidP="0038783F">
            <w:pPr>
              <w:spacing w:after="0" w:line="240" w:lineRule="auto"/>
              <w:ind w:firstLine="0"/>
              <w:jc w:val="center"/>
              <w:rPr>
                <w:rFonts w:ascii="Arial" w:eastAsia="Times New Roman" w:hAnsi="Arial" w:cs="Arial"/>
                <w:color w:val="000000"/>
                <w:sz w:val="20"/>
                <w:szCs w:val="20"/>
                <w:lang w:eastAsia="el-GR"/>
              </w:rPr>
            </w:pPr>
            <w:r w:rsidRPr="0047727F">
              <w:rPr>
                <w:rFonts w:ascii="Arial" w:eastAsia="Times New Roman" w:hAnsi="Arial" w:cs="Arial"/>
                <w:color w:val="000000"/>
                <w:sz w:val="20"/>
                <w:szCs w:val="20"/>
                <w:lang w:eastAsia="el-GR"/>
              </w:rPr>
              <w:t>0%</w:t>
            </w:r>
          </w:p>
        </w:tc>
        <w:tc>
          <w:tcPr>
            <w:tcW w:w="763" w:type="dxa"/>
            <w:shd w:val="clear" w:color="auto" w:fill="auto"/>
            <w:noWrap/>
            <w:vAlign w:val="center"/>
            <w:hideMark/>
          </w:tcPr>
          <w:p w14:paraId="50FA06FB" w14:textId="77777777" w:rsidR="0047727F" w:rsidRPr="0047727F" w:rsidRDefault="0047727F" w:rsidP="0038783F">
            <w:pPr>
              <w:spacing w:after="0" w:line="240" w:lineRule="auto"/>
              <w:ind w:firstLine="0"/>
              <w:jc w:val="center"/>
              <w:rPr>
                <w:rFonts w:ascii="Arial" w:eastAsia="Times New Roman" w:hAnsi="Arial" w:cs="Arial"/>
                <w:color w:val="000000"/>
                <w:sz w:val="20"/>
                <w:szCs w:val="20"/>
                <w:lang w:eastAsia="el-GR"/>
              </w:rPr>
            </w:pPr>
            <w:r w:rsidRPr="0047727F">
              <w:rPr>
                <w:rFonts w:ascii="Arial" w:eastAsia="Times New Roman" w:hAnsi="Arial" w:cs="Arial"/>
                <w:color w:val="000000"/>
                <w:sz w:val="20"/>
                <w:szCs w:val="20"/>
                <w:lang w:eastAsia="el-GR"/>
              </w:rPr>
              <w:t>20%</w:t>
            </w:r>
          </w:p>
        </w:tc>
        <w:tc>
          <w:tcPr>
            <w:tcW w:w="763" w:type="dxa"/>
            <w:shd w:val="clear" w:color="auto" w:fill="auto"/>
            <w:noWrap/>
            <w:vAlign w:val="center"/>
            <w:hideMark/>
          </w:tcPr>
          <w:p w14:paraId="22EAA27B" w14:textId="77777777" w:rsidR="0047727F" w:rsidRPr="0047727F" w:rsidRDefault="0047727F" w:rsidP="0038783F">
            <w:pPr>
              <w:spacing w:after="0" w:line="240" w:lineRule="auto"/>
              <w:ind w:firstLine="0"/>
              <w:jc w:val="center"/>
              <w:rPr>
                <w:rFonts w:ascii="Arial" w:eastAsia="Times New Roman" w:hAnsi="Arial" w:cs="Arial"/>
                <w:color w:val="000000"/>
                <w:sz w:val="20"/>
                <w:szCs w:val="20"/>
                <w:lang w:eastAsia="el-GR"/>
              </w:rPr>
            </w:pPr>
            <w:r w:rsidRPr="0047727F">
              <w:rPr>
                <w:rFonts w:ascii="Arial" w:eastAsia="Times New Roman" w:hAnsi="Arial" w:cs="Arial"/>
                <w:color w:val="000000"/>
                <w:sz w:val="20"/>
                <w:szCs w:val="20"/>
                <w:lang w:eastAsia="el-GR"/>
              </w:rPr>
              <w:t>65%</w:t>
            </w:r>
          </w:p>
        </w:tc>
        <w:tc>
          <w:tcPr>
            <w:tcW w:w="763" w:type="dxa"/>
            <w:shd w:val="clear" w:color="auto" w:fill="auto"/>
            <w:noWrap/>
            <w:vAlign w:val="center"/>
            <w:hideMark/>
          </w:tcPr>
          <w:p w14:paraId="1E680441" w14:textId="77777777" w:rsidR="0047727F" w:rsidRPr="0047727F" w:rsidRDefault="0047727F" w:rsidP="0038783F">
            <w:pPr>
              <w:spacing w:after="0" w:line="240" w:lineRule="auto"/>
              <w:ind w:firstLine="0"/>
              <w:jc w:val="center"/>
              <w:rPr>
                <w:rFonts w:ascii="Arial" w:eastAsia="Times New Roman" w:hAnsi="Arial" w:cs="Arial"/>
                <w:color w:val="000000"/>
                <w:sz w:val="20"/>
                <w:szCs w:val="20"/>
                <w:lang w:eastAsia="el-GR"/>
              </w:rPr>
            </w:pPr>
            <w:r w:rsidRPr="0047727F">
              <w:rPr>
                <w:rFonts w:ascii="Arial" w:eastAsia="Times New Roman" w:hAnsi="Arial" w:cs="Arial"/>
                <w:color w:val="000000"/>
                <w:sz w:val="20"/>
                <w:szCs w:val="20"/>
                <w:lang w:eastAsia="el-GR"/>
              </w:rPr>
              <w:t>15%</w:t>
            </w:r>
          </w:p>
        </w:tc>
      </w:tr>
      <w:tr w:rsidR="0038783F" w:rsidRPr="0047727F" w14:paraId="32A4E460" w14:textId="77777777" w:rsidTr="00A845AB">
        <w:trPr>
          <w:trHeight w:val="953"/>
          <w:jc w:val="center"/>
        </w:trPr>
        <w:tc>
          <w:tcPr>
            <w:tcW w:w="4406" w:type="dxa"/>
            <w:shd w:val="clear" w:color="auto" w:fill="auto"/>
            <w:vAlign w:val="center"/>
            <w:hideMark/>
          </w:tcPr>
          <w:p w14:paraId="6FEF7A41" w14:textId="77777777" w:rsidR="0047727F" w:rsidRPr="0047727F" w:rsidRDefault="0047727F" w:rsidP="0038783F">
            <w:pPr>
              <w:spacing w:after="0" w:line="240" w:lineRule="auto"/>
              <w:ind w:firstLine="0"/>
              <w:jc w:val="left"/>
              <w:rPr>
                <w:rFonts w:ascii="Arial" w:eastAsia="Times New Roman" w:hAnsi="Arial" w:cs="Arial"/>
                <w:color w:val="000000"/>
                <w:sz w:val="18"/>
                <w:szCs w:val="18"/>
                <w:lang w:eastAsia="el-GR"/>
              </w:rPr>
            </w:pPr>
            <w:r w:rsidRPr="0047727F">
              <w:rPr>
                <w:rFonts w:ascii="Arial" w:eastAsia="Times New Roman" w:hAnsi="Arial" w:cs="Arial"/>
                <w:color w:val="000000"/>
                <w:sz w:val="18"/>
                <w:szCs w:val="18"/>
                <w:lang w:eastAsia="el-GR"/>
              </w:rPr>
              <w:t xml:space="preserve">Το περιβάλλον του </w:t>
            </w:r>
            <w:r w:rsidRPr="0047727F">
              <w:rPr>
                <w:rFonts w:ascii="Arial" w:eastAsia="Times New Roman" w:hAnsi="Arial" w:cs="Arial"/>
                <w:color w:val="000000"/>
                <w:sz w:val="18"/>
                <w:szCs w:val="18"/>
                <w:lang w:val="en-US" w:eastAsia="el-GR"/>
              </w:rPr>
              <w:t>App</w:t>
            </w:r>
            <w:r w:rsidRPr="0047727F">
              <w:rPr>
                <w:rFonts w:ascii="Arial" w:eastAsia="Times New Roman" w:hAnsi="Arial" w:cs="Arial"/>
                <w:color w:val="000000"/>
                <w:sz w:val="18"/>
                <w:szCs w:val="18"/>
                <w:lang w:eastAsia="el-GR"/>
              </w:rPr>
              <w:t xml:space="preserve"> Inventor βοηθάει στην ανάπτυξη εκπαιδευτικών εφαρμογών με αποτελεσματικό τρόπο</w:t>
            </w:r>
          </w:p>
        </w:tc>
        <w:tc>
          <w:tcPr>
            <w:tcW w:w="700" w:type="dxa"/>
            <w:shd w:val="clear" w:color="auto" w:fill="auto"/>
            <w:noWrap/>
            <w:vAlign w:val="center"/>
            <w:hideMark/>
          </w:tcPr>
          <w:p w14:paraId="5132064D" w14:textId="77777777" w:rsidR="0047727F" w:rsidRPr="0047727F" w:rsidRDefault="0047727F" w:rsidP="0038783F">
            <w:pPr>
              <w:spacing w:after="0" w:line="240" w:lineRule="auto"/>
              <w:ind w:firstLine="0"/>
              <w:jc w:val="center"/>
              <w:rPr>
                <w:rFonts w:ascii="Arial" w:eastAsia="Times New Roman" w:hAnsi="Arial" w:cs="Arial"/>
                <w:color w:val="000000"/>
                <w:sz w:val="20"/>
                <w:szCs w:val="20"/>
                <w:lang w:eastAsia="el-GR"/>
              </w:rPr>
            </w:pPr>
            <w:r w:rsidRPr="0047727F">
              <w:rPr>
                <w:rFonts w:ascii="Arial" w:eastAsia="Times New Roman" w:hAnsi="Arial" w:cs="Arial"/>
                <w:color w:val="000000"/>
                <w:sz w:val="20"/>
                <w:szCs w:val="20"/>
                <w:lang w:eastAsia="el-GR"/>
              </w:rPr>
              <w:t>0%</w:t>
            </w:r>
          </w:p>
        </w:tc>
        <w:tc>
          <w:tcPr>
            <w:tcW w:w="713" w:type="dxa"/>
            <w:shd w:val="clear" w:color="auto" w:fill="auto"/>
            <w:noWrap/>
            <w:vAlign w:val="center"/>
            <w:hideMark/>
          </w:tcPr>
          <w:p w14:paraId="07288707" w14:textId="77777777" w:rsidR="0047727F" w:rsidRPr="0047727F" w:rsidRDefault="0047727F" w:rsidP="0038783F">
            <w:pPr>
              <w:spacing w:after="0" w:line="240" w:lineRule="auto"/>
              <w:ind w:firstLine="0"/>
              <w:jc w:val="center"/>
              <w:rPr>
                <w:rFonts w:ascii="Arial" w:eastAsia="Times New Roman" w:hAnsi="Arial" w:cs="Arial"/>
                <w:color w:val="000000"/>
                <w:sz w:val="20"/>
                <w:szCs w:val="20"/>
                <w:lang w:eastAsia="el-GR"/>
              </w:rPr>
            </w:pPr>
            <w:r w:rsidRPr="0047727F">
              <w:rPr>
                <w:rFonts w:ascii="Arial" w:eastAsia="Times New Roman" w:hAnsi="Arial" w:cs="Arial"/>
                <w:color w:val="000000"/>
                <w:sz w:val="20"/>
                <w:szCs w:val="20"/>
                <w:lang w:eastAsia="el-GR"/>
              </w:rPr>
              <w:t>5%</w:t>
            </w:r>
          </w:p>
        </w:tc>
        <w:tc>
          <w:tcPr>
            <w:tcW w:w="763" w:type="dxa"/>
            <w:shd w:val="clear" w:color="auto" w:fill="auto"/>
            <w:noWrap/>
            <w:vAlign w:val="center"/>
            <w:hideMark/>
          </w:tcPr>
          <w:p w14:paraId="38D0BCDC" w14:textId="77777777" w:rsidR="0047727F" w:rsidRPr="0047727F" w:rsidRDefault="0047727F" w:rsidP="0038783F">
            <w:pPr>
              <w:spacing w:after="0" w:line="240" w:lineRule="auto"/>
              <w:ind w:firstLine="0"/>
              <w:jc w:val="center"/>
              <w:rPr>
                <w:rFonts w:ascii="Arial" w:eastAsia="Times New Roman" w:hAnsi="Arial" w:cs="Arial"/>
                <w:color w:val="000000"/>
                <w:sz w:val="20"/>
                <w:szCs w:val="20"/>
                <w:lang w:eastAsia="el-GR"/>
              </w:rPr>
            </w:pPr>
            <w:r w:rsidRPr="0047727F">
              <w:rPr>
                <w:rFonts w:ascii="Arial" w:eastAsia="Times New Roman" w:hAnsi="Arial" w:cs="Arial"/>
                <w:color w:val="000000"/>
                <w:sz w:val="20"/>
                <w:szCs w:val="20"/>
                <w:lang w:eastAsia="el-GR"/>
              </w:rPr>
              <w:t>25%</w:t>
            </w:r>
          </w:p>
        </w:tc>
        <w:tc>
          <w:tcPr>
            <w:tcW w:w="763" w:type="dxa"/>
            <w:shd w:val="clear" w:color="auto" w:fill="auto"/>
            <w:noWrap/>
            <w:vAlign w:val="center"/>
            <w:hideMark/>
          </w:tcPr>
          <w:p w14:paraId="3AEA08EE" w14:textId="77777777" w:rsidR="0047727F" w:rsidRPr="0047727F" w:rsidRDefault="0047727F" w:rsidP="0038783F">
            <w:pPr>
              <w:spacing w:after="0" w:line="240" w:lineRule="auto"/>
              <w:ind w:firstLine="0"/>
              <w:jc w:val="center"/>
              <w:rPr>
                <w:rFonts w:ascii="Arial" w:eastAsia="Times New Roman" w:hAnsi="Arial" w:cs="Arial"/>
                <w:color w:val="000000"/>
                <w:sz w:val="20"/>
                <w:szCs w:val="20"/>
                <w:lang w:eastAsia="el-GR"/>
              </w:rPr>
            </w:pPr>
            <w:r w:rsidRPr="0047727F">
              <w:rPr>
                <w:rFonts w:ascii="Arial" w:eastAsia="Times New Roman" w:hAnsi="Arial" w:cs="Arial"/>
                <w:color w:val="000000"/>
                <w:sz w:val="20"/>
                <w:szCs w:val="20"/>
                <w:lang w:eastAsia="el-GR"/>
              </w:rPr>
              <w:t>50%</w:t>
            </w:r>
          </w:p>
        </w:tc>
        <w:tc>
          <w:tcPr>
            <w:tcW w:w="763" w:type="dxa"/>
            <w:shd w:val="clear" w:color="auto" w:fill="auto"/>
            <w:noWrap/>
            <w:vAlign w:val="center"/>
            <w:hideMark/>
          </w:tcPr>
          <w:p w14:paraId="3F657777" w14:textId="77777777" w:rsidR="0047727F" w:rsidRPr="0047727F" w:rsidRDefault="0047727F" w:rsidP="0038783F">
            <w:pPr>
              <w:spacing w:after="0" w:line="240" w:lineRule="auto"/>
              <w:ind w:firstLine="0"/>
              <w:jc w:val="center"/>
              <w:rPr>
                <w:rFonts w:ascii="Arial" w:eastAsia="Times New Roman" w:hAnsi="Arial" w:cs="Arial"/>
                <w:color w:val="000000"/>
                <w:sz w:val="20"/>
                <w:szCs w:val="20"/>
                <w:lang w:eastAsia="el-GR"/>
              </w:rPr>
            </w:pPr>
            <w:r w:rsidRPr="0047727F">
              <w:rPr>
                <w:rFonts w:ascii="Arial" w:eastAsia="Times New Roman" w:hAnsi="Arial" w:cs="Arial"/>
                <w:color w:val="000000"/>
                <w:sz w:val="20"/>
                <w:szCs w:val="20"/>
                <w:lang w:eastAsia="el-GR"/>
              </w:rPr>
              <w:t>20%</w:t>
            </w:r>
          </w:p>
        </w:tc>
      </w:tr>
      <w:tr w:rsidR="0038783F" w:rsidRPr="0047727F" w14:paraId="0EAC7040" w14:textId="77777777" w:rsidTr="00A845AB">
        <w:trPr>
          <w:trHeight w:val="953"/>
          <w:jc w:val="center"/>
        </w:trPr>
        <w:tc>
          <w:tcPr>
            <w:tcW w:w="4406" w:type="dxa"/>
            <w:shd w:val="clear" w:color="auto" w:fill="auto"/>
            <w:vAlign w:val="center"/>
            <w:hideMark/>
          </w:tcPr>
          <w:p w14:paraId="7ADA1009" w14:textId="77777777" w:rsidR="0047727F" w:rsidRPr="0047727F" w:rsidRDefault="0047727F" w:rsidP="0038783F">
            <w:pPr>
              <w:spacing w:after="0" w:line="240" w:lineRule="auto"/>
              <w:ind w:firstLine="0"/>
              <w:jc w:val="left"/>
              <w:rPr>
                <w:rFonts w:ascii="Arial" w:eastAsia="Times New Roman" w:hAnsi="Arial" w:cs="Arial"/>
                <w:color w:val="000000"/>
                <w:sz w:val="18"/>
                <w:szCs w:val="18"/>
                <w:lang w:eastAsia="el-GR"/>
              </w:rPr>
            </w:pPr>
            <w:r w:rsidRPr="0047727F">
              <w:rPr>
                <w:rFonts w:ascii="Arial" w:eastAsia="Times New Roman" w:hAnsi="Arial" w:cs="Arial"/>
                <w:color w:val="000000"/>
                <w:sz w:val="18"/>
                <w:szCs w:val="18"/>
                <w:lang w:eastAsia="el-GR"/>
              </w:rPr>
              <w:t xml:space="preserve">Το περιβάλλον του </w:t>
            </w:r>
            <w:r w:rsidRPr="0047727F">
              <w:rPr>
                <w:rFonts w:ascii="Arial" w:eastAsia="Times New Roman" w:hAnsi="Arial" w:cs="Arial"/>
                <w:color w:val="000000"/>
                <w:sz w:val="18"/>
                <w:szCs w:val="18"/>
                <w:lang w:val="en-US" w:eastAsia="el-GR"/>
              </w:rPr>
              <w:t>App</w:t>
            </w:r>
            <w:r w:rsidRPr="0047727F">
              <w:rPr>
                <w:rFonts w:ascii="Arial" w:eastAsia="Times New Roman" w:hAnsi="Arial" w:cs="Arial"/>
                <w:color w:val="000000"/>
                <w:sz w:val="18"/>
                <w:szCs w:val="18"/>
                <w:lang w:eastAsia="el-GR"/>
              </w:rPr>
              <w:t xml:space="preserve"> Inventor βοηθάει στην ανάπτυξη εκπαιδευτικών εφαρμογών που ικανοποιούν περισσότερο τους μαθητές</w:t>
            </w:r>
          </w:p>
        </w:tc>
        <w:tc>
          <w:tcPr>
            <w:tcW w:w="700" w:type="dxa"/>
            <w:shd w:val="clear" w:color="auto" w:fill="auto"/>
            <w:noWrap/>
            <w:vAlign w:val="center"/>
            <w:hideMark/>
          </w:tcPr>
          <w:p w14:paraId="1AA62F52" w14:textId="77777777" w:rsidR="0047727F" w:rsidRPr="0047727F" w:rsidRDefault="0047727F" w:rsidP="0038783F">
            <w:pPr>
              <w:spacing w:after="0" w:line="240" w:lineRule="auto"/>
              <w:ind w:firstLine="0"/>
              <w:jc w:val="center"/>
              <w:rPr>
                <w:rFonts w:ascii="Arial" w:eastAsia="Times New Roman" w:hAnsi="Arial" w:cs="Arial"/>
                <w:color w:val="000000"/>
                <w:sz w:val="20"/>
                <w:szCs w:val="20"/>
                <w:lang w:eastAsia="el-GR"/>
              </w:rPr>
            </w:pPr>
            <w:r w:rsidRPr="0047727F">
              <w:rPr>
                <w:rFonts w:ascii="Arial" w:eastAsia="Times New Roman" w:hAnsi="Arial" w:cs="Arial"/>
                <w:color w:val="000000"/>
                <w:sz w:val="20"/>
                <w:szCs w:val="20"/>
                <w:lang w:eastAsia="el-GR"/>
              </w:rPr>
              <w:t>0%</w:t>
            </w:r>
          </w:p>
        </w:tc>
        <w:tc>
          <w:tcPr>
            <w:tcW w:w="713" w:type="dxa"/>
            <w:shd w:val="clear" w:color="auto" w:fill="auto"/>
            <w:noWrap/>
            <w:vAlign w:val="center"/>
            <w:hideMark/>
          </w:tcPr>
          <w:p w14:paraId="74720E9D" w14:textId="77777777" w:rsidR="0047727F" w:rsidRPr="0047727F" w:rsidRDefault="0047727F" w:rsidP="0038783F">
            <w:pPr>
              <w:spacing w:after="0" w:line="240" w:lineRule="auto"/>
              <w:ind w:firstLine="0"/>
              <w:jc w:val="center"/>
              <w:rPr>
                <w:rFonts w:ascii="Arial" w:eastAsia="Times New Roman" w:hAnsi="Arial" w:cs="Arial"/>
                <w:color w:val="000000"/>
                <w:sz w:val="20"/>
                <w:szCs w:val="20"/>
                <w:lang w:eastAsia="el-GR"/>
              </w:rPr>
            </w:pPr>
            <w:r w:rsidRPr="0047727F">
              <w:rPr>
                <w:rFonts w:ascii="Arial" w:eastAsia="Times New Roman" w:hAnsi="Arial" w:cs="Arial"/>
                <w:color w:val="000000"/>
                <w:sz w:val="20"/>
                <w:szCs w:val="20"/>
                <w:lang w:eastAsia="el-GR"/>
              </w:rPr>
              <w:t>0%</w:t>
            </w:r>
          </w:p>
        </w:tc>
        <w:tc>
          <w:tcPr>
            <w:tcW w:w="763" w:type="dxa"/>
            <w:shd w:val="clear" w:color="auto" w:fill="auto"/>
            <w:noWrap/>
            <w:vAlign w:val="center"/>
            <w:hideMark/>
          </w:tcPr>
          <w:p w14:paraId="56A79538" w14:textId="77777777" w:rsidR="0047727F" w:rsidRPr="0047727F" w:rsidRDefault="0047727F" w:rsidP="0038783F">
            <w:pPr>
              <w:spacing w:after="0" w:line="240" w:lineRule="auto"/>
              <w:ind w:firstLine="0"/>
              <w:jc w:val="center"/>
              <w:rPr>
                <w:rFonts w:ascii="Arial" w:eastAsia="Times New Roman" w:hAnsi="Arial" w:cs="Arial"/>
                <w:color w:val="000000"/>
                <w:sz w:val="20"/>
                <w:szCs w:val="20"/>
                <w:lang w:eastAsia="el-GR"/>
              </w:rPr>
            </w:pPr>
            <w:r w:rsidRPr="0047727F">
              <w:rPr>
                <w:rFonts w:ascii="Arial" w:eastAsia="Times New Roman" w:hAnsi="Arial" w:cs="Arial"/>
                <w:color w:val="000000"/>
                <w:sz w:val="20"/>
                <w:szCs w:val="20"/>
                <w:lang w:eastAsia="el-GR"/>
              </w:rPr>
              <w:t>15%</w:t>
            </w:r>
          </w:p>
        </w:tc>
        <w:tc>
          <w:tcPr>
            <w:tcW w:w="763" w:type="dxa"/>
            <w:shd w:val="clear" w:color="auto" w:fill="auto"/>
            <w:noWrap/>
            <w:vAlign w:val="center"/>
            <w:hideMark/>
          </w:tcPr>
          <w:p w14:paraId="76146CAB" w14:textId="77777777" w:rsidR="0047727F" w:rsidRPr="0047727F" w:rsidRDefault="0047727F" w:rsidP="0038783F">
            <w:pPr>
              <w:spacing w:after="0" w:line="240" w:lineRule="auto"/>
              <w:ind w:firstLine="0"/>
              <w:jc w:val="center"/>
              <w:rPr>
                <w:rFonts w:ascii="Arial" w:eastAsia="Times New Roman" w:hAnsi="Arial" w:cs="Arial"/>
                <w:color w:val="000000"/>
                <w:sz w:val="20"/>
                <w:szCs w:val="20"/>
                <w:lang w:eastAsia="el-GR"/>
              </w:rPr>
            </w:pPr>
            <w:r w:rsidRPr="0047727F">
              <w:rPr>
                <w:rFonts w:ascii="Arial" w:eastAsia="Times New Roman" w:hAnsi="Arial" w:cs="Arial"/>
                <w:color w:val="000000"/>
                <w:sz w:val="20"/>
                <w:szCs w:val="20"/>
                <w:lang w:eastAsia="el-GR"/>
              </w:rPr>
              <w:t>70%</w:t>
            </w:r>
          </w:p>
        </w:tc>
        <w:tc>
          <w:tcPr>
            <w:tcW w:w="763" w:type="dxa"/>
            <w:shd w:val="clear" w:color="auto" w:fill="auto"/>
            <w:noWrap/>
            <w:vAlign w:val="center"/>
            <w:hideMark/>
          </w:tcPr>
          <w:p w14:paraId="0899C879" w14:textId="77777777" w:rsidR="0047727F" w:rsidRPr="0047727F" w:rsidRDefault="0047727F" w:rsidP="0038783F">
            <w:pPr>
              <w:spacing w:after="0" w:line="240" w:lineRule="auto"/>
              <w:ind w:firstLine="0"/>
              <w:jc w:val="center"/>
              <w:rPr>
                <w:rFonts w:ascii="Arial" w:eastAsia="Times New Roman" w:hAnsi="Arial" w:cs="Arial"/>
                <w:color w:val="000000"/>
                <w:sz w:val="20"/>
                <w:szCs w:val="20"/>
                <w:lang w:eastAsia="el-GR"/>
              </w:rPr>
            </w:pPr>
            <w:r w:rsidRPr="0047727F">
              <w:rPr>
                <w:rFonts w:ascii="Arial" w:eastAsia="Times New Roman" w:hAnsi="Arial" w:cs="Arial"/>
                <w:color w:val="000000"/>
                <w:sz w:val="20"/>
                <w:szCs w:val="20"/>
                <w:lang w:eastAsia="el-GR"/>
              </w:rPr>
              <w:t>15%</w:t>
            </w:r>
          </w:p>
        </w:tc>
      </w:tr>
      <w:tr w:rsidR="0038783F" w:rsidRPr="0047727F" w14:paraId="2C84D60C" w14:textId="77777777" w:rsidTr="00A845AB">
        <w:trPr>
          <w:trHeight w:val="953"/>
          <w:jc w:val="center"/>
        </w:trPr>
        <w:tc>
          <w:tcPr>
            <w:tcW w:w="4406" w:type="dxa"/>
            <w:shd w:val="clear" w:color="auto" w:fill="auto"/>
            <w:vAlign w:val="center"/>
            <w:hideMark/>
          </w:tcPr>
          <w:p w14:paraId="085AF3C3" w14:textId="77777777" w:rsidR="0047727F" w:rsidRPr="00A845AB" w:rsidRDefault="0047727F" w:rsidP="0038783F">
            <w:pPr>
              <w:spacing w:after="0" w:line="240" w:lineRule="auto"/>
              <w:ind w:firstLine="0"/>
              <w:jc w:val="left"/>
              <w:rPr>
                <w:rFonts w:ascii="Arial" w:eastAsia="Times New Roman" w:hAnsi="Arial" w:cs="Arial"/>
                <w:color w:val="000000"/>
                <w:sz w:val="18"/>
                <w:szCs w:val="18"/>
                <w:lang w:eastAsia="el-GR"/>
              </w:rPr>
            </w:pPr>
            <w:r w:rsidRPr="0047727F">
              <w:rPr>
                <w:rFonts w:ascii="Arial" w:eastAsia="Times New Roman" w:hAnsi="Arial" w:cs="Arial"/>
                <w:color w:val="000000"/>
                <w:sz w:val="18"/>
                <w:szCs w:val="18"/>
                <w:lang w:eastAsia="el-GR"/>
              </w:rPr>
              <w:t xml:space="preserve">Το περιβάλλον του </w:t>
            </w:r>
            <w:r w:rsidRPr="0047727F">
              <w:rPr>
                <w:rFonts w:ascii="Arial" w:eastAsia="Times New Roman" w:hAnsi="Arial" w:cs="Arial"/>
                <w:color w:val="000000"/>
                <w:sz w:val="18"/>
                <w:szCs w:val="18"/>
                <w:lang w:val="en-US" w:eastAsia="el-GR"/>
              </w:rPr>
              <w:t>App</w:t>
            </w:r>
            <w:r w:rsidRPr="0047727F">
              <w:rPr>
                <w:rFonts w:ascii="Arial" w:eastAsia="Times New Roman" w:hAnsi="Arial" w:cs="Arial"/>
                <w:color w:val="000000"/>
                <w:sz w:val="18"/>
                <w:szCs w:val="18"/>
                <w:lang w:eastAsia="el-GR"/>
              </w:rPr>
              <w:t xml:space="preserve"> Inventor βοηθάει στην ανάπτυξη αλγοριθμικής σκέψης</w:t>
            </w:r>
          </w:p>
        </w:tc>
        <w:tc>
          <w:tcPr>
            <w:tcW w:w="700" w:type="dxa"/>
            <w:shd w:val="clear" w:color="auto" w:fill="auto"/>
            <w:noWrap/>
            <w:vAlign w:val="center"/>
            <w:hideMark/>
          </w:tcPr>
          <w:p w14:paraId="24462F45" w14:textId="77777777" w:rsidR="0047727F" w:rsidRPr="0047727F" w:rsidRDefault="0047727F" w:rsidP="0038783F">
            <w:pPr>
              <w:spacing w:after="0" w:line="240" w:lineRule="auto"/>
              <w:ind w:firstLine="0"/>
              <w:jc w:val="center"/>
              <w:rPr>
                <w:rFonts w:ascii="Arial" w:eastAsia="Times New Roman" w:hAnsi="Arial" w:cs="Arial"/>
                <w:color w:val="000000"/>
                <w:sz w:val="20"/>
                <w:szCs w:val="20"/>
                <w:lang w:eastAsia="el-GR"/>
              </w:rPr>
            </w:pPr>
            <w:r w:rsidRPr="0047727F">
              <w:rPr>
                <w:rFonts w:ascii="Arial" w:eastAsia="Times New Roman" w:hAnsi="Arial" w:cs="Arial"/>
                <w:color w:val="000000"/>
                <w:sz w:val="20"/>
                <w:szCs w:val="20"/>
                <w:lang w:eastAsia="el-GR"/>
              </w:rPr>
              <w:t>5%</w:t>
            </w:r>
          </w:p>
        </w:tc>
        <w:tc>
          <w:tcPr>
            <w:tcW w:w="713" w:type="dxa"/>
            <w:shd w:val="clear" w:color="auto" w:fill="auto"/>
            <w:noWrap/>
            <w:vAlign w:val="center"/>
            <w:hideMark/>
          </w:tcPr>
          <w:p w14:paraId="33904315" w14:textId="77777777" w:rsidR="0047727F" w:rsidRPr="0047727F" w:rsidRDefault="0047727F" w:rsidP="0038783F">
            <w:pPr>
              <w:spacing w:after="0" w:line="240" w:lineRule="auto"/>
              <w:ind w:firstLine="0"/>
              <w:jc w:val="center"/>
              <w:rPr>
                <w:rFonts w:ascii="Arial" w:eastAsia="Times New Roman" w:hAnsi="Arial" w:cs="Arial"/>
                <w:color w:val="000000"/>
                <w:sz w:val="20"/>
                <w:szCs w:val="20"/>
                <w:lang w:eastAsia="el-GR"/>
              </w:rPr>
            </w:pPr>
            <w:r w:rsidRPr="0047727F">
              <w:rPr>
                <w:rFonts w:ascii="Arial" w:eastAsia="Times New Roman" w:hAnsi="Arial" w:cs="Arial"/>
                <w:color w:val="000000"/>
                <w:sz w:val="20"/>
                <w:szCs w:val="20"/>
                <w:lang w:eastAsia="el-GR"/>
              </w:rPr>
              <w:t>10%</w:t>
            </w:r>
          </w:p>
        </w:tc>
        <w:tc>
          <w:tcPr>
            <w:tcW w:w="763" w:type="dxa"/>
            <w:shd w:val="clear" w:color="auto" w:fill="auto"/>
            <w:noWrap/>
            <w:vAlign w:val="center"/>
            <w:hideMark/>
          </w:tcPr>
          <w:p w14:paraId="406A4E60" w14:textId="77777777" w:rsidR="0047727F" w:rsidRPr="0047727F" w:rsidRDefault="0047727F" w:rsidP="0038783F">
            <w:pPr>
              <w:spacing w:after="0" w:line="240" w:lineRule="auto"/>
              <w:ind w:firstLine="0"/>
              <w:jc w:val="center"/>
              <w:rPr>
                <w:rFonts w:ascii="Arial" w:eastAsia="Times New Roman" w:hAnsi="Arial" w:cs="Arial"/>
                <w:color w:val="000000"/>
                <w:sz w:val="20"/>
                <w:szCs w:val="20"/>
                <w:lang w:eastAsia="el-GR"/>
              </w:rPr>
            </w:pPr>
            <w:r w:rsidRPr="0047727F">
              <w:rPr>
                <w:rFonts w:ascii="Arial" w:eastAsia="Times New Roman" w:hAnsi="Arial" w:cs="Arial"/>
                <w:color w:val="000000"/>
                <w:sz w:val="20"/>
                <w:szCs w:val="20"/>
                <w:lang w:eastAsia="el-GR"/>
              </w:rPr>
              <w:t>40%</w:t>
            </w:r>
          </w:p>
        </w:tc>
        <w:tc>
          <w:tcPr>
            <w:tcW w:w="763" w:type="dxa"/>
            <w:shd w:val="clear" w:color="auto" w:fill="auto"/>
            <w:noWrap/>
            <w:vAlign w:val="center"/>
            <w:hideMark/>
          </w:tcPr>
          <w:p w14:paraId="494D993C" w14:textId="77777777" w:rsidR="0047727F" w:rsidRPr="0047727F" w:rsidRDefault="0047727F" w:rsidP="0038783F">
            <w:pPr>
              <w:spacing w:after="0" w:line="240" w:lineRule="auto"/>
              <w:ind w:firstLine="0"/>
              <w:jc w:val="center"/>
              <w:rPr>
                <w:rFonts w:ascii="Arial" w:eastAsia="Times New Roman" w:hAnsi="Arial" w:cs="Arial"/>
                <w:color w:val="000000"/>
                <w:sz w:val="20"/>
                <w:szCs w:val="20"/>
                <w:lang w:eastAsia="el-GR"/>
              </w:rPr>
            </w:pPr>
            <w:r w:rsidRPr="0047727F">
              <w:rPr>
                <w:rFonts w:ascii="Arial" w:eastAsia="Times New Roman" w:hAnsi="Arial" w:cs="Arial"/>
                <w:color w:val="000000"/>
                <w:sz w:val="20"/>
                <w:szCs w:val="20"/>
                <w:lang w:eastAsia="el-GR"/>
              </w:rPr>
              <w:t>40%</w:t>
            </w:r>
          </w:p>
        </w:tc>
        <w:tc>
          <w:tcPr>
            <w:tcW w:w="763" w:type="dxa"/>
            <w:shd w:val="clear" w:color="auto" w:fill="auto"/>
            <w:noWrap/>
            <w:vAlign w:val="center"/>
            <w:hideMark/>
          </w:tcPr>
          <w:p w14:paraId="40FC5CE7" w14:textId="77777777" w:rsidR="0047727F" w:rsidRPr="0047727F" w:rsidRDefault="0047727F" w:rsidP="0038783F">
            <w:pPr>
              <w:spacing w:after="0" w:line="240" w:lineRule="auto"/>
              <w:ind w:firstLine="0"/>
              <w:jc w:val="center"/>
              <w:rPr>
                <w:rFonts w:ascii="Arial" w:eastAsia="Times New Roman" w:hAnsi="Arial" w:cs="Arial"/>
                <w:color w:val="000000"/>
                <w:sz w:val="20"/>
                <w:szCs w:val="20"/>
                <w:lang w:eastAsia="el-GR"/>
              </w:rPr>
            </w:pPr>
            <w:r w:rsidRPr="0047727F">
              <w:rPr>
                <w:rFonts w:ascii="Arial" w:eastAsia="Times New Roman" w:hAnsi="Arial" w:cs="Arial"/>
                <w:color w:val="000000"/>
                <w:sz w:val="20"/>
                <w:szCs w:val="20"/>
                <w:lang w:eastAsia="el-GR"/>
              </w:rPr>
              <w:t>5%</w:t>
            </w:r>
          </w:p>
        </w:tc>
      </w:tr>
      <w:tr w:rsidR="0038783F" w:rsidRPr="0047727F" w14:paraId="37B99FEA" w14:textId="77777777" w:rsidTr="00A845AB">
        <w:trPr>
          <w:trHeight w:val="953"/>
          <w:jc w:val="center"/>
        </w:trPr>
        <w:tc>
          <w:tcPr>
            <w:tcW w:w="4406" w:type="dxa"/>
            <w:shd w:val="clear" w:color="auto" w:fill="auto"/>
            <w:vAlign w:val="center"/>
            <w:hideMark/>
          </w:tcPr>
          <w:p w14:paraId="7F1452D0" w14:textId="77777777" w:rsidR="0047727F" w:rsidRPr="0047727F" w:rsidRDefault="0047727F" w:rsidP="0038783F">
            <w:pPr>
              <w:spacing w:after="0" w:line="240" w:lineRule="auto"/>
              <w:ind w:firstLine="0"/>
              <w:jc w:val="left"/>
              <w:rPr>
                <w:rFonts w:ascii="Arial" w:eastAsia="Times New Roman" w:hAnsi="Arial" w:cs="Arial"/>
                <w:color w:val="000000"/>
                <w:sz w:val="18"/>
                <w:szCs w:val="18"/>
                <w:lang w:eastAsia="el-GR"/>
              </w:rPr>
            </w:pPr>
            <w:r w:rsidRPr="0047727F">
              <w:rPr>
                <w:rFonts w:ascii="Arial" w:eastAsia="Times New Roman" w:hAnsi="Arial" w:cs="Arial"/>
                <w:color w:val="000000"/>
                <w:sz w:val="18"/>
                <w:szCs w:val="18"/>
                <w:lang w:eastAsia="el-GR"/>
              </w:rPr>
              <w:t xml:space="preserve">Το περιβάλλον του </w:t>
            </w:r>
            <w:r w:rsidRPr="0047727F">
              <w:rPr>
                <w:rFonts w:ascii="Arial" w:eastAsia="Times New Roman" w:hAnsi="Arial" w:cs="Arial"/>
                <w:color w:val="000000"/>
                <w:sz w:val="18"/>
                <w:szCs w:val="18"/>
                <w:lang w:val="en-US" w:eastAsia="el-GR"/>
              </w:rPr>
              <w:t>App</w:t>
            </w:r>
            <w:r w:rsidRPr="0047727F">
              <w:rPr>
                <w:rFonts w:ascii="Arial" w:eastAsia="Times New Roman" w:hAnsi="Arial" w:cs="Arial"/>
                <w:color w:val="000000"/>
                <w:sz w:val="18"/>
                <w:szCs w:val="18"/>
                <w:lang w:eastAsia="el-GR"/>
              </w:rPr>
              <w:t xml:space="preserve"> Inventor αυξάνει τη δημιουργικότητα των μαθητών</w:t>
            </w:r>
          </w:p>
        </w:tc>
        <w:tc>
          <w:tcPr>
            <w:tcW w:w="700" w:type="dxa"/>
            <w:shd w:val="clear" w:color="auto" w:fill="auto"/>
            <w:noWrap/>
            <w:vAlign w:val="center"/>
            <w:hideMark/>
          </w:tcPr>
          <w:p w14:paraId="49B9E834" w14:textId="77777777" w:rsidR="0047727F" w:rsidRPr="0047727F" w:rsidRDefault="0047727F" w:rsidP="0038783F">
            <w:pPr>
              <w:spacing w:after="0" w:line="240" w:lineRule="auto"/>
              <w:ind w:firstLine="0"/>
              <w:jc w:val="center"/>
              <w:rPr>
                <w:rFonts w:ascii="Arial" w:eastAsia="Times New Roman" w:hAnsi="Arial" w:cs="Arial"/>
                <w:color w:val="000000"/>
                <w:sz w:val="20"/>
                <w:szCs w:val="20"/>
                <w:lang w:eastAsia="el-GR"/>
              </w:rPr>
            </w:pPr>
            <w:r w:rsidRPr="0047727F">
              <w:rPr>
                <w:rFonts w:ascii="Arial" w:eastAsia="Times New Roman" w:hAnsi="Arial" w:cs="Arial"/>
                <w:color w:val="000000"/>
                <w:sz w:val="20"/>
                <w:szCs w:val="20"/>
                <w:lang w:eastAsia="el-GR"/>
              </w:rPr>
              <w:t>0%</w:t>
            </w:r>
          </w:p>
        </w:tc>
        <w:tc>
          <w:tcPr>
            <w:tcW w:w="713" w:type="dxa"/>
            <w:shd w:val="clear" w:color="auto" w:fill="auto"/>
            <w:noWrap/>
            <w:vAlign w:val="center"/>
            <w:hideMark/>
          </w:tcPr>
          <w:p w14:paraId="7C0DE96E" w14:textId="77777777" w:rsidR="0047727F" w:rsidRPr="0047727F" w:rsidRDefault="0047727F" w:rsidP="0038783F">
            <w:pPr>
              <w:spacing w:after="0" w:line="240" w:lineRule="auto"/>
              <w:ind w:firstLine="0"/>
              <w:jc w:val="center"/>
              <w:rPr>
                <w:rFonts w:ascii="Arial" w:eastAsia="Times New Roman" w:hAnsi="Arial" w:cs="Arial"/>
                <w:color w:val="000000"/>
                <w:sz w:val="20"/>
                <w:szCs w:val="20"/>
                <w:lang w:eastAsia="el-GR"/>
              </w:rPr>
            </w:pPr>
            <w:r w:rsidRPr="0047727F">
              <w:rPr>
                <w:rFonts w:ascii="Arial" w:eastAsia="Times New Roman" w:hAnsi="Arial" w:cs="Arial"/>
                <w:color w:val="000000"/>
                <w:sz w:val="20"/>
                <w:szCs w:val="20"/>
                <w:lang w:eastAsia="el-GR"/>
              </w:rPr>
              <w:t>0%</w:t>
            </w:r>
          </w:p>
        </w:tc>
        <w:tc>
          <w:tcPr>
            <w:tcW w:w="763" w:type="dxa"/>
            <w:shd w:val="clear" w:color="auto" w:fill="auto"/>
            <w:noWrap/>
            <w:vAlign w:val="center"/>
            <w:hideMark/>
          </w:tcPr>
          <w:p w14:paraId="3CC1194C" w14:textId="77777777" w:rsidR="0047727F" w:rsidRPr="0047727F" w:rsidRDefault="0047727F" w:rsidP="0038783F">
            <w:pPr>
              <w:spacing w:after="0" w:line="240" w:lineRule="auto"/>
              <w:ind w:firstLine="0"/>
              <w:jc w:val="center"/>
              <w:rPr>
                <w:rFonts w:ascii="Arial" w:eastAsia="Times New Roman" w:hAnsi="Arial" w:cs="Arial"/>
                <w:color w:val="000000"/>
                <w:sz w:val="20"/>
                <w:szCs w:val="20"/>
                <w:lang w:eastAsia="el-GR"/>
              </w:rPr>
            </w:pPr>
            <w:r w:rsidRPr="0047727F">
              <w:rPr>
                <w:rFonts w:ascii="Arial" w:eastAsia="Times New Roman" w:hAnsi="Arial" w:cs="Arial"/>
                <w:color w:val="000000"/>
                <w:sz w:val="20"/>
                <w:szCs w:val="20"/>
                <w:lang w:eastAsia="el-GR"/>
              </w:rPr>
              <w:t>25%</w:t>
            </w:r>
          </w:p>
        </w:tc>
        <w:tc>
          <w:tcPr>
            <w:tcW w:w="763" w:type="dxa"/>
            <w:shd w:val="clear" w:color="auto" w:fill="auto"/>
            <w:noWrap/>
            <w:vAlign w:val="center"/>
            <w:hideMark/>
          </w:tcPr>
          <w:p w14:paraId="56F447A8" w14:textId="77777777" w:rsidR="0047727F" w:rsidRPr="0047727F" w:rsidRDefault="0047727F" w:rsidP="0038783F">
            <w:pPr>
              <w:spacing w:after="0" w:line="240" w:lineRule="auto"/>
              <w:ind w:firstLine="0"/>
              <w:jc w:val="center"/>
              <w:rPr>
                <w:rFonts w:ascii="Arial" w:eastAsia="Times New Roman" w:hAnsi="Arial" w:cs="Arial"/>
                <w:color w:val="000000"/>
                <w:sz w:val="20"/>
                <w:szCs w:val="20"/>
                <w:lang w:eastAsia="el-GR"/>
              </w:rPr>
            </w:pPr>
            <w:r w:rsidRPr="0047727F">
              <w:rPr>
                <w:rFonts w:ascii="Arial" w:eastAsia="Times New Roman" w:hAnsi="Arial" w:cs="Arial"/>
                <w:color w:val="000000"/>
                <w:sz w:val="20"/>
                <w:szCs w:val="20"/>
                <w:lang w:eastAsia="el-GR"/>
              </w:rPr>
              <w:t>40%</w:t>
            </w:r>
          </w:p>
        </w:tc>
        <w:tc>
          <w:tcPr>
            <w:tcW w:w="763" w:type="dxa"/>
            <w:shd w:val="clear" w:color="auto" w:fill="auto"/>
            <w:noWrap/>
            <w:vAlign w:val="center"/>
            <w:hideMark/>
          </w:tcPr>
          <w:p w14:paraId="746DEA12" w14:textId="77777777" w:rsidR="0047727F" w:rsidRPr="0047727F" w:rsidRDefault="0047727F" w:rsidP="0038783F">
            <w:pPr>
              <w:spacing w:after="0" w:line="240" w:lineRule="auto"/>
              <w:ind w:firstLine="0"/>
              <w:jc w:val="center"/>
              <w:rPr>
                <w:rFonts w:ascii="Arial" w:eastAsia="Times New Roman" w:hAnsi="Arial" w:cs="Arial"/>
                <w:color w:val="000000"/>
                <w:sz w:val="20"/>
                <w:szCs w:val="20"/>
                <w:lang w:eastAsia="el-GR"/>
              </w:rPr>
            </w:pPr>
            <w:r w:rsidRPr="0047727F">
              <w:rPr>
                <w:rFonts w:ascii="Arial" w:eastAsia="Times New Roman" w:hAnsi="Arial" w:cs="Arial"/>
                <w:color w:val="000000"/>
                <w:sz w:val="20"/>
                <w:szCs w:val="20"/>
                <w:lang w:eastAsia="el-GR"/>
              </w:rPr>
              <w:t>35%</w:t>
            </w:r>
          </w:p>
        </w:tc>
      </w:tr>
      <w:tr w:rsidR="0038783F" w:rsidRPr="0047727F" w14:paraId="34D3E567" w14:textId="77777777" w:rsidTr="00A845AB">
        <w:trPr>
          <w:trHeight w:val="953"/>
          <w:jc w:val="center"/>
        </w:trPr>
        <w:tc>
          <w:tcPr>
            <w:tcW w:w="4406" w:type="dxa"/>
            <w:shd w:val="clear" w:color="auto" w:fill="auto"/>
            <w:vAlign w:val="center"/>
            <w:hideMark/>
          </w:tcPr>
          <w:p w14:paraId="673892B9" w14:textId="77777777" w:rsidR="0047727F" w:rsidRPr="0047727F" w:rsidRDefault="0047727F" w:rsidP="0038783F">
            <w:pPr>
              <w:spacing w:after="0" w:line="240" w:lineRule="auto"/>
              <w:ind w:firstLine="0"/>
              <w:jc w:val="left"/>
              <w:rPr>
                <w:rFonts w:ascii="Arial" w:eastAsia="Times New Roman" w:hAnsi="Arial" w:cs="Arial"/>
                <w:color w:val="000000"/>
                <w:sz w:val="18"/>
                <w:szCs w:val="18"/>
                <w:lang w:eastAsia="el-GR"/>
              </w:rPr>
            </w:pPr>
            <w:r w:rsidRPr="0047727F">
              <w:rPr>
                <w:rFonts w:ascii="Arial" w:eastAsia="Times New Roman" w:hAnsi="Arial" w:cs="Arial"/>
                <w:color w:val="000000"/>
                <w:sz w:val="18"/>
                <w:szCs w:val="18"/>
                <w:lang w:eastAsia="el-GR"/>
              </w:rPr>
              <w:lastRenderedPageBreak/>
              <w:t xml:space="preserve">Το περιβάλλον του </w:t>
            </w:r>
            <w:r w:rsidRPr="0047727F">
              <w:rPr>
                <w:rFonts w:ascii="Arial" w:eastAsia="Times New Roman" w:hAnsi="Arial" w:cs="Arial"/>
                <w:color w:val="000000"/>
                <w:sz w:val="18"/>
                <w:szCs w:val="18"/>
                <w:lang w:val="en-US" w:eastAsia="el-GR"/>
              </w:rPr>
              <w:t>App</w:t>
            </w:r>
            <w:r w:rsidRPr="0047727F">
              <w:rPr>
                <w:rFonts w:ascii="Arial" w:eastAsia="Times New Roman" w:hAnsi="Arial" w:cs="Arial"/>
                <w:color w:val="000000"/>
                <w:sz w:val="18"/>
                <w:szCs w:val="18"/>
                <w:lang w:eastAsia="el-GR"/>
              </w:rPr>
              <w:t xml:space="preserve"> Inventor αυξάνει το ενδιαφέρον των μαθητών για τον Προγραμματισμό Υπολογιστών</w:t>
            </w:r>
          </w:p>
        </w:tc>
        <w:tc>
          <w:tcPr>
            <w:tcW w:w="700" w:type="dxa"/>
            <w:shd w:val="clear" w:color="auto" w:fill="auto"/>
            <w:noWrap/>
            <w:vAlign w:val="center"/>
            <w:hideMark/>
          </w:tcPr>
          <w:p w14:paraId="00619E53" w14:textId="77777777" w:rsidR="0047727F" w:rsidRPr="0047727F" w:rsidRDefault="0047727F" w:rsidP="0038783F">
            <w:pPr>
              <w:spacing w:after="0" w:line="240" w:lineRule="auto"/>
              <w:ind w:firstLine="0"/>
              <w:jc w:val="center"/>
              <w:rPr>
                <w:rFonts w:ascii="Arial" w:eastAsia="Times New Roman" w:hAnsi="Arial" w:cs="Arial"/>
                <w:color w:val="000000"/>
                <w:sz w:val="20"/>
                <w:szCs w:val="20"/>
                <w:lang w:eastAsia="el-GR"/>
              </w:rPr>
            </w:pPr>
            <w:r w:rsidRPr="0047727F">
              <w:rPr>
                <w:rFonts w:ascii="Arial" w:eastAsia="Times New Roman" w:hAnsi="Arial" w:cs="Arial"/>
                <w:color w:val="000000"/>
                <w:sz w:val="20"/>
                <w:szCs w:val="20"/>
                <w:lang w:eastAsia="el-GR"/>
              </w:rPr>
              <w:t>0%</w:t>
            </w:r>
          </w:p>
        </w:tc>
        <w:tc>
          <w:tcPr>
            <w:tcW w:w="713" w:type="dxa"/>
            <w:shd w:val="clear" w:color="auto" w:fill="auto"/>
            <w:noWrap/>
            <w:vAlign w:val="center"/>
            <w:hideMark/>
          </w:tcPr>
          <w:p w14:paraId="3C0384D5" w14:textId="77777777" w:rsidR="0047727F" w:rsidRPr="0047727F" w:rsidRDefault="0047727F" w:rsidP="0038783F">
            <w:pPr>
              <w:spacing w:after="0" w:line="240" w:lineRule="auto"/>
              <w:ind w:firstLine="0"/>
              <w:jc w:val="center"/>
              <w:rPr>
                <w:rFonts w:ascii="Arial" w:eastAsia="Times New Roman" w:hAnsi="Arial" w:cs="Arial"/>
                <w:color w:val="000000"/>
                <w:sz w:val="20"/>
                <w:szCs w:val="20"/>
                <w:lang w:eastAsia="el-GR"/>
              </w:rPr>
            </w:pPr>
            <w:r w:rsidRPr="0047727F">
              <w:rPr>
                <w:rFonts w:ascii="Arial" w:eastAsia="Times New Roman" w:hAnsi="Arial" w:cs="Arial"/>
                <w:color w:val="000000"/>
                <w:sz w:val="20"/>
                <w:szCs w:val="20"/>
                <w:lang w:eastAsia="el-GR"/>
              </w:rPr>
              <w:t>5%</w:t>
            </w:r>
          </w:p>
        </w:tc>
        <w:tc>
          <w:tcPr>
            <w:tcW w:w="763" w:type="dxa"/>
            <w:shd w:val="clear" w:color="auto" w:fill="auto"/>
            <w:noWrap/>
            <w:vAlign w:val="center"/>
            <w:hideMark/>
          </w:tcPr>
          <w:p w14:paraId="6E0BBF70" w14:textId="77777777" w:rsidR="0047727F" w:rsidRPr="0047727F" w:rsidRDefault="0047727F" w:rsidP="0038783F">
            <w:pPr>
              <w:spacing w:after="0" w:line="240" w:lineRule="auto"/>
              <w:ind w:firstLine="0"/>
              <w:jc w:val="center"/>
              <w:rPr>
                <w:rFonts w:ascii="Arial" w:eastAsia="Times New Roman" w:hAnsi="Arial" w:cs="Arial"/>
                <w:color w:val="000000"/>
                <w:sz w:val="20"/>
                <w:szCs w:val="20"/>
                <w:lang w:eastAsia="el-GR"/>
              </w:rPr>
            </w:pPr>
            <w:r w:rsidRPr="0047727F">
              <w:rPr>
                <w:rFonts w:ascii="Arial" w:eastAsia="Times New Roman" w:hAnsi="Arial" w:cs="Arial"/>
                <w:color w:val="000000"/>
                <w:sz w:val="20"/>
                <w:szCs w:val="20"/>
                <w:lang w:eastAsia="el-GR"/>
              </w:rPr>
              <w:t>10%</w:t>
            </w:r>
          </w:p>
        </w:tc>
        <w:tc>
          <w:tcPr>
            <w:tcW w:w="763" w:type="dxa"/>
            <w:shd w:val="clear" w:color="auto" w:fill="auto"/>
            <w:noWrap/>
            <w:vAlign w:val="center"/>
            <w:hideMark/>
          </w:tcPr>
          <w:p w14:paraId="53BC0EAB" w14:textId="77777777" w:rsidR="0047727F" w:rsidRPr="0047727F" w:rsidRDefault="0047727F" w:rsidP="0038783F">
            <w:pPr>
              <w:spacing w:after="0" w:line="240" w:lineRule="auto"/>
              <w:ind w:firstLine="0"/>
              <w:jc w:val="center"/>
              <w:rPr>
                <w:rFonts w:ascii="Arial" w:eastAsia="Times New Roman" w:hAnsi="Arial" w:cs="Arial"/>
                <w:color w:val="000000"/>
                <w:sz w:val="20"/>
                <w:szCs w:val="20"/>
                <w:lang w:eastAsia="el-GR"/>
              </w:rPr>
            </w:pPr>
            <w:r w:rsidRPr="0047727F">
              <w:rPr>
                <w:rFonts w:ascii="Arial" w:eastAsia="Times New Roman" w:hAnsi="Arial" w:cs="Arial"/>
                <w:color w:val="000000"/>
                <w:sz w:val="20"/>
                <w:szCs w:val="20"/>
                <w:lang w:eastAsia="el-GR"/>
              </w:rPr>
              <w:t>45%</w:t>
            </w:r>
          </w:p>
        </w:tc>
        <w:tc>
          <w:tcPr>
            <w:tcW w:w="763" w:type="dxa"/>
            <w:shd w:val="clear" w:color="auto" w:fill="auto"/>
            <w:noWrap/>
            <w:vAlign w:val="center"/>
            <w:hideMark/>
          </w:tcPr>
          <w:p w14:paraId="708B8E02" w14:textId="77777777" w:rsidR="0047727F" w:rsidRPr="0047727F" w:rsidRDefault="0047727F" w:rsidP="0038783F">
            <w:pPr>
              <w:spacing w:after="0" w:line="240" w:lineRule="auto"/>
              <w:ind w:firstLine="0"/>
              <w:jc w:val="center"/>
              <w:rPr>
                <w:rFonts w:ascii="Arial" w:eastAsia="Times New Roman" w:hAnsi="Arial" w:cs="Arial"/>
                <w:color w:val="000000"/>
                <w:sz w:val="20"/>
                <w:szCs w:val="20"/>
                <w:lang w:eastAsia="el-GR"/>
              </w:rPr>
            </w:pPr>
            <w:r w:rsidRPr="0047727F">
              <w:rPr>
                <w:rFonts w:ascii="Arial" w:eastAsia="Times New Roman" w:hAnsi="Arial" w:cs="Arial"/>
                <w:color w:val="000000"/>
                <w:sz w:val="20"/>
                <w:szCs w:val="20"/>
                <w:lang w:eastAsia="el-GR"/>
              </w:rPr>
              <w:t>40%</w:t>
            </w:r>
          </w:p>
        </w:tc>
      </w:tr>
      <w:tr w:rsidR="0038783F" w:rsidRPr="0047727F" w14:paraId="57AAE30F" w14:textId="77777777" w:rsidTr="00A845AB">
        <w:trPr>
          <w:trHeight w:val="953"/>
          <w:jc w:val="center"/>
        </w:trPr>
        <w:tc>
          <w:tcPr>
            <w:tcW w:w="4406" w:type="dxa"/>
            <w:shd w:val="clear" w:color="auto" w:fill="auto"/>
            <w:vAlign w:val="center"/>
            <w:hideMark/>
          </w:tcPr>
          <w:p w14:paraId="401471DE" w14:textId="77777777" w:rsidR="0047727F" w:rsidRPr="0047727F" w:rsidRDefault="0047727F" w:rsidP="0038783F">
            <w:pPr>
              <w:spacing w:after="0" w:line="240" w:lineRule="auto"/>
              <w:ind w:firstLine="0"/>
              <w:jc w:val="left"/>
              <w:rPr>
                <w:rFonts w:ascii="Arial" w:eastAsia="Times New Roman" w:hAnsi="Arial" w:cs="Arial"/>
                <w:color w:val="000000"/>
                <w:sz w:val="18"/>
                <w:szCs w:val="18"/>
                <w:lang w:eastAsia="el-GR"/>
              </w:rPr>
            </w:pPr>
            <w:r w:rsidRPr="0047727F">
              <w:rPr>
                <w:rFonts w:ascii="Arial" w:eastAsia="Times New Roman" w:hAnsi="Arial" w:cs="Arial"/>
                <w:color w:val="000000"/>
                <w:sz w:val="18"/>
                <w:szCs w:val="18"/>
                <w:lang w:eastAsia="el-GR"/>
              </w:rPr>
              <w:t>Ο προγραμματισμός φορητών συσκευών αλλάζει την οπτική των μαθητών για τον Προγραμματισμό Υπολογιστών</w:t>
            </w:r>
          </w:p>
        </w:tc>
        <w:tc>
          <w:tcPr>
            <w:tcW w:w="700" w:type="dxa"/>
            <w:shd w:val="clear" w:color="auto" w:fill="auto"/>
            <w:noWrap/>
            <w:vAlign w:val="center"/>
            <w:hideMark/>
          </w:tcPr>
          <w:p w14:paraId="6B611621" w14:textId="77777777" w:rsidR="0047727F" w:rsidRPr="0047727F" w:rsidRDefault="0047727F" w:rsidP="0038783F">
            <w:pPr>
              <w:spacing w:after="0" w:line="240" w:lineRule="auto"/>
              <w:ind w:firstLine="0"/>
              <w:jc w:val="center"/>
              <w:rPr>
                <w:rFonts w:ascii="Arial" w:eastAsia="Times New Roman" w:hAnsi="Arial" w:cs="Arial"/>
                <w:color w:val="000000"/>
                <w:sz w:val="20"/>
                <w:szCs w:val="20"/>
                <w:lang w:eastAsia="el-GR"/>
              </w:rPr>
            </w:pPr>
            <w:r w:rsidRPr="0047727F">
              <w:rPr>
                <w:rFonts w:ascii="Arial" w:eastAsia="Times New Roman" w:hAnsi="Arial" w:cs="Arial"/>
                <w:color w:val="000000"/>
                <w:sz w:val="20"/>
                <w:szCs w:val="20"/>
                <w:lang w:eastAsia="el-GR"/>
              </w:rPr>
              <w:t>0%</w:t>
            </w:r>
          </w:p>
        </w:tc>
        <w:tc>
          <w:tcPr>
            <w:tcW w:w="713" w:type="dxa"/>
            <w:shd w:val="clear" w:color="auto" w:fill="auto"/>
            <w:noWrap/>
            <w:vAlign w:val="center"/>
            <w:hideMark/>
          </w:tcPr>
          <w:p w14:paraId="069AF0F2" w14:textId="77777777" w:rsidR="0047727F" w:rsidRPr="0047727F" w:rsidRDefault="0047727F" w:rsidP="0038783F">
            <w:pPr>
              <w:spacing w:after="0" w:line="240" w:lineRule="auto"/>
              <w:ind w:firstLine="0"/>
              <w:jc w:val="center"/>
              <w:rPr>
                <w:rFonts w:ascii="Arial" w:eastAsia="Times New Roman" w:hAnsi="Arial" w:cs="Arial"/>
                <w:color w:val="000000"/>
                <w:sz w:val="20"/>
                <w:szCs w:val="20"/>
                <w:lang w:eastAsia="el-GR"/>
              </w:rPr>
            </w:pPr>
            <w:r w:rsidRPr="0047727F">
              <w:rPr>
                <w:rFonts w:ascii="Arial" w:eastAsia="Times New Roman" w:hAnsi="Arial" w:cs="Arial"/>
                <w:color w:val="000000"/>
                <w:sz w:val="20"/>
                <w:szCs w:val="20"/>
                <w:lang w:eastAsia="el-GR"/>
              </w:rPr>
              <w:t>0%</w:t>
            </w:r>
          </w:p>
        </w:tc>
        <w:tc>
          <w:tcPr>
            <w:tcW w:w="763" w:type="dxa"/>
            <w:shd w:val="clear" w:color="auto" w:fill="auto"/>
            <w:noWrap/>
            <w:vAlign w:val="center"/>
            <w:hideMark/>
          </w:tcPr>
          <w:p w14:paraId="011A1842" w14:textId="77777777" w:rsidR="0047727F" w:rsidRPr="0047727F" w:rsidRDefault="0047727F" w:rsidP="0038783F">
            <w:pPr>
              <w:spacing w:after="0" w:line="240" w:lineRule="auto"/>
              <w:ind w:firstLine="0"/>
              <w:jc w:val="center"/>
              <w:rPr>
                <w:rFonts w:ascii="Arial" w:eastAsia="Times New Roman" w:hAnsi="Arial" w:cs="Arial"/>
                <w:color w:val="000000"/>
                <w:sz w:val="20"/>
                <w:szCs w:val="20"/>
                <w:lang w:eastAsia="el-GR"/>
              </w:rPr>
            </w:pPr>
            <w:r w:rsidRPr="0047727F">
              <w:rPr>
                <w:rFonts w:ascii="Arial" w:eastAsia="Times New Roman" w:hAnsi="Arial" w:cs="Arial"/>
                <w:color w:val="000000"/>
                <w:sz w:val="20"/>
                <w:szCs w:val="20"/>
                <w:lang w:eastAsia="el-GR"/>
              </w:rPr>
              <w:t>5%</w:t>
            </w:r>
          </w:p>
        </w:tc>
        <w:tc>
          <w:tcPr>
            <w:tcW w:w="763" w:type="dxa"/>
            <w:shd w:val="clear" w:color="auto" w:fill="auto"/>
            <w:noWrap/>
            <w:vAlign w:val="center"/>
            <w:hideMark/>
          </w:tcPr>
          <w:p w14:paraId="6121531F" w14:textId="77777777" w:rsidR="0047727F" w:rsidRPr="0047727F" w:rsidRDefault="0047727F" w:rsidP="0038783F">
            <w:pPr>
              <w:spacing w:after="0" w:line="240" w:lineRule="auto"/>
              <w:ind w:firstLine="0"/>
              <w:jc w:val="center"/>
              <w:rPr>
                <w:rFonts w:ascii="Arial" w:eastAsia="Times New Roman" w:hAnsi="Arial" w:cs="Arial"/>
                <w:color w:val="000000"/>
                <w:sz w:val="20"/>
                <w:szCs w:val="20"/>
                <w:lang w:eastAsia="el-GR"/>
              </w:rPr>
            </w:pPr>
            <w:r w:rsidRPr="0047727F">
              <w:rPr>
                <w:rFonts w:ascii="Arial" w:eastAsia="Times New Roman" w:hAnsi="Arial" w:cs="Arial"/>
                <w:color w:val="000000"/>
                <w:sz w:val="20"/>
                <w:szCs w:val="20"/>
                <w:lang w:eastAsia="el-GR"/>
              </w:rPr>
              <w:t>40%</w:t>
            </w:r>
          </w:p>
        </w:tc>
        <w:tc>
          <w:tcPr>
            <w:tcW w:w="763" w:type="dxa"/>
            <w:shd w:val="clear" w:color="auto" w:fill="auto"/>
            <w:noWrap/>
            <w:vAlign w:val="center"/>
            <w:hideMark/>
          </w:tcPr>
          <w:p w14:paraId="567EC07A" w14:textId="77777777" w:rsidR="0047727F" w:rsidRPr="0047727F" w:rsidRDefault="0047727F" w:rsidP="00477E80">
            <w:pPr>
              <w:keepNext/>
              <w:spacing w:after="0" w:line="240" w:lineRule="auto"/>
              <w:ind w:firstLine="0"/>
              <w:jc w:val="center"/>
              <w:rPr>
                <w:rFonts w:ascii="Arial" w:eastAsia="Times New Roman" w:hAnsi="Arial" w:cs="Arial"/>
                <w:color w:val="000000"/>
                <w:sz w:val="20"/>
                <w:szCs w:val="20"/>
                <w:lang w:eastAsia="el-GR"/>
              </w:rPr>
            </w:pPr>
            <w:r w:rsidRPr="0047727F">
              <w:rPr>
                <w:rFonts w:ascii="Arial" w:eastAsia="Times New Roman" w:hAnsi="Arial" w:cs="Arial"/>
                <w:color w:val="000000"/>
                <w:sz w:val="20"/>
                <w:szCs w:val="20"/>
                <w:lang w:eastAsia="el-GR"/>
              </w:rPr>
              <w:t>55%</w:t>
            </w:r>
          </w:p>
        </w:tc>
      </w:tr>
    </w:tbl>
    <w:p w14:paraId="74D9847C" w14:textId="4005021D" w:rsidR="007D2E5B" w:rsidRPr="007D2E5B" w:rsidRDefault="00477E80" w:rsidP="00477E80">
      <w:pPr>
        <w:pStyle w:val="a6"/>
        <w:jc w:val="center"/>
      </w:pPr>
      <w:bookmarkStart w:id="89" w:name="_Toc49208160"/>
      <w:r>
        <w:t xml:space="preserve">Πίνακας </w:t>
      </w:r>
      <w:r w:rsidR="00CA5934">
        <w:fldChar w:fldCharType="begin"/>
      </w:r>
      <w:r w:rsidR="00CA5934">
        <w:instrText xml:space="preserve"> SEQ Πίνακας \* ARABIC </w:instrText>
      </w:r>
      <w:r w:rsidR="00CA5934">
        <w:fldChar w:fldCharType="separate"/>
      </w:r>
      <w:r w:rsidR="00CA5934">
        <w:rPr>
          <w:noProof/>
        </w:rPr>
        <w:t>7</w:t>
      </w:r>
      <w:r w:rsidR="00CA5934">
        <w:rPr>
          <w:noProof/>
        </w:rPr>
        <w:fldChar w:fldCharType="end"/>
      </w:r>
      <w:r>
        <w:t xml:space="preserve"> - </w:t>
      </w:r>
      <w:r w:rsidRPr="00391049">
        <w:t xml:space="preserve">Ποσοστά απαντήσεων περί </w:t>
      </w:r>
      <w:r w:rsidR="00555249">
        <w:t>της ε</w:t>
      </w:r>
      <w:r>
        <w:t xml:space="preserve">κπαιδευτικής </w:t>
      </w:r>
      <w:r w:rsidR="00555249">
        <w:t>α</w:t>
      </w:r>
      <w:r>
        <w:t>ξιοποίησης</w:t>
      </w:r>
      <w:r w:rsidRPr="00391049">
        <w:t xml:space="preserve"> του </w:t>
      </w:r>
      <w:r w:rsidRPr="009837A0">
        <w:rPr>
          <w:lang w:val="en-US"/>
        </w:rPr>
        <w:t>App</w:t>
      </w:r>
      <w:r w:rsidRPr="00391049">
        <w:t xml:space="preserve"> Inventor</w:t>
      </w:r>
      <w:bookmarkEnd w:id="89"/>
    </w:p>
    <w:p w14:paraId="30F2B771" w14:textId="56BC07E1" w:rsidR="00392BBF" w:rsidRDefault="00004374" w:rsidP="00004374">
      <w:r>
        <w:t xml:space="preserve">Από τα </w:t>
      </w:r>
      <w:proofErr w:type="spellStart"/>
      <w:r>
        <w:t>στ</w:t>
      </w:r>
      <w:proofErr w:type="spellEnd"/>
      <w:r w:rsidR="00445184">
        <w:rPr>
          <w:lang w:val="en-US"/>
        </w:rPr>
        <w:t>o</w:t>
      </w:r>
      <w:proofErr w:type="spellStart"/>
      <w:r>
        <w:t>ιχεία</w:t>
      </w:r>
      <w:proofErr w:type="spellEnd"/>
      <w:r>
        <w:t xml:space="preserve"> που </w:t>
      </w:r>
      <w:proofErr w:type="spellStart"/>
      <w:r>
        <w:t>παρ</w:t>
      </w:r>
      <w:proofErr w:type="spellEnd"/>
      <w:r w:rsidR="00445184">
        <w:rPr>
          <w:lang w:val="en-US"/>
        </w:rPr>
        <w:t>o</w:t>
      </w:r>
      <w:proofErr w:type="spellStart"/>
      <w:r>
        <w:t>υσιάζονται</w:t>
      </w:r>
      <w:proofErr w:type="spellEnd"/>
      <w:r>
        <w:t xml:space="preserve"> παραπάνω </w:t>
      </w:r>
      <w:proofErr w:type="spellStart"/>
      <w:r>
        <w:t>διαπιστώ</w:t>
      </w:r>
      <w:proofErr w:type="spellEnd"/>
      <w:r w:rsidR="00445184">
        <w:rPr>
          <w:lang w:val="en-US"/>
        </w:rPr>
        <w:t>v</w:t>
      </w:r>
      <w:proofErr w:type="spellStart"/>
      <w:r>
        <w:t>εται</w:t>
      </w:r>
      <w:proofErr w:type="spellEnd"/>
      <w:r>
        <w:t xml:space="preserve"> ότι </w:t>
      </w:r>
      <w:r w:rsidR="00445184">
        <w:rPr>
          <w:lang w:val="en-US"/>
        </w:rPr>
        <w:t>o</w:t>
      </w:r>
      <w:r>
        <w:t xml:space="preserve">ι </w:t>
      </w:r>
      <w:proofErr w:type="spellStart"/>
      <w:r>
        <w:t>εκπαιδευτικ</w:t>
      </w:r>
      <w:proofErr w:type="spellEnd"/>
      <w:r w:rsidR="00445184">
        <w:rPr>
          <w:lang w:val="en-US"/>
        </w:rPr>
        <w:t>o</w:t>
      </w:r>
      <w:r>
        <w:t>ί θεωρούν τ</w:t>
      </w:r>
      <w:r w:rsidR="00445184">
        <w:rPr>
          <w:lang w:val="en-US"/>
        </w:rPr>
        <w:t>o</w:t>
      </w:r>
      <w:r>
        <w:t xml:space="preserve"> </w:t>
      </w:r>
      <w:r w:rsidRPr="00004374">
        <w:rPr>
          <w:lang w:val="en-US"/>
        </w:rPr>
        <w:t>App</w:t>
      </w:r>
      <w:r>
        <w:t xml:space="preserve"> Inventor </w:t>
      </w:r>
      <w:r w:rsidR="00392BBF">
        <w:t>ως</w:t>
      </w:r>
      <w:r>
        <w:t xml:space="preserve"> ένα πρ</w:t>
      </w:r>
      <w:r w:rsidR="00445184">
        <w:rPr>
          <w:lang w:val="en-US"/>
        </w:rPr>
        <w:t>o</w:t>
      </w:r>
      <w:proofErr w:type="spellStart"/>
      <w:r>
        <w:t>γραμματιστικό</w:t>
      </w:r>
      <w:proofErr w:type="spellEnd"/>
      <w:r>
        <w:t xml:space="preserve"> </w:t>
      </w:r>
      <w:proofErr w:type="spellStart"/>
      <w:r>
        <w:t>περιβάλλ</w:t>
      </w:r>
      <w:proofErr w:type="spellEnd"/>
      <w:r w:rsidR="00445184">
        <w:rPr>
          <w:lang w:val="en-US"/>
        </w:rPr>
        <w:t>o</w:t>
      </w:r>
      <w:r>
        <w:t>ν π</w:t>
      </w:r>
      <w:r w:rsidR="00445184">
        <w:rPr>
          <w:lang w:val="en-US"/>
        </w:rPr>
        <w:t>o</w:t>
      </w:r>
      <w:r>
        <w:t>υ β</w:t>
      </w:r>
      <w:r w:rsidR="00445184">
        <w:rPr>
          <w:lang w:val="en-US"/>
        </w:rPr>
        <w:t>o</w:t>
      </w:r>
      <w:proofErr w:type="spellStart"/>
      <w:r>
        <w:t>ηθά</w:t>
      </w:r>
      <w:proofErr w:type="spellEnd"/>
      <w:r>
        <w:t xml:space="preserve"> στη γρήγορη (80%) και </w:t>
      </w:r>
      <w:proofErr w:type="spellStart"/>
      <w:r>
        <w:t>απ</w:t>
      </w:r>
      <w:proofErr w:type="spellEnd"/>
      <w:r w:rsidR="00445184">
        <w:rPr>
          <w:lang w:val="en-US"/>
        </w:rPr>
        <w:t>o</w:t>
      </w:r>
      <w:proofErr w:type="spellStart"/>
      <w:r>
        <w:t>τελεσματική</w:t>
      </w:r>
      <w:proofErr w:type="spellEnd"/>
      <w:r>
        <w:t xml:space="preserve"> (70%) ανάπτυξη εκπαιδευτικών εφαρμογών</w:t>
      </w:r>
      <w:r w:rsidR="00392BBF">
        <w:t>,</w:t>
      </w:r>
      <w:r>
        <w:t xml:space="preserve"> οι οποίες τους ικανοποιούν περισσότερο (90%) σε σχέση με άλλα προγραμματιστικά περιβάλλοντα. Αν και το δείγμα είναι μικρό και σε καμιά περίπτωση δε μπορεί να γενικευθεί κάποιο συμπέρασμα, εν τούτοις γίνεται </w:t>
      </w:r>
      <w:r w:rsidR="00392BBF">
        <w:t>φανερό</w:t>
      </w:r>
      <w:r>
        <w:t xml:space="preserve"> πως το </w:t>
      </w:r>
      <w:r>
        <w:rPr>
          <w:lang w:val="en-US"/>
        </w:rPr>
        <w:t>App</w:t>
      </w:r>
      <w:r w:rsidRPr="00004374">
        <w:t xml:space="preserve"> </w:t>
      </w:r>
      <w:r>
        <w:rPr>
          <w:lang w:val="en-US"/>
        </w:rPr>
        <w:t>Inventor</w:t>
      </w:r>
      <w:r w:rsidRPr="00004374">
        <w:t xml:space="preserve"> </w:t>
      </w:r>
      <w:r>
        <w:t>έχει τη μαγική συνταγή για να κρατάει υψηλό το ενδιαφέρον των μαθητών σε όλες τις βαθμίδες εκπαίδευσης. Ο φορητός χαρακτήρας, η παιγνιώδη μορφή και η οπτικοποίηση των εντολών</w:t>
      </w:r>
      <w:r w:rsidR="00392BBF">
        <w:t>,</w:t>
      </w:r>
      <w:r>
        <w:t xml:space="preserve"> </w:t>
      </w:r>
      <w:r w:rsidR="00536226">
        <w:t xml:space="preserve">δημιουργεί ιδανικές συνθήκες μάθησης με μαθητές που δοκιμάζουν, ανακαλύπτουν και δεν απογοητεύονται </w:t>
      </w:r>
      <w:r w:rsidR="00392BBF">
        <w:t>σ</w:t>
      </w:r>
      <w:r w:rsidR="00536226">
        <w:t xml:space="preserve">την πρώτη δυσκολία. Οι εκπαιδευτικοί πιστεύουν </w:t>
      </w:r>
      <w:r w:rsidR="00B045B0">
        <w:t>σ</w:t>
      </w:r>
      <w:r w:rsidR="00536226">
        <w:t>ε πολύ μεγάλ</w:t>
      </w:r>
      <w:r w:rsidR="00F977FE">
        <w:t>ο</w:t>
      </w:r>
      <w:r w:rsidR="00536226">
        <w:t xml:space="preserve"> ποσοστ</w:t>
      </w:r>
      <w:r w:rsidR="00B045B0">
        <w:t>ό</w:t>
      </w:r>
      <w:r w:rsidR="00536226">
        <w:t xml:space="preserve"> πως το περιβάλλον του </w:t>
      </w:r>
      <w:r w:rsidR="00B045B0">
        <w:rPr>
          <w:lang w:val="en-US"/>
        </w:rPr>
        <w:t>App</w:t>
      </w:r>
      <w:r w:rsidR="00B045B0" w:rsidRPr="00B045B0">
        <w:t xml:space="preserve"> </w:t>
      </w:r>
      <w:r w:rsidR="00B045B0">
        <w:rPr>
          <w:lang w:val="en-US"/>
        </w:rPr>
        <w:t>Inventor</w:t>
      </w:r>
      <w:r w:rsidR="00B045B0" w:rsidRPr="00B045B0">
        <w:t xml:space="preserve"> </w:t>
      </w:r>
      <w:r w:rsidR="00B045B0">
        <w:t>αυξάνει τη δημιουργικότητα (75%)</w:t>
      </w:r>
      <w:r w:rsidR="00F977FE">
        <w:t xml:space="preserve"> και το ενδιαφέρον των μαθητών (85%) </w:t>
      </w:r>
      <w:r w:rsidR="00392BBF">
        <w:t xml:space="preserve">τους, </w:t>
      </w:r>
      <w:r w:rsidR="00F977FE">
        <w:t xml:space="preserve">ενώ έχει τη δυναμική ν’ αλλάξει γενικά και την οπτική τους σχετικά με τον Προγραμματισμό Υπολογιστών (95%). </w:t>
      </w:r>
    </w:p>
    <w:p w14:paraId="7535A821" w14:textId="07D682D0" w:rsidR="00FE75C8" w:rsidRDefault="00F977FE" w:rsidP="00004374">
      <w:r>
        <w:t xml:space="preserve">Μοναδικό </w:t>
      </w:r>
      <w:r w:rsidR="00392BBF">
        <w:t>«</w:t>
      </w:r>
      <w:r>
        <w:t>μελανό</w:t>
      </w:r>
      <w:r w:rsidR="00392BBF">
        <w:t>»</w:t>
      </w:r>
      <w:r>
        <w:t xml:space="preserve"> σημάδι σε αυτόν τον άξονα των ερωτήσεων αποτελεί η άποψή τους σχετικά με τη συμβολή του </w:t>
      </w:r>
      <w:r>
        <w:rPr>
          <w:lang w:val="en-US"/>
        </w:rPr>
        <w:t>App</w:t>
      </w:r>
      <w:r w:rsidRPr="00F977FE">
        <w:t xml:space="preserve"> </w:t>
      </w:r>
      <w:r>
        <w:rPr>
          <w:lang w:val="en-US"/>
        </w:rPr>
        <w:t>Inventor</w:t>
      </w:r>
      <w:r w:rsidRPr="00F977FE">
        <w:t xml:space="preserve"> </w:t>
      </w:r>
      <w:r>
        <w:t xml:space="preserve">στην ανάπτυξη της αλγοριθμικής σκέψης. </w:t>
      </w:r>
      <w:r w:rsidR="005D5D9C">
        <w:t xml:space="preserve">Το χαμηλό ποσοστό (45%) των θετικά προσκείμενων στην παραπάνω άποψη κρύβει τους ίδιους φόβους που αναφέρθηκαν στις εμπειρίες των συμμετεχόντων. Ο παιγνιώδης χαρακτήρας και η </w:t>
      </w:r>
      <w:r w:rsidR="00392BBF">
        <w:t xml:space="preserve">εμμονική </w:t>
      </w:r>
      <w:r w:rsidR="005D5D9C">
        <w:t>ενασχόληση με τον σχεδιασμό γραφικών</w:t>
      </w:r>
      <w:r w:rsidR="00392BBF">
        <w:t>,</w:t>
      </w:r>
      <w:r w:rsidR="005D5D9C">
        <w:t xml:space="preserve"> απομακρύνει πολλές φορές τους μαθητές από την τριβή με τις αλγοριθμικές έννοιες και τον χειρισμό των προγραμματιστικών δομών. Σπαταλάτ</w:t>
      </w:r>
      <w:r w:rsidR="00392BBF">
        <w:t>αι</w:t>
      </w:r>
      <w:r w:rsidR="005D5D9C">
        <w:t xml:space="preserve"> πολύτιμος εκπαιδευτικός χρόνος σε λειτουργίες εντυπωσιακές μεν </w:t>
      </w:r>
      <w:r w:rsidR="00DF42CE">
        <w:t>(πχ. σχεδιασμός γραφικ</w:t>
      </w:r>
      <w:r w:rsidR="00392BBF">
        <w:t>ού περιβάλλοντος</w:t>
      </w:r>
      <w:r w:rsidR="00DF42CE">
        <w:t>) αλλά δευτερεύουσας δε σημασίας για τον προγραμματισμό. Οι εκπαιδευτικοί δείχνουν και σ’ αυτόν τον άξονα ερωτήσεων επιφυλακτικοί για το κατά πόσο τέτοιου είδους περιβάλλοντα χτίζουν γερά τα θεμέλια στ</w:t>
      </w:r>
      <w:r w:rsidR="00392BBF">
        <w:t xml:space="preserve">ην ανάπτυξη της </w:t>
      </w:r>
      <w:r w:rsidR="00DF42CE">
        <w:t>αλγοριθμικ</w:t>
      </w:r>
      <w:r w:rsidR="00392BBF">
        <w:t>ής λογικής</w:t>
      </w:r>
      <w:r w:rsidR="00DF42CE">
        <w:t xml:space="preserve"> των μαθητών τους. </w:t>
      </w:r>
    </w:p>
    <w:p w14:paraId="1C163142" w14:textId="508C9A8C" w:rsidR="00017F9F" w:rsidRPr="00DC10E8" w:rsidRDefault="00017F9F" w:rsidP="00017F9F">
      <w:pPr>
        <w:pStyle w:val="2"/>
      </w:pPr>
      <w:bookmarkStart w:id="90" w:name="_Toc53940723"/>
      <w:r>
        <w:lastRenderedPageBreak/>
        <w:t xml:space="preserve">5.5 Δυσκολίες και εμπόδια κατά τη χρήση του </w:t>
      </w:r>
      <w:r>
        <w:rPr>
          <w:lang w:val="en-US"/>
        </w:rPr>
        <w:t>App</w:t>
      </w:r>
      <w:r w:rsidRPr="00017F9F">
        <w:t xml:space="preserve"> </w:t>
      </w:r>
      <w:r>
        <w:rPr>
          <w:lang w:val="en-US"/>
        </w:rPr>
        <w:t>Inventor</w:t>
      </w:r>
      <w:bookmarkEnd w:id="90"/>
    </w:p>
    <w:p w14:paraId="49C76CB0" w14:textId="5F8FE56E" w:rsidR="004B1EA0" w:rsidRDefault="00155B4A" w:rsidP="00017F9F">
      <w:r>
        <w:t>Ο πιο ενδιαφέρον άξονας ερωτήσεων ήταν ο 5</w:t>
      </w:r>
      <w:r w:rsidRPr="00155B4A">
        <w:rPr>
          <w:vertAlign w:val="superscript"/>
        </w:rPr>
        <w:t>ος</w:t>
      </w:r>
      <w:r>
        <w:t xml:space="preserve"> ο οποίος με ανοικτού τύπου ερωτήσεις διερευνά τις </w:t>
      </w:r>
      <w:proofErr w:type="spellStart"/>
      <w:r>
        <w:t>δυσκ</w:t>
      </w:r>
      <w:proofErr w:type="spellEnd"/>
      <w:r w:rsidR="00445184">
        <w:rPr>
          <w:lang w:val="en-US"/>
        </w:rPr>
        <w:t>o</w:t>
      </w:r>
      <w:proofErr w:type="spellStart"/>
      <w:r>
        <w:t>λίες</w:t>
      </w:r>
      <w:proofErr w:type="spellEnd"/>
      <w:r>
        <w:t xml:space="preserve"> και τα εμπόδια π</w:t>
      </w:r>
      <w:r w:rsidR="00445184">
        <w:rPr>
          <w:lang w:val="en-US"/>
        </w:rPr>
        <w:t>o</w:t>
      </w:r>
      <w:r>
        <w:t xml:space="preserve">υ συνάντησαν μαθητές και εκπαιδευτικοί κατά τη χρήση του </w:t>
      </w:r>
      <w:r>
        <w:rPr>
          <w:lang w:val="en-US"/>
        </w:rPr>
        <w:t>App</w:t>
      </w:r>
      <w:r w:rsidRPr="00155B4A">
        <w:t xml:space="preserve"> </w:t>
      </w:r>
      <w:r>
        <w:rPr>
          <w:lang w:val="en-US"/>
        </w:rPr>
        <w:t>Inventor</w:t>
      </w:r>
      <w:r w:rsidRPr="00155B4A">
        <w:t xml:space="preserve">. </w:t>
      </w:r>
      <w:r>
        <w:t xml:space="preserve">Οι συμμετέχοντες </w:t>
      </w:r>
      <w:r w:rsidR="00554F73">
        <w:t xml:space="preserve">στην έρευνα </w:t>
      </w:r>
      <w:r>
        <w:t>εκπαιδευτικοί περιέγραψαν με αρκετά αναλυτικό τρόπο τα προβλήματα που δημιουργήθηκαν μέσα στις σχολικές αίθουσες</w:t>
      </w:r>
      <w:r w:rsidR="00140D9F">
        <w:t>,</w:t>
      </w:r>
      <w:r>
        <w:t xml:space="preserve"> όταν κλήθηκαν να εφαρμόσουν τα εργαστηριακά σενάρια το</w:t>
      </w:r>
      <w:r w:rsidR="00554F73">
        <w:t>υ</w:t>
      </w:r>
      <w:r>
        <w:t xml:space="preserve"> </w:t>
      </w:r>
      <w:r>
        <w:rPr>
          <w:lang w:val="en-US"/>
        </w:rPr>
        <w:t>App</w:t>
      </w:r>
      <w:r w:rsidRPr="00155B4A">
        <w:t xml:space="preserve"> </w:t>
      </w:r>
      <w:r>
        <w:rPr>
          <w:lang w:val="en-US"/>
        </w:rPr>
        <w:t>Inventor</w:t>
      </w:r>
      <w:r w:rsidRPr="00155B4A">
        <w:t xml:space="preserve">. </w:t>
      </w:r>
      <w:r w:rsidR="00554F73">
        <w:t>Είναι χαρακτηριστικό</w:t>
      </w:r>
      <w:r>
        <w:t xml:space="preserve"> π</w:t>
      </w:r>
      <w:r w:rsidR="00140D9F">
        <w:t>ω</w:t>
      </w:r>
      <w:r>
        <w:t>ς στις περισσότερες περιπτώσεις τ</w:t>
      </w:r>
      <w:r w:rsidR="00140D9F">
        <w:t>α</w:t>
      </w:r>
      <w:r>
        <w:t xml:space="preserve"> προβλήματα ήταν κοινά.</w:t>
      </w:r>
      <w:r w:rsidRPr="00155B4A">
        <w:t xml:space="preserve"> </w:t>
      </w:r>
      <w:r>
        <w:t xml:space="preserve">Έτσι </w:t>
      </w:r>
      <w:r w:rsidR="00140D9F">
        <w:t xml:space="preserve">για παράδειγμα, </w:t>
      </w:r>
      <w:r>
        <w:t xml:space="preserve">ο αργός </w:t>
      </w:r>
      <w:r>
        <w:rPr>
          <w:lang w:val="en-US"/>
        </w:rPr>
        <w:t>emulator</w:t>
      </w:r>
      <w:r w:rsidRPr="00155B4A">
        <w:t xml:space="preserve"> </w:t>
      </w:r>
      <w:r>
        <w:t xml:space="preserve">στην πλευρά των μαθητών προκαλεί εκνευρισμό και απογοήτευση ενώ στην πλευρά των εκπαιδευτικών αποτελεί σπατάλη πολύτιμου εκπαιδευτικού χρόνου. </w:t>
      </w:r>
      <w:r w:rsidR="00925316">
        <w:t>Συνεπώς, για την καλύτερη ανάπτυξη του θέματος κρίθηκε απαραίτητο να παρουσιαστούν οι δυσκολίες από κοινού</w:t>
      </w:r>
      <w:r w:rsidR="004B1EA0">
        <w:t>, με παράθεση ανά πρόβλημα, περιγράφοντας μέσα από τις απόψεις των εκπαιδευτικών τα εμπόδια π</w:t>
      </w:r>
      <w:r w:rsidR="00445184">
        <w:rPr>
          <w:lang w:val="en-US"/>
        </w:rPr>
        <w:t>o</w:t>
      </w:r>
      <w:r w:rsidR="004B1EA0">
        <w:t xml:space="preserve">υ εμφανίστηκαν κατά τη χρήση του </w:t>
      </w:r>
      <w:r w:rsidR="004B1EA0">
        <w:rPr>
          <w:lang w:val="en-US"/>
        </w:rPr>
        <w:t>App</w:t>
      </w:r>
      <w:r w:rsidR="004B1EA0" w:rsidRPr="004B1EA0">
        <w:t xml:space="preserve"> </w:t>
      </w:r>
      <w:r w:rsidR="004B1EA0">
        <w:rPr>
          <w:lang w:val="en-US"/>
        </w:rPr>
        <w:t>Inventor</w:t>
      </w:r>
      <w:r w:rsidR="004B1EA0" w:rsidRPr="004B1EA0">
        <w:t>.</w:t>
      </w:r>
    </w:p>
    <w:p w14:paraId="654217AF" w14:textId="6E163D3C" w:rsidR="009D7AE1" w:rsidRPr="00DC10E8" w:rsidRDefault="004B1EA0" w:rsidP="009D7AE1">
      <w:pPr>
        <w:pStyle w:val="3"/>
      </w:pPr>
      <w:bookmarkStart w:id="91" w:name="_Toc53940724"/>
      <w:r w:rsidRPr="00DC10E8">
        <w:t xml:space="preserve">5.5.1 </w:t>
      </w:r>
      <w:r w:rsidR="009D7AE1">
        <w:t>Λειτουργ</w:t>
      </w:r>
      <w:r w:rsidR="008D34B5">
        <w:t>ική εξάρτηση από το Διαδίκτυο</w:t>
      </w:r>
      <w:bookmarkEnd w:id="91"/>
    </w:p>
    <w:p w14:paraId="269D1C70" w14:textId="1B0257DB" w:rsidR="00245EEF" w:rsidRDefault="009D7AE1" w:rsidP="009D7AE1">
      <w:r>
        <w:t xml:space="preserve">Το </w:t>
      </w:r>
      <w:r>
        <w:rPr>
          <w:lang w:val="en-US"/>
        </w:rPr>
        <w:t>App</w:t>
      </w:r>
      <w:r w:rsidRPr="009D7AE1">
        <w:t xml:space="preserve"> </w:t>
      </w:r>
      <w:r>
        <w:rPr>
          <w:lang w:val="en-US"/>
        </w:rPr>
        <w:t>Inventor</w:t>
      </w:r>
      <w:r w:rsidRPr="009D7AE1">
        <w:t xml:space="preserve"> </w:t>
      </w:r>
      <w:r>
        <w:t xml:space="preserve">αποτελεί μία </w:t>
      </w:r>
      <w:r>
        <w:rPr>
          <w:lang w:val="en-US"/>
        </w:rPr>
        <w:t>Web</w:t>
      </w:r>
      <w:r w:rsidRPr="009D7AE1">
        <w:t>-</w:t>
      </w:r>
      <w:r>
        <w:rPr>
          <w:lang w:val="en-US"/>
        </w:rPr>
        <w:t>Based</w:t>
      </w:r>
      <w:r w:rsidRPr="009D7AE1">
        <w:t xml:space="preserve"> </w:t>
      </w:r>
      <w:r>
        <w:t xml:space="preserve">εφαρμογή. Λειτουργεί αποκλειστικά μέσα </w:t>
      </w:r>
      <w:r w:rsidR="0021043C">
        <w:t>σε</w:t>
      </w:r>
      <w:r>
        <w:t xml:space="preserve"> συγκεκριμένη ιστοσελίδα οπότε η συνεχής συνδεσιμότητα στο διαδίκτυο κρίνεται απαραίτητη. Δυστυχώς όμως αυτό</w:t>
      </w:r>
      <w:r w:rsidR="0021043C">
        <w:t>,</w:t>
      </w:r>
      <w:r>
        <w:t xml:space="preserve"> </w:t>
      </w:r>
      <w:r w:rsidR="00DC10E8">
        <w:t>στη</w:t>
      </w:r>
      <w:r w:rsidR="0021043C">
        <w:t>ν ελληνική</w:t>
      </w:r>
      <w:r w:rsidR="00DC10E8">
        <w:t xml:space="preserve"> σχολική πραγματικότητα</w:t>
      </w:r>
      <w:r w:rsidR="0021043C">
        <w:t>,</w:t>
      </w:r>
      <w:r w:rsidR="00DC10E8">
        <w:t xml:space="preserve"> </w:t>
      </w:r>
      <w:r>
        <w:t>δεν είναι πάντα εφικτό. Εκπαιδευτικοί αναφέρουν συχνά πυκνά διακοπή της σύνδεσης στα σχολικά εργαστήρια</w:t>
      </w:r>
      <w:r w:rsidR="0021043C">
        <w:t>,</w:t>
      </w:r>
      <w:r>
        <w:t xml:space="preserve"> ενώ σε πολλά από αυτά δεν υπάρχει </w:t>
      </w:r>
      <w:r w:rsidR="009665C8">
        <w:t>ούτε</w:t>
      </w:r>
      <w:r>
        <w:t xml:space="preserve"> αυτή η δυνατότητα. </w:t>
      </w:r>
      <w:r w:rsidR="009665C8">
        <w:t xml:space="preserve">Μπορεί η σύνδεση στο </w:t>
      </w:r>
      <w:r w:rsidR="009665C8">
        <w:rPr>
          <w:lang w:val="en-US"/>
        </w:rPr>
        <w:t>Internet</w:t>
      </w:r>
      <w:r w:rsidR="009665C8" w:rsidRPr="009665C8">
        <w:t xml:space="preserve"> </w:t>
      </w:r>
      <w:r w:rsidR="009665C8">
        <w:t xml:space="preserve">να παρομοιάζεται σε χρηστικότητα με τις συνδέσεις σε άλλα παραδοσιακά δίκτυα (πχ. ρεύματος, νερού κλπ.), κανείς όμως δεν μπορεί να κρύψει την πραγματικότητα κάτω απ’ το «χαλάκι». </w:t>
      </w:r>
      <w:r w:rsidR="0021043C">
        <w:t>Επίσης, υ</w:t>
      </w:r>
      <w:r w:rsidR="009665C8">
        <w:t>πάρχουν μαθητές, και μάλιστα όχι σε αμελητέα ποσότητα,</w:t>
      </w:r>
      <w:r>
        <w:t xml:space="preserve"> που δε διαθέτουν σύνδεση στα σπίτια τους οπότε</w:t>
      </w:r>
      <w:r w:rsidR="00DC10E8">
        <w:t xml:space="preserve">, εκ των πραγμάτων, </w:t>
      </w:r>
      <w:r>
        <w:t>δε μπορούν ν</w:t>
      </w:r>
      <w:r w:rsidR="0021043C">
        <w:t>’</w:t>
      </w:r>
      <w:r>
        <w:t xml:space="preserve"> απασχοληθούν εκτός σχολείου. Η έλλειψη μιας αυτόνομης εφαρμογής (</w:t>
      </w:r>
      <w:r>
        <w:rPr>
          <w:lang w:val="en-US"/>
        </w:rPr>
        <w:t>App</w:t>
      </w:r>
      <w:r w:rsidRPr="009D7AE1">
        <w:t xml:space="preserve">) </w:t>
      </w:r>
      <w:r w:rsidR="00DC10E8">
        <w:t xml:space="preserve">για το </w:t>
      </w:r>
      <w:r w:rsidR="00DC10E8">
        <w:rPr>
          <w:lang w:val="en-US"/>
        </w:rPr>
        <w:t>App</w:t>
      </w:r>
      <w:r w:rsidR="00DC10E8" w:rsidRPr="00DC10E8">
        <w:t xml:space="preserve"> </w:t>
      </w:r>
      <w:r w:rsidR="00DC10E8">
        <w:rPr>
          <w:lang w:val="en-US"/>
        </w:rPr>
        <w:t>Inventor</w:t>
      </w:r>
      <w:r w:rsidR="00DC10E8" w:rsidRPr="00DC10E8">
        <w:t xml:space="preserve"> </w:t>
      </w:r>
      <w:r w:rsidR="003C33D0">
        <w:t xml:space="preserve">που να λειτουργεί χωρίς την ανάγκη του Διαδικτύου </w:t>
      </w:r>
      <w:r>
        <w:t xml:space="preserve">είναι κάτι παραπάνω από </w:t>
      </w:r>
      <w:r w:rsidR="00DC10E8">
        <w:t>ουσιώδης</w:t>
      </w:r>
      <w:r w:rsidR="003C33D0">
        <w:t>.</w:t>
      </w:r>
      <w:r w:rsidR="00DC10E8">
        <w:t xml:space="preserve"> </w:t>
      </w:r>
      <w:r w:rsidR="003C33D0">
        <w:t xml:space="preserve">Η </w:t>
      </w:r>
      <w:r>
        <w:t xml:space="preserve">πλήρης εξάρτηση </w:t>
      </w:r>
      <w:r w:rsidR="003C33D0">
        <w:t xml:space="preserve">της </w:t>
      </w:r>
      <w:r>
        <w:t xml:space="preserve">από το διαδίκτυο αφαιρεί κάθε δυνατότητα </w:t>
      </w:r>
      <w:r w:rsidR="003C33D0">
        <w:t>πειραματισμού</w:t>
      </w:r>
      <w:r w:rsidR="0021043C">
        <w:t>,</w:t>
      </w:r>
      <w:r w:rsidR="003C33D0">
        <w:t xml:space="preserve"> ή έστω τουλάχιστον μιας </w:t>
      </w:r>
      <w:r>
        <w:t>γραπτής εξάσκησης</w:t>
      </w:r>
      <w:r w:rsidR="0021043C">
        <w:t>,</w:t>
      </w:r>
      <w:r>
        <w:t xml:space="preserve"> όπως </w:t>
      </w:r>
      <w:r w:rsidR="003517D1">
        <w:t>για παράδειγμα</w:t>
      </w:r>
      <w:r w:rsidR="00DC10E8">
        <w:t xml:space="preserve"> θα </w:t>
      </w:r>
      <w:proofErr w:type="spellStart"/>
      <w:r w:rsidR="00DC10E8">
        <w:t>μπ</w:t>
      </w:r>
      <w:proofErr w:type="spellEnd"/>
      <w:r w:rsidR="00445184">
        <w:rPr>
          <w:lang w:val="en-US"/>
        </w:rPr>
        <w:t>o</w:t>
      </w:r>
      <w:r w:rsidR="00DC10E8">
        <w:t xml:space="preserve">ρούσε </w:t>
      </w:r>
      <w:r w:rsidR="00445184">
        <w:rPr>
          <w:lang w:val="en-US"/>
        </w:rPr>
        <w:t>v</w:t>
      </w:r>
      <w:r w:rsidR="00DC10E8">
        <w:t xml:space="preserve">α γίνει </w:t>
      </w:r>
      <w:r>
        <w:t>σε μορφή ψευδοκώδικα.</w:t>
      </w:r>
      <w:r w:rsidR="003C33D0">
        <w:t xml:space="preserve"> Τα λόγια των εκπαιδευτικών είναι δεικτικά:</w:t>
      </w:r>
    </w:p>
    <w:p w14:paraId="135316CB" w14:textId="77777777" w:rsidR="005607CD" w:rsidRPr="00C06F0D" w:rsidRDefault="005607CD" w:rsidP="005607CD">
      <w:pPr>
        <w:ind w:firstLine="0"/>
        <w:rPr>
          <w:i/>
          <w:iCs/>
        </w:rPr>
      </w:pPr>
      <w:r>
        <w:t xml:space="preserve">ΕΡ1: </w:t>
      </w:r>
      <w:r w:rsidRPr="00C06F0D">
        <w:rPr>
          <w:i/>
          <w:iCs/>
        </w:rPr>
        <w:t xml:space="preserve">Το μεγαλύτερο πρόβλημα είναι ότι δεν μπορεί να χρησιμοποιηθεί η εφαρμογή αν δεν υπάρχει πρόσβαση στο διαδίκτυο. Δεν μπορείς να κάνεις κάτι </w:t>
      </w:r>
      <w:r w:rsidRPr="00C06F0D">
        <w:rPr>
          <w:i/>
          <w:iCs/>
          <w:lang w:val="en-US"/>
        </w:rPr>
        <w:t>offline</w:t>
      </w:r>
      <w:r w:rsidRPr="00C06F0D">
        <w:rPr>
          <w:i/>
          <w:iCs/>
        </w:rPr>
        <w:t xml:space="preserve"> και στη συνέχεια να το ανεβάσεις.</w:t>
      </w:r>
    </w:p>
    <w:p w14:paraId="6A3B6E0A" w14:textId="77777777" w:rsidR="00C06F0D" w:rsidRPr="00C06F0D" w:rsidRDefault="00C06F0D" w:rsidP="005607CD">
      <w:pPr>
        <w:ind w:firstLine="0"/>
        <w:rPr>
          <w:i/>
          <w:iCs/>
        </w:rPr>
      </w:pPr>
      <w:r>
        <w:lastRenderedPageBreak/>
        <w:t xml:space="preserve">ΕΡ5: </w:t>
      </w:r>
      <w:r w:rsidRPr="00C06F0D">
        <w:rPr>
          <w:i/>
          <w:iCs/>
        </w:rPr>
        <w:t xml:space="preserve">Η λειτουργία του </w:t>
      </w:r>
      <w:r w:rsidRPr="00C06F0D">
        <w:rPr>
          <w:i/>
          <w:iCs/>
          <w:lang w:val="en-US"/>
        </w:rPr>
        <w:t>App</w:t>
      </w:r>
      <w:r w:rsidRPr="00C06F0D">
        <w:rPr>
          <w:i/>
          <w:iCs/>
        </w:rPr>
        <w:t xml:space="preserve"> Inventor γίνεται αποκλειστικά μέσω ιστοσελίδας και όχι με ξεχωριστή εφαρμογή οπότε αναγκαστικά χρειαζόμαστε εργαστήριο με συνεχή σύνδεση στο Internet.</w:t>
      </w:r>
    </w:p>
    <w:p w14:paraId="7B40DA71" w14:textId="1473EF9E" w:rsidR="00C06F0D" w:rsidRPr="00C06F0D" w:rsidRDefault="005607CD" w:rsidP="005607CD">
      <w:pPr>
        <w:ind w:firstLine="0"/>
        <w:rPr>
          <w:i/>
          <w:iCs/>
        </w:rPr>
      </w:pPr>
      <w:r>
        <w:t>ΕΡ11</w:t>
      </w:r>
      <w:r w:rsidR="00C06F0D">
        <w:t>:</w:t>
      </w:r>
      <w:r w:rsidRPr="005607CD">
        <w:t xml:space="preserve"> </w:t>
      </w:r>
      <w:r w:rsidRPr="00C06F0D">
        <w:rPr>
          <w:i/>
          <w:iCs/>
        </w:rPr>
        <w:t>Η λειτουργία του γίνεται αποκλειστικά μέσω ιστοσελίδας και όχι με ξεχωριστή εφαρμογή. Αυτό συνεπάγεται συνεχόμενη σύνδεση στο Internet</w:t>
      </w:r>
      <w:r w:rsidR="003C33D0">
        <w:rPr>
          <w:i/>
          <w:iCs/>
        </w:rPr>
        <w:t xml:space="preserve"> κάτι π</w:t>
      </w:r>
      <w:r w:rsidR="00445184">
        <w:rPr>
          <w:i/>
          <w:iCs/>
          <w:lang w:val="en-US"/>
        </w:rPr>
        <w:t>o</w:t>
      </w:r>
      <w:r w:rsidR="003C33D0">
        <w:rPr>
          <w:i/>
          <w:iCs/>
        </w:rPr>
        <w:t>υ δε</w:t>
      </w:r>
      <w:r w:rsidR="00445184">
        <w:rPr>
          <w:i/>
          <w:iCs/>
          <w:lang w:val="en-US"/>
        </w:rPr>
        <w:t>v</w:t>
      </w:r>
      <w:r w:rsidR="003C33D0">
        <w:rPr>
          <w:i/>
          <w:iCs/>
        </w:rPr>
        <w:t xml:space="preserve"> </w:t>
      </w:r>
      <w:proofErr w:type="spellStart"/>
      <w:r w:rsidR="003C33D0">
        <w:rPr>
          <w:i/>
          <w:iCs/>
        </w:rPr>
        <w:t>εί</w:t>
      </w:r>
      <w:proofErr w:type="spellEnd"/>
      <w:r w:rsidR="00445184">
        <w:rPr>
          <w:i/>
          <w:iCs/>
          <w:lang w:val="en-US"/>
        </w:rPr>
        <w:t>v</w:t>
      </w:r>
      <w:r w:rsidR="003C33D0">
        <w:rPr>
          <w:i/>
          <w:iCs/>
        </w:rPr>
        <w:t xml:space="preserve">αι </w:t>
      </w:r>
      <w:proofErr w:type="spellStart"/>
      <w:r w:rsidR="003C33D0">
        <w:rPr>
          <w:i/>
          <w:iCs/>
        </w:rPr>
        <w:t>πά</w:t>
      </w:r>
      <w:proofErr w:type="spellEnd"/>
      <w:r w:rsidR="00445184">
        <w:rPr>
          <w:i/>
          <w:iCs/>
          <w:lang w:val="en-US"/>
        </w:rPr>
        <w:t>v</w:t>
      </w:r>
      <w:r w:rsidR="003C33D0">
        <w:rPr>
          <w:i/>
          <w:iCs/>
        </w:rPr>
        <w:t>τα εφικτό.</w:t>
      </w:r>
    </w:p>
    <w:p w14:paraId="61C2A6F3" w14:textId="5B58E8F1" w:rsidR="00580758" w:rsidRPr="00580758" w:rsidRDefault="00580758" w:rsidP="005607CD">
      <w:pPr>
        <w:ind w:firstLine="0"/>
        <w:rPr>
          <w:i/>
          <w:iCs/>
        </w:rPr>
      </w:pPr>
      <w:r>
        <w:t xml:space="preserve">ΕΡ15: </w:t>
      </w:r>
      <w:r w:rsidRPr="00580758">
        <w:rPr>
          <w:i/>
          <w:iCs/>
        </w:rPr>
        <w:t>Υπήρξαν αρκετές μέρες που το σχολείο δεν είχε Internet με αποτέλεσμα να μη μπορώ να κάνω μάθημα.</w:t>
      </w:r>
    </w:p>
    <w:p w14:paraId="15A546A7" w14:textId="47C16814" w:rsidR="00C06F0D" w:rsidRDefault="00C06F0D" w:rsidP="005607CD">
      <w:pPr>
        <w:ind w:firstLine="0"/>
      </w:pPr>
      <w:r>
        <w:t xml:space="preserve">ΕΡ19: </w:t>
      </w:r>
      <w:r w:rsidRPr="00C06F0D">
        <w:rPr>
          <w:i/>
          <w:iCs/>
        </w:rPr>
        <w:t xml:space="preserve">Θα έπρεπε να λειτουργεί και χωρίς Internet γιατί πολλές φορές δεν υπάρχει η δυνατότητα αυτή στα εργαστήρια ενώ πολλά παιδιά, από φτωχές </w:t>
      </w:r>
      <w:r w:rsidR="005B5502">
        <w:rPr>
          <w:i/>
          <w:iCs/>
        </w:rPr>
        <w:t xml:space="preserve">κυρίως </w:t>
      </w:r>
      <w:r w:rsidRPr="00C06F0D">
        <w:rPr>
          <w:i/>
          <w:iCs/>
        </w:rPr>
        <w:t>οικογένειες, δεν έχουν σύνδεση στο σπίτι τους.</w:t>
      </w:r>
      <w:r w:rsidRPr="00C06F0D">
        <w:t xml:space="preserve"> </w:t>
      </w:r>
    </w:p>
    <w:p w14:paraId="05164DD8" w14:textId="1EE8FE76" w:rsidR="005C3758" w:rsidRPr="005C3758" w:rsidRDefault="005C3758" w:rsidP="005C3758">
      <w:pPr>
        <w:pStyle w:val="3"/>
      </w:pPr>
      <w:bookmarkStart w:id="92" w:name="_Toc53940725"/>
      <w:r w:rsidRPr="00DC10E8">
        <w:t>5.5.</w:t>
      </w:r>
      <w:r w:rsidR="009E07C1" w:rsidRPr="00B54E65">
        <w:t>2</w:t>
      </w:r>
      <w:r w:rsidRPr="00DC10E8">
        <w:t xml:space="preserve"> </w:t>
      </w:r>
      <w:r>
        <w:t xml:space="preserve">Υποχρεωτική χρήση λογαριασμών </w:t>
      </w:r>
      <w:r>
        <w:rPr>
          <w:lang w:val="en-US"/>
        </w:rPr>
        <w:t>Google</w:t>
      </w:r>
      <w:r>
        <w:t xml:space="preserve"> </w:t>
      </w:r>
      <w:r>
        <w:rPr>
          <w:lang w:val="en-US"/>
        </w:rPr>
        <w:t>Accounts</w:t>
      </w:r>
      <w:bookmarkEnd w:id="92"/>
    </w:p>
    <w:p w14:paraId="77773919" w14:textId="64F065E5" w:rsidR="005C3758" w:rsidRDefault="005C3758" w:rsidP="005C3758">
      <w:r>
        <w:t xml:space="preserve">Η δημιουργός εταιρία του </w:t>
      </w:r>
      <w:r>
        <w:rPr>
          <w:lang w:val="en-US"/>
        </w:rPr>
        <w:t>App</w:t>
      </w:r>
      <w:r w:rsidRPr="005C3758">
        <w:t xml:space="preserve"> </w:t>
      </w:r>
      <w:r>
        <w:rPr>
          <w:lang w:val="en-US"/>
        </w:rPr>
        <w:t>Inventor</w:t>
      </w:r>
      <w:r>
        <w:t xml:space="preserve">, η </w:t>
      </w:r>
      <w:r>
        <w:rPr>
          <w:lang w:val="en-US"/>
        </w:rPr>
        <w:t>Google</w:t>
      </w:r>
      <w:r w:rsidRPr="005C3758">
        <w:t xml:space="preserve">, </w:t>
      </w:r>
      <w:r w:rsidR="00365B76">
        <w:t>η εταιρία δηλαδή</w:t>
      </w:r>
      <w:r>
        <w:t xml:space="preserve"> που έχει συνδέσει όσο καμία άλλη τ’ όνομά της με το Διαδίκτυο,</w:t>
      </w:r>
      <w:r w:rsidRPr="005C3758">
        <w:t xml:space="preserve"> </w:t>
      </w:r>
      <w:r>
        <w:t xml:space="preserve">ακολουθώντας τα γνωστά ιδεολογικά μονοπάτια των ιδιωτικών επιχειρήσεων, φρόντισε να δέσει στο «άρμα» της </w:t>
      </w:r>
      <w:r w:rsidR="0021043C">
        <w:t xml:space="preserve">τους χρήστες </w:t>
      </w:r>
      <w:r>
        <w:t xml:space="preserve">του </w:t>
      </w:r>
      <w:r>
        <w:rPr>
          <w:lang w:val="en-US"/>
        </w:rPr>
        <w:t>App</w:t>
      </w:r>
      <w:r w:rsidRPr="005C3758">
        <w:t xml:space="preserve"> </w:t>
      </w:r>
      <w:r>
        <w:rPr>
          <w:lang w:val="en-US"/>
        </w:rPr>
        <w:t>Inventor</w:t>
      </w:r>
      <w:r w:rsidRPr="005C3758">
        <w:t xml:space="preserve">. </w:t>
      </w:r>
      <w:r>
        <w:t xml:space="preserve">Για να μπορέσει οποιοσδήποτε να χρησιμοποιήσει την εφαρμογή θα πρέπει </w:t>
      </w:r>
      <w:r w:rsidR="0021043C">
        <w:t xml:space="preserve">υποχρεωτικά </w:t>
      </w:r>
      <w:r>
        <w:t xml:space="preserve">να έχει λογαριασμό στην </w:t>
      </w:r>
      <w:r>
        <w:rPr>
          <w:lang w:val="en-US"/>
        </w:rPr>
        <w:t>Google</w:t>
      </w:r>
      <w:r>
        <w:t xml:space="preserve"> και</w:t>
      </w:r>
      <w:r w:rsidRPr="005C3758">
        <w:t xml:space="preserve"> </w:t>
      </w:r>
      <w:r>
        <w:t xml:space="preserve">να έχει συνδεθεί σε αυτόν μέσω της ιστοσελίδας του </w:t>
      </w:r>
      <w:r>
        <w:rPr>
          <w:lang w:val="en-US"/>
        </w:rPr>
        <w:t>App</w:t>
      </w:r>
      <w:r w:rsidRPr="005C3758">
        <w:t xml:space="preserve"> </w:t>
      </w:r>
      <w:r>
        <w:rPr>
          <w:lang w:val="en-US"/>
        </w:rPr>
        <w:t>Inventor</w:t>
      </w:r>
      <w:r w:rsidRPr="005C3758">
        <w:t xml:space="preserve">. </w:t>
      </w:r>
      <w:r>
        <w:t xml:space="preserve">Μετά λοιπόν την αναγκαστική εξάρτηση από το Διαδίκτυο, προκύπτει και η εξάρτηση από τους </w:t>
      </w:r>
      <w:r>
        <w:rPr>
          <w:lang w:val="en-US"/>
        </w:rPr>
        <w:t>Google</w:t>
      </w:r>
      <w:r w:rsidRPr="005C3758">
        <w:t xml:space="preserve"> </w:t>
      </w:r>
      <w:r>
        <w:rPr>
          <w:lang w:val="en-US"/>
        </w:rPr>
        <w:t>Accounts</w:t>
      </w:r>
      <w:r w:rsidRPr="005C3758">
        <w:t xml:space="preserve"> (</w:t>
      </w:r>
      <w:r>
        <w:t xml:space="preserve">Λογαριασμοί </w:t>
      </w:r>
      <w:r>
        <w:rPr>
          <w:lang w:val="en-US"/>
        </w:rPr>
        <w:t>Google</w:t>
      </w:r>
      <w:r w:rsidRPr="005C3758">
        <w:t>)</w:t>
      </w:r>
      <w:r>
        <w:t xml:space="preserve">. </w:t>
      </w:r>
      <w:r w:rsidR="00DD2D5B">
        <w:t>Η εν λόγω υποχρεωτικότητα μνημονεύεται ως διδακτικός «θόρυβος» από τους εκπαιδευτικούς</w:t>
      </w:r>
      <w:r w:rsidR="0021043C">
        <w:t>,</w:t>
      </w:r>
      <w:r w:rsidR="00DD2D5B">
        <w:t xml:space="preserve"> καθώς είτε πολλοί μαθητές δε διαθέτου</w:t>
      </w:r>
      <w:r w:rsidR="00EF0754">
        <w:t xml:space="preserve">ν </w:t>
      </w:r>
      <w:r w:rsidR="00DD2D5B">
        <w:rPr>
          <w:lang w:val="en-US"/>
        </w:rPr>
        <w:t>Google</w:t>
      </w:r>
      <w:r w:rsidR="00DD2D5B" w:rsidRPr="00DD2D5B">
        <w:t xml:space="preserve"> </w:t>
      </w:r>
      <w:r w:rsidR="00DD2D5B">
        <w:rPr>
          <w:lang w:val="en-US"/>
        </w:rPr>
        <w:t>Account</w:t>
      </w:r>
      <w:r w:rsidR="00DD2D5B" w:rsidRPr="00DD2D5B">
        <w:t xml:space="preserve">, </w:t>
      </w:r>
      <w:r w:rsidR="00DD2D5B">
        <w:t xml:space="preserve">είτε έχουν ξεχάσει τα στοιχεία εισόδου τους, είτε </w:t>
      </w:r>
      <w:r w:rsidR="00EF0754">
        <w:t>δυσκολεύονται να δημιουργήσουν</w:t>
      </w:r>
      <w:r w:rsidR="0021043C">
        <w:t>,</w:t>
      </w:r>
      <w:r w:rsidR="00EF0754">
        <w:t xml:space="preserve"> ακόμα και </w:t>
      </w:r>
      <w:r w:rsidR="0021043C">
        <w:t xml:space="preserve">υπό </w:t>
      </w:r>
      <w:r w:rsidR="00EF0754">
        <w:t xml:space="preserve">τις οδηγίες </w:t>
      </w:r>
      <w:r w:rsidR="0021043C">
        <w:t>τους,</w:t>
      </w:r>
      <w:r w:rsidR="00EF0754">
        <w:t xml:space="preserve"> εξαιτίας δι</w:t>
      </w:r>
      <w:r w:rsidR="00AA3DC4">
        <w:t>α</w:t>
      </w:r>
      <w:r w:rsidR="00EF0754">
        <w:t>φ</w:t>
      </w:r>
      <w:r w:rsidR="00AA3DC4">
        <w:t>ό</w:t>
      </w:r>
      <w:r w:rsidR="00EF0754">
        <w:t>ρων</w:t>
      </w:r>
      <w:r w:rsidR="00AA3DC4">
        <w:t xml:space="preserve"> </w:t>
      </w:r>
      <w:r w:rsidR="00EF0754">
        <w:t xml:space="preserve">περιορισμών (πχ. ηλικιακοί περιορισμοί, </w:t>
      </w:r>
      <w:r w:rsidR="00DD726D">
        <w:t xml:space="preserve">επιβεβαίωση κωδικών, </w:t>
      </w:r>
      <w:r w:rsidR="00EF0754">
        <w:t xml:space="preserve">εμπιστευτικότητα δεδομένων κλπ.). </w:t>
      </w:r>
      <w:r w:rsidR="0021043C">
        <w:t>Επίσης,</w:t>
      </w:r>
      <w:r w:rsidR="00DD726D">
        <w:t xml:space="preserve"> τίθενται ζητήματα νομιμότητας καθώς οι μαθητές είναι ανήλικοι και χρειάζεται η συγκατάθεση των γονέων για τη δημιουργία λογαριασμών</w:t>
      </w:r>
      <w:r w:rsidR="0021043C">
        <w:t>. Τέλος,</w:t>
      </w:r>
      <w:r w:rsidR="00DD726D">
        <w:t xml:space="preserve"> υπάρχουν και ιδεολογικά ζητήματα γιατί η συνεχής χρήση των υπηρεσιών της </w:t>
      </w:r>
      <w:r w:rsidR="00DD726D">
        <w:rPr>
          <w:lang w:val="en-US"/>
        </w:rPr>
        <w:t>Google</w:t>
      </w:r>
      <w:r w:rsidR="00DD726D">
        <w:t xml:space="preserve"> (</w:t>
      </w:r>
      <w:r w:rsidR="00DE6B58">
        <w:rPr>
          <w:lang w:val="en-US"/>
        </w:rPr>
        <w:t>Gmail</w:t>
      </w:r>
      <w:r w:rsidR="00DD726D" w:rsidRPr="00DD726D">
        <w:t xml:space="preserve">, </w:t>
      </w:r>
      <w:r w:rsidR="00DD726D">
        <w:rPr>
          <w:lang w:val="en-US"/>
        </w:rPr>
        <w:t>android</w:t>
      </w:r>
      <w:r w:rsidR="00DD726D" w:rsidRPr="00DD726D">
        <w:t xml:space="preserve">, </w:t>
      </w:r>
      <w:r w:rsidR="00DD726D">
        <w:rPr>
          <w:lang w:val="en-US"/>
        </w:rPr>
        <w:t>play</w:t>
      </w:r>
      <w:r w:rsidR="00DD726D" w:rsidRPr="00DD726D">
        <w:t xml:space="preserve"> </w:t>
      </w:r>
      <w:r w:rsidR="00DD726D">
        <w:rPr>
          <w:lang w:val="en-US"/>
        </w:rPr>
        <w:t>store</w:t>
      </w:r>
      <w:r w:rsidR="00DD726D" w:rsidRPr="00DD726D">
        <w:t xml:space="preserve">, </w:t>
      </w:r>
      <w:r w:rsidR="00DE6B58">
        <w:rPr>
          <w:lang w:val="en-US"/>
        </w:rPr>
        <w:t>YouTube</w:t>
      </w:r>
      <w:r w:rsidR="00DD726D" w:rsidRPr="00DD726D">
        <w:t xml:space="preserve">, </w:t>
      </w:r>
      <w:r w:rsidR="004A423C">
        <w:rPr>
          <w:lang w:val="en-US"/>
        </w:rPr>
        <w:t>GPS</w:t>
      </w:r>
      <w:r w:rsidR="00DD726D" w:rsidRPr="00DD726D">
        <w:t xml:space="preserve"> </w:t>
      </w:r>
      <w:r w:rsidR="00DD726D">
        <w:rPr>
          <w:lang w:val="en-US"/>
        </w:rPr>
        <w:t>services</w:t>
      </w:r>
      <w:r w:rsidR="00DD726D" w:rsidRPr="00DD726D">
        <w:t xml:space="preserve">, </w:t>
      </w:r>
      <w:r w:rsidR="00DD726D">
        <w:rPr>
          <w:lang w:val="en-US"/>
        </w:rPr>
        <w:t>searching</w:t>
      </w:r>
      <w:r w:rsidR="00DD726D">
        <w:t>,</w:t>
      </w:r>
      <w:r w:rsidR="004A423C" w:rsidRPr="004A423C">
        <w:t xml:space="preserve"> </w:t>
      </w:r>
      <w:r w:rsidR="004A423C">
        <w:rPr>
          <w:lang w:val="en-US"/>
        </w:rPr>
        <w:t>App</w:t>
      </w:r>
      <w:r w:rsidR="004A423C" w:rsidRPr="004A423C">
        <w:t xml:space="preserve"> </w:t>
      </w:r>
      <w:r w:rsidR="004A423C">
        <w:rPr>
          <w:lang w:val="en-US"/>
        </w:rPr>
        <w:t>Inventor</w:t>
      </w:r>
      <w:r w:rsidR="004A423C" w:rsidRPr="004A423C">
        <w:t xml:space="preserve"> </w:t>
      </w:r>
      <w:r w:rsidR="004A423C">
        <w:t>κλπ.)</w:t>
      </w:r>
      <w:r w:rsidR="002B1385">
        <w:t xml:space="preserve"> </w:t>
      </w:r>
      <w:r w:rsidR="00DD726D">
        <w:t>δημιουργεί μονοπωλιακές καταστάσεις που</w:t>
      </w:r>
      <w:r w:rsidR="004A423C">
        <w:t xml:space="preserve"> δεν</w:t>
      </w:r>
      <w:r w:rsidR="00DD726D">
        <w:t xml:space="preserve"> είναι </w:t>
      </w:r>
      <w:r w:rsidR="004A423C">
        <w:t xml:space="preserve">αρεστές </w:t>
      </w:r>
      <w:r w:rsidR="00DD726D">
        <w:t>απ’ όλους</w:t>
      </w:r>
      <w:r w:rsidR="004A423C">
        <w:t>.</w:t>
      </w:r>
      <w:r w:rsidR="00DD726D">
        <w:t xml:space="preserve"> </w:t>
      </w:r>
      <w:r w:rsidR="00EF0754">
        <w:t xml:space="preserve">Οι περιγραφές </w:t>
      </w:r>
      <w:r w:rsidR="004A423C">
        <w:t>των εκπαιδευτικών που ακολουθούν</w:t>
      </w:r>
      <w:r w:rsidR="00EF0754">
        <w:t xml:space="preserve"> είναι χαρακτηριστικές:</w:t>
      </w:r>
    </w:p>
    <w:p w14:paraId="40D2F151" w14:textId="6E6C1D73" w:rsidR="00EF0754" w:rsidRPr="004A09EC" w:rsidRDefault="00EF0754" w:rsidP="00EF0754">
      <w:pPr>
        <w:ind w:firstLine="0"/>
        <w:rPr>
          <w:i/>
          <w:iCs/>
        </w:rPr>
      </w:pPr>
      <w:r>
        <w:lastRenderedPageBreak/>
        <w:t xml:space="preserve">ΕΡ1: </w:t>
      </w:r>
      <w:r w:rsidRPr="004A09EC">
        <w:rPr>
          <w:i/>
          <w:iCs/>
        </w:rPr>
        <w:t xml:space="preserve">Το κύριο πρόβλημα, ειδικά σε μικρότερες τάξεις είναι η χρήση </w:t>
      </w:r>
      <w:r w:rsidRPr="004A09EC">
        <w:rPr>
          <w:i/>
          <w:iCs/>
          <w:lang w:val="en-US"/>
        </w:rPr>
        <w:t>google</w:t>
      </w:r>
      <w:r w:rsidRPr="004A09EC">
        <w:rPr>
          <w:i/>
          <w:iCs/>
        </w:rPr>
        <w:t xml:space="preserve"> </w:t>
      </w:r>
      <w:r w:rsidRPr="004A09EC">
        <w:rPr>
          <w:i/>
          <w:iCs/>
          <w:lang w:val="en-US"/>
        </w:rPr>
        <w:t>account</w:t>
      </w:r>
      <w:r w:rsidRPr="004A09EC">
        <w:rPr>
          <w:i/>
          <w:iCs/>
        </w:rPr>
        <w:t>. Τις περισσότερες φορές είχαν ξεχάσει τον κωδικό τους και άλλες το όνομα χρήστη.</w:t>
      </w:r>
      <w:r w:rsidR="00BA5AEF" w:rsidRPr="00BA5AEF">
        <w:t xml:space="preserve"> </w:t>
      </w:r>
      <w:r w:rsidR="00BA5AEF" w:rsidRPr="00BA5AEF">
        <w:rPr>
          <w:i/>
          <w:iCs/>
        </w:rPr>
        <w:t>Έχουμε αρκετό χάσιμο πολύτιμου χρόνου διδασκαλίας από τους λογαριασμούς των μαθητών ώστε να εισέλθουν στο πρόγραμμα.</w:t>
      </w:r>
    </w:p>
    <w:p w14:paraId="407C9AE5" w14:textId="52FD9BA6" w:rsidR="00EF0754" w:rsidRPr="004A09EC" w:rsidRDefault="00EF0754" w:rsidP="00EF0754">
      <w:pPr>
        <w:ind w:firstLine="0"/>
        <w:rPr>
          <w:i/>
          <w:iCs/>
        </w:rPr>
      </w:pPr>
      <w:r>
        <w:t xml:space="preserve">ΕΡ6: </w:t>
      </w:r>
      <w:r w:rsidRPr="004A09EC">
        <w:rPr>
          <w:i/>
          <w:iCs/>
        </w:rPr>
        <w:t xml:space="preserve">Μεγάλο πρόβλημα αποτελεί η υποχρεωτική δημιουργία </w:t>
      </w:r>
      <w:r w:rsidRPr="004A09EC">
        <w:rPr>
          <w:i/>
          <w:iCs/>
          <w:lang w:val="en-US"/>
        </w:rPr>
        <w:t>account</w:t>
      </w:r>
      <w:r w:rsidRPr="004A09EC">
        <w:rPr>
          <w:i/>
          <w:iCs/>
        </w:rPr>
        <w:t xml:space="preserve"> στην </w:t>
      </w:r>
      <w:r w:rsidRPr="004A09EC">
        <w:rPr>
          <w:i/>
          <w:iCs/>
          <w:lang w:val="en-US"/>
        </w:rPr>
        <w:t>Google</w:t>
      </w:r>
      <w:r w:rsidRPr="004A09EC">
        <w:rPr>
          <w:i/>
          <w:iCs/>
        </w:rPr>
        <w:t xml:space="preserve">. Ειδικά η φάση της επιβεβαίωσης του κωδικού μέσω κινητού δημιουργεί πρόβλημα αφού δεν επιτρέπονται τα κινητά στην τάξη. Θα πρέπει </w:t>
      </w:r>
      <w:r w:rsidR="00445184">
        <w:rPr>
          <w:i/>
          <w:iCs/>
          <w:lang w:val="en-US"/>
        </w:rPr>
        <w:t>o</w:t>
      </w:r>
      <w:r w:rsidRPr="004A09EC">
        <w:rPr>
          <w:i/>
          <w:iCs/>
        </w:rPr>
        <w:t xml:space="preserve"> εκπαιδευτής </w:t>
      </w:r>
      <w:r w:rsidR="00445184">
        <w:rPr>
          <w:i/>
          <w:iCs/>
          <w:lang w:val="en-US"/>
        </w:rPr>
        <w:t>v</w:t>
      </w:r>
      <w:r w:rsidRPr="004A09EC">
        <w:rPr>
          <w:i/>
          <w:iCs/>
        </w:rPr>
        <w:t xml:space="preserve">α βρει </w:t>
      </w:r>
      <w:proofErr w:type="spellStart"/>
      <w:r w:rsidRPr="004A09EC">
        <w:rPr>
          <w:i/>
          <w:iCs/>
        </w:rPr>
        <w:t>τρόπ</w:t>
      </w:r>
      <w:proofErr w:type="spellEnd"/>
      <w:r w:rsidR="00445184">
        <w:rPr>
          <w:i/>
          <w:iCs/>
          <w:lang w:val="en-US"/>
        </w:rPr>
        <w:t>o</w:t>
      </w:r>
      <w:r w:rsidRPr="004A09EC">
        <w:rPr>
          <w:i/>
          <w:iCs/>
        </w:rPr>
        <w:t xml:space="preserve"> </w:t>
      </w:r>
      <w:r w:rsidR="00445184">
        <w:rPr>
          <w:i/>
          <w:iCs/>
          <w:lang w:val="en-US"/>
        </w:rPr>
        <w:t>v</w:t>
      </w:r>
      <w:r w:rsidRPr="004A09EC">
        <w:rPr>
          <w:i/>
          <w:iCs/>
        </w:rPr>
        <w:t>α το χειριστεί.</w:t>
      </w:r>
    </w:p>
    <w:p w14:paraId="1DE03AF5" w14:textId="12143FEF" w:rsidR="00580758" w:rsidRPr="004A09EC" w:rsidRDefault="00580758" w:rsidP="00EF0754">
      <w:pPr>
        <w:ind w:firstLine="0"/>
        <w:rPr>
          <w:i/>
          <w:iCs/>
        </w:rPr>
      </w:pPr>
      <w:r>
        <w:t xml:space="preserve">ΕΡ15: </w:t>
      </w:r>
      <w:r w:rsidRPr="004A09EC">
        <w:rPr>
          <w:i/>
          <w:iCs/>
        </w:rPr>
        <w:t xml:space="preserve">Έπρεπε να κρατάω σε αρχείο πάντα τα email και τους κωδικούς των παιδιών δεδομένου ότι πάντα υπήρχαν μαθητές που ξεχνούσαν είτε το ένα είτε το άλλο. </w:t>
      </w:r>
    </w:p>
    <w:p w14:paraId="175C3EED" w14:textId="05931D69" w:rsidR="00580758" w:rsidRPr="004A09EC" w:rsidRDefault="00580758" w:rsidP="00EF0754">
      <w:pPr>
        <w:ind w:firstLine="0"/>
        <w:rPr>
          <w:i/>
          <w:iCs/>
        </w:rPr>
      </w:pPr>
      <w:r>
        <w:t xml:space="preserve">ΕΡ17: </w:t>
      </w:r>
      <w:r w:rsidRPr="004A09EC">
        <w:rPr>
          <w:i/>
          <w:iCs/>
        </w:rPr>
        <w:t xml:space="preserve">Δαπανήθηκε πολύς χρόνος για τη δημιουργία λογαριασμών </w:t>
      </w:r>
      <w:r w:rsidRPr="004A09EC">
        <w:rPr>
          <w:i/>
          <w:iCs/>
          <w:lang w:val="en-US"/>
        </w:rPr>
        <w:t>google</w:t>
      </w:r>
      <w:r w:rsidRPr="004A09EC">
        <w:rPr>
          <w:i/>
          <w:iCs/>
        </w:rPr>
        <w:t xml:space="preserve"> ή την ανάκτηση των κωδικών τους. Επίσης, έπρεπε να ενημερώσουμε και να πάρουμε τη συγκατάθεση των γονιών τους για ν’ ανοίξουμε λογαριασμούς, ενώ αρκετοί έδειξαν και τη δυσφορία τους για την όλη διαδικασία εξαιτίας των προσωπικών δεδομένων που για άλλη μια φορά θα καταχωρήσουν στην </w:t>
      </w:r>
      <w:r w:rsidRPr="004A09EC">
        <w:rPr>
          <w:i/>
          <w:iCs/>
          <w:lang w:val="en-US"/>
        </w:rPr>
        <w:t>google</w:t>
      </w:r>
      <w:r w:rsidRPr="004A09EC">
        <w:rPr>
          <w:i/>
          <w:iCs/>
        </w:rPr>
        <w:t>.</w:t>
      </w:r>
    </w:p>
    <w:p w14:paraId="6744BC0E" w14:textId="3670904A" w:rsidR="00EF0754" w:rsidRPr="004A09EC" w:rsidRDefault="00AA3DC4" w:rsidP="00EF0754">
      <w:pPr>
        <w:ind w:firstLine="0"/>
        <w:rPr>
          <w:i/>
          <w:iCs/>
        </w:rPr>
      </w:pPr>
      <w:r>
        <w:t xml:space="preserve">ΕΡ19: </w:t>
      </w:r>
      <w:r w:rsidRPr="004A09EC">
        <w:rPr>
          <w:i/>
          <w:iCs/>
        </w:rPr>
        <w:t xml:space="preserve">Απαιτεί Internet και λογαριασμούς στην </w:t>
      </w:r>
      <w:r w:rsidRPr="004A09EC">
        <w:rPr>
          <w:i/>
          <w:iCs/>
          <w:lang w:val="en-US"/>
        </w:rPr>
        <w:t>Google</w:t>
      </w:r>
      <w:r w:rsidRPr="004A09EC">
        <w:rPr>
          <w:i/>
          <w:iCs/>
        </w:rPr>
        <w:t xml:space="preserve"> γεγονός που απαιτεί προετοιμασία από τον εκπαιδευτικό για να μην υπάρχει διδακτικός θόρυβος στην αρχή της εκπαιδευτικής πράξης.</w:t>
      </w:r>
    </w:p>
    <w:p w14:paraId="763A7417" w14:textId="6D138871" w:rsidR="00AA3DC4" w:rsidRDefault="00AA3DC4" w:rsidP="00EF0754">
      <w:pPr>
        <w:ind w:firstLine="0"/>
      </w:pPr>
      <w:r>
        <w:t xml:space="preserve">ΕΡ20: </w:t>
      </w:r>
      <w:r w:rsidRPr="004A09EC">
        <w:rPr>
          <w:i/>
          <w:iCs/>
        </w:rPr>
        <w:t xml:space="preserve">Δεν είχαν όλοι λογαριασμό στην </w:t>
      </w:r>
      <w:r w:rsidRPr="004A09EC">
        <w:rPr>
          <w:i/>
          <w:iCs/>
          <w:lang w:val="en-US"/>
        </w:rPr>
        <w:t>Google</w:t>
      </w:r>
      <w:r w:rsidRPr="004A09EC">
        <w:rPr>
          <w:i/>
          <w:iCs/>
        </w:rPr>
        <w:t xml:space="preserve">. Χρειάστηκε αρκετή ώρα για να φτιάξουμε με τους γνωστούς ηλικιακούς περιορισμούς και τις επιβεβαιώσεις μέσω κινητού ή άλλου </w:t>
      </w:r>
      <w:r w:rsidRPr="004A09EC">
        <w:rPr>
          <w:i/>
          <w:iCs/>
          <w:lang w:val="en-US"/>
        </w:rPr>
        <w:t>email</w:t>
      </w:r>
      <w:r w:rsidRPr="004A09EC">
        <w:rPr>
          <w:i/>
          <w:iCs/>
        </w:rPr>
        <w:t>.</w:t>
      </w:r>
    </w:p>
    <w:p w14:paraId="291CBE5B" w14:textId="7440BC0A" w:rsidR="009E07C1" w:rsidRPr="009E07C1" w:rsidRDefault="009E07C1" w:rsidP="009E07C1">
      <w:pPr>
        <w:pStyle w:val="3"/>
      </w:pPr>
      <w:bookmarkStart w:id="93" w:name="_Toc53940726"/>
      <w:r w:rsidRPr="00DC10E8">
        <w:t>5.5.</w:t>
      </w:r>
      <w:r w:rsidRPr="00BA5AEF">
        <w:t>3</w:t>
      </w:r>
      <w:r w:rsidRPr="00DC10E8">
        <w:t xml:space="preserve"> </w:t>
      </w:r>
      <w:r>
        <w:t xml:space="preserve">Ξενόγλωσσο περιβάλλον με δαιδαλώδη </w:t>
      </w:r>
      <w:r w:rsidR="00BA5AEF">
        <w:t>μενού</w:t>
      </w:r>
      <w:bookmarkEnd w:id="93"/>
    </w:p>
    <w:p w14:paraId="5CD014E2" w14:textId="1A83733B" w:rsidR="005C3758" w:rsidRPr="006C4B4B" w:rsidRDefault="00BA5AEF" w:rsidP="005C3758">
      <w:r>
        <w:t xml:space="preserve">Αρκετά ήταν τα παράπονα που </w:t>
      </w:r>
      <w:r w:rsidR="00B54E65">
        <w:t>διατυπώθηκαν</w:t>
      </w:r>
      <w:r>
        <w:t xml:space="preserve"> για την έλλειψη ελληνόγλωσσου περιβάλλοντος </w:t>
      </w:r>
      <w:r w:rsidR="00B54E65">
        <w:t>η οποία</w:t>
      </w:r>
      <w:r>
        <w:t xml:space="preserve"> είναι λογικό να δυσκολεύει όσους δεν είναι γνώστες βασικών </w:t>
      </w:r>
      <w:r w:rsidR="00B54E65">
        <w:t xml:space="preserve">εννοιών και λέξεων </w:t>
      </w:r>
      <w:r>
        <w:t xml:space="preserve">της Αγγλικής γλώσσας. Ειδικά στις μικρότερες ηλικίες, οι άγνωστες ξένες λέξεις αποτελούν τροχοπέδη στον </w:t>
      </w:r>
      <w:r w:rsidR="00B54E65">
        <w:t xml:space="preserve">αυθόρμητο </w:t>
      </w:r>
      <w:r>
        <w:t xml:space="preserve">πειραματισμό που είναι συνυφασμένος με το νεαρό της ηλικίας. Επίσης, αναπόφευκτη είναι η σύγκριση με άλλα περιβάλλοντα (πχ. </w:t>
      </w:r>
      <w:r>
        <w:rPr>
          <w:lang w:val="en-US"/>
        </w:rPr>
        <w:t>Scratch</w:t>
      </w:r>
      <w:r w:rsidRPr="00BA5AEF">
        <w:t xml:space="preserve">) </w:t>
      </w:r>
      <w:r>
        <w:t>τα οποία επίσης χρησιμοποιούν στο εργαστήριο και είναι πλήρως μεταφρασμένα.</w:t>
      </w:r>
      <w:r w:rsidR="006C4B4B">
        <w:t xml:space="preserve"> Οι απόψεις των εκπαιδευτικών είναι </w:t>
      </w:r>
      <w:r w:rsidR="00E434D1">
        <w:t>εν</w:t>
      </w:r>
      <w:r w:rsidR="006C4B4B">
        <w:t xml:space="preserve">δεικτικές </w:t>
      </w:r>
      <w:r w:rsidR="00610814">
        <w:t xml:space="preserve">του αρνητικού κλίματος εξαιτίας του </w:t>
      </w:r>
      <w:r w:rsidR="006C4B4B">
        <w:t>ξενόγλωσσο</w:t>
      </w:r>
      <w:r w:rsidR="00610814">
        <w:t>υ</w:t>
      </w:r>
      <w:r w:rsidR="006C4B4B">
        <w:t xml:space="preserve"> περιβάλλον</w:t>
      </w:r>
      <w:r w:rsidR="00610814">
        <w:t>τος</w:t>
      </w:r>
      <w:r w:rsidR="006C4B4B">
        <w:t xml:space="preserve"> του </w:t>
      </w:r>
      <w:r w:rsidR="006C4B4B">
        <w:rPr>
          <w:lang w:val="en-US"/>
        </w:rPr>
        <w:t>App</w:t>
      </w:r>
      <w:r w:rsidR="006C4B4B" w:rsidRPr="006C4B4B">
        <w:t xml:space="preserve"> </w:t>
      </w:r>
      <w:r w:rsidR="006C4B4B">
        <w:rPr>
          <w:lang w:val="en-US"/>
        </w:rPr>
        <w:t>Inventor</w:t>
      </w:r>
      <w:r w:rsidR="006C4B4B" w:rsidRPr="006C4B4B">
        <w:t>:</w:t>
      </w:r>
    </w:p>
    <w:p w14:paraId="56C183D7" w14:textId="0AFD3975" w:rsidR="005C3758" w:rsidRDefault="00BA5AEF" w:rsidP="00BA5AEF">
      <w:pPr>
        <w:ind w:firstLine="0"/>
      </w:pPr>
      <w:r>
        <w:lastRenderedPageBreak/>
        <w:t xml:space="preserve">ΕΡ1: </w:t>
      </w:r>
      <w:r w:rsidRPr="00D75597">
        <w:rPr>
          <w:i/>
          <w:iCs/>
        </w:rPr>
        <w:t>Το αγγλικό περιβάλλον στην αρχή δημιουργεί κάποια προβλήματα. όμως με τον καιρό ξεπερνιούνται.</w:t>
      </w:r>
    </w:p>
    <w:p w14:paraId="2F91F1F4" w14:textId="0FE96BFB" w:rsidR="00BA5AEF" w:rsidRPr="00D75597" w:rsidRDefault="00BA5AEF" w:rsidP="00BA5AEF">
      <w:pPr>
        <w:ind w:firstLine="0"/>
        <w:rPr>
          <w:i/>
          <w:iCs/>
        </w:rPr>
      </w:pPr>
      <w:r>
        <w:t xml:space="preserve">ΕΡ5: </w:t>
      </w:r>
      <w:r w:rsidRPr="00D75597">
        <w:rPr>
          <w:i/>
          <w:iCs/>
        </w:rPr>
        <w:t>... και επίσης η γλώσσα του περιβάλλοντος είναι στα Αγγλικά.</w:t>
      </w:r>
    </w:p>
    <w:p w14:paraId="08E0488A" w14:textId="3FC3BBA8" w:rsidR="00BA5AEF" w:rsidRPr="00D75597" w:rsidRDefault="00BA5AEF" w:rsidP="00BA5AEF">
      <w:pPr>
        <w:ind w:firstLine="0"/>
        <w:rPr>
          <w:i/>
          <w:iCs/>
        </w:rPr>
      </w:pPr>
      <w:r>
        <w:t xml:space="preserve">ΕΡ13: </w:t>
      </w:r>
      <w:r w:rsidRPr="00D75597">
        <w:rPr>
          <w:i/>
          <w:iCs/>
        </w:rPr>
        <w:t>Οι εντολές και τα μηνύματα στα Αγγλικά είναι ακόμα ένας παράγοντας δυσκολίας.</w:t>
      </w:r>
    </w:p>
    <w:p w14:paraId="5302F352" w14:textId="2D405A65" w:rsidR="00BA5AEF" w:rsidRDefault="00BA5AEF" w:rsidP="00BA5AEF">
      <w:pPr>
        <w:ind w:firstLine="0"/>
      </w:pPr>
      <w:r>
        <w:t xml:space="preserve">ΕΡ15: </w:t>
      </w:r>
      <w:r w:rsidRPr="00D75597">
        <w:rPr>
          <w:i/>
          <w:iCs/>
        </w:rPr>
        <w:t xml:space="preserve">Οι μαθητές έχοντας συνηθίσει να δουλεύουν σε περιβάλλοντα όπως το </w:t>
      </w:r>
      <w:r w:rsidR="00D75597" w:rsidRPr="00D75597">
        <w:rPr>
          <w:i/>
          <w:iCs/>
          <w:lang w:val="en-US"/>
        </w:rPr>
        <w:t>Scratch</w:t>
      </w:r>
      <w:r w:rsidRPr="00D75597">
        <w:rPr>
          <w:i/>
          <w:iCs/>
        </w:rPr>
        <w:t xml:space="preserve"> που υπάρχει στα ελληνικά, μια πρώτη δυσκολία που αντιμετώπισαν ήταν αυτή της γλώσσας.</w:t>
      </w:r>
    </w:p>
    <w:p w14:paraId="562E2804" w14:textId="5F271083" w:rsidR="00BA5AEF" w:rsidRPr="00D75597" w:rsidRDefault="00BA5AEF" w:rsidP="00BA5AEF">
      <w:pPr>
        <w:spacing w:line="240" w:lineRule="auto"/>
        <w:ind w:firstLine="0"/>
        <w:rPr>
          <w:rFonts w:ascii="Arial" w:eastAsia="Times New Roman" w:hAnsi="Arial" w:cs="Arial"/>
          <w:i/>
          <w:iCs/>
          <w:color w:val="000000"/>
          <w:sz w:val="20"/>
          <w:szCs w:val="20"/>
          <w:lang w:eastAsia="el-GR"/>
        </w:rPr>
      </w:pPr>
      <w:r>
        <w:t xml:space="preserve">ΕΡ16: </w:t>
      </w:r>
      <w:r w:rsidR="00D75597" w:rsidRPr="006C4B4B">
        <w:rPr>
          <w:rFonts w:cs="Times New Roman"/>
          <w:i/>
          <w:iCs/>
          <w:szCs w:val="24"/>
        </w:rPr>
        <w:t>Το περιβάλλον ε</w:t>
      </w:r>
      <w:r w:rsidRPr="006C4B4B">
        <w:rPr>
          <w:rFonts w:eastAsia="Times New Roman" w:cs="Times New Roman"/>
          <w:i/>
          <w:iCs/>
          <w:color w:val="000000"/>
          <w:szCs w:val="24"/>
          <w:lang w:eastAsia="el-GR"/>
        </w:rPr>
        <w:t>ίναι στ</w:t>
      </w:r>
      <w:r w:rsidR="00D75597" w:rsidRPr="006C4B4B">
        <w:rPr>
          <w:rFonts w:eastAsia="Times New Roman" w:cs="Times New Roman"/>
          <w:i/>
          <w:iCs/>
          <w:color w:val="000000"/>
          <w:szCs w:val="24"/>
          <w:lang w:eastAsia="el-GR"/>
        </w:rPr>
        <w:t>’</w:t>
      </w:r>
      <w:r w:rsidRPr="006C4B4B">
        <w:rPr>
          <w:rFonts w:eastAsia="Times New Roman" w:cs="Times New Roman"/>
          <w:i/>
          <w:iCs/>
          <w:color w:val="000000"/>
          <w:szCs w:val="24"/>
          <w:lang w:eastAsia="el-GR"/>
        </w:rPr>
        <w:t xml:space="preserve"> αγγλικά και κάποιοι μαθητές συναντούν δυσκολίες.</w:t>
      </w:r>
    </w:p>
    <w:p w14:paraId="71039B32" w14:textId="65827BB0" w:rsidR="00BA5AEF" w:rsidRDefault="00BA5AEF" w:rsidP="00BA5AEF">
      <w:pPr>
        <w:ind w:firstLine="0"/>
      </w:pPr>
      <w:r>
        <w:t xml:space="preserve">ΕΡ17: </w:t>
      </w:r>
      <w:r w:rsidRPr="00D75597">
        <w:rPr>
          <w:i/>
          <w:iCs/>
        </w:rPr>
        <w:t>Η σημαντικότερη δυσκολία για τους μαθητές ήταν η αγγλική γλώσσα στην οποία ήταν γραμμένα τα πλακίδια, αν και μετά τα πρώτα μαθήματα ξεπεράστηκε με επιτυχία.</w:t>
      </w:r>
    </w:p>
    <w:p w14:paraId="488E2B6D" w14:textId="77777777" w:rsidR="00B54E65" w:rsidRDefault="00B54E65" w:rsidP="00D75597">
      <w:pPr>
        <w:ind w:firstLine="0"/>
      </w:pPr>
    </w:p>
    <w:p w14:paraId="642A58AB" w14:textId="31CE8DFB" w:rsidR="005C3758" w:rsidRDefault="00D75597" w:rsidP="00A82512">
      <w:r>
        <w:t>Εκτός όμως της δυσκολίας του ξενόγλωσσου περιβάλλοντος</w:t>
      </w:r>
      <w:r w:rsidR="004A60BE" w:rsidRPr="004A60BE">
        <w:t>,</w:t>
      </w:r>
      <w:r>
        <w:t xml:space="preserve"> προβλήματα εντοπίστηκαν στην </w:t>
      </w:r>
      <w:r w:rsidR="004A60BE">
        <w:t>ιεράρχηση</w:t>
      </w:r>
      <w:r>
        <w:t xml:space="preserve"> και χρήση των μενού και των εντολών. Η ύπαρξη πληθώρας εντολών και παραμέτρων, η κατηγοριοποίηση των εντολών στα μενού, η συχνή εναλλαγή μεταξύ περιβάλλοντος σχεδιασμού (</w:t>
      </w:r>
      <w:r>
        <w:rPr>
          <w:lang w:val="en-US"/>
        </w:rPr>
        <w:t>viewer</w:t>
      </w:r>
      <w:r w:rsidRPr="00D75597">
        <w:t xml:space="preserve">) </w:t>
      </w:r>
      <w:r>
        <w:t>και κώδικα (</w:t>
      </w:r>
      <w:r>
        <w:rPr>
          <w:lang w:val="en-US"/>
        </w:rPr>
        <w:t>block</w:t>
      </w:r>
      <w:r w:rsidRPr="00D75597">
        <w:t>)</w:t>
      </w:r>
      <w:r w:rsidR="00187A32">
        <w:t>,</w:t>
      </w:r>
      <w:r w:rsidR="004A60BE">
        <w:t xml:space="preserve"> αναφέρονται</w:t>
      </w:r>
      <w:r w:rsidR="004C0CD9">
        <w:t xml:space="preserve"> ως σημεία που «θολώνουν» τις επιλογές των μαθητών και δημιουργούν εμπόδια στη χρήση του </w:t>
      </w:r>
      <w:r w:rsidR="004C0CD9">
        <w:rPr>
          <w:lang w:val="en-US"/>
        </w:rPr>
        <w:t>App</w:t>
      </w:r>
      <w:r w:rsidR="004C0CD9" w:rsidRPr="004C0CD9">
        <w:t xml:space="preserve"> </w:t>
      </w:r>
      <w:r w:rsidR="004C0CD9">
        <w:rPr>
          <w:lang w:val="en-US"/>
        </w:rPr>
        <w:t>Inventor</w:t>
      </w:r>
      <w:r w:rsidR="004C0CD9" w:rsidRPr="004C0CD9">
        <w:t>:</w:t>
      </w:r>
    </w:p>
    <w:p w14:paraId="2B73E9AF" w14:textId="183D76C9" w:rsidR="004C0CD9" w:rsidRPr="009E20AF" w:rsidRDefault="004C0CD9" w:rsidP="00D75597">
      <w:pPr>
        <w:ind w:firstLine="0"/>
        <w:rPr>
          <w:i/>
          <w:iCs/>
        </w:rPr>
      </w:pPr>
      <w:r>
        <w:t xml:space="preserve">ΕΡ4: </w:t>
      </w:r>
      <w:r w:rsidRPr="009E20AF">
        <w:rPr>
          <w:i/>
          <w:iCs/>
        </w:rPr>
        <w:t xml:space="preserve">Το </w:t>
      </w:r>
      <w:r w:rsidRPr="009E20AF">
        <w:rPr>
          <w:i/>
          <w:iCs/>
          <w:lang w:val="en-US"/>
        </w:rPr>
        <w:t>App</w:t>
      </w:r>
      <w:r w:rsidRPr="009E20AF">
        <w:rPr>
          <w:i/>
          <w:iCs/>
        </w:rPr>
        <w:t xml:space="preserve"> Inventor είναι σχετικά σύνθετο, ως περιβάλλον, ενώ η μη ύπαρξη ελληνικής έκδοσης, δυσκόλεψε τους μαθητές. Οι μαθητές που είχαν διδαχθεί </w:t>
      </w:r>
      <w:r w:rsidRPr="009E20AF">
        <w:rPr>
          <w:i/>
          <w:iCs/>
          <w:lang w:val="en-US"/>
        </w:rPr>
        <w:t>scratch</w:t>
      </w:r>
      <w:r w:rsidRPr="009E20AF">
        <w:rPr>
          <w:i/>
          <w:iCs/>
        </w:rPr>
        <w:t xml:space="preserve"> αντιμετώπισαν λιγότερα προβλήματα προσαρμογής.</w:t>
      </w:r>
    </w:p>
    <w:p w14:paraId="0902B12C" w14:textId="19030DFB" w:rsidR="004C0CD9" w:rsidRPr="009E20AF" w:rsidRDefault="004C0CD9" w:rsidP="004C0CD9">
      <w:pPr>
        <w:ind w:firstLine="0"/>
        <w:rPr>
          <w:i/>
          <w:iCs/>
        </w:rPr>
      </w:pPr>
      <w:r>
        <w:t xml:space="preserve">ΕΡ13: </w:t>
      </w:r>
      <w:r w:rsidRPr="009E20AF">
        <w:rPr>
          <w:i/>
          <w:iCs/>
        </w:rPr>
        <w:t>Υπήρχε η δυσκολία στη κατανόηση του περιβάλλοντος της εφαρμογής. Τα πολλά εργαλεία που διαθέτει και η δυσκολία απομνημόνευσης που βρίσκεται το κάθε ένα από αυτά</w:t>
      </w:r>
      <w:r w:rsidR="00490B19">
        <w:rPr>
          <w:i/>
          <w:iCs/>
        </w:rPr>
        <w:t xml:space="preserve"> πελάγωναν των μαθητές.</w:t>
      </w:r>
    </w:p>
    <w:p w14:paraId="2E3B7BC9" w14:textId="058B1CBB" w:rsidR="004C0CD9" w:rsidRPr="009E20AF" w:rsidRDefault="004C0CD9" w:rsidP="004C0CD9">
      <w:pPr>
        <w:ind w:firstLine="0"/>
        <w:rPr>
          <w:i/>
          <w:iCs/>
        </w:rPr>
      </w:pPr>
      <w:r>
        <w:t xml:space="preserve">ΕΡ15: </w:t>
      </w:r>
      <w:r w:rsidR="00490B19">
        <w:t>...ε</w:t>
      </w:r>
      <w:r w:rsidRPr="009E20AF">
        <w:rPr>
          <w:i/>
          <w:iCs/>
        </w:rPr>
        <w:t xml:space="preserve">πίσης δυσκολεύτηκαν να κατανοήσουν ότι στον </w:t>
      </w:r>
      <w:r w:rsidRPr="009E20AF">
        <w:rPr>
          <w:i/>
          <w:iCs/>
          <w:lang w:val="en-US"/>
        </w:rPr>
        <w:t>viewer</w:t>
      </w:r>
      <w:r w:rsidRPr="009E20AF">
        <w:rPr>
          <w:i/>
          <w:iCs/>
        </w:rPr>
        <w:t xml:space="preserve"> απλά σχεδιάζουν και στο </w:t>
      </w:r>
      <w:r w:rsidRPr="009E20AF">
        <w:rPr>
          <w:i/>
          <w:iCs/>
          <w:lang w:val="en-US"/>
        </w:rPr>
        <w:t>block</w:t>
      </w:r>
      <w:r w:rsidRPr="009E20AF">
        <w:rPr>
          <w:i/>
          <w:iCs/>
        </w:rPr>
        <w:t xml:space="preserve"> προγραμματίζουν. Επέμεναν να πατάνε κουμπιά που είχαν δημιουργήσει επάνω στο </w:t>
      </w:r>
      <w:r w:rsidRPr="009E20AF">
        <w:rPr>
          <w:i/>
          <w:iCs/>
          <w:lang w:val="en-US"/>
        </w:rPr>
        <w:t>viewer</w:t>
      </w:r>
      <w:r w:rsidRPr="009E20AF">
        <w:rPr>
          <w:i/>
          <w:iCs/>
        </w:rPr>
        <w:t xml:space="preserve"> περιμένοντας να ανταποκριθούν και να εκτελέσουν αυτό για το οποίο είχαν προγραμματιστεί.</w:t>
      </w:r>
    </w:p>
    <w:p w14:paraId="011055E0" w14:textId="056619CD" w:rsidR="009E20AF" w:rsidRDefault="009E20AF" w:rsidP="009E20AF">
      <w:pPr>
        <w:ind w:firstLine="0"/>
        <w:rPr>
          <w:i/>
          <w:iCs/>
          <w:lang w:eastAsia="el-GR"/>
        </w:rPr>
      </w:pPr>
      <w:r>
        <w:t xml:space="preserve">ΕΡ16: </w:t>
      </w:r>
      <w:r w:rsidRPr="009E20AF">
        <w:rPr>
          <w:i/>
          <w:iCs/>
          <w:lang w:eastAsia="el-GR"/>
        </w:rPr>
        <w:t xml:space="preserve">Οι μαθητές στο κομμάτι του σχεδιασμού μια εφαρμογής ανταποκρίνονται χωρίς ιδιαίτερες δυσκολίες εκείνο που τους δυσκολεύει είναι στην περιοχή των </w:t>
      </w:r>
      <w:r w:rsidRPr="009E20AF">
        <w:rPr>
          <w:i/>
          <w:iCs/>
          <w:lang w:val="en-US" w:eastAsia="el-GR"/>
        </w:rPr>
        <w:t>blocks</w:t>
      </w:r>
      <w:r w:rsidRPr="009E20AF">
        <w:rPr>
          <w:i/>
          <w:iCs/>
          <w:lang w:eastAsia="el-GR"/>
        </w:rPr>
        <w:t xml:space="preserve"> να καταλάβουν τις ενέργειες του κάθε αντικειμένου.</w:t>
      </w:r>
    </w:p>
    <w:p w14:paraId="5A94B410" w14:textId="31C4E81C" w:rsidR="00E46939" w:rsidRPr="00E46939" w:rsidRDefault="00E46939" w:rsidP="00E46939">
      <w:pPr>
        <w:pStyle w:val="3"/>
      </w:pPr>
      <w:bookmarkStart w:id="94" w:name="_Toc53940727"/>
      <w:r w:rsidRPr="00DC10E8">
        <w:lastRenderedPageBreak/>
        <w:t>5.5.</w:t>
      </w:r>
      <w:r>
        <w:t>4</w:t>
      </w:r>
      <w:r w:rsidRPr="00DC10E8">
        <w:t xml:space="preserve"> </w:t>
      </w:r>
      <w:r>
        <w:t xml:space="preserve">Δυσλειτουργικός </w:t>
      </w:r>
      <w:r>
        <w:rPr>
          <w:lang w:val="en-US"/>
        </w:rPr>
        <w:t>emulator</w:t>
      </w:r>
      <w:bookmarkEnd w:id="94"/>
    </w:p>
    <w:p w14:paraId="111F1BB0" w14:textId="353B0FA0" w:rsidR="00E46939" w:rsidRPr="00247F6A" w:rsidRDefault="00E46939" w:rsidP="00A82512">
      <w:r>
        <w:t xml:space="preserve">Το </w:t>
      </w:r>
      <w:r>
        <w:rPr>
          <w:lang w:val="en-US"/>
        </w:rPr>
        <w:t>App</w:t>
      </w:r>
      <w:r w:rsidRPr="00E46939">
        <w:t xml:space="preserve"> </w:t>
      </w:r>
      <w:r>
        <w:rPr>
          <w:lang w:val="en-US"/>
        </w:rPr>
        <w:t>Inventor</w:t>
      </w:r>
      <w:r w:rsidRPr="00E46939">
        <w:t xml:space="preserve"> </w:t>
      </w:r>
      <w:r>
        <w:t xml:space="preserve">προσφέρει δύο επιλογές στους χρήστες για την εκτέλεση των εφαρμογών. Είτε την απευθείας σε φορητή συσκευή με </w:t>
      </w:r>
      <w:r>
        <w:rPr>
          <w:lang w:val="en-US"/>
        </w:rPr>
        <w:t>Android</w:t>
      </w:r>
      <w:r w:rsidRPr="00E46939">
        <w:t xml:space="preserve"> </w:t>
      </w:r>
      <w:r>
        <w:t>λειτουργικό σύστημα είτε</w:t>
      </w:r>
      <w:r w:rsidRPr="00E46939">
        <w:t>,</w:t>
      </w:r>
      <w:r>
        <w:t xml:space="preserve"> στην περίπτωση που δεν υπάρχει τέτοια συσκευή</w:t>
      </w:r>
      <w:r w:rsidRPr="00E46939">
        <w:t>,</w:t>
      </w:r>
      <w:r>
        <w:t xml:space="preserve"> σ</w:t>
      </w:r>
      <w:r w:rsidR="00B15613" w:rsidRPr="00B15613">
        <w:t>’</w:t>
      </w:r>
      <w:r>
        <w:t xml:space="preserve"> ένα </w:t>
      </w:r>
      <w:r w:rsidR="00247F6A">
        <w:t xml:space="preserve">πρόγραμμα </w:t>
      </w:r>
      <w:r>
        <w:t>προσομο</w:t>
      </w:r>
      <w:r w:rsidR="00247F6A">
        <w:t>ίωσης</w:t>
      </w:r>
      <w:r>
        <w:t xml:space="preserve"> (</w:t>
      </w:r>
      <w:r>
        <w:rPr>
          <w:lang w:val="en-US"/>
        </w:rPr>
        <w:t>emulator</w:t>
      </w:r>
      <w:r w:rsidRPr="00E46939">
        <w:t xml:space="preserve">) </w:t>
      </w:r>
      <w:r>
        <w:t xml:space="preserve">φορητής συσκευής που προσφέρει η ίδια η εφαρμογή. Προφανώς, οι εκπαιδευτικοί που διδάσκουν στην τυπική εκπαίδευση επιλέγουν τον προσομοιωτή καθώς υπάρχει απαγόρευση χρήσης των φορητών συσκευών εντός των σχολικών συγκροτημάτων. Δυστυχώς όμως, όπως προκύπτει από τις περιγραφές τους ο </w:t>
      </w:r>
      <w:r>
        <w:rPr>
          <w:lang w:val="en-US"/>
        </w:rPr>
        <w:t>emulator</w:t>
      </w:r>
      <w:r w:rsidRPr="00E46939">
        <w:t xml:space="preserve"> </w:t>
      </w:r>
      <w:r>
        <w:t xml:space="preserve">είναι προβληματικός. Χαρακτηρίζεται αργός και απαιτητικός σε υπολογιστικούς πόρους με αποτέλεσμα να δημιουργεί εμπόδια </w:t>
      </w:r>
      <w:r w:rsidR="00247F6A">
        <w:t xml:space="preserve">στην ομαλή ροή του μαθήματος </w:t>
      </w:r>
      <w:r>
        <w:t>στα συνήθως «απαρχαιωμένα» σχολικά εργαστήρια.</w:t>
      </w:r>
      <w:r w:rsidR="00247F6A">
        <w:t xml:space="preserve"> Δεν είναι τυχαίο που περισσότεροι από τους μισούς εκπαιδευτικούς αναφέρουν ως βασικό πρόβλημα τον </w:t>
      </w:r>
      <w:r w:rsidR="00247F6A">
        <w:rPr>
          <w:lang w:val="en-US"/>
        </w:rPr>
        <w:t>emulator</w:t>
      </w:r>
      <w:r w:rsidR="00247F6A" w:rsidRPr="00247F6A">
        <w:t xml:space="preserve">. </w:t>
      </w:r>
      <w:r w:rsidR="00247F6A">
        <w:t xml:space="preserve">Ενδεικτικά, παρατίθενται </w:t>
      </w:r>
      <w:r w:rsidR="001C67E0">
        <w:t>μερικές από τις πιο έντονες περιγραφές τους:</w:t>
      </w:r>
    </w:p>
    <w:p w14:paraId="1F7E22C6" w14:textId="110A0169" w:rsidR="004A60BE" w:rsidRPr="00247F6A" w:rsidRDefault="004F29C8" w:rsidP="00D75597">
      <w:pPr>
        <w:ind w:firstLine="0"/>
        <w:rPr>
          <w:i/>
          <w:iCs/>
        </w:rPr>
      </w:pPr>
      <w:r>
        <w:t xml:space="preserve">ΕΡ1: </w:t>
      </w:r>
      <w:r w:rsidRPr="00247F6A">
        <w:rPr>
          <w:i/>
          <w:iCs/>
        </w:rPr>
        <w:t xml:space="preserve">Ένα άλλο πρόβλημα είναι και ο </w:t>
      </w:r>
      <w:r w:rsidRPr="00247F6A">
        <w:rPr>
          <w:i/>
          <w:iCs/>
          <w:lang w:val="en-US"/>
        </w:rPr>
        <w:t>emulator</w:t>
      </w:r>
      <w:r w:rsidRPr="00247F6A">
        <w:rPr>
          <w:i/>
          <w:iCs/>
        </w:rPr>
        <w:t xml:space="preserve">. Πολύ αργός στην εκκίνηση και αν υπάρξει κάποιο </w:t>
      </w:r>
      <w:r w:rsidRPr="00247F6A">
        <w:rPr>
          <w:i/>
          <w:iCs/>
          <w:lang w:val="en-US"/>
        </w:rPr>
        <w:t>update</w:t>
      </w:r>
      <w:r w:rsidRPr="00247F6A">
        <w:rPr>
          <w:i/>
          <w:iCs/>
        </w:rPr>
        <w:t xml:space="preserve"> ή λάθος παραμετροποίηση του, είτε από τον ίδιο τον μαθητή ή από τον προηγούμενο που καθόταν στη θέση εργασίας</w:t>
      </w:r>
      <w:r w:rsidR="00247F6A" w:rsidRPr="00247F6A">
        <w:rPr>
          <w:i/>
          <w:iCs/>
        </w:rPr>
        <w:t>,</w:t>
      </w:r>
      <w:r w:rsidRPr="00247F6A">
        <w:rPr>
          <w:i/>
          <w:iCs/>
        </w:rPr>
        <w:t xml:space="preserve"> ακυρώνετε όλος ο </w:t>
      </w:r>
      <w:r w:rsidR="00247F6A" w:rsidRPr="00247F6A">
        <w:rPr>
          <w:i/>
          <w:iCs/>
          <w:lang w:val="en-US"/>
        </w:rPr>
        <w:t>emulator</w:t>
      </w:r>
      <w:r w:rsidR="00247F6A" w:rsidRPr="00247F6A">
        <w:rPr>
          <w:i/>
          <w:iCs/>
        </w:rPr>
        <w:t xml:space="preserve"> </w:t>
      </w:r>
      <w:r w:rsidRPr="00247F6A">
        <w:rPr>
          <w:i/>
          <w:iCs/>
        </w:rPr>
        <w:t>και ο μαθητής δεν μπορεί να τον χρησιμοποιήσει.</w:t>
      </w:r>
      <w:r w:rsidR="00E46939" w:rsidRPr="00247F6A">
        <w:rPr>
          <w:i/>
          <w:iCs/>
        </w:rPr>
        <w:t xml:space="preserve"> </w:t>
      </w:r>
      <w:r w:rsidR="00247F6A" w:rsidRPr="00247F6A">
        <w:rPr>
          <w:i/>
          <w:iCs/>
        </w:rPr>
        <w:t>Υπάρχει σημαντικό χάσιμο χρόνου εξαιτίας του.</w:t>
      </w:r>
    </w:p>
    <w:p w14:paraId="47E4D23D" w14:textId="6769D620" w:rsidR="00247F6A" w:rsidRPr="00247F6A" w:rsidRDefault="00247F6A" w:rsidP="00D75597">
      <w:pPr>
        <w:ind w:firstLine="0"/>
        <w:rPr>
          <w:i/>
          <w:iCs/>
        </w:rPr>
      </w:pPr>
      <w:r>
        <w:t xml:space="preserve">ΕΡ4: </w:t>
      </w:r>
      <w:r w:rsidRPr="00247F6A">
        <w:rPr>
          <w:i/>
          <w:iCs/>
        </w:rPr>
        <w:t xml:space="preserve">Τεχνικά οι σχετικά παλαιάς τεχνολογίας υπολογιστές του εργαστηρίου δυσκολεύονται να "τρέξουν" το "βαρύ" </w:t>
      </w:r>
      <w:r w:rsidRPr="00247F6A">
        <w:rPr>
          <w:i/>
          <w:iCs/>
          <w:lang w:val="en-US"/>
        </w:rPr>
        <w:t>emulator</w:t>
      </w:r>
      <w:r w:rsidRPr="00247F6A">
        <w:rPr>
          <w:i/>
          <w:iCs/>
        </w:rPr>
        <w:t>, με συνέπεια να μην μπορεί να γίνει άμεσος έλεγχος της εφαρμογής και να παρακωλύεται η εκπαιδευτική διαδικασία.</w:t>
      </w:r>
    </w:p>
    <w:p w14:paraId="62486FFA" w14:textId="4E0BBEA2" w:rsidR="00247F6A" w:rsidRPr="00247F6A" w:rsidRDefault="00247F6A" w:rsidP="00D75597">
      <w:pPr>
        <w:ind w:firstLine="0"/>
        <w:rPr>
          <w:i/>
          <w:iCs/>
        </w:rPr>
      </w:pPr>
      <w:r>
        <w:t xml:space="preserve">ΕΡ6: </w:t>
      </w:r>
      <w:r w:rsidRPr="00247F6A">
        <w:rPr>
          <w:i/>
          <w:iCs/>
        </w:rPr>
        <w:t xml:space="preserve">Δυσκολίες υπήρξαν την πρώτη φορά που δίδαξα το </w:t>
      </w:r>
      <w:r w:rsidRPr="00247F6A">
        <w:rPr>
          <w:i/>
          <w:iCs/>
          <w:lang w:val="en-US"/>
        </w:rPr>
        <w:t>App</w:t>
      </w:r>
      <w:r w:rsidRPr="00247F6A">
        <w:rPr>
          <w:i/>
          <w:iCs/>
        </w:rPr>
        <w:t xml:space="preserve"> Inventor. Η σύνδεση δικτύου ήταν αργή και τα μηχανήματα δεν μπορούσαν να σηκώσουν τον </w:t>
      </w:r>
      <w:r w:rsidRPr="00247F6A">
        <w:rPr>
          <w:i/>
          <w:iCs/>
          <w:lang w:val="en-US"/>
        </w:rPr>
        <w:t>emulator</w:t>
      </w:r>
      <w:r w:rsidRPr="00247F6A">
        <w:rPr>
          <w:i/>
          <w:iCs/>
        </w:rPr>
        <w:t xml:space="preserve">. Γενικά, ο </w:t>
      </w:r>
      <w:r w:rsidRPr="00247F6A">
        <w:rPr>
          <w:i/>
          <w:iCs/>
          <w:lang w:val="en-US"/>
        </w:rPr>
        <w:t>emulator</w:t>
      </w:r>
      <w:r w:rsidRPr="00247F6A">
        <w:rPr>
          <w:i/>
          <w:iCs/>
        </w:rPr>
        <w:t xml:space="preserve"> δε λειτουργεί σταθερά και γρήγορα.</w:t>
      </w:r>
    </w:p>
    <w:p w14:paraId="43578ECA" w14:textId="1255EB68" w:rsidR="00247F6A" w:rsidRPr="00247F6A" w:rsidRDefault="00247F6A" w:rsidP="00D75597">
      <w:pPr>
        <w:ind w:firstLine="0"/>
        <w:rPr>
          <w:i/>
          <w:iCs/>
        </w:rPr>
      </w:pPr>
      <w:r>
        <w:t xml:space="preserve">ΕΡ11: </w:t>
      </w:r>
      <w:r w:rsidRPr="00247F6A">
        <w:rPr>
          <w:i/>
          <w:iCs/>
        </w:rPr>
        <w:t xml:space="preserve">O </w:t>
      </w:r>
      <w:r w:rsidRPr="00247F6A">
        <w:rPr>
          <w:i/>
          <w:iCs/>
          <w:lang w:val="en-US"/>
        </w:rPr>
        <w:t>emulator</w:t>
      </w:r>
      <w:r w:rsidRPr="00247F6A">
        <w:rPr>
          <w:i/>
          <w:iCs/>
        </w:rPr>
        <w:t xml:space="preserve"> είναι αρκετά</w:t>
      </w:r>
      <w:r w:rsidR="002B1385">
        <w:rPr>
          <w:i/>
          <w:iCs/>
        </w:rPr>
        <w:t xml:space="preserve"> </w:t>
      </w:r>
      <w:r w:rsidRPr="00247F6A">
        <w:rPr>
          <w:i/>
          <w:iCs/>
        </w:rPr>
        <w:t xml:space="preserve">αργός και γίνεται αργότερος με υπολογιστές χαμηλών ταχυτήτων. </w:t>
      </w:r>
    </w:p>
    <w:p w14:paraId="339D25CB" w14:textId="0FD8ACAA" w:rsidR="00247F6A" w:rsidRPr="00247F6A" w:rsidRDefault="00247F6A" w:rsidP="00D75597">
      <w:pPr>
        <w:ind w:firstLine="0"/>
        <w:rPr>
          <w:i/>
          <w:iCs/>
        </w:rPr>
      </w:pPr>
      <w:r>
        <w:t xml:space="preserve">ΕΡ14: </w:t>
      </w:r>
      <w:r w:rsidRPr="00247F6A">
        <w:rPr>
          <w:i/>
          <w:iCs/>
        </w:rPr>
        <w:t xml:space="preserve">Μια από τις βασικότερες </w:t>
      </w:r>
      <w:proofErr w:type="spellStart"/>
      <w:r w:rsidRPr="00247F6A">
        <w:rPr>
          <w:i/>
          <w:iCs/>
        </w:rPr>
        <w:t>δυσκ</w:t>
      </w:r>
      <w:proofErr w:type="spellEnd"/>
      <w:r w:rsidR="00445184">
        <w:rPr>
          <w:i/>
          <w:iCs/>
          <w:lang w:val="en-US"/>
        </w:rPr>
        <w:t>o</w:t>
      </w:r>
      <w:proofErr w:type="spellStart"/>
      <w:r w:rsidRPr="00247F6A">
        <w:rPr>
          <w:i/>
          <w:iCs/>
        </w:rPr>
        <w:t>λίες</w:t>
      </w:r>
      <w:proofErr w:type="spellEnd"/>
      <w:r w:rsidRPr="00247F6A">
        <w:rPr>
          <w:i/>
          <w:iCs/>
        </w:rPr>
        <w:t xml:space="preserve"> που α</w:t>
      </w:r>
      <w:r w:rsidR="00445184">
        <w:rPr>
          <w:i/>
          <w:iCs/>
          <w:lang w:val="en-US"/>
        </w:rPr>
        <w:t>v</w:t>
      </w:r>
      <w:proofErr w:type="spellStart"/>
      <w:r w:rsidRPr="00247F6A">
        <w:rPr>
          <w:i/>
          <w:iCs/>
        </w:rPr>
        <w:t>τιμετώπισαν</w:t>
      </w:r>
      <w:proofErr w:type="spellEnd"/>
      <w:r w:rsidRPr="00247F6A">
        <w:rPr>
          <w:i/>
          <w:iCs/>
        </w:rPr>
        <w:t xml:space="preserve"> </w:t>
      </w:r>
      <w:r w:rsidR="00445184">
        <w:rPr>
          <w:i/>
          <w:iCs/>
          <w:lang w:val="en-US"/>
        </w:rPr>
        <w:t>o</w:t>
      </w:r>
      <w:r w:rsidRPr="00247F6A">
        <w:rPr>
          <w:i/>
          <w:iCs/>
        </w:rPr>
        <w:t xml:space="preserve">ι μαθητές ήταν η προβληματική χρήση του </w:t>
      </w:r>
      <w:r w:rsidRPr="00247F6A">
        <w:rPr>
          <w:i/>
          <w:iCs/>
          <w:lang w:val="en-US"/>
        </w:rPr>
        <w:t>emulator</w:t>
      </w:r>
      <w:r w:rsidRPr="00247F6A">
        <w:rPr>
          <w:i/>
          <w:iCs/>
        </w:rPr>
        <w:t>. Σε κάποιους υπολογιστές δούλεψε σε άλλους όχι. Ήταν πολύ αργό σε</w:t>
      </w:r>
      <w:r w:rsidR="002B1385">
        <w:rPr>
          <w:i/>
          <w:iCs/>
        </w:rPr>
        <w:t xml:space="preserve"> </w:t>
      </w:r>
      <w:r w:rsidRPr="00247F6A">
        <w:rPr>
          <w:i/>
          <w:iCs/>
        </w:rPr>
        <w:t>απόκριση και οι μαθητές έχαναν γρήγορα το ενδιαφέρον τους.</w:t>
      </w:r>
    </w:p>
    <w:p w14:paraId="29115E76" w14:textId="51B64B32" w:rsidR="00D25BA3" w:rsidRPr="00E46939" w:rsidRDefault="00D25BA3" w:rsidP="00D25BA3">
      <w:pPr>
        <w:pStyle w:val="3"/>
      </w:pPr>
      <w:bookmarkStart w:id="95" w:name="_Toc53940728"/>
      <w:r w:rsidRPr="00DC10E8">
        <w:lastRenderedPageBreak/>
        <w:t>5.5.</w:t>
      </w:r>
      <w:r>
        <w:t>5</w:t>
      </w:r>
      <w:r w:rsidRPr="00DC10E8">
        <w:t xml:space="preserve"> </w:t>
      </w:r>
      <w:r>
        <w:t>Η χρήση φορητών συσκευών</w:t>
      </w:r>
      <w:bookmarkEnd w:id="95"/>
    </w:p>
    <w:p w14:paraId="55CF878C" w14:textId="49E6E2D2" w:rsidR="00247F6A" w:rsidRDefault="00D25BA3" w:rsidP="00A82512">
      <w:r>
        <w:t xml:space="preserve">Ορισμένοι εκπαιδευτικοί επικαλούμενοι την ιδιαιτερότητα του </w:t>
      </w:r>
      <w:r>
        <w:rPr>
          <w:lang w:val="en-US"/>
        </w:rPr>
        <w:t>App</w:t>
      </w:r>
      <w:r w:rsidRPr="00D25BA3">
        <w:t xml:space="preserve"> </w:t>
      </w:r>
      <w:r>
        <w:rPr>
          <w:lang w:val="en-US"/>
        </w:rPr>
        <w:t>Inventor</w:t>
      </w:r>
      <w:r w:rsidRPr="00D25BA3">
        <w:t xml:space="preserve"> </w:t>
      </w:r>
      <w:r>
        <w:t>να εκτελείται σε φορητές συσκευές</w:t>
      </w:r>
      <w:r w:rsidR="00B15613" w:rsidRPr="00B15613">
        <w:t>,</w:t>
      </w:r>
      <w:r>
        <w:t xml:space="preserve"> αλλά και την ομαλότητα της διδακτικής πράξης, παρακάμπτουν την απαγόρευση των κινητών και τολμούν τη χρήση φορητών συσκευών για την εκτέλεση των εφαρμογών. Επίσης, σε δομές ενηλίκων (πχ. ΙΕΚ, ΣΔΕ κλπ.) όπου δεν υφίσταται η σχετική απαγόρευση, αποφεύγεται η χρήση του </w:t>
      </w:r>
      <w:r>
        <w:rPr>
          <w:lang w:val="en-US"/>
        </w:rPr>
        <w:t>emulator</w:t>
      </w:r>
      <w:r w:rsidRPr="00D25BA3">
        <w:t xml:space="preserve"> </w:t>
      </w:r>
      <w:r>
        <w:t xml:space="preserve">ώστε να υπάρχει καλύτερη εμπειρία χρήσης του </w:t>
      </w:r>
      <w:r>
        <w:rPr>
          <w:lang w:val="en-US"/>
        </w:rPr>
        <w:t>App</w:t>
      </w:r>
      <w:r w:rsidRPr="00D25BA3">
        <w:t xml:space="preserve"> </w:t>
      </w:r>
      <w:r>
        <w:rPr>
          <w:lang w:val="en-US"/>
        </w:rPr>
        <w:t>Inventor</w:t>
      </w:r>
      <w:r w:rsidRPr="00D25BA3">
        <w:t xml:space="preserve">. </w:t>
      </w:r>
      <w:r>
        <w:t>Σε κάθε περίπτωση οι εκπαιδευτικοί αναφέρουν</w:t>
      </w:r>
      <w:r w:rsidR="00B15613" w:rsidRPr="00B15613">
        <w:t>,</w:t>
      </w:r>
      <w:r>
        <w:t xml:space="preserve"> πως η εκτέλεση σε περιβάλλον φορητής συσκευής και ιδιαίτερα κινητού τηλεφώνου προσδίδει έξτρα κίνητρα και ικανοποίηση στους μαθητές. </w:t>
      </w:r>
      <w:r w:rsidR="00CC13A1">
        <w:t xml:space="preserve">Δυστυχώς όμως η χρήση κινητών συσκευών δημιουργεί </w:t>
      </w:r>
      <w:r w:rsidR="00B15613">
        <w:t>πρόσθετα</w:t>
      </w:r>
      <w:r w:rsidR="00CC13A1">
        <w:t xml:space="preserve"> θέματα. Έλλειψη συντονισμού, διδακτικός θόρυβος, απόσπαση προσοχής, προβληματικές συνδεσμολογίες κ</w:t>
      </w:r>
      <w:r w:rsidR="00B15613">
        <w:t>λπ.</w:t>
      </w:r>
      <w:r w:rsidR="00CC13A1">
        <w:t xml:space="preserve"> αναφέρονται από τους εκπαιδευτικούς </w:t>
      </w:r>
      <w:r w:rsidR="00CC6290">
        <w:t>ως προβλήματα που προκύπτουν από τη χρήση φορητών συσκευών για την εκτέλεση των εφαρμογών:</w:t>
      </w:r>
    </w:p>
    <w:p w14:paraId="4066AD53" w14:textId="78E689DB" w:rsidR="00CC6290" w:rsidRPr="00271ACF" w:rsidRDefault="00CC6290" w:rsidP="00D75597">
      <w:pPr>
        <w:ind w:firstLine="0"/>
        <w:rPr>
          <w:i/>
          <w:iCs/>
        </w:rPr>
      </w:pPr>
      <w:r>
        <w:t xml:space="preserve">ΕΡ2: </w:t>
      </w:r>
      <w:r w:rsidRPr="00271ACF">
        <w:rPr>
          <w:i/>
          <w:iCs/>
        </w:rPr>
        <w:t>Αν και παρέχεται εξομοιωτής οι εκπαιδευόμενοι θέλουν να δουν το αποτέλεσμα στο κινητό τους. Αυτό είναι σίγουρα χρονοβόρο και απαιτεί την ύπαρξη κινητού. Η συνδεσμολογία υπολογιστών κινητών είναι επίσης χρονοβόρα.</w:t>
      </w:r>
      <w:r w:rsidR="00364FA9" w:rsidRPr="00271ACF">
        <w:rPr>
          <w:i/>
          <w:iCs/>
        </w:rPr>
        <w:t xml:space="preserve"> </w:t>
      </w:r>
      <w:r w:rsidR="00271ACF" w:rsidRPr="00271ACF">
        <w:rPr>
          <w:i/>
          <w:iCs/>
        </w:rPr>
        <w:t>Από την άλλη υπήρχαν και κάποιοι που ήταν επιφυλακτικοί στη χρήση του κινητού τους.</w:t>
      </w:r>
    </w:p>
    <w:p w14:paraId="3F4385FA" w14:textId="1396F044" w:rsidR="00271ACF" w:rsidRPr="00271ACF" w:rsidRDefault="00271ACF" w:rsidP="00D75597">
      <w:pPr>
        <w:ind w:firstLine="0"/>
        <w:rPr>
          <w:i/>
          <w:iCs/>
        </w:rPr>
      </w:pPr>
      <w:r>
        <w:t xml:space="preserve">ΕΡ4: </w:t>
      </w:r>
      <w:r w:rsidRPr="00271ACF">
        <w:rPr>
          <w:i/>
          <w:iCs/>
        </w:rPr>
        <w:t>Κάποιοι μαθητές δεν είχαν τα κινητά τους τηλέφωνα, λόγω των απαγορεύσεων χρήσης τους στο σχολείο, και κάποιοι είχαν ξεχάσει το καλώδιο σύνδεσης για μεταφορά των αρχείων από το κινητό στον ΗΥ.</w:t>
      </w:r>
    </w:p>
    <w:p w14:paraId="208C0FFC" w14:textId="702D9D12" w:rsidR="00271ACF" w:rsidRDefault="00271ACF" w:rsidP="00D75597">
      <w:pPr>
        <w:ind w:firstLine="0"/>
        <w:rPr>
          <w:i/>
          <w:iCs/>
        </w:rPr>
      </w:pPr>
      <w:r>
        <w:t xml:space="preserve">ΕΡ14: </w:t>
      </w:r>
      <w:r w:rsidRPr="00271ACF">
        <w:rPr>
          <w:i/>
          <w:iCs/>
        </w:rPr>
        <w:t>H εναλλακτική λύση της χρησιμοποίησης των έξυπνων κινητών δημιούργησε άλλα προβλήματα μιας και δεν είχαν όλοι οι μαθητές κινητό στην κατοχή τους.</w:t>
      </w:r>
      <w:r w:rsidR="002B1385">
        <w:rPr>
          <w:i/>
          <w:iCs/>
        </w:rPr>
        <w:t xml:space="preserve"> </w:t>
      </w:r>
    </w:p>
    <w:p w14:paraId="7168291F" w14:textId="1D618C4E" w:rsidR="00DE38D6" w:rsidRPr="00271ACF" w:rsidRDefault="00DE38D6" w:rsidP="00D75597">
      <w:pPr>
        <w:ind w:firstLine="0"/>
        <w:rPr>
          <w:i/>
          <w:iCs/>
        </w:rPr>
      </w:pPr>
      <w:r>
        <w:t xml:space="preserve">ΕΡ20: </w:t>
      </w:r>
      <w:r w:rsidRPr="00DE38D6">
        <w:rPr>
          <w:i/>
          <w:iCs/>
        </w:rPr>
        <w:t>Ο εξομοιωτής δεν είναι ελκυστικός. Όταν φέρανε κινητά τα πράγματα ήταν καλύτερα αλλά επικράτησε ο κακός χαμός καθώς αυτοί που τελείωναν πρώτοι χρησιμοποιούσαν για άλλους σκοπούς το κινητό (παιχνίδια).</w:t>
      </w:r>
    </w:p>
    <w:p w14:paraId="2C6BFDC0" w14:textId="36F88920" w:rsidR="00271ACF" w:rsidRDefault="00271ACF" w:rsidP="00271ACF">
      <w:pPr>
        <w:pStyle w:val="3"/>
      </w:pPr>
      <w:bookmarkStart w:id="96" w:name="_Toc53940729"/>
      <w:r w:rsidRPr="00DC10E8">
        <w:t>5.5.</w:t>
      </w:r>
      <w:r>
        <w:t>6</w:t>
      </w:r>
      <w:r w:rsidRPr="00DC10E8">
        <w:t xml:space="preserve"> </w:t>
      </w:r>
      <w:r>
        <w:t>Παλαιωμένος εργαστηριακός εξοπλισμός</w:t>
      </w:r>
      <w:bookmarkEnd w:id="96"/>
    </w:p>
    <w:p w14:paraId="7D839C82" w14:textId="392DC010" w:rsidR="004A60BE" w:rsidRDefault="00271ACF" w:rsidP="0033275A">
      <w:r>
        <w:t>Είναι γνωστό πως τα σχολικά εργαστήρια πληροφορικής έχουν παλαιωμένο εξοπλισμό ο οποίος έχει αρκετά χρόνια να ανανεωθεί (περισσότερα από 10). Κάποιες ελάχιστες εξαιρέσεις που στηρίζονται κυρίως σε ιδι</w:t>
      </w:r>
      <w:r w:rsidR="0033275A">
        <w:t>ω</w:t>
      </w:r>
      <w:r>
        <w:t>τικές πρωτοβουλίες, δωρεές</w:t>
      </w:r>
      <w:r w:rsidR="0033275A">
        <w:t xml:space="preserve"> συλλόγων γονέων και κηδεμόνων</w:t>
      </w:r>
      <w:r>
        <w:t xml:space="preserve">, χορηγίες </w:t>
      </w:r>
      <w:r w:rsidR="005B6B65">
        <w:t xml:space="preserve">προμηθευτών </w:t>
      </w:r>
      <w:r>
        <w:t xml:space="preserve">κλπ. δε </w:t>
      </w:r>
      <w:r w:rsidR="0033275A">
        <w:t>«</w:t>
      </w:r>
      <w:r>
        <w:t>χρυσώνουν</w:t>
      </w:r>
      <w:r w:rsidR="0033275A">
        <w:t>»</w:t>
      </w:r>
      <w:r>
        <w:t xml:space="preserve"> το χάπι για το σύνολο των εργαστηρίων σε όλη την Ελλάδα.</w:t>
      </w:r>
      <w:r w:rsidR="0033275A">
        <w:t xml:space="preserve"> </w:t>
      </w:r>
      <w:r w:rsidR="005B6B65">
        <w:t xml:space="preserve">Οι μαθητές, οι περισσότεροι </w:t>
      </w:r>
      <w:r w:rsidR="005B6B65">
        <w:lastRenderedPageBreak/>
        <w:t>εκ των οποίων μεγάλωσαν με κινητές συσκευές στα χέρια, βγάζουν έναν αρνητισμό όταν καλούνται να εργαστούν σ</w:t>
      </w:r>
      <w:r w:rsidR="00F17067">
        <w:t xml:space="preserve">’ </w:t>
      </w:r>
      <w:r w:rsidR="005B6B65">
        <w:t>εργαστήριο που ακόμα και οι οθόνες του ενδέχεται να είναι καθοδικού σωλήνα (</w:t>
      </w:r>
      <w:r w:rsidR="005B6B65">
        <w:rPr>
          <w:lang w:val="en-US"/>
        </w:rPr>
        <w:t>CRT</w:t>
      </w:r>
      <w:r w:rsidR="005B6B65" w:rsidRPr="005B6B65">
        <w:t>).</w:t>
      </w:r>
      <w:r w:rsidR="005B6B65">
        <w:t xml:space="preserve"> Επιπρόσθετα, το </w:t>
      </w:r>
      <w:r w:rsidR="005B6B65">
        <w:rPr>
          <w:lang w:val="en-US"/>
        </w:rPr>
        <w:t>App</w:t>
      </w:r>
      <w:r w:rsidR="005B6B65" w:rsidRPr="005B6B65">
        <w:t xml:space="preserve"> </w:t>
      </w:r>
      <w:r w:rsidR="005B6B65">
        <w:rPr>
          <w:lang w:val="en-US"/>
        </w:rPr>
        <w:t>Inventor</w:t>
      </w:r>
      <w:r w:rsidR="005B6B65" w:rsidRPr="005B6B65">
        <w:t xml:space="preserve"> </w:t>
      </w:r>
      <w:r w:rsidR="005B6B65">
        <w:t xml:space="preserve">είναι σχετικά απαιτητικό, πολύ περισσότερο από ότι ο «Διερμηνευτής της Γλώσσας» ή η «Γλωσσομάθεια». Εκτελείται σε φυλλομετρητή, απαιτεί </w:t>
      </w:r>
      <w:r w:rsidR="005B6B65">
        <w:rPr>
          <w:lang w:val="en-US"/>
        </w:rPr>
        <w:t>Internet</w:t>
      </w:r>
      <w:r w:rsidR="005B6B65" w:rsidRPr="005B6B65">
        <w:t xml:space="preserve">, </w:t>
      </w:r>
      <w:r w:rsidR="005B6B65">
        <w:t xml:space="preserve">μπορεί να εκτελέσει τις εφαρμογές σε προσομοιωτή. </w:t>
      </w:r>
      <w:r w:rsidR="009E6DE6">
        <w:t>Οι υπολογιστικοί πόροι που χρειάζεται είναι αρκετοί και πολλά εργαστήρια δ</w:t>
      </w:r>
      <w:r w:rsidR="00F17067">
        <w:t>ε</w:t>
      </w:r>
      <w:r w:rsidR="009E6DE6">
        <w:t xml:space="preserve"> μπορούν να τους παρέχουν. Ενδεικτικά είναι τα σχόλια των εκπαιδευτικών:</w:t>
      </w:r>
    </w:p>
    <w:p w14:paraId="31181E58" w14:textId="4A8C34DE" w:rsidR="009E6DE6" w:rsidRPr="00223A89" w:rsidRDefault="009E6DE6" w:rsidP="009E6DE6">
      <w:pPr>
        <w:ind w:firstLine="0"/>
        <w:rPr>
          <w:i/>
          <w:iCs/>
        </w:rPr>
      </w:pPr>
      <w:r>
        <w:t xml:space="preserve">ΕΡ3: </w:t>
      </w:r>
      <w:r w:rsidRPr="00223A89">
        <w:rPr>
          <w:i/>
          <w:iCs/>
        </w:rPr>
        <w:t>Ο μη επαρκής και σύγχρονος εξοπλισμός στα εργαστήρια δημιουργεί μεγάλη καθυστέρηση στην χρήση του από όλη την τάξη. Πολλές φορές οι μαθητές μας ειρωνεύονται.</w:t>
      </w:r>
    </w:p>
    <w:p w14:paraId="1690EA0A" w14:textId="27BD3CE0" w:rsidR="00DE38D6" w:rsidRPr="00223A89" w:rsidRDefault="009E6DE6" w:rsidP="009507D5">
      <w:pPr>
        <w:ind w:firstLine="0"/>
        <w:rPr>
          <w:i/>
          <w:iCs/>
          <w:lang w:eastAsia="el-GR"/>
        </w:rPr>
      </w:pPr>
      <w:r>
        <w:t>ΕΡ</w:t>
      </w:r>
      <w:r w:rsidR="00DE38D6">
        <w:t>9</w:t>
      </w:r>
      <w:r>
        <w:t xml:space="preserve">: </w:t>
      </w:r>
      <w:r w:rsidRPr="00223A89">
        <w:rPr>
          <w:i/>
          <w:iCs/>
          <w:lang w:eastAsia="el-GR"/>
        </w:rPr>
        <w:t>Δυσκολίες τεχνικής φύσεως</w:t>
      </w:r>
      <w:r w:rsidR="00DE38D6" w:rsidRPr="00223A89">
        <w:rPr>
          <w:i/>
          <w:iCs/>
          <w:lang w:eastAsia="el-GR"/>
        </w:rPr>
        <w:t>,</w:t>
      </w:r>
      <w:r w:rsidRPr="00223A89">
        <w:rPr>
          <w:i/>
          <w:iCs/>
          <w:lang w:eastAsia="el-GR"/>
        </w:rPr>
        <w:t xml:space="preserve"> π.χ. όσον αφορά την άμεση και γρήγορη εκτέλεση των εφαρμογών στο εργαστηρίου μέσω του </w:t>
      </w:r>
      <w:r w:rsidR="00943411">
        <w:rPr>
          <w:i/>
          <w:iCs/>
          <w:lang w:val="en-US" w:eastAsia="el-GR"/>
        </w:rPr>
        <w:t>Wi</w:t>
      </w:r>
      <w:r w:rsidRPr="00223A89">
        <w:rPr>
          <w:i/>
          <w:iCs/>
          <w:lang w:eastAsia="el-GR"/>
        </w:rPr>
        <w:t>-</w:t>
      </w:r>
      <w:r w:rsidR="00943411">
        <w:rPr>
          <w:i/>
          <w:iCs/>
          <w:lang w:val="en-US" w:eastAsia="el-GR"/>
        </w:rPr>
        <w:t>Fi</w:t>
      </w:r>
      <w:r w:rsidR="00943411" w:rsidRPr="00943411">
        <w:rPr>
          <w:i/>
          <w:iCs/>
          <w:lang w:eastAsia="el-GR"/>
        </w:rPr>
        <w:t xml:space="preserve"> </w:t>
      </w:r>
      <w:r w:rsidRPr="00223A89">
        <w:rPr>
          <w:i/>
          <w:iCs/>
          <w:lang w:eastAsia="el-GR"/>
        </w:rPr>
        <w:t>ή γενικότερα τις αργές διαδικτυακές</w:t>
      </w:r>
      <w:r w:rsidR="002B1385">
        <w:rPr>
          <w:i/>
          <w:iCs/>
          <w:lang w:eastAsia="el-GR"/>
        </w:rPr>
        <w:t xml:space="preserve"> </w:t>
      </w:r>
      <w:r w:rsidRPr="00223A89">
        <w:rPr>
          <w:i/>
          <w:iCs/>
          <w:lang w:eastAsia="el-GR"/>
        </w:rPr>
        <w:t>συνδέσεις των σχολικών εργαστηρίων</w:t>
      </w:r>
      <w:r w:rsidR="00DE38D6" w:rsidRPr="00223A89">
        <w:rPr>
          <w:i/>
          <w:iCs/>
          <w:lang w:eastAsia="el-GR"/>
        </w:rPr>
        <w:t>.</w:t>
      </w:r>
    </w:p>
    <w:p w14:paraId="74553E45" w14:textId="777DE66E" w:rsidR="00DE38D6" w:rsidRPr="00223A89" w:rsidRDefault="00DE38D6" w:rsidP="009507D5">
      <w:pPr>
        <w:ind w:firstLine="0"/>
        <w:rPr>
          <w:i/>
          <w:iCs/>
          <w:lang w:eastAsia="el-GR"/>
        </w:rPr>
      </w:pPr>
      <w:r>
        <w:rPr>
          <w:lang w:eastAsia="el-GR"/>
        </w:rPr>
        <w:t xml:space="preserve">ΕΡ14: </w:t>
      </w:r>
      <w:r w:rsidRPr="00223A89">
        <w:rPr>
          <w:i/>
          <w:iCs/>
          <w:lang w:eastAsia="el-GR"/>
        </w:rPr>
        <w:t xml:space="preserve">Η προβληματική χρήση του </w:t>
      </w:r>
      <w:r w:rsidRPr="00223A89">
        <w:rPr>
          <w:i/>
          <w:iCs/>
          <w:lang w:val="en-US" w:eastAsia="el-GR"/>
        </w:rPr>
        <w:t>emulator</w:t>
      </w:r>
      <w:r w:rsidRPr="00223A89">
        <w:rPr>
          <w:i/>
          <w:iCs/>
          <w:lang w:eastAsia="el-GR"/>
        </w:rPr>
        <w:t xml:space="preserve">, η έλλειψη εργαστηρίου με υπολογιστές ικανούς να δουλέψουν απρόσκοπτα το </w:t>
      </w:r>
      <w:r w:rsidRPr="00223A89">
        <w:rPr>
          <w:i/>
          <w:iCs/>
          <w:lang w:val="en-US" w:eastAsia="el-GR"/>
        </w:rPr>
        <w:t>App</w:t>
      </w:r>
      <w:r w:rsidRPr="00223A89">
        <w:rPr>
          <w:i/>
          <w:iCs/>
          <w:lang w:eastAsia="el-GR"/>
        </w:rPr>
        <w:t xml:space="preserve"> Inventor.</w:t>
      </w:r>
    </w:p>
    <w:p w14:paraId="33FDFE2D" w14:textId="2FA39293" w:rsidR="00DE38D6" w:rsidRPr="00223A89" w:rsidRDefault="00DE38D6" w:rsidP="009507D5">
      <w:pPr>
        <w:ind w:firstLine="0"/>
        <w:rPr>
          <w:i/>
          <w:iCs/>
          <w:lang w:eastAsia="el-GR"/>
        </w:rPr>
      </w:pPr>
      <w:r>
        <w:rPr>
          <w:lang w:eastAsia="el-GR"/>
        </w:rPr>
        <w:t xml:space="preserve">ΕΡ15: </w:t>
      </w:r>
      <w:r w:rsidRPr="00223A89">
        <w:rPr>
          <w:i/>
          <w:iCs/>
          <w:lang w:eastAsia="el-GR"/>
        </w:rPr>
        <w:t xml:space="preserve">Ο </w:t>
      </w:r>
      <w:r w:rsidRPr="00223A89">
        <w:rPr>
          <w:i/>
          <w:iCs/>
          <w:lang w:val="en-US" w:eastAsia="el-GR"/>
        </w:rPr>
        <w:t>emulator</w:t>
      </w:r>
      <w:r w:rsidRPr="00223A89">
        <w:rPr>
          <w:i/>
          <w:iCs/>
          <w:lang w:eastAsia="el-GR"/>
        </w:rPr>
        <w:t xml:space="preserve"> στο εργαστήριο που δούλευα σπάνια άνοιγε και αναγκαστικά δοκίμαζα τις εφαρμογές με το κινητό μου με τη χρήση </w:t>
      </w:r>
      <w:r w:rsidRPr="00223A89">
        <w:rPr>
          <w:i/>
          <w:iCs/>
          <w:lang w:val="en-US" w:eastAsia="el-GR"/>
        </w:rPr>
        <w:t>code</w:t>
      </w:r>
      <w:r w:rsidRPr="00223A89">
        <w:rPr>
          <w:i/>
          <w:iCs/>
          <w:lang w:eastAsia="el-GR"/>
        </w:rPr>
        <w:t>, με αποτέλεσμα οι μαθητές να περιμένουν αρκετή ώρα προκειμένου να φτάσει η σειρά τους.</w:t>
      </w:r>
    </w:p>
    <w:p w14:paraId="38358A46" w14:textId="5258CBC6" w:rsidR="004F19CF" w:rsidRDefault="004F19CF" w:rsidP="004F19CF">
      <w:pPr>
        <w:pStyle w:val="3"/>
      </w:pPr>
      <w:bookmarkStart w:id="97" w:name="_Toc53940730"/>
      <w:r w:rsidRPr="00DC10E8">
        <w:t>5.5.</w:t>
      </w:r>
      <w:r w:rsidRPr="004F19CF">
        <w:t>7</w:t>
      </w:r>
      <w:r w:rsidRPr="00DC10E8">
        <w:t xml:space="preserve"> </w:t>
      </w:r>
      <w:r>
        <w:t>Αλγοριθμικές δυσκολίες</w:t>
      </w:r>
      <w:bookmarkEnd w:id="97"/>
    </w:p>
    <w:p w14:paraId="313ADF05" w14:textId="33E5534A" w:rsidR="00DE38D6" w:rsidRPr="00EB6FF9" w:rsidRDefault="004F19CF" w:rsidP="007E13AA">
      <w:pPr>
        <w:rPr>
          <w:lang w:eastAsia="el-GR"/>
        </w:rPr>
      </w:pPr>
      <w:r>
        <w:rPr>
          <w:lang w:eastAsia="el-GR"/>
        </w:rPr>
        <w:t>Όπως σε κάθε ποιοτική έρευνα έτσι και στην παρούσα ακόμη και οι δυσκολίες που αναφέρθηκαν από έναν και μόνο συμμετέχοντα οφείλουν να διατυπωθούν</w:t>
      </w:r>
      <w:r w:rsidR="007E13AA">
        <w:rPr>
          <w:lang w:eastAsia="el-GR"/>
        </w:rPr>
        <w:t>,</w:t>
      </w:r>
      <w:r>
        <w:rPr>
          <w:lang w:eastAsia="el-GR"/>
        </w:rPr>
        <w:t xml:space="preserve"> καθώς </w:t>
      </w:r>
      <w:r w:rsidR="007E13AA">
        <w:rPr>
          <w:lang w:eastAsia="el-GR"/>
        </w:rPr>
        <w:t xml:space="preserve">πιθανά </w:t>
      </w:r>
      <w:r>
        <w:rPr>
          <w:lang w:eastAsia="el-GR"/>
        </w:rPr>
        <w:t>κρύβ</w:t>
      </w:r>
      <w:r w:rsidR="007E13AA">
        <w:rPr>
          <w:lang w:eastAsia="el-GR"/>
        </w:rPr>
        <w:t>ουν</w:t>
      </w:r>
      <w:r>
        <w:rPr>
          <w:lang w:eastAsia="el-GR"/>
        </w:rPr>
        <w:t xml:space="preserve"> </w:t>
      </w:r>
      <w:r w:rsidR="007E13AA">
        <w:rPr>
          <w:lang w:eastAsia="el-GR"/>
        </w:rPr>
        <w:t xml:space="preserve">μέσα τους ξεχωριστή </w:t>
      </w:r>
      <w:r>
        <w:rPr>
          <w:lang w:eastAsia="el-GR"/>
        </w:rPr>
        <w:t>αξία</w:t>
      </w:r>
      <w:r w:rsidR="007E13AA">
        <w:rPr>
          <w:lang w:eastAsia="el-GR"/>
        </w:rPr>
        <w:t xml:space="preserve"> </w:t>
      </w:r>
      <w:r w:rsidR="00EB6FF9">
        <w:rPr>
          <w:lang w:eastAsia="el-GR"/>
        </w:rPr>
        <w:t>η οποία και</w:t>
      </w:r>
      <w:r w:rsidR="007E13AA">
        <w:rPr>
          <w:lang w:eastAsia="el-GR"/>
        </w:rPr>
        <w:t xml:space="preserve"> δεν πρέπει να καπελωθεί από τα χαμηλά στατιστικά. Σ’ αυτήν την κατηγορία ανήκουν οι παρατηρήσεις των εκπαιδευτικών πληροφορικής που έχουν να κάνουν είτε με τα προβλήματα κατανόησης που αντιμετώπισαν οι μαθητές με τον κώδικα του </w:t>
      </w:r>
      <w:r w:rsidR="007E13AA">
        <w:rPr>
          <w:lang w:val="en-US" w:eastAsia="el-GR"/>
        </w:rPr>
        <w:t>App</w:t>
      </w:r>
      <w:r w:rsidR="007E13AA" w:rsidRPr="007E13AA">
        <w:rPr>
          <w:lang w:eastAsia="el-GR"/>
        </w:rPr>
        <w:t xml:space="preserve"> </w:t>
      </w:r>
      <w:r w:rsidR="007E13AA">
        <w:rPr>
          <w:lang w:val="en-US" w:eastAsia="el-GR"/>
        </w:rPr>
        <w:t>Inventor</w:t>
      </w:r>
      <w:r w:rsidR="007E13AA" w:rsidRPr="007E13AA">
        <w:rPr>
          <w:lang w:eastAsia="el-GR"/>
        </w:rPr>
        <w:t xml:space="preserve">, </w:t>
      </w:r>
      <w:r w:rsidR="007E13AA">
        <w:rPr>
          <w:lang w:eastAsia="el-GR"/>
        </w:rPr>
        <w:t>είτε με συγκεκριμένες εντολές και αλγοριθμικές δομές, είτε με την ίδια την ιδιαιτερότητα του φορητού περιβάλλοντος.</w:t>
      </w:r>
      <w:r w:rsidR="00EB6FF9">
        <w:rPr>
          <w:lang w:eastAsia="el-GR"/>
        </w:rPr>
        <w:t xml:space="preserve"> Επίσης, παρατηρήθηκε η εκθετική αύξηση της δυσκολίας του </w:t>
      </w:r>
      <w:r w:rsidR="00EB6FF9">
        <w:rPr>
          <w:lang w:val="en-US" w:eastAsia="el-GR"/>
        </w:rPr>
        <w:t>App</w:t>
      </w:r>
      <w:r w:rsidR="00EB6FF9" w:rsidRPr="00EB6FF9">
        <w:rPr>
          <w:lang w:eastAsia="el-GR"/>
        </w:rPr>
        <w:t xml:space="preserve"> </w:t>
      </w:r>
      <w:r w:rsidR="00EB6FF9">
        <w:rPr>
          <w:lang w:val="en-US" w:eastAsia="el-GR"/>
        </w:rPr>
        <w:t>Inventor</w:t>
      </w:r>
      <w:r w:rsidR="00EB6FF9" w:rsidRPr="00EB6FF9">
        <w:rPr>
          <w:lang w:eastAsia="el-GR"/>
        </w:rPr>
        <w:t xml:space="preserve"> </w:t>
      </w:r>
      <w:r w:rsidR="00EB6FF9">
        <w:rPr>
          <w:lang w:eastAsia="el-GR"/>
        </w:rPr>
        <w:t>για πιο προχωρημέν</w:t>
      </w:r>
      <w:r w:rsidR="00D17E6D">
        <w:rPr>
          <w:lang w:eastAsia="el-GR"/>
        </w:rPr>
        <w:t>α</w:t>
      </w:r>
      <w:r w:rsidR="00EB6FF9">
        <w:rPr>
          <w:lang w:eastAsia="el-GR"/>
        </w:rPr>
        <w:t xml:space="preserve"> αλγοριθμικά θέματα (πχ. διαδικασίες). Τέλος, μεμονωμένοι προβληματισμοί διατυπώθηκαν για το </w:t>
      </w:r>
      <w:r w:rsidR="007512BC">
        <w:rPr>
          <w:lang w:eastAsia="el-GR"/>
        </w:rPr>
        <w:t>εάν</w:t>
      </w:r>
      <w:r w:rsidR="00EB6FF9">
        <w:rPr>
          <w:lang w:eastAsia="el-GR"/>
        </w:rPr>
        <w:t xml:space="preserve"> όντως το περιβάλλον του </w:t>
      </w:r>
      <w:r w:rsidR="00EB6FF9">
        <w:rPr>
          <w:lang w:val="en-US" w:eastAsia="el-GR"/>
        </w:rPr>
        <w:t>App</w:t>
      </w:r>
      <w:r w:rsidR="00EB6FF9" w:rsidRPr="00EB6FF9">
        <w:rPr>
          <w:lang w:eastAsia="el-GR"/>
        </w:rPr>
        <w:t xml:space="preserve"> </w:t>
      </w:r>
      <w:r w:rsidR="00EB6FF9">
        <w:rPr>
          <w:lang w:val="en-US" w:eastAsia="el-GR"/>
        </w:rPr>
        <w:t>Inventor</w:t>
      </w:r>
      <w:r w:rsidR="00EB6FF9" w:rsidRPr="00EB6FF9">
        <w:rPr>
          <w:lang w:eastAsia="el-GR"/>
        </w:rPr>
        <w:t xml:space="preserve"> </w:t>
      </w:r>
      <w:r w:rsidR="00EB6FF9">
        <w:rPr>
          <w:lang w:eastAsia="el-GR"/>
        </w:rPr>
        <w:t>προσφέρει κάτι το ξεχωριστό</w:t>
      </w:r>
      <w:r w:rsidR="007512BC">
        <w:rPr>
          <w:lang w:eastAsia="el-GR"/>
        </w:rPr>
        <w:t>,</w:t>
      </w:r>
      <w:r w:rsidR="007512BC" w:rsidRPr="007512BC">
        <w:rPr>
          <w:lang w:eastAsia="el-GR"/>
        </w:rPr>
        <w:t xml:space="preserve"> </w:t>
      </w:r>
      <w:r w:rsidR="007512BC">
        <w:rPr>
          <w:lang w:eastAsia="el-GR"/>
        </w:rPr>
        <w:t>στην εκμάθηση</w:t>
      </w:r>
      <w:r w:rsidR="00EB6FF9">
        <w:rPr>
          <w:lang w:eastAsia="el-GR"/>
        </w:rPr>
        <w:t xml:space="preserve"> συγκεκριμέν</w:t>
      </w:r>
      <w:r w:rsidR="007512BC">
        <w:rPr>
          <w:lang w:eastAsia="el-GR"/>
        </w:rPr>
        <w:t>ων</w:t>
      </w:r>
      <w:r w:rsidR="00EB6FF9">
        <w:rPr>
          <w:lang w:eastAsia="el-GR"/>
        </w:rPr>
        <w:t xml:space="preserve"> </w:t>
      </w:r>
      <w:r w:rsidR="00EB6FF9">
        <w:rPr>
          <w:lang w:eastAsia="el-GR"/>
        </w:rPr>
        <w:lastRenderedPageBreak/>
        <w:t>προγραμματιστικ</w:t>
      </w:r>
      <w:r w:rsidR="007512BC">
        <w:rPr>
          <w:lang w:eastAsia="el-GR"/>
        </w:rPr>
        <w:t>ών</w:t>
      </w:r>
      <w:r w:rsidR="00EB6FF9">
        <w:rPr>
          <w:lang w:eastAsia="el-GR"/>
        </w:rPr>
        <w:t xml:space="preserve"> τεχνικ</w:t>
      </w:r>
      <w:r w:rsidR="007512BC">
        <w:rPr>
          <w:lang w:eastAsia="el-GR"/>
        </w:rPr>
        <w:t>ών</w:t>
      </w:r>
      <w:r w:rsidR="00EB6FF9">
        <w:rPr>
          <w:lang w:eastAsia="el-GR"/>
        </w:rPr>
        <w:t xml:space="preserve"> </w:t>
      </w:r>
      <w:r w:rsidR="007512BC">
        <w:rPr>
          <w:lang w:eastAsia="el-GR"/>
        </w:rPr>
        <w:t xml:space="preserve">οι οποίες </w:t>
      </w:r>
      <w:r w:rsidR="00EB6FF9">
        <w:rPr>
          <w:lang w:eastAsia="el-GR"/>
        </w:rPr>
        <w:t xml:space="preserve">παραδοσιακά δυσκολεύουν τους μαθητές </w:t>
      </w:r>
      <w:r w:rsidR="007512BC">
        <w:rPr>
          <w:lang w:eastAsia="el-GR"/>
        </w:rPr>
        <w:t xml:space="preserve">ανεξάρτητα από το </w:t>
      </w:r>
      <w:r w:rsidR="00EB6FF9">
        <w:rPr>
          <w:lang w:eastAsia="el-GR"/>
        </w:rPr>
        <w:t>προγραμματιστικ</w:t>
      </w:r>
      <w:r w:rsidR="007512BC">
        <w:rPr>
          <w:lang w:eastAsia="el-GR"/>
        </w:rPr>
        <w:t>ό</w:t>
      </w:r>
      <w:r w:rsidR="00EB6FF9">
        <w:rPr>
          <w:lang w:eastAsia="el-GR"/>
        </w:rPr>
        <w:t xml:space="preserve"> περιβάλλον.</w:t>
      </w:r>
      <w:r w:rsidR="00F17067">
        <w:rPr>
          <w:lang w:eastAsia="el-GR"/>
        </w:rPr>
        <w:t xml:space="preserve"> Τα σχόλια των εκπαιδευτικών είναι χαρακτηριστικά:</w:t>
      </w:r>
    </w:p>
    <w:p w14:paraId="59C72F9F" w14:textId="402F51BF" w:rsidR="007E13AA" w:rsidRPr="00EB6FF9" w:rsidRDefault="007E13AA" w:rsidP="007E13AA">
      <w:pPr>
        <w:ind w:firstLine="0"/>
        <w:rPr>
          <w:i/>
          <w:iCs/>
          <w:lang w:eastAsia="el-GR"/>
        </w:rPr>
      </w:pPr>
      <w:r>
        <w:rPr>
          <w:lang w:eastAsia="el-GR"/>
        </w:rPr>
        <w:t xml:space="preserve">ΕΡ2: </w:t>
      </w:r>
      <w:r w:rsidRPr="00EB6FF9">
        <w:rPr>
          <w:i/>
          <w:iCs/>
          <w:lang w:eastAsia="el-GR"/>
        </w:rPr>
        <w:t>Οι μαθητές αντιμετώπισαν προβλήματα προσαρμογής κατά τη μετάβαση από τον προγραμματισμό στον υπολογιστή στην δημιουργία εφαρμογών στο κινητό.</w:t>
      </w:r>
    </w:p>
    <w:p w14:paraId="725FE1BA" w14:textId="2C6603E9" w:rsidR="007E13AA" w:rsidRPr="00EB6FF9" w:rsidRDefault="007E13AA" w:rsidP="007E13AA">
      <w:pPr>
        <w:ind w:firstLine="0"/>
        <w:rPr>
          <w:i/>
          <w:iCs/>
          <w:lang w:eastAsia="el-GR"/>
        </w:rPr>
      </w:pPr>
      <w:r>
        <w:rPr>
          <w:lang w:eastAsia="el-GR"/>
        </w:rPr>
        <w:t xml:space="preserve">ΕΡ3: </w:t>
      </w:r>
      <w:r w:rsidRPr="00EB6FF9">
        <w:rPr>
          <w:i/>
          <w:iCs/>
          <w:lang w:eastAsia="el-GR"/>
        </w:rPr>
        <w:t>Η ανομοιογένεια του γνωστικού επιπέδου των μαθητών σε βασικές αλγοριθμικές γνώσεις δημιούργησε προβλήματα κατά την εφαρμογή του σεναρίου.</w:t>
      </w:r>
    </w:p>
    <w:p w14:paraId="60B0DD94" w14:textId="79306621" w:rsidR="007E13AA" w:rsidRPr="00EB6FF9" w:rsidRDefault="007E13AA" w:rsidP="007E13AA">
      <w:pPr>
        <w:ind w:firstLine="0"/>
        <w:rPr>
          <w:i/>
          <w:iCs/>
          <w:lang w:eastAsia="el-GR"/>
        </w:rPr>
      </w:pPr>
      <w:r>
        <w:rPr>
          <w:lang w:eastAsia="el-GR"/>
        </w:rPr>
        <w:t xml:space="preserve">ΕΡ4: </w:t>
      </w:r>
      <w:r w:rsidRPr="00EB6FF9">
        <w:rPr>
          <w:i/>
          <w:iCs/>
          <w:lang w:eastAsia="el-GR"/>
        </w:rPr>
        <w:t xml:space="preserve">Οι μαθητές αντιμετώπισαν δυσκολίες στη κατανόηση και αξιοποίηση των εντολών </w:t>
      </w:r>
      <w:r w:rsidRPr="00EB6FF9">
        <w:rPr>
          <w:i/>
          <w:iCs/>
          <w:lang w:val="en-US" w:eastAsia="el-GR"/>
        </w:rPr>
        <w:t>get</w:t>
      </w:r>
      <w:r w:rsidRPr="00EB6FF9">
        <w:rPr>
          <w:i/>
          <w:iCs/>
          <w:lang w:eastAsia="el-GR"/>
        </w:rPr>
        <w:t xml:space="preserve"> και </w:t>
      </w:r>
      <w:r w:rsidRPr="00EB6FF9">
        <w:rPr>
          <w:i/>
          <w:iCs/>
          <w:lang w:val="en-US" w:eastAsia="el-GR"/>
        </w:rPr>
        <w:t>set</w:t>
      </w:r>
      <w:r w:rsidRPr="00EB6FF9">
        <w:rPr>
          <w:i/>
          <w:iCs/>
          <w:lang w:eastAsia="el-GR"/>
        </w:rPr>
        <w:t xml:space="preserve">, ιδίως κατά την εκτέλεση μια διαδικασίας. Η επεξήγηση της διαφοράς των </w:t>
      </w:r>
      <w:r w:rsidRPr="00EB6FF9">
        <w:rPr>
          <w:i/>
          <w:iCs/>
          <w:lang w:val="en-US" w:eastAsia="el-GR"/>
        </w:rPr>
        <w:t>set</w:t>
      </w:r>
      <w:r w:rsidRPr="00EB6FF9">
        <w:rPr>
          <w:i/>
          <w:iCs/>
          <w:lang w:eastAsia="el-GR"/>
        </w:rPr>
        <w:t xml:space="preserve"> και </w:t>
      </w:r>
      <w:r w:rsidRPr="00EB6FF9">
        <w:rPr>
          <w:i/>
          <w:iCs/>
          <w:lang w:val="en-US" w:eastAsia="el-GR"/>
        </w:rPr>
        <w:t>get</w:t>
      </w:r>
      <w:r w:rsidRPr="00EB6FF9">
        <w:rPr>
          <w:i/>
          <w:iCs/>
          <w:lang w:eastAsia="el-GR"/>
        </w:rPr>
        <w:t xml:space="preserve"> σε σχέση με το κλασσικό Ι/Ο άλλων εφαρμογών ήταν απαραίτητη και χρονοβόρα. Επίσης,</w:t>
      </w:r>
      <w:r w:rsidR="00D00BCE" w:rsidRPr="00D00BCE">
        <w:rPr>
          <w:i/>
          <w:iCs/>
          <w:lang w:eastAsia="el-GR"/>
        </w:rPr>
        <w:t xml:space="preserve"> </w:t>
      </w:r>
      <w:r w:rsidRPr="00EB6FF9">
        <w:rPr>
          <w:i/>
          <w:iCs/>
          <w:lang w:eastAsia="el-GR"/>
        </w:rPr>
        <w:t xml:space="preserve">οι μαθητές αντιμετώπισαν πρόβλημα στη σωστή χρήση της φωλιασμένης </w:t>
      </w:r>
      <w:r w:rsidRPr="00EB6FF9">
        <w:rPr>
          <w:i/>
          <w:iCs/>
          <w:lang w:val="en-US" w:eastAsia="el-GR"/>
        </w:rPr>
        <w:t>if</w:t>
      </w:r>
      <w:r w:rsidRPr="00EB6FF9">
        <w:rPr>
          <w:i/>
          <w:iCs/>
          <w:lang w:eastAsia="el-GR"/>
        </w:rPr>
        <w:t>-</w:t>
      </w:r>
      <w:r w:rsidRPr="00EB6FF9">
        <w:rPr>
          <w:i/>
          <w:iCs/>
          <w:lang w:val="en-US" w:eastAsia="el-GR"/>
        </w:rPr>
        <w:t>then</w:t>
      </w:r>
      <w:r w:rsidRPr="00EB6FF9">
        <w:rPr>
          <w:i/>
          <w:iCs/>
          <w:lang w:eastAsia="el-GR"/>
        </w:rPr>
        <w:t>-</w:t>
      </w:r>
      <w:r w:rsidRPr="00EB6FF9">
        <w:rPr>
          <w:i/>
          <w:iCs/>
          <w:lang w:val="en-US" w:eastAsia="el-GR"/>
        </w:rPr>
        <w:t>else</w:t>
      </w:r>
      <w:r w:rsidRPr="00EB6FF9">
        <w:rPr>
          <w:i/>
          <w:iCs/>
          <w:lang w:eastAsia="el-GR"/>
        </w:rPr>
        <w:t>.</w:t>
      </w:r>
      <w:r w:rsidRPr="00EB6FF9">
        <w:rPr>
          <w:i/>
          <w:iCs/>
        </w:rPr>
        <w:t xml:space="preserve"> Οφείλω να παρατηρήσω ότι και σε αυτό το περιβάλλον </w:t>
      </w:r>
      <w:r w:rsidRPr="00EB6FF9">
        <w:rPr>
          <w:i/>
          <w:iCs/>
          <w:lang w:eastAsia="el-GR"/>
        </w:rPr>
        <w:t xml:space="preserve">παρουσιάστηκαν οι αναμενόμενες δυσκολίες των μαθητών σε ζητήματα αλγοριθμικής σκέψης. </w:t>
      </w:r>
    </w:p>
    <w:p w14:paraId="552F0C58" w14:textId="4AB2E0B4" w:rsidR="007E13AA" w:rsidRPr="00A778BD" w:rsidRDefault="00A778BD" w:rsidP="007E13AA">
      <w:pPr>
        <w:ind w:firstLine="0"/>
        <w:rPr>
          <w:i/>
          <w:iCs/>
          <w:lang w:eastAsia="el-GR"/>
        </w:rPr>
      </w:pPr>
      <w:r>
        <w:rPr>
          <w:lang w:eastAsia="el-GR"/>
        </w:rPr>
        <w:t xml:space="preserve">ΕΡ11: </w:t>
      </w:r>
      <w:r w:rsidRPr="00A778BD">
        <w:rPr>
          <w:i/>
          <w:iCs/>
          <w:lang w:eastAsia="el-GR"/>
        </w:rPr>
        <w:t>Αντιμετωπίσαμε δυσκολίες στην κατανόηση της λογικής του προγραμματισμού εφαρμογών για smartphone. Το πέρασμα από τον κλασσικό προγραμματισμό ΗΥ δεν ήταν εύκολο.</w:t>
      </w:r>
    </w:p>
    <w:p w14:paraId="4B634297" w14:textId="65909C90" w:rsidR="00A778BD" w:rsidRPr="00A778BD" w:rsidRDefault="00A778BD" w:rsidP="007E13AA">
      <w:pPr>
        <w:ind w:firstLine="0"/>
        <w:rPr>
          <w:i/>
          <w:iCs/>
          <w:lang w:eastAsia="el-GR"/>
        </w:rPr>
      </w:pPr>
      <w:r>
        <w:rPr>
          <w:lang w:eastAsia="el-GR"/>
        </w:rPr>
        <w:t xml:space="preserve">ΕΡ13: </w:t>
      </w:r>
      <w:r w:rsidRPr="00A778BD">
        <w:rPr>
          <w:i/>
          <w:iCs/>
          <w:lang w:eastAsia="el-GR"/>
        </w:rPr>
        <w:t>Ένα άλλο πρόβλημα είναι η έλλειψη αλγοριθμικής σκέψης από τ</w:t>
      </w:r>
      <w:r w:rsidR="00445184">
        <w:rPr>
          <w:i/>
          <w:iCs/>
          <w:lang w:val="en-US" w:eastAsia="el-GR"/>
        </w:rPr>
        <w:t>o</w:t>
      </w:r>
      <w:proofErr w:type="spellStart"/>
      <w:r w:rsidRPr="00A778BD">
        <w:rPr>
          <w:i/>
          <w:iCs/>
          <w:lang w:eastAsia="el-GR"/>
        </w:rPr>
        <w:t>υς</w:t>
      </w:r>
      <w:proofErr w:type="spellEnd"/>
      <w:r w:rsidRPr="00A778BD">
        <w:rPr>
          <w:i/>
          <w:iCs/>
          <w:lang w:eastAsia="el-GR"/>
        </w:rPr>
        <w:t xml:space="preserve"> μαθητές για </w:t>
      </w:r>
      <w:r w:rsidR="00445184">
        <w:rPr>
          <w:i/>
          <w:iCs/>
          <w:lang w:val="en-US" w:eastAsia="el-GR"/>
        </w:rPr>
        <w:t>v</w:t>
      </w:r>
      <w:r w:rsidRPr="00A778BD">
        <w:rPr>
          <w:i/>
          <w:iCs/>
          <w:lang w:eastAsia="el-GR"/>
        </w:rPr>
        <w:t xml:space="preserve">α μπορέσουν </w:t>
      </w:r>
      <w:r w:rsidR="00445184">
        <w:rPr>
          <w:i/>
          <w:iCs/>
          <w:lang w:val="en-US" w:eastAsia="el-GR"/>
        </w:rPr>
        <w:t>v</w:t>
      </w:r>
      <w:r w:rsidRPr="00A778BD">
        <w:rPr>
          <w:i/>
          <w:iCs/>
          <w:lang w:eastAsia="el-GR"/>
        </w:rPr>
        <w:t>α υλοποιήσουν τη</w:t>
      </w:r>
      <w:r w:rsidR="00445184">
        <w:rPr>
          <w:i/>
          <w:iCs/>
          <w:lang w:val="en-US" w:eastAsia="el-GR"/>
        </w:rPr>
        <w:t>v</w:t>
      </w:r>
      <w:r w:rsidRPr="00A778BD">
        <w:rPr>
          <w:i/>
          <w:iCs/>
          <w:lang w:eastAsia="el-GR"/>
        </w:rPr>
        <w:t xml:space="preserve"> εργασία. Το </w:t>
      </w:r>
      <w:r w:rsidRPr="00A778BD">
        <w:rPr>
          <w:i/>
          <w:iCs/>
          <w:lang w:val="en-US" w:eastAsia="el-GR"/>
        </w:rPr>
        <w:t>App</w:t>
      </w:r>
      <w:r w:rsidRPr="00A778BD">
        <w:rPr>
          <w:i/>
          <w:iCs/>
          <w:lang w:eastAsia="el-GR"/>
        </w:rPr>
        <w:t xml:space="preserve"> </w:t>
      </w:r>
      <w:r w:rsidRPr="00A778BD">
        <w:rPr>
          <w:i/>
          <w:iCs/>
          <w:lang w:val="en-US" w:eastAsia="el-GR"/>
        </w:rPr>
        <w:t>Inventor</w:t>
      </w:r>
      <w:r w:rsidRPr="00A778BD">
        <w:rPr>
          <w:i/>
          <w:iCs/>
          <w:lang w:eastAsia="el-GR"/>
        </w:rPr>
        <w:t xml:space="preserve"> δεν προσέφερε κάτι το ιδιαίτερο στον τομέα αυτόν.</w:t>
      </w:r>
    </w:p>
    <w:p w14:paraId="6077933B" w14:textId="217C9437" w:rsidR="00A778BD" w:rsidRPr="00A778BD" w:rsidRDefault="00A778BD" w:rsidP="00A778BD">
      <w:pPr>
        <w:ind w:firstLine="0"/>
        <w:rPr>
          <w:i/>
          <w:iCs/>
          <w:lang w:eastAsia="el-GR"/>
        </w:rPr>
      </w:pPr>
      <w:r>
        <w:rPr>
          <w:lang w:eastAsia="el-GR"/>
        </w:rPr>
        <w:t xml:space="preserve">ΕΡ16: </w:t>
      </w:r>
      <w:r w:rsidRPr="00A778BD">
        <w:rPr>
          <w:i/>
          <w:iCs/>
          <w:lang w:eastAsia="el-GR"/>
        </w:rPr>
        <w:t xml:space="preserve">Οι μαθητές στο κομμάτι του σχεδιασμού μια εφαρμογής ανταποκρίνονται χωρίς ιδιαίτερες δυσκολίες, εκείνο που τους δυσκολεύει είναι στην περιοχή των </w:t>
      </w:r>
      <w:r w:rsidRPr="00A778BD">
        <w:rPr>
          <w:i/>
          <w:iCs/>
          <w:lang w:val="en-US" w:eastAsia="el-GR"/>
        </w:rPr>
        <w:t>blocks</w:t>
      </w:r>
      <w:r w:rsidRPr="00A778BD">
        <w:rPr>
          <w:i/>
          <w:iCs/>
          <w:lang w:eastAsia="el-GR"/>
        </w:rPr>
        <w:t xml:space="preserve"> να καταλάβουν τις ενέργειες του κάθε αντικειμένου.</w:t>
      </w:r>
    </w:p>
    <w:p w14:paraId="40915A3C" w14:textId="46BCD03D" w:rsidR="00A778BD" w:rsidRPr="00A778BD" w:rsidRDefault="00A778BD" w:rsidP="00A778BD">
      <w:pPr>
        <w:ind w:firstLine="0"/>
        <w:rPr>
          <w:i/>
          <w:iCs/>
          <w:lang w:eastAsia="el-GR"/>
        </w:rPr>
      </w:pPr>
      <w:r>
        <w:rPr>
          <w:lang w:eastAsia="el-GR"/>
        </w:rPr>
        <w:t xml:space="preserve">ΕΡ18: </w:t>
      </w:r>
      <w:r w:rsidRPr="00A778BD">
        <w:rPr>
          <w:i/>
          <w:iCs/>
          <w:lang w:eastAsia="el-GR"/>
        </w:rPr>
        <w:t xml:space="preserve">Έχω παρατηρήσει ότι με την χρήση του </w:t>
      </w:r>
      <w:r w:rsidRPr="00A778BD">
        <w:rPr>
          <w:i/>
          <w:iCs/>
          <w:lang w:val="en-US" w:eastAsia="el-GR"/>
        </w:rPr>
        <w:t>App</w:t>
      </w:r>
      <w:r w:rsidRPr="00A778BD">
        <w:rPr>
          <w:i/>
          <w:iCs/>
          <w:lang w:eastAsia="el-GR"/>
        </w:rPr>
        <w:t xml:space="preserve"> Inventor είναι πιο δύσκολη η κατανόηση της χρήσης και δήλωσης των μεταβλητών σε σχέση με τις </w:t>
      </w:r>
      <w:r w:rsidRPr="00A778BD">
        <w:rPr>
          <w:i/>
          <w:iCs/>
          <w:lang w:val="en-US" w:eastAsia="el-GR"/>
        </w:rPr>
        <w:t>text</w:t>
      </w:r>
      <w:r w:rsidRPr="00A778BD">
        <w:rPr>
          <w:i/>
          <w:iCs/>
          <w:lang w:eastAsia="el-GR"/>
        </w:rPr>
        <w:t>-</w:t>
      </w:r>
      <w:r w:rsidRPr="00A778BD">
        <w:rPr>
          <w:i/>
          <w:iCs/>
          <w:lang w:val="en-US" w:eastAsia="el-GR"/>
        </w:rPr>
        <w:t>based</w:t>
      </w:r>
      <w:r w:rsidRPr="00A778BD">
        <w:rPr>
          <w:i/>
          <w:iCs/>
          <w:lang w:eastAsia="el-GR"/>
        </w:rPr>
        <w:t xml:space="preserve"> γλώσσες προγραμματισμού.</w:t>
      </w:r>
    </w:p>
    <w:p w14:paraId="548D7C8A" w14:textId="0AC08669" w:rsidR="00A778BD" w:rsidRDefault="00A778BD" w:rsidP="00A778BD">
      <w:pPr>
        <w:ind w:firstLine="0"/>
        <w:rPr>
          <w:lang w:eastAsia="el-GR"/>
        </w:rPr>
      </w:pPr>
      <w:r>
        <w:rPr>
          <w:lang w:eastAsia="el-GR"/>
        </w:rPr>
        <w:t xml:space="preserve">ΕΡ19: </w:t>
      </w:r>
      <w:r w:rsidRPr="00A778BD">
        <w:rPr>
          <w:i/>
          <w:iCs/>
          <w:lang w:eastAsia="el-GR"/>
        </w:rPr>
        <w:t>Προσωπική μου άποψη είναι πως μέχρι την δομή της επιλογής όλα είναι βατά αλλά μετά (δομή επανάληψης, διαδικασίες κλπ) δυσκολεύει και δεν είναι ιδιαίτερα διδακτικό.</w:t>
      </w:r>
    </w:p>
    <w:p w14:paraId="1EFE0815" w14:textId="1DFD839E" w:rsidR="00D00BCE" w:rsidRDefault="00A778BD" w:rsidP="00F17067">
      <w:pPr>
        <w:ind w:firstLine="0"/>
        <w:rPr>
          <w:lang w:eastAsia="el-GR"/>
        </w:rPr>
      </w:pPr>
      <w:r>
        <w:rPr>
          <w:lang w:eastAsia="el-GR"/>
        </w:rPr>
        <w:t xml:space="preserve">ΕΡ20: </w:t>
      </w:r>
      <w:r w:rsidRPr="00A778BD">
        <w:rPr>
          <w:i/>
          <w:iCs/>
          <w:lang w:eastAsia="el-GR"/>
        </w:rPr>
        <w:t>Δεν είναι τόσο εύκολο όταν τα προγράμματα γίνονται ελαφρώς πολύπλοκα. Ειδικά στις διαδικασίες τα πράγματα ζορίζουν.</w:t>
      </w:r>
      <w:r w:rsidR="00D00BCE">
        <w:rPr>
          <w:lang w:eastAsia="el-GR"/>
        </w:rPr>
        <w:br w:type="page"/>
      </w:r>
    </w:p>
    <w:p w14:paraId="6CAEFD1C" w14:textId="77777777" w:rsidR="00697CF0" w:rsidRDefault="00697CF0" w:rsidP="00A343EA">
      <w:pPr>
        <w:pStyle w:val="1"/>
        <w:jc w:val="center"/>
        <w:rPr>
          <w:lang w:eastAsia="el-GR"/>
        </w:rPr>
        <w:sectPr w:rsidR="00697CF0" w:rsidSect="00697CF0">
          <w:footerReference w:type="default" r:id="rId43"/>
          <w:type w:val="continuous"/>
          <w:pgSz w:w="11906" w:h="16838"/>
          <w:pgMar w:top="1440" w:right="1800" w:bottom="1440" w:left="1800" w:header="708" w:footer="708" w:gutter="0"/>
          <w:cols w:space="708"/>
          <w:docGrid w:linePitch="360"/>
        </w:sectPr>
      </w:pPr>
    </w:p>
    <w:p w14:paraId="2E36B54E" w14:textId="7840E570" w:rsidR="00A778BD" w:rsidRDefault="00D00BCE" w:rsidP="00A343EA">
      <w:pPr>
        <w:pStyle w:val="1"/>
        <w:jc w:val="center"/>
        <w:rPr>
          <w:lang w:eastAsia="el-GR"/>
        </w:rPr>
      </w:pPr>
      <w:bookmarkStart w:id="98" w:name="_Toc53940731"/>
      <w:r>
        <w:rPr>
          <w:lang w:eastAsia="el-GR"/>
        </w:rPr>
        <w:lastRenderedPageBreak/>
        <w:t>ΚΕΦΑΛΑΙΟ 6</w:t>
      </w:r>
      <w:r w:rsidRPr="00D00BCE">
        <w:rPr>
          <w:vertAlign w:val="superscript"/>
          <w:lang w:eastAsia="el-GR"/>
        </w:rPr>
        <w:t>ο</w:t>
      </w:r>
      <w:r w:rsidR="00A343EA">
        <w:rPr>
          <w:vertAlign w:val="superscript"/>
          <w:lang w:eastAsia="el-GR"/>
        </w:rPr>
        <w:br/>
      </w:r>
      <w:r>
        <w:rPr>
          <w:lang w:eastAsia="el-GR"/>
        </w:rPr>
        <w:t>ΣΥΜΠΕΡΑΣΜΑΤΑ</w:t>
      </w:r>
      <w:r w:rsidR="003B7230">
        <w:rPr>
          <w:lang w:eastAsia="el-GR"/>
        </w:rPr>
        <w:t xml:space="preserve"> ΚΑΙ ΠΡΟΤΑΣΕΙΣ</w:t>
      </w:r>
      <w:bookmarkEnd w:id="98"/>
    </w:p>
    <w:p w14:paraId="24EA5ABD" w14:textId="5597F585" w:rsidR="00D00BCE" w:rsidRDefault="00D00BCE" w:rsidP="00D00BCE">
      <w:pPr>
        <w:pStyle w:val="2"/>
      </w:pPr>
      <w:bookmarkStart w:id="99" w:name="_Toc520761626"/>
      <w:bookmarkStart w:id="100" w:name="_Toc53940732"/>
      <w:r>
        <w:t>6.1 Συμπεράσματα</w:t>
      </w:r>
      <w:bookmarkEnd w:id="99"/>
      <w:bookmarkEnd w:id="100"/>
    </w:p>
    <w:p w14:paraId="01D640FA" w14:textId="68C4C11F" w:rsidR="00D00BCE" w:rsidRDefault="00D00BCE" w:rsidP="00D00BCE">
      <w:r>
        <w:t>Η ολοκλήρωση της ποιοτικής έρευνας οφείλει να γίνει μέσα από την ερμηνευτική σκοπιά του ερευνητή η οποία</w:t>
      </w:r>
      <w:r w:rsidR="005A03A1">
        <w:t>,</w:t>
      </w:r>
      <w:r w:rsidR="00392B2F">
        <w:t xml:space="preserve"> όπως χαρακτηριστικά σημειώνει ο </w:t>
      </w:r>
      <w:r>
        <w:rPr>
          <w:lang w:val="en-US"/>
        </w:rPr>
        <w:t>Creswell</w:t>
      </w:r>
      <w:r>
        <w:t xml:space="preserve"> </w:t>
      </w:r>
      <w:sdt>
        <w:sdtPr>
          <w:id w:val="-1768842650"/>
          <w:citation/>
        </w:sdtPr>
        <w:sdtContent>
          <w:r>
            <w:fldChar w:fldCharType="begin"/>
          </w:r>
          <w:r>
            <w:instrText xml:space="preserve">CITATION Cre16 \p 258 \n  \t  \l 1032 </w:instrText>
          </w:r>
          <w:r>
            <w:fldChar w:fldCharType="separate"/>
          </w:r>
          <w:r>
            <w:rPr>
              <w:noProof/>
            </w:rPr>
            <w:t>(2016, σ. 258)</w:t>
          </w:r>
          <w:r>
            <w:fldChar w:fldCharType="end"/>
          </w:r>
        </w:sdtContent>
      </w:sdt>
      <w:r w:rsidRPr="00B50FBB">
        <w:t>,</w:t>
      </w:r>
      <w:r w:rsidRPr="003D04D5">
        <w:t xml:space="preserve"> </w:t>
      </w:r>
      <w:r>
        <w:t xml:space="preserve">πρέπει </w:t>
      </w:r>
      <w:r w:rsidRPr="009F4890">
        <w:rPr>
          <w:i/>
        </w:rPr>
        <w:t>"να κάνει ένα βήμα πίσω και να διαμορφώσει ένα ευρύτερο νόημα για το φαινόμενο με βάση προσωπικές απόψεις, συγκρίσεις με προηγούμενες μελέτες κ.ο.κ."</w:t>
      </w:r>
      <w:r>
        <w:t xml:space="preserve">. Ως ερμηνευτική έρευνα οφείλει να οδηγήσει σε συμπεράσματα που θα συνοψίζουν τα σημαντικότερα ευρήματα και θα δίνουν απαντήσεις στα ερευνητικά ερωτήματα. Η παρουσίαση που </w:t>
      </w:r>
      <w:r w:rsidR="002A2076">
        <w:t>έλαβε χώρα</w:t>
      </w:r>
      <w:r>
        <w:t xml:space="preserve"> οδήγησε σε </w:t>
      </w:r>
      <w:r w:rsidR="002A2076">
        <w:t xml:space="preserve">ένα πλήθος </w:t>
      </w:r>
      <w:r>
        <w:t xml:space="preserve">δεδομένων, όπου μέσα από τη σύνθεση και λογική ερμηνεία τους μπορούμε να </w:t>
      </w:r>
      <w:r w:rsidR="00392B2F">
        <w:t xml:space="preserve">συνοψίσουμε συμπεράσματα και να </w:t>
      </w:r>
      <w:r>
        <w:t>δώσουμε απαντήσεις στο ερευνητικό ερώτημα της έρευνας.</w:t>
      </w:r>
    </w:p>
    <w:p w14:paraId="66D0CE20" w14:textId="11D160B2" w:rsidR="00D00BCE" w:rsidRDefault="003B7230" w:rsidP="00D85AEF">
      <w:pPr>
        <w:pStyle w:val="3"/>
        <w:rPr>
          <w:lang w:eastAsia="el-GR"/>
        </w:rPr>
      </w:pPr>
      <w:bookmarkStart w:id="101" w:name="_Toc53940733"/>
      <w:r>
        <w:rPr>
          <w:lang w:eastAsia="el-GR"/>
        </w:rPr>
        <w:t xml:space="preserve">6.1.1 Η επίδραση του </w:t>
      </w:r>
      <w:r>
        <w:rPr>
          <w:lang w:val="en-US" w:eastAsia="el-GR"/>
        </w:rPr>
        <w:t>App</w:t>
      </w:r>
      <w:r w:rsidRPr="003B7230">
        <w:rPr>
          <w:lang w:eastAsia="el-GR"/>
        </w:rPr>
        <w:t xml:space="preserve"> </w:t>
      </w:r>
      <w:r>
        <w:rPr>
          <w:lang w:val="en-US" w:eastAsia="el-GR"/>
        </w:rPr>
        <w:t>Inventor</w:t>
      </w:r>
      <w:r w:rsidRPr="003B7230">
        <w:rPr>
          <w:lang w:eastAsia="el-GR"/>
        </w:rPr>
        <w:t xml:space="preserve"> </w:t>
      </w:r>
      <w:r>
        <w:rPr>
          <w:lang w:eastAsia="el-GR"/>
        </w:rPr>
        <w:t>στη διδασκαλία του προγραμματισμού</w:t>
      </w:r>
      <w:bookmarkEnd w:id="101"/>
    </w:p>
    <w:p w14:paraId="01E85577" w14:textId="47D41B27" w:rsidR="00E630AC" w:rsidRDefault="003B7230" w:rsidP="0095683A">
      <w:pPr>
        <w:rPr>
          <w:lang w:eastAsia="el-GR"/>
        </w:rPr>
      </w:pPr>
      <w:r>
        <w:rPr>
          <w:lang w:eastAsia="el-GR"/>
        </w:rPr>
        <w:t xml:space="preserve">Το βασικό ερευνητικό ερώτημα διερευνούσε </w:t>
      </w:r>
      <w:r w:rsidR="00936BA7">
        <w:rPr>
          <w:lang w:eastAsia="el-GR"/>
        </w:rPr>
        <w:t>«</w:t>
      </w:r>
      <w:r w:rsidRPr="00936BA7">
        <w:rPr>
          <w:i/>
          <w:iCs/>
          <w:lang w:eastAsia="el-GR"/>
        </w:rPr>
        <w:t xml:space="preserve">το κατά πόσο διευκολύνει το περιβάλλον του </w:t>
      </w:r>
      <w:r w:rsidRPr="00936BA7">
        <w:rPr>
          <w:i/>
          <w:iCs/>
          <w:lang w:val="en-US" w:eastAsia="el-GR"/>
        </w:rPr>
        <w:t>App</w:t>
      </w:r>
      <w:r w:rsidRPr="00936BA7">
        <w:rPr>
          <w:i/>
          <w:iCs/>
          <w:lang w:eastAsia="el-GR"/>
        </w:rPr>
        <w:t xml:space="preserve"> </w:t>
      </w:r>
      <w:r w:rsidRPr="00936BA7">
        <w:rPr>
          <w:i/>
          <w:iCs/>
          <w:lang w:val="en-US" w:eastAsia="el-GR"/>
        </w:rPr>
        <w:t>Inventor</w:t>
      </w:r>
      <w:r w:rsidRPr="00936BA7">
        <w:rPr>
          <w:i/>
          <w:iCs/>
          <w:lang w:eastAsia="el-GR"/>
        </w:rPr>
        <w:t xml:space="preserve"> τους αρχάριους προγραμματιστές στην εκμάθηση των βασικών αρχών του προγραμματισμού υπολογιστών</w:t>
      </w:r>
      <w:r w:rsidR="00936BA7">
        <w:rPr>
          <w:lang w:eastAsia="el-GR"/>
        </w:rPr>
        <w:t>»</w:t>
      </w:r>
      <w:r>
        <w:rPr>
          <w:lang w:eastAsia="el-GR"/>
        </w:rPr>
        <w:t xml:space="preserve">. </w:t>
      </w:r>
      <w:r w:rsidRPr="003B7230">
        <w:rPr>
          <w:lang w:eastAsia="el-GR"/>
        </w:rPr>
        <w:t xml:space="preserve">Για την απάντηση </w:t>
      </w:r>
      <w:r w:rsidR="0095683A">
        <w:rPr>
          <w:lang w:eastAsia="el-GR"/>
        </w:rPr>
        <w:t xml:space="preserve">του </w:t>
      </w:r>
      <w:r w:rsidRPr="003B7230">
        <w:rPr>
          <w:lang w:eastAsia="el-GR"/>
        </w:rPr>
        <w:t xml:space="preserve">αρχικά </w:t>
      </w:r>
      <w:r w:rsidR="00392B2F">
        <w:rPr>
          <w:lang w:eastAsia="el-GR"/>
        </w:rPr>
        <w:t>σκιαγραφήθηκε</w:t>
      </w:r>
      <w:r w:rsidRPr="003B7230">
        <w:rPr>
          <w:lang w:eastAsia="el-GR"/>
        </w:rPr>
        <w:t xml:space="preserve"> το προφίλ των συμμετεχόντων της </w:t>
      </w:r>
      <w:r>
        <w:rPr>
          <w:lang w:eastAsia="el-GR"/>
        </w:rPr>
        <w:t>έρευνας</w:t>
      </w:r>
      <w:r w:rsidRPr="003B7230">
        <w:rPr>
          <w:lang w:eastAsia="el-GR"/>
        </w:rPr>
        <w:t xml:space="preserve">, οι οποίοι επιλέχθηκαν μεταξύ εκπαιδευτών </w:t>
      </w:r>
      <w:r>
        <w:rPr>
          <w:lang w:eastAsia="el-GR"/>
        </w:rPr>
        <w:t xml:space="preserve">πληροφορικής </w:t>
      </w:r>
      <w:r w:rsidR="00C7673E">
        <w:rPr>
          <w:lang w:eastAsia="el-GR"/>
        </w:rPr>
        <w:t xml:space="preserve">από </w:t>
      </w:r>
      <w:r w:rsidR="00936BA7">
        <w:rPr>
          <w:lang w:eastAsia="el-GR"/>
        </w:rPr>
        <w:t>ποικιλία</w:t>
      </w:r>
      <w:r>
        <w:rPr>
          <w:lang w:eastAsia="el-GR"/>
        </w:rPr>
        <w:t xml:space="preserve"> εκπαιδευτικ</w:t>
      </w:r>
      <w:r w:rsidR="00936BA7">
        <w:rPr>
          <w:lang w:eastAsia="el-GR"/>
        </w:rPr>
        <w:t>ών</w:t>
      </w:r>
      <w:r>
        <w:rPr>
          <w:lang w:eastAsia="el-GR"/>
        </w:rPr>
        <w:t xml:space="preserve"> δομ</w:t>
      </w:r>
      <w:r w:rsidR="00936BA7">
        <w:rPr>
          <w:lang w:eastAsia="el-GR"/>
        </w:rPr>
        <w:t>ών</w:t>
      </w:r>
      <w:r w:rsidR="00C7673E">
        <w:rPr>
          <w:lang w:eastAsia="el-GR"/>
        </w:rPr>
        <w:t xml:space="preserve"> (</w:t>
      </w:r>
      <w:r w:rsidR="00936BA7">
        <w:rPr>
          <w:lang w:eastAsia="el-GR"/>
        </w:rPr>
        <w:t>Δημοτικά, Γυμνάσια, Λύκεια</w:t>
      </w:r>
      <w:r w:rsidR="00C7673E">
        <w:rPr>
          <w:lang w:eastAsia="el-GR"/>
        </w:rPr>
        <w:t>, ΙΕΚ, ΣΔΕ, ΚΔΒΜ)</w:t>
      </w:r>
      <w:r>
        <w:rPr>
          <w:lang w:eastAsia="el-GR"/>
        </w:rPr>
        <w:t xml:space="preserve"> με τουλάχιστον πέντε χρόνια εμπειρίας στη διδασκαλία του προγραμματισμού. </w:t>
      </w:r>
      <w:r w:rsidRPr="003B7230">
        <w:rPr>
          <w:lang w:eastAsia="el-GR"/>
        </w:rPr>
        <w:t xml:space="preserve">Από </w:t>
      </w:r>
      <w:r w:rsidR="00392B2F">
        <w:rPr>
          <w:lang w:eastAsia="el-GR"/>
        </w:rPr>
        <w:t>τα προφίλ τους</w:t>
      </w:r>
      <w:r w:rsidRPr="003B7230">
        <w:rPr>
          <w:lang w:eastAsia="el-GR"/>
        </w:rPr>
        <w:t xml:space="preserve"> εξάγεται το συμπέρασμα πως πρόκειται για </w:t>
      </w:r>
      <w:r w:rsidR="00936BA7">
        <w:rPr>
          <w:lang w:eastAsia="el-GR"/>
        </w:rPr>
        <w:t>πολύπειρους</w:t>
      </w:r>
      <w:r w:rsidRPr="003B7230">
        <w:rPr>
          <w:lang w:eastAsia="el-GR"/>
        </w:rPr>
        <w:t xml:space="preserve"> εκπαιδευτ</w:t>
      </w:r>
      <w:r>
        <w:rPr>
          <w:lang w:eastAsia="el-GR"/>
        </w:rPr>
        <w:t>ικούς</w:t>
      </w:r>
      <w:r w:rsidRPr="003B7230">
        <w:rPr>
          <w:lang w:eastAsia="el-GR"/>
        </w:rPr>
        <w:t xml:space="preserve"> που έχουν διδάξει σε </w:t>
      </w:r>
      <w:r w:rsidR="00392B2F">
        <w:rPr>
          <w:lang w:eastAsia="el-GR"/>
        </w:rPr>
        <w:t>αρκετές</w:t>
      </w:r>
      <w:r w:rsidRPr="003B7230">
        <w:rPr>
          <w:lang w:eastAsia="el-GR"/>
        </w:rPr>
        <w:t xml:space="preserve"> και διαφορετικές δομές, </w:t>
      </w:r>
      <w:r w:rsidR="00C7673E">
        <w:rPr>
          <w:lang w:eastAsia="el-GR"/>
        </w:rPr>
        <w:t xml:space="preserve">με προϋπηρεσία που ξεπερνάει κατά πολύ το κατώφλι που </w:t>
      </w:r>
      <w:r w:rsidR="0095683A">
        <w:rPr>
          <w:lang w:eastAsia="el-GR"/>
        </w:rPr>
        <w:t>θέτει</w:t>
      </w:r>
      <w:r w:rsidR="00C7673E">
        <w:rPr>
          <w:lang w:eastAsia="el-GR"/>
        </w:rPr>
        <w:t xml:space="preserve"> η έρευνα. </w:t>
      </w:r>
      <w:r w:rsidRPr="003B7230">
        <w:rPr>
          <w:lang w:eastAsia="el-GR"/>
        </w:rPr>
        <w:t xml:space="preserve">Σχετικά με το </w:t>
      </w:r>
      <w:r w:rsidR="00D74F54">
        <w:rPr>
          <w:lang w:eastAsia="el-GR"/>
        </w:rPr>
        <w:t>μορφωτικό</w:t>
      </w:r>
      <w:r w:rsidRPr="003B7230">
        <w:rPr>
          <w:lang w:eastAsia="el-GR"/>
        </w:rPr>
        <w:t xml:space="preserve"> τους επίπεδο </w:t>
      </w:r>
      <w:r w:rsidR="00D74F54">
        <w:rPr>
          <w:lang w:eastAsia="el-GR"/>
        </w:rPr>
        <w:t xml:space="preserve">διαπιστώνουμε </w:t>
      </w:r>
      <w:r w:rsidRPr="003B7230">
        <w:rPr>
          <w:lang w:eastAsia="el-GR"/>
        </w:rPr>
        <w:t xml:space="preserve">πως όλοι είναι απόφοιτοι τριτοβάθμιας εκπαίδευσης, </w:t>
      </w:r>
      <w:r w:rsidR="00C7673E">
        <w:rPr>
          <w:lang w:eastAsia="el-GR"/>
        </w:rPr>
        <w:t xml:space="preserve">σχεδόν οι μισοί </w:t>
      </w:r>
      <w:r w:rsidRPr="003B7230">
        <w:rPr>
          <w:lang w:eastAsia="el-GR"/>
        </w:rPr>
        <w:t>με μεταπτυχιακ</w:t>
      </w:r>
      <w:r w:rsidR="00C7673E">
        <w:rPr>
          <w:lang w:eastAsia="el-GR"/>
        </w:rPr>
        <w:t>ό</w:t>
      </w:r>
      <w:r w:rsidRPr="003B7230">
        <w:rPr>
          <w:lang w:eastAsia="el-GR"/>
        </w:rPr>
        <w:t xml:space="preserve"> τίτλο σπουδών</w:t>
      </w:r>
      <w:r w:rsidR="00C7673E">
        <w:rPr>
          <w:lang w:eastAsia="el-GR"/>
        </w:rPr>
        <w:t xml:space="preserve"> και οι περισσότεροι έχουν ολοκληρώσει </w:t>
      </w:r>
      <w:r w:rsidR="00392B2F">
        <w:rPr>
          <w:lang w:eastAsia="el-GR"/>
        </w:rPr>
        <w:t>επιτυχώς,</w:t>
      </w:r>
      <w:r w:rsidR="00C7673E">
        <w:rPr>
          <w:lang w:eastAsia="el-GR"/>
        </w:rPr>
        <w:t xml:space="preserve"> τη σχετικά απαιτητική επιμόρφωση Β’ </w:t>
      </w:r>
      <w:r w:rsidR="00936BA7">
        <w:rPr>
          <w:lang w:eastAsia="el-GR"/>
        </w:rPr>
        <w:t>Ε</w:t>
      </w:r>
      <w:r w:rsidR="00C7673E">
        <w:rPr>
          <w:lang w:eastAsia="el-GR"/>
        </w:rPr>
        <w:t xml:space="preserve">πιπέδου </w:t>
      </w:r>
      <w:r w:rsidR="00936BA7">
        <w:rPr>
          <w:lang w:eastAsia="el-GR"/>
        </w:rPr>
        <w:t xml:space="preserve">του ΥΠΑΙΘ, που αφορά </w:t>
      </w:r>
      <w:r w:rsidR="00C7673E">
        <w:rPr>
          <w:lang w:eastAsia="el-GR"/>
        </w:rPr>
        <w:t xml:space="preserve">την εκπαιδευτική αξιοποίηση των ΤΠΕ στη διδακτική πράξη. Απόσταγμα της εμπειρίας </w:t>
      </w:r>
      <w:r w:rsidR="00936BA7">
        <w:rPr>
          <w:lang w:eastAsia="el-GR"/>
        </w:rPr>
        <w:t>αποτελεί</w:t>
      </w:r>
      <w:r w:rsidR="00C7673E">
        <w:rPr>
          <w:lang w:eastAsia="el-GR"/>
        </w:rPr>
        <w:t xml:space="preserve"> η </w:t>
      </w:r>
      <w:r w:rsidR="00936BA7">
        <w:rPr>
          <w:lang w:eastAsia="el-GR"/>
        </w:rPr>
        <w:t>«</w:t>
      </w:r>
      <w:r w:rsidR="00C7673E">
        <w:rPr>
          <w:lang w:eastAsia="el-GR"/>
        </w:rPr>
        <w:t>τριβή</w:t>
      </w:r>
      <w:r w:rsidR="00936BA7">
        <w:rPr>
          <w:lang w:eastAsia="el-GR"/>
        </w:rPr>
        <w:t>»</w:t>
      </w:r>
      <w:r w:rsidR="00C7673E">
        <w:rPr>
          <w:lang w:eastAsia="el-GR"/>
        </w:rPr>
        <w:t xml:space="preserve"> τους σχεδόν με όλα τα δημοφιλή προγραμματιστικά περιβάλλοντα που έχουν χρησιμοποιηθεί κατά καιρούς στην ελληνική εκπαίδευση (ψευδογλώσσα, γλώσσες γενικού σκοπού, οπτικά περιβάλλοντα, περιβάλλοντα φορητών συσκευών)</w:t>
      </w:r>
      <w:r w:rsidR="00E630AC">
        <w:rPr>
          <w:lang w:eastAsia="el-GR"/>
        </w:rPr>
        <w:t xml:space="preserve">. Το προαναφερθέν χαρακτηριστικό προσδίδει </w:t>
      </w:r>
      <w:r w:rsidR="00936BA7">
        <w:rPr>
          <w:lang w:eastAsia="el-GR"/>
        </w:rPr>
        <w:t>ειδικό βάρος</w:t>
      </w:r>
      <w:r w:rsidR="00E630AC">
        <w:rPr>
          <w:lang w:eastAsia="el-GR"/>
        </w:rPr>
        <w:t xml:space="preserve"> στις απόψεις </w:t>
      </w:r>
      <w:r w:rsidR="00936BA7">
        <w:rPr>
          <w:lang w:eastAsia="el-GR"/>
        </w:rPr>
        <w:t>τους,</w:t>
      </w:r>
      <w:r w:rsidR="00E630AC">
        <w:rPr>
          <w:lang w:eastAsia="el-GR"/>
        </w:rPr>
        <w:t xml:space="preserve"> καθώς κρίνονται επαρκώς κατάλληλοι για </w:t>
      </w:r>
      <w:r w:rsidR="00E630AC">
        <w:rPr>
          <w:lang w:eastAsia="el-GR"/>
        </w:rPr>
        <w:lastRenderedPageBreak/>
        <w:t>να συγκρίνουν τις νέες τάσεις στ</w:t>
      </w:r>
      <w:r w:rsidR="00DB44FF">
        <w:rPr>
          <w:lang w:eastAsia="el-GR"/>
        </w:rPr>
        <w:t>η διδασκαλία του</w:t>
      </w:r>
      <w:r w:rsidR="00E630AC">
        <w:rPr>
          <w:lang w:eastAsia="el-GR"/>
        </w:rPr>
        <w:t xml:space="preserve"> προγραμματισμ</w:t>
      </w:r>
      <w:r w:rsidR="00DB44FF">
        <w:rPr>
          <w:lang w:eastAsia="el-GR"/>
        </w:rPr>
        <w:t>ού σε σχέση</w:t>
      </w:r>
      <w:r w:rsidR="00E630AC">
        <w:rPr>
          <w:lang w:eastAsia="el-GR"/>
        </w:rPr>
        <w:t xml:space="preserve"> με το πρόσφατο παρελθόν.</w:t>
      </w:r>
    </w:p>
    <w:p w14:paraId="28775A24" w14:textId="042BB5B0" w:rsidR="003B7230" w:rsidRDefault="00E630AC" w:rsidP="0095683A">
      <w:pPr>
        <w:rPr>
          <w:lang w:eastAsia="el-GR"/>
        </w:rPr>
      </w:pPr>
      <w:r>
        <w:rPr>
          <w:lang w:eastAsia="el-GR"/>
        </w:rPr>
        <w:t xml:space="preserve">Από την </w:t>
      </w:r>
      <w:r w:rsidR="00DB44FF">
        <w:rPr>
          <w:lang w:eastAsia="el-GR"/>
        </w:rPr>
        <w:t>περιγραφή των εμπειριών και τις απαντήσεις τους σ</w:t>
      </w:r>
      <w:r w:rsidR="00655ACC">
        <w:rPr>
          <w:lang w:eastAsia="el-GR"/>
        </w:rPr>
        <w:t>τα</w:t>
      </w:r>
      <w:r w:rsidR="00DB44FF">
        <w:rPr>
          <w:lang w:eastAsia="el-GR"/>
        </w:rPr>
        <w:t xml:space="preserve"> ερωτήματα σχετικά με την ευχρηστία και τη διδακτική αξιοποίηση του </w:t>
      </w:r>
      <w:r w:rsidR="00DB44FF">
        <w:rPr>
          <w:lang w:val="en-US" w:eastAsia="el-GR"/>
        </w:rPr>
        <w:t>App</w:t>
      </w:r>
      <w:r w:rsidR="00DB44FF" w:rsidRPr="00DB44FF">
        <w:rPr>
          <w:lang w:eastAsia="el-GR"/>
        </w:rPr>
        <w:t xml:space="preserve"> </w:t>
      </w:r>
      <w:r w:rsidR="00DB44FF">
        <w:rPr>
          <w:lang w:val="en-US" w:eastAsia="el-GR"/>
        </w:rPr>
        <w:t>Inventor</w:t>
      </w:r>
      <w:r w:rsidR="00936BA7">
        <w:rPr>
          <w:lang w:eastAsia="el-GR"/>
        </w:rPr>
        <w:t>,</w:t>
      </w:r>
      <w:r w:rsidR="00DB44FF" w:rsidRPr="00DB44FF">
        <w:rPr>
          <w:lang w:eastAsia="el-GR"/>
        </w:rPr>
        <w:t xml:space="preserve"> </w:t>
      </w:r>
      <w:r w:rsidR="00DB44FF">
        <w:rPr>
          <w:lang w:eastAsia="el-GR"/>
        </w:rPr>
        <w:t xml:space="preserve">προκύπτουν </w:t>
      </w:r>
      <w:r w:rsidR="00655ACC">
        <w:rPr>
          <w:lang w:eastAsia="el-GR"/>
        </w:rPr>
        <w:t>συγκεντρωτικά τα παρακάτω συμπεράσματα</w:t>
      </w:r>
      <w:r w:rsidR="00DB44FF">
        <w:rPr>
          <w:lang w:eastAsia="el-GR"/>
        </w:rPr>
        <w:t xml:space="preserve"> από τη χρήση του:</w:t>
      </w:r>
    </w:p>
    <w:p w14:paraId="40B98FA2" w14:textId="53A9BD9D" w:rsidR="00655ACC" w:rsidRPr="00672E32" w:rsidRDefault="00655ACC" w:rsidP="00655ACC">
      <w:pPr>
        <w:pStyle w:val="a3"/>
        <w:numPr>
          <w:ilvl w:val="0"/>
          <w:numId w:val="4"/>
        </w:numPr>
        <w:rPr>
          <w:szCs w:val="24"/>
        </w:rPr>
      </w:pPr>
      <w:r w:rsidRPr="00672E32">
        <w:rPr>
          <w:szCs w:val="24"/>
        </w:rPr>
        <w:t>αποτελεί ένα απλό και ελκυστικό περιβάλλον προγραμματισμού</w:t>
      </w:r>
    </w:p>
    <w:p w14:paraId="02275675" w14:textId="77777777" w:rsidR="00655ACC" w:rsidRPr="00672E32" w:rsidRDefault="00655ACC" w:rsidP="00655ACC">
      <w:pPr>
        <w:pStyle w:val="a3"/>
        <w:numPr>
          <w:ilvl w:val="0"/>
          <w:numId w:val="4"/>
        </w:numPr>
        <w:rPr>
          <w:szCs w:val="24"/>
        </w:rPr>
      </w:pPr>
      <w:r w:rsidRPr="00672E32">
        <w:rPr>
          <w:szCs w:val="24"/>
        </w:rPr>
        <w:t>ενδυναμώνει το ενδιαφέρον των μαθητών</w:t>
      </w:r>
    </w:p>
    <w:p w14:paraId="506904E3" w14:textId="795D6CE8" w:rsidR="00655ACC" w:rsidRPr="00672E32" w:rsidRDefault="00655ACC" w:rsidP="00655ACC">
      <w:pPr>
        <w:pStyle w:val="a3"/>
        <w:numPr>
          <w:ilvl w:val="0"/>
          <w:numId w:val="4"/>
        </w:numPr>
        <w:rPr>
          <w:szCs w:val="24"/>
        </w:rPr>
      </w:pPr>
      <w:r w:rsidRPr="00672E32">
        <w:rPr>
          <w:szCs w:val="24"/>
        </w:rPr>
        <w:t>η διδασκαλία του προγραμματισμού γίνεται μια ευχάριστη ενασχόληση</w:t>
      </w:r>
    </w:p>
    <w:p w14:paraId="10F24C67" w14:textId="1FC22683" w:rsidR="00655ACC" w:rsidRPr="00672E32" w:rsidRDefault="00655ACC" w:rsidP="00655ACC">
      <w:pPr>
        <w:pStyle w:val="a3"/>
        <w:numPr>
          <w:ilvl w:val="0"/>
          <w:numId w:val="4"/>
        </w:numPr>
        <w:rPr>
          <w:szCs w:val="24"/>
        </w:rPr>
      </w:pPr>
      <w:r w:rsidRPr="00672E32">
        <w:rPr>
          <w:szCs w:val="24"/>
        </w:rPr>
        <w:t>ενισχύει τη συμμετοχή και τη συνεργασία με</w:t>
      </w:r>
      <w:r w:rsidR="0096602E" w:rsidRPr="00672E32">
        <w:rPr>
          <w:szCs w:val="24"/>
        </w:rPr>
        <w:t>ταξύ συμμαθητών και δασκάλων</w:t>
      </w:r>
    </w:p>
    <w:p w14:paraId="053206DB" w14:textId="68E9878B" w:rsidR="00655ACC" w:rsidRPr="00672E32" w:rsidRDefault="00111E31" w:rsidP="00655ACC">
      <w:pPr>
        <w:pStyle w:val="a3"/>
        <w:numPr>
          <w:ilvl w:val="0"/>
          <w:numId w:val="4"/>
        </w:numPr>
        <w:rPr>
          <w:szCs w:val="24"/>
        </w:rPr>
      </w:pPr>
      <w:r>
        <w:rPr>
          <w:szCs w:val="24"/>
        </w:rPr>
        <w:t xml:space="preserve">οι μαθητές </w:t>
      </w:r>
      <w:r w:rsidR="00655ACC" w:rsidRPr="00672E32">
        <w:rPr>
          <w:szCs w:val="24"/>
        </w:rPr>
        <w:t xml:space="preserve">γίνονται </w:t>
      </w:r>
      <w:r w:rsidR="00392B2F" w:rsidRPr="00672E32">
        <w:rPr>
          <w:szCs w:val="24"/>
        </w:rPr>
        <w:t xml:space="preserve">περισσότερο </w:t>
      </w:r>
      <w:r w:rsidR="00655ACC" w:rsidRPr="00672E32">
        <w:rPr>
          <w:szCs w:val="24"/>
        </w:rPr>
        <w:t>παραγωγικοί, ολοκληρώνουν τις εργασίες τους και επιλύουν τυχόν προβλήματα που προκύπτουν</w:t>
      </w:r>
    </w:p>
    <w:p w14:paraId="6D1AF463" w14:textId="15F85D1E" w:rsidR="00F91310" w:rsidRPr="00672E32" w:rsidRDefault="00F91310" w:rsidP="00F91310">
      <w:pPr>
        <w:pStyle w:val="a3"/>
        <w:numPr>
          <w:ilvl w:val="0"/>
          <w:numId w:val="4"/>
        </w:numPr>
        <w:rPr>
          <w:szCs w:val="24"/>
        </w:rPr>
      </w:pPr>
      <w:r w:rsidRPr="00672E32">
        <w:rPr>
          <w:szCs w:val="24"/>
        </w:rPr>
        <w:t>ελκύει τις νεαρές ηλικίες καθώς οι φορητές συσκευές αποτελούν αναπόσπαστο μέρος</w:t>
      </w:r>
      <w:r w:rsidR="00392B2F" w:rsidRPr="00672E32">
        <w:rPr>
          <w:szCs w:val="24"/>
        </w:rPr>
        <w:t xml:space="preserve"> της καθημερινότητάς τους</w:t>
      </w:r>
    </w:p>
    <w:p w14:paraId="0721098B" w14:textId="4D780676" w:rsidR="00F91310" w:rsidRPr="00672E32" w:rsidRDefault="00655ACC" w:rsidP="00F91310">
      <w:pPr>
        <w:pStyle w:val="a3"/>
        <w:numPr>
          <w:ilvl w:val="0"/>
          <w:numId w:val="4"/>
        </w:numPr>
        <w:rPr>
          <w:szCs w:val="24"/>
        </w:rPr>
      </w:pPr>
      <w:r w:rsidRPr="00672E32">
        <w:rPr>
          <w:szCs w:val="24"/>
        </w:rPr>
        <w:t>υποστηρίζονται καλύτερα η ανακαλυπτική και εποικοδομητική μάθηση</w:t>
      </w:r>
    </w:p>
    <w:p w14:paraId="109CBB48" w14:textId="2EAD30FA" w:rsidR="00F91310" w:rsidRDefault="00F91310" w:rsidP="0095683A">
      <w:r>
        <w:t xml:space="preserve">Τα παραπάνω συμπεράσματα επιβεβαιώνουν τη σχετική βιβλιογραφία </w:t>
      </w:r>
      <w:r w:rsidRPr="002830F5">
        <w:rPr>
          <w:noProof/>
        </w:rPr>
        <w:t>(Papadakis</w:t>
      </w:r>
      <w:r>
        <w:rPr>
          <w:noProof/>
        </w:rPr>
        <w:t xml:space="preserve"> </w:t>
      </w:r>
      <w:r>
        <w:rPr>
          <w:noProof/>
          <w:lang w:val="en-US"/>
        </w:rPr>
        <w:t>et</w:t>
      </w:r>
      <w:r w:rsidRPr="00DB15F8">
        <w:rPr>
          <w:noProof/>
        </w:rPr>
        <w:t xml:space="preserve"> </w:t>
      </w:r>
      <w:r>
        <w:rPr>
          <w:noProof/>
          <w:lang w:val="en-US"/>
        </w:rPr>
        <w:t>al</w:t>
      </w:r>
      <w:r w:rsidRPr="00DB15F8">
        <w:rPr>
          <w:noProof/>
        </w:rPr>
        <w:t>.</w:t>
      </w:r>
      <w:r w:rsidRPr="002830F5">
        <w:rPr>
          <w:noProof/>
        </w:rPr>
        <w:t>, 2014</w:t>
      </w:r>
      <w:r w:rsidRPr="00DB15F8">
        <w:rPr>
          <w:noProof/>
        </w:rPr>
        <w:t xml:space="preserve">; </w:t>
      </w:r>
      <w:r>
        <w:rPr>
          <w:noProof/>
        </w:rPr>
        <w:t>Ορφανάκης &amp; Παπαδάκης, 2014</w:t>
      </w:r>
      <w:r w:rsidRPr="00DB15F8">
        <w:rPr>
          <w:noProof/>
        </w:rPr>
        <w:t>;</w:t>
      </w:r>
      <w:r>
        <w:t xml:space="preserve"> </w:t>
      </w:r>
      <w:r w:rsidRPr="00DB15F8">
        <w:rPr>
          <w:noProof/>
        </w:rPr>
        <w:t>Judge, Floyd, &amp; Jeffs, 2015; Mioduser, 2015)</w:t>
      </w:r>
      <w:r>
        <w:rPr>
          <w:noProof/>
        </w:rPr>
        <w:t xml:space="preserve"> </w:t>
      </w:r>
      <w:r>
        <w:t>περί της αξίας των φορητών συσκευών στην εκπαίδευση</w:t>
      </w:r>
      <w:r w:rsidR="001A4C46">
        <w:t xml:space="preserve">, αλλά και τα πορίσματα των ερευνών των </w:t>
      </w:r>
      <w:r w:rsidR="001A4C46" w:rsidRPr="00375BB8">
        <w:rPr>
          <w:noProof/>
        </w:rPr>
        <w:t xml:space="preserve">Bradley &amp; Holley </w:t>
      </w:r>
      <w:r w:rsidR="001A4C46">
        <w:rPr>
          <w:noProof/>
        </w:rPr>
        <w:t>(</w:t>
      </w:r>
      <w:r w:rsidR="001A4C46" w:rsidRPr="00375BB8">
        <w:rPr>
          <w:noProof/>
        </w:rPr>
        <w:t>2011)</w:t>
      </w:r>
      <w:r w:rsidR="001A4C46">
        <w:t xml:space="preserve"> που </w:t>
      </w:r>
      <w:r w:rsidR="001A4C46" w:rsidRPr="00980BE2">
        <w:t>δείχνουν πως οι μαθητές έχουν αυξημένα κίνητρα για τη χρήση νέων τεχνολογιών</w:t>
      </w:r>
      <w:r w:rsidR="001A4C46">
        <w:t xml:space="preserve"> </w:t>
      </w:r>
      <w:r w:rsidR="001A4C46" w:rsidRPr="00980BE2">
        <w:t>ιδίως με τη μορφή των φορητών τεχνολογιών</w:t>
      </w:r>
      <w:r w:rsidR="001A4C46">
        <w:t>.</w:t>
      </w:r>
      <w:r w:rsidR="00F5056E">
        <w:t xml:space="preserve"> Επίσης, επαληθεύονται τα πορίσματα ερευνών </w:t>
      </w:r>
      <w:r w:rsidR="001476D5">
        <w:t>(</w:t>
      </w:r>
      <w:r w:rsidR="001476D5" w:rsidRPr="00884986">
        <w:rPr>
          <w:lang w:val="en-GB"/>
        </w:rPr>
        <w:t>Papadakis</w:t>
      </w:r>
      <w:r w:rsidR="001476D5" w:rsidRPr="00884986">
        <w:t xml:space="preserve"> </w:t>
      </w:r>
      <w:r w:rsidR="001476D5" w:rsidRPr="00884986">
        <w:rPr>
          <w:lang w:val="en-US"/>
        </w:rPr>
        <w:t>et</w:t>
      </w:r>
      <w:r w:rsidR="001476D5" w:rsidRPr="007A3A83">
        <w:t xml:space="preserve"> </w:t>
      </w:r>
      <w:r w:rsidR="001476D5" w:rsidRPr="00884986">
        <w:rPr>
          <w:lang w:val="en-US"/>
        </w:rPr>
        <w:t>al</w:t>
      </w:r>
      <w:r w:rsidR="001476D5" w:rsidRPr="00884986">
        <w:t>., 2014; 2016; 2017</w:t>
      </w:r>
      <w:r w:rsidR="001476D5">
        <w:t>) π</w:t>
      </w:r>
      <w:r w:rsidR="00F5056E">
        <w:t>ερί απλότητας</w:t>
      </w:r>
      <w:r w:rsidR="00392B2F">
        <w:t xml:space="preserve"> του λογισμικού</w:t>
      </w:r>
      <w:r w:rsidR="001476D5">
        <w:t>,</w:t>
      </w:r>
      <w:r w:rsidR="00F5056E">
        <w:t xml:space="preserve"> καθώς οι μαθητές </w:t>
      </w:r>
      <w:r w:rsidR="00F5056E" w:rsidRPr="00884986">
        <w:t>δημιο</w:t>
      </w:r>
      <w:r w:rsidR="00392B2F">
        <w:t xml:space="preserve">ύργησαν </w:t>
      </w:r>
      <w:r w:rsidR="00F5056E" w:rsidRPr="00884986">
        <w:t>εφαρμογές</w:t>
      </w:r>
      <w:r w:rsidR="00F5056E" w:rsidRPr="007A3A83">
        <w:t xml:space="preserve"> ενώνοντας κομμάτια </w:t>
      </w:r>
      <w:r w:rsidR="00F5056E" w:rsidRPr="00884986">
        <w:t xml:space="preserve">εντολών </w:t>
      </w:r>
      <w:r w:rsidR="00F5056E">
        <w:t xml:space="preserve">με κώδικα </w:t>
      </w:r>
      <w:r w:rsidR="00F5056E" w:rsidRPr="00884986">
        <w:t>(πλακίδια)</w:t>
      </w:r>
      <w:r w:rsidR="0095683A">
        <w:t>,</w:t>
      </w:r>
      <w:r w:rsidR="00F5056E" w:rsidRPr="00884986">
        <w:t xml:space="preserve"> </w:t>
      </w:r>
      <w:r w:rsidR="00F5056E" w:rsidRPr="007A3A83">
        <w:t xml:space="preserve">με παρόμοιο τρόπο που συνδέουν τουβλάκια τύπου </w:t>
      </w:r>
      <w:r w:rsidR="00F5056E" w:rsidRPr="007A3A83">
        <w:rPr>
          <w:lang w:val="en-US"/>
        </w:rPr>
        <w:t>Lego</w:t>
      </w:r>
      <w:r w:rsidR="00F5056E">
        <w:t xml:space="preserve"> ή </w:t>
      </w:r>
      <w:r w:rsidR="00F5056E" w:rsidRPr="00884986">
        <w:t xml:space="preserve">κομμάτια </w:t>
      </w:r>
      <w:r w:rsidR="00F5056E">
        <w:t xml:space="preserve">από </w:t>
      </w:r>
      <w:r w:rsidR="00F5056E" w:rsidRPr="00884986">
        <w:t>παζλ</w:t>
      </w:r>
      <w:r w:rsidR="00F5056E">
        <w:t>.</w:t>
      </w:r>
    </w:p>
    <w:p w14:paraId="02454A5A" w14:textId="6ADD437F" w:rsidR="00CC74D9" w:rsidRDefault="00AB3C6D" w:rsidP="00C81B42">
      <w:r>
        <w:t xml:space="preserve">Επιπρόσθετα, η έρευνα καταλήγει </w:t>
      </w:r>
      <w:r w:rsidR="00C81B42">
        <w:t xml:space="preserve">στο συμπέρασμα </w:t>
      </w:r>
      <w:r>
        <w:t xml:space="preserve">ότι το </w:t>
      </w:r>
      <w:r>
        <w:rPr>
          <w:lang w:val="en-US"/>
        </w:rPr>
        <w:t>App</w:t>
      </w:r>
      <w:r w:rsidRPr="00AB3C6D">
        <w:t xml:space="preserve"> </w:t>
      </w:r>
      <w:r>
        <w:t>Inventor μπορεί ν</w:t>
      </w:r>
      <w:r w:rsidR="00C81B42">
        <w:t>’</w:t>
      </w:r>
      <w:r>
        <w:t xml:space="preserve"> αποτελέσει</w:t>
      </w:r>
      <w:r w:rsidRPr="00AB3C6D">
        <w:t xml:space="preserve"> </w:t>
      </w:r>
      <w:r>
        <w:t>ένα πολύ ισχυρό εκπαιδευτικό εργαλείο για τη διδασκαλία του προγραμματισμού σε όλες τις εκπαιδευτικές βαθμίδες</w:t>
      </w:r>
      <w:r w:rsidR="00CC74D9" w:rsidRPr="00CC74D9">
        <w:t xml:space="preserve"> </w:t>
      </w:r>
      <w:r w:rsidR="00CC74D9">
        <w:t>και ηλικίες</w:t>
      </w:r>
      <w:r>
        <w:t>. Το παιγνιώδες περιβάλλον του και η οπτικοποίηση</w:t>
      </w:r>
      <w:r w:rsidR="00C81B42">
        <w:t xml:space="preserve"> </w:t>
      </w:r>
      <w:r>
        <w:t>των εντολών και των δομών με την μορφή γραφικών πλακιδίων, χρωματικά</w:t>
      </w:r>
      <w:r w:rsidR="00C81B42">
        <w:t xml:space="preserve"> </w:t>
      </w:r>
      <w:r>
        <w:t>διαχωρισμένων, εξαλείφει το πρόβλημα των συντακτικών λαθών κατά την συγγραφή</w:t>
      </w:r>
      <w:r w:rsidR="00C81B42">
        <w:t xml:space="preserve"> </w:t>
      </w:r>
      <w:r>
        <w:t>του κώδικα</w:t>
      </w:r>
      <w:r w:rsidR="008D5250">
        <w:t>,</w:t>
      </w:r>
      <w:r w:rsidR="00445CA3">
        <w:t xml:space="preserve"> συμφωνώντας απόλυτα με τα πορίσματα αντίστοιχης έρευνας της Κορσαβίδη</w:t>
      </w:r>
      <w:sdt>
        <w:sdtPr>
          <w:id w:val="1632515252"/>
          <w:citation/>
        </w:sdtPr>
        <w:sdtContent>
          <w:r w:rsidR="001476D5">
            <w:fldChar w:fldCharType="begin"/>
          </w:r>
          <w:r w:rsidR="00445CA3">
            <w:instrText xml:space="preserve">CITATION Κορ13 \n  \t  \l 1032 </w:instrText>
          </w:r>
          <w:r w:rsidR="001476D5">
            <w:fldChar w:fldCharType="separate"/>
          </w:r>
          <w:r w:rsidR="00445CA3">
            <w:rPr>
              <w:noProof/>
            </w:rPr>
            <w:t xml:space="preserve"> (2013)</w:t>
          </w:r>
          <w:r w:rsidR="001476D5">
            <w:fldChar w:fldCharType="end"/>
          </w:r>
        </w:sdtContent>
      </w:sdt>
      <w:r>
        <w:t xml:space="preserve">. Έτσι, δίνεται η δυνατότητα στον χρήστη να επικεντρωθεί </w:t>
      </w:r>
      <w:r w:rsidR="00261D59">
        <w:t xml:space="preserve">περισσότερο </w:t>
      </w:r>
      <w:r>
        <w:t>στη</w:t>
      </w:r>
      <w:r w:rsidR="008D5250">
        <w:t xml:space="preserve"> λογική του αλγορίθμου επίλυσης </w:t>
      </w:r>
      <w:r>
        <w:t>παρά στη σύνταξη των προγραμματιστικών εντολών</w:t>
      </w:r>
      <w:r w:rsidR="00445CA3">
        <w:t>,</w:t>
      </w:r>
      <w:r w:rsidR="00CC74D9">
        <w:t xml:space="preserve"> συνηγορώντας με το πόρισμα των </w:t>
      </w:r>
      <w:r w:rsidR="00CC74D9" w:rsidRPr="00884986">
        <w:lastRenderedPageBreak/>
        <w:t xml:space="preserve">Weintrop &amp; </w:t>
      </w:r>
      <w:r w:rsidR="00CC74D9" w:rsidRPr="00884986">
        <w:rPr>
          <w:lang w:val="en-US"/>
        </w:rPr>
        <w:t>Wilensky</w:t>
      </w:r>
      <w:r w:rsidR="00CC74D9" w:rsidRPr="00884986">
        <w:t xml:space="preserve"> (2015, σελ. 200) </w:t>
      </w:r>
      <w:r w:rsidR="00CC74D9">
        <w:t xml:space="preserve">πως </w:t>
      </w:r>
      <w:r w:rsidR="00CC74D9" w:rsidRPr="00884986">
        <w:t>σε τέτοια περιβάλλοντα «</w:t>
      </w:r>
      <w:r w:rsidR="00CC74D9" w:rsidRPr="00E3386A">
        <w:rPr>
          <w:i/>
          <w:iCs/>
        </w:rPr>
        <w:t>οι εκπαιδευόμενοι μπορούν να δημιουργήσουν προγράμματα χρησιμοποιώντας μόνο το ποντίκι τους, συνδυάζοντας τα πλακίδια εντολών και λαμβάνοντας άμεσα οπτική</w:t>
      </w:r>
      <w:r w:rsidR="00445CA3">
        <w:rPr>
          <w:i/>
          <w:iCs/>
        </w:rPr>
        <w:t xml:space="preserve"> </w:t>
      </w:r>
      <w:r w:rsidR="00CC74D9" w:rsidRPr="00E3386A">
        <w:rPr>
          <w:i/>
          <w:iCs/>
        </w:rPr>
        <w:t>ανατροφοδότηση σχετικά με την εγκυρότητα των ενεργειών τους</w:t>
      </w:r>
      <w:r w:rsidR="00CC74D9" w:rsidRPr="00884986">
        <w:t>»</w:t>
      </w:r>
      <w:r>
        <w:t>.</w:t>
      </w:r>
      <w:r w:rsidR="00C81B42">
        <w:t xml:space="preserve"> </w:t>
      </w:r>
      <w:r>
        <w:t xml:space="preserve">Επιπλέον, το </w:t>
      </w:r>
      <w:r w:rsidRPr="00C81B42">
        <w:rPr>
          <w:lang w:val="en-US"/>
        </w:rPr>
        <w:t>App</w:t>
      </w:r>
      <w:r>
        <w:t xml:space="preserve"> Inventor προσφέρει λειτουργίες, δυνατότητες και</w:t>
      </w:r>
      <w:r w:rsidR="00C81B42">
        <w:t xml:space="preserve"> </w:t>
      </w:r>
      <w:r>
        <w:t>προγραμματιστικές δομές που παρέχει και μια κλασσική αντικειμενοστραφής γλώσσα</w:t>
      </w:r>
      <w:r w:rsidR="00C81B42">
        <w:t xml:space="preserve"> </w:t>
      </w:r>
      <w:r>
        <w:t xml:space="preserve">προγραμματισμού. </w:t>
      </w:r>
      <w:r w:rsidR="001476D5">
        <w:t>Δίνει</w:t>
      </w:r>
      <w:r>
        <w:t xml:space="preserve"> έτσι τη δυνατότητα να αναπτυχθούν σύνθετες και</w:t>
      </w:r>
      <w:r w:rsidR="00C81B42">
        <w:t xml:space="preserve"> </w:t>
      </w:r>
      <w:r>
        <w:t>πλήρως λειτουργικές εφαρμογές χωρίς περιορισμούς σχετικά με το πεδίο ανάπτυξης.</w:t>
      </w:r>
      <w:r w:rsidR="00445CA3">
        <w:t xml:space="preserve"> Προάγει την αλγοριθμική σκέψη και βοηθά τους μαθητές </w:t>
      </w:r>
      <w:r w:rsidR="00445CA3" w:rsidRPr="00445CA3">
        <w:t>να οικοδομ</w:t>
      </w:r>
      <w:r w:rsidR="00445CA3">
        <w:t>ού</w:t>
      </w:r>
      <w:r w:rsidR="00445CA3" w:rsidRPr="00445CA3">
        <w:t xml:space="preserve">ν </w:t>
      </w:r>
      <w:r w:rsidR="00445CA3">
        <w:t>τ’</w:t>
      </w:r>
      <w:r w:rsidR="00445CA3" w:rsidRPr="00445CA3">
        <w:t xml:space="preserve"> απαραίτητα νοητικά πλαίσια για να εξασκήσουν προγραμματιστικές δραστηριότητες</w:t>
      </w:r>
      <w:r w:rsidR="0023320C" w:rsidRPr="0023320C">
        <w:t>,</w:t>
      </w:r>
      <w:r w:rsidR="00445CA3" w:rsidRPr="00445CA3">
        <w:t xml:space="preserve"> </w:t>
      </w:r>
      <w:r w:rsidR="00445CA3">
        <w:t xml:space="preserve">επαληθεύοντας </w:t>
      </w:r>
      <w:r w:rsidR="00261D59">
        <w:t xml:space="preserve">τις προσδοκίες </w:t>
      </w:r>
      <w:r w:rsidR="00445CA3">
        <w:t xml:space="preserve">των σύγχρονων προγραμματιστικών περιβαλλόντων </w:t>
      </w:r>
      <w:r w:rsidR="00650B3F">
        <w:t>που</w:t>
      </w:r>
      <w:r w:rsidR="00445CA3">
        <w:t xml:space="preserve"> θέτει η </w:t>
      </w:r>
      <w:r w:rsidR="00650B3F">
        <w:t xml:space="preserve">σχετική </w:t>
      </w:r>
      <w:r w:rsidR="00445CA3">
        <w:t xml:space="preserve">βιβλιογραφία </w:t>
      </w:r>
      <w:r w:rsidR="00445CA3" w:rsidRPr="00445CA3">
        <w:t>(Τσοβόλας &amp; Κόμης, 2008</w:t>
      </w:r>
      <w:r w:rsidR="00650B3F">
        <w:t>;</w:t>
      </w:r>
      <w:r w:rsidR="00650B3F" w:rsidRPr="00650B3F">
        <w:t xml:space="preserve"> </w:t>
      </w:r>
      <w:r w:rsidR="00650B3F" w:rsidRPr="00964FCE">
        <w:rPr>
          <w:noProof/>
        </w:rPr>
        <w:t>Weintrop, 2015)</w:t>
      </w:r>
      <w:r w:rsidR="00650B3F">
        <w:rPr>
          <w:noProof/>
        </w:rPr>
        <w:t>.</w:t>
      </w:r>
    </w:p>
    <w:p w14:paraId="2E188953" w14:textId="64BC5C11" w:rsidR="00AB3C6D" w:rsidRDefault="00261D59" w:rsidP="00A16697">
      <w:r>
        <w:t>Τ</w:t>
      </w:r>
      <w:r w:rsidR="00CE4869">
        <w:t>ελευταίο σημαντικό</w:t>
      </w:r>
      <w:r w:rsidR="00AB3C6D">
        <w:t xml:space="preserve"> πλεονεκτήματα του </w:t>
      </w:r>
      <w:r w:rsidR="00AB3C6D" w:rsidRPr="00650B3F">
        <w:rPr>
          <w:lang w:val="en-US"/>
        </w:rPr>
        <w:t>App</w:t>
      </w:r>
      <w:r w:rsidR="00AB3C6D">
        <w:t xml:space="preserve"> Inventor </w:t>
      </w:r>
      <w:r>
        <w:t xml:space="preserve">αποτελεί η </w:t>
      </w:r>
      <w:r w:rsidR="00AB3C6D">
        <w:t xml:space="preserve">δυνατότητα </w:t>
      </w:r>
      <w:r>
        <w:t xml:space="preserve">που παρέχει </w:t>
      </w:r>
      <w:r w:rsidR="00AB3C6D">
        <w:t>να χρησιμοποιηθούν κατά τον προγραμματισμό τα ισχυρά</w:t>
      </w:r>
      <w:r w:rsidR="00650B3F">
        <w:t xml:space="preserve"> </w:t>
      </w:r>
      <w:r w:rsidR="00AB3C6D">
        <w:t>χαρακτηριστικά των κινητών συσκευών. Παρέχει ποικίλα, υψηλού επιπέδου</w:t>
      </w:r>
      <w:r w:rsidR="00650B3F">
        <w:t xml:space="preserve"> </w:t>
      </w:r>
      <w:r w:rsidR="00AB3C6D">
        <w:t>συστατικά για τον προγραμματισμό όλων των αισθητήρων και λειτουργιών μιας</w:t>
      </w:r>
      <w:r w:rsidR="00650B3F">
        <w:t xml:space="preserve"> </w:t>
      </w:r>
      <w:r w:rsidR="00AB3C6D">
        <w:t>κινητής συσκευής</w:t>
      </w:r>
      <w:r>
        <w:t xml:space="preserve"> (</w:t>
      </w:r>
      <w:r>
        <w:rPr>
          <w:lang w:val="en-US"/>
        </w:rPr>
        <w:t>GPS</w:t>
      </w:r>
      <w:r w:rsidRPr="00261D59">
        <w:t xml:space="preserve">, </w:t>
      </w:r>
      <w:r>
        <w:t xml:space="preserve">ποτενσιόμετρο κλπ.), σε αφαιρετικό επίπεδο που δεν </w:t>
      </w:r>
      <w:r w:rsidR="00DE07C0">
        <w:t>«</w:t>
      </w:r>
      <w:r>
        <w:t>πνίγει</w:t>
      </w:r>
      <w:r w:rsidR="00DE07C0">
        <w:t>»</w:t>
      </w:r>
      <w:r>
        <w:t xml:space="preserve"> τον μαθητή με εξονυχιστικές λεπτομέρειες</w:t>
      </w:r>
      <w:r w:rsidR="00AB3C6D">
        <w:t>. Η άμεση μεταγλώττιση και εκτέλεση των προγραμμάτων στην</w:t>
      </w:r>
      <w:r w:rsidR="00650B3F">
        <w:t xml:space="preserve"> </w:t>
      </w:r>
      <w:r w:rsidR="00AB3C6D">
        <w:t>κινητή συσκευή καθώς και ο εύκολος διαμοιρασμός αποτελούν ισχυρό πλεονέκτημα</w:t>
      </w:r>
      <w:r w:rsidR="00650B3F">
        <w:t xml:space="preserve"> </w:t>
      </w:r>
      <w:r w:rsidR="00AB3C6D">
        <w:t>για την εκπαιδευτική αξιοποίηση του.</w:t>
      </w:r>
      <w:r w:rsidR="00A40308">
        <w:t xml:space="preserve"> </w:t>
      </w:r>
      <w:r w:rsidR="00A40308" w:rsidRPr="00A40308">
        <w:t xml:space="preserve">Τα παραπάνω ελκυστικά χαρακτηριστικά </w:t>
      </w:r>
      <w:r w:rsidR="00C41955">
        <w:t xml:space="preserve">φανέρωσαν και στην παρούσα έρευνα </w:t>
      </w:r>
      <w:r w:rsidR="00A40308" w:rsidRPr="00A40308">
        <w:t xml:space="preserve">τη δυναμική χρήσης των φορητών συσκευών στην εκπαίδευση </w:t>
      </w:r>
      <w:r w:rsidR="00C41955">
        <w:t>επαληθεύοντας αντίστοιχα ευρήματα</w:t>
      </w:r>
      <w:r w:rsidR="00A40308" w:rsidRPr="00A40308">
        <w:t xml:space="preserve"> ερευνών (</w:t>
      </w:r>
      <w:r w:rsidR="00A40308" w:rsidRPr="005A03A1">
        <w:rPr>
          <w:lang w:val="en-US"/>
        </w:rPr>
        <w:t>Papadakis</w:t>
      </w:r>
      <w:r w:rsidR="00A40308" w:rsidRPr="00D85AEF">
        <w:t xml:space="preserve"> </w:t>
      </w:r>
      <w:r w:rsidR="00A40308" w:rsidRPr="005A03A1">
        <w:rPr>
          <w:lang w:val="en-US"/>
        </w:rPr>
        <w:t>et</w:t>
      </w:r>
      <w:r w:rsidR="00A40308" w:rsidRPr="00D85AEF">
        <w:t xml:space="preserve"> </w:t>
      </w:r>
      <w:r w:rsidR="00A40308" w:rsidRPr="005A03A1">
        <w:rPr>
          <w:lang w:val="en-US"/>
        </w:rPr>
        <w:t>al</w:t>
      </w:r>
      <w:r w:rsidR="00A40308" w:rsidRPr="00D85AEF">
        <w:t>.,</w:t>
      </w:r>
      <w:r w:rsidR="00A40308" w:rsidRPr="00A40308">
        <w:t xml:space="preserve"> 2014; Ορφανάκης &amp; Παπαδάκης, 2014; </w:t>
      </w:r>
      <w:r w:rsidR="00A40308" w:rsidRPr="005A03A1">
        <w:rPr>
          <w:lang w:val="en-US"/>
        </w:rPr>
        <w:t>Judge</w:t>
      </w:r>
      <w:r w:rsidR="00A40308" w:rsidRPr="00D85AEF">
        <w:t xml:space="preserve">, </w:t>
      </w:r>
      <w:r w:rsidR="00A40308" w:rsidRPr="005A03A1">
        <w:rPr>
          <w:lang w:val="en-US"/>
        </w:rPr>
        <w:t>Floyd</w:t>
      </w:r>
      <w:r w:rsidR="00A40308" w:rsidRPr="00D85AEF">
        <w:t xml:space="preserve">, &amp; </w:t>
      </w:r>
      <w:r w:rsidR="00A40308" w:rsidRPr="005A03A1">
        <w:rPr>
          <w:lang w:val="en-US"/>
        </w:rPr>
        <w:t>Jeffs</w:t>
      </w:r>
      <w:r w:rsidR="00A40308" w:rsidRPr="00A40308">
        <w:t xml:space="preserve">, 2015; </w:t>
      </w:r>
      <w:r w:rsidR="00A40308" w:rsidRPr="005A03A1">
        <w:rPr>
          <w:lang w:val="en-US"/>
        </w:rPr>
        <w:t>Mioduser</w:t>
      </w:r>
      <w:r w:rsidR="00A40308" w:rsidRPr="00A40308">
        <w:t xml:space="preserve">, 2015) </w:t>
      </w:r>
      <w:r w:rsidR="00B8031B">
        <w:t xml:space="preserve">που </w:t>
      </w:r>
      <w:r w:rsidR="00A40308" w:rsidRPr="00A40308">
        <w:t xml:space="preserve">έχουν καταδείξει </w:t>
      </w:r>
      <w:r w:rsidR="00DE07C0">
        <w:t xml:space="preserve">επίσης </w:t>
      </w:r>
      <w:r w:rsidR="00B8031B">
        <w:t xml:space="preserve">την αξία της </w:t>
      </w:r>
      <w:r w:rsidR="00A40308" w:rsidRPr="00A40308">
        <w:t>χρήση</w:t>
      </w:r>
      <w:r w:rsidR="00B8031B">
        <w:t>ς</w:t>
      </w:r>
      <w:r w:rsidR="00A40308" w:rsidRPr="00A40308">
        <w:t xml:space="preserve"> των κινητών συσκευών στη σχολική εκπαίδευση</w:t>
      </w:r>
      <w:r w:rsidR="00B8031B">
        <w:t>.</w:t>
      </w:r>
    </w:p>
    <w:p w14:paraId="4FDD53AB" w14:textId="2B7223F0" w:rsidR="00661DF8" w:rsidRPr="007847CA" w:rsidRDefault="00661DF8" w:rsidP="00D85AEF">
      <w:pPr>
        <w:pStyle w:val="3"/>
        <w:rPr>
          <w:lang w:eastAsia="el-GR"/>
        </w:rPr>
      </w:pPr>
      <w:bookmarkStart w:id="102" w:name="_Toc53940734"/>
      <w:r>
        <w:rPr>
          <w:lang w:eastAsia="el-GR"/>
        </w:rPr>
        <w:t xml:space="preserve">6.1.2 Δυσκολίες και εμπόδια από τη χρήση του </w:t>
      </w:r>
      <w:r>
        <w:rPr>
          <w:lang w:val="en-US" w:eastAsia="el-GR"/>
        </w:rPr>
        <w:t>App</w:t>
      </w:r>
      <w:r w:rsidRPr="003B7230">
        <w:rPr>
          <w:lang w:eastAsia="el-GR"/>
        </w:rPr>
        <w:t xml:space="preserve"> </w:t>
      </w:r>
      <w:r>
        <w:rPr>
          <w:lang w:val="en-US" w:eastAsia="el-GR"/>
        </w:rPr>
        <w:t>Inventor</w:t>
      </w:r>
      <w:bookmarkEnd w:id="102"/>
    </w:p>
    <w:p w14:paraId="75F044C5" w14:textId="0604E734" w:rsidR="00513E87" w:rsidRPr="00513E87" w:rsidRDefault="00661DF8" w:rsidP="00661DF8">
      <w:pPr>
        <w:rPr>
          <w:noProof/>
        </w:rPr>
      </w:pPr>
      <w:r>
        <w:rPr>
          <w:lang w:eastAsia="el-GR"/>
        </w:rPr>
        <w:t xml:space="preserve">Στην ενότητα </w:t>
      </w:r>
      <w:r w:rsidR="002E010C">
        <w:rPr>
          <w:lang w:eastAsia="el-GR"/>
        </w:rPr>
        <w:t>§</w:t>
      </w:r>
      <w:r>
        <w:rPr>
          <w:lang w:eastAsia="el-GR"/>
        </w:rPr>
        <w:t>1.3 καταγράφηκαν οι δυσκολίες που αντιμετωπίζουν γενικά οι αρχάριοι προγραμματιστές στα πρώτα τους βήματα</w:t>
      </w:r>
      <w:r w:rsidR="009A251A" w:rsidRPr="009A251A">
        <w:rPr>
          <w:lang w:eastAsia="el-GR"/>
        </w:rPr>
        <w:t>,</w:t>
      </w:r>
      <w:r>
        <w:rPr>
          <w:lang w:eastAsia="el-GR"/>
        </w:rPr>
        <w:t xml:space="preserve"> σχετικά με την καταν</w:t>
      </w:r>
      <w:r w:rsidR="007847CA">
        <w:rPr>
          <w:lang w:eastAsia="el-GR"/>
        </w:rPr>
        <w:t>όη</w:t>
      </w:r>
      <w:r>
        <w:rPr>
          <w:lang w:eastAsia="el-GR"/>
        </w:rPr>
        <w:t xml:space="preserve">ση των βασικών αρχών του προγραμματισμού υπολογιστών. </w:t>
      </w:r>
      <w:r w:rsidR="003C71F9">
        <w:rPr>
          <w:lang w:eastAsia="el-GR"/>
        </w:rPr>
        <w:t>Σύμφωνα με την παρουσίαση των ερευνητικών ευρημάτων,</w:t>
      </w:r>
      <w:r w:rsidR="007847CA">
        <w:rPr>
          <w:lang w:eastAsia="el-GR"/>
        </w:rPr>
        <w:t xml:space="preserve"> </w:t>
      </w:r>
      <w:r w:rsidR="00513E87">
        <w:rPr>
          <w:lang w:eastAsia="el-GR"/>
        </w:rPr>
        <w:t>δια</w:t>
      </w:r>
      <w:r w:rsidR="007847CA">
        <w:rPr>
          <w:lang w:eastAsia="el-GR"/>
        </w:rPr>
        <w:t xml:space="preserve">φαίνεται πως αρκετά από αυτά </w:t>
      </w:r>
      <w:r w:rsidR="00513E87">
        <w:rPr>
          <w:lang w:eastAsia="el-GR"/>
        </w:rPr>
        <w:t xml:space="preserve">υποσκελίζονται </w:t>
      </w:r>
      <w:r w:rsidR="007847CA">
        <w:rPr>
          <w:lang w:eastAsia="el-GR"/>
        </w:rPr>
        <w:t xml:space="preserve">εξαιτίας της δυναμικής </w:t>
      </w:r>
      <w:r w:rsidR="003C71F9">
        <w:rPr>
          <w:lang w:eastAsia="el-GR"/>
        </w:rPr>
        <w:t xml:space="preserve">του </w:t>
      </w:r>
      <w:r w:rsidR="003C71F9">
        <w:rPr>
          <w:lang w:val="en-US" w:eastAsia="el-GR"/>
        </w:rPr>
        <w:t>App</w:t>
      </w:r>
      <w:r w:rsidR="003C71F9" w:rsidRPr="003C71F9">
        <w:rPr>
          <w:lang w:eastAsia="el-GR"/>
        </w:rPr>
        <w:t xml:space="preserve"> </w:t>
      </w:r>
      <w:r w:rsidR="003C71F9">
        <w:rPr>
          <w:lang w:val="en-US" w:eastAsia="el-GR"/>
        </w:rPr>
        <w:t>Inventor</w:t>
      </w:r>
      <w:r w:rsidR="003C71F9" w:rsidRPr="003C71F9">
        <w:rPr>
          <w:lang w:eastAsia="el-GR"/>
        </w:rPr>
        <w:t xml:space="preserve"> </w:t>
      </w:r>
      <w:r w:rsidR="003C71F9">
        <w:rPr>
          <w:lang w:eastAsia="el-GR"/>
        </w:rPr>
        <w:t xml:space="preserve">στο πεδίο της </w:t>
      </w:r>
      <w:r w:rsidR="00167B3F">
        <w:rPr>
          <w:lang w:eastAsia="el-GR"/>
        </w:rPr>
        <w:t>φορητή</w:t>
      </w:r>
      <w:r w:rsidR="003C71F9">
        <w:rPr>
          <w:lang w:eastAsia="el-GR"/>
        </w:rPr>
        <w:t>ς</w:t>
      </w:r>
      <w:r w:rsidR="00167B3F">
        <w:rPr>
          <w:lang w:eastAsia="el-GR"/>
        </w:rPr>
        <w:t xml:space="preserve"> μάθηση</w:t>
      </w:r>
      <w:r w:rsidR="003C71F9">
        <w:rPr>
          <w:lang w:eastAsia="el-GR"/>
        </w:rPr>
        <w:t>ς</w:t>
      </w:r>
      <w:r w:rsidR="00167B3F">
        <w:rPr>
          <w:lang w:eastAsia="el-GR"/>
        </w:rPr>
        <w:t>.</w:t>
      </w:r>
      <w:r w:rsidR="003C71F9">
        <w:rPr>
          <w:lang w:eastAsia="el-GR"/>
        </w:rPr>
        <w:t xml:space="preserve"> Συγκεκριμένα, παρατηρήθηκε από τους εκπαιδευτικούς πως οι μαθητές μπορούσαν να </w:t>
      </w:r>
      <w:r w:rsidR="003C71F9">
        <w:rPr>
          <w:noProof/>
        </w:rPr>
        <w:t>ερμηνεύ</w:t>
      </w:r>
      <w:r w:rsidR="00513E87">
        <w:rPr>
          <w:noProof/>
        </w:rPr>
        <w:t>σ</w:t>
      </w:r>
      <w:r w:rsidR="003C71F9">
        <w:rPr>
          <w:noProof/>
        </w:rPr>
        <w:t xml:space="preserve">ουν, </w:t>
      </w:r>
      <w:r w:rsidR="003C71F9">
        <w:rPr>
          <w:noProof/>
        </w:rPr>
        <w:lastRenderedPageBreak/>
        <w:t>να εντοπί</w:t>
      </w:r>
      <w:r w:rsidR="00513E87">
        <w:rPr>
          <w:noProof/>
        </w:rPr>
        <w:t>σ</w:t>
      </w:r>
      <w:r w:rsidR="003C71F9">
        <w:rPr>
          <w:noProof/>
        </w:rPr>
        <w:t>ουν και να διορθώ</w:t>
      </w:r>
      <w:r w:rsidR="00513E87">
        <w:rPr>
          <w:noProof/>
        </w:rPr>
        <w:t>σ</w:t>
      </w:r>
      <w:r w:rsidR="003C71F9">
        <w:rPr>
          <w:noProof/>
        </w:rPr>
        <w:t>ουν μόνοι τους τα λάθη στον παραγόμενο κώδικα, μια δυσκολία που ανέκαθεν αποτελούσε «</w:t>
      </w:r>
      <w:r w:rsidR="00BE2FB6">
        <w:rPr>
          <w:noProof/>
        </w:rPr>
        <w:t>αγκάθι»</w:t>
      </w:r>
      <w:r w:rsidR="003C71F9">
        <w:rPr>
          <w:noProof/>
        </w:rPr>
        <w:t xml:space="preserve"> στα παραδοσιακά προγραμματιστικά περιβάλλοντα. Επί παραδείγματι</w:t>
      </w:r>
      <w:r w:rsidR="00513E87">
        <w:rPr>
          <w:noProof/>
        </w:rPr>
        <w:t>,</w:t>
      </w:r>
      <w:r w:rsidR="003C71F9">
        <w:rPr>
          <w:noProof/>
        </w:rPr>
        <w:t xml:space="preserve"> στις γλώσσες γενικού σκοπού τα μηνύματα σφάλματος είναι εν γένει κωδικοποιημένα με συμβολικό τρόπο</w:t>
      </w:r>
      <w:r w:rsidR="009A251A" w:rsidRPr="009A251A">
        <w:rPr>
          <w:noProof/>
        </w:rPr>
        <w:t xml:space="preserve">. </w:t>
      </w:r>
      <w:r w:rsidR="009A251A">
        <w:rPr>
          <w:noProof/>
        </w:rPr>
        <w:t xml:space="preserve">Για </w:t>
      </w:r>
      <w:r w:rsidR="003C71F9">
        <w:rPr>
          <w:noProof/>
        </w:rPr>
        <w:t>να τα καταλάβει κάποιος θα πρέπει να έχει εμπειρία στον προγραμματισμό</w:t>
      </w:r>
      <w:r w:rsidR="00513E87">
        <w:rPr>
          <w:noProof/>
        </w:rPr>
        <w:t>, με αποτέλεσμα ο μαθητής να μην μπορεί να «πάει παρακάτω» χωρίς την άμεση βοήθεια του εκπαιδευτικού. Εν αντιθέσει</w:t>
      </w:r>
      <w:r w:rsidR="00BE2FB6">
        <w:rPr>
          <w:noProof/>
        </w:rPr>
        <w:t>,</w:t>
      </w:r>
      <w:r w:rsidR="00513E87">
        <w:rPr>
          <w:noProof/>
        </w:rPr>
        <w:t xml:space="preserve"> στο </w:t>
      </w:r>
      <w:r w:rsidR="00513E87">
        <w:rPr>
          <w:noProof/>
          <w:lang w:val="en-US"/>
        </w:rPr>
        <w:t>App</w:t>
      </w:r>
      <w:r w:rsidR="00513E87" w:rsidRPr="00513E87">
        <w:rPr>
          <w:noProof/>
        </w:rPr>
        <w:t xml:space="preserve"> </w:t>
      </w:r>
      <w:r w:rsidR="00513E87">
        <w:rPr>
          <w:noProof/>
          <w:lang w:val="en-US"/>
        </w:rPr>
        <w:t>Inventor</w:t>
      </w:r>
      <w:r w:rsidR="00513E87" w:rsidRPr="00513E87">
        <w:rPr>
          <w:noProof/>
        </w:rPr>
        <w:t xml:space="preserve"> </w:t>
      </w:r>
      <w:r w:rsidR="00BE2FB6">
        <w:rPr>
          <w:noProof/>
        </w:rPr>
        <w:t xml:space="preserve">η απουσία πληκτρολόγησης εντολών </w:t>
      </w:r>
      <w:r w:rsidR="00513E87">
        <w:rPr>
          <w:noProof/>
        </w:rPr>
        <w:t>σχεδόν εκμηδενίζ</w:t>
      </w:r>
      <w:r w:rsidR="00BE2FB6">
        <w:rPr>
          <w:noProof/>
        </w:rPr>
        <w:t xml:space="preserve">ει τα </w:t>
      </w:r>
      <w:r w:rsidR="0011197B">
        <w:rPr>
          <w:noProof/>
        </w:rPr>
        <w:t xml:space="preserve">συντακτικά λάθη ενώ παράλληλα </w:t>
      </w:r>
      <w:r w:rsidR="00513E87">
        <w:rPr>
          <w:noProof/>
        </w:rPr>
        <w:t>το περιβάλλον</w:t>
      </w:r>
      <w:r w:rsidR="0011197B">
        <w:rPr>
          <w:noProof/>
        </w:rPr>
        <w:t>,</w:t>
      </w:r>
      <w:r w:rsidR="00513E87">
        <w:rPr>
          <w:noProof/>
        </w:rPr>
        <w:t xml:space="preserve"> με ομαλό</w:t>
      </w:r>
      <w:r w:rsidR="00C04B1C">
        <w:rPr>
          <w:noProof/>
        </w:rPr>
        <w:t xml:space="preserve"> και έξυπνο</w:t>
      </w:r>
      <w:r w:rsidR="00513E87">
        <w:rPr>
          <w:noProof/>
        </w:rPr>
        <w:t xml:space="preserve"> τρόπο</w:t>
      </w:r>
      <w:r w:rsidR="0011197B">
        <w:rPr>
          <w:noProof/>
        </w:rPr>
        <w:t>,</w:t>
      </w:r>
      <w:r w:rsidR="00513E87">
        <w:rPr>
          <w:noProof/>
        </w:rPr>
        <w:t xml:space="preserve"> προτείνει </w:t>
      </w:r>
      <w:r w:rsidR="00C04B1C">
        <w:rPr>
          <w:noProof/>
        </w:rPr>
        <w:t xml:space="preserve">απτές </w:t>
      </w:r>
      <w:r w:rsidR="00513E87">
        <w:rPr>
          <w:noProof/>
        </w:rPr>
        <w:t xml:space="preserve">λύσεις </w:t>
      </w:r>
      <w:r w:rsidR="00C04B1C">
        <w:rPr>
          <w:noProof/>
        </w:rPr>
        <w:t xml:space="preserve">σε </w:t>
      </w:r>
      <w:r w:rsidR="00513E87">
        <w:rPr>
          <w:noProof/>
        </w:rPr>
        <w:t>κάθε προβληματική περίπτωση.</w:t>
      </w:r>
    </w:p>
    <w:p w14:paraId="530A400C" w14:textId="39126ACA" w:rsidR="008E2967" w:rsidRDefault="00C04B1C" w:rsidP="00661DF8">
      <w:pPr>
        <w:rPr>
          <w:noProof/>
        </w:rPr>
      </w:pPr>
      <w:r>
        <w:rPr>
          <w:noProof/>
        </w:rPr>
        <w:t>Αναφέρθηκε ήδη πως</w:t>
      </w:r>
      <w:r w:rsidR="003C71F9">
        <w:rPr>
          <w:noProof/>
        </w:rPr>
        <w:t xml:space="preserve"> στο </w:t>
      </w:r>
      <w:r w:rsidR="003C71F9">
        <w:rPr>
          <w:noProof/>
          <w:lang w:val="en-US"/>
        </w:rPr>
        <w:t>App</w:t>
      </w:r>
      <w:r w:rsidR="003C71F9" w:rsidRPr="003C71F9">
        <w:rPr>
          <w:noProof/>
        </w:rPr>
        <w:t xml:space="preserve"> </w:t>
      </w:r>
      <w:r w:rsidR="003C71F9">
        <w:rPr>
          <w:noProof/>
          <w:lang w:val="en-US"/>
        </w:rPr>
        <w:t>Inventor</w:t>
      </w:r>
      <w:r w:rsidR="003C71F9" w:rsidRPr="003C71F9">
        <w:rPr>
          <w:noProof/>
        </w:rPr>
        <w:t xml:space="preserve"> </w:t>
      </w:r>
      <w:r w:rsidR="003C71F9">
        <w:rPr>
          <w:noProof/>
        </w:rPr>
        <w:t xml:space="preserve">αποφεύγεται η πληκτρολόγηση πολύπλοκων εντολών, η χρήση «εξωτικών» συμβολισμών και </w:t>
      </w:r>
      <w:r w:rsidR="009A251A">
        <w:rPr>
          <w:noProof/>
        </w:rPr>
        <w:t>δαιδαλ</w:t>
      </w:r>
      <w:r w:rsidR="00111E31">
        <w:rPr>
          <w:noProof/>
        </w:rPr>
        <w:t>ω</w:t>
      </w:r>
      <w:r w:rsidR="009A251A">
        <w:rPr>
          <w:noProof/>
        </w:rPr>
        <w:t>δ</w:t>
      </w:r>
      <w:r w:rsidR="00111E31">
        <w:rPr>
          <w:noProof/>
        </w:rPr>
        <w:t>ώ</w:t>
      </w:r>
      <w:r w:rsidR="009A251A">
        <w:rPr>
          <w:noProof/>
        </w:rPr>
        <w:t xml:space="preserve">ν </w:t>
      </w:r>
      <w:r w:rsidR="003C71F9">
        <w:rPr>
          <w:noProof/>
        </w:rPr>
        <w:t>παραμετροποιήσεων</w:t>
      </w:r>
      <w:r w:rsidR="009A251A">
        <w:rPr>
          <w:noProof/>
        </w:rPr>
        <w:t>, τα οποία</w:t>
      </w:r>
      <w:r w:rsidR="003C71F9">
        <w:rPr>
          <w:noProof/>
        </w:rPr>
        <w:t xml:space="preserve"> δημιουργούν επιπρόσθετο </w:t>
      </w:r>
      <w:r w:rsidR="009A251A">
        <w:rPr>
          <w:noProof/>
        </w:rPr>
        <w:t xml:space="preserve">νοητικό </w:t>
      </w:r>
      <w:r w:rsidR="003C71F9">
        <w:rPr>
          <w:noProof/>
        </w:rPr>
        <w:t xml:space="preserve">φόρτο στον αρχάριο προγραμματιστή. </w:t>
      </w:r>
      <w:r w:rsidR="00DC454D">
        <w:rPr>
          <w:noProof/>
        </w:rPr>
        <w:t>Ως επακόλουθο</w:t>
      </w:r>
      <w:r w:rsidR="00AA0DA8">
        <w:rPr>
          <w:noProof/>
        </w:rPr>
        <w:t>,</w:t>
      </w:r>
      <w:r w:rsidR="00DC454D">
        <w:rPr>
          <w:noProof/>
        </w:rPr>
        <w:t xml:space="preserve"> ο</w:t>
      </w:r>
      <w:r w:rsidR="003C71F9">
        <w:rPr>
          <w:noProof/>
        </w:rPr>
        <w:t xml:space="preserve">ι μαθητές διαχειρίζονται καλύτερα το </w:t>
      </w:r>
      <w:r w:rsidR="003C71F9" w:rsidRPr="003C71F9">
        <w:rPr>
          <w:noProof/>
        </w:rPr>
        <w:t>γνωστικό φορτίο που απαιτεί η διδασκαλία του προγραμματισμού</w:t>
      </w:r>
      <w:r w:rsidR="003C71F9">
        <w:rPr>
          <w:noProof/>
        </w:rPr>
        <w:t xml:space="preserve"> καθώς είναι απαλλαγμένοι από στοιχεία που </w:t>
      </w:r>
      <w:r w:rsidR="00AA0DA8">
        <w:rPr>
          <w:noProof/>
        </w:rPr>
        <w:t>κρίνονται</w:t>
      </w:r>
      <w:r w:rsidR="003C71F9">
        <w:rPr>
          <w:noProof/>
        </w:rPr>
        <w:t xml:space="preserve"> περιττά για το επίπεδό τους.</w:t>
      </w:r>
      <w:r w:rsidR="00EF2F3D">
        <w:rPr>
          <w:noProof/>
        </w:rPr>
        <w:t xml:space="preserve"> Έννοιες, όπως μεταβλητές, αλγοριθμικές δομές, δομές δεδομένων, διαδικασίες κ.α. </w:t>
      </w:r>
      <w:r w:rsidR="002678D7">
        <w:rPr>
          <w:noProof/>
        </w:rPr>
        <w:t>που αναφέρονται πολλάκις ως πηγή δυσκολιών στα κλασσικά προγραμματιστικά περιβάλλοντα</w:t>
      </w:r>
      <w:r w:rsidR="008E2967">
        <w:rPr>
          <w:noProof/>
        </w:rPr>
        <w:t xml:space="preserve"> (Τζιμογιάννης &amp; Κόμης, 2000; </w:t>
      </w:r>
      <w:r w:rsidR="008E2967">
        <w:t xml:space="preserve">Τζιμογιάννης, 2002; </w:t>
      </w:r>
      <w:r w:rsidR="008E2967">
        <w:rPr>
          <w:noProof/>
        </w:rPr>
        <w:t xml:space="preserve">Τζιμογιάννης, Πολίτης, &amp; Κόμης, 2005; </w:t>
      </w:r>
      <w:r w:rsidR="008E2967" w:rsidRPr="007F6325">
        <w:t>Εφόπουλος κ.α., 2005; Χαρίσης &amp; Μικρόπουλος, 2008)</w:t>
      </w:r>
      <w:r w:rsidR="00AA0DA8">
        <w:t>,</w:t>
      </w:r>
      <w:r w:rsidR="008E2967">
        <w:t xml:space="preserve"> </w:t>
      </w:r>
      <w:r w:rsidR="002678D7">
        <w:rPr>
          <w:noProof/>
        </w:rPr>
        <w:t xml:space="preserve">στο </w:t>
      </w:r>
      <w:r w:rsidR="002678D7">
        <w:rPr>
          <w:noProof/>
          <w:lang w:val="en-US"/>
        </w:rPr>
        <w:t>App</w:t>
      </w:r>
      <w:r w:rsidR="002678D7" w:rsidRPr="002678D7">
        <w:rPr>
          <w:noProof/>
        </w:rPr>
        <w:t xml:space="preserve"> </w:t>
      </w:r>
      <w:r w:rsidR="002678D7">
        <w:rPr>
          <w:noProof/>
          <w:lang w:val="en-US"/>
        </w:rPr>
        <w:t>Inventor</w:t>
      </w:r>
      <w:r w:rsidR="00AA0DA8">
        <w:rPr>
          <w:noProof/>
        </w:rPr>
        <w:t xml:space="preserve"> προσφέρονται </w:t>
      </w:r>
      <w:r w:rsidR="002678D7">
        <w:rPr>
          <w:noProof/>
        </w:rPr>
        <w:t>στον αρχάριο χρήστη με φιλικό τρόπο και ξεδιπλώνουν σταδιακά τα δύσκολα σημεία τους.</w:t>
      </w:r>
      <w:r w:rsidR="00785307">
        <w:rPr>
          <w:noProof/>
        </w:rPr>
        <w:t xml:space="preserve"> </w:t>
      </w:r>
    </w:p>
    <w:p w14:paraId="284B5B90" w14:textId="1653140A" w:rsidR="007A1043" w:rsidRDefault="008E2967" w:rsidP="00661DF8">
      <w:pPr>
        <w:rPr>
          <w:noProof/>
        </w:rPr>
      </w:pPr>
      <w:r>
        <w:rPr>
          <w:noProof/>
        </w:rPr>
        <w:t xml:space="preserve">Το </w:t>
      </w:r>
      <w:r w:rsidR="00785307">
        <w:rPr>
          <w:noProof/>
          <w:lang w:val="en-US"/>
        </w:rPr>
        <w:t>App</w:t>
      </w:r>
      <w:r w:rsidR="00785307" w:rsidRPr="00785307">
        <w:rPr>
          <w:noProof/>
        </w:rPr>
        <w:t xml:space="preserve"> </w:t>
      </w:r>
      <w:r w:rsidR="00785307">
        <w:rPr>
          <w:noProof/>
          <w:lang w:val="en-US"/>
        </w:rPr>
        <w:t>Inventor</w:t>
      </w:r>
      <w:r w:rsidR="00785307" w:rsidRPr="00785307">
        <w:rPr>
          <w:noProof/>
        </w:rPr>
        <w:t xml:space="preserve"> </w:t>
      </w:r>
      <w:r w:rsidR="00785307">
        <w:rPr>
          <w:noProof/>
        </w:rPr>
        <w:t xml:space="preserve">προσφέρεται για την ανάπτυξη μοντέρνων και </w:t>
      </w:r>
      <w:r w:rsidR="00165EB7">
        <w:rPr>
          <w:noProof/>
        </w:rPr>
        <w:t>εντυπωσιακών</w:t>
      </w:r>
      <w:r w:rsidR="00785307">
        <w:rPr>
          <w:noProof/>
        </w:rPr>
        <w:t xml:space="preserve"> εφαρμογών</w:t>
      </w:r>
      <w:r w:rsidR="00165EB7">
        <w:rPr>
          <w:noProof/>
        </w:rPr>
        <w:t>,</w:t>
      </w:r>
      <w:r w:rsidR="00785307">
        <w:rPr>
          <w:noProof/>
        </w:rPr>
        <w:t xml:space="preserve"> </w:t>
      </w:r>
      <w:r w:rsidR="00AA16A1">
        <w:rPr>
          <w:noProof/>
        </w:rPr>
        <w:t>οι οποίες</w:t>
      </w:r>
      <w:r w:rsidR="00785307">
        <w:rPr>
          <w:noProof/>
        </w:rPr>
        <w:t xml:space="preserve"> δε στηρίζονται αποκλειστικά στη</w:t>
      </w:r>
      <w:r w:rsidR="00165EB7">
        <w:rPr>
          <w:noProof/>
        </w:rPr>
        <w:t>ν</w:t>
      </w:r>
      <w:r w:rsidR="00785307">
        <w:rPr>
          <w:noProof/>
        </w:rPr>
        <w:t xml:space="preserve"> επεξεργασία αριθμών</w:t>
      </w:r>
      <w:r w:rsidR="007A1043">
        <w:rPr>
          <w:noProof/>
        </w:rPr>
        <w:t xml:space="preserve">, </w:t>
      </w:r>
      <w:r w:rsidR="00785307">
        <w:rPr>
          <w:noProof/>
        </w:rPr>
        <w:t>κειμένου</w:t>
      </w:r>
      <w:r w:rsidR="007A1043">
        <w:rPr>
          <w:noProof/>
        </w:rPr>
        <w:t xml:space="preserve"> και ημερομηνιών</w:t>
      </w:r>
      <w:r w:rsidR="00785307">
        <w:rPr>
          <w:noProof/>
        </w:rPr>
        <w:t xml:space="preserve">, αλλά κάνουν χρήση γραφικών, ήχων, βίντεο, δεδομένων </w:t>
      </w:r>
      <w:r w:rsidR="007A1043">
        <w:rPr>
          <w:noProof/>
          <w:lang w:val="en-US"/>
        </w:rPr>
        <w:t>GPS</w:t>
      </w:r>
      <w:r w:rsidR="00785307" w:rsidRPr="00785307">
        <w:rPr>
          <w:noProof/>
        </w:rPr>
        <w:t xml:space="preserve"> </w:t>
      </w:r>
      <w:r w:rsidR="00785307">
        <w:rPr>
          <w:noProof/>
        </w:rPr>
        <w:t>και άλλων πολυμεσικών στοιχείων</w:t>
      </w:r>
      <w:r w:rsidR="00F86ABD">
        <w:rPr>
          <w:noProof/>
        </w:rPr>
        <w:t xml:space="preserve">. Στοιχεία, που δελεάζουν και </w:t>
      </w:r>
      <w:r w:rsidR="00785307">
        <w:rPr>
          <w:noProof/>
        </w:rPr>
        <w:t>ταιριάζουν</w:t>
      </w:r>
      <w:r w:rsidR="00FB6E6C">
        <w:rPr>
          <w:noProof/>
        </w:rPr>
        <w:t xml:space="preserve"> </w:t>
      </w:r>
      <w:r w:rsidR="009A251A">
        <w:rPr>
          <w:noProof/>
        </w:rPr>
        <w:t>περισσότερο</w:t>
      </w:r>
      <w:r w:rsidR="00785307">
        <w:rPr>
          <w:noProof/>
        </w:rPr>
        <w:t xml:space="preserve"> </w:t>
      </w:r>
      <w:r w:rsidR="00E61241">
        <w:rPr>
          <w:noProof/>
        </w:rPr>
        <w:t xml:space="preserve">με τις καθημερινές </w:t>
      </w:r>
      <w:r w:rsidR="007A1043">
        <w:rPr>
          <w:noProof/>
        </w:rPr>
        <w:t xml:space="preserve">ψηφιακές </w:t>
      </w:r>
      <w:r w:rsidR="00E61241">
        <w:rPr>
          <w:noProof/>
        </w:rPr>
        <w:t xml:space="preserve">παραστάσεις </w:t>
      </w:r>
      <w:r w:rsidR="00165EB7">
        <w:rPr>
          <w:noProof/>
        </w:rPr>
        <w:t xml:space="preserve">των </w:t>
      </w:r>
      <w:r w:rsidR="007A1043">
        <w:rPr>
          <w:noProof/>
        </w:rPr>
        <w:t xml:space="preserve">νέων </w:t>
      </w:r>
      <w:r w:rsidR="00165EB7">
        <w:rPr>
          <w:noProof/>
        </w:rPr>
        <w:t>μαθητών</w:t>
      </w:r>
      <w:r w:rsidR="009A251A">
        <w:rPr>
          <w:noProof/>
        </w:rPr>
        <w:t xml:space="preserve">. Το εύρημα αυτό </w:t>
      </w:r>
      <w:r w:rsidR="00F86ABD">
        <w:rPr>
          <w:noProof/>
        </w:rPr>
        <w:t>επιβεβαιών</w:t>
      </w:r>
      <w:r w:rsidR="009A251A">
        <w:rPr>
          <w:noProof/>
        </w:rPr>
        <w:t>ει</w:t>
      </w:r>
      <w:r w:rsidR="00F86ABD">
        <w:rPr>
          <w:noProof/>
        </w:rPr>
        <w:t xml:space="preserve"> τη σχετική βιβλιογραφία (</w:t>
      </w:r>
      <w:r w:rsidR="00F86ABD" w:rsidRPr="00375BB8">
        <w:rPr>
          <w:noProof/>
        </w:rPr>
        <w:t>Bradley &amp; Holley</w:t>
      </w:r>
      <w:r w:rsidR="00F86ABD">
        <w:rPr>
          <w:noProof/>
        </w:rPr>
        <w:t xml:space="preserve">, </w:t>
      </w:r>
      <w:r w:rsidR="00F86ABD" w:rsidRPr="00375BB8">
        <w:rPr>
          <w:noProof/>
        </w:rPr>
        <w:t>2011</w:t>
      </w:r>
      <w:r w:rsidR="00F86ABD">
        <w:rPr>
          <w:noProof/>
        </w:rPr>
        <w:t xml:space="preserve">; </w:t>
      </w:r>
      <w:r w:rsidR="00F86ABD" w:rsidRPr="002830F5">
        <w:rPr>
          <w:noProof/>
        </w:rPr>
        <w:t>Papadakis</w:t>
      </w:r>
      <w:r w:rsidR="00F86ABD">
        <w:rPr>
          <w:noProof/>
        </w:rPr>
        <w:t xml:space="preserve"> </w:t>
      </w:r>
      <w:r w:rsidR="00F86ABD">
        <w:rPr>
          <w:noProof/>
          <w:lang w:val="en-US"/>
        </w:rPr>
        <w:t>et</w:t>
      </w:r>
      <w:r w:rsidR="00F86ABD" w:rsidRPr="00DB15F8">
        <w:rPr>
          <w:noProof/>
        </w:rPr>
        <w:t xml:space="preserve"> </w:t>
      </w:r>
      <w:r w:rsidR="00F86ABD">
        <w:rPr>
          <w:noProof/>
          <w:lang w:val="en-US"/>
        </w:rPr>
        <w:t>al</w:t>
      </w:r>
      <w:r w:rsidR="00F86ABD" w:rsidRPr="00DB15F8">
        <w:rPr>
          <w:noProof/>
        </w:rPr>
        <w:t>.</w:t>
      </w:r>
      <w:r w:rsidR="00F86ABD" w:rsidRPr="002830F5">
        <w:rPr>
          <w:noProof/>
        </w:rPr>
        <w:t>, 2014</w:t>
      </w:r>
      <w:r w:rsidR="00F86ABD" w:rsidRPr="00DB15F8">
        <w:rPr>
          <w:noProof/>
        </w:rPr>
        <w:t xml:space="preserve">; </w:t>
      </w:r>
      <w:r w:rsidR="00F86ABD">
        <w:rPr>
          <w:noProof/>
        </w:rPr>
        <w:t>Ορφανάκης &amp; Παπαδάκης, 2014</w:t>
      </w:r>
      <w:r w:rsidR="00F86ABD" w:rsidRPr="00DB15F8">
        <w:rPr>
          <w:noProof/>
        </w:rPr>
        <w:t>;</w:t>
      </w:r>
      <w:r w:rsidR="00F86ABD">
        <w:t xml:space="preserve"> </w:t>
      </w:r>
      <w:r w:rsidR="00F86ABD" w:rsidRPr="00DB15F8">
        <w:rPr>
          <w:noProof/>
        </w:rPr>
        <w:t>Judge, Floyd, &amp; Jeffs, 2015; Mioduser, 2015)</w:t>
      </w:r>
      <w:r w:rsidR="009A251A">
        <w:rPr>
          <w:noProof/>
        </w:rPr>
        <w:t>,</w:t>
      </w:r>
      <w:r w:rsidR="00F86ABD">
        <w:rPr>
          <w:noProof/>
        </w:rPr>
        <w:t xml:space="preserve"> </w:t>
      </w:r>
      <w:r w:rsidR="009A251A">
        <w:rPr>
          <w:noProof/>
        </w:rPr>
        <w:t>η οποία</w:t>
      </w:r>
      <w:r w:rsidR="00F86ABD">
        <w:rPr>
          <w:noProof/>
        </w:rPr>
        <w:t xml:space="preserve"> εντοπίζει </w:t>
      </w:r>
      <w:r w:rsidR="00F86ABD" w:rsidRPr="00980BE2">
        <w:t>αυξημένα κίνητρα</w:t>
      </w:r>
      <w:r w:rsidR="00F86ABD">
        <w:t xml:space="preserve"> και ε</w:t>
      </w:r>
      <w:r w:rsidR="00F86ABD" w:rsidRPr="00F86ABD">
        <w:t>νδυν</w:t>
      </w:r>
      <w:r w:rsidR="00F86ABD">
        <w:t>άμωση</w:t>
      </w:r>
      <w:r w:rsidR="00F86ABD" w:rsidRPr="00F86ABD">
        <w:t xml:space="preserve"> το</w:t>
      </w:r>
      <w:r w:rsidR="00F86ABD">
        <w:t>υ</w:t>
      </w:r>
      <w:r w:rsidR="00F86ABD" w:rsidRPr="00F86ABD">
        <w:t xml:space="preserve"> ενδιαφέρον</w:t>
      </w:r>
      <w:r w:rsidR="00F86ABD">
        <w:t>τος</w:t>
      </w:r>
      <w:r w:rsidR="00F86ABD" w:rsidRPr="00F86ABD">
        <w:t xml:space="preserve"> </w:t>
      </w:r>
      <w:r w:rsidR="009A251A">
        <w:t xml:space="preserve">των μαθητών </w:t>
      </w:r>
      <w:r w:rsidR="00F86ABD">
        <w:t>από τη χρήση της φορητής τεχνολογίας.</w:t>
      </w:r>
    </w:p>
    <w:p w14:paraId="5B6928F8" w14:textId="54B69B93" w:rsidR="00DA0A4B" w:rsidRDefault="00165EB7" w:rsidP="00661DF8">
      <w:pPr>
        <w:rPr>
          <w:noProof/>
        </w:rPr>
      </w:pPr>
      <w:r w:rsidRPr="009A251A">
        <w:rPr>
          <w:noProof/>
        </w:rPr>
        <w:t xml:space="preserve">Στις παραδοσιακές γλώσσες προγραματισμού υπήρχε ένα κλασικό μοτίβο </w:t>
      </w:r>
      <w:r>
        <w:rPr>
          <w:noProof/>
        </w:rPr>
        <w:t xml:space="preserve">εφαρμογών </w:t>
      </w:r>
      <w:r w:rsidR="00810787">
        <w:rPr>
          <w:noProof/>
        </w:rPr>
        <w:t>που</w:t>
      </w:r>
      <w:r w:rsidR="00AC3CC5">
        <w:rPr>
          <w:noProof/>
        </w:rPr>
        <w:t xml:space="preserve"> δημιουργούσαν οι μαθητές το οποίο </w:t>
      </w:r>
      <w:r>
        <w:rPr>
          <w:noProof/>
        </w:rPr>
        <w:t xml:space="preserve">στηρίζονταν συνήθως στην επιστήμη των μαθηματικών. Εύρεση μέσων όρων, μεγαλύτερων, μικρότερων, </w:t>
      </w:r>
      <w:r>
        <w:rPr>
          <w:noProof/>
        </w:rPr>
        <w:lastRenderedPageBreak/>
        <w:t>ταξινομήσεις, επίλυση εξισώσεων</w:t>
      </w:r>
      <w:r w:rsidR="00B97A9B">
        <w:rPr>
          <w:noProof/>
        </w:rPr>
        <w:t>, τύπων</w:t>
      </w:r>
      <w:r>
        <w:rPr>
          <w:noProof/>
        </w:rPr>
        <w:t xml:space="preserve"> κλπ. είναι μερικά από τα παραδείγματα που συνήθως χρησιμοποι</w:t>
      </w:r>
      <w:r w:rsidR="002F6BCE">
        <w:rPr>
          <w:noProof/>
        </w:rPr>
        <w:t>ού</w:t>
      </w:r>
      <w:r>
        <w:rPr>
          <w:noProof/>
        </w:rPr>
        <w:t>σ</w:t>
      </w:r>
      <w:r w:rsidR="00B97A9B">
        <w:rPr>
          <w:noProof/>
        </w:rPr>
        <w:t>α</w:t>
      </w:r>
      <w:r>
        <w:rPr>
          <w:noProof/>
        </w:rPr>
        <w:t xml:space="preserve">ν οι εκπαιδευτικοί για να εντρυφήσουν στους μαθητές τις προγραμματιστικές έννοιες, αυξάνοντας όμως επικίνδυνα το νοητικό </w:t>
      </w:r>
      <w:r w:rsidR="003F4365">
        <w:rPr>
          <w:noProof/>
        </w:rPr>
        <w:t>φορτίο</w:t>
      </w:r>
      <w:r>
        <w:rPr>
          <w:noProof/>
        </w:rPr>
        <w:t xml:space="preserve"> και στερώντας τους τη χαρά της δημιουργίας</w:t>
      </w:r>
      <w:r w:rsidR="003F4365">
        <w:rPr>
          <w:noProof/>
        </w:rPr>
        <w:t xml:space="preserve"> </w:t>
      </w:r>
      <w:sdt>
        <w:sdtPr>
          <w:rPr>
            <w:noProof/>
          </w:rPr>
          <w:id w:val="1133365733"/>
          <w:citation/>
        </w:sdtPr>
        <w:sdtContent>
          <w:r w:rsidR="003F4365">
            <w:rPr>
              <w:noProof/>
            </w:rPr>
            <w:fldChar w:fldCharType="begin"/>
          </w:r>
          <w:r w:rsidR="003F4365">
            <w:rPr>
              <w:noProof/>
            </w:rPr>
            <w:instrText xml:space="preserve">CITATION Pap18 \t  \l 1032 </w:instrText>
          </w:r>
          <w:r w:rsidR="003F4365">
            <w:rPr>
              <w:noProof/>
            </w:rPr>
            <w:fldChar w:fldCharType="separate"/>
          </w:r>
          <w:r w:rsidR="003F4365" w:rsidRPr="003F4365">
            <w:rPr>
              <w:noProof/>
            </w:rPr>
            <w:t>(Papadakis &amp; Orfanakis, 2018)</w:t>
          </w:r>
          <w:r w:rsidR="003F4365">
            <w:rPr>
              <w:noProof/>
            </w:rPr>
            <w:fldChar w:fldCharType="end"/>
          </w:r>
        </w:sdtContent>
      </w:sdt>
      <w:r>
        <w:rPr>
          <w:noProof/>
        </w:rPr>
        <w:t xml:space="preserve">. </w:t>
      </w:r>
      <w:r w:rsidR="002F6BCE">
        <w:rPr>
          <w:noProof/>
        </w:rPr>
        <w:t xml:space="preserve">Εφαρμογές αποστεωμένες, χωρίς έμπνευση, μακριά από τα σύγχρονα </w:t>
      </w:r>
      <w:r w:rsidR="002F6BCE">
        <w:rPr>
          <w:noProof/>
          <w:lang w:val="en-US"/>
        </w:rPr>
        <w:t>status</w:t>
      </w:r>
      <w:r w:rsidR="002F6BCE" w:rsidRPr="002F6BCE">
        <w:rPr>
          <w:noProof/>
        </w:rPr>
        <w:t xml:space="preserve"> </w:t>
      </w:r>
      <w:r w:rsidR="002F6BCE">
        <w:rPr>
          <w:noProof/>
        </w:rPr>
        <w:t xml:space="preserve">των εφαρμογών του διαδικτύου και των κινητών. </w:t>
      </w:r>
      <w:r>
        <w:rPr>
          <w:noProof/>
        </w:rPr>
        <w:t xml:space="preserve">Στο </w:t>
      </w:r>
      <w:r>
        <w:rPr>
          <w:noProof/>
          <w:lang w:val="en-US"/>
        </w:rPr>
        <w:t>App</w:t>
      </w:r>
      <w:r w:rsidRPr="00165EB7">
        <w:rPr>
          <w:noProof/>
        </w:rPr>
        <w:t xml:space="preserve"> </w:t>
      </w:r>
      <w:r>
        <w:rPr>
          <w:noProof/>
          <w:lang w:val="en-US"/>
        </w:rPr>
        <w:t>Inventor</w:t>
      </w:r>
      <w:r w:rsidRPr="00165EB7">
        <w:rPr>
          <w:noProof/>
        </w:rPr>
        <w:t xml:space="preserve"> </w:t>
      </w:r>
      <w:r>
        <w:rPr>
          <w:noProof/>
        </w:rPr>
        <w:t>οι εφαρμογές που δημιουργούν οι μαθητές αποτελούν μέρος της καθημερινότητάς τους. Έχουν γραφικά και ήχο, αλληλεπιδρούν με τον χρήστη, εκτελούνται στην αγαπημένη του</w:t>
      </w:r>
      <w:r w:rsidR="00B97A9B">
        <w:rPr>
          <w:noProof/>
        </w:rPr>
        <w:t>ς</w:t>
      </w:r>
      <w:r>
        <w:rPr>
          <w:noProof/>
        </w:rPr>
        <w:t xml:space="preserve"> συσκευή. Αποτελούν από μόνες τους κίνητρο για να μάθουν προγραμματισμό και όχι εμπόδιο </w:t>
      </w:r>
      <w:r w:rsidR="004A06EC">
        <w:rPr>
          <w:noProof/>
        </w:rPr>
        <w:t>για να τον απογοητεύσουν</w:t>
      </w:r>
      <w:r>
        <w:rPr>
          <w:noProof/>
        </w:rPr>
        <w:t>.</w:t>
      </w:r>
      <w:r w:rsidR="004A06EC">
        <w:rPr>
          <w:noProof/>
        </w:rPr>
        <w:t xml:space="preserve"> </w:t>
      </w:r>
      <w:r w:rsidR="00735BAB">
        <w:rPr>
          <w:noProof/>
        </w:rPr>
        <w:t xml:space="preserve">Προφανώς και συγκινεί περισσότερο έναν μαθητή μια εφαρμογή που εντοπίζει το στίγμα του με το </w:t>
      </w:r>
      <w:r w:rsidR="00B97A9B">
        <w:rPr>
          <w:noProof/>
          <w:lang w:val="en-US"/>
        </w:rPr>
        <w:t>GPS</w:t>
      </w:r>
      <w:r w:rsidR="00735BAB" w:rsidRPr="00735BAB">
        <w:rPr>
          <w:noProof/>
        </w:rPr>
        <w:t xml:space="preserve"> </w:t>
      </w:r>
      <w:r w:rsidR="00735BAB">
        <w:rPr>
          <w:noProof/>
        </w:rPr>
        <w:t>του κινητού του, από το να φτιάξει ένα πρόγραμμα που να βρίσκει τον Μ</w:t>
      </w:r>
      <w:r w:rsidR="00B97A9B">
        <w:rPr>
          <w:noProof/>
        </w:rPr>
        <w:t xml:space="preserve">έγιστο </w:t>
      </w:r>
      <w:r w:rsidR="00735BAB">
        <w:rPr>
          <w:noProof/>
        </w:rPr>
        <w:t>Κ</w:t>
      </w:r>
      <w:r w:rsidR="00B97A9B">
        <w:rPr>
          <w:noProof/>
        </w:rPr>
        <w:t xml:space="preserve">οινό </w:t>
      </w:r>
      <w:r w:rsidR="00735BAB">
        <w:rPr>
          <w:noProof/>
        </w:rPr>
        <w:t>Δ</w:t>
      </w:r>
      <w:r w:rsidR="00B97A9B">
        <w:rPr>
          <w:noProof/>
        </w:rPr>
        <w:t>ιαιρέτη</w:t>
      </w:r>
      <w:r w:rsidR="00735BAB">
        <w:rPr>
          <w:noProof/>
        </w:rPr>
        <w:t xml:space="preserve"> δύο αριθμών. </w:t>
      </w:r>
    </w:p>
    <w:p w14:paraId="1885AC4A" w14:textId="0A0450AF" w:rsidR="00E01634" w:rsidRDefault="004A06EC" w:rsidP="00DA0A4B">
      <w:r>
        <w:rPr>
          <w:noProof/>
        </w:rPr>
        <w:t xml:space="preserve">Τέλος, με το </w:t>
      </w:r>
      <w:r>
        <w:rPr>
          <w:noProof/>
          <w:lang w:val="en-US"/>
        </w:rPr>
        <w:t>App</w:t>
      </w:r>
      <w:r w:rsidRPr="004A06EC">
        <w:rPr>
          <w:noProof/>
        </w:rPr>
        <w:t xml:space="preserve"> </w:t>
      </w:r>
      <w:r>
        <w:rPr>
          <w:noProof/>
          <w:lang w:val="en-US"/>
        </w:rPr>
        <w:t>Inventor</w:t>
      </w:r>
      <w:r w:rsidRPr="004A06EC">
        <w:rPr>
          <w:noProof/>
        </w:rPr>
        <w:t xml:space="preserve"> </w:t>
      </w:r>
      <w:r>
        <w:rPr>
          <w:noProof/>
        </w:rPr>
        <w:t>οι μαθητές δείχνουν να ξεπερνούν άλλη μια διαπιστωμένη δυσκολία</w:t>
      </w:r>
      <w:r w:rsidR="002F6BCE">
        <w:rPr>
          <w:noProof/>
        </w:rPr>
        <w:t xml:space="preserve"> που έχει να κάνει με την </w:t>
      </w:r>
      <w:r>
        <w:rPr>
          <w:noProof/>
        </w:rPr>
        <w:t xml:space="preserve">αδυναμία κατασκευής </w:t>
      </w:r>
      <w:r w:rsidRPr="004A06EC">
        <w:rPr>
          <w:noProof/>
        </w:rPr>
        <w:t>ολοκληρωμένων και ορθών προγραμμάτων ακόμη και μετά από πολλές ώρες μαθημάτων (Εφόπουλος κ.α., 2005; Ελευθεριώτη κ.α., 2010)</w:t>
      </w:r>
      <w:r>
        <w:rPr>
          <w:noProof/>
        </w:rPr>
        <w:t xml:space="preserve">. Οι περισσότεροι εκπαιδευτικοί που πειραματίστηκαν με το </w:t>
      </w:r>
      <w:r>
        <w:rPr>
          <w:noProof/>
          <w:lang w:val="en-US"/>
        </w:rPr>
        <w:t>App</w:t>
      </w:r>
      <w:r w:rsidRPr="004A06EC">
        <w:rPr>
          <w:noProof/>
        </w:rPr>
        <w:t xml:space="preserve"> </w:t>
      </w:r>
      <w:r>
        <w:rPr>
          <w:noProof/>
          <w:lang w:val="en-US"/>
        </w:rPr>
        <w:t>Inventor</w:t>
      </w:r>
      <w:r w:rsidRPr="004A06EC">
        <w:rPr>
          <w:noProof/>
        </w:rPr>
        <w:t xml:space="preserve"> </w:t>
      </w:r>
      <w:r>
        <w:rPr>
          <w:noProof/>
        </w:rPr>
        <w:t xml:space="preserve">στα πλαίσια της έρευνας, συμφώνησαν πως το περιβάλλον του βοηθάει με αποτελεσματικό και αποδοτικό τρόπο στην ανάπτυξη εφαρμογών. </w:t>
      </w:r>
      <w:r w:rsidR="00AD3470">
        <w:rPr>
          <w:noProof/>
        </w:rPr>
        <w:t>Π</w:t>
      </w:r>
      <w:r>
        <w:rPr>
          <w:noProof/>
        </w:rPr>
        <w:t xml:space="preserve">εριέγραψαν μαθητές που </w:t>
      </w:r>
      <w:r w:rsidR="00AD3470">
        <w:rPr>
          <w:noProof/>
        </w:rPr>
        <w:t>κατάφεραν</w:t>
      </w:r>
      <w:r>
        <w:rPr>
          <w:noProof/>
        </w:rPr>
        <w:t xml:space="preserve"> να ολοκληρώ</w:t>
      </w:r>
      <w:r w:rsidR="006B21E1">
        <w:rPr>
          <w:noProof/>
        </w:rPr>
        <w:t>σ</w:t>
      </w:r>
      <w:r>
        <w:rPr>
          <w:noProof/>
        </w:rPr>
        <w:t xml:space="preserve">ουν τις εφαρμογές και </w:t>
      </w:r>
      <w:r w:rsidR="006B21E1">
        <w:rPr>
          <w:noProof/>
        </w:rPr>
        <w:t xml:space="preserve">εισέπραταν </w:t>
      </w:r>
      <w:r>
        <w:rPr>
          <w:noProof/>
        </w:rPr>
        <w:t xml:space="preserve">τη χαρά της δημιουργίας. </w:t>
      </w:r>
      <w:r w:rsidR="00735BAB">
        <w:rPr>
          <w:noProof/>
        </w:rPr>
        <w:t xml:space="preserve">Μίλησαν για </w:t>
      </w:r>
      <w:r w:rsidR="00735BAB" w:rsidRPr="00735BAB">
        <w:rPr>
          <w:noProof/>
        </w:rPr>
        <w:t xml:space="preserve">ανάπτυξη </w:t>
      </w:r>
      <w:r w:rsidR="000C0A47" w:rsidRPr="00735BAB">
        <w:rPr>
          <w:noProof/>
        </w:rPr>
        <w:t xml:space="preserve">αλγορίθμων </w:t>
      </w:r>
      <w:r w:rsidR="000C0A47">
        <w:rPr>
          <w:noProof/>
        </w:rPr>
        <w:t xml:space="preserve">και </w:t>
      </w:r>
      <w:r w:rsidR="00735BAB" w:rsidRPr="00735BAB">
        <w:rPr>
          <w:noProof/>
        </w:rPr>
        <w:t xml:space="preserve">ικανοτήτων επίλυσης προβλημάτων και όχι απλά </w:t>
      </w:r>
      <w:r w:rsidR="00735BAB">
        <w:rPr>
          <w:noProof/>
        </w:rPr>
        <w:t xml:space="preserve">για </w:t>
      </w:r>
      <w:r w:rsidR="00735BAB" w:rsidRPr="00735BAB">
        <w:rPr>
          <w:noProof/>
        </w:rPr>
        <w:t>εκμάθηση μιας γλώσσας προγραμματισμού.</w:t>
      </w:r>
      <w:r w:rsidR="00AA7F3D">
        <w:rPr>
          <w:noProof/>
        </w:rPr>
        <w:t xml:space="preserve"> </w:t>
      </w:r>
      <w:r w:rsidR="000C0A47">
        <w:rPr>
          <w:noProof/>
        </w:rPr>
        <w:t xml:space="preserve">Οι </w:t>
      </w:r>
      <w:r w:rsidR="0023524E">
        <w:rPr>
          <w:noProof/>
        </w:rPr>
        <w:t xml:space="preserve">αρνητικοί </w:t>
      </w:r>
      <w:r w:rsidR="000C0A47">
        <w:rPr>
          <w:noProof/>
        </w:rPr>
        <w:t>χαρακτηρισμοί που αναφέρθηκαν στη βιβλιογραφική ανασκόπηση</w:t>
      </w:r>
      <w:r w:rsidR="00E01634">
        <w:rPr>
          <w:noProof/>
        </w:rPr>
        <w:t>,</w:t>
      </w:r>
      <w:r w:rsidR="000C0A47">
        <w:rPr>
          <w:noProof/>
        </w:rPr>
        <w:t xml:space="preserve"> </w:t>
      </w:r>
      <w:r w:rsidR="0023524E">
        <w:rPr>
          <w:noProof/>
        </w:rPr>
        <w:t xml:space="preserve">οι οποίοι περιέγραφαν τον </w:t>
      </w:r>
      <w:r w:rsidR="00A07E6E">
        <w:rPr>
          <w:noProof/>
        </w:rPr>
        <w:t xml:space="preserve">προγραμματισμό ως μία </w:t>
      </w:r>
      <w:r w:rsidR="000C0A47" w:rsidRPr="00DE321C">
        <w:t xml:space="preserve">δύσκολη, κουραστική, βαρετή, άνευ σημασίας και αντικοινωνική εργασία </w:t>
      </w:r>
      <w:r w:rsidR="000C0A47" w:rsidRPr="00DE321C">
        <w:rPr>
          <w:noProof/>
        </w:rPr>
        <w:t>(Kay, 2011</w:t>
      </w:r>
      <w:r w:rsidR="000C0A47" w:rsidRPr="000B0501">
        <w:rPr>
          <w:noProof/>
        </w:rPr>
        <w:t xml:space="preserve">; </w:t>
      </w:r>
      <w:r w:rsidR="000C0A47">
        <w:rPr>
          <w:noProof/>
          <w:lang w:val="en-US"/>
        </w:rPr>
        <w:t>Robins</w:t>
      </w:r>
      <w:r w:rsidR="000C0A47" w:rsidRPr="000B0501">
        <w:rPr>
          <w:noProof/>
        </w:rPr>
        <w:t xml:space="preserve">, </w:t>
      </w:r>
      <w:r w:rsidR="000C0A47">
        <w:rPr>
          <w:noProof/>
          <w:lang w:val="en-US"/>
        </w:rPr>
        <w:t>Rountree</w:t>
      </w:r>
      <w:r w:rsidR="000C0A47" w:rsidRPr="000B0501">
        <w:rPr>
          <w:noProof/>
        </w:rPr>
        <w:t xml:space="preserve">, &amp; </w:t>
      </w:r>
      <w:r w:rsidR="000C0A47">
        <w:rPr>
          <w:noProof/>
          <w:lang w:val="en-US"/>
        </w:rPr>
        <w:t>Rountree</w:t>
      </w:r>
      <w:r w:rsidR="000C0A47" w:rsidRPr="000B0501">
        <w:rPr>
          <w:noProof/>
        </w:rPr>
        <w:t>, 2003)</w:t>
      </w:r>
      <w:r w:rsidR="00264328">
        <w:rPr>
          <w:noProof/>
        </w:rPr>
        <w:t xml:space="preserve"> ή ως μια </w:t>
      </w:r>
      <w:r w:rsidR="000C0A47">
        <w:rPr>
          <w:noProof/>
        </w:rPr>
        <w:t>ελάχιστα</w:t>
      </w:r>
      <w:r w:rsidR="000C0A47" w:rsidRPr="00DE321C">
        <w:t xml:space="preserve"> ελκυστική δραστηριότητα </w:t>
      </w:r>
      <w:sdt>
        <w:sdtPr>
          <w:id w:val="69943885"/>
          <w:citation/>
        </w:sdtPr>
        <w:sdtContent>
          <w:r w:rsidR="000C0A47">
            <w:fldChar w:fldCharType="begin"/>
          </w:r>
          <w:r w:rsidR="000C0A47">
            <w:instrText xml:space="preserve">CITATION Ελε10 \l 1032 </w:instrText>
          </w:r>
          <w:r w:rsidR="000C0A47">
            <w:fldChar w:fldCharType="separate"/>
          </w:r>
          <w:r w:rsidR="000C0A47">
            <w:rPr>
              <w:noProof/>
            </w:rPr>
            <w:t>(Ελευθεριώτη, Καρατράντου, &amp; Παναγιωτακόπουλος, 2010)</w:t>
          </w:r>
          <w:r w:rsidR="000C0A47">
            <w:fldChar w:fldCharType="end"/>
          </w:r>
        </w:sdtContent>
      </w:sdt>
      <w:r w:rsidR="000C0A47">
        <w:t>, δείχνουν ξένοι μ</w:t>
      </w:r>
      <w:r w:rsidR="00E01634">
        <w:t>ε</w:t>
      </w:r>
      <w:r w:rsidR="000C0A47">
        <w:t xml:space="preserve"> τις περιγραφές των ερωτηθέντων εκπαιδευτικών</w:t>
      </w:r>
      <w:r w:rsidR="00E01634">
        <w:t>.</w:t>
      </w:r>
    </w:p>
    <w:p w14:paraId="54D9699B" w14:textId="163BAFC2" w:rsidR="00661DF8" w:rsidRPr="000B0DC8" w:rsidRDefault="00E01634" w:rsidP="00661DF8">
      <w:r>
        <w:t>Στον αντίποδα της άρσης των δυσκολιών και εμποδίων</w:t>
      </w:r>
      <w:r w:rsidR="00411C99">
        <w:t>,</w:t>
      </w:r>
      <w:r>
        <w:t xml:space="preserve"> </w:t>
      </w:r>
      <w:r w:rsidR="00DC10AF">
        <w:t xml:space="preserve">παρατηρούμε πως </w:t>
      </w:r>
      <w:r w:rsidR="00411C99">
        <w:t xml:space="preserve">ορθώνονται </w:t>
      </w:r>
      <w:r>
        <w:t xml:space="preserve">νέοι προβληματισμοί </w:t>
      </w:r>
      <w:r w:rsidR="007435D3">
        <w:t xml:space="preserve">οι οποίοι </w:t>
      </w:r>
      <w:r>
        <w:t xml:space="preserve">πηγάζουν </w:t>
      </w:r>
      <w:r w:rsidR="00DC10AF">
        <w:t xml:space="preserve">κυρίως </w:t>
      </w:r>
      <w:r>
        <w:t>από τα τεχνικά χαρακτηριστικά της φορητής μάθησης.</w:t>
      </w:r>
      <w:r w:rsidR="000C0A47">
        <w:t xml:space="preserve"> </w:t>
      </w:r>
      <w:r w:rsidR="00411C99">
        <w:t>Τ</w:t>
      </w:r>
      <w:r w:rsidR="00DC10AF">
        <w:t>α</w:t>
      </w:r>
      <w:r w:rsidR="00411C99">
        <w:t xml:space="preserve"> σύγχρονα </w:t>
      </w:r>
      <w:r w:rsidR="00DC10AF">
        <w:t xml:space="preserve">προγραμματιστικά </w:t>
      </w:r>
      <w:r w:rsidR="00411C99">
        <w:t xml:space="preserve">περιβάλλοντα με τις πλούσιες λειτουργίες είναι συνάμα κι απαιτητικά. Η ιδανική εμπειρία χρήσης του </w:t>
      </w:r>
      <w:r w:rsidR="00411C99">
        <w:rPr>
          <w:lang w:val="en-US"/>
        </w:rPr>
        <w:t>App</w:t>
      </w:r>
      <w:r w:rsidR="00411C99" w:rsidRPr="00411C99">
        <w:t xml:space="preserve"> </w:t>
      </w:r>
      <w:r w:rsidR="00411C99">
        <w:rPr>
          <w:lang w:val="en-US"/>
        </w:rPr>
        <w:t>Inventor</w:t>
      </w:r>
      <w:r w:rsidR="00411C99" w:rsidRPr="00411C99">
        <w:t xml:space="preserve"> </w:t>
      </w:r>
      <w:r w:rsidR="00411C99">
        <w:t xml:space="preserve">απαιτεί συνεχή σύνδεση στο Διαδίκτυο, σύγχρονο εργαστηριακό εξοπλισμό, πειραματισμό σε φορητές συσκευές, </w:t>
      </w:r>
      <w:r w:rsidR="00C91B7C">
        <w:t xml:space="preserve">ύπαρξη λογαριασμών σε ιστοσελίδες, </w:t>
      </w:r>
      <w:r w:rsidR="00C91B7C">
        <w:lastRenderedPageBreak/>
        <w:t xml:space="preserve">βασική γνώση ξένης </w:t>
      </w:r>
      <w:r w:rsidR="006B6A13">
        <w:t xml:space="preserve">και </w:t>
      </w:r>
      <w:r w:rsidR="00C91B7C">
        <w:t xml:space="preserve">κυρίως τεχνικής ορολογίας. Ένα </w:t>
      </w:r>
      <w:r w:rsidR="00DC10AF">
        <w:t>«</w:t>
      </w:r>
      <w:r w:rsidR="00C91B7C">
        <w:t>πακέτο</w:t>
      </w:r>
      <w:r w:rsidR="00DC10AF">
        <w:t>»</w:t>
      </w:r>
      <w:r w:rsidR="00C91B7C">
        <w:t xml:space="preserve"> απαιτήσεων που δύσκολα μπορεί να παρέχει στο σύνολο του</w:t>
      </w:r>
      <w:r w:rsidR="000B0DC8">
        <w:t>,</w:t>
      </w:r>
      <w:r w:rsidR="00C91B7C">
        <w:t xml:space="preserve"> το ελληνικό εκπαιδευτικό σύστημα σε οποιαδήποτε μονάδα του. Οι εκπαιδευτικοί ανέφεραν </w:t>
      </w:r>
      <w:r w:rsidR="000B0DC8">
        <w:t>αρκετά</w:t>
      </w:r>
      <w:r w:rsidR="00C91B7C">
        <w:t xml:space="preserve"> προβλήματα τα οποία παρουσιάστηκαν στην ενότητα </w:t>
      </w:r>
      <w:r w:rsidR="007435D3">
        <w:t>§</w:t>
      </w:r>
      <w:r w:rsidR="00C91B7C">
        <w:t>5.5</w:t>
      </w:r>
      <w:r w:rsidR="000B0DC8">
        <w:t>,</w:t>
      </w:r>
      <w:r w:rsidR="00C91B7C">
        <w:t xml:space="preserve"> και αποτέλεσαν τροχοπέδη στην είσπραξη των μέγιστων διδακτικών ωφελειών που μπορεί να </w:t>
      </w:r>
      <w:r w:rsidR="008C18AE">
        <w:t>αποδώσει</w:t>
      </w:r>
      <w:r w:rsidR="00C91B7C">
        <w:t xml:space="preserve"> το </w:t>
      </w:r>
      <w:r w:rsidR="00C91B7C">
        <w:rPr>
          <w:lang w:val="en-US"/>
        </w:rPr>
        <w:t>App</w:t>
      </w:r>
      <w:r w:rsidR="00C91B7C" w:rsidRPr="00C91B7C">
        <w:t xml:space="preserve"> </w:t>
      </w:r>
      <w:r w:rsidR="00C91B7C">
        <w:rPr>
          <w:lang w:val="en-US"/>
        </w:rPr>
        <w:t>Inventor</w:t>
      </w:r>
      <w:r w:rsidR="00C91B7C" w:rsidRPr="00C91B7C">
        <w:t>.</w:t>
      </w:r>
      <w:r w:rsidR="008C18AE" w:rsidRPr="008C18AE">
        <w:t xml:space="preserve"> </w:t>
      </w:r>
      <w:r w:rsidR="008C18AE">
        <w:t>Εμπόδια, τεχνικής κυρίως φύσεως, τα οποία όμως προκαλούν διδακτικό «θόρυβο» και αποσυντονίζουν τη διδακτική πράξη.</w:t>
      </w:r>
      <w:r w:rsidR="006D53BC">
        <w:t xml:space="preserve"> Ο εκπαιδευτικός πληροφορικής που θα θελήσει να χρησιμοποιήσει το </w:t>
      </w:r>
      <w:r w:rsidR="006D53BC">
        <w:rPr>
          <w:lang w:val="en-US"/>
        </w:rPr>
        <w:t>App</w:t>
      </w:r>
      <w:r w:rsidR="006D53BC" w:rsidRPr="006D53BC">
        <w:t xml:space="preserve"> </w:t>
      </w:r>
      <w:r w:rsidR="006D53BC">
        <w:rPr>
          <w:lang w:val="en-US"/>
        </w:rPr>
        <w:t>Inventor</w:t>
      </w:r>
      <w:r w:rsidR="006D53BC" w:rsidRPr="006D53BC">
        <w:t xml:space="preserve"> </w:t>
      </w:r>
      <w:r w:rsidR="006D53BC">
        <w:t xml:space="preserve">πρέπει να τα λάβει υπόψη του αν δεν θέλει να δει την προσπάθειά του ν’ ακυρώνεται. Πρέπει πριν </w:t>
      </w:r>
      <w:r w:rsidR="000B0DC8">
        <w:t xml:space="preserve">εισέρθει </w:t>
      </w:r>
      <w:r w:rsidR="006D53BC">
        <w:t xml:space="preserve">στο εργαστήριο να έχει εξασφαλίσει τη σύνδεση </w:t>
      </w:r>
      <w:r w:rsidR="000B0DC8">
        <w:t xml:space="preserve">του </w:t>
      </w:r>
      <w:r w:rsidR="006D53BC">
        <w:t xml:space="preserve">με το διαδίκτυο, την ύπαρξη λογαριασμών </w:t>
      </w:r>
      <w:r w:rsidR="006D53BC">
        <w:rPr>
          <w:lang w:val="en-US"/>
        </w:rPr>
        <w:t>Google</w:t>
      </w:r>
      <w:r w:rsidR="006D53BC" w:rsidRPr="006D53BC">
        <w:t xml:space="preserve"> </w:t>
      </w:r>
      <w:r w:rsidR="006D53BC">
        <w:rPr>
          <w:lang w:val="en-US"/>
        </w:rPr>
        <w:t>Accounts</w:t>
      </w:r>
      <w:r w:rsidR="006D53BC" w:rsidRPr="006D53BC">
        <w:t xml:space="preserve">, </w:t>
      </w:r>
      <w:r w:rsidR="006D53BC">
        <w:t xml:space="preserve">τον προέλεγχο </w:t>
      </w:r>
      <w:r w:rsidR="001B4DF6">
        <w:t>της</w:t>
      </w:r>
      <w:r w:rsidR="006D53BC" w:rsidRPr="006D53BC">
        <w:t xml:space="preserve"> </w:t>
      </w:r>
      <w:r w:rsidR="006D53BC">
        <w:t>ομαλή</w:t>
      </w:r>
      <w:r w:rsidR="001B4DF6">
        <w:t>ς</w:t>
      </w:r>
      <w:r w:rsidR="006D53BC">
        <w:t xml:space="preserve"> λειτουργία</w:t>
      </w:r>
      <w:r w:rsidR="001B4DF6">
        <w:t>ς</w:t>
      </w:r>
      <w:r w:rsidR="006D53BC">
        <w:t xml:space="preserve"> του </w:t>
      </w:r>
      <w:r w:rsidR="006D53BC">
        <w:rPr>
          <w:lang w:val="en-US"/>
        </w:rPr>
        <w:t>emulator</w:t>
      </w:r>
      <w:r w:rsidR="006D53BC">
        <w:t xml:space="preserve"> </w:t>
      </w:r>
      <w:r w:rsidR="001B4DF6">
        <w:t>(</w:t>
      </w:r>
      <w:r w:rsidR="006D53BC">
        <w:t>ή</w:t>
      </w:r>
      <w:r w:rsidR="001B4DF6">
        <w:t>, εναλλακτικά,</w:t>
      </w:r>
      <w:r w:rsidR="006D53BC">
        <w:t xml:space="preserve"> την κατοχή κινητών από όλους τους μαθητές</w:t>
      </w:r>
      <w:r w:rsidR="001B4DF6">
        <w:t>)</w:t>
      </w:r>
      <w:r w:rsidR="006D53BC">
        <w:t xml:space="preserve"> και τέλος ένα σύντομο μεταφραστικό ευρετήριο των βασικών λειτουργιών της εφαρμογής.</w:t>
      </w:r>
      <w:r w:rsidR="006B6A13">
        <w:t xml:space="preserve"> </w:t>
      </w:r>
      <w:r w:rsidR="000B0DC8">
        <w:t xml:space="preserve">Μόνο τότε θα μπορέσει η διδακτική πράξη </w:t>
      </w:r>
      <w:r w:rsidR="007435D3">
        <w:t xml:space="preserve">που στηρίζεται στη χρήση του </w:t>
      </w:r>
      <w:r w:rsidR="007435D3">
        <w:rPr>
          <w:lang w:val="en-US"/>
        </w:rPr>
        <w:t>App</w:t>
      </w:r>
      <w:r w:rsidR="007435D3" w:rsidRPr="000B0DC8">
        <w:t xml:space="preserve"> </w:t>
      </w:r>
      <w:r w:rsidR="007435D3">
        <w:rPr>
          <w:lang w:val="en-US"/>
        </w:rPr>
        <w:t>Inventor</w:t>
      </w:r>
      <w:r w:rsidR="007435D3">
        <w:t xml:space="preserve"> </w:t>
      </w:r>
      <w:r w:rsidR="000B0DC8">
        <w:t>να «απογειωθεί»</w:t>
      </w:r>
      <w:r w:rsidR="00783913">
        <w:t>,</w:t>
      </w:r>
      <w:r w:rsidR="000B0DC8">
        <w:t xml:space="preserve"> και να οδηγήσει τους μαθητές με </w:t>
      </w:r>
      <w:r w:rsidR="00783913">
        <w:t>σίγουρα</w:t>
      </w:r>
      <w:r w:rsidR="000B0DC8">
        <w:t xml:space="preserve"> βήματα στα μονοπάτια του προγραμματισμού υπολογιστών.</w:t>
      </w:r>
    </w:p>
    <w:p w14:paraId="1258F302" w14:textId="77777777" w:rsidR="00A343EA" w:rsidRDefault="00A343EA" w:rsidP="005A03A1">
      <w:pPr>
        <w:pStyle w:val="2"/>
      </w:pPr>
    </w:p>
    <w:p w14:paraId="49274F48" w14:textId="7960D1AE" w:rsidR="005A03A1" w:rsidRDefault="005A03A1" w:rsidP="005A03A1">
      <w:pPr>
        <w:pStyle w:val="2"/>
      </w:pPr>
      <w:bookmarkStart w:id="103" w:name="_Toc53940735"/>
      <w:r>
        <w:t>6.2 Περιορισμοί της έρευνας</w:t>
      </w:r>
      <w:bookmarkEnd w:id="103"/>
    </w:p>
    <w:p w14:paraId="04195B45" w14:textId="51B20B38" w:rsidR="005A03A1" w:rsidRDefault="003B4AB1" w:rsidP="005A03A1">
      <w:r>
        <w:t>Ένα από σημαντικότερα αρνητικά σημεία των ποιοτικών ερευνών, για το οποίο μάλιστα δέχονται συχνά κριτική, είναι ο</w:t>
      </w:r>
      <w:r w:rsidR="005A03A1">
        <w:t xml:space="preserve"> μικρός αριθμός συμμετεχόντων</w:t>
      </w:r>
      <w:r>
        <w:t xml:space="preserve">. Η παρούσα έρευνα φυσικά δεν θα μπορούσε να αποφύγει αυτόν περιορισμό αφού εξαρχής έθεσε τον ποιοτικό χαρακτήρα της. </w:t>
      </w:r>
      <w:r w:rsidR="005A03A1">
        <w:t xml:space="preserve"> </w:t>
      </w:r>
      <w:r>
        <w:t>Εξαιτίας του περιορισμένου</w:t>
      </w:r>
      <w:r w:rsidR="005A03A1">
        <w:t xml:space="preserve"> </w:t>
      </w:r>
      <w:r w:rsidR="00F9673D">
        <w:t>πλήθους συμμετεχόντων</w:t>
      </w:r>
      <w:r w:rsidR="005A03A1">
        <w:t xml:space="preserve"> τα συμπεράσματα δε μπορούν να γενικευθούν, παρά μόνο να δώσουν ενδείξεις και να αποτελέσουν τη "</w:t>
      </w:r>
      <w:r>
        <w:t>μαγιά</w:t>
      </w:r>
      <w:r w:rsidR="005A03A1">
        <w:t xml:space="preserve">" </w:t>
      </w:r>
      <w:r>
        <w:t>μελλοντικών ερευνών.</w:t>
      </w:r>
      <w:r w:rsidR="005A03A1">
        <w:t xml:space="preserve"> Επίσης,</w:t>
      </w:r>
      <w:r w:rsidR="00771625">
        <w:t xml:space="preserve"> όπως</w:t>
      </w:r>
      <w:r w:rsidR="005A03A1">
        <w:t xml:space="preserve"> </w:t>
      </w:r>
      <w:r w:rsidR="000303B5">
        <w:t>ήδη έχει αναφερθεί</w:t>
      </w:r>
      <w:r w:rsidR="005A03A1">
        <w:t xml:space="preserve">, </w:t>
      </w:r>
      <w:r>
        <w:t>η στοχευμένη</w:t>
      </w:r>
      <w:r w:rsidR="005A03A1">
        <w:t xml:space="preserve"> επιλογή </w:t>
      </w:r>
      <w:r w:rsidR="000303B5">
        <w:t>των συμμετεχόντων</w:t>
      </w:r>
      <w:r w:rsidR="00771625">
        <w:t xml:space="preserve"> εκπαιδευτικών πληροφορικής</w:t>
      </w:r>
      <w:r>
        <w:t xml:space="preserve"> γεννά θέματα υποκειμενικότητας. Έχει παρατηρηθεί πως μια τέτοια επιλογή, η οποία ξεκάθαρα στηρίζεται στην </w:t>
      </w:r>
      <w:r w:rsidR="005A03A1">
        <w:t xml:space="preserve">προσωπική κρίση </w:t>
      </w:r>
      <w:r>
        <w:t>τ</w:t>
      </w:r>
      <w:r w:rsidR="005A03A1">
        <w:t>ου ερευνητή</w:t>
      </w:r>
      <w:r>
        <w:t>,</w:t>
      </w:r>
      <w:r w:rsidR="005A03A1">
        <w:t xml:space="preserve"> </w:t>
      </w:r>
      <w:r>
        <w:t xml:space="preserve">πολλές φορές υποκρύπτει </w:t>
      </w:r>
      <w:r w:rsidR="005A03A1">
        <w:t xml:space="preserve">προσδοκίες του να έχουν βιώσει </w:t>
      </w:r>
      <w:r>
        <w:t xml:space="preserve">οι συμμετέχοντες </w:t>
      </w:r>
      <w:r w:rsidR="005A03A1">
        <w:t xml:space="preserve">το υπό μελέτη φαινόμενο. Άλλος ένας περιορισμός προκύπτει από τη μη </w:t>
      </w:r>
      <w:r w:rsidR="00F9673D">
        <w:t>χρήση</w:t>
      </w:r>
      <w:r w:rsidR="005A03A1">
        <w:t xml:space="preserve"> επιπρόσθετου εργαλείου συλλογής δεδομένων πέραν του ερωτηματολογίου</w:t>
      </w:r>
      <w:r w:rsidR="00F9673D">
        <w:t>,</w:t>
      </w:r>
      <w:r w:rsidR="005A03A1">
        <w:t xml:space="preserve"> κυρίως λόγω έλλειψης χρόνου του ερευνητή</w:t>
      </w:r>
      <w:r w:rsidR="00771625">
        <w:t xml:space="preserve"> σε συνάρτηση με τις αρνητικές επιπτώσεις που προκλήθηκαν στην ελληνική εκπαίδευση </w:t>
      </w:r>
      <w:r w:rsidR="00F9673D">
        <w:t>από την</w:t>
      </w:r>
      <w:r w:rsidR="00771625">
        <w:t xml:space="preserve"> πανδημία του </w:t>
      </w:r>
      <w:r w:rsidR="00771625">
        <w:rPr>
          <w:lang w:val="en-US"/>
        </w:rPr>
        <w:t>COVID</w:t>
      </w:r>
      <w:r w:rsidR="00771625" w:rsidRPr="00771625">
        <w:t>-19</w:t>
      </w:r>
      <w:r w:rsidR="005A03A1">
        <w:t xml:space="preserve">. Τέλος, όπως σε όλες τις ποιοτικές έρευνες, </w:t>
      </w:r>
      <w:r>
        <w:lastRenderedPageBreak/>
        <w:t xml:space="preserve">εγκυμονεί </w:t>
      </w:r>
      <w:r w:rsidR="005A03A1">
        <w:t xml:space="preserve">ο κίνδυνος τα </w:t>
      </w:r>
      <w:r>
        <w:t xml:space="preserve">ευρήματα </w:t>
      </w:r>
      <w:r w:rsidR="005A03A1">
        <w:t xml:space="preserve">να προβάλλονται μέσα από τα οπτικά "γυαλιά" του ερευνητή. Αυτή είναι μια </w:t>
      </w:r>
      <w:proofErr w:type="spellStart"/>
      <w:r w:rsidR="005A03A1">
        <w:t>παράμετρ</w:t>
      </w:r>
      <w:proofErr w:type="spellEnd"/>
      <w:r>
        <w:rPr>
          <w:lang w:val="en-US"/>
        </w:rPr>
        <w:t>o</w:t>
      </w:r>
      <w:r w:rsidR="005A03A1">
        <w:t>ς που πρέπει να τη λάβει υπόψη του ο α</w:t>
      </w:r>
      <w:r>
        <w:rPr>
          <w:lang w:val="en-US"/>
        </w:rPr>
        <w:t>v</w:t>
      </w:r>
      <w:proofErr w:type="spellStart"/>
      <w:r w:rsidR="005A03A1">
        <w:t>αγνώστης</w:t>
      </w:r>
      <w:proofErr w:type="spellEnd"/>
      <w:r w:rsidR="005A03A1">
        <w:t xml:space="preserve"> της </w:t>
      </w:r>
      <w:proofErr w:type="spellStart"/>
      <w:r w:rsidR="005A03A1">
        <w:t>παρ</w:t>
      </w:r>
      <w:proofErr w:type="spellEnd"/>
      <w:r>
        <w:rPr>
          <w:lang w:val="en-US"/>
        </w:rPr>
        <w:t>o</w:t>
      </w:r>
      <w:proofErr w:type="spellStart"/>
      <w:r w:rsidR="005A03A1">
        <w:t>ύσης</w:t>
      </w:r>
      <w:proofErr w:type="spellEnd"/>
      <w:r w:rsidR="005A03A1">
        <w:t xml:space="preserve"> </w:t>
      </w:r>
      <w:r w:rsidR="000303B5">
        <w:t>έρευνας</w:t>
      </w:r>
      <w:r w:rsidR="00021F5F" w:rsidRPr="00021F5F">
        <w:t xml:space="preserve">, </w:t>
      </w:r>
      <w:r w:rsidR="00021F5F">
        <w:t>ο οποίος και θα κρίνει τελικά τον βαθμό αντικειμενικότητας του ερευνητή</w:t>
      </w:r>
      <w:r w:rsidR="005A03A1">
        <w:t>.</w:t>
      </w:r>
    </w:p>
    <w:p w14:paraId="3BF187F9" w14:textId="4D01A6F5" w:rsidR="00411C99" w:rsidRDefault="0019104F" w:rsidP="0019104F">
      <w:pPr>
        <w:pStyle w:val="2"/>
      </w:pPr>
      <w:bookmarkStart w:id="104" w:name="_Toc53940736"/>
      <w:r>
        <w:t>6.</w:t>
      </w:r>
      <w:r w:rsidR="000303B5">
        <w:t>3</w:t>
      </w:r>
      <w:r>
        <w:t xml:space="preserve"> Προτάσεις για </w:t>
      </w:r>
      <w:r w:rsidR="000303B5">
        <w:t>μελλοντική</w:t>
      </w:r>
      <w:r>
        <w:t xml:space="preserve"> έρευνα</w:t>
      </w:r>
      <w:bookmarkEnd w:id="104"/>
    </w:p>
    <w:p w14:paraId="56F88591" w14:textId="0931D373" w:rsidR="0019104F" w:rsidRDefault="0019104F" w:rsidP="0019104F">
      <w:r>
        <w:t xml:space="preserve">Όπως επισημάνθηκε κατά τη βιβλιογραφική ανασκόπηση, η παρούσα έρευνα είναι από τις λίγες που εξετάζει τις δυνατότητες αξιοποίησης του </w:t>
      </w:r>
      <w:r>
        <w:rPr>
          <w:lang w:val="en-US"/>
        </w:rPr>
        <w:t>App</w:t>
      </w:r>
      <w:r w:rsidRPr="0019104F">
        <w:t xml:space="preserve"> </w:t>
      </w:r>
      <w:r>
        <w:rPr>
          <w:lang w:val="en-US"/>
        </w:rPr>
        <w:t>Inventor</w:t>
      </w:r>
      <w:r w:rsidRPr="0019104F">
        <w:t xml:space="preserve"> </w:t>
      </w:r>
      <w:r w:rsidR="00F9673D">
        <w:t>στη</w:t>
      </w:r>
      <w:r>
        <w:t xml:space="preserve"> διδασκαλία του προγραμματισμού υπολογιστών. Ως </w:t>
      </w:r>
      <w:r w:rsidR="00372819">
        <w:t>εκ τούτου</w:t>
      </w:r>
      <w:r>
        <w:t xml:space="preserve">, η μέθοδος που χρησιμοποιήθηκε ήταν ποιοτική καθώς δεν υπήρχαν αρκετά ευρήματα αντίστοιχων ερευνών </w:t>
      </w:r>
      <w:r w:rsidR="00F9673D">
        <w:t>για</w:t>
      </w:r>
      <w:r>
        <w:t xml:space="preserve"> ν’ αποτελέσουν μια ικανή «δεξαμενή» </w:t>
      </w:r>
      <w:r w:rsidR="00F9673D">
        <w:t>στην οποία θα μπορούσε να στηριχθεί μ</w:t>
      </w:r>
      <w:r>
        <w:t>ια ποσοτική έρευνα. Οι θετικές απόψεις των εκπαιδευτικών που καταγράφηκαν μέσα από τα ερωτήματα και τα ελπιδοφόρα συμπεράσματα που εκμαιεύτηκαν, ευελπιστούμε πως θ</w:t>
      </w:r>
      <w:r w:rsidR="002836F3">
        <w:t>’</w:t>
      </w:r>
      <w:r>
        <w:t xml:space="preserve"> αποτελέσουν πολύτιμα δεδομένα για ευρύτερες έρευνες στο μέλλον</w:t>
      </w:r>
      <w:r w:rsidR="002836F3">
        <w:t>. Έρευνες</w:t>
      </w:r>
      <w:r>
        <w:t xml:space="preserve"> </w:t>
      </w:r>
      <w:r w:rsidR="002836F3">
        <w:t xml:space="preserve">πιθανά </w:t>
      </w:r>
      <w:r>
        <w:t xml:space="preserve">ποσοτικές, ώστε να καλυφθεί πολύ μεγαλύτερο δείγμα πληθυσμού και να επαληθευθούν μαθηματικά τα ευρήματα. Προτείνεται το δείγμα να εμπλουτιστεί όχι μόνο με περισσότερους εκπαιδευτές, αλλά και από διαφορετικούς χώρους, εντάσσοντας </w:t>
      </w:r>
      <w:r w:rsidR="00B722AB">
        <w:t>π.χ. εκπαιδευτές από την Τριτοβάθμια Εκπαίδευση, Ιδιωτικές Σχολές, Κέντρα Επαγγελματικής Κατάρτισης κ.α.</w:t>
      </w:r>
      <w:r>
        <w:t xml:space="preserve"> </w:t>
      </w:r>
      <w:r w:rsidR="002836F3">
        <w:t>Επίσης</w:t>
      </w:r>
      <w:r w:rsidR="00B722AB">
        <w:t xml:space="preserve">, προτείνονται έρευνες που θα απευθύνονται κατευθείαν στους μαθητές. Θα είχε ιδιαίτερο ενδιαφέρον η άποψη των ίδιων των </w:t>
      </w:r>
      <w:r w:rsidR="006C3644">
        <w:t xml:space="preserve">πρωταγωνιστών, ακόμη και αν βρίσκονται σε ανώριμη ηλικία, για να </w:t>
      </w:r>
      <w:r w:rsidR="002836F3">
        <w:t>φανεί</w:t>
      </w:r>
      <w:r w:rsidR="006C3644">
        <w:t xml:space="preserve"> αν υπάρχει ταύτιση απόψεων με τους εκπαιδευτικούς τους.</w:t>
      </w:r>
    </w:p>
    <w:p w14:paraId="3514551E" w14:textId="0A413B57" w:rsidR="004A480A" w:rsidRPr="00C87773" w:rsidRDefault="004A480A" w:rsidP="0019104F">
      <w:r>
        <w:t xml:space="preserve">Τέλος, προτείνονται έρευνες που θα εστιάζουν αποκλειστικά στην καταγραφή των </w:t>
      </w:r>
      <w:r w:rsidR="00C87773">
        <w:t>δυσκολιών</w:t>
      </w:r>
      <w:r>
        <w:t xml:space="preserve"> από τη χρήση του </w:t>
      </w:r>
      <w:r>
        <w:rPr>
          <w:lang w:val="en-US"/>
        </w:rPr>
        <w:t>App</w:t>
      </w:r>
      <w:r w:rsidRPr="004A480A">
        <w:t xml:space="preserve"> </w:t>
      </w:r>
      <w:r>
        <w:rPr>
          <w:lang w:val="en-US"/>
        </w:rPr>
        <w:t>Inventor</w:t>
      </w:r>
      <w:r w:rsidRPr="004A480A">
        <w:t xml:space="preserve">. </w:t>
      </w:r>
      <w:r w:rsidR="00C87773">
        <w:t xml:space="preserve">Η παρούσα </w:t>
      </w:r>
      <w:r w:rsidR="0018083D">
        <w:t xml:space="preserve">έβαλε </w:t>
      </w:r>
      <w:r w:rsidR="002836F3">
        <w:t>το</w:t>
      </w:r>
      <w:r w:rsidR="0018083D">
        <w:t xml:space="preserve"> λιθαράκι</w:t>
      </w:r>
      <w:r w:rsidR="00C87773">
        <w:t xml:space="preserve"> </w:t>
      </w:r>
      <w:r w:rsidR="002836F3">
        <w:t xml:space="preserve">της </w:t>
      </w:r>
      <w:r w:rsidR="00C87773">
        <w:t xml:space="preserve">και κατέγραψε </w:t>
      </w:r>
      <w:r w:rsidR="002836F3">
        <w:t xml:space="preserve">μια </w:t>
      </w:r>
      <w:r w:rsidR="00C87773">
        <w:t xml:space="preserve">σειρά </w:t>
      </w:r>
      <w:r w:rsidR="002836F3">
        <w:t xml:space="preserve">εμποδίων </w:t>
      </w:r>
      <w:r w:rsidR="0018083D">
        <w:t xml:space="preserve">στην εκπαιδευτική εφαρμογή του </w:t>
      </w:r>
      <w:r w:rsidR="0018083D">
        <w:rPr>
          <w:lang w:val="en-US"/>
        </w:rPr>
        <w:t>App</w:t>
      </w:r>
      <w:r w:rsidR="0018083D" w:rsidRPr="0018083D">
        <w:t xml:space="preserve"> </w:t>
      </w:r>
      <w:r w:rsidR="0018083D">
        <w:rPr>
          <w:lang w:val="en-US"/>
        </w:rPr>
        <w:t>Inventor</w:t>
      </w:r>
      <w:r w:rsidR="0018083D" w:rsidRPr="0018083D">
        <w:t xml:space="preserve">. </w:t>
      </w:r>
      <w:r w:rsidR="0018083D">
        <w:t>Θα ήταν</w:t>
      </w:r>
      <w:r w:rsidR="002836F3">
        <w:t xml:space="preserve"> σίγουρα</w:t>
      </w:r>
      <w:r w:rsidR="0018083D">
        <w:t xml:space="preserve"> ωφέλιμο να υπάρξουν περισσότερο αναλυτικές έρευνες που θα στηρίζονται και σε ποσοτικά δεδομένα, ώστε οι δυσκολίες να καταγραφούν</w:t>
      </w:r>
      <w:r w:rsidR="002B1385">
        <w:t xml:space="preserve"> </w:t>
      </w:r>
      <w:r w:rsidR="0018083D">
        <w:t>λεπτομερώς με στόχο να ξεπερασθούν</w:t>
      </w:r>
      <w:r w:rsidR="002836F3">
        <w:t>,</w:t>
      </w:r>
      <w:r w:rsidR="0018083D">
        <w:t xml:space="preserve"> </w:t>
      </w:r>
      <w:r w:rsidR="002836F3">
        <w:t>για</w:t>
      </w:r>
      <w:r w:rsidR="0018083D">
        <w:t xml:space="preserve"> να μπορέσει το </w:t>
      </w:r>
      <w:r w:rsidR="0018083D">
        <w:rPr>
          <w:lang w:val="en-US"/>
        </w:rPr>
        <w:t>App</w:t>
      </w:r>
      <w:r w:rsidR="0018083D" w:rsidRPr="0018083D">
        <w:t xml:space="preserve"> </w:t>
      </w:r>
      <w:r w:rsidR="0018083D">
        <w:rPr>
          <w:lang w:val="en-US"/>
        </w:rPr>
        <w:t>Inventor</w:t>
      </w:r>
      <w:r w:rsidR="0018083D" w:rsidRPr="0018083D">
        <w:t xml:space="preserve"> </w:t>
      </w:r>
      <w:r w:rsidR="0018083D">
        <w:t>να καθιερωθεί στη φαρέτρα των εργαλείων του εκπαιδευτικού πληροφορικής.</w:t>
      </w:r>
      <w:r w:rsidR="00C87773">
        <w:t xml:space="preserve"> </w:t>
      </w:r>
    </w:p>
    <w:p w14:paraId="5A5A8C22" w14:textId="77777777" w:rsidR="0019104F" w:rsidRPr="0019104F" w:rsidRDefault="0019104F" w:rsidP="0019104F"/>
    <w:p w14:paraId="0F01E2F9" w14:textId="77777777" w:rsidR="00A706D9" w:rsidRDefault="00A706D9" w:rsidP="00A706D9"/>
    <w:sdt>
      <w:sdtPr>
        <w:rPr>
          <w:rFonts w:asciiTheme="minorHAnsi" w:eastAsiaTheme="minorHAnsi" w:hAnsiTheme="minorHAnsi" w:cstheme="minorBidi"/>
          <w:b w:val="0"/>
          <w:sz w:val="22"/>
          <w:szCs w:val="22"/>
        </w:rPr>
        <w:id w:val="-1673332535"/>
        <w:docPartObj>
          <w:docPartGallery w:val="Bibliographies"/>
          <w:docPartUnique/>
        </w:docPartObj>
      </w:sdtPr>
      <w:sdtEndPr>
        <w:rPr>
          <w:rFonts w:ascii="Times New Roman" w:hAnsi="Times New Roman"/>
          <w:sz w:val="24"/>
        </w:rPr>
      </w:sdtEndPr>
      <w:sdtContent>
        <w:p w14:paraId="3B505356" w14:textId="77777777" w:rsidR="00697CF0" w:rsidRDefault="00697CF0" w:rsidP="00A343EA">
          <w:pPr>
            <w:pStyle w:val="1"/>
            <w:rPr>
              <w:rFonts w:asciiTheme="minorHAnsi" w:eastAsiaTheme="minorHAnsi" w:hAnsiTheme="minorHAnsi" w:cstheme="minorBidi"/>
              <w:b w:val="0"/>
              <w:sz w:val="22"/>
              <w:szCs w:val="22"/>
            </w:rPr>
            <w:sectPr w:rsidR="00697CF0" w:rsidSect="00697CF0">
              <w:footerReference w:type="default" r:id="rId44"/>
              <w:type w:val="continuous"/>
              <w:pgSz w:w="11906" w:h="16838"/>
              <w:pgMar w:top="1440" w:right="1800" w:bottom="1440" w:left="1800" w:header="708" w:footer="708" w:gutter="0"/>
              <w:cols w:space="708"/>
              <w:docGrid w:linePitch="360"/>
            </w:sectPr>
          </w:pPr>
        </w:p>
        <w:p w14:paraId="086F9264" w14:textId="718FF8FF" w:rsidR="009A6F6A" w:rsidRPr="00CC74D9" w:rsidRDefault="009A6F6A" w:rsidP="00A343EA">
          <w:pPr>
            <w:pStyle w:val="1"/>
            <w:rPr>
              <w:lang w:val="en-US"/>
            </w:rPr>
          </w:pPr>
          <w:bookmarkStart w:id="105" w:name="_Toc53940737"/>
          <w:r>
            <w:lastRenderedPageBreak/>
            <w:t>Βιβλιογραφία</w:t>
          </w:r>
          <w:bookmarkEnd w:id="105"/>
        </w:p>
        <w:p w14:paraId="11BE542C" w14:textId="0D472F4A" w:rsidR="009A6F6A" w:rsidRPr="00CC74D9" w:rsidRDefault="009A6F6A" w:rsidP="009A6F6A">
          <w:pPr>
            <w:ind w:firstLine="0"/>
            <w:rPr>
              <w:b/>
              <w:bCs/>
              <w:lang w:val="en-US"/>
            </w:rPr>
          </w:pPr>
          <w:r>
            <w:rPr>
              <w:b/>
              <w:bCs/>
            </w:rPr>
            <w:t>Ξενό</w:t>
          </w:r>
          <w:r w:rsidRPr="009A6F6A">
            <w:rPr>
              <w:b/>
              <w:bCs/>
            </w:rPr>
            <w:t>γλωσ</w:t>
          </w:r>
          <w:r>
            <w:rPr>
              <w:b/>
              <w:bCs/>
            </w:rPr>
            <w:t>σ</w:t>
          </w:r>
          <w:r w:rsidRPr="009A6F6A">
            <w:rPr>
              <w:b/>
              <w:bCs/>
            </w:rPr>
            <w:t>η</w:t>
          </w:r>
        </w:p>
        <w:sdt>
          <w:sdtPr>
            <w:rPr>
              <w:sz w:val="24"/>
            </w:rPr>
            <w:id w:val="111145805"/>
            <w:bibliography/>
          </w:sdtPr>
          <w:sdtContent>
            <w:p w14:paraId="3822F8DA" w14:textId="77777777" w:rsidR="009A6F6A" w:rsidRDefault="009A6F6A" w:rsidP="004642E3">
              <w:pPr>
                <w:pStyle w:val="ac"/>
                <w:spacing w:after="40" w:line="240" w:lineRule="auto"/>
                <w:ind w:left="720" w:hanging="720"/>
                <w:rPr>
                  <w:noProof/>
                  <w:sz w:val="24"/>
                  <w:szCs w:val="24"/>
                  <w:lang w:val="en-US"/>
                </w:rPr>
              </w:pPr>
              <w:r>
                <w:rPr>
                  <w:noProof/>
                </w:rPr>
                <w:fldChar w:fldCharType="begin"/>
              </w:r>
              <w:r w:rsidRPr="003B7230">
                <w:rPr>
                  <w:noProof/>
                  <w:lang w:val="en-US"/>
                </w:rPr>
                <w:instrText xml:space="preserve"> </w:instrText>
              </w:r>
              <w:r w:rsidRPr="009A6F6A">
                <w:rPr>
                  <w:noProof/>
                  <w:lang w:val="en-US"/>
                </w:rPr>
                <w:instrText>BIBLIOGRAPHY</w:instrText>
              </w:r>
              <w:r w:rsidRPr="003B7230">
                <w:rPr>
                  <w:noProof/>
                  <w:lang w:val="en-US"/>
                </w:rPr>
                <w:instrText xml:space="preserve"> \</w:instrText>
              </w:r>
              <w:r w:rsidRPr="009A6F6A">
                <w:rPr>
                  <w:noProof/>
                  <w:lang w:val="en-US"/>
                </w:rPr>
                <w:instrText>l</w:instrText>
              </w:r>
              <w:r w:rsidRPr="003B7230">
                <w:rPr>
                  <w:noProof/>
                  <w:lang w:val="en-US"/>
                </w:rPr>
                <w:instrText xml:space="preserve"> 1032 </w:instrText>
              </w:r>
              <w:r>
                <w:rPr>
                  <w:noProof/>
                </w:rPr>
                <w:fldChar w:fldCharType="separate"/>
              </w:r>
              <w:r>
                <w:rPr>
                  <w:noProof/>
                  <w:lang w:val="en-US"/>
                </w:rPr>
                <w:t>Abelson</w:t>
              </w:r>
              <w:r w:rsidRPr="003B7230">
                <w:rPr>
                  <w:noProof/>
                  <w:lang w:val="en-US"/>
                </w:rPr>
                <w:t xml:space="preserve">, </w:t>
              </w:r>
              <w:r>
                <w:rPr>
                  <w:noProof/>
                  <w:lang w:val="en-US"/>
                </w:rPr>
                <w:t>H</w:t>
              </w:r>
              <w:r w:rsidRPr="003B7230">
                <w:rPr>
                  <w:noProof/>
                  <w:lang w:val="en-US"/>
                </w:rPr>
                <w:t xml:space="preserve">. (2009). </w:t>
              </w:r>
              <w:r>
                <w:rPr>
                  <w:noProof/>
                  <w:lang w:val="en-US"/>
                </w:rPr>
                <w:t>App Inventor for Android. Retrieved April 13, 2020, from http://googleresearch.blogspot.gr/2009/07/app-inventor-for-android.html</w:t>
              </w:r>
            </w:p>
            <w:p w14:paraId="30B1940B" w14:textId="77777777" w:rsidR="009A6F6A" w:rsidRDefault="009A6F6A" w:rsidP="004642E3">
              <w:pPr>
                <w:pStyle w:val="ac"/>
                <w:spacing w:after="40" w:line="240" w:lineRule="auto"/>
                <w:ind w:left="720" w:hanging="720"/>
                <w:rPr>
                  <w:noProof/>
                  <w:lang w:val="en-US"/>
                </w:rPr>
              </w:pPr>
              <w:r>
                <w:rPr>
                  <w:noProof/>
                  <w:lang w:val="en-US"/>
                </w:rPr>
                <w:t xml:space="preserve">Adelman, C., Kemmis, S., &amp; Jenkins, D. (1980). Rethinking Case Study: Notes from the Second Cambridge Conference. In En H. Simons (Ed.), </w:t>
              </w:r>
              <w:r>
                <w:rPr>
                  <w:i/>
                  <w:iCs/>
                  <w:noProof/>
                  <w:lang w:val="en-US"/>
                </w:rPr>
                <w:t>Towards a Science of Singular</w:t>
              </w:r>
              <w:r>
                <w:rPr>
                  <w:noProof/>
                  <w:lang w:val="en-US"/>
                </w:rPr>
                <w:t>, (pp. 45-61).</w:t>
              </w:r>
            </w:p>
            <w:p w14:paraId="27894376" w14:textId="77777777" w:rsidR="009A6F6A" w:rsidRDefault="009A6F6A" w:rsidP="004642E3">
              <w:pPr>
                <w:pStyle w:val="ac"/>
                <w:spacing w:after="40" w:line="240" w:lineRule="auto"/>
                <w:ind w:left="720" w:hanging="720"/>
                <w:rPr>
                  <w:noProof/>
                  <w:lang w:val="en-US"/>
                </w:rPr>
              </w:pPr>
              <w:r>
                <w:rPr>
                  <w:noProof/>
                  <w:lang w:val="en-US"/>
                </w:rPr>
                <w:t>App Inventor Learning Portal. (2012). Retrieved April 15, 2020, from http://appinventor.mit.edu/explore/content/what-app-inventor.html</w:t>
              </w:r>
            </w:p>
            <w:p w14:paraId="57EDDB0F" w14:textId="77777777" w:rsidR="009A6F6A" w:rsidRDefault="009A6F6A" w:rsidP="004642E3">
              <w:pPr>
                <w:pStyle w:val="ac"/>
                <w:spacing w:after="40" w:line="240" w:lineRule="auto"/>
                <w:ind w:left="720" w:hanging="720"/>
                <w:rPr>
                  <w:noProof/>
                  <w:lang w:val="en-US"/>
                </w:rPr>
              </w:pPr>
              <w:r>
                <w:rPr>
                  <w:noProof/>
                  <w:lang w:val="en-US"/>
                </w:rPr>
                <w:t xml:space="preserve">Attewell, J., &amp; SavillSmith, C. (2004). Mobile learning and social inclusion: focusing on learners and learning. </w:t>
              </w:r>
              <w:r>
                <w:rPr>
                  <w:i/>
                  <w:iCs/>
                  <w:noProof/>
                  <w:lang w:val="en-US"/>
                </w:rPr>
                <w:t>Learning with Mobile Devices: Research and Development</w:t>
              </w:r>
              <w:r>
                <w:rPr>
                  <w:noProof/>
                  <w:lang w:val="en-US"/>
                </w:rPr>
                <w:t>.</w:t>
              </w:r>
            </w:p>
            <w:p w14:paraId="5AF9BC71" w14:textId="77777777" w:rsidR="009A6F6A" w:rsidRPr="009A6F6A" w:rsidRDefault="009A6F6A" w:rsidP="004642E3">
              <w:pPr>
                <w:pStyle w:val="ac"/>
                <w:spacing w:after="40" w:line="240" w:lineRule="auto"/>
                <w:ind w:left="720" w:hanging="720"/>
                <w:rPr>
                  <w:noProof/>
                  <w:lang w:val="en-US"/>
                </w:rPr>
              </w:pPr>
              <w:r w:rsidRPr="009A6F6A">
                <w:rPr>
                  <w:noProof/>
                  <w:lang w:val="en-US"/>
                </w:rPr>
                <w:t xml:space="preserve">Babbie, E. (2011). </w:t>
              </w:r>
              <w:r>
                <w:rPr>
                  <w:i/>
                  <w:iCs/>
                  <w:noProof/>
                </w:rPr>
                <w:t>Εισαγωγή</w:t>
              </w:r>
              <w:r w:rsidRPr="009A6F6A">
                <w:rPr>
                  <w:i/>
                  <w:iCs/>
                  <w:noProof/>
                  <w:lang w:val="en-US"/>
                </w:rPr>
                <w:t xml:space="preserve"> </w:t>
              </w:r>
              <w:r>
                <w:rPr>
                  <w:i/>
                  <w:iCs/>
                  <w:noProof/>
                </w:rPr>
                <w:t>στην</w:t>
              </w:r>
              <w:r w:rsidRPr="009A6F6A">
                <w:rPr>
                  <w:i/>
                  <w:iCs/>
                  <w:noProof/>
                  <w:lang w:val="en-US"/>
                </w:rPr>
                <w:t xml:space="preserve"> </w:t>
              </w:r>
              <w:r>
                <w:rPr>
                  <w:i/>
                  <w:iCs/>
                  <w:noProof/>
                </w:rPr>
                <w:t>κοινωνική</w:t>
              </w:r>
              <w:r w:rsidRPr="009A6F6A">
                <w:rPr>
                  <w:i/>
                  <w:iCs/>
                  <w:noProof/>
                  <w:lang w:val="en-US"/>
                </w:rPr>
                <w:t xml:space="preserve"> </w:t>
              </w:r>
              <w:r>
                <w:rPr>
                  <w:i/>
                  <w:iCs/>
                  <w:noProof/>
                </w:rPr>
                <w:t>έρευνα</w:t>
              </w:r>
              <w:r w:rsidRPr="009A6F6A">
                <w:rPr>
                  <w:i/>
                  <w:iCs/>
                  <w:noProof/>
                  <w:lang w:val="en-US"/>
                </w:rPr>
                <w:t>.</w:t>
              </w:r>
              <w:r w:rsidRPr="009A6F6A">
                <w:rPr>
                  <w:noProof/>
                  <w:lang w:val="en-US"/>
                </w:rPr>
                <w:t xml:space="preserve"> </w:t>
              </w:r>
              <w:r>
                <w:rPr>
                  <w:noProof/>
                </w:rPr>
                <w:t>Αθήνα</w:t>
              </w:r>
              <w:r w:rsidRPr="009A6F6A">
                <w:rPr>
                  <w:noProof/>
                  <w:lang w:val="en-US"/>
                </w:rPr>
                <w:t xml:space="preserve">: </w:t>
              </w:r>
              <w:r>
                <w:rPr>
                  <w:noProof/>
                </w:rPr>
                <w:t>Κριτική</w:t>
              </w:r>
              <w:r w:rsidRPr="009A6F6A">
                <w:rPr>
                  <w:noProof/>
                  <w:lang w:val="en-US"/>
                </w:rPr>
                <w:t>.</w:t>
              </w:r>
            </w:p>
            <w:p w14:paraId="39BF2DC4" w14:textId="77777777" w:rsidR="009A6F6A" w:rsidRDefault="009A6F6A" w:rsidP="004642E3">
              <w:pPr>
                <w:pStyle w:val="ac"/>
                <w:spacing w:after="40" w:line="240" w:lineRule="auto"/>
                <w:ind w:left="720" w:hanging="720"/>
                <w:rPr>
                  <w:noProof/>
                  <w:lang w:val="en-US"/>
                </w:rPr>
              </w:pPr>
              <w:r>
                <w:rPr>
                  <w:noProof/>
                  <w:lang w:val="en-US"/>
                </w:rPr>
                <w:t>Blikstein, P. (2018). Pre-College Computer Science Education: A Survey of the Field. Mountain View. CA: Google LLC. Retrieved Μάρτιος 15, 2018, from https://goo.gl/gmS1Vm</w:t>
              </w:r>
            </w:p>
            <w:p w14:paraId="764B9590" w14:textId="77777777" w:rsidR="009A6F6A" w:rsidRDefault="009A6F6A" w:rsidP="004642E3">
              <w:pPr>
                <w:pStyle w:val="ac"/>
                <w:spacing w:after="40" w:line="240" w:lineRule="auto"/>
                <w:ind w:left="720" w:hanging="720"/>
                <w:rPr>
                  <w:noProof/>
                  <w:lang w:val="en-US"/>
                </w:rPr>
              </w:pPr>
              <w:r>
                <w:rPr>
                  <w:noProof/>
                  <w:lang w:val="en-US"/>
                </w:rPr>
                <w:t xml:space="preserve">Botzer, G., &amp; Yerushalmy, M. (2006). Mobile application for mobile learning. </w:t>
              </w:r>
              <w:r>
                <w:rPr>
                  <w:i/>
                  <w:iCs/>
                  <w:noProof/>
                  <w:lang w:val="en-US"/>
                </w:rPr>
                <w:t>In International Conference on Cognition and Exploratory Learning in Digital Age.</w:t>
              </w:r>
              <w:r>
                <w:rPr>
                  <w:noProof/>
                  <w:lang w:val="en-US"/>
                </w:rPr>
                <w:t xml:space="preserve"> </w:t>
              </w:r>
            </w:p>
            <w:p w14:paraId="4CB59B97" w14:textId="77777777" w:rsidR="009A6F6A" w:rsidRDefault="009A6F6A" w:rsidP="004642E3">
              <w:pPr>
                <w:pStyle w:val="ac"/>
                <w:spacing w:after="40" w:line="240" w:lineRule="auto"/>
                <w:ind w:left="720" w:hanging="720"/>
                <w:rPr>
                  <w:noProof/>
                  <w:lang w:val="en-US"/>
                </w:rPr>
              </w:pPr>
              <w:r>
                <w:rPr>
                  <w:noProof/>
                  <w:lang w:val="en-US"/>
                </w:rPr>
                <w:t xml:space="preserve">Bradley, C., &amp; Holley, D. (2011). Empirical Research into student’ mobile phones and their use for learning. </w:t>
              </w:r>
              <w:r>
                <w:rPr>
                  <w:i/>
                  <w:iCs/>
                  <w:noProof/>
                  <w:lang w:val="en-US"/>
                </w:rPr>
                <w:t>International Journal of Mobile and Blended learning, 3</w:t>
              </w:r>
              <w:r>
                <w:rPr>
                  <w:noProof/>
                  <w:lang w:val="en-US"/>
                </w:rPr>
                <w:t>(4), pp. 38-53.</w:t>
              </w:r>
            </w:p>
            <w:p w14:paraId="6E1EC772" w14:textId="77777777" w:rsidR="009A6F6A" w:rsidRDefault="009A6F6A" w:rsidP="004642E3">
              <w:pPr>
                <w:pStyle w:val="ac"/>
                <w:spacing w:after="40" w:line="240" w:lineRule="auto"/>
                <w:ind w:left="720" w:hanging="720"/>
                <w:rPr>
                  <w:noProof/>
                  <w:lang w:val="en-US"/>
                </w:rPr>
              </w:pPr>
              <w:r>
                <w:rPr>
                  <w:noProof/>
                  <w:lang w:val="en-US"/>
                </w:rPr>
                <w:t xml:space="preserve">Bruner, J. (1977). </w:t>
              </w:r>
              <w:r>
                <w:rPr>
                  <w:i/>
                  <w:iCs/>
                  <w:noProof/>
                  <w:lang w:val="en-US"/>
                </w:rPr>
                <w:t>The Process of Education.</w:t>
              </w:r>
              <w:r>
                <w:rPr>
                  <w:noProof/>
                  <w:lang w:val="en-US"/>
                </w:rPr>
                <w:t xml:space="preserve"> Cambridge: Mass: Harvard University Press.</w:t>
              </w:r>
            </w:p>
            <w:p w14:paraId="2DD64738" w14:textId="77777777" w:rsidR="009A6F6A" w:rsidRPr="009A6F6A" w:rsidRDefault="009A6F6A" w:rsidP="004642E3">
              <w:pPr>
                <w:pStyle w:val="ac"/>
                <w:spacing w:after="40" w:line="240" w:lineRule="auto"/>
                <w:ind w:left="720" w:hanging="720"/>
                <w:rPr>
                  <w:noProof/>
                </w:rPr>
              </w:pPr>
              <w:r>
                <w:rPr>
                  <w:noProof/>
                  <w:lang w:val="en-US"/>
                </w:rPr>
                <w:t xml:space="preserve">Chen, P., &amp; Huang, R. (2017). Design thinking in App inventor game design and development: A case study. </w:t>
              </w:r>
              <w:r>
                <w:rPr>
                  <w:i/>
                  <w:iCs/>
                  <w:noProof/>
                  <w:lang w:val="en-US"/>
                </w:rPr>
                <w:t>In Advanced Learning Technologies (ICALT), 2017 IEEE 17th International Conference on</w:t>
              </w:r>
              <w:r>
                <w:rPr>
                  <w:noProof/>
                  <w:lang w:val="en-US"/>
                </w:rPr>
                <w:t xml:space="preserve"> (pp. 139-141). IEEE</w:t>
              </w:r>
              <w:r w:rsidRPr="009A6F6A">
                <w:rPr>
                  <w:noProof/>
                </w:rPr>
                <w:t>.</w:t>
              </w:r>
            </w:p>
            <w:p w14:paraId="1076EAEA" w14:textId="77777777" w:rsidR="009A6F6A" w:rsidRPr="009A6F6A" w:rsidRDefault="009A6F6A" w:rsidP="004642E3">
              <w:pPr>
                <w:pStyle w:val="ac"/>
                <w:spacing w:after="40" w:line="240" w:lineRule="auto"/>
                <w:ind w:left="720" w:hanging="720"/>
                <w:rPr>
                  <w:noProof/>
                  <w:lang w:val="en-US"/>
                </w:rPr>
              </w:pPr>
              <w:r>
                <w:rPr>
                  <w:noProof/>
                </w:rPr>
                <w:t xml:space="preserve">Cohen, L., Manion, L., &amp; Morrison, K. (2008). </w:t>
              </w:r>
              <w:r>
                <w:rPr>
                  <w:i/>
                  <w:iCs/>
                  <w:noProof/>
                </w:rPr>
                <w:t>Μεθοδολογία εκπαιδευτικής έρευνας.</w:t>
              </w:r>
              <w:r>
                <w:rPr>
                  <w:noProof/>
                </w:rPr>
                <w:t xml:space="preserve"> Αθήνα</w:t>
              </w:r>
              <w:r w:rsidRPr="009A6F6A">
                <w:rPr>
                  <w:noProof/>
                  <w:lang w:val="en-US"/>
                </w:rPr>
                <w:t xml:space="preserve">: </w:t>
              </w:r>
              <w:r>
                <w:rPr>
                  <w:noProof/>
                </w:rPr>
                <w:t>Μεταίχμιο</w:t>
              </w:r>
              <w:r w:rsidRPr="009A6F6A">
                <w:rPr>
                  <w:noProof/>
                  <w:lang w:val="en-US"/>
                </w:rPr>
                <w:t>.</w:t>
              </w:r>
            </w:p>
            <w:p w14:paraId="3D1ED5FF" w14:textId="77777777" w:rsidR="009A6F6A" w:rsidRDefault="009A6F6A" w:rsidP="004642E3">
              <w:pPr>
                <w:pStyle w:val="ac"/>
                <w:spacing w:after="40" w:line="240" w:lineRule="auto"/>
                <w:ind w:left="720" w:hanging="720"/>
                <w:rPr>
                  <w:noProof/>
                  <w:lang w:val="en-US"/>
                </w:rPr>
              </w:pPr>
              <w:r>
                <w:rPr>
                  <w:noProof/>
                  <w:lang w:val="en-US"/>
                </w:rPr>
                <w:t>Common Sense Media. (2011). Zero to Eight: Children's Media Use in America A Common Sense Media Research Study. Retrieved from http://www.commonsensemedia.org/research/zero-eight-childrens-media-use-america</w:t>
              </w:r>
            </w:p>
            <w:p w14:paraId="630459F2" w14:textId="77777777" w:rsidR="009A6F6A" w:rsidRDefault="009A6F6A" w:rsidP="004642E3">
              <w:pPr>
                <w:pStyle w:val="ac"/>
                <w:spacing w:after="40" w:line="240" w:lineRule="auto"/>
                <w:ind w:left="720" w:hanging="720"/>
                <w:rPr>
                  <w:noProof/>
                </w:rPr>
              </w:pPr>
              <w:r>
                <w:rPr>
                  <w:noProof/>
                </w:rPr>
                <w:t xml:space="preserve">Creswell, J. (2016). </w:t>
              </w:r>
              <w:r>
                <w:rPr>
                  <w:i/>
                  <w:iCs/>
                  <w:noProof/>
                </w:rPr>
                <w:t>Η Έρευνα στην Εκπαίδευση. Σχεδιασμός, Διεξαγωγή και Αξιολόγηση Ποσοτικής και Ποιοτικής Έρευνας</w:t>
              </w:r>
              <w:r>
                <w:rPr>
                  <w:noProof/>
                </w:rPr>
                <w:t xml:space="preserve"> (2η Ελληνική εκδ.). (Χ. Τσορμπατζούδης, Επιμ.) Αθήνα: ΙΩΝ.</w:t>
              </w:r>
            </w:p>
            <w:p w14:paraId="38FB8F9A" w14:textId="77777777" w:rsidR="009A6F6A" w:rsidRPr="009A6F6A" w:rsidRDefault="009A6F6A" w:rsidP="004642E3">
              <w:pPr>
                <w:pStyle w:val="ac"/>
                <w:spacing w:after="40" w:line="240" w:lineRule="auto"/>
                <w:ind w:left="720" w:hanging="720"/>
                <w:rPr>
                  <w:noProof/>
                </w:rPr>
              </w:pPr>
              <w:r>
                <w:rPr>
                  <w:noProof/>
                  <w:lang w:val="en-US"/>
                </w:rPr>
                <w:t>Drigas</w:t>
              </w:r>
              <w:r w:rsidRPr="009A6F6A">
                <w:rPr>
                  <w:noProof/>
                </w:rPr>
                <w:t xml:space="preserve">, </w:t>
              </w:r>
              <w:r>
                <w:rPr>
                  <w:noProof/>
                  <w:lang w:val="en-US"/>
                </w:rPr>
                <w:t>A</w:t>
              </w:r>
              <w:r w:rsidRPr="009A6F6A">
                <w:rPr>
                  <w:noProof/>
                </w:rPr>
                <w:t xml:space="preserve">., &amp; </w:t>
              </w:r>
              <w:r>
                <w:rPr>
                  <w:noProof/>
                  <w:lang w:val="en-US"/>
                </w:rPr>
                <w:t>Kokkalia</w:t>
              </w:r>
              <w:r w:rsidRPr="009A6F6A">
                <w:rPr>
                  <w:noProof/>
                </w:rPr>
                <w:t xml:space="preserve">, </w:t>
              </w:r>
              <w:r>
                <w:rPr>
                  <w:noProof/>
                  <w:lang w:val="en-US"/>
                </w:rPr>
                <w:t>G</w:t>
              </w:r>
              <w:r w:rsidRPr="009A6F6A">
                <w:rPr>
                  <w:noProof/>
                </w:rPr>
                <w:t xml:space="preserve">. (2014). </w:t>
              </w:r>
              <w:r>
                <w:rPr>
                  <w:noProof/>
                  <w:lang w:val="en-US"/>
                </w:rPr>
                <w:t>ICTs</w:t>
              </w:r>
              <w:r w:rsidRPr="009A6F6A">
                <w:rPr>
                  <w:noProof/>
                </w:rPr>
                <w:t xml:space="preserve"> </w:t>
              </w:r>
              <w:r>
                <w:rPr>
                  <w:noProof/>
                  <w:lang w:val="en-US"/>
                </w:rPr>
                <w:t>in</w:t>
              </w:r>
              <w:r w:rsidRPr="009A6F6A">
                <w:rPr>
                  <w:noProof/>
                </w:rPr>
                <w:t xml:space="preserve"> </w:t>
              </w:r>
              <w:r>
                <w:rPr>
                  <w:noProof/>
                  <w:lang w:val="en-US"/>
                </w:rPr>
                <w:t>Kindergarten</w:t>
              </w:r>
              <w:r w:rsidRPr="009A6F6A">
                <w:rPr>
                  <w:noProof/>
                </w:rPr>
                <w:t xml:space="preserve">. </w:t>
              </w:r>
              <w:r>
                <w:rPr>
                  <w:i/>
                  <w:iCs/>
                  <w:noProof/>
                  <w:lang w:val="en-US"/>
                </w:rPr>
                <w:t>iJET</w:t>
              </w:r>
              <w:r w:rsidRPr="009A6F6A">
                <w:rPr>
                  <w:i/>
                  <w:iCs/>
                  <w:noProof/>
                </w:rPr>
                <w:t>, 9</w:t>
              </w:r>
              <w:r w:rsidRPr="009A6F6A">
                <w:rPr>
                  <w:noProof/>
                </w:rPr>
                <w:t xml:space="preserve">(2), </w:t>
              </w:r>
              <w:r>
                <w:rPr>
                  <w:noProof/>
                  <w:lang w:val="en-US"/>
                </w:rPr>
                <w:t>pp</w:t>
              </w:r>
              <w:r w:rsidRPr="009A6F6A">
                <w:rPr>
                  <w:noProof/>
                </w:rPr>
                <w:t>. 52-58.</w:t>
              </w:r>
            </w:p>
            <w:p w14:paraId="25C0D5FF" w14:textId="77777777" w:rsidR="009A6F6A" w:rsidRDefault="009A6F6A" w:rsidP="004642E3">
              <w:pPr>
                <w:pStyle w:val="ac"/>
                <w:spacing w:after="40" w:line="240" w:lineRule="auto"/>
                <w:ind w:left="720" w:hanging="720"/>
                <w:rPr>
                  <w:noProof/>
                  <w:lang w:val="en-US"/>
                </w:rPr>
              </w:pPr>
              <w:r>
                <w:rPr>
                  <w:noProof/>
                  <w:lang w:val="en-US"/>
                </w:rPr>
                <w:t xml:space="preserve">Eisenhardt, Κ. Μ. (1989). Building theories from case study research. </w:t>
              </w:r>
              <w:r>
                <w:rPr>
                  <w:i/>
                  <w:iCs/>
                  <w:noProof/>
                  <w:lang w:val="en-US"/>
                </w:rPr>
                <w:t>Academy of Management Review, 14</w:t>
              </w:r>
              <w:r>
                <w:rPr>
                  <w:noProof/>
                  <w:lang w:val="en-US"/>
                </w:rPr>
                <w:t>(4), pp. 532-550.</w:t>
              </w:r>
            </w:p>
            <w:p w14:paraId="71DE6350" w14:textId="77777777" w:rsidR="009A6F6A" w:rsidRDefault="009A6F6A" w:rsidP="004642E3">
              <w:pPr>
                <w:pStyle w:val="ac"/>
                <w:spacing w:after="40" w:line="240" w:lineRule="auto"/>
                <w:ind w:left="720" w:hanging="720"/>
                <w:rPr>
                  <w:noProof/>
                  <w:lang w:val="en-US"/>
                </w:rPr>
              </w:pPr>
              <w:r>
                <w:rPr>
                  <w:noProof/>
                  <w:lang w:val="en-US"/>
                </w:rPr>
                <w:t xml:space="preserve">Fincher, S., Cooper, S., Kölling, M., &amp; Maloney, J. (2010). Comparing alice, greenfoot &amp; scratch. </w:t>
              </w:r>
              <w:r>
                <w:rPr>
                  <w:i/>
                  <w:iCs/>
                  <w:noProof/>
                  <w:lang w:val="en-US"/>
                </w:rPr>
                <w:t>Proceedings of the 41st ACM technical symposium on Computer science education</w:t>
              </w:r>
              <w:r>
                <w:rPr>
                  <w:noProof/>
                  <w:lang w:val="en-US"/>
                </w:rPr>
                <w:t xml:space="preserve"> (pp. 192-193). ACM.</w:t>
              </w:r>
            </w:p>
            <w:p w14:paraId="7B94DF6E" w14:textId="77777777" w:rsidR="009A6F6A" w:rsidRDefault="009A6F6A" w:rsidP="004642E3">
              <w:pPr>
                <w:pStyle w:val="ac"/>
                <w:spacing w:after="40" w:line="240" w:lineRule="auto"/>
                <w:ind w:left="720" w:hanging="720"/>
                <w:rPr>
                  <w:noProof/>
                  <w:lang w:val="en-US"/>
                </w:rPr>
              </w:pPr>
              <w:r>
                <w:rPr>
                  <w:noProof/>
                  <w:lang w:val="en-US"/>
                </w:rPr>
                <w:t xml:space="preserve">Goh, T., &amp; Kinshuk &amp; Lin, T. (2003). Developing an adaptive mobile learning system. In K. T. Mitchell (Ed.), </w:t>
              </w:r>
              <w:r>
                <w:rPr>
                  <w:i/>
                  <w:iCs/>
                  <w:noProof/>
                  <w:lang w:val="en-US"/>
                </w:rPr>
                <w:t>Proceedings of the International Conference on Computers in Education 2003</w:t>
              </w:r>
              <w:r>
                <w:rPr>
                  <w:noProof/>
                  <w:lang w:val="en-US"/>
                </w:rPr>
                <w:t xml:space="preserve"> (pp. 1062-1065). Norfolk: VA:AACE.</w:t>
              </w:r>
            </w:p>
            <w:p w14:paraId="194C8A68" w14:textId="77777777" w:rsidR="009A6F6A" w:rsidRDefault="009A6F6A" w:rsidP="004642E3">
              <w:pPr>
                <w:pStyle w:val="ac"/>
                <w:spacing w:after="40" w:line="240" w:lineRule="auto"/>
                <w:ind w:left="720" w:hanging="720"/>
                <w:rPr>
                  <w:noProof/>
                  <w:lang w:val="en-US"/>
                </w:rPr>
              </w:pPr>
              <w:r>
                <w:rPr>
                  <w:noProof/>
                  <w:lang w:val="en-US"/>
                </w:rPr>
                <w:t>Guzdial, M. (2004). Programming environments for novices. Computer science education research, 2004.</w:t>
              </w:r>
            </w:p>
            <w:p w14:paraId="28666C9C" w14:textId="77777777" w:rsidR="009A6F6A" w:rsidRDefault="009A6F6A" w:rsidP="004642E3">
              <w:pPr>
                <w:pStyle w:val="ac"/>
                <w:spacing w:after="40" w:line="240" w:lineRule="auto"/>
                <w:ind w:left="720" w:hanging="720"/>
                <w:rPr>
                  <w:noProof/>
                  <w:lang w:val="en-US"/>
                </w:rPr>
              </w:pPr>
              <w:r>
                <w:rPr>
                  <w:noProof/>
                  <w:lang w:val="en-US"/>
                </w:rPr>
                <w:t xml:space="preserve">Hitchcock, G., &amp; Hughes, D. (1995). </w:t>
              </w:r>
              <w:r>
                <w:rPr>
                  <w:i/>
                  <w:iCs/>
                  <w:noProof/>
                  <w:lang w:val="en-US"/>
                </w:rPr>
                <w:t>Research and the Teacher.</w:t>
              </w:r>
              <w:r>
                <w:rPr>
                  <w:noProof/>
                  <w:lang w:val="en-US"/>
                </w:rPr>
                <w:t xml:space="preserve"> London: Routledge.</w:t>
              </w:r>
            </w:p>
            <w:p w14:paraId="7C615251" w14:textId="77777777" w:rsidR="009A6F6A" w:rsidRPr="009A6F6A" w:rsidRDefault="009A6F6A" w:rsidP="004642E3">
              <w:pPr>
                <w:pStyle w:val="ac"/>
                <w:spacing w:after="40" w:line="240" w:lineRule="auto"/>
                <w:ind w:left="720" w:hanging="720"/>
                <w:rPr>
                  <w:noProof/>
                  <w:lang w:val="en-US"/>
                </w:rPr>
              </w:pPr>
              <w:r w:rsidRPr="009A6F6A">
                <w:rPr>
                  <w:noProof/>
                  <w:lang w:val="en-US"/>
                </w:rPr>
                <w:t xml:space="preserve">Hsu, Y.-C., Rice, K., &amp; Dawley, L. (2012). Empowering educators with Google’s Android App Inventor: An online workshop in mobile app design. </w:t>
              </w:r>
              <w:r w:rsidRPr="009A6F6A">
                <w:rPr>
                  <w:i/>
                  <w:iCs/>
                  <w:noProof/>
                  <w:lang w:val="en-US"/>
                </w:rPr>
                <w:t>British Journal of Educational Technology, 43</w:t>
              </w:r>
              <w:r w:rsidRPr="009A6F6A">
                <w:rPr>
                  <w:noProof/>
                  <w:lang w:val="en-US"/>
                </w:rPr>
                <w:t xml:space="preserve">(1), </w:t>
              </w:r>
              <w:r>
                <w:rPr>
                  <w:noProof/>
                </w:rPr>
                <w:t>σσ</w:t>
              </w:r>
              <w:r w:rsidRPr="009A6F6A">
                <w:rPr>
                  <w:noProof/>
                  <w:lang w:val="en-US"/>
                </w:rPr>
                <w:t>. E1-E5. doi:10.1111/j.1467-8535.2011.01241.x</w:t>
              </w:r>
            </w:p>
            <w:p w14:paraId="3C9FEFBA" w14:textId="77777777" w:rsidR="009A6F6A" w:rsidRDefault="009A6F6A" w:rsidP="004642E3">
              <w:pPr>
                <w:pStyle w:val="ac"/>
                <w:spacing w:after="40" w:line="240" w:lineRule="auto"/>
                <w:ind w:left="720" w:hanging="720"/>
                <w:rPr>
                  <w:noProof/>
                  <w:lang w:val="en-US"/>
                </w:rPr>
              </w:pPr>
              <w:r>
                <w:rPr>
                  <w:noProof/>
                  <w:lang w:val="en-US"/>
                </w:rPr>
                <w:lastRenderedPageBreak/>
                <w:t xml:space="preserve">Johnson, L., Adams Becker, S., Estrada, V., &amp; Freeman, A. (2014). </w:t>
              </w:r>
              <w:r>
                <w:rPr>
                  <w:i/>
                  <w:iCs/>
                  <w:noProof/>
                  <w:lang w:val="en-US"/>
                </w:rPr>
                <w:t>NMC horizon report: 2014 K.</w:t>
              </w:r>
              <w:r>
                <w:rPr>
                  <w:noProof/>
                  <w:lang w:val="en-US"/>
                </w:rPr>
                <w:t xml:space="preserve"> </w:t>
              </w:r>
            </w:p>
            <w:p w14:paraId="5EBC879D" w14:textId="77777777" w:rsidR="009A6F6A" w:rsidRDefault="009A6F6A" w:rsidP="004642E3">
              <w:pPr>
                <w:pStyle w:val="ac"/>
                <w:spacing w:after="40" w:line="240" w:lineRule="auto"/>
                <w:ind w:left="720" w:hanging="720"/>
                <w:rPr>
                  <w:noProof/>
                  <w:lang w:val="en-US"/>
                </w:rPr>
              </w:pPr>
              <w:r>
                <w:rPr>
                  <w:noProof/>
                  <w:lang w:val="en-US"/>
                </w:rPr>
                <w:t xml:space="preserve">Judge, S., Floyd, K., &amp; Jeffs, T. (2015). Using mobile media devices and Apps to promote young children’s learning. In </w:t>
              </w:r>
              <w:r>
                <w:rPr>
                  <w:i/>
                  <w:iCs/>
                  <w:noProof/>
                  <w:lang w:val="en-US"/>
                </w:rPr>
                <w:t>Young Children and Families in the Information Age</w:t>
              </w:r>
              <w:r>
                <w:rPr>
                  <w:noProof/>
                  <w:lang w:val="en-US"/>
                </w:rPr>
                <w:t xml:space="preserve"> (pp. 117-131). Springer Netherlands.</w:t>
              </w:r>
            </w:p>
            <w:p w14:paraId="01AB7219" w14:textId="77777777" w:rsidR="009A6F6A" w:rsidRDefault="009A6F6A" w:rsidP="004642E3">
              <w:pPr>
                <w:pStyle w:val="ac"/>
                <w:spacing w:after="40" w:line="240" w:lineRule="auto"/>
                <w:ind w:left="720" w:hanging="720"/>
                <w:rPr>
                  <w:noProof/>
                  <w:lang w:val="en-US"/>
                </w:rPr>
              </w:pPr>
              <w:r>
                <w:rPr>
                  <w:noProof/>
                  <w:lang w:val="en-US"/>
                </w:rPr>
                <w:t xml:space="preserve">Kay, J. (2011). Contextualized Approaches to Introductory Computer Science: The Key to Making Computer Science Relevant or Simply Bait and Switch? </w:t>
              </w:r>
              <w:r>
                <w:rPr>
                  <w:i/>
                  <w:iCs/>
                  <w:noProof/>
                  <w:lang w:val="en-US"/>
                </w:rPr>
                <w:t>SIGCSE ’11.</w:t>
              </w:r>
              <w:r>
                <w:rPr>
                  <w:noProof/>
                  <w:lang w:val="en-US"/>
                </w:rPr>
                <w:t xml:space="preserve"> Dallas, Texas, USA.</w:t>
              </w:r>
            </w:p>
            <w:p w14:paraId="2944D751" w14:textId="77777777" w:rsidR="009A6F6A" w:rsidRDefault="009A6F6A" w:rsidP="004642E3">
              <w:pPr>
                <w:pStyle w:val="ac"/>
                <w:spacing w:after="40" w:line="240" w:lineRule="auto"/>
                <w:ind w:left="720" w:hanging="720"/>
                <w:rPr>
                  <w:noProof/>
                  <w:lang w:val="en-US"/>
                </w:rPr>
              </w:pPr>
              <w:r>
                <w:rPr>
                  <w:noProof/>
                  <w:lang w:val="en-US"/>
                </w:rPr>
                <w:t xml:space="preserve">Kelleher, C., &amp; Pausch, R. (2005). Lowering the barriers to programming: A taxonomy of programming environments and languages for novice programmers. </w:t>
              </w:r>
              <w:r>
                <w:rPr>
                  <w:i/>
                  <w:iCs/>
                  <w:noProof/>
                  <w:lang w:val="en-US"/>
                </w:rPr>
                <w:t>ACM Computing Surveys (CSUR), 37</w:t>
              </w:r>
              <w:r>
                <w:rPr>
                  <w:noProof/>
                  <w:lang w:val="en-US"/>
                </w:rPr>
                <w:t>(2), pp. 83-137.</w:t>
              </w:r>
            </w:p>
            <w:p w14:paraId="5104F4AD" w14:textId="77777777" w:rsidR="009A6F6A" w:rsidRDefault="009A6F6A" w:rsidP="004642E3">
              <w:pPr>
                <w:pStyle w:val="ac"/>
                <w:spacing w:after="40" w:line="240" w:lineRule="auto"/>
                <w:ind w:left="720" w:hanging="720"/>
                <w:rPr>
                  <w:noProof/>
                  <w:lang w:val="en-US"/>
                </w:rPr>
              </w:pPr>
              <w:r>
                <w:rPr>
                  <w:noProof/>
                  <w:lang w:val="en-US"/>
                </w:rPr>
                <w:t xml:space="preserve">Kim, M. S., Blair, K. S., &amp; Lim, K. W. (2014). Using tablet assisted Social Stories™ to improve classroom behavior for adolescents with intellectual disabilities. </w:t>
              </w:r>
              <w:r>
                <w:rPr>
                  <w:i/>
                  <w:iCs/>
                  <w:noProof/>
                  <w:lang w:val="en-US"/>
                </w:rPr>
                <w:t>Research in developmental disabilities, 35</w:t>
              </w:r>
              <w:r>
                <w:rPr>
                  <w:noProof/>
                  <w:lang w:val="en-US"/>
                </w:rPr>
                <w:t>(9), pp. 2241-2251.</w:t>
              </w:r>
            </w:p>
            <w:p w14:paraId="462B6ECF" w14:textId="77777777" w:rsidR="009A6F6A" w:rsidRDefault="009A6F6A" w:rsidP="004642E3">
              <w:pPr>
                <w:pStyle w:val="ac"/>
                <w:spacing w:after="40" w:line="240" w:lineRule="auto"/>
                <w:ind w:left="720" w:hanging="720"/>
                <w:rPr>
                  <w:noProof/>
                  <w:lang w:val="en-US"/>
                </w:rPr>
              </w:pPr>
              <w:r>
                <w:rPr>
                  <w:noProof/>
                  <w:lang w:val="en-US"/>
                </w:rPr>
                <w:t>King, R. (2012). Turning Girls into Tech Entrepreneurs with a Single App. Bloomberg Business Week 2012. Retrieved February 28, 2013, from http://www.businessweek.com/technology/turning-girls-into-techentrepreneurs-with-a-single-app-02062012.html</w:t>
              </w:r>
            </w:p>
            <w:p w14:paraId="0B46CC80" w14:textId="77777777" w:rsidR="009A6F6A" w:rsidRDefault="009A6F6A" w:rsidP="004642E3">
              <w:pPr>
                <w:pStyle w:val="ac"/>
                <w:spacing w:after="40" w:line="240" w:lineRule="auto"/>
                <w:ind w:left="720" w:hanging="720"/>
                <w:rPr>
                  <w:noProof/>
                  <w:lang w:val="en-US"/>
                </w:rPr>
              </w:pPr>
              <w:r>
                <w:rPr>
                  <w:noProof/>
                  <w:lang w:val="en-US"/>
                </w:rPr>
                <w:t xml:space="preserve">Lewis, J. R. (1995). IBM computer usability satisfaction questionnaires: psychometric evaluation and instructions for use. </w:t>
              </w:r>
              <w:r>
                <w:rPr>
                  <w:i/>
                  <w:iCs/>
                  <w:noProof/>
                  <w:lang w:val="en-US"/>
                </w:rPr>
                <w:t>International Journal of Human‐Computer Interaction, 7</w:t>
              </w:r>
              <w:r>
                <w:rPr>
                  <w:noProof/>
                  <w:lang w:val="en-US"/>
                </w:rPr>
                <w:t>(1), pp. 57-78.</w:t>
              </w:r>
            </w:p>
            <w:p w14:paraId="3620010C" w14:textId="77777777" w:rsidR="009A6F6A" w:rsidRDefault="009A6F6A" w:rsidP="004642E3">
              <w:pPr>
                <w:pStyle w:val="ac"/>
                <w:spacing w:after="40" w:line="240" w:lineRule="auto"/>
                <w:ind w:left="720" w:hanging="720"/>
                <w:rPr>
                  <w:noProof/>
                  <w:lang w:val="en-US"/>
                </w:rPr>
              </w:pPr>
              <w:r>
                <w:rPr>
                  <w:noProof/>
                  <w:lang w:val="en-US"/>
                </w:rPr>
                <w:t xml:space="preserve">Lieberman, D., Bates, C., &amp; Jiyeon, S. (2009). Young children’s learning with digital media. </w:t>
              </w:r>
              <w:r>
                <w:rPr>
                  <w:i/>
                  <w:iCs/>
                  <w:noProof/>
                  <w:lang w:val="en-US"/>
                </w:rPr>
                <w:t>Computers in the schools, 26</w:t>
              </w:r>
              <w:r>
                <w:rPr>
                  <w:noProof/>
                  <w:lang w:val="en-US"/>
                </w:rPr>
                <w:t>, pp. 271-283.</w:t>
              </w:r>
            </w:p>
            <w:p w14:paraId="04D50C32" w14:textId="77777777" w:rsidR="009A6F6A" w:rsidRDefault="009A6F6A" w:rsidP="004642E3">
              <w:pPr>
                <w:pStyle w:val="ac"/>
                <w:spacing w:after="40" w:line="240" w:lineRule="auto"/>
                <w:ind w:left="720" w:hanging="720"/>
                <w:rPr>
                  <w:noProof/>
                  <w:lang w:val="en-US"/>
                </w:rPr>
              </w:pPr>
              <w:r>
                <w:rPr>
                  <w:noProof/>
                  <w:lang w:val="en-US"/>
                </w:rPr>
                <w:t xml:space="preserve">Liu, J., Lin, C.-H., Potter, P., Philip, E., Zebulun, H., Barnett, D.-B., &amp; Singleton, M. (2013). Going mobile with app inventor for android: a one-week computing workshop for K-12 teachers. </w:t>
              </w:r>
              <w:r>
                <w:rPr>
                  <w:i/>
                  <w:iCs/>
                  <w:noProof/>
                  <w:lang w:val="en-US"/>
                </w:rPr>
                <w:t>44th ACM technical symposium on Computer science education (SIGCSE '13)</w:t>
              </w:r>
              <w:r>
                <w:rPr>
                  <w:noProof/>
                  <w:lang w:val="en-US"/>
                </w:rPr>
                <w:t>, (pp. 433-438). NY, USA.</w:t>
              </w:r>
            </w:p>
            <w:p w14:paraId="7C417DAD" w14:textId="77777777" w:rsidR="009A6F6A" w:rsidRDefault="009A6F6A" w:rsidP="004642E3">
              <w:pPr>
                <w:pStyle w:val="ac"/>
                <w:spacing w:after="40" w:line="240" w:lineRule="auto"/>
                <w:ind w:left="720" w:hanging="720"/>
                <w:rPr>
                  <w:noProof/>
                  <w:lang w:val="en-US"/>
                </w:rPr>
              </w:pPr>
              <w:r>
                <w:rPr>
                  <w:noProof/>
                  <w:lang w:val="en-US"/>
                </w:rPr>
                <w:t xml:space="preserve">Lohr, S. (2010). </w:t>
              </w:r>
              <w:r>
                <w:rPr>
                  <w:i/>
                  <w:iCs/>
                  <w:noProof/>
                  <w:lang w:val="en-US"/>
                </w:rPr>
                <w:t>Google’s Do-It-Yourself App Creation Software</w:t>
              </w:r>
              <w:r>
                <w:rPr>
                  <w:noProof/>
                  <w:lang w:val="en-US"/>
                </w:rPr>
                <w:t>. Retrieved April 14, 2020, from http://www.nytimes.com/2010/07/12/technology/AppCreationSoftware</w:t>
              </w:r>
            </w:p>
            <w:p w14:paraId="777F59CB" w14:textId="77777777" w:rsidR="009A6F6A" w:rsidRDefault="009A6F6A" w:rsidP="004642E3">
              <w:pPr>
                <w:pStyle w:val="ac"/>
                <w:spacing w:after="40" w:line="240" w:lineRule="auto"/>
                <w:ind w:left="720" w:hanging="720"/>
                <w:rPr>
                  <w:noProof/>
                  <w:lang w:val="en-US"/>
                </w:rPr>
              </w:pPr>
              <w:r>
                <w:rPr>
                  <w:noProof/>
                  <w:lang w:val="en-US"/>
                </w:rPr>
                <w:t xml:space="preserve">Loukides, M. (2010). </w:t>
              </w:r>
              <w:r>
                <w:rPr>
                  <w:i/>
                  <w:iCs/>
                  <w:noProof/>
                  <w:lang w:val="en-US"/>
                </w:rPr>
                <w:t>App Inventor and the culture wars</w:t>
              </w:r>
              <w:r>
                <w:rPr>
                  <w:noProof/>
                  <w:lang w:val="en-US"/>
                </w:rPr>
                <w:t>. Retrieved April 14, 2020, from http://radar.oreilly.com/2010/07/culture-wars.html</w:t>
              </w:r>
            </w:p>
            <w:p w14:paraId="6BA4BC00" w14:textId="77777777" w:rsidR="009A6F6A" w:rsidRDefault="009A6F6A" w:rsidP="004642E3">
              <w:pPr>
                <w:pStyle w:val="ac"/>
                <w:spacing w:after="40" w:line="240" w:lineRule="auto"/>
                <w:ind w:left="720" w:hanging="720"/>
                <w:rPr>
                  <w:noProof/>
                  <w:lang w:val="en-US"/>
                </w:rPr>
              </w:pPr>
              <w:r>
                <w:rPr>
                  <w:noProof/>
                  <w:lang w:val="en-US"/>
                </w:rPr>
                <w:t xml:space="preserve">Major, L., Kyriacou, T., &amp; Brereton, P. (2012). </w:t>
              </w:r>
              <w:r>
                <w:rPr>
                  <w:i/>
                  <w:iCs/>
                  <w:noProof/>
                  <w:lang w:val="en-US"/>
                </w:rPr>
                <w:t>Teaching novices programming using a robot simulator: Case Study Protocol.</w:t>
              </w:r>
              <w:r>
                <w:rPr>
                  <w:noProof/>
                  <w:lang w:val="en-US"/>
                </w:rPr>
                <w:t xml:space="preserve"> </w:t>
              </w:r>
            </w:p>
            <w:p w14:paraId="29CD4490" w14:textId="77777777" w:rsidR="009A6F6A" w:rsidRDefault="009A6F6A" w:rsidP="004642E3">
              <w:pPr>
                <w:pStyle w:val="ac"/>
                <w:spacing w:after="40" w:line="240" w:lineRule="auto"/>
                <w:ind w:left="720" w:hanging="720"/>
                <w:rPr>
                  <w:noProof/>
                  <w:lang w:val="en-US"/>
                </w:rPr>
              </w:pPr>
              <w:r>
                <w:rPr>
                  <w:noProof/>
                  <w:lang w:val="en-US"/>
                </w:rPr>
                <w:t>MDG Advertising. (2012). Kid Tech According to Apple [Infographic]. Retrieved 10 January 2013, from http://www.mdgadvertising.com/blog/kid-tech-according-to-apple-infographic/</w:t>
              </w:r>
            </w:p>
            <w:p w14:paraId="42CC05D4" w14:textId="77777777" w:rsidR="009A6F6A" w:rsidRDefault="009A6F6A" w:rsidP="004642E3">
              <w:pPr>
                <w:pStyle w:val="ac"/>
                <w:spacing w:after="40" w:line="240" w:lineRule="auto"/>
                <w:ind w:left="720" w:hanging="720"/>
                <w:rPr>
                  <w:noProof/>
                  <w:lang w:val="en-US"/>
                </w:rPr>
              </w:pPr>
              <w:r>
                <w:rPr>
                  <w:noProof/>
                  <w:lang w:val="en-US"/>
                </w:rPr>
                <w:t xml:space="preserve">Michael Cohen Group LLC. (2011). </w:t>
              </w:r>
              <w:r>
                <w:rPr>
                  <w:i/>
                  <w:iCs/>
                  <w:noProof/>
                  <w:lang w:val="en-US"/>
                </w:rPr>
                <w:t>Young Children, Apps and iPad (Research undertaken as part of the evaluation activities of the US Department of Education Ready to Learn Program).</w:t>
              </w:r>
              <w:r>
                <w:rPr>
                  <w:noProof/>
                  <w:lang w:val="en-US"/>
                </w:rPr>
                <w:t xml:space="preserve"> Retrieved from http://www.mcgrc.com/wp-content/uploads/2011/07/iPad-study-cover-page-report-mcginfo_new-online.pdf</w:t>
              </w:r>
            </w:p>
            <w:p w14:paraId="280874BA" w14:textId="77777777" w:rsidR="009A6F6A" w:rsidRDefault="009A6F6A" w:rsidP="004642E3">
              <w:pPr>
                <w:pStyle w:val="ac"/>
                <w:spacing w:after="40" w:line="240" w:lineRule="auto"/>
                <w:ind w:left="720" w:hanging="720"/>
                <w:rPr>
                  <w:noProof/>
                  <w:lang w:val="en-US"/>
                </w:rPr>
              </w:pPr>
              <w:r>
                <w:rPr>
                  <w:noProof/>
                  <w:lang w:val="en-US"/>
                </w:rPr>
                <w:t xml:space="preserve">Mioduser, D. (2015). The Pedagogical Ecology of Technology Education: An Agenda for Future Research and Developmen. In </w:t>
              </w:r>
              <w:r>
                <w:rPr>
                  <w:i/>
                  <w:iCs/>
                  <w:noProof/>
                  <w:lang w:val="en-US"/>
                </w:rPr>
                <w:t>The Future of Technology Education</w:t>
              </w:r>
              <w:r>
                <w:rPr>
                  <w:noProof/>
                  <w:lang w:val="en-US"/>
                </w:rPr>
                <w:t xml:space="preserve"> (pp. 77-98). Springer Singapore.</w:t>
              </w:r>
            </w:p>
            <w:p w14:paraId="6772CDD2" w14:textId="77777777" w:rsidR="009A6F6A" w:rsidRDefault="009A6F6A" w:rsidP="004642E3">
              <w:pPr>
                <w:pStyle w:val="ac"/>
                <w:spacing w:after="40" w:line="240" w:lineRule="auto"/>
                <w:ind w:left="720" w:hanging="720"/>
                <w:rPr>
                  <w:noProof/>
                  <w:lang w:val="en-US"/>
                </w:rPr>
              </w:pPr>
              <w:r>
                <w:rPr>
                  <w:noProof/>
                  <w:lang w:val="en-US"/>
                </w:rPr>
                <w:t xml:space="preserve">Morreli, R., de Lanerolle, T., Lake, P., Limardo, N., Tamotsu, E., &amp; Uche, C. (2011). Can Android App Inventor bring Computational Thinking to K-12? </w:t>
              </w:r>
              <w:r>
                <w:rPr>
                  <w:i/>
                  <w:iCs/>
                  <w:noProof/>
                  <w:lang w:val="en-US"/>
                </w:rPr>
                <w:t>Proceedings of the 34th SIGCSE Technical Symposium on Computer science education.</w:t>
              </w:r>
              <w:r>
                <w:rPr>
                  <w:noProof/>
                  <w:lang w:val="en-US"/>
                </w:rPr>
                <w:t xml:space="preserve"> March 9-12, 2011, USA: Dallas-Texas.</w:t>
              </w:r>
            </w:p>
            <w:p w14:paraId="3A4EF1B8" w14:textId="77777777" w:rsidR="009A6F6A" w:rsidRDefault="009A6F6A" w:rsidP="004642E3">
              <w:pPr>
                <w:pStyle w:val="ac"/>
                <w:spacing w:after="40" w:line="240" w:lineRule="auto"/>
                <w:ind w:left="720" w:hanging="720"/>
                <w:rPr>
                  <w:noProof/>
                  <w:lang w:val="en-US"/>
                </w:rPr>
              </w:pPr>
              <w:r>
                <w:rPr>
                  <w:noProof/>
                  <w:lang w:val="en-US"/>
                </w:rPr>
                <w:t xml:space="preserve">Nielsen, J. (2005). </w:t>
              </w:r>
              <w:r>
                <w:rPr>
                  <w:i/>
                  <w:iCs/>
                  <w:noProof/>
                  <w:lang w:val="en-US"/>
                </w:rPr>
                <w:t>Ten usability heuristics.</w:t>
              </w:r>
              <w:r>
                <w:rPr>
                  <w:noProof/>
                  <w:lang w:val="en-US"/>
                </w:rPr>
                <w:t xml:space="preserve"> Retrieved April 29, 2020, from http://lore.ua.ac.be/Teaching/SE3BAC/practicum/acceptanceAndUsabilityTesting/TenUsabilityHeuristics.pdf</w:t>
              </w:r>
            </w:p>
            <w:p w14:paraId="019BE010" w14:textId="77777777" w:rsidR="009A6F6A" w:rsidRDefault="009A6F6A" w:rsidP="004642E3">
              <w:pPr>
                <w:pStyle w:val="ac"/>
                <w:spacing w:after="40" w:line="240" w:lineRule="auto"/>
                <w:ind w:left="720" w:hanging="720"/>
                <w:rPr>
                  <w:noProof/>
                  <w:lang w:val="en-US"/>
                </w:rPr>
              </w:pPr>
              <w:r>
                <w:rPr>
                  <w:noProof/>
                  <w:lang w:val="en-US"/>
                </w:rPr>
                <w:t xml:space="preserve">Nisbet, J., &amp; Watt, J. (1984). Case Study, Chapter 5 in Bell, K., et al. </w:t>
              </w:r>
              <w:r>
                <w:rPr>
                  <w:i/>
                  <w:iCs/>
                  <w:noProof/>
                  <w:lang w:val="en-US"/>
                </w:rPr>
                <w:t>Conducting Small-Scale Investigations in Educational Management</w:t>
              </w:r>
              <w:r>
                <w:rPr>
                  <w:noProof/>
                  <w:lang w:val="en-US"/>
                </w:rPr>
                <w:t>.</w:t>
              </w:r>
            </w:p>
            <w:p w14:paraId="53EF6C7A" w14:textId="77777777" w:rsidR="009A6F6A" w:rsidRDefault="009A6F6A" w:rsidP="004642E3">
              <w:pPr>
                <w:pStyle w:val="ac"/>
                <w:spacing w:after="40" w:line="240" w:lineRule="auto"/>
                <w:ind w:left="720" w:hanging="720"/>
                <w:rPr>
                  <w:noProof/>
                  <w:lang w:val="en-US"/>
                </w:rPr>
              </w:pPr>
              <w:r>
                <w:rPr>
                  <w:noProof/>
                  <w:lang w:val="en-US"/>
                </w:rPr>
                <w:lastRenderedPageBreak/>
                <w:t xml:space="preserve">Papadakis, S. (2018). Is Pair Programming More Effective than Solo Programming for Secondary Education Novice Programmers?: A Case Study. </w:t>
              </w:r>
              <w:r>
                <w:rPr>
                  <w:i/>
                  <w:iCs/>
                  <w:noProof/>
                  <w:lang w:val="en-US"/>
                </w:rPr>
                <w:t>International Journal of Web-Based Learning and Teaching Technologies, 13</w:t>
              </w:r>
              <w:r>
                <w:rPr>
                  <w:noProof/>
                  <w:lang w:val="en-US"/>
                </w:rPr>
                <w:t>(1). doi:10.4018/IJWLTT.2018010101</w:t>
              </w:r>
            </w:p>
            <w:p w14:paraId="232153AC" w14:textId="77777777" w:rsidR="009A6F6A" w:rsidRDefault="009A6F6A" w:rsidP="004642E3">
              <w:pPr>
                <w:pStyle w:val="ac"/>
                <w:spacing w:after="40" w:line="240" w:lineRule="auto"/>
                <w:ind w:left="720" w:hanging="720"/>
                <w:rPr>
                  <w:noProof/>
                  <w:lang w:val="en-US"/>
                </w:rPr>
              </w:pPr>
              <w:r>
                <w:rPr>
                  <w:noProof/>
                  <w:lang w:val="en-US"/>
                </w:rPr>
                <w:t xml:space="preserve">Papadakis, S., &amp; Orfanakis, V. (2017). The Combined Use of Lego Mindstorms NXT and App Inventor for Teaching Novice Programmers. (D. Alimisis, M. Moro, &amp; E. Menegatti, Eds.) </w:t>
              </w:r>
              <w:r>
                <w:rPr>
                  <w:i/>
                  <w:iCs/>
                  <w:noProof/>
                  <w:lang w:val="en-US"/>
                </w:rPr>
                <w:t>Educational Robotics in the Makers Era. Edurobotics 2016. Advances in Intelligent Systems and Computing, 560</w:t>
              </w:r>
              <w:r>
                <w:rPr>
                  <w:noProof/>
                  <w:lang w:val="en-US"/>
                </w:rPr>
                <w:t>, pp. 193-204.</w:t>
              </w:r>
            </w:p>
            <w:p w14:paraId="5093BA23" w14:textId="77777777" w:rsidR="009A6F6A" w:rsidRDefault="009A6F6A" w:rsidP="004642E3">
              <w:pPr>
                <w:pStyle w:val="ac"/>
                <w:spacing w:after="40" w:line="240" w:lineRule="auto"/>
                <w:ind w:left="720" w:hanging="720"/>
                <w:rPr>
                  <w:noProof/>
                  <w:lang w:val="en-US"/>
                </w:rPr>
              </w:pPr>
              <w:r>
                <w:rPr>
                  <w:noProof/>
                  <w:lang w:val="en-US"/>
                </w:rPr>
                <w:t xml:space="preserve">Papadakis, S., &amp; Orfanakis, V. (2018). Comparing novice programing environments for use in secondary education: App Inventor for Android vs Alice. </w:t>
              </w:r>
              <w:r>
                <w:rPr>
                  <w:i/>
                  <w:iCs/>
                  <w:noProof/>
                  <w:lang w:val="en-US"/>
                </w:rPr>
                <w:t>International Journal of Technology Enhanced Learning, 10</w:t>
              </w:r>
              <w:r>
                <w:rPr>
                  <w:noProof/>
                  <w:lang w:val="en-US"/>
                </w:rPr>
                <w:t>(1-2), pp. 44-72.</w:t>
              </w:r>
            </w:p>
            <w:p w14:paraId="4E58A396" w14:textId="77777777" w:rsidR="009A6F6A" w:rsidRDefault="009A6F6A" w:rsidP="004642E3">
              <w:pPr>
                <w:pStyle w:val="ac"/>
                <w:spacing w:after="40" w:line="240" w:lineRule="auto"/>
                <w:ind w:left="720" w:hanging="720"/>
                <w:rPr>
                  <w:noProof/>
                  <w:lang w:val="en-US"/>
                </w:rPr>
              </w:pPr>
              <w:r>
                <w:rPr>
                  <w:noProof/>
                  <w:lang w:val="en-US"/>
                </w:rPr>
                <w:t xml:space="preserve">Papadakis, S., Kalogiannakis, M., Orfanakis, V., &amp; Zaranis, N. (2014). Novice Programming Environments. Scratch &amp; App Inventor: a first comparison. In H. Fardoun, &amp; J. Gallud (Ed.), </w:t>
              </w:r>
              <w:r>
                <w:rPr>
                  <w:i/>
                  <w:iCs/>
                  <w:noProof/>
                  <w:lang w:val="en-US"/>
                </w:rPr>
                <w:t>Proceedings of the 2014 Workshop on Interaction Design in Educational Environments</w:t>
              </w:r>
              <w:r>
                <w:rPr>
                  <w:noProof/>
                  <w:lang w:val="en-US"/>
                </w:rPr>
                <w:t xml:space="preserve"> (pp. 1-7). New York: ACM.</w:t>
              </w:r>
            </w:p>
            <w:p w14:paraId="39888749" w14:textId="77777777" w:rsidR="009A6F6A" w:rsidRDefault="009A6F6A" w:rsidP="004642E3">
              <w:pPr>
                <w:pStyle w:val="ac"/>
                <w:spacing w:after="40" w:line="240" w:lineRule="auto"/>
                <w:ind w:left="720" w:hanging="720"/>
                <w:rPr>
                  <w:noProof/>
                  <w:lang w:val="en-US"/>
                </w:rPr>
              </w:pPr>
              <w:r>
                <w:rPr>
                  <w:noProof/>
                  <w:lang w:val="en-US"/>
                </w:rPr>
                <w:t xml:space="preserve">Papadakis, S., Kalogiannakis, M., Orfanakis, V., &amp; Zaranis, N. (2016). Using Scratch and App Inventor for teaching introductory programming in Secondary Education. A case study. </w:t>
              </w:r>
              <w:r>
                <w:rPr>
                  <w:i/>
                  <w:iCs/>
                  <w:noProof/>
                  <w:lang w:val="en-US"/>
                </w:rPr>
                <w:t>International Journal of Technology Enhanced Learning, 8</w:t>
              </w:r>
              <w:r>
                <w:rPr>
                  <w:noProof/>
                  <w:lang w:val="en-US"/>
                </w:rPr>
                <w:t>(3-4), pp. 217-233.</w:t>
              </w:r>
            </w:p>
            <w:p w14:paraId="45BAD489" w14:textId="77777777" w:rsidR="009A6F6A" w:rsidRDefault="009A6F6A" w:rsidP="004642E3">
              <w:pPr>
                <w:pStyle w:val="ac"/>
                <w:spacing w:after="40" w:line="240" w:lineRule="auto"/>
                <w:ind w:left="720" w:hanging="720"/>
                <w:rPr>
                  <w:noProof/>
                  <w:lang w:val="en-US"/>
                </w:rPr>
              </w:pPr>
              <w:r>
                <w:rPr>
                  <w:noProof/>
                  <w:lang w:val="en-US"/>
                </w:rPr>
                <w:t xml:space="preserve">Papadakis, S., Kalogiannakis, M., Orfanakis, V., &amp; Zaranis, N. (2017). The appropriateness of scratch and app inventor as educational environments for teaching introductory programming in primary and secondary education. </w:t>
              </w:r>
              <w:r>
                <w:rPr>
                  <w:i/>
                  <w:iCs/>
                  <w:noProof/>
                  <w:lang w:val="en-US"/>
                </w:rPr>
                <w:t>International Journal of Web-Based Learning and Teaching Technologies (IJWLTT), 12</w:t>
              </w:r>
              <w:r>
                <w:rPr>
                  <w:noProof/>
                  <w:lang w:val="en-US"/>
                </w:rPr>
                <w:t>(4), pp. 58-77.</w:t>
              </w:r>
            </w:p>
            <w:p w14:paraId="2B785D85" w14:textId="77777777" w:rsidR="009A6F6A" w:rsidRDefault="009A6F6A" w:rsidP="004642E3">
              <w:pPr>
                <w:pStyle w:val="ac"/>
                <w:spacing w:after="40" w:line="240" w:lineRule="auto"/>
                <w:ind w:left="720" w:hanging="720"/>
                <w:rPr>
                  <w:noProof/>
                  <w:lang w:val="en-US"/>
                </w:rPr>
              </w:pPr>
              <w:r>
                <w:rPr>
                  <w:noProof/>
                  <w:lang w:val="en-US"/>
                </w:rPr>
                <w:t xml:space="preserve">Patton, E., &amp; Appelbaum, S. H. (2003). The Case for Case Studies in Management Research. </w:t>
              </w:r>
              <w:r>
                <w:rPr>
                  <w:i/>
                  <w:iCs/>
                  <w:noProof/>
                  <w:lang w:val="en-US"/>
                </w:rPr>
                <w:t>Management Research News, 26</w:t>
              </w:r>
              <w:r>
                <w:rPr>
                  <w:noProof/>
                  <w:lang w:val="en-US"/>
                </w:rPr>
                <w:t>(5), pp. 60-71.</w:t>
              </w:r>
            </w:p>
            <w:p w14:paraId="43A87150" w14:textId="77777777" w:rsidR="009A6F6A" w:rsidRDefault="009A6F6A" w:rsidP="004642E3">
              <w:pPr>
                <w:pStyle w:val="ac"/>
                <w:spacing w:after="40" w:line="240" w:lineRule="auto"/>
                <w:ind w:left="720" w:hanging="720"/>
                <w:rPr>
                  <w:noProof/>
                  <w:lang w:val="en-US"/>
                </w:rPr>
              </w:pPr>
              <w:r>
                <w:rPr>
                  <w:noProof/>
                  <w:lang w:val="en-US"/>
                </w:rPr>
                <w:t xml:space="preserve">Piaget, J. (1971). The theory of stages in cognitive development. In D. Green, M. Ford, &amp; G. Flamer, </w:t>
              </w:r>
              <w:r>
                <w:rPr>
                  <w:i/>
                  <w:iCs/>
                  <w:noProof/>
                  <w:lang w:val="en-US"/>
                </w:rPr>
                <w:t>Measurement and Piaget.</w:t>
              </w:r>
              <w:r>
                <w:rPr>
                  <w:noProof/>
                  <w:lang w:val="en-US"/>
                </w:rPr>
                <w:t xml:space="preserve"> McGraw-Hill.</w:t>
              </w:r>
            </w:p>
            <w:p w14:paraId="300FD42B" w14:textId="77777777" w:rsidR="009A6F6A" w:rsidRDefault="009A6F6A" w:rsidP="004642E3">
              <w:pPr>
                <w:pStyle w:val="ac"/>
                <w:spacing w:after="40" w:line="240" w:lineRule="auto"/>
                <w:ind w:left="720" w:hanging="720"/>
                <w:rPr>
                  <w:noProof/>
                  <w:lang w:val="en-US"/>
                </w:rPr>
              </w:pPr>
              <w:r>
                <w:rPr>
                  <w:noProof/>
                  <w:lang w:val="en-US"/>
                </w:rPr>
                <w:t xml:space="preserve">Psycharis, S. (2018). STEAM in Education: A Literature review on the role of Computational Thinking, Engineering Epistemology and Computational Science. Computational STEAM Pedagogy (CSP). </w:t>
              </w:r>
              <w:r>
                <w:rPr>
                  <w:i/>
                  <w:iCs/>
                  <w:noProof/>
                  <w:lang w:val="en-US"/>
                </w:rPr>
                <w:t>Scientific Culture, 4</w:t>
              </w:r>
              <w:r>
                <w:rPr>
                  <w:noProof/>
                  <w:lang w:val="en-US"/>
                </w:rPr>
                <w:t>(2), pp. 51-72.</w:t>
              </w:r>
            </w:p>
            <w:p w14:paraId="6A4B41BF" w14:textId="77777777" w:rsidR="009A6F6A" w:rsidRDefault="009A6F6A" w:rsidP="004642E3">
              <w:pPr>
                <w:pStyle w:val="ac"/>
                <w:spacing w:after="40" w:line="240" w:lineRule="auto"/>
                <w:ind w:left="720" w:hanging="720"/>
                <w:rPr>
                  <w:noProof/>
                  <w:lang w:val="en-US"/>
                </w:rPr>
              </w:pPr>
              <w:r>
                <w:rPr>
                  <w:noProof/>
                  <w:lang w:val="en-US"/>
                </w:rPr>
                <w:t xml:space="preserve">Psycharis, S., &amp; Kalia, M. (2017). The Effects of Computer Programming on high school students' problem solving, reasoning skills and self-efficacy in Mathematics. </w:t>
              </w:r>
              <w:r>
                <w:rPr>
                  <w:i/>
                  <w:iCs/>
                  <w:noProof/>
                  <w:lang w:val="en-US"/>
                </w:rPr>
                <w:t>Instructional Science, 45</w:t>
              </w:r>
              <w:r>
                <w:rPr>
                  <w:noProof/>
                  <w:lang w:val="en-US"/>
                </w:rPr>
                <w:t>(5), pp. 583-602.</w:t>
              </w:r>
            </w:p>
            <w:p w14:paraId="64262B34" w14:textId="77777777" w:rsidR="009A6F6A" w:rsidRDefault="009A6F6A" w:rsidP="004642E3">
              <w:pPr>
                <w:pStyle w:val="ac"/>
                <w:spacing w:after="40" w:line="240" w:lineRule="auto"/>
                <w:ind w:left="720" w:hanging="720"/>
                <w:rPr>
                  <w:noProof/>
                  <w:lang w:val="en-US"/>
                </w:rPr>
              </w:pPr>
              <w:r>
                <w:rPr>
                  <w:noProof/>
                  <w:lang w:val="en-US"/>
                </w:rPr>
                <w:t xml:space="preserve">Qian, M., &amp; Clark, K. (2016). Game-based Learning and 21st century skills: A review of recent research. </w:t>
              </w:r>
              <w:r>
                <w:rPr>
                  <w:i/>
                  <w:iCs/>
                  <w:noProof/>
                  <w:lang w:val="en-US"/>
                </w:rPr>
                <w:t>Computers in Human Behavior</w:t>
              </w:r>
              <w:r>
                <w:rPr>
                  <w:noProof/>
                  <w:lang w:val="en-US"/>
                </w:rPr>
                <w:t>(63), pp. 50-58.</w:t>
              </w:r>
            </w:p>
            <w:p w14:paraId="27545C88" w14:textId="77777777" w:rsidR="009A6F6A" w:rsidRDefault="009A6F6A" w:rsidP="004642E3">
              <w:pPr>
                <w:pStyle w:val="ac"/>
                <w:spacing w:after="40" w:line="240" w:lineRule="auto"/>
                <w:ind w:left="720" w:hanging="720"/>
                <w:rPr>
                  <w:noProof/>
                  <w:lang w:val="en-US"/>
                </w:rPr>
              </w:pPr>
              <w:r>
                <w:rPr>
                  <w:noProof/>
                  <w:lang w:val="en-US"/>
                </w:rPr>
                <w:t xml:space="preserve">Resnick, M., Maloney, J., Monroy-Hernandez, A., Rusk, N., Eastmond, E., Grennan, K., . . . Kafai, Y. (2009). Scratch: programming for all. </w:t>
              </w:r>
              <w:r>
                <w:rPr>
                  <w:i/>
                  <w:iCs/>
                  <w:noProof/>
                  <w:lang w:val="en-US"/>
                </w:rPr>
                <w:t>Communications of the ACM, 52</w:t>
              </w:r>
              <w:r>
                <w:rPr>
                  <w:noProof/>
                  <w:lang w:val="en-US"/>
                </w:rPr>
                <w:t>(11), pp. 60-67. doi:Doi:10.1145/1592761.1592779</w:t>
              </w:r>
            </w:p>
            <w:p w14:paraId="6A6EA3CC" w14:textId="77777777" w:rsidR="009A6F6A" w:rsidRDefault="009A6F6A" w:rsidP="004642E3">
              <w:pPr>
                <w:pStyle w:val="ac"/>
                <w:spacing w:after="40" w:line="240" w:lineRule="auto"/>
                <w:ind w:left="720" w:hanging="720"/>
                <w:rPr>
                  <w:noProof/>
                  <w:lang w:val="en-US"/>
                </w:rPr>
              </w:pPr>
              <w:r>
                <w:rPr>
                  <w:noProof/>
                  <w:lang w:val="en-US"/>
                </w:rPr>
                <w:t xml:space="preserve">Robins, A., Rountree, J., &amp; Rountree, N. (2003). Learning and teaching programming: A review and discussion. </w:t>
              </w:r>
              <w:r>
                <w:rPr>
                  <w:i/>
                  <w:iCs/>
                  <w:noProof/>
                  <w:lang w:val="en-US"/>
                </w:rPr>
                <w:t>Computer Science Education, 13</w:t>
              </w:r>
              <w:r>
                <w:rPr>
                  <w:noProof/>
                  <w:lang w:val="en-US"/>
                </w:rPr>
                <w:t>(2), pp. 137-172.</w:t>
              </w:r>
            </w:p>
            <w:p w14:paraId="318EB382" w14:textId="77777777" w:rsidR="009A6F6A" w:rsidRDefault="009A6F6A" w:rsidP="004642E3">
              <w:pPr>
                <w:pStyle w:val="ac"/>
                <w:spacing w:after="40" w:line="240" w:lineRule="auto"/>
                <w:ind w:left="720" w:hanging="720"/>
                <w:rPr>
                  <w:noProof/>
                  <w:lang w:val="en-US"/>
                </w:rPr>
              </w:pPr>
              <w:r>
                <w:rPr>
                  <w:noProof/>
                  <w:lang w:val="en-US"/>
                </w:rPr>
                <w:t xml:space="preserve">Rogalski, J., &amp; Vergnaud, G. (1987). Didactique de l'informatique et acquisitions cognitives en programmation. </w:t>
              </w:r>
              <w:r>
                <w:rPr>
                  <w:i/>
                  <w:iCs/>
                  <w:noProof/>
                  <w:lang w:val="en-US"/>
                </w:rPr>
                <w:t>Psychologie Française</w:t>
              </w:r>
              <w:r>
                <w:rPr>
                  <w:noProof/>
                  <w:lang w:val="en-US"/>
                </w:rPr>
                <w:t>(4), pp. 267-273.</w:t>
              </w:r>
            </w:p>
            <w:p w14:paraId="4A89595E" w14:textId="77777777" w:rsidR="009A6F6A" w:rsidRDefault="009A6F6A" w:rsidP="004642E3">
              <w:pPr>
                <w:pStyle w:val="ac"/>
                <w:spacing w:after="40" w:line="240" w:lineRule="auto"/>
                <w:ind w:left="720" w:hanging="720"/>
                <w:rPr>
                  <w:noProof/>
                  <w:lang w:val="en-US"/>
                </w:rPr>
              </w:pPr>
              <w:r>
                <w:rPr>
                  <w:noProof/>
                  <w:lang w:val="en-US"/>
                </w:rPr>
                <w:t xml:space="preserve">Salomon, G., Perkins, D. Ν., &amp; Globerson, Τ. (1991). Partners in Cognition: Extending Human Intelligence with Intelligent Technologies. </w:t>
              </w:r>
              <w:r>
                <w:rPr>
                  <w:i/>
                  <w:iCs/>
                  <w:noProof/>
                  <w:lang w:val="en-US"/>
                </w:rPr>
                <w:t>Educational Researcher, 20</w:t>
              </w:r>
              <w:r>
                <w:rPr>
                  <w:noProof/>
                  <w:lang w:val="en-US"/>
                </w:rPr>
                <w:t>(3), pp. 2-9.</w:t>
              </w:r>
            </w:p>
            <w:p w14:paraId="12364E82" w14:textId="77777777" w:rsidR="009A6F6A" w:rsidRDefault="009A6F6A" w:rsidP="004642E3">
              <w:pPr>
                <w:pStyle w:val="ac"/>
                <w:spacing w:after="40" w:line="240" w:lineRule="auto"/>
                <w:ind w:left="720" w:hanging="720"/>
                <w:rPr>
                  <w:noProof/>
                  <w:lang w:val="en-US"/>
                </w:rPr>
              </w:pPr>
              <w:r>
                <w:rPr>
                  <w:noProof/>
                  <w:lang w:val="en-US"/>
                </w:rPr>
                <w:t xml:space="preserve">Shuler, C. (2009). </w:t>
              </w:r>
              <w:r>
                <w:rPr>
                  <w:i/>
                  <w:iCs/>
                  <w:noProof/>
                  <w:lang w:val="en-US"/>
                </w:rPr>
                <w:t>Pockets of Potential: Using Mobile Technologies to Promote Children’s Learning.</w:t>
              </w:r>
              <w:r>
                <w:rPr>
                  <w:noProof/>
                  <w:lang w:val="en-US"/>
                </w:rPr>
                <w:t xml:space="preserve"> New York: The Joan Ganz Cooney Center at Sesame Workshop.</w:t>
              </w:r>
            </w:p>
            <w:p w14:paraId="486E7F28" w14:textId="77777777" w:rsidR="009A6F6A" w:rsidRDefault="009A6F6A" w:rsidP="004642E3">
              <w:pPr>
                <w:pStyle w:val="ac"/>
                <w:spacing w:after="40" w:line="240" w:lineRule="auto"/>
                <w:ind w:left="720" w:hanging="720"/>
                <w:rPr>
                  <w:noProof/>
                  <w:lang w:val="en-US"/>
                </w:rPr>
              </w:pPr>
              <w:r>
                <w:rPr>
                  <w:noProof/>
                  <w:lang w:val="en-US"/>
                </w:rPr>
                <w:t xml:space="preserve">Soares, A., &amp; Martin, N. L. (2014). Teaching Non-Beginner Programmers with App Inventor: Survey Results and Implications. </w:t>
              </w:r>
              <w:r>
                <w:rPr>
                  <w:i/>
                  <w:iCs/>
                  <w:noProof/>
                  <w:lang w:val="en-US"/>
                </w:rPr>
                <w:t>Proceedings of the Information Systems Educators Conference ISSN</w:t>
              </w:r>
              <w:r>
                <w:rPr>
                  <w:noProof/>
                  <w:lang w:val="en-US"/>
                </w:rPr>
                <w:t xml:space="preserve">, </w:t>
              </w:r>
              <w:r>
                <w:rPr>
                  <w:i/>
                  <w:iCs/>
                  <w:noProof/>
                  <w:lang w:val="en-US"/>
                </w:rPr>
                <w:t>2167</w:t>
              </w:r>
              <w:r>
                <w:rPr>
                  <w:noProof/>
                  <w:lang w:val="en-US"/>
                </w:rPr>
                <w:t>, p. 1435.</w:t>
              </w:r>
            </w:p>
            <w:p w14:paraId="521108A2" w14:textId="77777777" w:rsidR="009A6F6A" w:rsidRDefault="009A6F6A" w:rsidP="004642E3">
              <w:pPr>
                <w:pStyle w:val="ac"/>
                <w:spacing w:after="40" w:line="240" w:lineRule="auto"/>
                <w:ind w:left="720" w:hanging="720"/>
                <w:rPr>
                  <w:noProof/>
                  <w:lang w:val="en-US"/>
                </w:rPr>
              </w:pPr>
              <w:r>
                <w:rPr>
                  <w:noProof/>
                  <w:lang w:val="en-US"/>
                </w:rPr>
                <w:t xml:space="preserve">Turbak, F., Sherman, M., Martin, F., Wolber, D., &amp; Pokress, S. C. (2014). Events-first programming in APP inventor. </w:t>
              </w:r>
              <w:r>
                <w:rPr>
                  <w:i/>
                  <w:iCs/>
                  <w:noProof/>
                  <w:lang w:val="en-US"/>
                </w:rPr>
                <w:t>Journal of Computing Sciences in Colleges, 29</w:t>
              </w:r>
              <w:r>
                <w:rPr>
                  <w:noProof/>
                  <w:lang w:val="en-US"/>
                </w:rPr>
                <w:t>(6), pp. 81-89.</w:t>
              </w:r>
            </w:p>
            <w:p w14:paraId="7285064A" w14:textId="77777777" w:rsidR="009A6F6A" w:rsidRDefault="009A6F6A" w:rsidP="004642E3">
              <w:pPr>
                <w:pStyle w:val="ac"/>
                <w:spacing w:after="40" w:line="240" w:lineRule="auto"/>
                <w:ind w:left="720" w:hanging="720"/>
                <w:rPr>
                  <w:noProof/>
                  <w:lang w:val="en-US"/>
                </w:rPr>
              </w:pPr>
              <w:r>
                <w:rPr>
                  <w:noProof/>
                  <w:lang w:val="en-US"/>
                </w:rPr>
                <w:lastRenderedPageBreak/>
                <w:t xml:space="preserve">Weintrop, D. (2015). Comparing Text-based, Blocks-based, and Hybrid Blocks/Text Programming Tools. </w:t>
              </w:r>
              <w:r>
                <w:rPr>
                  <w:i/>
                  <w:iCs/>
                  <w:noProof/>
                  <w:lang w:val="en-US"/>
                </w:rPr>
                <w:t>Proceedings of the eleventh annual International Conference on International Computing Education Research</w:t>
              </w:r>
              <w:r>
                <w:rPr>
                  <w:noProof/>
                  <w:lang w:val="en-US"/>
                </w:rPr>
                <w:t xml:space="preserve"> (pp. 283-284). ACM.</w:t>
              </w:r>
            </w:p>
            <w:p w14:paraId="744F441C" w14:textId="77777777" w:rsidR="009A6F6A" w:rsidRDefault="009A6F6A" w:rsidP="004642E3">
              <w:pPr>
                <w:pStyle w:val="ac"/>
                <w:spacing w:after="40" w:line="240" w:lineRule="auto"/>
                <w:ind w:left="720" w:hanging="720"/>
                <w:rPr>
                  <w:noProof/>
                  <w:lang w:val="en-US"/>
                </w:rPr>
              </w:pPr>
              <w:r>
                <w:rPr>
                  <w:noProof/>
                  <w:lang w:val="en-US"/>
                </w:rPr>
                <w:t xml:space="preserve">Weintrop, D., &amp; Wilensky, U. (2015). To block or not to block, that is the question: students' perceptions of blocks-based programming. </w:t>
              </w:r>
              <w:r>
                <w:rPr>
                  <w:i/>
                  <w:iCs/>
                  <w:noProof/>
                  <w:lang w:val="en-US"/>
                </w:rPr>
                <w:t>Proceedings of the 14th International Conference on Interaction Design and Children</w:t>
              </w:r>
              <w:r>
                <w:rPr>
                  <w:noProof/>
                  <w:lang w:val="en-US"/>
                </w:rPr>
                <w:t xml:space="preserve"> (pp. 199-208). ACM.</w:t>
              </w:r>
            </w:p>
            <w:p w14:paraId="1FF4D07F" w14:textId="77777777" w:rsidR="009A6F6A" w:rsidRDefault="009A6F6A" w:rsidP="004642E3">
              <w:pPr>
                <w:pStyle w:val="ac"/>
                <w:spacing w:after="40" w:line="240" w:lineRule="auto"/>
                <w:ind w:left="720" w:hanging="720"/>
                <w:rPr>
                  <w:noProof/>
                  <w:lang w:val="en-US"/>
                </w:rPr>
              </w:pPr>
              <w:r>
                <w:rPr>
                  <w:noProof/>
                  <w:lang w:val="en-US"/>
                </w:rPr>
                <w:t xml:space="preserve">Wolber, D., Abelson, H., &amp; Friedman, M. (2015). Democratizing Computing with App Inventor. </w:t>
              </w:r>
              <w:r>
                <w:rPr>
                  <w:i/>
                  <w:iCs/>
                  <w:noProof/>
                  <w:lang w:val="en-US"/>
                </w:rPr>
                <w:t>SIGMOBILE Mob. Comput. Commun. Rev., 18</w:t>
              </w:r>
              <w:r>
                <w:rPr>
                  <w:noProof/>
                  <w:lang w:val="en-US"/>
                </w:rPr>
                <w:t>(4), pp. 53-58. doi:10.1145/2721914.2721935</w:t>
              </w:r>
            </w:p>
            <w:p w14:paraId="0DEF6863" w14:textId="77777777" w:rsidR="009A6F6A" w:rsidRDefault="009A6F6A" w:rsidP="004642E3">
              <w:pPr>
                <w:pStyle w:val="ac"/>
                <w:spacing w:after="40" w:line="240" w:lineRule="auto"/>
                <w:ind w:left="720" w:hanging="720"/>
                <w:rPr>
                  <w:noProof/>
                  <w:lang w:val="en-US"/>
                </w:rPr>
              </w:pPr>
              <w:r>
                <w:rPr>
                  <w:noProof/>
                  <w:lang w:val="en-US"/>
                </w:rPr>
                <w:t xml:space="preserve">Wolber, D., Abelson, H., Spertus, E., &amp; Looney, L. (2011). </w:t>
              </w:r>
              <w:r>
                <w:rPr>
                  <w:i/>
                  <w:iCs/>
                  <w:noProof/>
                  <w:lang w:val="en-US"/>
                </w:rPr>
                <w:t>App Inventor.</w:t>
              </w:r>
              <w:r>
                <w:rPr>
                  <w:noProof/>
                  <w:lang w:val="en-US"/>
                </w:rPr>
                <w:t xml:space="preserve"> O'Reilly Media, Inc.</w:t>
              </w:r>
            </w:p>
            <w:p w14:paraId="3484660C" w14:textId="77777777" w:rsidR="009A6F6A" w:rsidRDefault="009A6F6A" w:rsidP="004642E3">
              <w:pPr>
                <w:pStyle w:val="ac"/>
                <w:spacing w:after="40" w:line="240" w:lineRule="auto"/>
                <w:ind w:left="720" w:hanging="720"/>
                <w:rPr>
                  <w:noProof/>
                  <w:lang w:val="en-US"/>
                </w:rPr>
              </w:pPr>
              <w:r>
                <w:rPr>
                  <w:noProof/>
                  <w:lang w:val="en-US"/>
                </w:rPr>
                <w:t xml:space="preserve">Yin, Ρ. Κ. (1994). </w:t>
              </w:r>
              <w:r>
                <w:rPr>
                  <w:i/>
                  <w:iCs/>
                  <w:noProof/>
                  <w:lang w:val="en-US"/>
                </w:rPr>
                <w:t>Case Study Research: Design and Methods</w:t>
              </w:r>
              <w:r>
                <w:rPr>
                  <w:noProof/>
                  <w:lang w:val="en-US"/>
                </w:rPr>
                <w:t xml:space="preserve"> (2nd ed.). Thousand Oaks, CA: Sage.</w:t>
              </w:r>
            </w:p>
            <w:p w14:paraId="564BAA28" w14:textId="77777777" w:rsidR="009A6F6A" w:rsidRDefault="009A6F6A" w:rsidP="004642E3">
              <w:pPr>
                <w:pStyle w:val="ac"/>
                <w:spacing w:after="40" w:line="240" w:lineRule="auto"/>
                <w:ind w:left="720" w:hanging="720"/>
                <w:rPr>
                  <w:noProof/>
                  <w:lang w:val="en-US"/>
                </w:rPr>
              </w:pPr>
              <w:r>
                <w:rPr>
                  <w:noProof/>
                  <w:lang w:val="en-US"/>
                </w:rPr>
                <w:t xml:space="preserve">Zaranis, N., Kalogiannakis, M., &amp; Papadakis, S. (2013). Using Mobile Devices for Teaching Realistic Mathematics in Kindergarten Education. </w:t>
              </w:r>
              <w:r>
                <w:rPr>
                  <w:i/>
                  <w:iCs/>
                  <w:noProof/>
                  <w:lang w:val="en-US"/>
                </w:rPr>
                <w:t>Creative Education (Special Issue in Preschool Education), 4</w:t>
              </w:r>
              <w:r>
                <w:rPr>
                  <w:noProof/>
                  <w:lang w:val="en-US"/>
                </w:rPr>
                <w:t>(7Α1), pp. 1-10.</w:t>
              </w:r>
            </w:p>
            <w:p w14:paraId="29BB4C80" w14:textId="77777777" w:rsidR="004642E3" w:rsidRPr="00D66F81" w:rsidRDefault="004642E3" w:rsidP="004642E3">
              <w:pPr>
                <w:pStyle w:val="ac"/>
                <w:spacing w:after="40" w:line="240" w:lineRule="auto"/>
                <w:ind w:left="720" w:hanging="720"/>
                <w:rPr>
                  <w:b/>
                  <w:bCs/>
                  <w:noProof/>
                  <w:lang w:val="en-US"/>
                </w:rPr>
              </w:pPr>
            </w:p>
            <w:p w14:paraId="3AB74FB3" w14:textId="471C74D8" w:rsidR="009A6F6A" w:rsidRPr="00D66F81" w:rsidRDefault="009A6F6A" w:rsidP="004642E3">
              <w:pPr>
                <w:pStyle w:val="ac"/>
                <w:spacing w:after="40" w:line="240" w:lineRule="auto"/>
                <w:ind w:left="720" w:hanging="720"/>
                <w:rPr>
                  <w:b/>
                  <w:bCs/>
                  <w:noProof/>
                  <w:lang w:val="en-US"/>
                </w:rPr>
              </w:pPr>
              <w:r>
                <w:rPr>
                  <w:b/>
                  <w:bCs/>
                  <w:noProof/>
                </w:rPr>
                <w:t>Ελληνό</w:t>
              </w:r>
              <w:r w:rsidRPr="009A6F6A">
                <w:rPr>
                  <w:b/>
                  <w:bCs/>
                  <w:noProof/>
                </w:rPr>
                <w:t>γλωσση</w:t>
              </w:r>
            </w:p>
            <w:p w14:paraId="2FCBAB88" w14:textId="6E6F30FD" w:rsidR="009A6F6A" w:rsidRDefault="009A6F6A" w:rsidP="004642E3">
              <w:pPr>
                <w:pStyle w:val="ac"/>
                <w:spacing w:after="40" w:line="240" w:lineRule="auto"/>
                <w:ind w:left="720" w:hanging="720"/>
                <w:rPr>
                  <w:noProof/>
                </w:rPr>
              </w:pPr>
              <w:r>
                <w:rPr>
                  <w:noProof/>
                </w:rPr>
                <w:t>Δημητριάδης</w:t>
              </w:r>
              <w:r w:rsidRPr="009A6F6A">
                <w:rPr>
                  <w:noProof/>
                  <w:lang w:val="en-US"/>
                </w:rPr>
                <w:t xml:space="preserve">, </w:t>
              </w:r>
              <w:r>
                <w:rPr>
                  <w:noProof/>
                </w:rPr>
                <w:t>Σ</w:t>
              </w:r>
              <w:r w:rsidRPr="009A6F6A">
                <w:rPr>
                  <w:noProof/>
                  <w:lang w:val="en-US"/>
                </w:rPr>
                <w:t xml:space="preserve">. (2015). </w:t>
              </w:r>
              <w:r>
                <w:rPr>
                  <w:i/>
                  <w:iCs/>
                  <w:noProof/>
                </w:rPr>
                <w:t>Θεωρίες Μάθησης &amp; Εκπαιδευτικό Λογισμικό.</w:t>
              </w:r>
              <w:r>
                <w:rPr>
                  <w:noProof/>
                </w:rPr>
                <w:t xml:space="preserve"> Αθήνα: Ελληνικά Ακαδημαϊκά Ηλεκτρονικά Συγγράμματα και Βοηθήματα.</w:t>
              </w:r>
            </w:p>
            <w:p w14:paraId="33804292" w14:textId="77777777" w:rsidR="009A6F6A" w:rsidRDefault="009A6F6A" w:rsidP="004642E3">
              <w:pPr>
                <w:pStyle w:val="ac"/>
                <w:spacing w:after="40" w:line="240" w:lineRule="auto"/>
                <w:ind w:left="720" w:hanging="720"/>
                <w:rPr>
                  <w:noProof/>
                </w:rPr>
              </w:pPr>
              <w:r>
                <w:rPr>
                  <w:noProof/>
                </w:rPr>
                <w:t xml:space="preserve">ΕΑΙΤΥ. (2011). </w:t>
              </w:r>
              <w:r>
                <w:rPr>
                  <w:i/>
                  <w:iCs/>
                  <w:noProof/>
                </w:rPr>
                <w:t>Επιμορφωτικό υλικό για την εκπαίδευση των επιμορφωτών στα Πανεπιστημιακά Κέντρα Επιμόρφωσης.</w:t>
              </w:r>
              <w:r>
                <w:rPr>
                  <w:noProof/>
                </w:rPr>
                <w:t xml:space="preserve"> Πάτρα: ΕΑΙΤΥ.</w:t>
              </w:r>
            </w:p>
            <w:p w14:paraId="5A869D6D" w14:textId="77777777" w:rsidR="009A6F6A" w:rsidRDefault="009A6F6A" w:rsidP="004642E3">
              <w:pPr>
                <w:pStyle w:val="ac"/>
                <w:spacing w:after="40" w:line="240" w:lineRule="auto"/>
                <w:ind w:left="720" w:hanging="720"/>
                <w:rPr>
                  <w:noProof/>
                </w:rPr>
              </w:pPr>
              <w:r>
                <w:rPr>
                  <w:noProof/>
                </w:rPr>
                <w:t xml:space="preserve">ΕΑΙΤΥ. (2013). </w:t>
              </w:r>
              <w:r>
                <w:rPr>
                  <w:i/>
                  <w:iCs/>
                  <w:noProof/>
                </w:rPr>
                <w:t>Επιμορφωτικό υλικό για την εκπαίδευση των εκπαιδευτικών στα Κέντρα Στήριξης Επιμόρφωσης</w:t>
              </w:r>
              <w:r>
                <w:rPr>
                  <w:noProof/>
                </w:rPr>
                <w:t xml:space="preserve"> (Τόμ. Τεύχος 6Β: Ειδικό μέρος κλάδων ΠΕ19/20. Διδακτικά σενάρια. Α’ Έκδοση). Πάτρα.</w:t>
              </w:r>
            </w:p>
            <w:p w14:paraId="795235E3" w14:textId="77777777" w:rsidR="009A6F6A" w:rsidRDefault="009A6F6A" w:rsidP="004642E3">
              <w:pPr>
                <w:pStyle w:val="ac"/>
                <w:spacing w:after="40" w:line="240" w:lineRule="auto"/>
                <w:ind w:left="720" w:hanging="720"/>
                <w:rPr>
                  <w:noProof/>
                </w:rPr>
              </w:pPr>
              <w:r>
                <w:rPr>
                  <w:noProof/>
                </w:rPr>
                <w:t xml:space="preserve">Ελευθεριώτη, Ε., Καρατράντου, Α., &amp; Παναγιωτακόπουλος, Χ. (2010). Χρησιμοποιώντας τα Lego Mindstorms NXT για τη διδασκαλία του Προγραμματισμού σε ένα διαθεματικό πλαίσιο: μία πιλοτική μελέτη. Στο Α. Τζιμογιάννης (Επιμ.), </w:t>
              </w:r>
              <w:r>
                <w:rPr>
                  <w:i/>
                  <w:iCs/>
                  <w:noProof/>
                </w:rPr>
                <w:t>Πρακτικά 7ου Πανελλήνιου Συνεδρίου με Διεθνή Συμμετοχή «Οι ΤΠΕ στην Εκπαίδευση».</w:t>
              </w:r>
              <w:r>
                <w:rPr>
                  <w:noProof/>
                </w:rPr>
                <w:t xml:space="preserve"> Κόρινθος: Πανεπιστήμιο Πελοποννήσου.</w:t>
              </w:r>
            </w:p>
            <w:p w14:paraId="61EA36C1" w14:textId="77777777" w:rsidR="009A6F6A" w:rsidRDefault="009A6F6A" w:rsidP="004642E3">
              <w:pPr>
                <w:pStyle w:val="ac"/>
                <w:spacing w:after="40" w:line="240" w:lineRule="auto"/>
                <w:ind w:left="720" w:hanging="720"/>
                <w:rPr>
                  <w:noProof/>
                </w:rPr>
              </w:pPr>
              <w:r>
                <w:rPr>
                  <w:noProof/>
                </w:rPr>
                <w:t xml:space="preserve">Εφόπουλος, Β., Δαγδιλέλης, Β., &amp; Ευαγγελίδης, Γ. (2005). Η επιλογή της κατάλληλης εισαγωγικής γλώσσας προγραμματισμού για αρχαρίους. </w:t>
              </w:r>
              <w:r>
                <w:rPr>
                  <w:i/>
                  <w:iCs/>
                  <w:noProof/>
                </w:rPr>
                <w:t>Πρακτικά 3ου Πανελλήνιου Συνέδριου για την «Αξιοποίηση των τεχνολογιών της Πληροφορίας και της Επικοινωνίας στη Διδακτική Πράξη».</w:t>
              </w:r>
              <w:r>
                <w:rPr>
                  <w:noProof/>
                </w:rPr>
                <w:t xml:space="preserve"> Σύρος.</w:t>
              </w:r>
            </w:p>
            <w:p w14:paraId="71437C87" w14:textId="77777777" w:rsidR="009A6F6A" w:rsidRDefault="009A6F6A" w:rsidP="004642E3">
              <w:pPr>
                <w:pStyle w:val="ac"/>
                <w:spacing w:after="40" w:line="240" w:lineRule="auto"/>
                <w:ind w:left="720" w:hanging="720"/>
                <w:rPr>
                  <w:noProof/>
                </w:rPr>
              </w:pPr>
              <w:r>
                <w:rPr>
                  <w:noProof/>
                </w:rPr>
                <w:t xml:space="preserve">ΙΕΠ. (2015). </w:t>
              </w:r>
              <w:r>
                <w:rPr>
                  <w:i/>
                  <w:iCs/>
                  <w:noProof/>
                </w:rPr>
                <w:t>Αναλυτικά Προγράμματα Σπουδών Πληροφορικής Λυκείου.</w:t>
              </w:r>
              <w:r>
                <w:rPr>
                  <w:noProof/>
                </w:rPr>
                <w:t xml:space="preserve"> Αθήνα: Υπουργείο Παιδείας και Θρησκευμάτων.</w:t>
              </w:r>
            </w:p>
            <w:p w14:paraId="450D2EE5" w14:textId="77777777" w:rsidR="009A6F6A" w:rsidRDefault="009A6F6A" w:rsidP="004642E3">
              <w:pPr>
                <w:pStyle w:val="ac"/>
                <w:spacing w:after="40" w:line="240" w:lineRule="auto"/>
                <w:ind w:left="720" w:hanging="720"/>
                <w:rPr>
                  <w:noProof/>
                </w:rPr>
              </w:pPr>
              <w:r>
                <w:rPr>
                  <w:noProof/>
                </w:rPr>
                <w:t xml:space="preserve">ΙΤΥΕ Διόφαντος. (2013). </w:t>
              </w:r>
              <w:r>
                <w:rPr>
                  <w:i/>
                  <w:iCs/>
                  <w:noProof/>
                </w:rPr>
                <w:t>Επιμορφωτικό Υλικό για την επιμορφωση των εκπαιδευτικών στα ΚΣΕ.</w:t>
              </w:r>
              <w:r>
                <w:rPr>
                  <w:noProof/>
                </w:rPr>
                <w:t xml:space="preserve"> Πάτρα: ΙΤΥΕ ΔΙΟΦΑΝΤΟΣ.</w:t>
              </w:r>
            </w:p>
            <w:p w14:paraId="25CCD7BE" w14:textId="77777777" w:rsidR="009A6F6A" w:rsidRDefault="009A6F6A" w:rsidP="004642E3">
              <w:pPr>
                <w:pStyle w:val="ac"/>
                <w:spacing w:after="40" w:line="240" w:lineRule="auto"/>
                <w:ind w:left="720" w:hanging="720"/>
                <w:rPr>
                  <w:noProof/>
                </w:rPr>
              </w:pPr>
              <w:r>
                <w:rPr>
                  <w:noProof/>
                </w:rPr>
                <w:t xml:space="preserve">Ιωσηφίδης, Θ. (2008). </w:t>
              </w:r>
              <w:r>
                <w:rPr>
                  <w:i/>
                  <w:iCs/>
                  <w:noProof/>
                </w:rPr>
                <w:t>Ποιοτικές μέθοδοι έρευνας στις κοινωνικές επιστήμες.</w:t>
              </w:r>
              <w:r>
                <w:rPr>
                  <w:noProof/>
                </w:rPr>
                <w:t xml:space="preserve"> Αθήνα: Κριτική.</w:t>
              </w:r>
            </w:p>
            <w:p w14:paraId="3E7D519D" w14:textId="77777777" w:rsidR="009A6F6A" w:rsidRDefault="009A6F6A" w:rsidP="004642E3">
              <w:pPr>
                <w:pStyle w:val="ac"/>
                <w:spacing w:after="40" w:line="240" w:lineRule="auto"/>
                <w:ind w:left="720" w:hanging="720"/>
                <w:rPr>
                  <w:noProof/>
                </w:rPr>
              </w:pPr>
              <w:r>
                <w:rPr>
                  <w:noProof/>
                </w:rPr>
                <w:t xml:space="preserve">Καγκάνη, Κ., Δαγδιλέλης, Β., Σατρατζέμη, Μ., &amp; Ευαγγελίδης, Γ. (2005). Μια Μελέτη Περίπτωσης της Διδασκαλίας του Προγραμματισμού στη Δευτεροβάθμια Εκπαίδευση με τα LEGO Mindstorms. Στο Α. Τζιμογιάννης (Επιμ.), </w:t>
              </w:r>
              <w:r>
                <w:rPr>
                  <w:i/>
                  <w:iCs/>
                  <w:noProof/>
                </w:rPr>
                <w:t>Πρακτικά 3ου Πανελλήνιου Συνεδρίου «Διδακτική της Πληροφορικής».</w:t>
              </w:r>
              <w:r>
                <w:rPr>
                  <w:noProof/>
                </w:rPr>
                <w:t xml:space="preserve"> Κόρινθος: Πανεπιστήμιο Πελοποννήσου.</w:t>
              </w:r>
            </w:p>
            <w:p w14:paraId="68B0D9B6" w14:textId="77777777" w:rsidR="009A6F6A" w:rsidRDefault="009A6F6A" w:rsidP="004642E3">
              <w:pPr>
                <w:pStyle w:val="ac"/>
                <w:spacing w:after="40" w:line="240" w:lineRule="auto"/>
                <w:ind w:left="720" w:hanging="720"/>
                <w:rPr>
                  <w:noProof/>
                </w:rPr>
              </w:pPr>
              <w:r>
                <w:rPr>
                  <w:noProof/>
                </w:rPr>
                <w:t xml:space="preserve">Καρατράντου, Α., Τάχος, Ν., &amp; Αλιμήσης, Δ. (2005). Εισαγωγή σε Βασικές Αρχές και Δομές Προγραμματισμού με τις Ρομποτικές Κατασκευές LEGO Mindstorms. Στο Α. Τζιμογιάννης (Επιμ.), </w:t>
              </w:r>
              <w:r>
                <w:rPr>
                  <w:i/>
                  <w:iCs/>
                  <w:noProof/>
                </w:rPr>
                <w:t>Πρακτικά 3ου Πανελλήνιου Συνεδρίου «Διδακτική της Πληροφορικής».</w:t>
              </w:r>
              <w:r>
                <w:rPr>
                  <w:noProof/>
                </w:rPr>
                <w:t xml:space="preserve"> Κόρινθος: Πανεπιστήμιο Πελοποννήσου.</w:t>
              </w:r>
            </w:p>
            <w:p w14:paraId="639D079D" w14:textId="77777777" w:rsidR="009A6F6A" w:rsidRDefault="009A6F6A" w:rsidP="004642E3">
              <w:pPr>
                <w:pStyle w:val="ac"/>
                <w:spacing w:after="40" w:line="240" w:lineRule="auto"/>
                <w:ind w:left="720" w:hanging="720"/>
                <w:rPr>
                  <w:noProof/>
                </w:rPr>
              </w:pPr>
              <w:r>
                <w:rPr>
                  <w:noProof/>
                </w:rPr>
                <w:t xml:space="preserve">Κόμης, Β. (2005). </w:t>
              </w:r>
              <w:r>
                <w:rPr>
                  <w:i/>
                  <w:iCs/>
                  <w:noProof/>
                </w:rPr>
                <w:t>Εισαγωγή στη Διδακτική της Πληροφορικής.</w:t>
              </w:r>
              <w:r>
                <w:rPr>
                  <w:noProof/>
                </w:rPr>
                <w:t xml:space="preserve"> Αθήνα: Κλειδάριθμος.</w:t>
              </w:r>
            </w:p>
            <w:p w14:paraId="1A39EC7A" w14:textId="77777777" w:rsidR="009A6F6A" w:rsidRDefault="009A6F6A" w:rsidP="004642E3">
              <w:pPr>
                <w:pStyle w:val="ac"/>
                <w:spacing w:after="40" w:line="240" w:lineRule="auto"/>
                <w:ind w:left="720" w:hanging="720"/>
                <w:rPr>
                  <w:noProof/>
                </w:rPr>
              </w:pPr>
              <w:r>
                <w:rPr>
                  <w:noProof/>
                </w:rPr>
                <w:t xml:space="preserve">Κόμης, Β., &amp; Μικρόπουλος, Α. (2001). </w:t>
              </w:r>
              <w:r>
                <w:rPr>
                  <w:i/>
                  <w:iCs/>
                  <w:noProof/>
                </w:rPr>
                <w:t>Πληροφορική στην Εκπαίδευση.</w:t>
              </w:r>
              <w:r>
                <w:rPr>
                  <w:noProof/>
                </w:rPr>
                <w:t xml:space="preserve"> Πάτρα: Ε.Α.Π.</w:t>
              </w:r>
            </w:p>
            <w:p w14:paraId="3B31C103" w14:textId="77777777" w:rsidR="009A6F6A" w:rsidRDefault="009A6F6A" w:rsidP="004642E3">
              <w:pPr>
                <w:pStyle w:val="ac"/>
                <w:spacing w:after="40" w:line="240" w:lineRule="auto"/>
                <w:ind w:left="720" w:hanging="720"/>
                <w:rPr>
                  <w:noProof/>
                </w:rPr>
              </w:pPr>
              <w:r>
                <w:rPr>
                  <w:noProof/>
                </w:rPr>
                <w:t xml:space="preserve">Κοράκης, Κ. (2016). </w:t>
              </w:r>
              <w:r>
                <w:rPr>
                  <w:i/>
                  <w:iCs/>
                  <w:noProof/>
                </w:rPr>
                <w:t>Δημιουργία εκπαιδευτικών εφαρμογών για τη Δευτεροβάθμια Επαγγελματική Εκπαίδευση για κινητές συσκευές.</w:t>
              </w:r>
              <w:r>
                <w:rPr>
                  <w:noProof/>
                </w:rPr>
                <w:t xml:space="preserve"> Πάτρα: ΕΑΠ.</w:t>
              </w:r>
            </w:p>
            <w:p w14:paraId="7EC66EDF" w14:textId="77777777" w:rsidR="009A6F6A" w:rsidRDefault="009A6F6A" w:rsidP="004642E3">
              <w:pPr>
                <w:pStyle w:val="ac"/>
                <w:spacing w:after="40" w:line="240" w:lineRule="auto"/>
                <w:ind w:left="720" w:hanging="720"/>
                <w:rPr>
                  <w:noProof/>
                </w:rPr>
              </w:pPr>
              <w:r>
                <w:rPr>
                  <w:noProof/>
                </w:rPr>
                <w:lastRenderedPageBreak/>
                <w:t xml:space="preserve">Κορδάκη, M., &amp; Ψώμος, Π. (2012). Μια πρόταση διδασκαλίας του Προγραμματισμού μέσω δημιουργίας Εκπαιδευτικών Ψηφιακών Αφηγήσεων στο περιβάλλον Storytelling Alice. </w:t>
              </w:r>
              <w:r>
                <w:rPr>
                  <w:i/>
                  <w:iCs/>
                  <w:noProof/>
                </w:rPr>
                <w:t>6ο Πανελλήνιο Συνέδριο «Διδακτική της Πληροφορικής».</w:t>
              </w:r>
              <w:r>
                <w:rPr>
                  <w:noProof/>
                </w:rPr>
                <w:t xml:space="preserve"> 20-22 Απριλίου 2012, Φλώρινα.</w:t>
              </w:r>
            </w:p>
            <w:p w14:paraId="1D98589A" w14:textId="77777777" w:rsidR="009A6F6A" w:rsidRDefault="009A6F6A" w:rsidP="004642E3">
              <w:pPr>
                <w:pStyle w:val="ac"/>
                <w:spacing w:after="40" w:line="240" w:lineRule="auto"/>
                <w:ind w:left="720" w:hanging="720"/>
                <w:rPr>
                  <w:noProof/>
                </w:rPr>
              </w:pPr>
              <w:r>
                <w:rPr>
                  <w:noProof/>
                </w:rPr>
                <w:t xml:space="preserve">Κορσαβίδη, Α. (2013). </w:t>
              </w:r>
              <w:r>
                <w:rPr>
                  <w:i/>
                  <w:iCs/>
                  <w:noProof/>
                </w:rPr>
                <w:t>Αξιοποίηση του Περιβάλλοντος App Inventor για την ανάπτυξη εφαρμογών για κινητά Android.</w:t>
              </w:r>
              <w:r>
                <w:rPr>
                  <w:noProof/>
                </w:rPr>
                <w:t xml:space="preserve"> Αθήνα: Πανεπιστήμιο Πειραιώς.</w:t>
              </w:r>
            </w:p>
            <w:p w14:paraId="788BBB86" w14:textId="77777777" w:rsidR="009A6F6A" w:rsidRDefault="009A6F6A" w:rsidP="004642E3">
              <w:pPr>
                <w:pStyle w:val="ac"/>
                <w:spacing w:after="40" w:line="240" w:lineRule="auto"/>
                <w:ind w:left="720" w:hanging="720"/>
                <w:rPr>
                  <w:noProof/>
                </w:rPr>
              </w:pPr>
              <w:r>
                <w:rPr>
                  <w:noProof/>
                </w:rPr>
                <w:t xml:space="preserve">Μάργαρης, Α., &amp; Παπαστεργίου, Μ. (2008). Εισάγοντας αρχάριους στον προγραμματισμό με τα περιβάλλοντα Kara: Μια προσέγγιση βασισμένη στη θεωρία υπολογισμού. </w:t>
              </w:r>
              <w:r>
                <w:rPr>
                  <w:i/>
                  <w:iCs/>
                  <w:noProof/>
                </w:rPr>
                <w:t>Πρακτικά 4 του Πανελληνίου Συνεδρίου με Διεθνή Συμμετοχή «Διδακτική της Πληροφορικής»</w:t>
              </w:r>
              <w:r>
                <w:rPr>
                  <w:noProof/>
                </w:rPr>
                <w:t xml:space="preserve"> (σσ. 81-90). Πάτρα: Εκδόσεις Νέων Τεχνολογιών.</w:t>
              </w:r>
            </w:p>
            <w:p w14:paraId="23A5EAA2" w14:textId="77777777" w:rsidR="009A6F6A" w:rsidRDefault="009A6F6A" w:rsidP="004642E3">
              <w:pPr>
                <w:pStyle w:val="ac"/>
                <w:spacing w:after="40" w:line="240" w:lineRule="auto"/>
                <w:ind w:left="720" w:hanging="720"/>
                <w:rPr>
                  <w:noProof/>
                </w:rPr>
              </w:pPr>
              <w:r>
                <w:rPr>
                  <w:noProof/>
                </w:rPr>
                <w:t xml:space="preserve">Νικολός, Δ., Καρατράντου, Α., &amp; Παναγιωτακόπουλος, Χ. (2008). Αξιοποίηση του MicroWorlds EX Robotics για την κατανόηση βασικών δομών προγραμματισμού. Στο Β. Κόμης (Επιμ.), </w:t>
              </w:r>
              <w:r>
                <w:rPr>
                  <w:i/>
                  <w:iCs/>
                  <w:noProof/>
                </w:rPr>
                <w:t>Πρακτικά 4ου Πανελλήνιου Συνεδρίου «Διδακτική της Πληροφορικής».</w:t>
              </w:r>
              <w:r>
                <w:rPr>
                  <w:noProof/>
                </w:rPr>
                <w:t xml:space="preserve"> Πάτρα: Εκδόσεις Νέων Τεχνολογιών.</w:t>
              </w:r>
            </w:p>
            <w:p w14:paraId="2F271282" w14:textId="77777777" w:rsidR="009A6F6A" w:rsidRDefault="009A6F6A" w:rsidP="004642E3">
              <w:pPr>
                <w:pStyle w:val="ac"/>
                <w:spacing w:after="40" w:line="240" w:lineRule="auto"/>
                <w:ind w:left="720" w:hanging="720"/>
                <w:rPr>
                  <w:noProof/>
                </w:rPr>
              </w:pPr>
              <w:r>
                <w:rPr>
                  <w:noProof/>
                </w:rPr>
                <w:t xml:space="preserve">Ξυνόγαλος, Σ. (2003). Σενάρια Διδασκαλίας του Προγραμματισμού στη Δευτεροβάθμια Εκπαίδευση. </w:t>
              </w:r>
              <w:r>
                <w:rPr>
                  <w:i/>
                  <w:iCs/>
                  <w:noProof/>
                </w:rPr>
                <w:t>Πρακτικά 2ου Πανελλήνιου Συνεδρίου των Εκπαιδευτικών για τις ΤΠΕ «Αξιοποίηση των Τεχνολογιών της Πληροφορίας και της Επικοινωνίας στη Διδακτική Πράξη»</w:t>
              </w:r>
              <w:r>
                <w:rPr>
                  <w:noProof/>
                </w:rPr>
                <w:t xml:space="preserve">, </w:t>
              </w:r>
              <w:r>
                <w:rPr>
                  <w:i/>
                  <w:iCs/>
                  <w:noProof/>
                </w:rPr>
                <w:t>Α' Τόμος</w:t>
              </w:r>
              <w:r>
                <w:rPr>
                  <w:noProof/>
                </w:rPr>
                <w:t>, σσ. 783-795. Σύρος.</w:t>
              </w:r>
            </w:p>
            <w:p w14:paraId="08FDCDE9" w14:textId="77777777" w:rsidR="009A6F6A" w:rsidRDefault="009A6F6A" w:rsidP="004642E3">
              <w:pPr>
                <w:pStyle w:val="ac"/>
                <w:spacing w:after="40" w:line="240" w:lineRule="auto"/>
                <w:ind w:left="720" w:hanging="720"/>
                <w:rPr>
                  <w:noProof/>
                </w:rPr>
              </w:pPr>
              <w:r>
                <w:rPr>
                  <w:noProof/>
                </w:rPr>
                <w:t xml:space="preserve">Ορφανάκης, Β., &amp; Παπαδάκης, Σ. (2014). Προγραμματίζοντας τα Lego Mindstorms NXT με τη χρήση του App Inventor. Μια πρόταση για τη διδασκαλία των μαθημάτων Πληροφορικής του Γενικού Λυκείου. </w:t>
              </w:r>
              <w:r>
                <w:rPr>
                  <w:i/>
                  <w:iCs/>
                  <w:noProof/>
                </w:rPr>
                <w:t>Πρακτικά 8ου Πανελλήνιου Συνεδρίου Καθηγητών Πληροφορικής «Η Πληροφορική στην Πρωτοβάθμια και Δευτεροβάθμια Εκπαίδευση – Διδασκαλία και Διδακτική».</w:t>
              </w:r>
              <w:r>
                <w:rPr>
                  <w:noProof/>
                </w:rPr>
                <w:t xml:space="preserve"> Βόλος: Πανεπιστήμιο Θεσσαλίας.</w:t>
              </w:r>
            </w:p>
            <w:p w14:paraId="0BD11E77" w14:textId="77777777" w:rsidR="009A6F6A" w:rsidRDefault="009A6F6A" w:rsidP="004642E3">
              <w:pPr>
                <w:pStyle w:val="ac"/>
                <w:spacing w:after="40" w:line="240" w:lineRule="auto"/>
                <w:ind w:left="720" w:hanging="720"/>
                <w:rPr>
                  <w:noProof/>
                </w:rPr>
              </w:pPr>
              <w:r>
                <w:rPr>
                  <w:noProof/>
                </w:rPr>
                <w:t xml:space="preserve">Παλπάνα-Χριστοφόρου, Ο. (2018). </w:t>
              </w:r>
              <w:r>
                <w:rPr>
                  <w:i/>
                  <w:iCs/>
                  <w:noProof/>
                </w:rPr>
                <w:t>Συγκριτική μελέτη των τεχνολογιών κατασκευής μικροεφαρμογών (Apps) για κινητά - MIT App Inventor και εγγενών.</w:t>
              </w:r>
              <w:r>
                <w:rPr>
                  <w:noProof/>
                </w:rPr>
                <w:t xml:space="preserve"> Θεσσαλονίκη: Πανεπιστήμιο Μακεδονίας.</w:t>
              </w:r>
            </w:p>
            <w:p w14:paraId="708A8542" w14:textId="77777777" w:rsidR="009A6F6A" w:rsidRDefault="009A6F6A" w:rsidP="004642E3">
              <w:pPr>
                <w:pStyle w:val="ac"/>
                <w:spacing w:after="40" w:line="240" w:lineRule="auto"/>
                <w:ind w:left="720" w:hanging="720"/>
                <w:rPr>
                  <w:noProof/>
                </w:rPr>
              </w:pPr>
              <w:r>
                <w:rPr>
                  <w:noProof/>
                </w:rPr>
                <w:t xml:space="preserve">Πανσεληνάς, Γ., Αγγελιδάκης, Ν., Μιχαηλίδη, Α., Μπλάτσιος, Χ., Παπαδάκης, Σ., Παυλίδης, Γ., . . . Τζωρμπατζάκης, Α. (2014). </w:t>
              </w:r>
              <w:r>
                <w:rPr>
                  <w:i/>
                  <w:iCs/>
                  <w:noProof/>
                </w:rPr>
                <w:t>Εφαρμογές Πληροφορικής.</w:t>
              </w:r>
              <w:r>
                <w:rPr>
                  <w:noProof/>
                </w:rPr>
                <w:t xml:space="preserve"> Αθήνα: Υπουργείο Παιδείας &amp; Θρησκευμάτων, Ινστιτούτο Εκπαιδευτικής Πολιτικής.</w:t>
              </w:r>
            </w:p>
            <w:p w14:paraId="0D272081" w14:textId="77777777" w:rsidR="009A6F6A" w:rsidRDefault="009A6F6A" w:rsidP="004642E3">
              <w:pPr>
                <w:pStyle w:val="ac"/>
                <w:spacing w:after="40" w:line="240" w:lineRule="auto"/>
                <w:ind w:left="720" w:hanging="720"/>
                <w:rPr>
                  <w:noProof/>
                </w:rPr>
              </w:pPr>
              <w:r>
                <w:rPr>
                  <w:noProof/>
                </w:rPr>
                <w:t xml:space="preserve">Παπαδάκης, Σ. (2018). Αξιοποίηση των φορητών τεχνολογιών και της ρομποτικής για την διδασκαλία του προγραμματισμού σε όλες τις εκπαιδευτικές βαθμίδες. </w:t>
              </w:r>
              <w:r>
                <w:rPr>
                  <w:i/>
                  <w:iCs/>
                  <w:noProof/>
                </w:rPr>
                <w:t>Ανοικτή Εκπαίδευση: το περιοδικό για την Ανοικτή και εξ Αποστάσεως Εκπαίδευση και την Εκπαιδευτική Τεχνολογία, 14</w:t>
              </w:r>
              <w:r>
                <w:rPr>
                  <w:noProof/>
                </w:rPr>
                <w:t>(2), σσ. 183-203. doi:https://doi.org/10.12681/jode.19014</w:t>
              </w:r>
            </w:p>
            <w:p w14:paraId="31169B27" w14:textId="77777777" w:rsidR="009A6F6A" w:rsidRDefault="009A6F6A" w:rsidP="004642E3">
              <w:pPr>
                <w:pStyle w:val="ac"/>
                <w:spacing w:after="40" w:line="240" w:lineRule="auto"/>
                <w:ind w:left="720" w:hanging="720"/>
                <w:rPr>
                  <w:noProof/>
                </w:rPr>
              </w:pPr>
              <w:r>
                <w:rPr>
                  <w:noProof/>
                </w:rPr>
                <w:t xml:space="preserve">Παπαδάκης, Σ., &amp; Ορφανάκης, Β. (2015). Οι εκπαιδευτικοί από καταναλωτές σε δημιουργούς ψηφιακού περιεχομένου μέσω του προγραμματιστικού περιβάλλοντος App Inventor for Android. </w:t>
              </w:r>
              <w:r>
                <w:rPr>
                  <w:i/>
                  <w:iCs/>
                  <w:noProof/>
                </w:rPr>
                <w:t>Πρακτικά 1ου Πανελληνίου Συνεδρίου ΙΑΚΕ - «Το σύγχρονο σχολείο μέσα από το πρίσμα των ανθρωπιστικών και κοινωνικών επιστημών: Από τη θεωρία στην καθημερινή πρακτική».</w:t>
              </w:r>
              <w:r>
                <w:rPr>
                  <w:noProof/>
                </w:rPr>
                <w:t xml:space="preserve"> Ηράκλειο, 24-26 Απριλίου 2015.</w:t>
              </w:r>
            </w:p>
            <w:p w14:paraId="4B4AFA0A" w14:textId="77777777" w:rsidR="009A6F6A" w:rsidRDefault="009A6F6A" w:rsidP="004642E3">
              <w:pPr>
                <w:pStyle w:val="ac"/>
                <w:spacing w:after="40" w:line="240" w:lineRule="auto"/>
                <w:ind w:left="720" w:hanging="720"/>
                <w:rPr>
                  <w:noProof/>
                </w:rPr>
              </w:pPr>
              <w:r>
                <w:rPr>
                  <w:noProof/>
                </w:rPr>
                <w:t xml:space="preserve">Παπαδάκης, Σ., Καλογιαννάκης, Μ., &amp; Ζαράνης, Ν. (2013). Δημιουργώντας εφαρμογές για έξυπνες φορητές συσκευές με το AppInventor. </w:t>
              </w:r>
              <w:r>
                <w:rPr>
                  <w:i/>
                  <w:iCs/>
                  <w:noProof/>
                </w:rPr>
                <w:t>Πρακτικά Εργασιών 7ου Πανελλήνιου Συνεδρίου Καθηγητών Πληροφορικής.</w:t>
              </w:r>
              <w:r>
                <w:rPr>
                  <w:noProof/>
                </w:rPr>
                <w:t xml:space="preserve"> Θεσσαλονίκη, 12-14 Απριλίου 2013.</w:t>
              </w:r>
            </w:p>
            <w:p w14:paraId="1667276E" w14:textId="77777777" w:rsidR="009A6F6A" w:rsidRDefault="009A6F6A" w:rsidP="004642E3">
              <w:pPr>
                <w:pStyle w:val="ac"/>
                <w:spacing w:after="40" w:line="240" w:lineRule="auto"/>
                <w:ind w:left="720" w:hanging="720"/>
                <w:rPr>
                  <w:noProof/>
                </w:rPr>
              </w:pPr>
              <w:r>
                <w:rPr>
                  <w:noProof/>
                </w:rPr>
                <w:t xml:space="preserve">Παπαδανέλλης, Γ., Καρατράντου, Α., &amp; Παναγιωτακόπουλος, Χ. (2012). Αξιοποίηση των Lego Mindstorms NXT στην διδασκαλία του Προγραμματισμού: Η έννοια της μεταβλητής. </w:t>
              </w:r>
              <w:r>
                <w:rPr>
                  <w:i/>
                  <w:iCs/>
                  <w:noProof/>
                </w:rPr>
                <w:t>6ο Πανελλήνιο Συνέδριο «Διδακτική της Πληροφορικής».</w:t>
              </w:r>
              <w:r>
                <w:rPr>
                  <w:noProof/>
                </w:rPr>
                <w:t xml:space="preserve"> 20-22 Απριλίου Φλώρινα.</w:t>
              </w:r>
            </w:p>
            <w:p w14:paraId="0E60599E" w14:textId="77777777" w:rsidR="009A6F6A" w:rsidRDefault="009A6F6A" w:rsidP="004642E3">
              <w:pPr>
                <w:pStyle w:val="ac"/>
                <w:spacing w:after="40" w:line="240" w:lineRule="auto"/>
                <w:ind w:left="720" w:hanging="720"/>
                <w:rPr>
                  <w:noProof/>
                </w:rPr>
              </w:pPr>
              <w:r>
                <w:rPr>
                  <w:noProof/>
                </w:rPr>
                <w:t xml:space="preserve">Παπουτσόγλου, Ε. (2017). </w:t>
              </w:r>
              <w:r>
                <w:rPr>
                  <w:i/>
                  <w:iCs/>
                  <w:noProof/>
                </w:rPr>
                <w:t>Διπλωματική Εργασία: Διδακτική του προγραμματισμού - Μια μελέτη περίπτωσης με χρήση του App Inventor.</w:t>
              </w:r>
              <w:r>
                <w:rPr>
                  <w:noProof/>
                </w:rPr>
                <w:t xml:space="preserve"> Αθήνα: Α.Ε.Ι. Πειραιά.</w:t>
              </w:r>
            </w:p>
            <w:p w14:paraId="215AADC9" w14:textId="77777777" w:rsidR="009A6F6A" w:rsidRDefault="009A6F6A" w:rsidP="004642E3">
              <w:pPr>
                <w:pStyle w:val="ac"/>
                <w:spacing w:after="40" w:line="240" w:lineRule="auto"/>
                <w:ind w:left="720" w:hanging="720"/>
                <w:rPr>
                  <w:noProof/>
                </w:rPr>
              </w:pPr>
              <w:r>
                <w:rPr>
                  <w:noProof/>
                </w:rPr>
                <w:t xml:space="preserve">Τζιμογιάννης, Α. (2002). Διδακτική Πληροφορικής, Προγράμματα Σπουδών και διδακτικές πρακτικές στο Ενιαίο Λύκειο. </w:t>
              </w:r>
              <w:r>
                <w:rPr>
                  <w:i/>
                  <w:iCs/>
                  <w:noProof/>
                </w:rPr>
                <w:t>Πρακτικά 3ου Πανελλήνιου Συνεδρίου με Διεθνή Συμμετοχή "Οι Τεχνολογίες της Πληροφορίας και της Επικοινωνίας στην Εκπαίδευση"</w:t>
              </w:r>
              <w:r>
                <w:rPr>
                  <w:noProof/>
                </w:rPr>
                <w:t>, (σσ. 229-238). Ρόδος.</w:t>
              </w:r>
            </w:p>
            <w:p w14:paraId="2EC9B204" w14:textId="77777777" w:rsidR="009A6F6A" w:rsidRDefault="009A6F6A" w:rsidP="004642E3">
              <w:pPr>
                <w:pStyle w:val="ac"/>
                <w:spacing w:after="40" w:line="240" w:lineRule="auto"/>
                <w:ind w:left="720" w:hanging="720"/>
                <w:rPr>
                  <w:noProof/>
                </w:rPr>
              </w:pPr>
              <w:r>
                <w:rPr>
                  <w:noProof/>
                </w:rPr>
                <w:lastRenderedPageBreak/>
                <w:t xml:space="preserve">Τζιμογιάννης, Α., &amp; Κόμης, Β. (2000). Η έννοια της μεταβλητής στον Προγραμματισμό: δυσκολίες και παρανοήσεις μαθητών του Ενιαίου Λυκείου. </w:t>
              </w:r>
              <w:r>
                <w:rPr>
                  <w:i/>
                  <w:iCs/>
                  <w:noProof/>
                </w:rPr>
                <w:t>Πρακτικά 2ου Πανελλήνιου Συνεδρίου με Διεθνή Συμμετοχή "Οι Τεχνολογίες της Πληροφορίας και της Επικοινωνίας στην Εκπαίδευση"</w:t>
              </w:r>
              <w:r>
                <w:rPr>
                  <w:noProof/>
                </w:rPr>
                <w:t>, (σσ. 103-114). Πάτρα.</w:t>
              </w:r>
            </w:p>
            <w:p w14:paraId="0ABF0D90" w14:textId="77777777" w:rsidR="009A6F6A" w:rsidRDefault="009A6F6A" w:rsidP="004642E3">
              <w:pPr>
                <w:pStyle w:val="ac"/>
                <w:spacing w:after="40" w:line="240" w:lineRule="auto"/>
                <w:ind w:left="720" w:hanging="720"/>
                <w:rPr>
                  <w:noProof/>
                </w:rPr>
              </w:pPr>
              <w:r>
                <w:rPr>
                  <w:noProof/>
                </w:rPr>
                <w:t xml:space="preserve">Τζιμογιάννης, Α., Πολίτης, Π., &amp; Κόμης, Β. (2005). Μελέτη των αναπαραστάσεων τελειόφοιτων μαθητών Ενιαίου Λυκείου για την έννοια της μεταβλητής. </w:t>
              </w:r>
              <w:r>
                <w:rPr>
                  <w:i/>
                  <w:iCs/>
                  <w:noProof/>
                </w:rPr>
                <w:t>Πρακτικά 3ου Πανελλήνιου Συνεδρίου "Διδακτική της Πληροφορικής"</w:t>
              </w:r>
              <w:r>
                <w:rPr>
                  <w:noProof/>
                </w:rPr>
                <w:t>, (σσ. 61-70). Κόρινθος.</w:t>
              </w:r>
            </w:p>
            <w:p w14:paraId="5E77F313" w14:textId="77777777" w:rsidR="009A6F6A" w:rsidRDefault="009A6F6A" w:rsidP="004642E3">
              <w:pPr>
                <w:pStyle w:val="ac"/>
                <w:spacing w:after="40" w:line="240" w:lineRule="auto"/>
                <w:ind w:left="720" w:hanging="720"/>
                <w:rPr>
                  <w:noProof/>
                </w:rPr>
              </w:pPr>
              <w:r>
                <w:rPr>
                  <w:noProof/>
                </w:rPr>
                <w:t xml:space="preserve">Τσοβόλας, Σ., &amp; Κόμης, Β. (2008). Προγραμματισμός ρομποτικών κατασκευών: μελέτη περίπτωσης με μαθητές δημοτικού. Στο Β. Κόμης (Επιμ.), </w:t>
              </w:r>
              <w:r>
                <w:rPr>
                  <w:i/>
                  <w:iCs/>
                  <w:noProof/>
                </w:rPr>
                <w:t>Πρακτικά 4ου Πανελλήνιου Συνεδρίου «Διδακτική της Πληροφορικής».</w:t>
              </w:r>
              <w:r>
                <w:rPr>
                  <w:noProof/>
                </w:rPr>
                <w:t xml:space="preserve"> Πάτρα: Εκδόσεις Νέων Τεχνολογιών.</w:t>
              </w:r>
            </w:p>
            <w:p w14:paraId="3AB50EB9" w14:textId="77777777" w:rsidR="009A6F6A" w:rsidRDefault="009A6F6A" w:rsidP="004642E3">
              <w:pPr>
                <w:pStyle w:val="ac"/>
                <w:spacing w:after="40" w:line="240" w:lineRule="auto"/>
                <w:ind w:left="720" w:hanging="720"/>
                <w:rPr>
                  <w:noProof/>
                </w:rPr>
              </w:pPr>
              <w:r>
                <w:rPr>
                  <w:noProof/>
                </w:rPr>
                <w:t>ΥΠΠΕΘ. (2016). Οδηγίες για τη διδασκαλία της Πληροφορικής στο Γυμνάσιο για το σχολ. έτος 2016 – 2017. Αθήνα: Διεύθυνση Σπουδών, Προγραμματων και Οργάνωσης Δ/Βάθμιας Εκπαίδευσης.</w:t>
              </w:r>
            </w:p>
            <w:p w14:paraId="4F029B7C" w14:textId="77777777" w:rsidR="009A6F6A" w:rsidRDefault="009A6F6A" w:rsidP="004642E3">
              <w:pPr>
                <w:pStyle w:val="ac"/>
                <w:spacing w:after="40" w:line="240" w:lineRule="auto"/>
                <w:ind w:left="720" w:hanging="720"/>
                <w:rPr>
                  <w:noProof/>
                </w:rPr>
              </w:pPr>
              <w:r>
                <w:rPr>
                  <w:noProof/>
                </w:rPr>
                <w:t xml:space="preserve">ΦΕΚ 1139/2010 τ.Β. (2010). </w:t>
              </w:r>
              <w:r>
                <w:rPr>
                  <w:i/>
                  <w:iCs/>
                  <w:noProof/>
                </w:rPr>
                <w:t>Πρόγραμμα Σπουδών για τις ΤΠΕ στην Προσχολική και στην Πρωτοβάθμια Εκπαίδευση.</w:t>
              </w:r>
              <w:r>
                <w:rPr>
                  <w:noProof/>
                </w:rPr>
                <w:t xml:space="preserve"> Αθήνα: Υπουργείο Παιδείας Δια Βίου Μάθησης και Θρησκευμάτων.</w:t>
              </w:r>
            </w:p>
            <w:p w14:paraId="3213BA71" w14:textId="77777777" w:rsidR="009A6F6A" w:rsidRDefault="009A6F6A" w:rsidP="004642E3">
              <w:pPr>
                <w:pStyle w:val="ac"/>
                <w:spacing w:after="40" w:line="240" w:lineRule="auto"/>
                <w:ind w:left="720" w:hanging="720"/>
                <w:rPr>
                  <w:noProof/>
                </w:rPr>
              </w:pPr>
              <w:r>
                <w:rPr>
                  <w:noProof/>
                </w:rPr>
                <w:t xml:space="preserve">Φίλιας, Β. (1994). </w:t>
              </w:r>
              <w:r>
                <w:rPr>
                  <w:i/>
                  <w:iCs/>
                  <w:noProof/>
                </w:rPr>
                <w:t>Εισαγωγή στη μεθοδολογία και τις τεχνικές των κοινωνικών ερευνών.</w:t>
              </w:r>
              <w:r>
                <w:rPr>
                  <w:noProof/>
                </w:rPr>
                <w:t xml:space="preserve"> Αθήνα: Gutenberg.</w:t>
              </w:r>
            </w:p>
            <w:p w14:paraId="39E44516" w14:textId="77777777" w:rsidR="009A6F6A" w:rsidRDefault="009A6F6A" w:rsidP="004642E3">
              <w:pPr>
                <w:pStyle w:val="ac"/>
                <w:spacing w:after="40"/>
                <w:ind w:left="720" w:hanging="720"/>
                <w:rPr>
                  <w:noProof/>
                </w:rPr>
              </w:pPr>
              <w:r>
                <w:rPr>
                  <w:noProof/>
                </w:rPr>
                <w:t xml:space="preserve">Χαρίσης, Χ., &amp; Μικρόπουλος, Τ. (2008). Ρομποτική, Οπτικός Προγραμματισμός και Βασικές Προγραμματιστικές Δομές. Στο Β. Κόμης (Επιμ.), </w:t>
              </w:r>
              <w:r>
                <w:rPr>
                  <w:i/>
                  <w:iCs/>
                  <w:noProof/>
                </w:rPr>
                <w:t>Πρακτικά 4ου Πανελλήνιου Συνεδρίου «Διδακτική της Πληροφορικής».</w:t>
              </w:r>
              <w:r>
                <w:rPr>
                  <w:noProof/>
                </w:rPr>
                <w:t xml:space="preserve"> Πάτρα: Εκδόσεις Νέων Τεχνολογιών.</w:t>
              </w:r>
            </w:p>
            <w:p w14:paraId="3B4FBF93" w14:textId="053B3423" w:rsidR="009A6F6A" w:rsidRDefault="009A6F6A" w:rsidP="004642E3">
              <w:pPr>
                <w:spacing w:after="40"/>
              </w:pPr>
              <w:r>
                <w:rPr>
                  <w:noProof/>
                </w:rPr>
                <w:fldChar w:fldCharType="end"/>
              </w:r>
            </w:p>
          </w:sdtContent>
        </w:sdt>
      </w:sdtContent>
    </w:sdt>
    <w:p w14:paraId="19791C0F" w14:textId="708DC643" w:rsidR="00727C1A" w:rsidRDefault="00727C1A">
      <w:pPr>
        <w:spacing w:line="259" w:lineRule="auto"/>
        <w:ind w:firstLine="0"/>
        <w:jc w:val="left"/>
      </w:pPr>
      <w:r>
        <w:br w:type="page"/>
      </w:r>
    </w:p>
    <w:p w14:paraId="1003DFFF" w14:textId="77777777" w:rsidR="00697CF0" w:rsidRDefault="00697CF0" w:rsidP="00DA15A4">
      <w:pPr>
        <w:pStyle w:val="1"/>
        <w:sectPr w:rsidR="00697CF0" w:rsidSect="00697CF0">
          <w:footerReference w:type="default" r:id="rId45"/>
          <w:type w:val="continuous"/>
          <w:pgSz w:w="11906" w:h="16838"/>
          <w:pgMar w:top="1440" w:right="1800" w:bottom="1440" w:left="1800" w:header="708" w:footer="708" w:gutter="0"/>
          <w:cols w:space="708"/>
          <w:docGrid w:linePitch="360"/>
        </w:sectPr>
      </w:pPr>
    </w:p>
    <w:p w14:paraId="12533F81" w14:textId="77777777" w:rsidR="00CC69DF" w:rsidRPr="00CB6428" w:rsidRDefault="00CC69DF" w:rsidP="00CC69DF">
      <w:pPr>
        <w:pStyle w:val="1"/>
      </w:pPr>
      <w:bookmarkStart w:id="106" w:name="_Toc53940738"/>
      <w:r>
        <w:lastRenderedPageBreak/>
        <w:t xml:space="preserve">Παράρτημα Α’ - Σενάρια Διδασκαλίας με το </w:t>
      </w:r>
      <w:r>
        <w:rPr>
          <w:lang w:val="en-US"/>
        </w:rPr>
        <w:t>App</w:t>
      </w:r>
      <w:r w:rsidRPr="00CB6428">
        <w:t xml:space="preserve"> </w:t>
      </w:r>
      <w:r>
        <w:rPr>
          <w:lang w:val="en-US"/>
        </w:rPr>
        <w:t>Inventor</w:t>
      </w:r>
      <w:bookmarkEnd w:id="106"/>
    </w:p>
    <w:p w14:paraId="1EB7F90E" w14:textId="1349FD96" w:rsidR="00CC69DF" w:rsidRDefault="00CC69DF" w:rsidP="00CC69DF">
      <w:pPr>
        <w:pStyle w:val="2"/>
      </w:pPr>
      <w:bookmarkStart w:id="107" w:name="_Toc53940739"/>
      <w:r>
        <w:t xml:space="preserve">Σενάριο Διδασκαλίας με το </w:t>
      </w:r>
      <w:r>
        <w:rPr>
          <w:lang w:val="en-US"/>
        </w:rPr>
        <w:t>App</w:t>
      </w:r>
      <w:r w:rsidRPr="002C5212">
        <w:t xml:space="preserve"> </w:t>
      </w:r>
      <w:r>
        <w:rPr>
          <w:lang w:val="en-US"/>
        </w:rPr>
        <w:t>Inventor</w:t>
      </w:r>
      <w:r>
        <w:t xml:space="preserve"> για το Δημοτικό</w:t>
      </w:r>
      <w:bookmarkEnd w:id="107"/>
    </w:p>
    <w:p w14:paraId="1892176C" w14:textId="1DDBE6BF" w:rsidR="00CC69DF" w:rsidRPr="00CC69DF" w:rsidRDefault="00CC69DF" w:rsidP="00C50D5E">
      <w:pPr>
        <w:ind w:firstLine="0"/>
      </w:pPr>
      <w:r>
        <w:rPr>
          <w:noProof/>
        </w:rPr>
        <w:drawing>
          <wp:inline distT="0" distB="0" distL="0" distR="0" wp14:anchorId="3B4D67C1" wp14:editId="2CC1B224">
            <wp:extent cx="5273675" cy="7876540"/>
            <wp:effectExtent l="0" t="0" r="3175" b="0"/>
            <wp:docPr id="19" name="Εικόνα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273675" cy="7876540"/>
                    </a:xfrm>
                    <a:prstGeom prst="rect">
                      <a:avLst/>
                    </a:prstGeom>
                    <a:noFill/>
                  </pic:spPr>
                </pic:pic>
              </a:graphicData>
            </a:graphic>
          </wp:inline>
        </w:drawing>
      </w:r>
    </w:p>
    <w:p w14:paraId="0423F385" w14:textId="4C6718E9" w:rsidR="00DA15A4" w:rsidRPr="00554714" w:rsidRDefault="00574D0B" w:rsidP="00C50D5E">
      <w:pPr>
        <w:ind w:firstLine="0"/>
      </w:pPr>
      <w:r w:rsidRPr="001131EC">
        <w:rPr>
          <w:rFonts w:asciiTheme="minorHAnsi" w:hAnsiTheme="minorHAnsi"/>
          <w:noProof/>
          <w:sz w:val="22"/>
          <w:lang w:eastAsia="el-GR"/>
        </w:rPr>
        <w:lastRenderedPageBreak/>
        <mc:AlternateContent>
          <mc:Choice Requires="wps">
            <w:drawing>
              <wp:anchor distT="0" distB="0" distL="114300" distR="114300" simplePos="0" relativeHeight="251717632" behindDoc="0" locked="0" layoutInCell="1" allowOverlap="1" wp14:anchorId="271ECF06" wp14:editId="2A337631">
                <wp:simplePos x="0" y="0"/>
                <wp:positionH relativeFrom="column">
                  <wp:posOffset>986008</wp:posOffset>
                </wp:positionH>
                <wp:positionV relativeFrom="paragraph">
                  <wp:posOffset>783315</wp:posOffset>
                </wp:positionV>
                <wp:extent cx="341195" cy="293370"/>
                <wp:effectExtent l="0" t="0" r="1905" b="30480"/>
                <wp:wrapNone/>
                <wp:docPr id="92" name="Έλλειψη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1195" cy="293370"/>
                        </a:xfrm>
                        <a:prstGeom prst="ellipse">
                          <a:avLst/>
                        </a:prstGeom>
                        <a:gradFill rotWithShape="1">
                          <a:gsLst>
                            <a:gs pos="0">
                              <a:srgbClr val="9B2D2A"/>
                            </a:gs>
                            <a:gs pos="80000">
                              <a:srgbClr val="CB3D3A"/>
                            </a:gs>
                            <a:gs pos="100000">
                              <a:srgbClr val="CE3B37"/>
                            </a:gs>
                          </a:gsLst>
                          <a:lin ang="16200000"/>
                        </a:gradFill>
                        <a:ln>
                          <a:noFill/>
                        </a:ln>
                        <a:effectLst>
                          <a:outerShdw dist="23000" dir="5400000" rotWithShape="0">
                            <a:srgbClr val="808080">
                              <a:alpha val="34999"/>
                            </a:srgbClr>
                          </a:outerShdw>
                        </a:effectLst>
                        <a:extLst>
                          <a:ext uri="{91240B29-F687-4F45-9708-019B960494DF}">
                            <a14:hiddenLine xmlns:a14="http://schemas.microsoft.com/office/drawing/2010/main" w="9525">
                              <a:solidFill>
                                <a:srgbClr val="000000"/>
                              </a:solidFill>
                              <a:round/>
                              <a:headEnd/>
                              <a:tailEnd/>
                            </a14:hiddenLine>
                          </a:ext>
                        </a:extLst>
                      </wps:spPr>
                      <wps:txbx>
                        <w:txbxContent>
                          <w:p w14:paraId="1D3744AC" w14:textId="77777777" w:rsidR="00CA5934" w:rsidRPr="00960947" w:rsidRDefault="00CA5934" w:rsidP="00574D0B">
                            <w:pPr>
                              <w:ind w:firstLine="0"/>
                              <w:jc w:val="center"/>
                              <w:rPr>
                                <w:rFonts w:ascii="Arial Black" w:hAnsi="Arial Black"/>
                                <w:color w:val="FFFFFF"/>
                              </w:rPr>
                            </w:pPr>
                            <w:r>
                              <w:rPr>
                                <w:rFonts w:ascii="Arial Black" w:hAnsi="Arial Black"/>
                                <w:color w:val="FFFFFF"/>
                              </w:rPr>
                              <w:t>3</w:t>
                            </w:r>
                          </w:p>
                        </w:txbxContent>
                      </wps:txbx>
                      <wps:bodyPr rot="0" vert="horz" wrap="square" lIns="72000" tIns="0" rIns="91440" bIns="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271ECF06" id="Έλλειψη 82" o:spid="_x0000_s1026" style="position:absolute;left:0;text-align:left;margin-left:77.65pt;margin-top:61.7pt;width:26.85pt;height:23.1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qyUnQIAADgFAAAOAAAAZHJzL2Uyb0RvYy54bWysVN1u0zAUvkfiHSzfs/x1WxMtnbaWIaQB&#10;kwbi2nWcxMKxje02HU+wF0II8Q7llTh20q5su0IkkuVj+xx/33fO8dn5phNozYzlSpY4OYoxYpKq&#10;isumxJ8+Xr2aYmQdkRURSrIS3zGLz2cvX5z1umCpapWomEEQRNqi1yVundNFFFnaso7YI6WZhM1a&#10;mY44ME0TVYb0EL0TURrHJ1GvTKWNosxaWF0Mm3gW4tc1o+5DXVvmkCgxYHNhNGFc+jGanZGiMUS3&#10;nI4wyD+g6AiXcOk+1II4glaGPwnVcWqUVbU7oqqLVF1zygIHYJPEj9jctkSzwAXEsXovk/1/Yen7&#10;9Y1BvCpxnmIkSQc52t5vf8H/ffvz9/32B5qmXqVe2wIO3+ob43lafa3oF4ukmrdENuzCGNW3jFSA&#10;LfHno78cvGHBFS37d6qCO8jKqSDYpjadDwhSoE3Iy90+L2zjEIXFbJIk+TFGFLbSPMtOQ94iUuyc&#10;tbHuDVMd8pMSMyG4tl45UpD1tXUeDyl2p8Y8VVdcCGSU+8xdG6T20MOmBZ9hgrQCRnFYtqZZzoVB&#10;awLFlF+mi/QiMIWs28PT0xi+px7zy2yRPe+ReI/nXF5nl9npwSXAotmBE1wikB5An0AneP+BJlRz&#10;oOYhCelHqTzVYXdYYaE1RpZq5Zi5baseVdzLl2Y+GBjQJ8eTIfQjnZ7BOo39P2gudEsGmbJJnucj&#10;sFG/kIv9ncE6gBPqxpfKUHJus9wAcF8/S1XdQQVBwkKZwKMDk1aZbxj10MAltl9XxDCMxFsJOTv1&#10;okDHBwMmJkzyZDIBY7lbJZJCiBJTZzCo6Y25G96HlTa8aeGOoSikuoCarXkopgc8Y6VDewYm41Pi&#10;+//QDqceHrzZHwAAAP//AwBQSwMEFAAGAAgAAAAhAE81GWveAAAACwEAAA8AAABkcnMvZG93bnJl&#10;di54bWxMj0FvgzAMhe+T+h8iV9ptDaUDDUqoqqnTpN3Wop5T4gEqcRBJKfv3807bzc9+ev5esZtt&#10;LyYcfedIwXoVgUCqnemoUVCd3p5eQPigyejeESr4Rg+7cvFQ6Ny4O33idAyN4BDyuVbQhjDkUvq6&#10;Rav9yg1IfPtyo9WB5dhIM+o7h9texlGUSqs74g+tHvC1xfp6vFkFH9V0PtVmkDLLqmB9cjjT+0Gp&#10;x+W834IIOIc/M/ziMzqUzHRxNzJe9KyTZMNWHuLNMwh2xFHG7S68SbMUZFnI/x3KHwAAAP//AwBQ&#10;SwECLQAUAAYACAAAACEAtoM4kv4AAADhAQAAEwAAAAAAAAAAAAAAAAAAAAAAW0NvbnRlbnRfVHlw&#10;ZXNdLnhtbFBLAQItABQABgAIAAAAIQA4/SH/1gAAAJQBAAALAAAAAAAAAAAAAAAAAC8BAABfcmVs&#10;cy8ucmVsc1BLAQItABQABgAIAAAAIQAobqyUnQIAADgFAAAOAAAAAAAAAAAAAAAAAC4CAABkcnMv&#10;ZTJvRG9jLnhtbFBLAQItABQABgAIAAAAIQBPNRlr3gAAAAsBAAAPAAAAAAAAAAAAAAAAAPcEAABk&#10;cnMvZG93bnJldi54bWxQSwUGAAAAAAQABADzAAAAAgYAAAAA&#10;" fillcolor="#9b2d2a" stroked="f">
                <v:fill color2="#ce3b37" rotate="t" angle="180" colors="0 #9b2d2a;52429f #cb3d3a;1 #ce3b37" focus="100%" type="gradient">
                  <o:fill v:ext="view" type="gradientUnscaled"/>
                </v:fill>
                <v:shadow on="t" opacity="22936f" origin=",.5" offset="0,.63889mm"/>
                <v:textbox inset="2mm,0,,0">
                  <w:txbxContent>
                    <w:p w14:paraId="1D3744AC" w14:textId="77777777" w:rsidR="00CA5934" w:rsidRPr="00960947" w:rsidRDefault="00CA5934" w:rsidP="00574D0B">
                      <w:pPr>
                        <w:ind w:firstLine="0"/>
                        <w:jc w:val="center"/>
                        <w:rPr>
                          <w:rFonts w:ascii="Arial Black" w:hAnsi="Arial Black"/>
                          <w:color w:val="FFFFFF"/>
                        </w:rPr>
                      </w:pPr>
                      <w:r>
                        <w:rPr>
                          <w:rFonts w:ascii="Arial Black" w:hAnsi="Arial Black"/>
                          <w:color w:val="FFFFFF"/>
                        </w:rPr>
                        <w:t>3</w:t>
                      </w:r>
                    </w:p>
                  </w:txbxContent>
                </v:textbox>
              </v:oval>
            </w:pict>
          </mc:Fallback>
        </mc:AlternateContent>
      </w:r>
      <w:r w:rsidRPr="00574D0B">
        <w:rPr>
          <w:noProof/>
        </w:rPr>
        <w:drawing>
          <wp:inline distT="0" distB="0" distL="0" distR="0" wp14:anchorId="17E6EBA6" wp14:editId="313281AC">
            <wp:extent cx="5274310" cy="6527165"/>
            <wp:effectExtent l="0" t="0" r="0" b="0"/>
            <wp:docPr id="8" name="Εικόνα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274310" cy="6527165"/>
                    </a:xfrm>
                    <a:prstGeom prst="rect">
                      <a:avLst/>
                    </a:prstGeom>
                    <a:noFill/>
                    <a:ln>
                      <a:noFill/>
                    </a:ln>
                  </pic:spPr>
                </pic:pic>
              </a:graphicData>
            </a:graphic>
          </wp:inline>
        </w:drawing>
      </w:r>
      <w:r w:rsidRPr="00574D0B">
        <w:rPr>
          <w:noProof/>
        </w:rPr>
        <w:lastRenderedPageBreak/>
        <w:drawing>
          <wp:inline distT="0" distB="0" distL="0" distR="0" wp14:anchorId="37062C91" wp14:editId="42045C81">
            <wp:extent cx="5274310" cy="6242685"/>
            <wp:effectExtent l="0" t="0" r="2540" b="0"/>
            <wp:docPr id="12" name="Εικόνα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274310" cy="6242685"/>
                    </a:xfrm>
                    <a:prstGeom prst="rect">
                      <a:avLst/>
                    </a:prstGeom>
                    <a:noFill/>
                  </pic:spPr>
                </pic:pic>
              </a:graphicData>
            </a:graphic>
          </wp:inline>
        </w:drawing>
      </w:r>
      <w:r w:rsidRPr="00574D0B">
        <w:rPr>
          <w:noProof/>
        </w:rPr>
        <w:lastRenderedPageBreak/>
        <w:drawing>
          <wp:inline distT="0" distB="0" distL="0" distR="0" wp14:anchorId="05F541D1" wp14:editId="1CD2A8AD">
            <wp:extent cx="5274310" cy="7894955"/>
            <wp:effectExtent l="0" t="0" r="2540" b="0"/>
            <wp:docPr id="14" name="Εικόνα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274310" cy="7894955"/>
                    </a:xfrm>
                    <a:prstGeom prst="rect">
                      <a:avLst/>
                    </a:prstGeom>
                    <a:noFill/>
                    <a:ln>
                      <a:noFill/>
                    </a:ln>
                  </pic:spPr>
                </pic:pic>
              </a:graphicData>
            </a:graphic>
          </wp:inline>
        </w:drawing>
      </w:r>
      <w:r w:rsidR="00E36904" w:rsidRPr="009F34D2">
        <w:rPr>
          <w:noProof/>
          <w:lang w:eastAsia="el-GR"/>
        </w:rPr>
        <w:lastRenderedPageBreak/>
        <w:drawing>
          <wp:inline distT="0" distB="0" distL="0" distR="0" wp14:anchorId="53C88E6A" wp14:editId="79EC7E5D">
            <wp:extent cx="3278077" cy="3016250"/>
            <wp:effectExtent l="0" t="0" r="0" b="0"/>
            <wp:docPr id="162" name="Εικόνα 162" descr="Εικόνα που περιέχει στιγμιότυπο οθόνη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πιγκ-5.jpg"/>
                    <pic:cNvPicPr/>
                  </pic:nvPicPr>
                  <pic:blipFill>
                    <a:blip r:embed="rId50">
                      <a:extLst>
                        <a:ext uri="{28A0092B-C50C-407E-A947-70E740481C1C}">
                          <a14:useLocalDpi xmlns:a14="http://schemas.microsoft.com/office/drawing/2010/main" val="0"/>
                        </a:ext>
                      </a:extLst>
                    </a:blip>
                    <a:stretch>
                      <a:fillRect/>
                    </a:stretch>
                  </pic:blipFill>
                  <pic:spPr>
                    <a:xfrm>
                      <a:off x="0" y="0"/>
                      <a:ext cx="3283855" cy="3021567"/>
                    </a:xfrm>
                    <a:prstGeom prst="rect">
                      <a:avLst/>
                    </a:prstGeom>
                  </pic:spPr>
                </pic:pic>
              </a:graphicData>
            </a:graphic>
          </wp:inline>
        </w:drawing>
      </w:r>
    </w:p>
    <w:p w14:paraId="7241F4BF" w14:textId="77777777" w:rsidR="00DA15A4" w:rsidRPr="007F6B1D" w:rsidRDefault="00DA15A4" w:rsidP="00DA15A4">
      <w:pPr>
        <w:pStyle w:val="32"/>
        <w:shd w:val="clear" w:color="auto" w:fill="auto"/>
        <w:spacing w:line="240" w:lineRule="auto"/>
        <w:ind w:firstLine="0"/>
        <w:jc w:val="both"/>
        <w:rPr>
          <w:rFonts w:ascii="Times New Roman" w:hAnsi="Times New Roman"/>
          <w:sz w:val="24"/>
          <w:szCs w:val="24"/>
        </w:rPr>
      </w:pPr>
    </w:p>
    <w:p w14:paraId="7AC00805" w14:textId="388888E8" w:rsidR="00A05E35" w:rsidRPr="00A05E35" w:rsidRDefault="00DA15A4" w:rsidP="00A05E35">
      <w:pPr>
        <w:pStyle w:val="34"/>
        <w:keepNext/>
        <w:keepLines/>
        <w:shd w:val="clear" w:color="auto" w:fill="auto"/>
        <w:spacing w:after="120" w:line="240" w:lineRule="auto"/>
        <w:outlineLvl w:val="9"/>
        <w:rPr>
          <w:rFonts w:asciiTheme="minorHAnsi" w:hAnsiTheme="minorHAnsi" w:cstheme="minorHAnsi"/>
          <w:b/>
          <w:bCs/>
          <w:sz w:val="22"/>
          <w:szCs w:val="22"/>
        </w:rPr>
      </w:pPr>
      <w:r>
        <w:rPr>
          <w:rFonts w:ascii="Arial Black" w:hAnsi="Arial Black"/>
          <w:sz w:val="24"/>
          <w:szCs w:val="24"/>
        </w:rPr>
        <w:br w:type="page"/>
      </w:r>
      <w:bookmarkStart w:id="108" w:name="_Hlk53916632"/>
      <w:r w:rsidR="00A57900">
        <w:rPr>
          <w:rFonts w:asciiTheme="minorHAnsi" w:hAnsiTheme="minorHAnsi" w:cstheme="minorHAnsi"/>
          <w:b/>
          <w:bCs/>
          <w:sz w:val="22"/>
          <w:szCs w:val="22"/>
        </w:rPr>
        <w:lastRenderedPageBreak/>
        <w:t>ΔΡΑΣΤΗΡΙΟΤΗΤΑ 2</w:t>
      </w:r>
      <w:r w:rsidR="00A05E35" w:rsidRPr="00A05E35">
        <w:rPr>
          <w:rFonts w:asciiTheme="minorHAnsi" w:hAnsiTheme="minorHAnsi" w:cstheme="minorHAnsi"/>
          <w:b/>
          <w:bCs/>
          <w:sz w:val="22"/>
          <w:szCs w:val="22"/>
          <w:vertAlign w:val="superscript"/>
        </w:rPr>
        <w:t>η</w:t>
      </w:r>
      <w:r w:rsidR="00A05E35">
        <w:rPr>
          <w:rFonts w:asciiTheme="minorHAnsi" w:hAnsiTheme="minorHAnsi" w:cstheme="minorHAnsi"/>
          <w:b/>
          <w:bCs/>
          <w:sz w:val="22"/>
          <w:szCs w:val="22"/>
        </w:rPr>
        <w:t xml:space="preserve"> </w:t>
      </w:r>
    </w:p>
    <w:p w14:paraId="0191BF2D" w14:textId="0BAEA075" w:rsidR="006C47E9" w:rsidRDefault="007265F3" w:rsidP="00E36904">
      <w:pPr>
        <w:spacing w:line="240" w:lineRule="auto"/>
        <w:ind w:firstLine="0"/>
        <w:rPr>
          <w:noProof/>
          <w:lang w:eastAsia="el-GR"/>
        </w:rPr>
      </w:pPr>
      <w:r w:rsidRPr="007265F3">
        <w:drawing>
          <wp:inline distT="0" distB="0" distL="0" distR="0" wp14:anchorId="1AE4DCD3" wp14:editId="49E90697">
            <wp:extent cx="5270500" cy="2406650"/>
            <wp:effectExtent l="0" t="0" r="6350" b="0"/>
            <wp:docPr id="20" name="Εικόνα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270500" cy="2406650"/>
                    </a:xfrm>
                    <a:prstGeom prst="rect">
                      <a:avLst/>
                    </a:prstGeom>
                    <a:noFill/>
                    <a:ln>
                      <a:noFill/>
                    </a:ln>
                  </pic:spPr>
                </pic:pic>
              </a:graphicData>
            </a:graphic>
          </wp:inline>
        </w:drawing>
      </w:r>
      <w:r w:rsidR="00011766" w:rsidRPr="00011766">
        <w:rPr>
          <w:noProof/>
          <w:lang w:eastAsia="el-GR"/>
        </w:rPr>
        <w:t xml:space="preserve"> </w:t>
      </w:r>
    </w:p>
    <w:p w14:paraId="6FD17643" w14:textId="6F6927D8" w:rsidR="00011766" w:rsidRDefault="00E36904" w:rsidP="006C47E9">
      <w:pPr>
        <w:spacing w:line="240" w:lineRule="auto"/>
        <w:ind w:firstLine="0"/>
        <w:rPr>
          <w:noProof/>
          <w:lang w:eastAsia="el-GR"/>
        </w:rPr>
      </w:pPr>
      <w:r>
        <w:rPr>
          <w:noProof/>
          <w:lang w:eastAsia="el-GR"/>
        </w:rPr>
        <w:drawing>
          <wp:inline distT="0" distB="0" distL="0" distR="0" wp14:anchorId="103DF3E5" wp14:editId="07DCFA13">
            <wp:extent cx="5274310" cy="4727276"/>
            <wp:effectExtent l="0" t="0" r="2540" b="0"/>
            <wp:docPr id="163" name="Εικόνα 163" descr="Εικόνα που περιέχει στιγμιότυπο οθόνη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πιγκ-6.jpg"/>
                    <pic:cNvPicPr/>
                  </pic:nvPicPr>
                  <pic:blipFill>
                    <a:blip r:embed="rId52">
                      <a:extLst>
                        <a:ext uri="{28A0092B-C50C-407E-A947-70E740481C1C}">
                          <a14:useLocalDpi xmlns:a14="http://schemas.microsoft.com/office/drawing/2010/main" val="0"/>
                        </a:ext>
                      </a:extLst>
                    </a:blip>
                    <a:stretch>
                      <a:fillRect/>
                    </a:stretch>
                  </pic:blipFill>
                  <pic:spPr>
                    <a:xfrm>
                      <a:off x="0" y="0"/>
                      <a:ext cx="5279380" cy="4731820"/>
                    </a:xfrm>
                    <a:prstGeom prst="rect">
                      <a:avLst/>
                    </a:prstGeom>
                  </pic:spPr>
                </pic:pic>
              </a:graphicData>
            </a:graphic>
          </wp:inline>
        </w:drawing>
      </w:r>
      <w:r w:rsidR="006C47E9" w:rsidRPr="006C47E9">
        <w:rPr>
          <w:noProof/>
          <w:lang w:eastAsia="el-GR"/>
        </w:rPr>
        <w:t xml:space="preserve"> </w:t>
      </w:r>
    </w:p>
    <w:p w14:paraId="40C13FD3" w14:textId="73275472" w:rsidR="00DA15A4" w:rsidRPr="00DA15A4" w:rsidRDefault="00DA15A4" w:rsidP="00E36904">
      <w:pPr>
        <w:spacing w:line="240" w:lineRule="auto"/>
        <w:ind w:firstLine="0"/>
      </w:pPr>
      <w:r>
        <w:rPr>
          <w:noProof/>
          <w:lang w:eastAsia="el-GR"/>
        </w:rPr>
        <mc:AlternateContent>
          <mc:Choice Requires="wps">
            <w:drawing>
              <wp:anchor distT="0" distB="0" distL="114300" distR="114300" simplePos="0" relativeHeight="251673600" behindDoc="0" locked="0" layoutInCell="1" allowOverlap="1" wp14:anchorId="2463865C" wp14:editId="19262A9A">
                <wp:simplePos x="0" y="0"/>
                <wp:positionH relativeFrom="column">
                  <wp:posOffset>2556510</wp:posOffset>
                </wp:positionH>
                <wp:positionV relativeFrom="paragraph">
                  <wp:posOffset>3467100</wp:posOffset>
                </wp:positionV>
                <wp:extent cx="502285" cy="412115"/>
                <wp:effectExtent l="32385" t="29210" r="27305" b="53975"/>
                <wp:wrapNone/>
                <wp:docPr id="34" name="Έλλειψη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2285" cy="412115"/>
                        </a:xfrm>
                        <a:prstGeom prst="ellipse">
                          <a:avLst/>
                        </a:prstGeom>
                        <a:noFill/>
                        <a:ln w="50800">
                          <a:solidFill>
                            <a:srgbClr val="FF0000"/>
                          </a:solidFill>
                          <a:round/>
                          <a:headEnd/>
                          <a:tailEnd/>
                        </a:ln>
                        <a:effectLst>
                          <a:outerShdw dist="23000" dir="5400000" rotWithShape="0">
                            <a:srgbClr val="80808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483B7817" id="Έλλειψη 34" o:spid="_x0000_s1026" style="position:absolute;margin-left:201.3pt;margin-top:273pt;width:39.55pt;height:32.4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QWQbwIAAK4EAAAOAAAAZHJzL2Uyb0RvYy54bWysVNtuEzEQfUfiHyy/0710A8mqm6pqCULi&#10;Uqkgnh3bm7XweoztZFO+oD+EEOIfwi8x9qYhpW+IRLI8HvvMmTkze3a+7TXZSOcVmIYWJzkl0nAQ&#10;yqwa+vHD4tmUEh+YEUyDkQ29lZ6ez58+ORtsLUvoQAvpCIIYXw+2oV0Its4yzzvZM38CVhp0tuB6&#10;FtB0q0w4NiB6r7Myz59nAzhhHXDpPZ5ejU46T/htK3l437ZeBqIbitxCWl1al3HN5mesXjlmO8X3&#10;NNg/sOiZMhj0AHXFAiNrpx5B9Yo78NCGEw59Bm2ruEw5YDZF/lc2Nx2zMuWCxfH2UCb//2D5u821&#10;I0o09LSixLAeNdrd7X7i/9vux6+73XeCDqzSYH2Nl2/stYt5evsG+GdPDFx2zKzkhXMwdJIJ5FbE&#10;+9mDB9Hw+JQsh7cgMAZbB0gF27auj4BYCrJNutwedJHbQDgeTvKynE4o4eiqirIoJikCq+8fW+fD&#10;Kwk9iZuGSq2V9bFyrGabNz5EPqy+vxWPDSyU1kl9bcgQY0zzPL3woJWI3pSnWy0vtSMbhg20WOT4&#10;28d+cM3B2oiEFmvwcr8PTOlxj9G1iXgy9SRSigasg3Q3nRiIUJF3eRrh0cAGnVQxFloOwicVutQL&#10;sTKPWE2R+XQ8Z9p2bOR6Ws1ms3uqYxKpCIeYyTqikwSLGo1aL0Hcol4YPYmCI46bDtxXSgYcl4b6&#10;L2vmJCX6tUHNZ0VVxflKRjV5UUbmx57lsYcZjlAN5cFRMhqXYZzKtXVq1WGsImVq4AI7pVVJwthF&#10;I699f+FQpDT2Axyn7thOt/58Zua/AQAA//8DAFBLAwQUAAYACAAAACEA5W+vAOIAAAALAQAADwAA&#10;AGRycy9kb3ducmV2LnhtbEyPwU7DMBBE70j8g7VIXBC1UwWThjgVICFV4tQCB25OvE0i7HUUu23o&#10;12NOcFzt08ybaj07y444hcGTgmwhgCG13gzUKXh/e7ktgIWoyWjrCRV8Y4B1fXlR6dL4E23xuIsd&#10;SyEUSq2gj3EsOQ9tj06HhR+R0m/vJ6djOqeOm0mfUrizfCmE5E4PlBp6PeJzj+3X7uAUnO3efG7k&#10;00beeLc6f+hmDMWrUtdX8+MDsIhz/IPhVz+pQ52cGn8gE5hVkIulTKiCu1ymUYnIi+weWKNAZmIF&#10;vK74/w31DwAAAP//AwBQSwECLQAUAAYACAAAACEAtoM4kv4AAADhAQAAEwAAAAAAAAAAAAAAAAAA&#10;AAAAW0NvbnRlbnRfVHlwZXNdLnhtbFBLAQItABQABgAIAAAAIQA4/SH/1gAAAJQBAAALAAAAAAAA&#10;AAAAAAAAAC8BAABfcmVscy8ucmVsc1BLAQItABQABgAIAAAAIQAXOQWQbwIAAK4EAAAOAAAAAAAA&#10;AAAAAAAAAC4CAABkcnMvZTJvRG9jLnhtbFBLAQItABQABgAIAAAAIQDlb68A4gAAAAsBAAAPAAAA&#10;AAAAAAAAAAAAAMkEAABkcnMvZG93bnJldi54bWxQSwUGAAAAAAQABADzAAAA2AUAAAAA&#10;" filled="f" strokecolor="red" strokeweight="4pt">
                <v:shadow on="t" opacity="22936f" origin=",.5" offset="0,.63889mm"/>
              </v:oval>
            </w:pict>
          </mc:Fallback>
        </mc:AlternateContent>
      </w:r>
      <w:r w:rsidR="00AF6D85" w:rsidRPr="00AF6D85">
        <w:drawing>
          <wp:inline distT="0" distB="0" distL="0" distR="0" wp14:anchorId="7E8D5B84" wp14:editId="1ED085EA">
            <wp:extent cx="5270500" cy="1155700"/>
            <wp:effectExtent l="0" t="0" r="6350" b="0"/>
            <wp:docPr id="21" name="Εικόνα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270500" cy="1155700"/>
                    </a:xfrm>
                    <a:prstGeom prst="rect">
                      <a:avLst/>
                    </a:prstGeom>
                    <a:noFill/>
                    <a:ln>
                      <a:noFill/>
                    </a:ln>
                  </pic:spPr>
                </pic:pic>
              </a:graphicData>
            </a:graphic>
          </wp:inline>
        </w:drawing>
      </w:r>
    </w:p>
    <w:bookmarkEnd w:id="108"/>
    <w:p w14:paraId="3B1B9624" w14:textId="4B7772F0" w:rsidR="00A73B5D" w:rsidRDefault="00D6573D" w:rsidP="00E90D01">
      <w:pPr>
        <w:spacing w:line="240" w:lineRule="auto"/>
        <w:ind w:firstLine="0"/>
      </w:pPr>
      <w:r w:rsidRPr="00D6573D">
        <w:rPr>
          <w:noProof/>
        </w:rPr>
        <w:lastRenderedPageBreak/>
        <w:drawing>
          <wp:inline distT="0" distB="0" distL="0" distR="0" wp14:anchorId="51AF1530" wp14:editId="25CAD3DD">
            <wp:extent cx="5180330" cy="8863330"/>
            <wp:effectExtent l="0" t="0" r="1270" b="0"/>
            <wp:docPr id="61" name="Εικόνα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180330" cy="8863330"/>
                    </a:xfrm>
                    <a:prstGeom prst="rect">
                      <a:avLst/>
                    </a:prstGeom>
                    <a:noFill/>
                    <a:ln>
                      <a:noFill/>
                    </a:ln>
                  </pic:spPr>
                </pic:pic>
              </a:graphicData>
            </a:graphic>
          </wp:inline>
        </w:drawing>
      </w:r>
      <w:r w:rsidRPr="00D6573D">
        <w:t xml:space="preserve"> </w:t>
      </w:r>
      <w:r w:rsidR="00E90D01" w:rsidRPr="00E90D01">
        <w:rPr>
          <w:noProof/>
        </w:rPr>
        <w:lastRenderedPageBreak/>
        <w:drawing>
          <wp:inline distT="0" distB="0" distL="0" distR="0" wp14:anchorId="3FDF3A95" wp14:editId="2A6E36BD">
            <wp:extent cx="5274310" cy="2508885"/>
            <wp:effectExtent l="0" t="0" r="2540" b="0"/>
            <wp:docPr id="62" name="Εικόνα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274310" cy="2508885"/>
                    </a:xfrm>
                    <a:prstGeom prst="rect">
                      <a:avLst/>
                    </a:prstGeom>
                    <a:noFill/>
                    <a:ln>
                      <a:noFill/>
                    </a:ln>
                  </pic:spPr>
                </pic:pic>
              </a:graphicData>
            </a:graphic>
          </wp:inline>
        </w:drawing>
      </w:r>
      <w:r w:rsidR="00A73B5D">
        <w:br w:type="page"/>
      </w:r>
    </w:p>
    <w:p w14:paraId="2F263FBF" w14:textId="12B78D78" w:rsidR="00DA15A4" w:rsidRDefault="00E90D01" w:rsidP="00A73B5D">
      <w:pPr>
        <w:spacing w:before="120"/>
        <w:ind w:firstLine="0"/>
      </w:pPr>
      <w:r w:rsidRPr="00E90D01">
        <w:rPr>
          <w:noProof/>
        </w:rPr>
        <w:lastRenderedPageBreak/>
        <w:drawing>
          <wp:inline distT="0" distB="0" distL="0" distR="0" wp14:anchorId="36A73577" wp14:editId="3D5E0E2E">
            <wp:extent cx="5274310" cy="8125460"/>
            <wp:effectExtent l="0" t="0" r="2540" b="0"/>
            <wp:docPr id="63" name="Εικόνα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274310" cy="8125460"/>
                    </a:xfrm>
                    <a:prstGeom prst="rect">
                      <a:avLst/>
                    </a:prstGeom>
                    <a:noFill/>
                    <a:ln>
                      <a:noFill/>
                    </a:ln>
                  </pic:spPr>
                </pic:pic>
              </a:graphicData>
            </a:graphic>
          </wp:inline>
        </w:drawing>
      </w:r>
    </w:p>
    <w:p w14:paraId="696849DE" w14:textId="77777777" w:rsidR="00DA15A4" w:rsidRDefault="00DA15A4" w:rsidP="00A73B5D">
      <w:pPr>
        <w:spacing w:before="120"/>
        <w:ind w:firstLine="0"/>
      </w:pPr>
    </w:p>
    <w:p w14:paraId="09F4B6C9" w14:textId="77777777" w:rsidR="00376C76" w:rsidRDefault="001049EC" w:rsidP="00C50D5E">
      <w:pPr>
        <w:ind w:firstLine="0"/>
        <w:rPr>
          <w:rFonts w:asciiTheme="minorHAnsi" w:hAnsiTheme="minorHAnsi" w:cstheme="minorHAnsi"/>
          <w:b/>
          <w:bCs/>
          <w:sz w:val="22"/>
        </w:rPr>
      </w:pPr>
      <w:r w:rsidRPr="001049EC">
        <w:rPr>
          <w:noProof/>
        </w:rPr>
        <w:lastRenderedPageBreak/>
        <w:drawing>
          <wp:inline distT="0" distB="0" distL="0" distR="0" wp14:anchorId="309649A2" wp14:editId="525CF22F">
            <wp:extent cx="5274310" cy="8815705"/>
            <wp:effectExtent l="0" t="0" r="2540" b="0"/>
            <wp:docPr id="64" name="Εικόνα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274310" cy="8815705"/>
                    </a:xfrm>
                    <a:prstGeom prst="rect">
                      <a:avLst/>
                    </a:prstGeom>
                    <a:noFill/>
                    <a:ln>
                      <a:noFill/>
                    </a:ln>
                  </pic:spPr>
                </pic:pic>
              </a:graphicData>
            </a:graphic>
          </wp:inline>
        </w:drawing>
      </w:r>
      <w:r w:rsidRPr="001049EC">
        <w:rPr>
          <w:rFonts w:asciiTheme="minorHAnsi" w:hAnsiTheme="minorHAnsi" w:cstheme="minorHAnsi"/>
          <w:b/>
          <w:bCs/>
          <w:sz w:val="22"/>
        </w:rPr>
        <w:t xml:space="preserve"> </w:t>
      </w:r>
      <w:r w:rsidRPr="001049EC">
        <w:rPr>
          <w:noProof/>
        </w:rPr>
        <w:lastRenderedPageBreak/>
        <w:drawing>
          <wp:inline distT="0" distB="0" distL="0" distR="0" wp14:anchorId="08ADF7C9" wp14:editId="655B209D">
            <wp:extent cx="5274310" cy="7397750"/>
            <wp:effectExtent l="0" t="0" r="2540" b="0"/>
            <wp:docPr id="66" name="Εικόνα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274310" cy="7397750"/>
                    </a:xfrm>
                    <a:prstGeom prst="rect">
                      <a:avLst/>
                    </a:prstGeom>
                    <a:noFill/>
                    <a:ln>
                      <a:noFill/>
                    </a:ln>
                  </pic:spPr>
                </pic:pic>
              </a:graphicData>
            </a:graphic>
          </wp:inline>
        </w:drawing>
      </w:r>
    </w:p>
    <w:p w14:paraId="44532CD0" w14:textId="77777777" w:rsidR="00376C76" w:rsidRDefault="00376C76">
      <w:pPr>
        <w:spacing w:line="259" w:lineRule="auto"/>
        <w:ind w:firstLine="0"/>
        <w:jc w:val="left"/>
        <w:rPr>
          <w:rFonts w:eastAsiaTheme="majorEastAsia" w:cstheme="majorBidi"/>
          <w:b/>
          <w:sz w:val="28"/>
          <w:szCs w:val="26"/>
        </w:rPr>
      </w:pPr>
      <w:r>
        <w:br w:type="page"/>
      </w:r>
    </w:p>
    <w:p w14:paraId="47F6765C" w14:textId="77777777" w:rsidR="00376C76" w:rsidRDefault="00376C76" w:rsidP="00376C76">
      <w:pPr>
        <w:pStyle w:val="2"/>
      </w:pPr>
      <w:bookmarkStart w:id="109" w:name="_Toc53940740"/>
      <w:r>
        <w:lastRenderedPageBreak/>
        <w:t xml:space="preserve">Σενάριο Διδασκαλίας με το </w:t>
      </w:r>
      <w:r>
        <w:rPr>
          <w:lang w:val="en-US"/>
        </w:rPr>
        <w:t>App</w:t>
      </w:r>
      <w:r w:rsidRPr="002C5212">
        <w:t xml:space="preserve"> </w:t>
      </w:r>
      <w:r>
        <w:rPr>
          <w:lang w:val="en-US"/>
        </w:rPr>
        <w:t>Inventor</w:t>
      </w:r>
      <w:r>
        <w:t xml:space="preserve"> για το Γυμνάσιο</w:t>
      </w:r>
      <w:bookmarkEnd w:id="109"/>
    </w:p>
    <w:p w14:paraId="67960D13" w14:textId="4E69B9DD" w:rsidR="0055134C" w:rsidRPr="00376C76" w:rsidRDefault="00376C76" w:rsidP="00C50D5E">
      <w:pPr>
        <w:ind w:firstLine="0"/>
      </w:pPr>
      <w:r w:rsidRPr="00BE4A4D">
        <w:drawing>
          <wp:inline distT="0" distB="0" distL="0" distR="0" wp14:anchorId="490C2B8D" wp14:editId="79E01704">
            <wp:extent cx="5274310" cy="6049645"/>
            <wp:effectExtent l="0" t="0" r="0" b="0"/>
            <wp:docPr id="10"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274310" cy="6049645"/>
                    </a:xfrm>
                    <a:prstGeom prst="rect">
                      <a:avLst/>
                    </a:prstGeom>
                    <a:noFill/>
                    <a:ln>
                      <a:noFill/>
                    </a:ln>
                  </pic:spPr>
                </pic:pic>
              </a:graphicData>
            </a:graphic>
          </wp:inline>
        </w:drawing>
      </w:r>
      <w:r w:rsidR="0055134C" w:rsidRPr="00376C76">
        <w:br w:type="page"/>
      </w:r>
    </w:p>
    <w:p w14:paraId="3A955F2A" w14:textId="04EBAC03" w:rsidR="00EA6931" w:rsidRDefault="0026613D" w:rsidP="0026613D">
      <w:pPr>
        <w:spacing w:line="259" w:lineRule="auto"/>
        <w:ind w:firstLine="0"/>
        <w:jc w:val="center"/>
        <w:rPr>
          <w:b/>
          <w:bCs/>
        </w:rPr>
      </w:pPr>
      <w:r w:rsidRPr="0026613D">
        <w:rPr>
          <w:noProof/>
        </w:rPr>
        <w:lastRenderedPageBreak/>
        <w:drawing>
          <wp:inline distT="0" distB="0" distL="0" distR="0" wp14:anchorId="6CF75BFB" wp14:editId="6032A6D6">
            <wp:extent cx="5274310" cy="8454390"/>
            <wp:effectExtent l="0" t="0" r="2540" b="0"/>
            <wp:docPr id="68" name="Εικόνα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274310" cy="8454390"/>
                    </a:xfrm>
                    <a:prstGeom prst="rect">
                      <a:avLst/>
                    </a:prstGeom>
                    <a:noFill/>
                    <a:ln>
                      <a:noFill/>
                    </a:ln>
                  </pic:spPr>
                </pic:pic>
              </a:graphicData>
            </a:graphic>
          </wp:inline>
        </w:drawing>
      </w:r>
    </w:p>
    <w:p w14:paraId="5F11FD16" w14:textId="77777777" w:rsidR="0026613D" w:rsidRDefault="0026613D" w:rsidP="00AC7DDF">
      <w:pPr>
        <w:spacing w:line="240" w:lineRule="auto"/>
        <w:ind w:firstLine="0"/>
        <w:jc w:val="left"/>
        <w:rPr>
          <w:b/>
          <w:bCs/>
        </w:rPr>
      </w:pPr>
    </w:p>
    <w:p w14:paraId="3756011F" w14:textId="77777777" w:rsidR="0026613D" w:rsidRDefault="0026613D" w:rsidP="0062429B">
      <w:pPr>
        <w:spacing w:line="259" w:lineRule="auto"/>
        <w:ind w:firstLine="0"/>
      </w:pPr>
      <w:r w:rsidRPr="0026613D">
        <w:rPr>
          <w:noProof/>
        </w:rPr>
        <w:lastRenderedPageBreak/>
        <w:drawing>
          <wp:inline distT="0" distB="0" distL="0" distR="0" wp14:anchorId="187707AB" wp14:editId="52634F6C">
            <wp:extent cx="5274310" cy="8483600"/>
            <wp:effectExtent l="0" t="0" r="2540" b="0"/>
            <wp:docPr id="69" name="Εικόνα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274310" cy="8483600"/>
                    </a:xfrm>
                    <a:prstGeom prst="rect">
                      <a:avLst/>
                    </a:prstGeom>
                    <a:noFill/>
                    <a:ln>
                      <a:noFill/>
                    </a:ln>
                  </pic:spPr>
                </pic:pic>
              </a:graphicData>
            </a:graphic>
          </wp:inline>
        </w:drawing>
      </w:r>
      <w:r w:rsidRPr="0026613D">
        <w:t xml:space="preserve"> </w:t>
      </w:r>
    </w:p>
    <w:p w14:paraId="281783B1" w14:textId="77777777" w:rsidR="0026613D" w:rsidRDefault="0026613D" w:rsidP="0026613D">
      <w:pPr>
        <w:spacing w:line="259" w:lineRule="auto"/>
        <w:ind w:firstLine="0"/>
      </w:pPr>
      <w:r w:rsidRPr="0026613D">
        <w:rPr>
          <w:noProof/>
        </w:rPr>
        <w:lastRenderedPageBreak/>
        <w:drawing>
          <wp:inline distT="0" distB="0" distL="0" distR="0" wp14:anchorId="35765A9D" wp14:editId="6960F66E">
            <wp:extent cx="5274310" cy="6482715"/>
            <wp:effectExtent l="0" t="0" r="2540" b="0"/>
            <wp:docPr id="70" name="Εικόνα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274310" cy="6482715"/>
                    </a:xfrm>
                    <a:prstGeom prst="rect">
                      <a:avLst/>
                    </a:prstGeom>
                    <a:noFill/>
                    <a:ln>
                      <a:noFill/>
                    </a:ln>
                  </pic:spPr>
                </pic:pic>
              </a:graphicData>
            </a:graphic>
          </wp:inline>
        </w:drawing>
      </w:r>
      <w:r w:rsidRPr="0026613D">
        <w:rPr>
          <w:noProof/>
        </w:rPr>
        <w:lastRenderedPageBreak/>
        <w:drawing>
          <wp:inline distT="0" distB="0" distL="0" distR="0" wp14:anchorId="4BF46E33" wp14:editId="33626AD1">
            <wp:extent cx="5274310" cy="8020050"/>
            <wp:effectExtent l="0" t="0" r="2540" b="0"/>
            <wp:docPr id="71" name="Εικόνα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274310" cy="8020050"/>
                    </a:xfrm>
                    <a:prstGeom prst="rect">
                      <a:avLst/>
                    </a:prstGeom>
                    <a:noFill/>
                    <a:ln>
                      <a:noFill/>
                    </a:ln>
                  </pic:spPr>
                </pic:pic>
              </a:graphicData>
            </a:graphic>
          </wp:inline>
        </w:drawing>
      </w:r>
    </w:p>
    <w:p w14:paraId="634E7770" w14:textId="77777777" w:rsidR="0026613D" w:rsidRDefault="0026613D" w:rsidP="0026613D">
      <w:pPr>
        <w:spacing w:line="259" w:lineRule="auto"/>
        <w:ind w:firstLine="0"/>
      </w:pPr>
    </w:p>
    <w:p w14:paraId="7D283E5B" w14:textId="77777777" w:rsidR="00B424BB" w:rsidRDefault="00B424BB" w:rsidP="00B424BB">
      <w:pPr>
        <w:pStyle w:val="2"/>
      </w:pPr>
      <w:bookmarkStart w:id="110" w:name="_Toc53940741"/>
      <w:r>
        <w:lastRenderedPageBreak/>
        <w:t xml:space="preserve">Σενάριο Διδασκαλίας με το </w:t>
      </w:r>
      <w:r>
        <w:rPr>
          <w:lang w:val="en-US"/>
        </w:rPr>
        <w:t>App</w:t>
      </w:r>
      <w:r w:rsidRPr="002C5212">
        <w:t xml:space="preserve"> </w:t>
      </w:r>
      <w:r>
        <w:rPr>
          <w:lang w:val="en-US"/>
        </w:rPr>
        <w:t>Inventor</w:t>
      </w:r>
      <w:r>
        <w:t xml:space="preserve"> για το Γενικό Λύκειο</w:t>
      </w:r>
      <w:bookmarkEnd w:id="110"/>
    </w:p>
    <w:p w14:paraId="0E836663" w14:textId="3C6B596B" w:rsidR="0026613D" w:rsidRDefault="00B424BB" w:rsidP="0026613D">
      <w:pPr>
        <w:spacing w:line="259" w:lineRule="auto"/>
        <w:ind w:firstLine="0"/>
      </w:pPr>
      <w:r w:rsidRPr="00BE4A4D">
        <w:drawing>
          <wp:inline distT="0" distB="0" distL="0" distR="0" wp14:anchorId="7D522EB7" wp14:editId="0B36D519">
            <wp:extent cx="5274310" cy="6868795"/>
            <wp:effectExtent l="0" t="0" r="2540" b="0"/>
            <wp:docPr id="16" name="Εικόνα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274310" cy="6868795"/>
                    </a:xfrm>
                    <a:prstGeom prst="rect">
                      <a:avLst/>
                    </a:prstGeom>
                    <a:noFill/>
                    <a:ln>
                      <a:noFill/>
                    </a:ln>
                  </pic:spPr>
                </pic:pic>
              </a:graphicData>
            </a:graphic>
          </wp:inline>
        </w:drawing>
      </w:r>
    </w:p>
    <w:p w14:paraId="0D0EFC44" w14:textId="77777777" w:rsidR="00C50D5E" w:rsidRDefault="003B379A" w:rsidP="00C50D5E">
      <w:pPr>
        <w:ind w:firstLine="0"/>
        <w:rPr>
          <w:rStyle w:val="2Char"/>
        </w:rPr>
      </w:pPr>
      <w:r w:rsidRPr="003B379A">
        <w:rPr>
          <w:noProof/>
        </w:rPr>
        <w:lastRenderedPageBreak/>
        <w:drawing>
          <wp:inline distT="0" distB="0" distL="0" distR="0" wp14:anchorId="0B1CC7D8" wp14:editId="7D39E47E">
            <wp:extent cx="5274310" cy="7715885"/>
            <wp:effectExtent l="0" t="0" r="2540" b="0"/>
            <wp:docPr id="73" name="Εικόνα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274310" cy="7715885"/>
                    </a:xfrm>
                    <a:prstGeom prst="rect">
                      <a:avLst/>
                    </a:prstGeom>
                    <a:noFill/>
                    <a:ln>
                      <a:noFill/>
                    </a:ln>
                  </pic:spPr>
                </pic:pic>
              </a:graphicData>
            </a:graphic>
          </wp:inline>
        </w:drawing>
      </w:r>
      <w:r w:rsidRPr="003B379A">
        <w:rPr>
          <w:noProof/>
        </w:rPr>
        <w:lastRenderedPageBreak/>
        <w:drawing>
          <wp:inline distT="0" distB="0" distL="0" distR="0" wp14:anchorId="74B415C3" wp14:editId="527277E5">
            <wp:extent cx="5274310" cy="8695426"/>
            <wp:effectExtent l="0" t="0" r="2540" b="0"/>
            <wp:docPr id="74" name="Εικόνα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276435" cy="8698930"/>
                    </a:xfrm>
                    <a:prstGeom prst="rect">
                      <a:avLst/>
                    </a:prstGeom>
                    <a:noFill/>
                    <a:ln>
                      <a:noFill/>
                    </a:ln>
                  </pic:spPr>
                </pic:pic>
              </a:graphicData>
            </a:graphic>
          </wp:inline>
        </w:drawing>
      </w:r>
      <w:r w:rsidRPr="003B379A">
        <w:rPr>
          <w:noProof/>
        </w:rPr>
        <w:lastRenderedPageBreak/>
        <w:drawing>
          <wp:inline distT="0" distB="0" distL="0" distR="0" wp14:anchorId="1BDD9AF6" wp14:editId="0D9FC3C6">
            <wp:extent cx="5274310" cy="8787130"/>
            <wp:effectExtent l="0" t="0" r="2540" b="0"/>
            <wp:docPr id="84" name="Εικόνα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274310" cy="8787130"/>
                    </a:xfrm>
                    <a:prstGeom prst="rect">
                      <a:avLst/>
                    </a:prstGeom>
                    <a:noFill/>
                    <a:ln>
                      <a:noFill/>
                    </a:ln>
                  </pic:spPr>
                </pic:pic>
              </a:graphicData>
            </a:graphic>
          </wp:inline>
        </w:drawing>
      </w:r>
      <w:r w:rsidRPr="003B379A">
        <w:rPr>
          <w:noProof/>
        </w:rPr>
        <w:lastRenderedPageBreak/>
        <w:drawing>
          <wp:inline distT="0" distB="0" distL="0" distR="0" wp14:anchorId="59153313" wp14:editId="31FA5D1B">
            <wp:extent cx="5274310" cy="6811645"/>
            <wp:effectExtent l="0" t="0" r="2540" b="0"/>
            <wp:docPr id="85" name="Εικόνα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274310" cy="6811645"/>
                    </a:xfrm>
                    <a:prstGeom prst="rect">
                      <a:avLst/>
                    </a:prstGeom>
                    <a:noFill/>
                    <a:ln>
                      <a:noFill/>
                    </a:ln>
                  </pic:spPr>
                </pic:pic>
              </a:graphicData>
            </a:graphic>
          </wp:inline>
        </w:drawing>
      </w:r>
      <w:r w:rsidR="002E0807" w:rsidRPr="002E0807">
        <w:rPr>
          <w:noProof/>
        </w:rPr>
        <w:lastRenderedPageBreak/>
        <w:drawing>
          <wp:inline distT="0" distB="0" distL="0" distR="0" wp14:anchorId="0DF39CF6" wp14:editId="6A9C4D39">
            <wp:extent cx="5262880" cy="8863330"/>
            <wp:effectExtent l="0" t="0" r="0" b="0"/>
            <wp:docPr id="86" name="Εικόνα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262880" cy="8863330"/>
                    </a:xfrm>
                    <a:prstGeom prst="rect">
                      <a:avLst/>
                    </a:prstGeom>
                    <a:noFill/>
                    <a:ln>
                      <a:noFill/>
                    </a:ln>
                  </pic:spPr>
                </pic:pic>
              </a:graphicData>
            </a:graphic>
          </wp:inline>
        </w:drawing>
      </w:r>
      <w:r w:rsidR="002E0807" w:rsidRPr="002E0807">
        <w:rPr>
          <w:rStyle w:val="2Char"/>
          <w:b w:val="0"/>
        </w:rPr>
        <w:t xml:space="preserve"> </w:t>
      </w:r>
      <w:r w:rsidR="00B424BB" w:rsidRPr="00C50D5E">
        <w:rPr>
          <w:rStyle w:val="2Char"/>
        </w:rPr>
        <w:lastRenderedPageBreak/>
        <w:t>Σενάριο Διδασκαλίας με το App Inventor για το ΕΠΑΛ</w:t>
      </w:r>
    </w:p>
    <w:p w14:paraId="480CAD84" w14:textId="5BD81E4B" w:rsidR="00B424BB" w:rsidRDefault="00B424BB" w:rsidP="00C50D5E">
      <w:pPr>
        <w:ind w:firstLine="0"/>
      </w:pPr>
      <w:r w:rsidRPr="00BE4A4D">
        <w:drawing>
          <wp:inline distT="0" distB="0" distL="0" distR="0" wp14:anchorId="34FBE50F" wp14:editId="747F70D3">
            <wp:extent cx="5274310" cy="6612255"/>
            <wp:effectExtent l="0" t="0" r="2540" b="0"/>
            <wp:docPr id="18" name="Εικόνα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274310" cy="6612255"/>
                    </a:xfrm>
                    <a:prstGeom prst="rect">
                      <a:avLst/>
                    </a:prstGeom>
                    <a:noFill/>
                    <a:ln>
                      <a:noFill/>
                    </a:ln>
                  </pic:spPr>
                </pic:pic>
              </a:graphicData>
            </a:graphic>
          </wp:inline>
        </w:drawing>
      </w:r>
    </w:p>
    <w:p w14:paraId="2A206D9D" w14:textId="29697ACB" w:rsidR="00EC00E8" w:rsidRDefault="00EC00E8" w:rsidP="002E0807">
      <w:pPr>
        <w:spacing w:line="240" w:lineRule="auto"/>
        <w:ind w:firstLine="0"/>
        <w:jc w:val="center"/>
        <w:rPr>
          <w:sz w:val="21"/>
          <w:szCs w:val="21"/>
        </w:rPr>
      </w:pPr>
      <w:r w:rsidRPr="00EC00E8">
        <w:rPr>
          <w:noProof/>
          <w:sz w:val="21"/>
          <w:szCs w:val="21"/>
          <w:lang w:eastAsia="el-GR"/>
        </w:rPr>
        <w:lastRenderedPageBreak/>
        <w:drawing>
          <wp:inline distT="0" distB="0" distL="0" distR="0" wp14:anchorId="3ECD5F4C" wp14:editId="057A8353">
            <wp:extent cx="5274310" cy="4831715"/>
            <wp:effectExtent l="0" t="0" r="2540" b="6985"/>
            <wp:docPr id="124" name="Εικόνα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5274310" cy="4831715"/>
                    </a:xfrm>
                    <a:prstGeom prst="rect">
                      <a:avLst/>
                    </a:prstGeom>
                    <a:noFill/>
                    <a:ln>
                      <a:noFill/>
                    </a:ln>
                  </pic:spPr>
                </pic:pic>
              </a:graphicData>
            </a:graphic>
          </wp:inline>
        </w:drawing>
      </w:r>
    </w:p>
    <w:p w14:paraId="1568E903" w14:textId="3613BEDF" w:rsidR="00EC00E8" w:rsidRDefault="00EC00E8" w:rsidP="00904BBF">
      <w:pPr>
        <w:spacing w:line="240" w:lineRule="auto"/>
        <w:ind w:firstLine="0"/>
        <w:rPr>
          <w:sz w:val="21"/>
          <w:szCs w:val="21"/>
        </w:rPr>
      </w:pPr>
    </w:p>
    <w:p w14:paraId="2E8E49E1" w14:textId="5C95AD40" w:rsidR="00EC00E8" w:rsidRDefault="00EC00E8" w:rsidP="00904BBF">
      <w:pPr>
        <w:spacing w:line="240" w:lineRule="auto"/>
        <w:ind w:firstLine="0"/>
        <w:rPr>
          <w:sz w:val="21"/>
          <w:szCs w:val="21"/>
        </w:rPr>
      </w:pPr>
      <w:r w:rsidRPr="00EC00E8">
        <w:rPr>
          <w:noProof/>
          <w:sz w:val="21"/>
          <w:szCs w:val="21"/>
          <w:lang w:eastAsia="el-GR"/>
        </w:rPr>
        <w:drawing>
          <wp:inline distT="0" distB="0" distL="0" distR="0" wp14:anchorId="44B230F4" wp14:editId="144CA637">
            <wp:extent cx="1605479" cy="3274591"/>
            <wp:effectExtent l="0" t="0" r="0" b="2540"/>
            <wp:docPr id="125" name="Εικόνα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2" cstate="email">
                      <a:extLst>
                        <a:ext uri="{28A0092B-C50C-407E-A947-70E740481C1C}">
                          <a14:useLocalDpi xmlns:a14="http://schemas.microsoft.com/office/drawing/2010/main"/>
                        </a:ext>
                      </a:extLst>
                    </a:blip>
                    <a:srcRect/>
                    <a:stretch>
                      <a:fillRect/>
                    </a:stretch>
                  </pic:blipFill>
                  <pic:spPr bwMode="auto">
                    <a:xfrm>
                      <a:off x="0" y="0"/>
                      <a:ext cx="1640199" cy="3345406"/>
                    </a:xfrm>
                    <a:prstGeom prst="rect">
                      <a:avLst/>
                    </a:prstGeom>
                    <a:noFill/>
                    <a:ln>
                      <a:noFill/>
                    </a:ln>
                  </pic:spPr>
                </pic:pic>
              </a:graphicData>
            </a:graphic>
          </wp:inline>
        </w:drawing>
      </w:r>
      <w:r w:rsidRPr="00EC00E8">
        <w:rPr>
          <w:sz w:val="21"/>
          <w:szCs w:val="21"/>
        </w:rPr>
        <w:t xml:space="preserve"> </w:t>
      </w:r>
      <w:r>
        <w:rPr>
          <w:sz w:val="21"/>
          <w:szCs w:val="21"/>
        </w:rPr>
        <w:tab/>
      </w:r>
      <w:r w:rsidRPr="00EC00E8">
        <w:rPr>
          <w:noProof/>
          <w:sz w:val="21"/>
          <w:szCs w:val="21"/>
          <w:lang w:eastAsia="el-GR"/>
        </w:rPr>
        <w:drawing>
          <wp:inline distT="0" distB="0" distL="0" distR="0" wp14:anchorId="5ABBD36B" wp14:editId="12A5FDA4">
            <wp:extent cx="1612170" cy="3288240"/>
            <wp:effectExtent l="0" t="0" r="7620" b="7620"/>
            <wp:docPr id="126" name="Εικόνα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3" cstate="email">
                      <a:extLst>
                        <a:ext uri="{28A0092B-C50C-407E-A947-70E740481C1C}">
                          <a14:useLocalDpi xmlns:a14="http://schemas.microsoft.com/office/drawing/2010/main"/>
                        </a:ext>
                      </a:extLst>
                    </a:blip>
                    <a:srcRect/>
                    <a:stretch>
                      <a:fillRect/>
                    </a:stretch>
                  </pic:blipFill>
                  <pic:spPr bwMode="auto">
                    <a:xfrm>
                      <a:off x="0" y="0"/>
                      <a:ext cx="1654665" cy="3374915"/>
                    </a:xfrm>
                    <a:prstGeom prst="rect">
                      <a:avLst/>
                    </a:prstGeom>
                    <a:noFill/>
                    <a:ln>
                      <a:noFill/>
                    </a:ln>
                  </pic:spPr>
                </pic:pic>
              </a:graphicData>
            </a:graphic>
          </wp:inline>
        </w:drawing>
      </w:r>
      <w:r>
        <w:rPr>
          <w:sz w:val="21"/>
          <w:szCs w:val="21"/>
        </w:rPr>
        <w:tab/>
      </w:r>
      <w:r w:rsidRPr="00EC00E8">
        <w:rPr>
          <w:noProof/>
          <w:sz w:val="21"/>
          <w:szCs w:val="21"/>
          <w:lang w:eastAsia="el-GR"/>
        </w:rPr>
        <w:drawing>
          <wp:inline distT="0" distB="0" distL="0" distR="0" wp14:anchorId="56E7959C" wp14:editId="68B0AACF">
            <wp:extent cx="1608593" cy="3280942"/>
            <wp:effectExtent l="0" t="0" r="0" b="0"/>
            <wp:docPr id="127" name="Εικόνα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1655736" cy="3377096"/>
                    </a:xfrm>
                    <a:prstGeom prst="rect">
                      <a:avLst/>
                    </a:prstGeom>
                    <a:noFill/>
                    <a:ln>
                      <a:noFill/>
                    </a:ln>
                  </pic:spPr>
                </pic:pic>
              </a:graphicData>
            </a:graphic>
          </wp:inline>
        </w:drawing>
      </w:r>
    </w:p>
    <w:p w14:paraId="75245939" w14:textId="77777777" w:rsidR="00EC00E8" w:rsidRDefault="00EC00E8" w:rsidP="00904BBF">
      <w:pPr>
        <w:spacing w:line="240" w:lineRule="auto"/>
        <w:ind w:firstLine="0"/>
        <w:rPr>
          <w:sz w:val="21"/>
          <w:szCs w:val="21"/>
        </w:rPr>
      </w:pPr>
    </w:p>
    <w:p w14:paraId="02F1799D" w14:textId="13F7A061" w:rsidR="00EC00E8" w:rsidRPr="00632034" w:rsidRDefault="00EC00E8" w:rsidP="00904BBF">
      <w:pPr>
        <w:spacing w:line="240" w:lineRule="auto"/>
        <w:ind w:firstLine="0"/>
      </w:pPr>
      <w:r w:rsidRPr="00EC00E8">
        <w:lastRenderedPageBreak/>
        <w:t>Αντίστοιχα στις επόμενες δυο εικόνες παρουσιάζετ</w:t>
      </w:r>
      <w:r w:rsidR="00632034">
        <w:t>αι</w:t>
      </w:r>
      <w:r w:rsidRPr="00EC00E8">
        <w:t xml:space="preserve"> η λήψη του μηνύματος καθώς και το άνοιγμα της σχετικής τοποθεσίας μέσω της εφαρμογής </w:t>
      </w:r>
      <w:r w:rsidRPr="00EC00E8">
        <w:rPr>
          <w:lang w:val="en-US"/>
        </w:rPr>
        <w:t>Google</w:t>
      </w:r>
      <w:r w:rsidRPr="00EC00E8">
        <w:t xml:space="preserve"> </w:t>
      </w:r>
      <w:r w:rsidRPr="00EC00E8">
        <w:rPr>
          <w:lang w:val="en-US"/>
        </w:rPr>
        <w:t>Maps</w:t>
      </w:r>
      <w:r w:rsidR="00632034">
        <w:t>:</w:t>
      </w:r>
    </w:p>
    <w:p w14:paraId="77990658" w14:textId="0E5510A2" w:rsidR="00EC00E8" w:rsidRDefault="00EC00E8" w:rsidP="00EC00E8">
      <w:pPr>
        <w:spacing w:line="240" w:lineRule="auto"/>
        <w:ind w:firstLine="0"/>
        <w:jc w:val="center"/>
      </w:pPr>
      <w:r w:rsidRPr="00EC00E8">
        <w:rPr>
          <w:noProof/>
          <w:lang w:eastAsia="el-GR"/>
        </w:rPr>
        <w:drawing>
          <wp:inline distT="0" distB="0" distL="0" distR="0" wp14:anchorId="455AA1F4" wp14:editId="2B4B99B9">
            <wp:extent cx="4101152" cy="3213376"/>
            <wp:effectExtent l="0" t="0" r="0" b="6350"/>
            <wp:docPr id="128" name="Εικόνα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4109180" cy="3219667"/>
                    </a:xfrm>
                    <a:prstGeom prst="rect">
                      <a:avLst/>
                    </a:prstGeom>
                    <a:noFill/>
                    <a:ln>
                      <a:noFill/>
                    </a:ln>
                  </pic:spPr>
                </pic:pic>
              </a:graphicData>
            </a:graphic>
          </wp:inline>
        </w:drawing>
      </w:r>
    </w:p>
    <w:p w14:paraId="706BDE71" w14:textId="28E3C9DE" w:rsidR="00EC00E8" w:rsidRDefault="00EC00E8" w:rsidP="00EC00E8">
      <w:pPr>
        <w:spacing w:line="240" w:lineRule="auto"/>
        <w:ind w:firstLine="0"/>
        <w:jc w:val="center"/>
      </w:pPr>
      <w:r w:rsidRPr="00EC00E8">
        <w:rPr>
          <w:noProof/>
          <w:lang w:eastAsia="el-GR"/>
        </w:rPr>
        <w:drawing>
          <wp:inline distT="0" distB="0" distL="0" distR="0" wp14:anchorId="4E751F63" wp14:editId="6119767F">
            <wp:extent cx="4094328" cy="4709018"/>
            <wp:effectExtent l="0" t="0" r="1905" b="0"/>
            <wp:docPr id="129" name="Εικόνα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4104607" cy="4720840"/>
                    </a:xfrm>
                    <a:prstGeom prst="rect">
                      <a:avLst/>
                    </a:prstGeom>
                    <a:noFill/>
                    <a:ln>
                      <a:noFill/>
                    </a:ln>
                  </pic:spPr>
                </pic:pic>
              </a:graphicData>
            </a:graphic>
          </wp:inline>
        </w:drawing>
      </w:r>
    </w:p>
    <w:p w14:paraId="45C41A6C" w14:textId="43D6C71A" w:rsidR="00EC00E8" w:rsidRDefault="00EC00E8" w:rsidP="00EC00E8">
      <w:pPr>
        <w:spacing w:line="240" w:lineRule="auto"/>
        <w:ind w:firstLine="0"/>
        <w:jc w:val="left"/>
      </w:pPr>
    </w:p>
    <w:p w14:paraId="541E90F9" w14:textId="33BAA6BA" w:rsidR="00C72E05" w:rsidRDefault="00F241EE" w:rsidP="00CD1168">
      <w:pPr>
        <w:spacing w:line="240" w:lineRule="auto"/>
        <w:ind w:firstLine="0"/>
        <w:jc w:val="center"/>
      </w:pPr>
      <w:r w:rsidRPr="00F241EE">
        <w:rPr>
          <w:noProof/>
        </w:rPr>
        <w:lastRenderedPageBreak/>
        <w:drawing>
          <wp:inline distT="0" distB="0" distL="0" distR="0" wp14:anchorId="72BBEF04" wp14:editId="56B80C21">
            <wp:extent cx="5274310" cy="7102475"/>
            <wp:effectExtent l="0" t="0" r="2540" b="0"/>
            <wp:docPr id="93" name="Εικόνα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274310" cy="7102475"/>
                    </a:xfrm>
                    <a:prstGeom prst="rect">
                      <a:avLst/>
                    </a:prstGeom>
                    <a:noFill/>
                    <a:ln>
                      <a:noFill/>
                    </a:ln>
                  </pic:spPr>
                </pic:pic>
              </a:graphicData>
            </a:graphic>
          </wp:inline>
        </w:drawing>
      </w:r>
      <w:r w:rsidR="00C72E05" w:rsidRPr="00C72E05">
        <w:rPr>
          <w:noProof/>
          <w:lang w:eastAsia="el-GR"/>
        </w:rPr>
        <w:lastRenderedPageBreak/>
        <w:drawing>
          <wp:inline distT="0" distB="0" distL="0" distR="0" wp14:anchorId="6BFE13E8" wp14:editId="2640361C">
            <wp:extent cx="4674235" cy="4981575"/>
            <wp:effectExtent l="0" t="0" r="0" b="9525"/>
            <wp:docPr id="130" name="Εικόνα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8">
                      <a:extLst>
                        <a:ext uri="{28A0092B-C50C-407E-A947-70E740481C1C}">
                          <a14:useLocalDpi xmlns:a14="http://schemas.microsoft.com/office/drawing/2010/main"/>
                        </a:ext>
                      </a:extLst>
                    </a:blip>
                    <a:srcRect/>
                    <a:stretch>
                      <a:fillRect/>
                    </a:stretch>
                  </pic:blipFill>
                  <pic:spPr bwMode="auto">
                    <a:xfrm>
                      <a:off x="0" y="0"/>
                      <a:ext cx="4674235" cy="4981575"/>
                    </a:xfrm>
                    <a:prstGeom prst="rect">
                      <a:avLst/>
                    </a:prstGeom>
                    <a:noFill/>
                    <a:ln>
                      <a:noFill/>
                    </a:ln>
                  </pic:spPr>
                </pic:pic>
              </a:graphicData>
            </a:graphic>
          </wp:inline>
        </w:drawing>
      </w:r>
    </w:p>
    <w:p w14:paraId="0C532170" w14:textId="77777777" w:rsidR="00877617" w:rsidRDefault="00877617" w:rsidP="00C72E05">
      <w:pPr>
        <w:spacing w:line="240" w:lineRule="auto"/>
        <w:ind w:firstLine="0"/>
        <w:rPr>
          <w:b/>
          <w:bCs/>
        </w:rPr>
      </w:pPr>
    </w:p>
    <w:p w14:paraId="256B7E79" w14:textId="77777777" w:rsidR="00877617" w:rsidRDefault="00877617" w:rsidP="00C72E05">
      <w:pPr>
        <w:spacing w:line="240" w:lineRule="auto"/>
        <w:ind w:firstLine="0"/>
        <w:rPr>
          <w:b/>
          <w:bCs/>
        </w:rPr>
      </w:pPr>
    </w:p>
    <w:p w14:paraId="75B968AA" w14:textId="36308737" w:rsidR="00C72E05" w:rsidRDefault="00F241EE" w:rsidP="00CD1168">
      <w:pPr>
        <w:spacing w:line="240" w:lineRule="auto"/>
        <w:ind w:firstLine="0"/>
        <w:jc w:val="center"/>
        <w:rPr>
          <w:lang w:val="en-US"/>
        </w:rPr>
      </w:pPr>
      <w:r w:rsidRPr="00F241EE">
        <w:rPr>
          <w:noProof/>
        </w:rPr>
        <w:drawing>
          <wp:inline distT="0" distB="0" distL="0" distR="0" wp14:anchorId="244614A6" wp14:editId="5CF1A238">
            <wp:extent cx="5274310" cy="728980"/>
            <wp:effectExtent l="0" t="0" r="2540" b="0"/>
            <wp:docPr id="101" name="Εικόνα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274310" cy="728980"/>
                    </a:xfrm>
                    <a:prstGeom prst="rect">
                      <a:avLst/>
                    </a:prstGeom>
                    <a:noFill/>
                    <a:ln>
                      <a:noFill/>
                    </a:ln>
                  </pic:spPr>
                </pic:pic>
              </a:graphicData>
            </a:graphic>
          </wp:inline>
        </w:drawing>
      </w:r>
      <w:r w:rsidR="00C72E05" w:rsidRPr="00C72E05">
        <w:rPr>
          <w:noProof/>
          <w:lang w:eastAsia="el-GR"/>
        </w:rPr>
        <w:drawing>
          <wp:inline distT="0" distB="0" distL="0" distR="0" wp14:anchorId="093E959A" wp14:editId="66E5EBD4">
            <wp:extent cx="5274310" cy="2473960"/>
            <wp:effectExtent l="0" t="0" r="2540" b="2540"/>
            <wp:docPr id="131" name="Εικόνα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5274310" cy="2473960"/>
                    </a:xfrm>
                    <a:prstGeom prst="rect">
                      <a:avLst/>
                    </a:prstGeom>
                    <a:noFill/>
                    <a:ln>
                      <a:noFill/>
                    </a:ln>
                  </pic:spPr>
                </pic:pic>
              </a:graphicData>
            </a:graphic>
          </wp:inline>
        </w:drawing>
      </w:r>
    </w:p>
    <w:p w14:paraId="231B2309" w14:textId="6E665279" w:rsidR="00C72E05" w:rsidRDefault="00F241EE" w:rsidP="00C72E05">
      <w:pPr>
        <w:spacing w:line="240" w:lineRule="auto"/>
        <w:ind w:firstLine="0"/>
      </w:pPr>
      <w:r w:rsidRPr="00F241EE">
        <w:rPr>
          <w:noProof/>
        </w:rPr>
        <w:lastRenderedPageBreak/>
        <w:drawing>
          <wp:inline distT="0" distB="0" distL="0" distR="0" wp14:anchorId="686DFCC7" wp14:editId="429A32E7">
            <wp:extent cx="5274310" cy="789940"/>
            <wp:effectExtent l="0" t="0" r="0" b="0"/>
            <wp:docPr id="102" name="Εικόνα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274310" cy="789940"/>
                    </a:xfrm>
                    <a:prstGeom prst="rect">
                      <a:avLst/>
                    </a:prstGeom>
                    <a:noFill/>
                    <a:ln>
                      <a:noFill/>
                    </a:ln>
                  </pic:spPr>
                </pic:pic>
              </a:graphicData>
            </a:graphic>
          </wp:inline>
        </w:drawing>
      </w:r>
      <w:r w:rsidR="00C72E05" w:rsidRPr="00C72E05">
        <w:rPr>
          <w:noProof/>
          <w:lang w:eastAsia="el-GR"/>
        </w:rPr>
        <w:drawing>
          <wp:inline distT="0" distB="0" distL="0" distR="0" wp14:anchorId="41FC44D2" wp14:editId="58620A4A">
            <wp:extent cx="5274310" cy="2303145"/>
            <wp:effectExtent l="0" t="0" r="2540" b="1905"/>
            <wp:docPr id="132" name="Εικόνα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0" y="0"/>
                      <a:ext cx="5274310" cy="2303145"/>
                    </a:xfrm>
                    <a:prstGeom prst="rect">
                      <a:avLst/>
                    </a:prstGeom>
                    <a:noFill/>
                    <a:ln>
                      <a:noFill/>
                    </a:ln>
                  </pic:spPr>
                </pic:pic>
              </a:graphicData>
            </a:graphic>
          </wp:inline>
        </w:drawing>
      </w:r>
    </w:p>
    <w:p w14:paraId="4D1B8AB8" w14:textId="5884D2B2" w:rsidR="00C72E05" w:rsidRDefault="00F241EE" w:rsidP="00C72E05">
      <w:pPr>
        <w:spacing w:line="240" w:lineRule="auto"/>
        <w:ind w:firstLine="0"/>
      </w:pPr>
      <w:r w:rsidRPr="00F241EE">
        <w:rPr>
          <w:noProof/>
        </w:rPr>
        <w:drawing>
          <wp:inline distT="0" distB="0" distL="0" distR="0" wp14:anchorId="5E14D56E" wp14:editId="4849B847">
            <wp:extent cx="5274310" cy="1470025"/>
            <wp:effectExtent l="0" t="0" r="2540" b="0"/>
            <wp:docPr id="103" name="Εικόνα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274310" cy="1470025"/>
                    </a:xfrm>
                    <a:prstGeom prst="rect">
                      <a:avLst/>
                    </a:prstGeom>
                    <a:noFill/>
                    <a:ln>
                      <a:noFill/>
                    </a:ln>
                  </pic:spPr>
                </pic:pic>
              </a:graphicData>
            </a:graphic>
          </wp:inline>
        </w:drawing>
      </w:r>
      <w:r w:rsidR="00C72E05" w:rsidRPr="00C72E05">
        <w:rPr>
          <w:noProof/>
          <w:lang w:eastAsia="el-GR"/>
        </w:rPr>
        <w:drawing>
          <wp:inline distT="0" distB="0" distL="0" distR="0" wp14:anchorId="45150113" wp14:editId="4105D2A2">
            <wp:extent cx="5274310" cy="2043013"/>
            <wp:effectExtent l="0" t="0" r="2540" b="0"/>
            <wp:docPr id="133" name="Εικόνα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5294692" cy="2050908"/>
                    </a:xfrm>
                    <a:prstGeom prst="rect">
                      <a:avLst/>
                    </a:prstGeom>
                    <a:noFill/>
                    <a:ln>
                      <a:noFill/>
                    </a:ln>
                  </pic:spPr>
                </pic:pic>
              </a:graphicData>
            </a:graphic>
          </wp:inline>
        </w:drawing>
      </w:r>
    </w:p>
    <w:p w14:paraId="7C25FED6" w14:textId="39B45B55" w:rsidR="00C72E05" w:rsidRPr="00585C97" w:rsidRDefault="00F241EE" w:rsidP="00C72E05">
      <w:pPr>
        <w:spacing w:line="240" w:lineRule="auto"/>
        <w:ind w:firstLine="0"/>
      </w:pPr>
      <w:r w:rsidRPr="00F241EE">
        <w:rPr>
          <w:noProof/>
        </w:rPr>
        <w:drawing>
          <wp:inline distT="0" distB="0" distL="0" distR="0" wp14:anchorId="27F248F7" wp14:editId="65FCC386">
            <wp:extent cx="5274310" cy="1939925"/>
            <wp:effectExtent l="0" t="0" r="2540" b="0"/>
            <wp:docPr id="105" name="Εικόνα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274310" cy="1939925"/>
                    </a:xfrm>
                    <a:prstGeom prst="rect">
                      <a:avLst/>
                    </a:prstGeom>
                    <a:noFill/>
                    <a:ln>
                      <a:noFill/>
                    </a:ln>
                  </pic:spPr>
                </pic:pic>
              </a:graphicData>
            </a:graphic>
          </wp:inline>
        </w:drawing>
      </w:r>
    </w:p>
    <w:p w14:paraId="369A8A6D" w14:textId="0C575667" w:rsidR="00C72E05" w:rsidRDefault="00C72E05" w:rsidP="00C72E05">
      <w:pPr>
        <w:spacing w:line="240" w:lineRule="auto"/>
        <w:ind w:firstLine="0"/>
      </w:pPr>
      <w:r w:rsidRPr="00C72E05">
        <w:rPr>
          <w:noProof/>
          <w:lang w:eastAsia="el-GR"/>
        </w:rPr>
        <w:lastRenderedPageBreak/>
        <w:drawing>
          <wp:inline distT="0" distB="0" distL="0" distR="0" wp14:anchorId="69172A32" wp14:editId="6BCC0136">
            <wp:extent cx="5395769" cy="3603009"/>
            <wp:effectExtent l="0" t="0" r="0" b="0"/>
            <wp:docPr id="134" name="Εικόνα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6" cstate="email">
                      <a:extLst>
                        <a:ext uri="{28A0092B-C50C-407E-A947-70E740481C1C}">
                          <a14:useLocalDpi xmlns:a14="http://schemas.microsoft.com/office/drawing/2010/main"/>
                        </a:ext>
                      </a:extLst>
                    </a:blip>
                    <a:srcRect/>
                    <a:stretch>
                      <a:fillRect/>
                    </a:stretch>
                  </pic:blipFill>
                  <pic:spPr bwMode="auto">
                    <a:xfrm>
                      <a:off x="0" y="0"/>
                      <a:ext cx="5470978" cy="3653230"/>
                    </a:xfrm>
                    <a:prstGeom prst="rect">
                      <a:avLst/>
                    </a:prstGeom>
                    <a:noFill/>
                    <a:ln>
                      <a:noFill/>
                    </a:ln>
                  </pic:spPr>
                </pic:pic>
              </a:graphicData>
            </a:graphic>
          </wp:inline>
        </w:drawing>
      </w:r>
    </w:p>
    <w:p w14:paraId="4C7CAB09" w14:textId="07ABC9E9" w:rsidR="002C58C8" w:rsidRDefault="00F241EE">
      <w:pPr>
        <w:spacing w:line="259" w:lineRule="auto"/>
        <w:ind w:firstLine="0"/>
        <w:jc w:val="left"/>
        <w:rPr>
          <w:rFonts w:eastAsiaTheme="majorEastAsia" w:cstheme="majorBidi"/>
          <w:b/>
          <w:sz w:val="28"/>
          <w:szCs w:val="26"/>
        </w:rPr>
      </w:pPr>
      <w:r w:rsidRPr="00F241EE">
        <w:rPr>
          <w:noProof/>
        </w:rPr>
        <w:drawing>
          <wp:inline distT="0" distB="0" distL="0" distR="0" wp14:anchorId="414278F3" wp14:editId="01D4C202">
            <wp:extent cx="5274310" cy="1319530"/>
            <wp:effectExtent l="0" t="0" r="2540" b="0"/>
            <wp:docPr id="106" name="Εικόνα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274310" cy="1319530"/>
                    </a:xfrm>
                    <a:prstGeom prst="rect">
                      <a:avLst/>
                    </a:prstGeom>
                    <a:noFill/>
                    <a:ln>
                      <a:noFill/>
                    </a:ln>
                  </pic:spPr>
                </pic:pic>
              </a:graphicData>
            </a:graphic>
          </wp:inline>
        </w:drawing>
      </w:r>
      <w:r w:rsidR="002C58C8">
        <w:br w:type="page"/>
      </w:r>
    </w:p>
    <w:p w14:paraId="3AB99C81" w14:textId="3790E3B7" w:rsidR="00FC1DF0" w:rsidRPr="00FC1DF0" w:rsidRDefault="00FC1DF0" w:rsidP="00FC1DF0">
      <w:pPr>
        <w:pStyle w:val="2"/>
      </w:pPr>
      <w:bookmarkStart w:id="111" w:name="_Toc53940742"/>
      <w:r>
        <w:lastRenderedPageBreak/>
        <w:t xml:space="preserve">Σενάριο Διδασκαλίας με το </w:t>
      </w:r>
      <w:r w:rsidR="00A63D0A">
        <w:rPr>
          <w:lang w:val="en-US"/>
        </w:rPr>
        <w:t>App</w:t>
      </w:r>
      <w:r w:rsidR="00A63D0A" w:rsidRPr="002C5212">
        <w:t xml:space="preserve"> </w:t>
      </w:r>
      <w:r w:rsidR="00A63D0A">
        <w:rPr>
          <w:lang w:val="en-US"/>
        </w:rPr>
        <w:t>Inventor</w:t>
      </w:r>
      <w:r w:rsidR="00A63D0A">
        <w:t xml:space="preserve"> </w:t>
      </w:r>
      <w:r>
        <w:t>για τα ΙΕΚ</w:t>
      </w:r>
      <w:bookmarkEnd w:id="111"/>
    </w:p>
    <w:p w14:paraId="0CCB4423" w14:textId="7B8D116D" w:rsidR="00585C97" w:rsidRDefault="00FC1DF0" w:rsidP="00FC1DF0">
      <w:pPr>
        <w:spacing w:line="240" w:lineRule="auto"/>
        <w:ind w:firstLine="0"/>
        <w:jc w:val="center"/>
        <w:rPr>
          <w:b/>
          <w:bCs/>
        </w:rPr>
      </w:pPr>
      <w:bookmarkStart w:id="112" w:name="_Hlk51533569"/>
      <w:r w:rsidRPr="00FC1DF0">
        <w:rPr>
          <w:b/>
          <w:bCs/>
        </w:rPr>
        <w:t xml:space="preserve">ΦΥΛΛΟ ΕΡΓΑΣΙΑΣ: </w:t>
      </w:r>
      <w:r w:rsidR="00271E7A">
        <w:rPr>
          <w:b/>
          <w:bCs/>
        </w:rPr>
        <w:t xml:space="preserve">ΑΠΟΣΤΟΛΗ </w:t>
      </w:r>
      <w:r w:rsidR="00271E7A" w:rsidRPr="00FC1DF0">
        <w:rPr>
          <w:b/>
          <w:bCs/>
          <w:lang w:val="en-US"/>
        </w:rPr>
        <w:t>SMS</w:t>
      </w:r>
      <w:r w:rsidR="00271E7A" w:rsidRPr="00FC1DF0">
        <w:rPr>
          <w:b/>
          <w:bCs/>
        </w:rPr>
        <w:t xml:space="preserve"> ΣΤΟ 13033 ΛΟΓΩ </w:t>
      </w:r>
      <w:r w:rsidR="00271E7A" w:rsidRPr="00FC1DF0">
        <w:rPr>
          <w:b/>
          <w:bCs/>
          <w:lang w:val="en-US"/>
        </w:rPr>
        <w:t>COVID</w:t>
      </w:r>
      <w:r w:rsidR="00271E7A" w:rsidRPr="00FC1DF0">
        <w:rPr>
          <w:b/>
          <w:bCs/>
        </w:rPr>
        <w:t>-19</w:t>
      </w:r>
    </w:p>
    <w:p w14:paraId="7E8FA98D" w14:textId="4FF820F8" w:rsidR="00FC1DF0" w:rsidRPr="00FC1DF0" w:rsidRDefault="007136E1" w:rsidP="00FC1DF0">
      <w:pPr>
        <w:spacing w:line="240" w:lineRule="auto"/>
        <w:ind w:firstLine="0"/>
        <w:jc w:val="left"/>
        <w:rPr>
          <w:b/>
          <w:bCs/>
        </w:rPr>
      </w:pPr>
      <w:r w:rsidRPr="00FC1DF0">
        <w:rPr>
          <w:b/>
          <w:bCs/>
        </w:rPr>
        <w:t>ΔΡΑΣΤΗΡΙΟΤΗΤΑ 1</w:t>
      </w:r>
      <w:r w:rsidR="00FC1DF0" w:rsidRPr="00FC1DF0">
        <w:rPr>
          <w:b/>
          <w:bCs/>
          <w:vertAlign w:val="superscript"/>
        </w:rPr>
        <w:t>η</w:t>
      </w:r>
      <w:r w:rsidR="00FC1DF0" w:rsidRPr="00FC1DF0">
        <w:rPr>
          <w:b/>
          <w:bCs/>
        </w:rPr>
        <w:t xml:space="preserve"> </w:t>
      </w:r>
    </w:p>
    <w:p w14:paraId="5F258DA7" w14:textId="77777777" w:rsidR="00FC1DF0" w:rsidRPr="00FC1DF0" w:rsidRDefault="00FC1DF0" w:rsidP="00FC1DF0">
      <w:pPr>
        <w:autoSpaceDE w:val="0"/>
        <w:autoSpaceDN w:val="0"/>
        <w:adjustRightInd w:val="0"/>
        <w:spacing w:after="0" w:line="240" w:lineRule="auto"/>
        <w:ind w:firstLine="0"/>
        <w:jc w:val="left"/>
        <w:rPr>
          <w:rFonts w:cs="Times New Roman"/>
          <w:color w:val="000000"/>
          <w:szCs w:val="24"/>
        </w:rPr>
      </w:pPr>
    </w:p>
    <w:p w14:paraId="0A894BC4" w14:textId="15736340" w:rsidR="00FC1DF0" w:rsidRDefault="00F241EE" w:rsidP="00FC1DF0">
      <w:pPr>
        <w:spacing w:line="240" w:lineRule="auto"/>
        <w:ind w:firstLine="0"/>
        <w:jc w:val="center"/>
        <w:rPr>
          <w:rFonts w:cs="Times New Roman"/>
          <w:color w:val="000000"/>
        </w:rPr>
      </w:pPr>
      <w:r w:rsidRPr="00F241EE">
        <w:rPr>
          <w:noProof/>
        </w:rPr>
        <w:drawing>
          <wp:inline distT="0" distB="0" distL="0" distR="0" wp14:anchorId="6DA4DCDF" wp14:editId="67FE0A1D">
            <wp:extent cx="5274310" cy="802640"/>
            <wp:effectExtent l="0" t="0" r="2540" b="0"/>
            <wp:docPr id="107" name="Εικόνα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274310" cy="802640"/>
                    </a:xfrm>
                    <a:prstGeom prst="rect">
                      <a:avLst/>
                    </a:prstGeom>
                    <a:noFill/>
                    <a:ln>
                      <a:noFill/>
                    </a:ln>
                  </pic:spPr>
                </pic:pic>
              </a:graphicData>
            </a:graphic>
          </wp:inline>
        </w:drawing>
      </w:r>
      <w:r w:rsidR="00FC1DF0" w:rsidRPr="00FC1DF0">
        <w:rPr>
          <w:rFonts w:cs="Times New Roman"/>
          <w:noProof/>
          <w:color w:val="000000"/>
          <w:lang w:eastAsia="el-GR"/>
        </w:rPr>
        <w:drawing>
          <wp:inline distT="0" distB="0" distL="0" distR="0" wp14:anchorId="0B148287" wp14:editId="4F85B966">
            <wp:extent cx="3707773" cy="6052783"/>
            <wp:effectExtent l="0" t="0" r="6985" b="5715"/>
            <wp:docPr id="135" name="Εικόνα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3713127" cy="6061523"/>
                    </a:xfrm>
                    <a:prstGeom prst="rect">
                      <a:avLst/>
                    </a:prstGeom>
                    <a:noFill/>
                    <a:ln>
                      <a:noFill/>
                    </a:ln>
                  </pic:spPr>
                </pic:pic>
              </a:graphicData>
            </a:graphic>
          </wp:inline>
        </w:drawing>
      </w:r>
    </w:p>
    <w:p w14:paraId="70BCB245" w14:textId="3073D000" w:rsidR="00FC1DF0" w:rsidRDefault="00FC1DF0" w:rsidP="00FC1DF0">
      <w:pPr>
        <w:spacing w:line="240" w:lineRule="auto"/>
        <w:ind w:firstLine="0"/>
      </w:pPr>
      <w:r w:rsidRPr="00FC1DF0">
        <w:t>Αφού συνδεθείτε στον δικτυακό τόπο του προγράμματος προσπαθήστε να δημιουργήσετε το περιβάλλον που φαίνεται στην παραπάνω εικόνα. Αρχικά ξεκινάμε με τη δημιουργία νέου Project. Το ονομάζουμε covid19 ή όπως εμείς θέλουμε.</w:t>
      </w:r>
    </w:p>
    <w:p w14:paraId="7FF07FCB" w14:textId="77777777" w:rsidR="007136E1" w:rsidRDefault="007136E1" w:rsidP="00FC1DF0">
      <w:pPr>
        <w:spacing w:line="240" w:lineRule="auto"/>
        <w:ind w:firstLine="0"/>
        <w:rPr>
          <w:b/>
          <w:bCs/>
        </w:rPr>
      </w:pPr>
    </w:p>
    <w:p w14:paraId="65FF5575" w14:textId="218B816A" w:rsidR="00FC1DF0" w:rsidRPr="00FC1DF0" w:rsidRDefault="00FC1DF0" w:rsidP="00FC1DF0">
      <w:pPr>
        <w:spacing w:line="240" w:lineRule="auto"/>
        <w:ind w:firstLine="0"/>
        <w:rPr>
          <w:b/>
          <w:bCs/>
        </w:rPr>
      </w:pPr>
      <w:r w:rsidRPr="00FC1DF0">
        <w:rPr>
          <w:b/>
          <w:bCs/>
        </w:rPr>
        <w:lastRenderedPageBreak/>
        <w:t>Σχεδιασμός της εφαρμογής</w:t>
      </w:r>
    </w:p>
    <w:p w14:paraId="4319D006" w14:textId="77777777" w:rsidR="00FC1DF0" w:rsidRPr="00FC1DF0" w:rsidRDefault="00FC1DF0" w:rsidP="00FC1DF0">
      <w:pPr>
        <w:spacing w:after="120" w:line="240" w:lineRule="auto"/>
        <w:ind w:firstLine="0"/>
      </w:pPr>
      <w:r w:rsidRPr="00FC1DF0">
        <w:t xml:space="preserve">Τα στοιχεία που εισάγουμε είναι: </w:t>
      </w:r>
    </w:p>
    <w:p w14:paraId="504E5902" w14:textId="77777777" w:rsidR="00FC1DF0" w:rsidRPr="00FC1DF0" w:rsidRDefault="00FC1DF0" w:rsidP="00FC1DF0">
      <w:pPr>
        <w:spacing w:after="120" w:line="240" w:lineRule="auto"/>
        <w:ind w:firstLine="0"/>
      </w:pPr>
      <w:r w:rsidRPr="00FC1DF0">
        <w:t xml:space="preserve">1. Label1: Ιδιότητα </w:t>
      </w:r>
      <w:r w:rsidRPr="004D582B">
        <w:rPr>
          <w:lang w:val="en-US"/>
        </w:rPr>
        <w:t>text</w:t>
      </w:r>
      <w:r w:rsidRPr="00FC1DF0">
        <w:t xml:space="preserve">: «Πατήστε το ανάλογο κουμπί» </w:t>
      </w:r>
    </w:p>
    <w:p w14:paraId="284A11FA" w14:textId="77777777" w:rsidR="00FC1DF0" w:rsidRDefault="00FC1DF0" w:rsidP="00FC1DF0">
      <w:pPr>
        <w:spacing w:after="120" w:line="240" w:lineRule="auto"/>
        <w:ind w:firstLine="0"/>
      </w:pPr>
      <w:r w:rsidRPr="00FC1DF0">
        <w:t xml:space="preserve">2. </w:t>
      </w:r>
      <w:r w:rsidRPr="004D582B">
        <w:rPr>
          <w:lang w:val="en-US"/>
        </w:rPr>
        <w:t>Layout</w:t>
      </w:r>
      <w:r w:rsidRPr="00FC1DF0">
        <w:t xml:space="preserve">: 2 στήλες 2 γραμμές για να βάλουμε: </w:t>
      </w:r>
    </w:p>
    <w:p w14:paraId="68B991F8" w14:textId="3AB0B630" w:rsidR="00FC1DF0" w:rsidRPr="00FC1DF0" w:rsidRDefault="00FC1DF0" w:rsidP="00FC1DF0">
      <w:pPr>
        <w:spacing w:after="120" w:line="240" w:lineRule="auto"/>
      </w:pPr>
      <w:r w:rsidRPr="00FC1DF0">
        <w:t xml:space="preserve">a. Label2: Ιδιότητα </w:t>
      </w:r>
      <w:r w:rsidRPr="004D582B">
        <w:rPr>
          <w:lang w:val="en-US"/>
        </w:rPr>
        <w:t>text</w:t>
      </w:r>
      <w:r w:rsidRPr="00FC1DF0">
        <w:t xml:space="preserve">: «Δώσε Ονοματεπώνυμο» </w:t>
      </w:r>
    </w:p>
    <w:p w14:paraId="3221B4AE" w14:textId="77777777" w:rsidR="00FC1DF0" w:rsidRPr="00FC1DF0" w:rsidRDefault="00FC1DF0" w:rsidP="00FC1DF0">
      <w:pPr>
        <w:spacing w:after="120" w:line="240" w:lineRule="auto"/>
        <w:ind w:left="720" w:firstLine="0"/>
      </w:pPr>
      <w:r w:rsidRPr="00FC1DF0">
        <w:t xml:space="preserve">b. Label3: Ιδιότητα </w:t>
      </w:r>
      <w:r w:rsidRPr="004D582B">
        <w:rPr>
          <w:lang w:val="en-US"/>
        </w:rPr>
        <w:t>text</w:t>
      </w:r>
      <w:r w:rsidRPr="00FC1DF0">
        <w:t xml:space="preserve">: «Δώσε Διεύθυνση» </w:t>
      </w:r>
    </w:p>
    <w:p w14:paraId="521D4C07" w14:textId="77777777" w:rsidR="00FC1DF0" w:rsidRPr="00FC1DF0" w:rsidRDefault="00FC1DF0" w:rsidP="00FC1DF0">
      <w:pPr>
        <w:spacing w:after="120" w:line="240" w:lineRule="auto"/>
        <w:ind w:left="720" w:firstLine="0"/>
      </w:pPr>
      <w:r w:rsidRPr="00FC1DF0">
        <w:t xml:space="preserve">c. Text1: Ιδιότητα </w:t>
      </w:r>
      <w:r w:rsidRPr="004D582B">
        <w:rPr>
          <w:lang w:val="en-US"/>
        </w:rPr>
        <w:t>text</w:t>
      </w:r>
      <w:r w:rsidRPr="00FC1DF0">
        <w:t xml:space="preserve">: «Το ονοματεπώνυμό σας» </w:t>
      </w:r>
    </w:p>
    <w:p w14:paraId="50F51268" w14:textId="3CA079B0" w:rsidR="00FC1DF0" w:rsidRPr="00FC1DF0" w:rsidRDefault="00FC1DF0" w:rsidP="00FC1DF0">
      <w:pPr>
        <w:spacing w:after="120" w:line="240" w:lineRule="auto"/>
        <w:ind w:left="720" w:firstLine="0"/>
      </w:pPr>
      <w:r w:rsidRPr="00FC1DF0">
        <w:t xml:space="preserve">d. Text2: Ιδιότητα </w:t>
      </w:r>
      <w:r w:rsidRPr="004D582B">
        <w:rPr>
          <w:lang w:val="en-US"/>
        </w:rPr>
        <w:t>text</w:t>
      </w:r>
      <w:r w:rsidRPr="00FC1DF0">
        <w:t xml:space="preserve">: «Τη Διεύθυνσή σας» </w:t>
      </w:r>
    </w:p>
    <w:p w14:paraId="64CFFB44" w14:textId="77777777" w:rsidR="00FC1DF0" w:rsidRPr="00FC1DF0" w:rsidRDefault="00FC1DF0" w:rsidP="00FC1DF0">
      <w:pPr>
        <w:spacing w:after="120" w:line="240" w:lineRule="auto"/>
        <w:ind w:firstLine="0"/>
      </w:pPr>
      <w:r w:rsidRPr="00FC1DF0">
        <w:t xml:space="preserve">3. Button1: Για Φαρμακεία </w:t>
      </w:r>
    </w:p>
    <w:p w14:paraId="19E75797" w14:textId="77777777" w:rsidR="00FC1DF0" w:rsidRPr="00FC1DF0" w:rsidRDefault="00FC1DF0" w:rsidP="00FC1DF0">
      <w:pPr>
        <w:spacing w:after="120" w:line="240" w:lineRule="auto"/>
        <w:ind w:firstLine="0"/>
      </w:pPr>
      <w:r w:rsidRPr="00FC1DF0">
        <w:t xml:space="preserve">4. Button2: Για Σούπερ Μάρκετ </w:t>
      </w:r>
    </w:p>
    <w:p w14:paraId="5B18074F" w14:textId="77777777" w:rsidR="00FC1DF0" w:rsidRPr="00FC1DF0" w:rsidRDefault="00FC1DF0" w:rsidP="00FC1DF0">
      <w:pPr>
        <w:spacing w:after="120" w:line="240" w:lineRule="auto"/>
        <w:ind w:firstLine="0"/>
      </w:pPr>
      <w:r w:rsidRPr="00FC1DF0">
        <w:t xml:space="preserve">5. Button3: Για Τράπεζες </w:t>
      </w:r>
    </w:p>
    <w:p w14:paraId="43DD382B" w14:textId="77777777" w:rsidR="00FC1DF0" w:rsidRPr="00FC1DF0" w:rsidRDefault="00FC1DF0" w:rsidP="00FC1DF0">
      <w:pPr>
        <w:spacing w:after="120" w:line="240" w:lineRule="auto"/>
        <w:ind w:firstLine="0"/>
      </w:pPr>
      <w:r w:rsidRPr="00FC1DF0">
        <w:t xml:space="preserve">6. Button4: Για Συγγενικό πρόσωπο </w:t>
      </w:r>
    </w:p>
    <w:p w14:paraId="18C094A1" w14:textId="77777777" w:rsidR="00FC1DF0" w:rsidRPr="00FC1DF0" w:rsidRDefault="00FC1DF0" w:rsidP="00FC1DF0">
      <w:pPr>
        <w:spacing w:after="120" w:line="240" w:lineRule="auto"/>
        <w:ind w:firstLine="0"/>
      </w:pPr>
      <w:r w:rsidRPr="00FC1DF0">
        <w:t xml:space="preserve">7. Button5: Για μετάβαση σε τελετή </w:t>
      </w:r>
    </w:p>
    <w:p w14:paraId="2F129126" w14:textId="77777777" w:rsidR="00FC1DF0" w:rsidRPr="00FC1DF0" w:rsidRDefault="00FC1DF0" w:rsidP="00FC1DF0">
      <w:pPr>
        <w:spacing w:after="120" w:line="240" w:lineRule="auto"/>
        <w:ind w:firstLine="0"/>
      </w:pPr>
      <w:r w:rsidRPr="00FC1DF0">
        <w:t xml:space="preserve">8. Button6: Για Άθληση - κατοικίδιο </w:t>
      </w:r>
    </w:p>
    <w:p w14:paraId="76571C2B" w14:textId="77777777" w:rsidR="00FC1DF0" w:rsidRPr="00FC1DF0" w:rsidRDefault="00FC1DF0" w:rsidP="00FC1DF0">
      <w:pPr>
        <w:spacing w:after="120" w:line="240" w:lineRule="auto"/>
        <w:ind w:firstLine="0"/>
      </w:pPr>
      <w:r w:rsidRPr="00FC1DF0">
        <w:t xml:space="preserve">9. Button7: Για Έξοδο </w:t>
      </w:r>
    </w:p>
    <w:p w14:paraId="36FA1D28" w14:textId="77777777" w:rsidR="00FC1DF0" w:rsidRDefault="00FC1DF0" w:rsidP="00FC1DF0">
      <w:pPr>
        <w:spacing w:after="120" w:line="240" w:lineRule="auto"/>
        <w:ind w:firstLine="0"/>
      </w:pPr>
      <w:r w:rsidRPr="00FC1DF0">
        <w:t xml:space="preserve">10. Texting1: βρίσκεται στο Social → </w:t>
      </w:r>
      <w:r w:rsidRPr="004D582B">
        <w:rPr>
          <w:lang w:val="en-US"/>
        </w:rPr>
        <w:t>Texting</w:t>
      </w:r>
      <w:r w:rsidRPr="00FC1DF0">
        <w:t xml:space="preserve"> </w:t>
      </w:r>
    </w:p>
    <w:p w14:paraId="06E094C3" w14:textId="26200F5D" w:rsidR="00FC1DF0" w:rsidRPr="00FC1DF0" w:rsidRDefault="00FC1DF0" w:rsidP="00FC1DF0">
      <w:pPr>
        <w:spacing w:after="120" w:line="240" w:lineRule="auto"/>
      </w:pPr>
      <w:r w:rsidRPr="00FC1DF0">
        <w:t xml:space="preserve">a. Στις ιδιότητες του texting1 στο </w:t>
      </w:r>
      <w:r w:rsidRPr="004D582B">
        <w:rPr>
          <w:lang w:val="en-US"/>
        </w:rPr>
        <w:t>PhoneNumber</w:t>
      </w:r>
      <w:r w:rsidRPr="00FC1DF0">
        <w:t xml:space="preserve"> γράφεται 13033 </w:t>
      </w:r>
    </w:p>
    <w:p w14:paraId="3A41141E" w14:textId="77777777" w:rsidR="00FC1DF0" w:rsidRPr="00FC1DF0" w:rsidRDefault="00FC1DF0" w:rsidP="00FC1DF0">
      <w:pPr>
        <w:spacing w:after="120" w:line="240" w:lineRule="auto"/>
        <w:ind w:firstLine="0"/>
      </w:pPr>
      <w:r w:rsidRPr="00FC1DF0">
        <w:t xml:space="preserve">Φυσικά η σχεδίαση μπορεί να γίνει και σύμφωνα με το δικό σας γούστο. </w:t>
      </w:r>
    </w:p>
    <w:p w14:paraId="275B553B" w14:textId="51AFEF1E" w:rsidR="00FC1DF0" w:rsidRPr="00FC1DF0" w:rsidRDefault="00FC1DF0" w:rsidP="00FC1DF0">
      <w:pPr>
        <w:spacing w:line="240" w:lineRule="auto"/>
        <w:ind w:firstLine="0"/>
        <w:rPr>
          <w:b/>
          <w:bCs/>
        </w:rPr>
      </w:pPr>
      <w:r w:rsidRPr="00FC1DF0">
        <w:rPr>
          <w:b/>
          <w:bCs/>
        </w:rPr>
        <w:t>Προγραμματισμός της εφαρμογής</w:t>
      </w:r>
    </w:p>
    <w:p w14:paraId="7A1FC8C6" w14:textId="14EAA508" w:rsidR="00FC1DF0" w:rsidRDefault="00FC1DF0" w:rsidP="00FC1DF0">
      <w:pPr>
        <w:spacing w:line="240" w:lineRule="auto"/>
        <w:ind w:firstLine="0"/>
      </w:pPr>
      <w:r>
        <w:t xml:space="preserve">Μεταβείτε στο </w:t>
      </w:r>
      <w:r w:rsidRPr="004D582B">
        <w:rPr>
          <w:lang w:val="en-US"/>
        </w:rPr>
        <w:t>Blocks</w:t>
      </w:r>
      <w:r>
        <w:t>. Καλούμε πανομοιότυπα επτά (7) φορές το «</w:t>
      </w:r>
      <w:r w:rsidRPr="004D582B">
        <w:rPr>
          <w:lang w:val="en-US"/>
        </w:rPr>
        <w:t>When</w:t>
      </w:r>
      <w:r>
        <w:t xml:space="preserve"> </w:t>
      </w:r>
      <w:r w:rsidRPr="004D582B">
        <w:rPr>
          <w:lang w:val="en-US"/>
        </w:rPr>
        <w:t>Button</w:t>
      </w:r>
      <w:r>
        <w:t xml:space="preserve">? </w:t>
      </w:r>
      <w:r w:rsidRPr="004D582B">
        <w:rPr>
          <w:lang w:val="en-US"/>
        </w:rPr>
        <w:t>Click</w:t>
      </w:r>
      <w:r>
        <w:t>» όσα είναι δηλαδή και τα κουμπιά μας. Στα πρώτα 6, που είναι και οι περιπτώσεις μετακίνησης, η μορφή είναι η παρακάτω:</w:t>
      </w:r>
    </w:p>
    <w:p w14:paraId="08C9DD4E" w14:textId="6E849F6E" w:rsidR="00FC1DF0" w:rsidRDefault="00FC1DF0" w:rsidP="00FC1DF0">
      <w:pPr>
        <w:spacing w:line="240" w:lineRule="auto"/>
        <w:ind w:firstLine="0"/>
        <w:rPr>
          <w:lang w:val="en-US"/>
        </w:rPr>
      </w:pPr>
      <w:r>
        <w:rPr>
          <w:noProof/>
          <w:lang w:eastAsia="el-GR"/>
        </w:rPr>
        <w:drawing>
          <wp:inline distT="0" distB="0" distL="0" distR="0" wp14:anchorId="78EC013A" wp14:editId="05A38DD4">
            <wp:extent cx="5274310" cy="1390015"/>
            <wp:effectExtent l="0" t="0" r="2540" b="635"/>
            <wp:docPr id="137" name="Εικόνα 137" descr="Εικόνα που περιέχει ρολόι&#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covid.jpg"/>
                    <pic:cNvPicPr/>
                  </pic:nvPicPr>
                  <pic:blipFill>
                    <a:blip r:embed="rId34" cstate="email">
                      <a:extLst>
                        <a:ext uri="{28A0092B-C50C-407E-A947-70E740481C1C}">
                          <a14:useLocalDpi xmlns:a14="http://schemas.microsoft.com/office/drawing/2010/main"/>
                        </a:ext>
                      </a:extLst>
                    </a:blip>
                    <a:stretch>
                      <a:fillRect/>
                    </a:stretch>
                  </pic:blipFill>
                  <pic:spPr>
                    <a:xfrm>
                      <a:off x="0" y="0"/>
                      <a:ext cx="5274310" cy="1390015"/>
                    </a:xfrm>
                    <a:prstGeom prst="rect">
                      <a:avLst/>
                    </a:prstGeom>
                  </pic:spPr>
                </pic:pic>
              </a:graphicData>
            </a:graphic>
          </wp:inline>
        </w:drawing>
      </w:r>
    </w:p>
    <w:p w14:paraId="70E53F9C" w14:textId="057C15E5" w:rsidR="00FC1DF0" w:rsidRDefault="00DD3015" w:rsidP="00FC1DF0">
      <w:pPr>
        <w:spacing w:line="240" w:lineRule="auto"/>
        <w:ind w:firstLine="0"/>
      </w:pPr>
      <w:r w:rsidRPr="00DD3015">
        <w:t>Αυτό είναι το πρώτο κουμπί. Στα άλλα 5 αλλάξτε μόνο τον αριθμό μετακίνησης.</w:t>
      </w:r>
    </w:p>
    <w:p w14:paraId="0460B3D5" w14:textId="5D069BAD" w:rsidR="00DD3015" w:rsidRDefault="00DD3015" w:rsidP="00DD3015">
      <w:pPr>
        <w:spacing w:line="240" w:lineRule="auto"/>
        <w:ind w:firstLine="0"/>
      </w:pPr>
      <w:r>
        <w:t>Το έβδομο είναι για έξοδο από την εφαρμογή:</w:t>
      </w:r>
      <w:r w:rsidRPr="00DD3015">
        <w:t xml:space="preserve"> </w:t>
      </w:r>
      <w:r>
        <w:t>Το</w:t>
      </w:r>
      <w:r w:rsidRPr="00DD3015">
        <w:t xml:space="preserve"> </w:t>
      </w:r>
      <w:r>
        <w:t>«</w:t>
      </w:r>
      <w:r w:rsidRPr="00DD3015">
        <w:rPr>
          <w:lang w:val="en-US"/>
        </w:rPr>
        <w:t>close</w:t>
      </w:r>
      <w:r w:rsidRPr="00DD3015">
        <w:t xml:space="preserve"> </w:t>
      </w:r>
      <w:r w:rsidRPr="00DD3015">
        <w:rPr>
          <w:lang w:val="en-US"/>
        </w:rPr>
        <w:t>application</w:t>
      </w:r>
      <w:r>
        <w:t>»</w:t>
      </w:r>
      <w:r w:rsidRPr="00DD3015">
        <w:t xml:space="preserve"> </w:t>
      </w:r>
      <w:r>
        <w:t>το</w:t>
      </w:r>
      <w:r w:rsidRPr="00DD3015">
        <w:t xml:space="preserve"> </w:t>
      </w:r>
      <w:r>
        <w:t>βρίσκετε</w:t>
      </w:r>
      <w:r w:rsidRPr="00DD3015">
        <w:t xml:space="preserve"> </w:t>
      </w:r>
      <w:r>
        <w:t>στο</w:t>
      </w:r>
      <w:r w:rsidRPr="00DD3015">
        <w:t xml:space="preserve"> </w:t>
      </w:r>
      <w:r>
        <w:t>«</w:t>
      </w:r>
      <w:r w:rsidRPr="00DD3015">
        <w:rPr>
          <w:lang w:val="en-US"/>
        </w:rPr>
        <w:t>control</w:t>
      </w:r>
      <w:r>
        <w:t>»</w:t>
      </w:r>
    </w:p>
    <w:p w14:paraId="618F1A7B" w14:textId="2D45FA1F" w:rsidR="00DD3015" w:rsidRDefault="00DD3015" w:rsidP="00DD3015">
      <w:pPr>
        <w:spacing w:line="240" w:lineRule="auto"/>
        <w:ind w:firstLine="0"/>
      </w:pPr>
      <w:r w:rsidRPr="00DD3015">
        <w:rPr>
          <w:noProof/>
          <w:lang w:eastAsia="el-GR"/>
        </w:rPr>
        <w:drawing>
          <wp:inline distT="0" distB="0" distL="0" distR="0" wp14:anchorId="0E14AB01" wp14:editId="26006169">
            <wp:extent cx="1323975" cy="511810"/>
            <wp:effectExtent l="0" t="0" r="9525" b="2540"/>
            <wp:docPr id="138" name="Εικόνα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1323975" cy="511810"/>
                    </a:xfrm>
                    <a:prstGeom prst="rect">
                      <a:avLst/>
                    </a:prstGeom>
                    <a:noFill/>
                    <a:ln>
                      <a:noFill/>
                    </a:ln>
                  </pic:spPr>
                </pic:pic>
              </a:graphicData>
            </a:graphic>
          </wp:inline>
        </w:drawing>
      </w:r>
    </w:p>
    <w:p w14:paraId="30DC48E1" w14:textId="77777777" w:rsidR="00F241EE" w:rsidRDefault="00F241EE" w:rsidP="00DD3015">
      <w:pPr>
        <w:spacing w:line="240" w:lineRule="auto"/>
        <w:ind w:firstLine="0"/>
        <w:rPr>
          <w:b/>
          <w:bCs/>
        </w:rPr>
      </w:pPr>
      <w:r w:rsidRPr="00F241EE">
        <w:rPr>
          <w:noProof/>
        </w:rPr>
        <w:drawing>
          <wp:inline distT="0" distB="0" distL="0" distR="0" wp14:anchorId="2C6DBF07" wp14:editId="25771AE2">
            <wp:extent cx="5263565" cy="271762"/>
            <wp:effectExtent l="0" t="0" r="0" b="0"/>
            <wp:docPr id="108" name="Εικόνα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416515" cy="279659"/>
                    </a:xfrm>
                    <a:prstGeom prst="rect">
                      <a:avLst/>
                    </a:prstGeom>
                    <a:noFill/>
                    <a:ln>
                      <a:noFill/>
                    </a:ln>
                  </pic:spPr>
                </pic:pic>
              </a:graphicData>
            </a:graphic>
          </wp:inline>
        </w:drawing>
      </w:r>
    </w:p>
    <w:p w14:paraId="1A42F95B" w14:textId="77777777" w:rsidR="00F241EE" w:rsidRDefault="00F241EE" w:rsidP="00DD3015">
      <w:pPr>
        <w:spacing w:line="240" w:lineRule="auto"/>
        <w:ind w:firstLine="0"/>
        <w:rPr>
          <w:b/>
          <w:bCs/>
        </w:rPr>
      </w:pPr>
    </w:p>
    <w:p w14:paraId="369E0A27" w14:textId="5FC13144" w:rsidR="00DD3015" w:rsidRDefault="00F241EE" w:rsidP="00F241EE">
      <w:pPr>
        <w:spacing w:before="120" w:line="240" w:lineRule="auto"/>
        <w:ind w:firstLine="0"/>
        <w:jc w:val="center"/>
        <w:rPr>
          <w:lang w:val="en-US"/>
        </w:rPr>
      </w:pPr>
      <w:r w:rsidRPr="00F241EE">
        <w:rPr>
          <w:noProof/>
        </w:rPr>
        <w:lastRenderedPageBreak/>
        <w:drawing>
          <wp:inline distT="0" distB="0" distL="0" distR="0" wp14:anchorId="3917E785" wp14:editId="4FE40627">
            <wp:extent cx="5274310" cy="8863330"/>
            <wp:effectExtent l="0" t="0" r="2540" b="0"/>
            <wp:docPr id="109" name="Εικόνα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274310" cy="8863330"/>
                    </a:xfrm>
                    <a:prstGeom prst="rect">
                      <a:avLst/>
                    </a:prstGeom>
                    <a:noFill/>
                    <a:ln>
                      <a:noFill/>
                    </a:ln>
                  </pic:spPr>
                </pic:pic>
              </a:graphicData>
            </a:graphic>
          </wp:inline>
        </w:drawing>
      </w:r>
    </w:p>
    <w:p w14:paraId="24436166" w14:textId="164C7B2A" w:rsidR="00AE5E77" w:rsidRPr="00F04D51" w:rsidRDefault="00DB535F" w:rsidP="00AE5E77">
      <w:pPr>
        <w:spacing w:before="120" w:line="240" w:lineRule="auto"/>
        <w:ind w:firstLine="0"/>
        <w:rPr>
          <w:b/>
          <w:bCs/>
        </w:rPr>
      </w:pPr>
      <w:r w:rsidRPr="00AE5E77">
        <w:rPr>
          <w:b/>
          <w:bCs/>
        </w:rPr>
        <w:lastRenderedPageBreak/>
        <w:t>ΔΡΑΣΤΗΡΙΟΤΗΤΑ 3</w:t>
      </w:r>
      <w:r w:rsidR="00AE5E77" w:rsidRPr="00AE5E77">
        <w:rPr>
          <w:b/>
          <w:bCs/>
          <w:vertAlign w:val="superscript"/>
        </w:rPr>
        <w:t>η</w:t>
      </w:r>
      <w:r w:rsidR="00F04D51">
        <w:rPr>
          <w:b/>
          <w:bCs/>
        </w:rPr>
        <w:t xml:space="preserve"> (Επεκτάσεις)</w:t>
      </w:r>
    </w:p>
    <w:p w14:paraId="11785305" w14:textId="77777777" w:rsidR="00AE5E77" w:rsidRDefault="00AE5E77" w:rsidP="00AE5E77">
      <w:pPr>
        <w:spacing w:before="120" w:line="240" w:lineRule="auto"/>
        <w:ind w:firstLine="0"/>
      </w:pPr>
      <w:r>
        <w:t>Στην εφαρμογή σας μπορείτε να προσθέσετε και κάποιες άλλες λειτουργίες</w:t>
      </w:r>
    </w:p>
    <w:p w14:paraId="50158EE7" w14:textId="56DABA0F" w:rsidR="00AE5E77" w:rsidRDefault="00AE5E77" w:rsidP="00AE5E77">
      <w:pPr>
        <w:spacing w:before="120" w:line="240" w:lineRule="auto"/>
        <w:ind w:firstLine="0"/>
      </w:pPr>
      <w:r>
        <w:t>Αρχικά θα μπορούσατε να εμφανίζετε προειδοποιητικό μήνυμα στον χρήστη να μην ξεχάσει την ταυτότητά του πριν φύγει από το σπίτι.</w:t>
      </w:r>
    </w:p>
    <w:p w14:paraId="11DC2E60" w14:textId="5A441D70" w:rsidR="00AE5E77" w:rsidRDefault="00AE5E77" w:rsidP="00AE5E77">
      <w:pPr>
        <w:spacing w:before="120" w:line="240" w:lineRule="auto"/>
        <w:ind w:firstLine="0"/>
      </w:pPr>
      <w:r>
        <w:t>Η υλοποίηση αυτής της λειτουργίας μπορεί να γίνει με την προσθήκη του στοιχείου «</w:t>
      </w:r>
      <w:r w:rsidRPr="00AE5E77">
        <w:rPr>
          <w:lang w:val="en-US"/>
        </w:rPr>
        <w:t>Notifier</w:t>
      </w:r>
      <w:r>
        <w:t xml:space="preserve">» όπου θα καλείτε πριν σταλεί το </w:t>
      </w:r>
      <w:r>
        <w:rPr>
          <w:lang w:val="en-US"/>
        </w:rPr>
        <w:t>SMS</w:t>
      </w:r>
      <w:r>
        <w:t>.</w:t>
      </w:r>
    </w:p>
    <w:p w14:paraId="022A2B15" w14:textId="6629DEE4" w:rsidR="004D582B" w:rsidRDefault="004D582B" w:rsidP="004D582B">
      <w:pPr>
        <w:spacing w:before="120" w:line="240" w:lineRule="auto"/>
        <w:ind w:firstLine="0"/>
        <w:jc w:val="center"/>
      </w:pPr>
      <w:r w:rsidRPr="004D582B">
        <w:rPr>
          <w:noProof/>
          <w:lang w:eastAsia="el-GR"/>
        </w:rPr>
        <w:drawing>
          <wp:inline distT="0" distB="0" distL="0" distR="0" wp14:anchorId="14529500" wp14:editId="618E14C1">
            <wp:extent cx="3173059" cy="5820770"/>
            <wp:effectExtent l="0" t="0" r="8890" b="0"/>
            <wp:docPr id="142" name="Εικόνα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1" cstate="email">
                      <a:extLst>
                        <a:ext uri="{28A0092B-C50C-407E-A947-70E740481C1C}">
                          <a14:useLocalDpi xmlns:a14="http://schemas.microsoft.com/office/drawing/2010/main"/>
                        </a:ext>
                      </a:extLst>
                    </a:blip>
                    <a:srcRect/>
                    <a:stretch>
                      <a:fillRect/>
                    </a:stretch>
                  </pic:blipFill>
                  <pic:spPr bwMode="auto">
                    <a:xfrm>
                      <a:off x="0" y="0"/>
                      <a:ext cx="3177365" cy="5828669"/>
                    </a:xfrm>
                    <a:prstGeom prst="rect">
                      <a:avLst/>
                    </a:prstGeom>
                    <a:noFill/>
                    <a:ln>
                      <a:noFill/>
                    </a:ln>
                  </pic:spPr>
                </pic:pic>
              </a:graphicData>
            </a:graphic>
          </wp:inline>
        </w:drawing>
      </w:r>
    </w:p>
    <w:p w14:paraId="6F58BA06" w14:textId="77777777" w:rsidR="004D582B" w:rsidRDefault="004D582B" w:rsidP="004D582B">
      <w:pPr>
        <w:spacing w:before="120" w:line="240" w:lineRule="auto"/>
        <w:ind w:firstLine="0"/>
      </w:pPr>
    </w:p>
    <w:p w14:paraId="3EA67FDB" w14:textId="77777777" w:rsidR="004D582B" w:rsidRDefault="004D582B" w:rsidP="004D582B">
      <w:pPr>
        <w:spacing w:before="120" w:line="240" w:lineRule="auto"/>
        <w:ind w:firstLine="0"/>
      </w:pPr>
      <w:r>
        <w:t>Έχουν προστεθεί:</w:t>
      </w:r>
    </w:p>
    <w:p w14:paraId="1483C3C3" w14:textId="1BBFAAB2" w:rsidR="004D582B" w:rsidRDefault="004D582B" w:rsidP="001F554F">
      <w:pPr>
        <w:pStyle w:val="a3"/>
        <w:numPr>
          <w:ilvl w:val="0"/>
          <w:numId w:val="36"/>
        </w:numPr>
        <w:spacing w:before="120" w:line="240" w:lineRule="auto"/>
      </w:pPr>
      <w:r>
        <w:t>Ένα στοιχείο Notifier1 για την προβολή ειδοποιήσεων.</w:t>
      </w:r>
    </w:p>
    <w:p w14:paraId="1DF9C318" w14:textId="1644E680" w:rsidR="004D582B" w:rsidRDefault="004D582B" w:rsidP="001F554F">
      <w:pPr>
        <w:pStyle w:val="a3"/>
        <w:numPr>
          <w:ilvl w:val="0"/>
          <w:numId w:val="36"/>
        </w:numPr>
        <w:spacing w:before="120" w:line="240" w:lineRule="auto"/>
      </w:pPr>
      <w:r>
        <w:t xml:space="preserve">Δύο στοιχεία </w:t>
      </w:r>
      <w:r w:rsidRPr="004D582B">
        <w:rPr>
          <w:lang w:val="en-US"/>
        </w:rPr>
        <w:t>File</w:t>
      </w:r>
      <w:r>
        <w:t xml:space="preserve"> με ονόματα </w:t>
      </w:r>
      <w:r w:rsidRPr="004D582B">
        <w:rPr>
          <w:lang w:val="en-US"/>
        </w:rPr>
        <w:t>Name</w:t>
      </w:r>
      <w:r>
        <w:t xml:space="preserve"> και </w:t>
      </w:r>
      <w:r w:rsidRPr="004D582B">
        <w:rPr>
          <w:lang w:val="en-US"/>
        </w:rPr>
        <w:t>Address</w:t>
      </w:r>
      <w:r>
        <w:t xml:space="preserve"> όπου αποθηκεύονται τα στοιχεία του χρήστη.</w:t>
      </w:r>
    </w:p>
    <w:p w14:paraId="028877F1" w14:textId="22BF08D5" w:rsidR="00AE5E77" w:rsidRDefault="004D582B" w:rsidP="001F554F">
      <w:pPr>
        <w:pStyle w:val="a3"/>
        <w:numPr>
          <w:ilvl w:val="0"/>
          <w:numId w:val="36"/>
        </w:numPr>
        <w:spacing w:before="120" w:line="240" w:lineRule="auto"/>
      </w:pPr>
      <w:r>
        <w:t>Δύο νέα κουμπιά «Άλλαξε στοιχεία» και «Βοήθεια»</w:t>
      </w:r>
    </w:p>
    <w:p w14:paraId="15C28941" w14:textId="0B9B92C8" w:rsidR="004D582B" w:rsidRDefault="004D582B" w:rsidP="004D582B">
      <w:pPr>
        <w:spacing w:before="120" w:line="240" w:lineRule="auto"/>
        <w:ind w:firstLine="0"/>
      </w:pPr>
      <w:r>
        <w:lastRenderedPageBreak/>
        <w:t xml:space="preserve">Προσθέτουμε παρακάτω σε κάθε κουμπί που στέλνει </w:t>
      </w:r>
      <w:r w:rsidR="001F554F">
        <w:rPr>
          <w:lang w:val="en-US"/>
        </w:rPr>
        <w:t>SMS</w:t>
      </w:r>
      <w:r>
        <w:t>:</w:t>
      </w:r>
    </w:p>
    <w:p w14:paraId="39F73DB7" w14:textId="31D21DEC" w:rsidR="004D582B" w:rsidRDefault="001F554F" w:rsidP="004D582B">
      <w:pPr>
        <w:spacing w:before="120" w:line="240" w:lineRule="auto"/>
        <w:ind w:firstLine="0"/>
      </w:pPr>
      <w:r w:rsidRPr="001F554F">
        <w:rPr>
          <w:noProof/>
          <w:lang w:eastAsia="el-GR"/>
        </w:rPr>
        <w:drawing>
          <wp:inline distT="0" distB="0" distL="0" distR="0" wp14:anchorId="48B2E673" wp14:editId="6E75A1EE">
            <wp:extent cx="5274310" cy="1030605"/>
            <wp:effectExtent l="0" t="0" r="2540" b="0"/>
            <wp:docPr id="143" name="Εικόνα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2" cstate="email">
                      <a:extLst>
                        <a:ext uri="{28A0092B-C50C-407E-A947-70E740481C1C}">
                          <a14:useLocalDpi xmlns:a14="http://schemas.microsoft.com/office/drawing/2010/main"/>
                        </a:ext>
                      </a:extLst>
                    </a:blip>
                    <a:srcRect/>
                    <a:stretch>
                      <a:fillRect/>
                    </a:stretch>
                  </pic:blipFill>
                  <pic:spPr bwMode="auto">
                    <a:xfrm>
                      <a:off x="0" y="0"/>
                      <a:ext cx="5274310" cy="1030605"/>
                    </a:xfrm>
                    <a:prstGeom prst="rect">
                      <a:avLst/>
                    </a:prstGeom>
                    <a:noFill/>
                    <a:ln>
                      <a:noFill/>
                    </a:ln>
                  </pic:spPr>
                </pic:pic>
              </a:graphicData>
            </a:graphic>
          </wp:inline>
        </w:drawing>
      </w:r>
    </w:p>
    <w:p w14:paraId="64D2C751" w14:textId="24C1B6AD" w:rsidR="001F554F" w:rsidRDefault="001F554F" w:rsidP="004D582B">
      <w:pPr>
        <w:spacing w:before="120" w:line="240" w:lineRule="auto"/>
        <w:ind w:firstLine="0"/>
      </w:pPr>
      <w:r>
        <w:t>οπότε κάθε κουμπί θα γίνει:</w:t>
      </w:r>
    </w:p>
    <w:p w14:paraId="3689D481" w14:textId="314B2516" w:rsidR="001F554F" w:rsidRDefault="001F554F" w:rsidP="004D582B">
      <w:pPr>
        <w:spacing w:before="120" w:line="240" w:lineRule="auto"/>
        <w:ind w:firstLine="0"/>
      </w:pPr>
      <w:r w:rsidRPr="001F554F">
        <w:rPr>
          <w:noProof/>
          <w:lang w:eastAsia="el-GR"/>
        </w:rPr>
        <w:drawing>
          <wp:inline distT="0" distB="0" distL="0" distR="0" wp14:anchorId="78351AAE" wp14:editId="1361FD9D">
            <wp:extent cx="5274310" cy="2538730"/>
            <wp:effectExtent l="0" t="0" r="2540" b="0"/>
            <wp:docPr id="144" name="Εικόνα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3" cstate="email">
                      <a:extLst>
                        <a:ext uri="{28A0092B-C50C-407E-A947-70E740481C1C}">
                          <a14:useLocalDpi xmlns:a14="http://schemas.microsoft.com/office/drawing/2010/main"/>
                        </a:ext>
                      </a:extLst>
                    </a:blip>
                    <a:srcRect/>
                    <a:stretch>
                      <a:fillRect/>
                    </a:stretch>
                  </pic:blipFill>
                  <pic:spPr bwMode="auto">
                    <a:xfrm>
                      <a:off x="0" y="0"/>
                      <a:ext cx="5274310" cy="2538730"/>
                    </a:xfrm>
                    <a:prstGeom prst="rect">
                      <a:avLst/>
                    </a:prstGeom>
                    <a:noFill/>
                    <a:ln>
                      <a:noFill/>
                    </a:ln>
                  </pic:spPr>
                </pic:pic>
              </a:graphicData>
            </a:graphic>
          </wp:inline>
        </w:drawing>
      </w:r>
    </w:p>
    <w:p w14:paraId="2ADA878C" w14:textId="046D8652" w:rsidR="001F554F" w:rsidRDefault="001F554F" w:rsidP="004D582B">
      <w:pPr>
        <w:spacing w:before="120" w:line="240" w:lineRule="auto"/>
        <w:ind w:firstLine="0"/>
      </w:pPr>
    </w:p>
    <w:p w14:paraId="78C6B347" w14:textId="0384759B" w:rsidR="001F554F" w:rsidRPr="001F554F" w:rsidRDefault="00DB535F" w:rsidP="004D582B">
      <w:pPr>
        <w:spacing w:before="120" w:line="240" w:lineRule="auto"/>
        <w:ind w:firstLine="0"/>
        <w:rPr>
          <w:b/>
          <w:bCs/>
        </w:rPr>
      </w:pPr>
      <w:r w:rsidRPr="001F554F">
        <w:rPr>
          <w:b/>
          <w:bCs/>
        </w:rPr>
        <w:t>ΔΡΑΣΤΗΡΙΟΤΗΤΑ 4</w:t>
      </w:r>
      <w:r w:rsidR="001F554F" w:rsidRPr="001F554F">
        <w:rPr>
          <w:b/>
          <w:bCs/>
          <w:vertAlign w:val="superscript"/>
        </w:rPr>
        <w:t>η</w:t>
      </w:r>
      <w:r w:rsidR="00F04D51">
        <w:rPr>
          <w:b/>
          <w:bCs/>
        </w:rPr>
        <w:t xml:space="preserve"> (Επεκτάσεις)</w:t>
      </w:r>
    </w:p>
    <w:p w14:paraId="1939D002" w14:textId="187E4399" w:rsidR="001F554F" w:rsidRDefault="001F554F" w:rsidP="001F554F">
      <w:pPr>
        <w:spacing w:before="120" w:line="240" w:lineRule="auto"/>
        <w:ind w:firstLine="0"/>
      </w:pPr>
      <w:r>
        <w:t>Μία άλλη επιθυμητή προσθήκη στην εφαρμογή είναι η δυνατότητα αλλαγής των στοιχείων του χρήστη και η κράτησή τους ακόμα και μετά τον τερματισμό της εφαρμογής, έτσι ώστε ο χρήστης να μη χρειάζεται να πληκτρολογεί ξανά τα στοιχεία του σε περίπτωση αλλαγής.</w:t>
      </w:r>
    </w:p>
    <w:p w14:paraId="0E7BAA64" w14:textId="59EDA22F" w:rsidR="001F554F" w:rsidRPr="001F554F" w:rsidRDefault="001F554F" w:rsidP="001F554F">
      <w:pPr>
        <w:spacing w:before="120" w:line="240" w:lineRule="auto"/>
        <w:ind w:firstLine="0"/>
      </w:pPr>
      <w:r>
        <w:t>Η υλοποίηση αυτής της λειτουργίας επιτυγχάνετε με την προσθήκη στοιχείων «</w:t>
      </w:r>
      <w:r w:rsidRPr="001F554F">
        <w:rPr>
          <w:lang w:val="en-US"/>
        </w:rPr>
        <w:t>File</w:t>
      </w:r>
      <w:r>
        <w:t>» που βρίσκονται στην ενότητα «</w:t>
      </w:r>
      <w:r w:rsidRPr="001F554F">
        <w:rPr>
          <w:lang w:val="en-US"/>
        </w:rPr>
        <w:t>Storage</w:t>
      </w:r>
      <w:r>
        <w:t>».</w:t>
      </w:r>
    </w:p>
    <w:p w14:paraId="6F5EB54C" w14:textId="67661306" w:rsidR="00DD3015" w:rsidRDefault="001F554F" w:rsidP="001F554F">
      <w:pPr>
        <w:spacing w:before="120" w:line="240" w:lineRule="auto"/>
        <w:ind w:firstLine="0"/>
      </w:pPr>
      <w:r>
        <w:t>Αρχικά ρυθμίζουμε το κουμπί «Βοήθεια»:</w:t>
      </w:r>
    </w:p>
    <w:p w14:paraId="51F4C4C4" w14:textId="4A852CB0" w:rsidR="001F554F" w:rsidRDefault="001F554F" w:rsidP="001F554F">
      <w:pPr>
        <w:spacing w:before="120" w:line="240" w:lineRule="auto"/>
        <w:ind w:firstLine="0"/>
      </w:pPr>
      <w:r w:rsidRPr="001F554F">
        <w:rPr>
          <w:noProof/>
          <w:lang w:eastAsia="el-GR"/>
        </w:rPr>
        <w:drawing>
          <wp:inline distT="0" distB="0" distL="0" distR="0" wp14:anchorId="1AD1AA46" wp14:editId="46807E96">
            <wp:extent cx="5274310" cy="1137285"/>
            <wp:effectExtent l="0" t="0" r="2540" b="5715"/>
            <wp:docPr id="145" name="Εικόνα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4" cstate="email">
                      <a:extLst>
                        <a:ext uri="{28A0092B-C50C-407E-A947-70E740481C1C}">
                          <a14:useLocalDpi xmlns:a14="http://schemas.microsoft.com/office/drawing/2010/main"/>
                        </a:ext>
                      </a:extLst>
                    </a:blip>
                    <a:srcRect/>
                    <a:stretch>
                      <a:fillRect/>
                    </a:stretch>
                  </pic:blipFill>
                  <pic:spPr bwMode="auto">
                    <a:xfrm>
                      <a:off x="0" y="0"/>
                      <a:ext cx="5274310" cy="1137285"/>
                    </a:xfrm>
                    <a:prstGeom prst="rect">
                      <a:avLst/>
                    </a:prstGeom>
                    <a:noFill/>
                    <a:ln>
                      <a:noFill/>
                    </a:ln>
                  </pic:spPr>
                </pic:pic>
              </a:graphicData>
            </a:graphic>
          </wp:inline>
        </w:drawing>
      </w:r>
    </w:p>
    <w:p w14:paraId="721040DD" w14:textId="400A0F5B" w:rsidR="001F554F" w:rsidRDefault="001F554F" w:rsidP="001F554F">
      <w:pPr>
        <w:spacing w:before="120" w:line="240" w:lineRule="auto"/>
        <w:ind w:firstLine="0"/>
      </w:pPr>
      <w:r>
        <w:t>στο πεδίο «</w:t>
      </w:r>
      <w:r w:rsidRPr="001F554F">
        <w:rPr>
          <w:lang w:val="en-US"/>
        </w:rPr>
        <w:t>message</w:t>
      </w:r>
      <w:r>
        <w:t>» γράφει: «Συμπλήρωσε τα στοιχεία σου (ονοματεπώνυμο και διεύθυνση) και πάτησε το κουμπί "Άλλαξε στοιχεία"»</w:t>
      </w:r>
    </w:p>
    <w:p w14:paraId="5CFBEBB3" w14:textId="5F4235FE" w:rsidR="001F554F" w:rsidRDefault="001F554F" w:rsidP="001F554F">
      <w:pPr>
        <w:spacing w:before="120" w:line="240" w:lineRule="auto"/>
        <w:ind w:firstLine="0"/>
      </w:pPr>
      <w:r w:rsidRPr="001F554F">
        <w:t xml:space="preserve">Για την αποθήκευση των στοιχείων του χρήστη χρησιμοποιούμε τα </w:t>
      </w:r>
      <w:r w:rsidRPr="001F554F">
        <w:rPr>
          <w:lang w:val="en-US"/>
        </w:rPr>
        <w:t>files</w:t>
      </w:r>
      <w:r w:rsidRPr="001F554F">
        <w:t xml:space="preserve"> </w:t>
      </w:r>
      <w:r>
        <w:t>«</w:t>
      </w:r>
      <w:r w:rsidRPr="001F554F">
        <w:rPr>
          <w:lang w:val="en-US"/>
        </w:rPr>
        <w:t>name</w:t>
      </w:r>
      <w:r>
        <w:t>»</w:t>
      </w:r>
      <w:r w:rsidRPr="001F554F">
        <w:t xml:space="preserve"> και </w:t>
      </w:r>
      <w:r>
        <w:t>«</w:t>
      </w:r>
      <w:r w:rsidRPr="001F554F">
        <w:rPr>
          <w:lang w:val="en-US"/>
        </w:rPr>
        <w:t>address</w:t>
      </w:r>
      <w:r>
        <w:t>».</w:t>
      </w:r>
      <w:r w:rsidRPr="001F554F">
        <w:t xml:space="preserve"> Όταν ξεκινάει η εφαρμογή:</w:t>
      </w:r>
    </w:p>
    <w:p w14:paraId="0A1E2B0B" w14:textId="5AB565C0" w:rsidR="001F554F" w:rsidRPr="00AE5E77" w:rsidRDefault="001F554F" w:rsidP="001F554F">
      <w:pPr>
        <w:spacing w:before="120" w:line="240" w:lineRule="auto"/>
        <w:ind w:firstLine="0"/>
      </w:pPr>
      <w:r>
        <w:rPr>
          <w:noProof/>
          <w:lang w:eastAsia="el-GR"/>
        </w:rPr>
        <w:lastRenderedPageBreak/>
        <w:drawing>
          <wp:inline distT="0" distB="0" distL="0" distR="0" wp14:anchorId="7C0D6AF6" wp14:editId="16D77C1A">
            <wp:extent cx="5274310" cy="3838575"/>
            <wp:effectExtent l="0" t="0" r="2540" b="9525"/>
            <wp:docPr id="146" name="Εικόνα 146" descr="Εικόνα που περιέχει στιγμιότυπο οθόνη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σμσ-1.jpg"/>
                    <pic:cNvPicPr/>
                  </pic:nvPicPr>
                  <pic:blipFill>
                    <a:blip r:embed="rId95" cstate="email">
                      <a:extLst>
                        <a:ext uri="{28A0092B-C50C-407E-A947-70E740481C1C}">
                          <a14:useLocalDpi xmlns:a14="http://schemas.microsoft.com/office/drawing/2010/main"/>
                        </a:ext>
                      </a:extLst>
                    </a:blip>
                    <a:stretch>
                      <a:fillRect/>
                    </a:stretch>
                  </pic:blipFill>
                  <pic:spPr>
                    <a:xfrm>
                      <a:off x="0" y="0"/>
                      <a:ext cx="5274310" cy="3838575"/>
                    </a:xfrm>
                    <a:prstGeom prst="rect">
                      <a:avLst/>
                    </a:prstGeom>
                  </pic:spPr>
                </pic:pic>
              </a:graphicData>
            </a:graphic>
          </wp:inline>
        </w:drawing>
      </w:r>
    </w:p>
    <w:p w14:paraId="704349E9" w14:textId="77777777" w:rsidR="00DB535F" w:rsidRDefault="00DB535F" w:rsidP="00DD3015">
      <w:pPr>
        <w:spacing w:line="240" w:lineRule="auto"/>
        <w:ind w:firstLine="0"/>
      </w:pPr>
    </w:p>
    <w:p w14:paraId="488E471E" w14:textId="4C0ED662" w:rsidR="00DD3015" w:rsidRDefault="001F554F" w:rsidP="00DD3015">
      <w:pPr>
        <w:spacing w:line="240" w:lineRule="auto"/>
        <w:ind w:firstLine="0"/>
      </w:pPr>
      <w:r w:rsidRPr="001F554F">
        <w:t>Η αλλαγή στοιχείων επιτυγχάνετε όταν πατηθεί το κουμπί «Άλλαξε στοιχεία» αφού πρώτα έχεις πληκτρολογήσει τα στοιχεία σου στα text1 &amp; text2.</w:t>
      </w:r>
    </w:p>
    <w:p w14:paraId="26595496" w14:textId="77777777" w:rsidR="00DB535F" w:rsidRDefault="00DB535F" w:rsidP="00DD3015">
      <w:pPr>
        <w:spacing w:line="240" w:lineRule="auto"/>
        <w:ind w:firstLine="0"/>
      </w:pPr>
    </w:p>
    <w:p w14:paraId="24EE2890" w14:textId="299DAF58" w:rsidR="001F554F" w:rsidRDefault="001F554F" w:rsidP="00DD3015">
      <w:pPr>
        <w:spacing w:line="240" w:lineRule="auto"/>
        <w:ind w:firstLine="0"/>
      </w:pPr>
      <w:r>
        <w:rPr>
          <w:noProof/>
          <w:lang w:eastAsia="el-GR"/>
        </w:rPr>
        <w:drawing>
          <wp:inline distT="0" distB="0" distL="0" distR="0" wp14:anchorId="19CF8B0B" wp14:editId="634EFBE5">
            <wp:extent cx="5274310" cy="1496060"/>
            <wp:effectExtent l="0" t="0" r="2540" b="8890"/>
            <wp:docPr id="147" name="Εικόνα 147" descr="Εικόνα που περιέχει στιγμιότυπο οθόνη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σμσ-2.jpg"/>
                    <pic:cNvPicPr/>
                  </pic:nvPicPr>
                  <pic:blipFill>
                    <a:blip r:embed="rId96" cstate="email">
                      <a:extLst>
                        <a:ext uri="{28A0092B-C50C-407E-A947-70E740481C1C}">
                          <a14:useLocalDpi xmlns:a14="http://schemas.microsoft.com/office/drawing/2010/main"/>
                        </a:ext>
                      </a:extLst>
                    </a:blip>
                    <a:stretch>
                      <a:fillRect/>
                    </a:stretch>
                  </pic:blipFill>
                  <pic:spPr>
                    <a:xfrm>
                      <a:off x="0" y="0"/>
                      <a:ext cx="5274310" cy="1496060"/>
                    </a:xfrm>
                    <a:prstGeom prst="rect">
                      <a:avLst/>
                    </a:prstGeom>
                  </pic:spPr>
                </pic:pic>
              </a:graphicData>
            </a:graphic>
          </wp:inline>
        </w:drawing>
      </w:r>
    </w:p>
    <w:bookmarkEnd w:id="112"/>
    <w:p w14:paraId="215C88CE" w14:textId="3C6E1C8F" w:rsidR="00882EB3" w:rsidRDefault="00882EB3">
      <w:pPr>
        <w:spacing w:line="259" w:lineRule="auto"/>
        <w:ind w:firstLine="0"/>
        <w:jc w:val="left"/>
      </w:pPr>
      <w:r>
        <w:br w:type="page"/>
      </w:r>
    </w:p>
    <w:p w14:paraId="42EE387B" w14:textId="5207903F" w:rsidR="008F2725" w:rsidRDefault="008F2725" w:rsidP="008F2725">
      <w:pPr>
        <w:pStyle w:val="2"/>
      </w:pPr>
      <w:bookmarkStart w:id="113" w:name="_Toc53940743"/>
      <w:r>
        <w:lastRenderedPageBreak/>
        <w:t xml:space="preserve">Σενάριο Διδασκαλίας με το </w:t>
      </w:r>
      <w:r w:rsidR="00A63D0A">
        <w:rPr>
          <w:lang w:val="en-US"/>
        </w:rPr>
        <w:t>App</w:t>
      </w:r>
      <w:r w:rsidR="00A63D0A" w:rsidRPr="002C5212">
        <w:t xml:space="preserve"> </w:t>
      </w:r>
      <w:r w:rsidR="00A63D0A">
        <w:rPr>
          <w:lang w:val="en-US"/>
        </w:rPr>
        <w:t>Inventor</w:t>
      </w:r>
      <w:r w:rsidR="00A63D0A">
        <w:t xml:space="preserve"> </w:t>
      </w:r>
      <w:r>
        <w:t>για τα ΣΔΕ και τα ΚΔΒΜ</w:t>
      </w:r>
      <w:bookmarkEnd w:id="113"/>
    </w:p>
    <w:p w14:paraId="4080D567" w14:textId="6BA7CB7E" w:rsidR="008F2725" w:rsidRPr="00DB535F" w:rsidRDefault="00892D36" w:rsidP="00892D36">
      <w:pPr>
        <w:ind w:firstLine="0"/>
        <w:jc w:val="center"/>
        <w:rPr>
          <w:b/>
          <w:bCs/>
          <w:szCs w:val="24"/>
        </w:rPr>
      </w:pPr>
      <w:r w:rsidRPr="00DB535F">
        <w:rPr>
          <w:b/>
          <w:bCs/>
          <w:szCs w:val="24"/>
        </w:rPr>
        <w:t>ΦΥΛΛΟ ΕΡΓΑΣΙΑΣ: ΜΙΑ ΓΑΤΑ ΝΙΑΟΥΡΙΖΕΙ!</w:t>
      </w:r>
    </w:p>
    <w:p w14:paraId="1F368781" w14:textId="60A24604" w:rsidR="00892D36" w:rsidRPr="00892D36" w:rsidRDefault="00DB535F" w:rsidP="008F2725">
      <w:pPr>
        <w:ind w:firstLine="0"/>
        <w:rPr>
          <w:b/>
          <w:bCs/>
        </w:rPr>
      </w:pPr>
      <w:r w:rsidRPr="00892D36">
        <w:rPr>
          <w:b/>
          <w:bCs/>
        </w:rPr>
        <w:t>ΔΡΑΣΤΗΡΙΟΤΗΤΑ 1</w:t>
      </w:r>
      <w:r w:rsidR="00892D36" w:rsidRPr="00892D36">
        <w:rPr>
          <w:b/>
          <w:bCs/>
          <w:vertAlign w:val="superscript"/>
        </w:rPr>
        <w:t>η</w:t>
      </w:r>
    </w:p>
    <w:p w14:paraId="14F65979" w14:textId="4CDF18A2" w:rsidR="00892D36" w:rsidRDefault="00F241EE" w:rsidP="00DD3015">
      <w:pPr>
        <w:spacing w:line="240" w:lineRule="auto"/>
        <w:ind w:firstLine="0"/>
      </w:pPr>
      <w:r w:rsidRPr="00F241EE">
        <w:rPr>
          <w:noProof/>
        </w:rPr>
        <w:drawing>
          <wp:inline distT="0" distB="0" distL="0" distR="0" wp14:anchorId="163D845C" wp14:editId="4E339F33">
            <wp:extent cx="5274310" cy="626745"/>
            <wp:effectExtent l="0" t="0" r="0" b="0"/>
            <wp:docPr id="110" name="Εικόνα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274310" cy="626745"/>
                    </a:xfrm>
                    <a:prstGeom prst="rect">
                      <a:avLst/>
                    </a:prstGeom>
                    <a:noFill/>
                    <a:ln>
                      <a:noFill/>
                    </a:ln>
                  </pic:spPr>
                </pic:pic>
              </a:graphicData>
            </a:graphic>
          </wp:inline>
        </w:drawing>
      </w:r>
      <w:r w:rsidR="00892D36" w:rsidRPr="00892D36">
        <w:rPr>
          <w:noProof/>
          <w:lang w:eastAsia="el-GR"/>
        </w:rPr>
        <w:drawing>
          <wp:inline distT="0" distB="0" distL="0" distR="0" wp14:anchorId="51DD77AD" wp14:editId="20773ECF">
            <wp:extent cx="5274310" cy="2825750"/>
            <wp:effectExtent l="0" t="0" r="2540" b="0"/>
            <wp:docPr id="75" name="Εικόνα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cstate="email">
                      <a:extLst>
                        <a:ext uri="{28A0092B-C50C-407E-A947-70E740481C1C}">
                          <a14:useLocalDpi xmlns:a14="http://schemas.microsoft.com/office/drawing/2010/main"/>
                        </a:ext>
                      </a:extLst>
                    </a:blip>
                    <a:srcRect/>
                    <a:stretch>
                      <a:fillRect/>
                    </a:stretch>
                  </pic:blipFill>
                  <pic:spPr bwMode="auto">
                    <a:xfrm>
                      <a:off x="0" y="0"/>
                      <a:ext cx="5274310" cy="2825750"/>
                    </a:xfrm>
                    <a:prstGeom prst="rect">
                      <a:avLst/>
                    </a:prstGeom>
                    <a:noFill/>
                    <a:ln>
                      <a:noFill/>
                    </a:ln>
                  </pic:spPr>
                </pic:pic>
              </a:graphicData>
            </a:graphic>
          </wp:inline>
        </w:drawing>
      </w:r>
    </w:p>
    <w:p w14:paraId="3F6AE845" w14:textId="3FB6A0AE" w:rsidR="00892D36" w:rsidRDefault="00F241EE" w:rsidP="00892D36">
      <w:pPr>
        <w:spacing w:line="240" w:lineRule="auto"/>
        <w:ind w:firstLine="0"/>
      </w:pPr>
      <w:r w:rsidRPr="00F241EE">
        <w:rPr>
          <w:noProof/>
        </w:rPr>
        <w:drawing>
          <wp:inline distT="0" distB="0" distL="0" distR="0" wp14:anchorId="38D72570" wp14:editId="3AB50DA7">
            <wp:extent cx="5274310" cy="1955800"/>
            <wp:effectExtent l="0" t="0" r="2540" b="0"/>
            <wp:docPr id="112" name="Εικόνα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274310" cy="1955800"/>
                    </a:xfrm>
                    <a:prstGeom prst="rect">
                      <a:avLst/>
                    </a:prstGeom>
                    <a:noFill/>
                    <a:ln>
                      <a:noFill/>
                    </a:ln>
                  </pic:spPr>
                </pic:pic>
              </a:graphicData>
            </a:graphic>
          </wp:inline>
        </w:drawing>
      </w:r>
    </w:p>
    <w:p w14:paraId="19518F20" w14:textId="0B18FB70" w:rsidR="00892D36" w:rsidRPr="00892D36" w:rsidRDefault="00F241EE" w:rsidP="00892D36">
      <w:pPr>
        <w:autoSpaceDE w:val="0"/>
        <w:autoSpaceDN w:val="0"/>
        <w:adjustRightInd w:val="0"/>
        <w:spacing w:after="0" w:line="240" w:lineRule="auto"/>
        <w:ind w:firstLine="0"/>
        <w:rPr>
          <w:rFonts w:cstheme="minorHAnsi"/>
          <w:szCs w:val="24"/>
        </w:rPr>
      </w:pPr>
      <w:r w:rsidRPr="00F241EE">
        <w:rPr>
          <w:noProof/>
        </w:rPr>
        <w:lastRenderedPageBreak/>
        <w:drawing>
          <wp:inline distT="0" distB="0" distL="0" distR="0" wp14:anchorId="1AD54818" wp14:editId="5E6801E8">
            <wp:extent cx="5274310" cy="8176260"/>
            <wp:effectExtent l="0" t="0" r="2540" b="0"/>
            <wp:docPr id="113" name="Εικόνα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274310" cy="8176260"/>
                    </a:xfrm>
                    <a:prstGeom prst="rect">
                      <a:avLst/>
                    </a:prstGeom>
                    <a:noFill/>
                    <a:ln>
                      <a:noFill/>
                    </a:ln>
                  </pic:spPr>
                </pic:pic>
              </a:graphicData>
            </a:graphic>
          </wp:inline>
        </w:drawing>
      </w:r>
      <w:r w:rsidR="00892D36" w:rsidRPr="00892D36">
        <w:rPr>
          <w:rFonts w:cstheme="minorHAnsi"/>
          <w:noProof/>
          <w:szCs w:val="24"/>
          <w:lang w:eastAsia="el-GR"/>
        </w:rPr>
        <w:lastRenderedPageBreak/>
        <w:drawing>
          <wp:inline distT="0" distB="0" distL="0" distR="0" wp14:anchorId="292D1A63" wp14:editId="4EB84E0E">
            <wp:extent cx="2165977" cy="2674961"/>
            <wp:effectExtent l="0" t="0" r="6350" b="0"/>
            <wp:docPr id="78" name="Εικόνα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1" cstate="email">
                      <a:extLst>
                        <a:ext uri="{28A0092B-C50C-407E-A947-70E740481C1C}">
                          <a14:useLocalDpi xmlns:a14="http://schemas.microsoft.com/office/drawing/2010/main"/>
                        </a:ext>
                      </a:extLst>
                    </a:blip>
                    <a:srcRect/>
                    <a:stretch>
                      <a:fillRect/>
                    </a:stretch>
                  </pic:blipFill>
                  <pic:spPr bwMode="auto">
                    <a:xfrm>
                      <a:off x="0" y="0"/>
                      <a:ext cx="2174721" cy="2685759"/>
                    </a:xfrm>
                    <a:prstGeom prst="rect">
                      <a:avLst/>
                    </a:prstGeom>
                    <a:noFill/>
                    <a:ln>
                      <a:noFill/>
                    </a:ln>
                  </pic:spPr>
                </pic:pic>
              </a:graphicData>
            </a:graphic>
          </wp:inline>
        </w:drawing>
      </w:r>
      <w:r w:rsidR="00892D36">
        <w:rPr>
          <w:rFonts w:cstheme="minorHAnsi"/>
          <w:szCs w:val="24"/>
        </w:rPr>
        <w:tab/>
      </w:r>
      <w:r w:rsidR="00892D36">
        <w:rPr>
          <w:rFonts w:cstheme="minorHAnsi"/>
          <w:szCs w:val="24"/>
        </w:rPr>
        <w:tab/>
      </w:r>
      <w:r w:rsidR="00892D36" w:rsidRPr="00892D36">
        <w:rPr>
          <w:rFonts w:cstheme="minorHAnsi"/>
          <w:noProof/>
          <w:szCs w:val="24"/>
          <w:lang w:eastAsia="el-GR"/>
        </w:rPr>
        <w:drawing>
          <wp:inline distT="0" distB="0" distL="0" distR="0" wp14:anchorId="2812AD39" wp14:editId="2C680F86">
            <wp:extent cx="2160506" cy="2668204"/>
            <wp:effectExtent l="0" t="0" r="0" b="0"/>
            <wp:docPr id="79" name="Εικόνα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1" cstate="email">
                      <a:extLst>
                        <a:ext uri="{28A0092B-C50C-407E-A947-70E740481C1C}">
                          <a14:useLocalDpi xmlns:a14="http://schemas.microsoft.com/office/drawing/2010/main"/>
                        </a:ext>
                      </a:extLst>
                    </a:blip>
                    <a:srcRect/>
                    <a:stretch>
                      <a:fillRect/>
                    </a:stretch>
                  </pic:blipFill>
                  <pic:spPr bwMode="auto">
                    <a:xfrm>
                      <a:off x="0" y="0"/>
                      <a:ext cx="2184681" cy="2698059"/>
                    </a:xfrm>
                    <a:prstGeom prst="rect">
                      <a:avLst/>
                    </a:prstGeom>
                    <a:noFill/>
                    <a:ln>
                      <a:noFill/>
                    </a:ln>
                  </pic:spPr>
                </pic:pic>
              </a:graphicData>
            </a:graphic>
          </wp:inline>
        </w:drawing>
      </w:r>
    </w:p>
    <w:p w14:paraId="5A736EBF" w14:textId="75AD8A71" w:rsidR="00DB535F" w:rsidRPr="00892D36" w:rsidRDefault="00F241EE" w:rsidP="00892D36">
      <w:pPr>
        <w:autoSpaceDE w:val="0"/>
        <w:autoSpaceDN w:val="0"/>
        <w:adjustRightInd w:val="0"/>
        <w:spacing w:after="0" w:line="240" w:lineRule="auto"/>
        <w:ind w:firstLine="0"/>
        <w:rPr>
          <w:rFonts w:ascii="Calibri" w:hAnsi="Calibri" w:cs="Calibri"/>
        </w:rPr>
      </w:pPr>
      <w:r w:rsidRPr="00F241EE">
        <w:rPr>
          <w:noProof/>
        </w:rPr>
        <w:drawing>
          <wp:inline distT="0" distB="0" distL="0" distR="0" wp14:anchorId="7DA632DC" wp14:editId="1E62B6FA">
            <wp:extent cx="5274310" cy="2481029"/>
            <wp:effectExtent l="0" t="0" r="2540" b="0"/>
            <wp:docPr id="136" name="Εικόνα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276910" cy="2482252"/>
                    </a:xfrm>
                    <a:prstGeom prst="rect">
                      <a:avLst/>
                    </a:prstGeom>
                    <a:noFill/>
                    <a:ln>
                      <a:noFill/>
                    </a:ln>
                  </pic:spPr>
                </pic:pic>
              </a:graphicData>
            </a:graphic>
          </wp:inline>
        </w:drawing>
      </w:r>
    </w:p>
    <w:p w14:paraId="0C3AB282" w14:textId="6CAD2B46" w:rsidR="00892D36" w:rsidRDefault="00892D36" w:rsidP="00892D36">
      <w:pPr>
        <w:autoSpaceDE w:val="0"/>
        <w:autoSpaceDN w:val="0"/>
        <w:adjustRightInd w:val="0"/>
        <w:spacing w:after="0" w:line="240" w:lineRule="auto"/>
        <w:ind w:firstLine="0"/>
      </w:pPr>
      <w:r w:rsidRPr="00892D36">
        <w:rPr>
          <w:noProof/>
          <w:lang w:eastAsia="el-GR"/>
        </w:rPr>
        <w:drawing>
          <wp:inline distT="0" distB="0" distL="0" distR="0" wp14:anchorId="69EAC966" wp14:editId="492B6323">
            <wp:extent cx="5233369" cy="3057098"/>
            <wp:effectExtent l="0" t="0" r="5715" b="0"/>
            <wp:docPr id="80" name="Εικόνα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3" cstate="email">
                      <a:extLst>
                        <a:ext uri="{28A0092B-C50C-407E-A947-70E740481C1C}">
                          <a14:useLocalDpi xmlns:a14="http://schemas.microsoft.com/office/drawing/2010/main"/>
                        </a:ext>
                      </a:extLst>
                    </a:blip>
                    <a:srcRect/>
                    <a:stretch>
                      <a:fillRect/>
                    </a:stretch>
                  </pic:blipFill>
                  <pic:spPr bwMode="auto">
                    <a:xfrm>
                      <a:off x="0" y="0"/>
                      <a:ext cx="5274621" cy="3081196"/>
                    </a:xfrm>
                    <a:prstGeom prst="rect">
                      <a:avLst/>
                    </a:prstGeom>
                    <a:noFill/>
                    <a:ln>
                      <a:noFill/>
                    </a:ln>
                  </pic:spPr>
                </pic:pic>
              </a:graphicData>
            </a:graphic>
          </wp:inline>
        </w:drawing>
      </w:r>
    </w:p>
    <w:p w14:paraId="4A620627" w14:textId="20871BD8" w:rsidR="00892D36" w:rsidRDefault="00892D36" w:rsidP="00892D36">
      <w:pPr>
        <w:autoSpaceDE w:val="0"/>
        <w:autoSpaceDN w:val="0"/>
        <w:adjustRightInd w:val="0"/>
        <w:spacing w:after="0" w:line="240" w:lineRule="auto"/>
        <w:ind w:firstLine="0"/>
      </w:pPr>
    </w:p>
    <w:p w14:paraId="524AD673" w14:textId="77777777" w:rsidR="00756BCA" w:rsidRDefault="00756BCA" w:rsidP="00BB2E41">
      <w:pPr>
        <w:autoSpaceDE w:val="0"/>
        <w:autoSpaceDN w:val="0"/>
        <w:adjustRightInd w:val="0"/>
        <w:spacing w:after="0" w:line="240" w:lineRule="auto"/>
        <w:ind w:firstLine="0"/>
      </w:pPr>
      <w:r w:rsidRPr="00756BCA">
        <w:rPr>
          <w:noProof/>
        </w:rPr>
        <w:lastRenderedPageBreak/>
        <w:drawing>
          <wp:inline distT="0" distB="0" distL="0" distR="0" wp14:anchorId="6037DB35" wp14:editId="6FB8B5C1">
            <wp:extent cx="5274310" cy="8345805"/>
            <wp:effectExtent l="0" t="0" r="2540" b="8890"/>
            <wp:docPr id="140" name="Εικόνα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274310" cy="8345805"/>
                    </a:xfrm>
                    <a:prstGeom prst="rect">
                      <a:avLst/>
                    </a:prstGeom>
                    <a:noFill/>
                    <a:ln>
                      <a:noFill/>
                    </a:ln>
                  </pic:spPr>
                </pic:pic>
              </a:graphicData>
            </a:graphic>
          </wp:inline>
        </w:drawing>
      </w:r>
    </w:p>
    <w:p w14:paraId="28D60F4D" w14:textId="216101E2" w:rsidR="008B211E" w:rsidRDefault="00E3566F" w:rsidP="008B211E">
      <w:pPr>
        <w:autoSpaceDE w:val="0"/>
        <w:autoSpaceDN w:val="0"/>
        <w:adjustRightInd w:val="0"/>
        <w:spacing w:after="0" w:line="240" w:lineRule="auto"/>
        <w:ind w:firstLine="0"/>
        <w:rPr>
          <w:rFonts w:ascii="Calibri" w:hAnsi="Calibri" w:cs="Calibri"/>
          <w:sz w:val="21"/>
          <w:szCs w:val="21"/>
        </w:rPr>
      </w:pPr>
      <w:r w:rsidRPr="00E3566F">
        <w:rPr>
          <w:noProof/>
        </w:rPr>
        <w:lastRenderedPageBreak/>
        <w:drawing>
          <wp:inline distT="0" distB="0" distL="0" distR="0" wp14:anchorId="29077A1D" wp14:editId="50D304CC">
            <wp:extent cx="5274310" cy="8432165"/>
            <wp:effectExtent l="0" t="0" r="2540" b="6985"/>
            <wp:docPr id="148" name="Εικόνα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274310" cy="8432165"/>
                    </a:xfrm>
                    <a:prstGeom prst="rect">
                      <a:avLst/>
                    </a:prstGeom>
                    <a:noFill/>
                    <a:ln>
                      <a:noFill/>
                    </a:ln>
                  </pic:spPr>
                </pic:pic>
              </a:graphicData>
            </a:graphic>
          </wp:inline>
        </w:drawing>
      </w:r>
    </w:p>
    <w:p w14:paraId="7D70DDB8" w14:textId="3CF703D3" w:rsidR="008B211E" w:rsidRDefault="00AF6EBB" w:rsidP="008B211E">
      <w:pPr>
        <w:autoSpaceDE w:val="0"/>
        <w:autoSpaceDN w:val="0"/>
        <w:adjustRightInd w:val="0"/>
        <w:spacing w:after="0" w:line="240" w:lineRule="auto"/>
        <w:ind w:firstLine="0"/>
        <w:jc w:val="center"/>
        <w:rPr>
          <w:rFonts w:ascii="Calibri" w:hAnsi="Calibri" w:cs="Calibri"/>
          <w:sz w:val="21"/>
          <w:szCs w:val="21"/>
        </w:rPr>
      </w:pPr>
      <w:r>
        <w:rPr>
          <w:rFonts w:ascii="Calibri" w:hAnsi="Calibri" w:cs="Calibri"/>
          <w:noProof/>
          <w:sz w:val="21"/>
          <w:szCs w:val="21"/>
          <w:lang w:eastAsia="el-GR"/>
        </w:rPr>
        <w:lastRenderedPageBreak/>
        <w:drawing>
          <wp:inline distT="0" distB="0" distL="0" distR="0" wp14:anchorId="6B5A8EF7" wp14:editId="478D0F01">
            <wp:extent cx="2548502" cy="1136393"/>
            <wp:effectExtent l="0" t="0" r="4445" b="6985"/>
            <wp:docPr id="17" name="Εικόνα 17" descr="Εικόνα που περιέχει στιγμιότυπο οθόνη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γατα-2.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553585" cy="1138660"/>
                    </a:xfrm>
                    <a:prstGeom prst="rect">
                      <a:avLst/>
                    </a:prstGeom>
                  </pic:spPr>
                </pic:pic>
              </a:graphicData>
            </a:graphic>
          </wp:inline>
        </w:drawing>
      </w:r>
    </w:p>
    <w:p w14:paraId="5A212F47" w14:textId="77777777" w:rsidR="008B211E" w:rsidRDefault="008B211E" w:rsidP="008B211E">
      <w:pPr>
        <w:autoSpaceDE w:val="0"/>
        <w:autoSpaceDN w:val="0"/>
        <w:adjustRightInd w:val="0"/>
        <w:spacing w:after="0" w:line="240" w:lineRule="auto"/>
        <w:ind w:firstLine="0"/>
        <w:jc w:val="center"/>
        <w:rPr>
          <w:rFonts w:ascii="Calibri" w:hAnsi="Calibri" w:cs="Calibri"/>
          <w:sz w:val="21"/>
          <w:szCs w:val="21"/>
        </w:rPr>
      </w:pPr>
    </w:p>
    <w:p w14:paraId="5796060A" w14:textId="755FB12B" w:rsidR="00F87D81" w:rsidRPr="008F16F8" w:rsidRDefault="00E3566F" w:rsidP="00F87D81">
      <w:pPr>
        <w:spacing w:line="240" w:lineRule="auto"/>
        <w:ind w:firstLine="0"/>
        <w:rPr>
          <w:b/>
          <w:bCs/>
        </w:rPr>
      </w:pPr>
      <w:r w:rsidRPr="00E3566F">
        <w:rPr>
          <w:noProof/>
        </w:rPr>
        <w:drawing>
          <wp:inline distT="0" distB="0" distL="0" distR="0" wp14:anchorId="64B28DB5" wp14:editId="5F80E6FA">
            <wp:extent cx="5274310" cy="5062855"/>
            <wp:effectExtent l="0" t="0" r="2540" b="0"/>
            <wp:docPr id="153" name="Εικόνα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274310" cy="5062855"/>
                    </a:xfrm>
                    <a:prstGeom prst="rect">
                      <a:avLst/>
                    </a:prstGeom>
                    <a:noFill/>
                    <a:ln>
                      <a:noFill/>
                    </a:ln>
                  </pic:spPr>
                </pic:pic>
              </a:graphicData>
            </a:graphic>
          </wp:inline>
        </w:drawing>
      </w:r>
      <w:r w:rsidR="00F87D81" w:rsidRPr="008F16F8">
        <w:rPr>
          <w:b/>
          <w:bCs/>
        </w:rPr>
        <w:t>Οδηγίες υλοποίησης</w:t>
      </w:r>
    </w:p>
    <w:p w14:paraId="31729256" w14:textId="77777777" w:rsidR="00F87D81" w:rsidRPr="00DA15A4" w:rsidRDefault="00F87D81" w:rsidP="00F87D81">
      <w:pPr>
        <w:spacing w:line="240" w:lineRule="auto"/>
        <w:ind w:firstLine="0"/>
      </w:pPr>
      <w:r w:rsidRPr="00DA15A4">
        <w:t xml:space="preserve">Επιλέγοντας </w:t>
      </w:r>
      <w:r w:rsidRPr="00DD3015">
        <w:rPr>
          <w:lang w:val="en-US"/>
        </w:rPr>
        <w:t>Build</w:t>
      </w:r>
      <w:r w:rsidRPr="00DA15A4">
        <w:t xml:space="preserve"> μας δίνονται 2 επιλογές:</w:t>
      </w:r>
    </w:p>
    <w:p w14:paraId="1364CBE1" w14:textId="77777777" w:rsidR="00F87D81" w:rsidRPr="00B4628B" w:rsidRDefault="00F87D81" w:rsidP="00F87D81">
      <w:pPr>
        <w:ind w:firstLine="0"/>
        <w:jc w:val="center"/>
      </w:pPr>
      <w:r>
        <w:rPr>
          <w:noProof/>
          <w:lang w:eastAsia="el-GR"/>
        </w:rPr>
        <w:drawing>
          <wp:inline distT="0" distB="0" distL="0" distR="0" wp14:anchorId="6184932E" wp14:editId="7365EC5A">
            <wp:extent cx="5227092" cy="1009650"/>
            <wp:effectExtent l="0" t="0" r="0" b="0"/>
            <wp:docPr id="150" name="Εικόνα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38"/>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5242278" cy="1012583"/>
                    </a:xfrm>
                    <a:prstGeom prst="rect">
                      <a:avLst/>
                    </a:prstGeom>
                    <a:noFill/>
                    <a:ln>
                      <a:noFill/>
                    </a:ln>
                  </pic:spPr>
                </pic:pic>
              </a:graphicData>
            </a:graphic>
          </wp:inline>
        </w:drawing>
      </w:r>
    </w:p>
    <w:p w14:paraId="7EFBFF8D" w14:textId="77777777" w:rsidR="000C3450" w:rsidRDefault="000C3450" w:rsidP="000C3450">
      <w:pPr>
        <w:spacing w:line="240" w:lineRule="auto"/>
        <w:ind w:firstLine="0"/>
      </w:pPr>
      <w:r w:rsidRPr="000C3450">
        <w:lastRenderedPageBreak/>
        <w:drawing>
          <wp:inline distT="0" distB="0" distL="0" distR="0" wp14:anchorId="24959819" wp14:editId="1A31ED4A">
            <wp:extent cx="5270500" cy="1155700"/>
            <wp:effectExtent l="0" t="0" r="6350" b="0"/>
            <wp:docPr id="23" name="Εικόνα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270500" cy="1155700"/>
                    </a:xfrm>
                    <a:prstGeom prst="rect">
                      <a:avLst/>
                    </a:prstGeom>
                    <a:noFill/>
                    <a:ln>
                      <a:noFill/>
                    </a:ln>
                  </pic:spPr>
                </pic:pic>
              </a:graphicData>
            </a:graphic>
          </wp:inline>
        </w:drawing>
      </w:r>
      <w:r w:rsidR="00F87D81" w:rsidRPr="008F16F8">
        <w:t xml:space="preserve"> </w:t>
      </w:r>
      <w:r w:rsidRPr="000C3450">
        <w:drawing>
          <wp:inline distT="0" distB="0" distL="0" distR="0" wp14:anchorId="7C3A5F68" wp14:editId="4765B26A">
            <wp:extent cx="5270500" cy="1984375"/>
            <wp:effectExtent l="0" t="0" r="0" b="0"/>
            <wp:docPr id="24" name="Εικόνα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270500" cy="1984375"/>
                    </a:xfrm>
                    <a:prstGeom prst="rect">
                      <a:avLst/>
                    </a:prstGeom>
                    <a:noFill/>
                    <a:ln>
                      <a:noFill/>
                    </a:ln>
                  </pic:spPr>
                </pic:pic>
              </a:graphicData>
            </a:graphic>
          </wp:inline>
        </w:drawing>
      </w:r>
    </w:p>
    <w:p w14:paraId="12B26976" w14:textId="270ED487" w:rsidR="00F87D81" w:rsidRDefault="00F87D81" w:rsidP="000C3450">
      <w:pPr>
        <w:spacing w:line="240" w:lineRule="auto"/>
        <w:ind w:firstLine="0"/>
        <w:jc w:val="center"/>
        <w:rPr>
          <w:lang w:val="en-US"/>
        </w:rPr>
      </w:pPr>
      <w:r w:rsidRPr="00DD3015">
        <w:rPr>
          <w:noProof/>
          <w:lang w:eastAsia="el-GR"/>
        </w:rPr>
        <w:drawing>
          <wp:inline distT="0" distB="0" distL="0" distR="0" wp14:anchorId="00EC23B2" wp14:editId="0F98479F">
            <wp:extent cx="1397479" cy="1357248"/>
            <wp:effectExtent l="0" t="0" r="0" b="0"/>
            <wp:docPr id="151" name="Εικόνα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0" cstate="email">
                      <a:extLst>
                        <a:ext uri="{28A0092B-C50C-407E-A947-70E740481C1C}">
                          <a14:useLocalDpi xmlns:a14="http://schemas.microsoft.com/office/drawing/2010/main"/>
                        </a:ext>
                      </a:extLst>
                    </a:blip>
                    <a:srcRect/>
                    <a:stretch>
                      <a:fillRect/>
                    </a:stretch>
                  </pic:blipFill>
                  <pic:spPr bwMode="auto">
                    <a:xfrm>
                      <a:off x="0" y="0"/>
                      <a:ext cx="1412904" cy="1372229"/>
                    </a:xfrm>
                    <a:prstGeom prst="rect">
                      <a:avLst/>
                    </a:prstGeom>
                    <a:noFill/>
                    <a:ln>
                      <a:noFill/>
                    </a:ln>
                  </pic:spPr>
                </pic:pic>
              </a:graphicData>
            </a:graphic>
          </wp:inline>
        </w:drawing>
      </w:r>
    </w:p>
    <w:p w14:paraId="572C9214" w14:textId="77777777" w:rsidR="00F87D81" w:rsidRDefault="00F87D81" w:rsidP="00F87D81">
      <w:pPr>
        <w:spacing w:before="120" w:line="240" w:lineRule="auto"/>
        <w:ind w:firstLine="0"/>
        <w:rPr>
          <w:lang w:val="en-US"/>
        </w:rPr>
      </w:pPr>
    </w:p>
    <w:p w14:paraId="663B8F32" w14:textId="643A6836" w:rsidR="00F87D81" w:rsidRDefault="00E3566F" w:rsidP="00AF6EBB">
      <w:pPr>
        <w:autoSpaceDE w:val="0"/>
        <w:autoSpaceDN w:val="0"/>
        <w:adjustRightInd w:val="0"/>
        <w:spacing w:after="0" w:line="240" w:lineRule="auto"/>
        <w:ind w:firstLine="0"/>
        <w:jc w:val="center"/>
      </w:pPr>
      <w:r w:rsidRPr="00E3566F">
        <w:rPr>
          <w:noProof/>
        </w:rPr>
        <w:drawing>
          <wp:inline distT="0" distB="0" distL="0" distR="0" wp14:anchorId="27D90709" wp14:editId="706D7CBD">
            <wp:extent cx="5274310" cy="1927225"/>
            <wp:effectExtent l="0" t="0" r="2540" b="0"/>
            <wp:docPr id="157" name="Εικόνα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274310" cy="1927225"/>
                    </a:xfrm>
                    <a:prstGeom prst="rect">
                      <a:avLst/>
                    </a:prstGeom>
                    <a:noFill/>
                    <a:ln>
                      <a:noFill/>
                    </a:ln>
                  </pic:spPr>
                </pic:pic>
              </a:graphicData>
            </a:graphic>
          </wp:inline>
        </w:drawing>
      </w:r>
      <w:r w:rsidR="00AF6EBB">
        <w:rPr>
          <w:noProof/>
          <w:lang w:eastAsia="el-GR"/>
        </w:rPr>
        <w:drawing>
          <wp:inline distT="0" distB="0" distL="0" distR="0" wp14:anchorId="3015D07A" wp14:editId="5197FACB">
            <wp:extent cx="4620768" cy="1877568"/>
            <wp:effectExtent l="0" t="0" r="0" b="8890"/>
            <wp:docPr id="15" name="Εικόνα 15" descr="Εικόνα που περιέχει στιγμιότυπο οθόνη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γατα-3.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4620768" cy="1877568"/>
                    </a:xfrm>
                    <a:prstGeom prst="rect">
                      <a:avLst/>
                    </a:prstGeom>
                  </pic:spPr>
                </pic:pic>
              </a:graphicData>
            </a:graphic>
          </wp:inline>
        </w:drawing>
      </w:r>
    </w:p>
    <w:p w14:paraId="2340D93B" w14:textId="676808BF" w:rsidR="00252736" w:rsidRDefault="00252736" w:rsidP="00F12F6E">
      <w:pPr>
        <w:pStyle w:val="1"/>
      </w:pPr>
      <w:bookmarkStart w:id="114" w:name="_Toc520761635"/>
      <w:bookmarkStart w:id="115" w:name="_Toc53940744"/>
      <w:r>
        <w:lastRenderedPageBreak/>
        <w:t xml:space="preserve">Παράρτημα </w:t>
      </w:r>
      <w:r w:rsidR="00C51000">
        <w:t xml:space="preserve">Β’ </w:t>
      </w:r>
      <w:r>
        <w:t>- Έντυπο Συγκατάθεσης</w:t>
      </w:r>
      <w:bookmarkEnd w:id="114"/>
      <w:bookmarkEnd w:id="115"/>
    </w:p>
    <w:p w14:paraId="09DA6070" w14:textId="77777777" w:rsidR="00252736" w:rsidRPr="006E0A9F" w:rsidRDefault="00252736" w:rsidP="00252736">
      <w:pPr>
        <w:spacing w:line="276" w:lineRule="auto"/>
        <w:ind w:firstLine="0"/>
        <w:jc w:val="center"/>
        <w:rPr>
          <w:rFonts w:cs="Times New Roman"/>
          <w:b/>
          <w:sz w:val="28"/>
        </w:rPr>
      </w:pPr>
    </w:p>
    <w:p w14:paraId="3EB6D6EF" w14:textId="4AE61B2E" w:rsidR="00252736" w:rsidRPr="006E0A9F" w:rsidRDefault="00E3566F" w:rsidP="00252736">
      <w:pPr>
        <w:pBdr>
          <w:top w:val="single" w:sz="4" w:space="1" w:color="auto"/>
          <w:bottom w:val="single" w:sz="4" w:space="1" w:color="auto"/>
        </w:pBdr>
        <w:spacing w:line="276" w:lineRule="auto"/>
        <w:ind w:firstLine="0"/>
        <w:rPr>
          <w:rFonts w:cs="Times New Roman"/>
        </w:rPr>
      </w:pPr>
      <w:r w:rsidRPr="00E3566F">
        <w:rPr>
          <w:noProof/>
        </w:rPr>
        <w:drawing>
          <wp:inline distT="0" distB="0" distL="0" distR="0" wp14:anchorId="460D1A9D" wp14:editId="0D121C4C">
            <wp:extent cx="5274310" cy="7092950"/>
            <wp:effectExtent l="0" t="0" r="2540" b="0"/>
            <wp:docPr id="168" name="Εικόνα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274310" cy="7092950"/>
                    </a:xfrm>
                    <a:prstGeom prst="rect">
                      <a:avLst/>
                    </a:prstGeom>
                    <a:noFill/>
                    <a:ln>
                      <a:noFill/>
                    </a:ln>
                  </pic:spPr>
                </pic:pic>
              </a:graphicData>
            </a:graphic>
          </wp:inline>
        </w:drawing>
      </w:r>
    </w:p>
    <w:p w14:paraId="20D6F8E1" w14:textId="77777777" w:rsidR="00252736" w:rsidRDefault="00252736">
      <w:pPr>
        <w:spacing w:line="259" w:lineRule="auto"/>
        <w:ind w:firstLine="0"/>
        <w:jc w:val="left"/>
        <w:rPr>
          <w:rFonts w:cs="Times New Roman"/>
          <w:b/>
          <w:bCs/>
          <w:u w:val="single"/>
        </w:rPr>
      </w:pPr>
      <w:r>
        <w:rPr>
          <w:rFonts w:cs="Times New Roman"/>
          <w:b/>
          <w:bCs/>
          <w:u w:val="single"/>
        </w:rPr>
        <w:br w:type="page"/>
      </w:r>
    </w:p>
    <w:p w14:paraId="5570F4BD" w14:textId="35BB0DDF" w:rsidR="00252736" w:rsidRDefault="00E3566F" w:rsidP="00252736">
      <w:pPr>
        <w:spacing w:line="276" w:lineRule="auto"/>
        <w:ind w:firstLine="0"/>
        <w:rPr>
          <w:rFonts w:cs="Times New Roman"/>
          <w:b/>
          <w:bCs/>
        </w:rPr>
      </w:pPr>
      <w:r w:rsidRPr="00E3566F">
        <w:rPr>
          <w:noProof/>
        </w:rPr>
        <w:lastRenderedPageBreak/>
        <w:drawing>
          <wp:inline distT="0" distB="0" distL="0" distR="0" wp14:anchorId="56BD7788" wp14:editId="437AFFFE">
            <wp:extent cx="5274310" cy="8169910"/>
            <wp:effectExtent l="0" t="0" r="2540" b="0"/>
            <wp:docPr id="169" name="Εικόνα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274310" cy="8169910"/>
                    </a:xfrm>
                    <a:prstGeom prst="rect">
                      <a:avLst/>
                    </a:prstGeom>
                    <a:noFill/>
                    <a:ln>
                      <a:noFill/>
                    </a:ln>
                  </pic:spPr>
                </pic:pic>
              </a:graphicData>
            </a:graphic>
          </wp:inline>
        </w:drawing>
      </w:r>
    </w:p>
    <w:p w14:paraId="25EFDAD1" w14:textId="7DF12D42" w:rsidR="00857A56" w:rsidRDefault="00857A56">
      <w:pPr>
        <w:spacing w:line="259" w:lineRule="auto"/>
        <w:ind w:firstLine="0"/>
        <w:jc w:val="left"/>
      </w:pPr>
      <w:r>
        <w:br w:type="page"/>
      </w:r>
    </w:p>
    <w:p w14:paraId="28623397" w14:textId="415B8CE3" w:rsidR="00F87D81" w:rsidRDefault="00857A56" w:rsidP="00857A56">
      <w:pPr>
        <w:pStyle w:val="1"/>
      </w:pPr>
      <w:bookmarkStart w:id="116" w:name="_Toc53940745"/>
      <w:r>
        <w:lastRenderedPageBreak/>
        <w:t xml:space="preserve">Παράρτημα </w:t>
      </w:r>
      <w:r w:rsidR="00C51000">
        <w:t xml:space="preserve">Γ’ </w:t>
      </w:r>
      <w:r>
        <w:t>- Ερωτηματολόγιο</w:t>
      </w:r>
      <w:bookmarkEnd w:id="116"/>
    </w:p>
    <w:p w14:paraId="0D82BD17" w14:textId="004F8098" w:rsidR="00857A56" w:rsidRPr="00222D31" w:rsidRDefault="00857A56" w:rsidP="00857A56">
      <w:pPr>
        <w:shd w:val="clear" w:color="auto" w:fill="D9D9D9" w:themeFill="background1" w:themeFillShade="D9"/>
        <w:spacing w:line="276" w:lineRule="auto"/>
        <w:ind w:left="3122" w:hanging="3122"/>
        <w:rPr>
          <w:rFonts w:cs="Times New Roman"/>
          <w:b/>
        </w:rPr>
      </w:pPr>
      <w:r>
        <w:rPr>
          <w:rFonts w:cs="Times New Roman"/>
          <w:b/>
        </w:rPr>
        <w:t xml:space="preserve">Α’ </w:t>
      </w:r>
      <w:r w:rsidRPr="00222D31">
        <w:rPr>
          <w:rFonts w:cs="Times New Roman"/>
          <w:b/>
        </w:rPr>
        <w:t xml:space="preserve">ΑΞΟΝΑΣ ΕΡΩΤΗΣΕΩΝ: Προφίλ </w:t>
      </w:r>
      <w:r>
        <w:rPr>
          <w:rFonts w:cs="Times New Roman"/>
          <w:b/>
        </w:rPr>
        <w:t>εκπαιδευτών</w:t>
      </w:r>
    </w:p>
    <w:p w14:paraId="61892B7D" w14:textId="1DACCBFF" w:rsidR="00857A56" w:rsidRDefault="00857A56" w:rsidP="00857A56">
      <w:pPr>
        <w:spacing w:line="276" w:lineRule="auto"/>
        <w:ind w:left="602" w:hanging="602"/>
        <w:jc w:val="left"/>
        <w:rPr>
          <w:rFonts w:cs="Times New Roman"/>
        </w:rPr>
      </w:pPr>
      <w:r>
        <w:rPr>
          <w:rFonts w:cs="Times New Roman"/>
        </w:rPr>
        <w:t>Ερ. 1</w:t>
      </w:r>
      <w:r w:rsidRPr="00857A56">
        <w:rPr>
          <w:rFonts w:cs="Times New Roman"/>
          <w:vertAlign w:val="superscript"/>
        </w:rPr>
        <w:t>η</w:t>
      </w:r>
      <w:r>
        <w:rPr>
          <w:rFonts w:cs="Times New Roman"/>
        </w:rPr>
        <w:t>: Επιλέξτε το φύλο σας</w:t>
      </w:r>
    </w:p>
    <w:p w14:paraId="14539FF4" w14:textId="776190BC" w:rsidR="00857A56" w:rsidRDefault="00857A56" w:rsidP="00857A56">
      <w:pPr>
        <w:spacing w:line="276" w:lineRule="auto"/>
        <w:ind w:left="602" w:hanging="602"/>
        <w:jc w:val="left"/>
        <w:rPr>
          <w:rFonts w:cs="Times New Roman"/>
        </w:rPr>
      </w:pPr>
      <w:r>
        <w:rPr>
          <w:rFonts w:cs="Times New Roman"/>
        </w:rPr>
        <w:t>Ερ. 2</w:t>
      </w:r>
      <w:r w:rsidRPr="00857A56">
        <w:rPr>
          <w:rFonts w:cs="Times New Roman"/>
          <w:vertAlign w:val="superscript"/>
        </w:rPr>
        <w:t>η</w:t>
      </w:r>
      <w:r>
        <w:rPr>
          <w:rFonts w:cs="Times New Roman"/>
        </w:rPr>
        <w:t>: Επιλέξτε την ηλικιακή σας ομάδα</w:t>
      </w:r>
    </w:p>
    <w:p w14:paraId="74FA6B0A" w14:textId="3C25C98C" w:rsidR="00857A56" w:rsidRDefault="00857A56" w:rsidP="00857A56">
      <w:pPr>
        <w:spacing w:line="276" w:lineRule="auto"/>
        <w:ind w:left="602" w:hanging="602"/>
        <w:jc w:val="left"/>
        <w:rPr>
          <w:rFonts w:cs="Times New Roman"/>
        </w:rPr>
      </w:pPr>
      <w:r>
        <w:rPr>
          <w:rFonts w:cs="Times New Roman"/>
        </w:rPr>
        <w:t>Ερ. 3</w:t>
      </w:r>
      <w:r w:rsidRPr="00857A56">
        <w:rPr>
          <w:rFonts w:cs="Times New Roman"/>
          <w:vertAlign w:val="superscript"/>
        </w:rPr>
        <w:t>η</w:t>
      </w:r>
      <w:r>
        <w:rPr>
          <w:rFonts w:cs="Times New Roman"/>
        </w:rPr>
        <w:t>: Επιλέξτε το επίπεδο σπουδών σας</w:t>
      </w:r>
    </w:p>
    <w:p w14:paraId="611343B0" w14:textId="5D0B426E" w:rsidR="00857A56" w:rsidRDefault="00857A56" w:rsidP="00857A56">
      <w:pPr>
        <w:spacing w:line="276" w:lineRule="auto"/>
        <w:ind w:left="602" w:hanging="602"/>
        <w:jc w:val="left"/>
        <w:rPr>
          <w:rFonts w:cs="Times New Roman"/>
        </w:rPr>
      </w:pPr>
      <w:r>
        <w:rPr>
          <w:rFonts w:cs="Times New Roman"/>
        </w:rPr>
        <w:t>Ερ. 4</w:t>
      </w:r>
      <w:r w:rsidRPr="00857A56">
        <w:rPr>
          <w:rFonts w:cs="Times New Roman"/>
          <w:vertAlign w:val="superscript"/>
        </w:rPr>
        <w:t>η</w:t>
      </w:r>
      <w:r>
        <w:rPr>
          <w:rFonts w:cs="Times New Roman"/>
        </w:rPr>
        <w:t>: Συμπληρώστε τα έτη της εκπαιδευτικής προϋπηρεσίας σας</w:t>
      </w:r>
    </w:p>
    <w:p w14:paraId="6FF3043D" w14:textId="1D723D85" w:rsidR="00857A56" w:rsidRDefault="00857A56" w:rsidP="006469E6">
      <w:pPr>
        <w:spacing w:line="276" w:lineRule="auto"/>
        <w:ind w:left="714" w:hanging="714"/>
        <w:jc w:val="left"/>
        <w:rPr>
          <w:rFonts w:cs="Times New Roman"/>
        </w:rPr>
      </w:pPr>
      <w:r>
        <w:rPr>
          <w:rFonts w:cs="Times New Roman"/>
        </w:rPr>
        <w:t>Ερ. 5</w:t>
      </w:r>
      <w:r w:rsidRPr="00857A56">
        <w:rPr>
          <w:rFonts w:cs="Times New Roman"/>
          <w:vertAlign w:val="superscript"/>
        </w:rPr>
        <w:t>η</w:t>
      </w:r>
      <w:r>
        <w:rPr>
          <w:rFonts w:cs="Times New Roman"/>
        </w:rPr>
        <w:t>: Συμπληρώστε τα έτη της διδακτικής εμπειρίας σας στο αντικείμενο του Προγραμματισμού Υπολογιστών</w:t>
      </w:r>
    </w:p>
    <w:p w14:paraId="42AEC998" w14:textId="11581E45" w:rsidR="00857A56" w:rsidRDefault="00857A56" w:rsidP="006469E6">
      <w:pPr>
        <w:spacing w:line="276" w:lineRule="auto"/>
        <w:ind w:left="714" w:hanging="714"/>
        <w:jc w:val="left"/>
        <w:rPr>
          <w:rFonts w:cs="Times New Roman"/>
        </w:rPr>
      </w:pPr>
      <w:r>
        <w:rPr>
          <w:rFonts w:cs="Times New Roman"/>
        </w:rPr>
        <w:t>Ερ. 6</w:t>
      </w:r>
      <w:r w:rsidRPr="00857A56">
        <w:rPr>
          <w:rFonts w:cs="Times New Roman"/>
          <w:vertAlign w:val="superscript"/>
        </w:rPr>
        <w:t>η</w:t>
      </w:r>
      <w:r>
        <w:rPr>
          <w:rFonts w:cs="Times New Roman"/>
        </w:rPr>
        <w:t>: Επιλέξτε αν έχετε παρακολουθήσει την Επιμόρφωση Β’ Επιπέδου σχετικά με την αξιοποίηση των ΤΠΕ στη διδακτική πράξη</w:t>
      </w:r>
    </w:p>
    <w:p w14:paraId="7C8DED51" w14:textId="77777777" w:rsidR="003C0B4C" w:rsidRDefault="003C0B4C" w:rsidP="00857A56">
      <w:pPr>
        <w:spacing w:line="276" w:lineRule="auto"/>
        <w:ind w:left="602" w:hanging="602"/>
        <w:jc w:val="left"/>
        <w:rPr>
          <w:rFonts w:cs="Times New Roman"/>
        </w:rPr>
      </w:pPr>
    </w:p>
    <w:p w14:paraId="29CDB1BA" w14:textId="04ABB0B4" w:rsidR="00760062" w:rsidRPr="00222D31" w:rsidRDefault="00760062" w:rsidP="00760062">
      <w:pPr>
        <w:shd w:val="clear" w:color="auto" w:fill="D9D9D9" w:themeFill="background1" w:themeFillShade="D9"/>
        <w:spacing w:line="276" w:lineRule="auto"/>
        <w:ind w:left="3122" w:hanging="3122"/>
        <w:rPr>
          <w:rFonts w:cs="Times New Roman"/>
          <w:b/>
        </w:rPr>
      </w:pPr>
      <w:r>
        <w:rPr>
          <w:rFonts w:cs="Times New Roman"/>
          <w:b/>
        </w:rPr>
        <w:t xml:space="preserve">Β’ </w:t>
      </w:r>
      <w:r w:rsidRPr="00222D31">
        <w:rPr>
          <w:rFonts w:cs="Times New Roman"/>
          <w:b/>
        </w:rPr>
        <w:t xml:space="preserve">ΑΞΟΝΑΣ ΕΡΩΤΗΣΕΩΝ: </w:t>
      </w:r>
      <w:r>
        <w:rPr>
          <w:rFonts w:cs="Times New Roman"/>
          <w:b/>
        </w:rPr>
        <w:t>Εμπειρία στη διδασκαλία του Προγραμματισμού Υπολογιστών</w:t>
      </w:r>
    </w:p>
    <w:p w14:paraId="17C8A33A" w14:textId="53C0D5E5" w:rsidR="00760062" w:rsidRDefault="00760062" w:rsidP="006469E6">
      <w:pPr>
        <w:spacing w:line="276" w:lineRule="auto"/>
        <w:ind w:left="742" w:hanging="742"/>
        <w:jc w:val="left"/>
        <w:rPr>
          <w:rFonts w:cs="Times New Roman"/>
        </w:rPr>
      </w:pPr>
      <w:r>
        <w:rPr>
          <w:rFonts w:cs="Times New Roman"/>
        </w:rPr>
        <w:t>Ερ. 7</w:t>
      </w:r>
      <w:r w:rsidRPr="00857A56">
        <w:rPr>
          <w:rFonts w:cs="Times New Roman"/>
          <w:vertAlign w:val="superscript"/>
        </w:rPr>
        <w:t>η</w:t>
      </w:r>
      <w:r>
        <w:rPr>
          <w:rFonts w:cs="Times New Roman"/>
        </w:rPr>
        <w:t xml:space="preserve">: </w:t>
      </w:r>
      <w:r w:rsidR="003C0B4C">
        <w:rPr>
          <w:rFonts w:cs="Times New Roman"/>
        </w:rPr>
        <w:t>Περιγράψτε την εμπειρία σας στη διδασκαλία του Προγραμματισμού Υπολογιστών σε περιβάλλον που κάνει χρήση αποκλειστικά Ψευδοκώδικα (πχ. Διερμηνευτής της Γλώσσας κ.α.)</w:t>
      </w:r>
    </w:p>
    <w:p w14:paraId="78917526" w14:textId="4FD5525F" w:rsidR="003C0B4C" w:rsidRDefault="003C0B4C" w:rsidP="006469E6">
      <w:pPr>
        <w:spacing w:line="276" w:lineRule="auto"/>
        <w:ind w:left="742" w:hanging="742"/>
        <w:jc w:val="left"/>
        <w:rPr>
          <w:rFonts w:cs="Times New Roman"/>
        </w:rPr>
      </w:pPr>
      <w:r>
        <w:rPr>
          <w:rFonts w:cs="Times New Roman"/>
        </w:rPr>
        <w:t>Ερ. 8</w:t>
      </w:r>
      <w:r w:rsidRPr="00857A56">
        <w:rPr>
          <w:rFonts w:cs="Times New Roman"/>
          <w:vertAlign w:val="superscript"/>
        </w:rPr>
        <w:t>η</w:t>
      </w:r>
      <w:r>
        <w:rPr>
          <w:rFonts w:cs="Times New Roman"/>
        </w:rPr>
        <w:t xml:space="preserve">: Περιγράψτε την εμπειρία σας στη διδασκαλία του Προγραμματισμού Υπολογιστών σε περιβάλλον γλώσσας γενικού σκοπού (πχ. </w:t>
      </w:r>
      <w:r>
        <w:rPr>
          <w:rFonts w:cs="Times New Roman"/>
          <w:lang w:val="en-US"/>
        </w:rPr>
        <w:t>Cobol</w:t>
      </w:r>
      <w:r w:rsidRPr="003C0B4C">
        <w:rPr>
          <w:rFonts w:cs="Times New Roman"/>
        </w:rPr>
        <w:t xml:space="preserve">, </w:t>
      </w:r>
      <w:r>
        <w:rPr>
          <w:rFonts w:cs="Times New Roman"/>
          <w:lang w:val="en-US"/>
        </w:rPr>
        <w:t>Pascal</w:t>
      </w:r>
      <w:r w:rsidRPr="003C0B4C">
        <w:rPr>
          <w:rFonts w:cs="Times New Roman"/>
        </w:rPr>
        <w:t xml:space="preserve">, </w:t>
      </w:r>
      <w:r>
        <w:rPr>
          <w:rFonts w:cs="Times New Roman"/>
          <w:lang w:val="en-US"/>
        </w:rPr>
        <w:t>Python</w:t>
      </w:r>
      <w:r w:rsidRPr="003C0B4C">
        <w:rPr>
          <w:rFonts w:cs="Times New Roman"/>
        </w:rPr>
        <w:t xml:space="preserve">, </w:t>
      </w:r>
      <w:r>
        <w:rPr>
          <w:rFonts w:cs="Times New Roman"/>
          <w:lang w:val="en-US"/>
        </w:rPr>
        <w:t>Java</w:t>
      </w:r>
      <w:r w:rsidRPr="003C0B4C">
        <w:rPr>
          <w:rFonts w:cs="Times New Roman"/>
        </w:rPr>
        <w:t xml:space="preserve"> </w:t>
      </w:r>
      <w:r>
        <w:rPr>
          <w:rFonts w:cs="Times New Roman"/>
        </w:rPr>
        <w:t>κ.α.)</w:t>
      </w:r>
    </w:p>
    <w:p w14:paraId="540BA50E" w14:textId="0A2CECE9" w:rsidR="003C0B4C" w:rsidRDefault="003C0B4C" w:rsidP="006469E6">
      <w:pPr>
        <w:spacing w:line="276" w:lineRule="auto"/>
        <w:ind w:left="742" w:hanging="742"/>
        <w:jc w:val="left"/>
        <w:rPr>
          <w:rFonts w:cs="Times New Roman"/>
        </w:rPr>
      </w:pPr>
      <w:r>
        <w:rPr>
          <w:rFonts w:cs="Times New Roman"/>
        </w:rPr>
        <w:t xml:space="preserve">Ερ. </w:t>
      </w:r>
      <w:r w:rsidRPr="003C0B4C">
        <w:rPr>
          <w:rFonts w:cs="Times New Roman"/>
        </w:rPr>
        <w:t>9</w:t>
      </w:r>
      <w:r w:rsidRPr="00857A56">
        <w:rPr>
          <w:rFonts w:cs="Times New Roman"/>
          <w:vertAlign w:val="superscript"/>
        </w:rPr>
        <w:t>η</w:t>
      </w:r>
      <w:r>
        <w:rPr>
          <w:rFonts w:cs="Times New Roman"/>
        </w:rPr>
        <w:t xml:space="preserve">: Περιγράψτε την εμπειρία σας στη διδασκαλία του Προγραμματισμού Υπολογιστών σε οπτικό περιβάλλον με γραφικά και παιγνιώδη χαρακτηριστικά (πχ. </w:t>
      </w:r>
      <w:r>
        <w:rPr>
          <w:rFonts w:cs="Times New Roman"/>
          <w:lang w:val="en-US"/>
        </w:rPr>
        <w:t>Scratch</w:t>
      </w:r>
      <w:r w:rsidRPr="003C0B4C">
        <w:rPr>
          <w:rFonts w:cs="Times New Roman"/>
        </w:rPr>
        <w:t xml:space="preserve">, </w:t>
      </w:r>
      <w:r>
        <w:rPr>
          <w:rFonts w:cs="Times New Roman"/>
          <w:lang w:val="en-US"/>
        </w:rPr>
        <w:t>Kodu</w:t>
      </w:r>
      <w:r w:rsidRPr="003C0B4C">
        <w:rPr>
          <w:rFonts w:cs="Times New Roman"/>
        </w:rPr>
        <w:t xml:space="preserve">, </w:t>
      </w:r>
      <w:r>
        <w:rPr>
          <w:rFonts w:cs="Times New Roman"/>
          <w:lang w:val="en-US"/>
        </w:rPr>
        <w:t>Byob</w:t>
      </w:r>
      <w:r w:rsidRPr="003C0B4C">
        <w:rPr>
          <w:rFonts w:cs="Times New Roman"/>
        </w:rPr>
        <w:t xml:space="preserve"> </w:t>
      </w:r>
      <w:r>
        <w:rPr>
          <w:rFonts w:cs="Times New Roman"/>
        </w:rPr>
        <w:t>κ.α.)</w:t>
      </w:r>
    </w:p>
    <w:p w14:paraId="4958BD2A" w14:textId="73C3DB0F" w:rsidR="003C0B4C" w:rsidRDefault="003C0B4C" w:rsidP="006469E6">
      <w:pPr>
        <w:spacing w:line="276" w:lineRule="auto"/>
        <w:ind w:left="742" w:hanging="742"/>
        <w:jc w:val="left"/>
        <w:rPr>
          <w:rFonts w:cs="Times New Roman"/>
        </w:rPr>
      </w:pPr>
      <w:r>
        <w:rPr>
          <w:rFonts w:cs="Times New Roman"/>
        </w:rPr>
        <w:t xml:space="preserve">Ερ. </w:t>
      </w:r>
      <w:r w:rsidRPr="003C0B4C">
        <w:rPr>
          <w:rFonts w:cs="Times New Roman"/>
        </w:rPr>
        <w:t>10</w:t>
      </w:r>
      <w:r w:rsidRPr="00857A56">
        <w:rPr>
          <w:rFonts w:cs="Times New Roman"/>
          <w:vertAlign w:val="superscript"/>
        </w:rPr>
        <w:t>η</w:t>
      </w:r>
      <w:r>
        <w:rPr>
          <w:rFonts w:cs="Times New Roman"/>
        </w:rPr>
        <w:t xml:space="preserve">: Περιγράψτε την εμπειρία σας στη διδασκαλία του Προγραμματισμού Υπολογιστών σε περιβάλλον που προορίζεται για φορητές συσκευές (πχ. </w:t>
      </w:r>
      <w:r>
        <w:rPr>
          <w:rFonts w:cs="Times New Roman"/>
          <w:lang w:val="en-US"/>
        </w:rPr>
        <w:t>App</w:t>
      </w:r>
      <w:r w:rsidRPr="003C0B4C">
        <w:rPr>
          <w:rFonts w:cs="Times New Roman"/>
        </w:rPr>
        <w:t xml:space="preserve"> </w:t>
      </w:r>
      <w:r>
        <w:rPr>
          <w:rFonts w:cs="Times New Roman"/>
          <w:lang w:val="en-US"/>
        </w:rPr>
        <w:t>Inventor</w:t>
      </w:r>
      <w:r w:rsidRPr="003C0B4C">
        <w:rPr>
          <w:rFonts w:cs="Times New Roman"/>
        </w:rPr>
        <w:t xml:space="preserve"> </w:t>
      </w:r>
      <w:r>
        <w:rPr>
          <w:rFonts w:cs="Times New Roman"/>
        </w:rPr>
        <w:t>κ.α.)</w:t>
      </w:r>
    </w:p>
    <w:p w14:paraId="3BB7B2EE" w14:textId="77777777" w:rsidR="003C0B4C" w:rsidRDefault="003C0B4C" w:rsidP="003C0B4C">
      <w:pPr>
        <w:spacing w:line="276" w:lineRule="auto"/>
        <w:ind w:left="616" w:hanging="616"/>
        <w:jc w:val="left"/>
        <w:rPr>
          <w:rFonts w:cs="Times New Roman"/>
        </w:rPr>
      </w:pPr>
    </w:p>
    <w:p w14:paraId="42C856C0" w14:textId="6265A5CE" w:rsidR="003C0B4C" w:rsidRPr="00222D31" w:rsidRDefault="003C0B4C" w:rsidP="003C0B4C">
      <w:pPr>
        <w:shd w:val="clear" w:color="auto" w:fill="D9D9D9" w:themeFill="background1" w:themeFillShade="D9"/>
        <w:spacing w:line="276" w:lineRule="auto"/>
        <w:ind w:left="3122" w:hanging="3122"/>
        <w:jc w:val="left"/>
        <w:rPr>
          <w:rFonts w:cs="Times New Roman"/>
          <w:b/>
        </w:rPr>
      </w:pPr>
      <w:r>
        <w:rPr>
          <w:rFonts w:cs="Times New Roman"/>
          <w:b/>
        </w:rPr>
        <w:t xml:space="preserve">Γ’ </w:t>
      </w:r>
      <w:r w:rsidRPr="00222D31">
        <w:rPr>
          <w:rFonts w:cs="Times New Roman"/>
          <w:b/>
        </w:rPr>
        <w:t xml:space="preserve">ΑΞΟΝΑΣ ΕΡΩΤΗΣΕΩΝ: </w:t>
      </w:r>
      <w:r>
        <w:rPr>
          <w:rFonts w:cs="Times New Roman"/>
          <w:b/>
        </w:rPr>
        <w:t xml:space="preserve">Ευχρηστία του περιβάλλοντος προγραμματισμού </w:t>
      </w:r>
      <w:r>
        <w:rPr>
          <w:rFonts w:cs="Times New Roman"/>
          <w:b/>
          <w:lang w:val="en-US"/>
        </w:rPr>
        <w:t>App</w:t>
      </w:r>
      <w:r w:rsidRPr="003C0B4C">
        <w:rPr>
          <w:rFonts w:cs="Times New Roman"/>
          <w:b/>
        </w:rPr>
        <w:t xml:space="preserve"> </w:t>
      </w:r>
      <w:r>
        <w:rPr>
          <w:rFonts w:cs="Times New Roman"/>
          <w:b/>
          <w:lang w:val="en-US"/>
        </w:rPr>
        <w:t>Inventor</w:t>
      </w:r>
      <w:r w:rsidRPr="003C0B4C">
        <w:rPr>
          <w:rFonts w:cs="Times New Roman"/>
          <w:b/>
        </w:rPr>
        <w:t xml:space="preserve"> </w:t>
      </w:r>
    </w:p>
    <w:p w14:paraId="1AB4DC65" w14:textId="7C99C16A" w:rsidR="003C0B4C" w:rsidRPr="00F9497C" w:rsidRDefault="003C0B4C" w:rsidP="00F9497C">
      <w:pPr>
        <w:spacing w:line="276" w:lineRule="auto"/>
        <w:ind w:left="728" w:hanging="728"/>
        <w:jc w:val="left"/>
        <w:rPr>
          <w:rFonts w:cs="Times New Roman"/>
        </w:rPr>
      </w:pPr>
      <w:r>
        <w:rPr>
          <w:rFonts w:cs="Times New Roman"/>
        </w:rPr>
        <w:t>Ερ</w:t>
      </w:r>
      <w:r w:rsidRPr="00F9497C">
        <w:rPr>
          <w:rFonts w:cs="Times New Roman"/>
        </w:rPr>
        <w:t>. 11</w:t>
      </w:r>
      <w:r w:rsidRPr="00857A56">
        <w:rPr>
          <w:rFonts w:cs="Times New Roman"/>
          <w:vertAlign w:val="superscript"/>
        </w:rPr>
        <w:t>η</w:t>
      </w:r>
      <w:r w:rsidRPr="00F9497C">
        <w:rPr>
          <w:rFonts w:cs="Times New Roman"/>
        </w:rPr>
        <w:t xml:space="preserve">: </w:t>
      </w:r>
      <w:r w:rsidR="00F9497C">
        <w:rPr>
          <w:rFonts w:cs="Times New Roman"/>
        </w:rPr>
        <w:t xml:space="preserve">Η χρήση του </w:t>
      </w:r>
      <w:r w:rsidR="00F9497C">
        <w:rPr>
          <w:rFonts w:cs="Times New Roman"/>
          <w:lang w:val="en-US"/>
        </w:rPr>
        <w:t>App</w:t>
      </w:r>
      <w:r w:rsidR="00F9497C" w:rsidRPr="00F9497C">
        <w:rPr>
          <w:rFonts w:cs="Times New Roman"/>
        </w:rPr>
        <w:t xml:space="preserve"> </w:t>
      </w:r>
      <w:r w:rsidR="00F9497C">
        <w:rPr>
          <w:rFonts w:cs="Times New Roman"/>
          <w:lang w:val="en-US"/>
        </w:rPr>
        <w:t>Inventor</w:t>
      </w:r>
      <w:r w:rsidR="00F9497C" w:rsidRPr="00F9497C">
        <w:rPr>
          <w:rFonts w:cs="Times New Roman"/>
        </w:rPr>
        <w:t xml:space="preserve"> </w:t>
      </w:r>
      <w:r w:rsidR="00F9497C">
        <w:rPr>
          <w:rFonts w:cs="Times New Roman"/>
        </w:rPr>
        <w:t>ήταν απλή για τους μαθητές</w:t>
      </w:r>
    </w:p>
    <w:p w14:paraId="3A953CE4" w14:textId="319DF36C" w:rsidR="00F9497C" w:rsidRPr="00F9497C" w:rsidRDefault="00F9497C" w:rsidP="00F9497C">
      <w:pPr>
        <w:spacing w:line="276" w:lineRule="auto"/>
        <w:ind w:left="728" w:hanging="728"/>
        <w:jc w:val="left"/>
        <w:rPr>
          <w:rFonts w:cs="Times New Roman"/>
        </w:rPr>
      </w:pPr>
      <w:r>
        <w:rPr>
          <w:rFonts w:cs="Times New Roman"/>
        </w:rPr>
        <w:t>Ερ</w:t>
      </w:r>
      <w:r w:rsidRPr="00F9497C">
        <w:rPr>
          <w:rFonts w:cs="Times New Roman"/>
        </w:rPr>
        <w:t>. 1</w:t>
      </w:r>
      <w:r>
        <w:rPr>
          <w:rFonts w:cs="Times New Roman"/>
        </w:rPr>
        <w:t>2</w:t>
      </w:r>
      <w:r w:rsidRPr="00857A56">
        <w:rPr>
          <w:rFonts w:cs="Times New Roman"/>
          <w:vertAlign w:val="superscript"/>
        </w:rPr>
        <w:t>η</w:t>
      </w:r>
      <w:r w:rsidRPr="00F9497C">
        <w:rPr>
          <w:rFonts w:cs="Times New Roman"/>
        </w:rPr>
        <w:t xml:space="preserve">: </w:t>
      </w:r>
      <w:r>
        <w:rPr>
          <w:rFonts w:cs="Times New Roman"/>
        </w:rPr>
        <w:t xml:space="preserve">Το περιβάλλον του </w:t>
      </w:r>
      <w:r>
        <w:rPr>
          <w:rFonts w:cs="Times New Roman"/>
          <w:lang w:val="en-US"/>
        </w:rPr>
        <w:t>App</w:t>
      </w:r>
      <w:r w:rsidRPr="00F9497C">
        <w:rPr>
          <w:rFonts w:cs="Times New Roman"/>
        </w:rPr>
        <w:t xml:space="preserve"> </w:t>
      </w:r>
      <w:r>
        <w:rPr>
          <w:rFonts w:cs="Times New Roman"/>
          <w:lang w:val="en-US"/>
        </w:rPr>
        <w:t>Inventor</w:t>
      </w:r>
      <w:r w:rsidRPr="00F9497C">
        <w:rPr>
          <w:rFonts w:cs="Times New Roman"/>
        </w:rPr>
        <w:t xml:space="preserve"> </w:t>
      </w:r>
      <w:r>
        <w:rPr>
          <w:rFonts w:cs="Times New Roman"/>
        </w:rPr>
        <w:t>ήταν ελκυστικό για τους μαθητές</w:t>
      </w:r>
    </w:p>
    <w:p w14:paraId="20459B3F" w14:textId="544924E9" w:rsidR="00F9497C" w:rsidRPr="00F9497C" w:rsidRDefault="00F9497C" w:rsidP="0089402D">
      <w:pPr>
        <w:spacing w:line="276" w:lineRule="auto"/>
        <w:ind w:left="854" w:hanging="854"/>
        <w:jc w:val="left"/>
        <w:rPr>
          <w:rFonts w:cs="Times New Roman"/>
        </w:rPr>
      </w:pPr>
      <w:r>
        <w:rPr>
          <w:rFonts w:cs="Times New Roman"/>
        </w:rPr>
        <w:t>Ερ</w:t>
      </w:r>
      <w:r w:rsidRPr="00F9497C">
        <w:rPr>
          <w:rFonts w:cs="Times New Roman"/>
        </w:rPr>
        <w:t>. 1</w:t>
      </w:r>
      <w:r>
        <w:rPr>
          <w:rFonts w:cs="Times New Roman"/>
        </w:rPr>
        <w:t>3</w:t>
      </w:r>
      <w:r w:rsidRPr="00857A56">
        <w:rPr>
          <w:rFonts w:cs="Times New Roman"/>
          <w:vertAlign w:val="superscript"/>
        </w:rPr>
        <w:t>η</w:t>
      </w:r>
      <w:r w:rsidRPr="00F9497C">
        <w:rPr>
          <w:rFonts w:cs="Times New Roman"/>
        </w:rPr>
        <w:t xml:space="preserve">: </w:t>
      </w:r>
      <w:r>
        <w:rPr>
          <w:rFonts w:cs="Times New Roman"/>
        </w:rPr>
        <w:t>Οι μαθητές επιτ</w:t>
      </w:r>
      <w:r w:rsidR="004376D4">
        <w:rPr>
          <w:rFonts w:cs="Times New Roman"/>
        </w:rPr>
        <w:t>έλεσαν</w:t>
      </w:r>
      <w:r>
        <w:rPr>
          <w:rFonts w:cs="Times New Roman"/>
        </w:rPr>
        <w:t xml:space="preserve"> τις λειτουργίες του </w:t>
      </w:r>
      <w:r>
        <w:rPr>
          <w:rFonts w:cs="Times New Roman"/>
          <w:lang w:val="en-US"/>
        </w:rPr>
        <w:t>App</w:t>
      </w:r>
      <w:r w:rsidRPr="00F9497C">
        <w:rPr>
          <w:rFonts w:cs="Times New Roman"/>
        </w:rPr>
        <w:t xml:space="preserve"> </w:t>
      </w:r>
      <w:r>
        <w:rPr>
          <w:rFonts w:cs="Times New Roman"/>
          <w:lang w:val="en-US"/>
        </w:rPr>
        <w:t>Inventor</w:t>
      </w:r>
      <w:r w:rsidRPr="00F9497C">
        <w:rPr>
          <w:rFonts w:cs="Times New Roman"/>
        </w:rPr>
        <w:t xml:space="preserve"> </w:t>
      </w:r>
      <w:r>
        <w:rPr>
          <w:rFonts w:cs="Times New Roman"/>
        </w:rPr>
        <w:t>με αποδοτικό (γρήγορο) τρόπο</w:t>
      </w:r>
    </w:p>
    <w:p w14:paraId="2C0328AF" w14:textId="5556A8A3" w:rsidR="00F9497C" w:rsidRDefault="00F9497C" w:rsidP="0089402D">
      <w:pPr>
        <w:spacing w:line="276" w:lineRule="auto"/>
        <w:ind w:left="840" w:hanging="840"/>
        <w:jc w:val="left"/>
        <w:rPr>
          <w:rFonts w:cs="Times New Roman"/>
        </w:rPr>
      </w:pPr>
      <w:r>
        <w:rPr>
          <w:rFonts w:cs="Times New Roman"/>
        </w:rPr>
        <w:lastRenderedPageBreak/>
        <w:t>Ερ</w:t>
      </w:r>
      <w:r w:rsidRPr="00F9497C">
        <w:rPr>
          <w:rFonts w:cs="Times New Roman"/>
        </w:rPr>
        <w:t>. 1</w:t>
      </w:r>
      <w:r>
        <w:rPr>
          <w:rFonts w:cs="Times New Roman"/>
        </w:rPr>
        <w:t>4</w:t>
      </w:r>
      <w:r w:rsidRPr="00857A56">
        <w:rPr>
          <w:rFonts w:cs="Times New Roman"/>
          <w:vertAlign w:val="superscript"/>
        </w:rPr>
        <w:t>η</w:t>
      </w:r>
      <w:r w:rsidRPr="00F9497C">
        <w:rPr>
          <w:rFonts w:cs="Times New Roman"/>
        </w:rPr>
        <w:t xml:space="preserve">: </w:t>
      </w:r>
      <w:r>
        <w:rPr>
          <w:rFonts w:cs="Times New Roman"/>
        </w:rPr>
        <w:t xml:space="preserve">Οι μαθητές </w:t>
      </w:r>
      <w:r w:rsidR="004376D4">
        <w:rPr>
          <w:rFonts w:cs="Times New Roman"/>
        </w:rPr>
        <w:t xml:space="preserve">επιτέλεσαν </w:t>
      </w:r>
      <w:r>
        <w:rPr>
          <w:rFonts w:cs="Times New Roman"/>
        </w:rPr>
        <w:t xml:space="preserve">τις λειτουργίες του </w:t>
      </w:r>
      <w:r>
        <w:rPr>
          <w:rFonts w:cs="Times New Roman"/>
          <w:lang w:val="en-US"/>
        </w:rPr>
        <w:t>App</w:t>
      </w:r>
      <w:r w:rsidRPr="00F9497C">
        <w:rPr>
          <w:rFonts w:cs="Times New Roman"/>
        </w:rPr>
        <w:t xml:space="preserve"> </w:t>
      </w:r>
      <w:r>
        <w:rPr>
          <w:rFonts w:cs="Times New Roman"/>
          <w:lang w:val="en-US"/>
        </w:rPr>
        <w:t>Inventor</w:t>
      </w:r>
      <w:r w:rsidRPr="00F9497C">
        <w:rPr>
          <w:rFonts w:cs="Times New Roman"/>
        </w:rPr>
        <w:t xml:space="preserve"> </w:t>
      </w:r>
      <w:r>
        <w:rPr>
          <w:rFonts w:cs="Times New Roman"/>
        </w:rPr>
        <w:t>με αποτελεσματικό τρόπο</w:t>
      </w:r>
    </w:p>
    <w:p w14:paraId="7109BEA4" w14:textId="789069BA" w:rsidR="00F9497C" w:rsidRPr="00F9497C" w:rsidRDefault="00F9497C" w:rsidP="0089402D">
      <w:pPr>
        <w:spacing w:line="276" w:lineRule="auto"/>
        <w:ind w:left="840" w:hanging="840"/>
        <w:jc w:val="left"/>
        <w:rPr>
          <w:rFonts w:cs="Times New Roman"/>
        </w:rPr>
      </w:pPr>
      <w:r>
        <w:rPr>
          <w:rFonts w:cs="Times New Roman"/>
        </w:rPr>
        <w:t>Ερ</w:t>
      </w:r>
      <w:r w:rsidRPr="00F9497C">
        <w:rPr>
          <w:rFonts w:cs="Times New Roman"/>
        </w:rPr>
        <w:t>. 1</w:t>
      </w:r>
      <w:r>
        <w:rPr>
          <w:rFonts w:cs="Times New Roman"/>
        </w:rPr>
        <w:t>5</w:t>
      </w:r>
      <w:r w:rsidRPr="00857A56">
        <w:rPr>
          <w:rFonts w:cs="Times New Roman"/>
          <w:vertAlign w:val="superscript"/>
        </w:rPr>
        <w:t>η</w:t>
      </w:r>
      <w:r w:rsidRPr="00F9497C">
        <w:rPr>
          <w:rFonts w:cs="Times New Roman"/>
        </w:rPr>
        <w:t xml:space="preserve">: </w:t>
      </w:r>
      <w:r>
        <w:rPr>
          <w:rFonts w:cs="Times New Roman"/>
        </w:rPr>
        <w:t xml:space="preserve">Το </w:t>
      </w:r>
      <w:r>
        <w:rPr>
          <w:rFonts w:cs="Times New Roman"/>
          <w:lang w:val="en-US"/>
        </w:rPr>
        <w:t>App</w:t>
      </w:r>
      <w:r w:rsidRPr="00F9497C">
        <w:rPr>
          <w:rFonts w:cs="Times New Roman"/>
        </w:rPr>
        <w:t xml:space="preserve"> </w:t>
      </w:r>
      <w:r>
        <w:rPr>
          <w:rFonts w:cs="Times New Roman"/>
          <w:lang w:val="en-US"/>
        </w:rPr>
        <w:t>Inventor</w:t>
      </w:r>
      <w:r w:rsidRPr="00F9497C">
        <w:rPr>
          <w:rFonts w:cs="Times New Roman"/>
        </w:rPr>
        <w:t xml:space="preserve"> </w:t>
      </w:r>
      <w:r>
        <w:rPr>
          <w:rFonts w:cs="Times New Roman"/>
        </w:rPr>
        <w:t>ήταν εύκολο να χρησιμοποιηθεί από τους μαθητές χωρίς να απαιτηθεί πολύς χρόνος για την εκμάθησή του</w:t>
      </w:r>
    </w:p>
    <w:p w14:paraId="5EA59F1E" w14:textId="5734EFB7" w:rsidR="00F9497C" w:rsidRDefault="00F9497C" w:rsidP="0089402D">
      <w:pPr>
        <w:spacing w:line="276" w:lineRule="auto"/>
        <w:ind w:left="840" w:hanging="840"/>
        <w:jc w:val="left"/>
        <w:rPr>
          <w:rFonts w:cs="Times New Roman"/>
        </w:rPr>
      </w:pPr>
      <w:r>
        <w:rPr>
          <w:rFonts w:cs="Times New Roman"/>
        </w:rPr>
        <w:t>Ερ</w:t>
      </w:r>
      <w:r w:rsidRPr="00F9497C">
        <w:rPr>
          <w:rFonts w:cs="Times New Roman"/>
        </w:rPr>
        <w:t>. 1</w:t>
      </w:r>
      <w:r>
        <w:rPr>
          <w:rFonts w:cs="Times New Roman"/>
        </w:rPr>
        <w:t>6</w:t>
      </w:r>
      <w:r w:rsidRPr="00857A56">
        <w:rPr>
          <w:rFonts w:cs="Times New Roman"/>
          <w:vertAlign w:val="superscript"/>
        </w:rPr>
        <w:t>η</w:t>
      </w:r>
      <w:r w:rsidRPr="00F9497C">
        <w:rPr>
          <w:rFonts w:cs="Times New Roman"/>
        </w:rPr>
        <w:t xml:space="preserve">: </w:t>
      </w:r>
      <w:r>
        <w:rPr>
          <w:rFonts w:cs="Times New Roman"/>
        </w:rPr>
        <w:t xml:space="preserve">Το </w:t>
      </w:r>
      <w:r>
        <w:rPr>
          <w:rFonts w:cs="Times New Roman"/>
          <w:lang w:val="en-US"/>
        </w:rPr>
        <w:t>App</w:t>
      </w:r>
      <w:r w:rsidRPr="00F9497C">
        <w:rPr>
          <w:rFonts w:cs="Times New Roman"/>
        </w:rPr>
        <w:t xml:space="preserve"> </w:t>
      </w:r>
      <w:r>
        <w:rPr>
          <w:rFonts w:cs="Times New Roman"/>
          <w:lang w:val="en-US"/>
        </w:rPr>
        <w:t>Inventor</w:t>
      </w:r>
      <w:r w:rsidRPr="00F9497C">
        <w:rPr>
          <w:rFonts w:cs="Times New Roman"/>
        </w:rPr>
        <w:t xml:space="preserve"> </w:t>
      </w:r>
      <w:r>
        <w:rPr>
          <w:rFonts w:cs="Times New Roman"/>
        </w:rPr>
        <w:t>ήταν δύσκολο να χρησιμοποιηθεί από τους μαθητές</w:t>
      </w:r>
    </w:p>
    <w:p w14:paraId="447B6204" w14:textId="24DD3618" w:rsidR="00F9497C" w:rsidRDefault="00F9497C" w:rsidP="0089402D">
      <w:pPr>
        <w:spacing w:line="276" w:lineRule="auto"/>
        <w:ind w:left="840" w:hanging="840"/>
        <w:jc w:val="left"/>
        <w:rPr>
          <w:rFonts w:cs="Times New Roman"/>
        </w:rPr>
      </w:pPr>
      <w:r>
        <w:rPr>
          <w:rFonts w:cs="Times New Roman"/>
        </w:rPr>
        <w:t>Ερ</w:t>
      </w:r>
      <w:r w:rsidRPr="00F9497C">
        <w:rPr>
          <w:rFonts w:cs="Times New Roman"/>
        </w:rPr>
        <w:t>. 1</w:t>
      </w:r>
      <w:r>
        <w:rPr>
          <w:rFonts w:cs="Times New Roman"/>
        </w:rPr>
        <w:t>7</w:t>
      </w:r>
      <w:r w:rsidRPr="00857A56">
        <w:rPr>
          <w:rFonts w:cs="Times New Roman"/>
          <w:vertAlign w:val="superscript"/>
        </w:rPr>
        <w:t>η</w:t>
      </w:r>
      <w:r w:rsidRPr="00F9497C">
        <w:rPr>
          <w:rFonts w:cs="Times New Roman"/>
        </w:rPr>
        <w:t>:</w:t>
      </w:r>
      <w:r>
        <w:rPr>
          <w:rFonts w:cs="Times New Roman"/>
        </w:rPr>
        <w:t xml:space="preserve"> Οι μαθητές είχαν προβλήματα και κάνανε πολλά λάθη κατά την ανάπτυξη των εφαρμογών στο </w:t>
      </w:r>
      <w:r>
        <w:rPr>
          <w:rFonts w:cs="Times New Roman"/>
          <w:lang w:val="en-US"/>
        </w:rPr>
        <w:t>App</w:t>
      </w:r>
      <w:r w:rsidRPr="00F9497C">
        <w:rPr>
          <w:rFonts w:cs="Times New Roman"/>
        </w:rPr>
        <w:t xml:space="preserve"> </w:t>
      </w:r>
      <w:r>
        <w:rPr>
          <w:rFonts w:cs="Times New Roman"/>
          <w:lang w:val="en-US"/>
        </w:rPr>
        <w:t>Inventor</w:t>
      </w:r>
    </w:p>
    <w:p w14:paraId="1151184F" w14:textId="5570FECC" w:rsidR="00F9497C" w:rsidRDefault="00F9497C" w:rsidP="0089402D">
      <w:pPr>
        <w:spacing w:line="276" w:lineRule="auto"/>
        <w:ind w:left="840" w:hanging="840"/>
        <w:jc w:val="left"/>
        <w:rPr>
          <w:rFonts w:cs="Times New Roman"/>
        </w:rPr>
      </w:pPr>
      <w:r>
        <w:rPr>
          <w:rFonts w:cs="Times New Roman"/>
        </w:rPr>
        <w:t>Ερ</w:t>
      </w:r>
      <w:r w:rsidRPr="00F9497C">
        <w:rPr>
          <w:rFonts w:cs="Times New Roman"/>
        </w:rPr>
        <w:t>. 18</w:t>
      </w:r>
      <w:r w:rsidRPr="00857A56">
        <w:rPr>
          <w:rFonts w:cs="Times New Roman"/>
          <w:vertAlign w:val="superscript"/>
        </w:rPr>
        <w:t>η</w:t>
      </w:r>
      <w:r w:rsidRPr="00F9497C">
        <w:rPr>
          <w:rFonts w:cs="Times New Roman"/>
        </w:rPr>
        <w:t xml:space="preserve">: </w:t>
      </w:r>
      <w:r>
        <w:rPr>
          <w:rFonts w:cs="Times New Roman"/>
        </w:rPr>
        <w:t>Οι μαθητές κατάφεραν να επιλύσουν τα προβλήματα και τις δυσκολίες που τους παρουσιάστηκαν</w:t>
      </w:r>
    </w:p>
    <w:p w14:paraId="1A6A425B" w14:textId="6AEBCE45" w:rsidR="00F9497C" w:rsidRDefault="00F9497C" w:rsidP="00F9497C">
      <w:pPr>
        <w:spacing w:line="276" w:lineRule="auto"/>
        <w:ind w:left="728" w:hanging="728"/>
        <w:jc w:val="left"/>
        <w:rPr>
          <w:rFonts w:cs="Times New Roman"/>
        </w:rPr>
      </w:pPr>
      <w:r>
        <w:rPr>
          <w:rFonts w:cs="Times New Roman"/>
        </w:rPr>
        <w:t xml:space="preserve"> Ερ</w:t>
      </w:r>
      <w:r w:rsidRPr="00F9497C">
        <w:rPr>
          <w:rFonts w:cs="Times New Roman"/>
        </w:rPr>
        <w:t>. 1</w:t>
      </w:r>
      <w:r>
        <w:rPr>
          <w:rFonts w:cs="Times New Roman"/>
        </w:rPr>
        <w:t>9</w:t>
      </w:r>
      <w:r w:rsidRPr="00857A56">
        <w:rPr>
          <w:rFonts w:cs="Times New Roman"/>
          <w:vertAlign w:val="superscript"/>
        </w:rPr>
        <w:t>η</w:t>
      </w:r>
      <w:r w:rsidRPr="00F9497C">
        <w:rPr>
          <w:rFonts w:cs="Times New Roman"/>
        </w:rPr>
        <w:t>:</w:t>
      </w:r>
      <w:r>
        <w:rPr>
          <w:rFonts w:cs="Times New Roman"/>
        </w:rPr>
        <w:t xml:space="preserve"> Οι μαθητές είναι συνολικά ευχαριστημένοι από τη χρήση του </w:t>
      </w:r>
      <w:r>
        <w:rPr>
          <w:rFonts w:cs="Times New Roman"/>
          <w:lang w:val="en-US"/>
        </w:rPr>
        <w:t>App</w:t>
      </w:r>
      <w:r w:rsidRPr="00F9497C">
        <w:rPr>
          <w:rFonts w:cs="Times New Roman"/>
        </w:rPr>
        <w:t xml:space="preserve"> </w:t>
      </w:r>
      <w:r>
        <w:rPr>
          <w:rFonts w:cs="Times New Roman"/>
          <w:lang w:val="en-US"/>
        </w:rPr>
        <w:t>Inventor</w:t>
      </w:r>
    </w:p>
    <w:p w14:paraId="6133D2F3" w14:textId="1C30AFB0" w:rsidR="00F9497C" w:rsidRDefault="00F9497C" w:rsidP="00F9497C">
      <w:pPr>
        <w:spacing w:line="276" w:lineRule="auto"/>
        <w:ind w:left="728" w:hanging="728"/>
        <w:jc w:val="left"/>
        <w:rPr>
          <w:rFonts w:cs="Times New Roman"/>
        </w:rPr>
      </w:pPr>
    </w:p>
    <w:p w14:paraId="695F4C7F" w14:textId="1067AC2C" w:rsidR="00F9497C" w:rsidRPr="00222D31" w:rsidRDefault="004376D4" w:rsidP="00F9497C">
      <w:pPr>
        <w:shd w:val="clear" w:color="auto" w:fill="D9D9D9" w:themeFill="background1" w:themeFillShade="D9"/>
        <w:spacing w:line="276" w:lineRule="auto"/>
        <w:ind w:left="3122" w:hanging="3122"/>
        <w:jc w:val="left"/>
        <w:rPr>
          <w:rFonts w:cs="Times New Roman"/>
          <w:b/>
        </w:rPr>
      </w:pPr>
      <w:r>
        <w:rPr>
          <w:rFonts w:cs="Times New Roman"/>
          <w:b/>
        </w:rPr>
        <w:t>Δ</w:t>
      </w:r>
      <w:r w:rsidR="00F9497C">
        <w:rPr>
          <w:rFonts w:cs="Times New Roman"/>
          <w:b/>
        </w:rPr>
        <w:t xml:space="preserve">’ </w:t>
      </w:r>
      <w:r w:rsidR="00F9497C" w:rsidRPr="00222D31">
        <w:rPr>
          <w:rFonts w:cs="Times New Roman"/>
          <w:b/>
        </w:rPr>
        <w:t xml:space="preserve">ΑΞΟΝΑΣ ΕΡΩΤΗΣΕΩΝ: </w:t>
      </w:r>
      <w:r>
        <w:rPr>
          <w:rFonts w:cs="Times New Roman"/>
          <w:b/>
        </w:rPr>
        <w:t>Αξιοποίηση του</w:t>
      </w:r>
      <w:r w:rsidR="00F9497C">
        <w:rPr>
          <w:rFonts w:cs="Times New Roman"/>
          <w:b/>
        </w:rPr>
        <w:t xml:space="preserve"> </w:t>
      </w:r>
      <w:r w:rsidR="00F9497C">
        <w:rPr>
          <w:rFonts w:cs="Times New Roman"/>
          <w:b/>
          <w:lang w:val="en-US"/>
        </w:rPr>
        <w:t>App</w:t>
      </w:r>
      <w:r w:rsidR="00F9497C" w:rsidRPr="003C0B4C">
        <w:rPr>
          <w:rFonts w:cs="Times New Roman"/>
          <w:b/>
        </w:rPr>
        <w:t xml:space="preserve"> </w:t>
      </w:r>
      <w:r w:rsidR="00F9497C">
        <w:rPr>
          <w:rFonts w:cs="Times New Roman"/>
          <w:b/>
          <w:lang w:val="en-US"/>
        </w:rPr>
        <w:t>Inventor</w:t>
      </w:r>
      <w:r w:rsidR="00F9497C" w:rsidRPr="003C0B4C">
        <w:rPr>
          <w:rFonts w:cs="Times New Roman"/>
          <w:b/>
        </w:rPr>
        <w:t xml:space="preserve"> </w:t>
      </w:r>
      <w:r>
        <w:rPr>
          <w:rFonts w:cs="Times New Roman"/>
          <w:b/>
        </w:rPr>
        <w:t>στην εκπαιδευτική πράξη</w:t>
      </w:r>
    </w:p>
    <w:p w14:paraId="0806A4DE" w14:textId="49B816AC" w:rsidR="00F9497C" w:rsidRDefault="00F9497C" w:rsidP="0089402D">
      <w:pPr>
        <w:spacing w:line="276" w:lineRule="auto"/>
        <w:ind w:left="868" w:hanging="868"/>
        <w:jc w:val="left"/>
        <w:rPr>
          <w:rFonts w:cs="Times New Roman"/>
        </w:rPr>
      </w:pPr>
      <w:r>
        <w:rPr>
          <w:rFonts w:cs="Times New Roman"/>
        </w:rPr>
        <w:t>Ερ</w:t>
      </w:r>
      <w:r w:rsidRPr="00F9497C">
        <w:rPr>
          <w:rFonts w:cs="Times New Roman"/>
        </w:rPr>
        <w:t>. 20</w:t>
      </w:r>
      <w:r w:rsidRPr="00857A56">
        <w:rPr>
          <w:rFonts w:cs="Times New Roman"/>
          <w:vertAlign w:val="superscript"/>
        </w:rPr>
        <w:t>η</w:t>
      </w:r>
      <w:r w:rsidRPr="00F9497C">
        <w:rPr>
          <w:rFonts w:cs="Times New Roman"/>
        </w:rPr>
        <w:t xml:space="preserve">: </w:t>
      </w:r>
      <w:r w:rsidR="004376D4">
        <w:rPr>
          <w:rFonts w:cs="Times New Roman"/>
        </w:rPr>
        <w:t xml:space="preserve">Το περιβάλλον του </w:t>
      </w:r>
      <w:r w:rsidR="004376D4">
        <w:rPr>
          <w:rFonts w:cs="Times New Roman"/>
          <w:lang w:val="en-US"/>
        </w:rPr>
        <w:t>App</w:t>
      </w:r>
      <w:r w:rsidR="004376D4" w:rsidRPr="004376D4">
        <w:rPr>
          <w:rFonts w:cs="Times New Roman"/>
        </w:rPr>
        <w:t xml:space="preserve"> </w:t>
      </w:r>
      <w:r w:rsidR="004376D4">
        <w:rPr>
          <w:rFonts w:cs="Times New Roman"/>
          <w:lang w:val="en-US"/>
        </w:rPr>
        <w:t>Inventor</w:t>
      </w:r>
      <w:r w:rsidR="004376D4" w:rsidRPr="004376D4">
        <w:rPr>
          <w:rFonts w:cs="Times New Roman"/>
        </w:rPr>
        <w:t xml:space="preserve"> </w:t>
      </w:r>
      <w:r w:rsidR="004376D4">
        <w:rPr>
          <w:rFonts w:cs="Times New Roman"/>
        </w:rPr>
        <w:t>βοηθάει στην γρήγορη ανάπτυξη εκπαιδευτικών εφαρμογών</w:t>
      </w:r>
    </w:p>
    <w:p w14:paraId="5D1BBE29" w14:textId="364A9A47" w:rsidR="004376D4" w:rsidRDefault="004376D4" w:rsidP="0089402D">
      <w:pPr>
        <w:spacing w:line="276" w:lineRule="auto"/>
        <w:ind w:left="868" w:hanging="868"/>
        <w:jc w:val="left"/>
        <w:rPr>
          <w:rFonts w:cs="Times New Roman"/>
        </w:rPr>
      </w:pPr>
      <w:r>
        <w:rPr>
          <w:rFonts w:cs="Times New Roman"/>
        </w:rPr>
        <w:t>Ερ</w:t>
      </w:r>
      <w:r w:rsidRPr="00F9497C">
        <w:rPr>
          <w:rFonts w:cs="Times New Roman"/>
        </w:rPr>
        <w:t>. 2</w:t>
      </w:r>
      <w:r>
        <w:rPr>
          <w:rFonts w:cs="Times New Roman"/>
        </w:rPr>
        <w:t>1</w:t>
      </w:r>
      <w:r w:rsidRPr="00857A56">
        <w:rPr>
          <w:rFonts w:cs="Times New Roman"/>
          <w:vertAlign w:val="superscript"/>
        </w:rPr>
        <w:t>η</w:t>
      </w:r>
      <w:r w:rsidRPr="00F9497C">
        <w:rPr>
          <w:rFonts w:cs="Times New Roman"/>
        </w:rPr>
        <w:t xml:space="preserve">: </w:t>
      </w:r>
      <w:r>
        <w:rPr>
          <w:rFonts w:cs="Times New Roman"/>
        </w:rPr>
        <w:t xml:space="preserve">Το περιβάλλον του </w:t>
      </w:r>
      <w:r>
        <w:rPr>
          <w:rFonts w:cs="Times New Roman"/>
          <w:lang w:val="en-US"/>
        </w:rPr>
        <w:t>App</w:t>
      </w:r>
      <w:r w:rsidRPr="004376D4">
        <w:rPr>
          <w:rFonts w:cs="Times New Roman"/>
        </w:rPr>
        <w:t xml:space="preserve"> </w:t>
      </w:r>
      <w:r>
        <w:rPr>
          <w:rFonts w:cs="Times New Roman"/>
          <w:lang w:val="en-US"/>
        </w:rPr>
        <w:t>Inventor</w:t>
      </w:r>
      <w:r w:rsidRPr="004376D4">
        <w:rPr>
          <w:rFonts w:cs="Times New Roman"/>
        </w:rPr>
        <w:t xml:space="preserve"> </w:t>
      </w:r>
      <w:r>
        <w:rPr>
          <w:rFonts w:cs="Times New Roman"/>
        </w:rPr>
        <w:t>βοηθάει στην ανάπτυξη εκπαιδευτικών εφαρμογών με αποτελεσματικό τρόπο</w:t>
      </w:r>
    </w:p>
    <w:p w14:paraId="0960CCF3" w14:textId="7D286D11" w:rsidR="004376D4" w:rsidRDefault="004376D4" w:rsidP="0089402D">
      <w:pPr>
        <w:spacing w:line="276" w:lineRule="auto"/>
        <w:ind w:left="868" w:hanging="868"/>
        <w:jc w:val="left"/>
        <w:rPr>
          <w:rFonts w:cs="Times New Roman"/>
        </w:rPr>
      </w:pPr>
      <w:r>
        <w:rPr>
          <w:rFonts w:cs="Times New Roman"/>
        </w:rPr>
        <w:t>Ερ</w:t>
      </w:r>
      <w:r w:rsidRPr="00F9497C">
        <w:rPr>
          <w:rFonts w:cs="Times New Roman"/>
        </w:rPr>
        <w:t>. 2</w:t>
      </w:r>
      <w:r>
        <w:rPr>
          <w:rFonts w:cs="Times New Roman"/>
        </w:rPr>
        <w:t>2</w:t>
      </w:r>
      <w:r w:rsidRPr="00857A56">
        <w:rPr>
          <w:rFonts w:cs="Times New Roman"/>
          <w:vertAlign w:val="superscript"/>
        </w:rPr>
        <w:t>η</w:t>
      </w:r>
      <w:r w:rsidRPr="00F9497C">
        <w:rPr>
          <w:rFonts w:cs="Times New Roman"/>
        </w:rPr>
        <w:t xml:space="preserve">: </w:t>
      </w:r>
      <w:r>
        <w:rPr>
          <w:rFonts w:cs="Times New Roman"/>
        </w:rPr>
        <w:t xml:space="preserve">Το περιβάλλον του </w:t>
      </w:r>
      <w:r>
        <w:rPr>
          <w:rFonts w:cs="Times New Roman"/>
          <w:lang w:val="en-US"/>
        </w:rPr>
        <w:t>App</w:t>
      </w:r>
      <w:r w:rsidRPr="004376D4">
        <w:rPr>
          <w:rFonts w:cs="Times New Roman"/>
        </w:rPr>
        <w:t xml:space="preserve"> </w:t>
      </w:r>
      <w:r>
        <w:rPr>
          <w:rFonts w:cs="Times New Roman"/>
          <w:lang w:val="en-US"/>
        </w:rPr>
        <w:t>Inventor</w:t>
      </w:r>
      <w:r w:rsidRPr="004376D4">
        <w:rPr>
          <w:rFonts w:cs="Times New Roman"/>
        </w:rPr>
        <w:t xml:space="preserve"> </w:t>
      </w:r>
      <w:r>
        <w:rPr>
          <w:rFonts w:cs="Times New Roman"/>
        </w:rPr>
        <w:t>βοηθάει στην ανάπτυξη εκπαιδευτικών εφαρμογών που ικανοποιούν περισσότερο τους μαθητές</w:t>
      </w:r>
    </w:p>
    <w:p w14:paraId="309456FB" w14:textId="4D170AD1" w:rsidR="004376D4" w:rsidRDefault="004376D4" w:rsidP="0089402D">
      <w:pPr>
        <w:spacing w:line="276" w:lineRule="auto"/>
        <w:ind w:left="868" w:hanging="868"/>
        <w:jc w:val="left"/>
        <w:rPr>
          <w:rFonts w:cs="Times New Roman"/>
        </w:rPr>
      </w:pPr>
      <w:r>
        <w:rPr>
          <w:rFonts w:cs="Times New Roman"/>
        </w:rPr>
        <w:t>Ερ</w:t>
      </w:r>
      <w:r w:rsidRPr="00F9497C">
        <w:rPr>
          <w:rFonts w:cs="Times New Roman"/>
        </w:rPr>
        <w:t>. 2</w:t>
      </w:r>
      <w:r>
        <w:rPr>
          <w:rFonts w:cs="Times New Roman"/>
        </w:rPr>
        <w:t>3</w:t>
      </w:r>
      <w:r w:rsidRPr="00857A56">
        <w:rPr>
          <w:rFonts w:cs="Times New Roman"/>
          <w:vertAlign w:val="superscript"/>
        </w:rPr>
        <w:t>η</w:t>
      </w:r>
      <w:r w:rsidRPr="00F9497C">
        <w:rPr>
          <w:rFonts w:cs="Times New Roman"/>
        </w:rPr>
        <w:t xml:space="preserve">: </w:t>
      </w:r>
      <w:r>
        <w:rPr>
          <w:rFonts w:cs="Times New Roman"/>
        </w:rPr>
        <w:t xml:space="preserve">Το περιβάλλον του </w:t>
      </w:r>
      <w:r>
        <w:rPr>
          <w:rFonts w:cs="Times New Roman"/>
          <w:lang w:val="en-US"/>
        </w:rPr>
        <w:t>App</w:t>
      </w:r>
      <w:r w:rsidRPr="004376D4">
        <w:rPr>
          <w:rFonts w:cs="Times New Roman"/>
        </w:rPr>
        <w:t xml:space="preserve"> </w:t>
      </w:r>
      <w:r>
        <w:rPr>
          <w:rFonts w:cs="Times New Roman"/>
          <w:lang w:val="en-US"/>
        </w:rPr>
        <w:t>Inventor</w:t>
      </w:r>
      <w:r w:rsidRPr="004376D4">
        <w:rPr>
          <w:rFonts w:cs="Times New Roman"/>
        </w:rPr>
        <w:t xml:space="preserve"> </w:t>
      </w:r>
      <w:r>
        <w:rPr>
          <w:rFonts w:cs="Times New Roman"/>
        </w:rPr>
        <w:t>βοηθάει στην ανάπτυξη αλγοριθμικής σκέψης</w:t>
      </w:r>
    </w:p>
    <w:p w14:paraId="0780F058" w14:textId="4068E1DF" w:rsidR="004376D4" w:rsidRDefault="004376D4" w:rsidP="0089402D">
      <w:pPr>
        <w:spacing w:line="276" w:lineRule="auto"/>
        <w:ind w:left="868" w:hanging="868"/>
        <w:jc w:val="left"/>
        <w:rPr>
          <w:rFonts w:cs="Times New Roman"/>
        </w:rPr>
      </w:pPr>
      <w:r>
        <w:rPr>
          <w:rFonts w:cs="Times New Roman"/>
        </w:rPr>
        <w:t>Ερ</w:t>
      </w:r>
      <w:r w:rsidRPr="00F9497C">
        <w:rPr>
          <w:rFonts w:cs="Times New Roman"/>
        </w:rPr>
        <w:t>. 2</w:t>
      </w:r>
      <w:r>
        <w:rPr>
          <w:rFonts w:cs="Times New Roman"/>
        </w:rPr>
        <w:t>4</w:t>
      </w:r>
      <w:r w:rsidRPr="00857A56">
        <w:rPr>
          <w:rFonts w:cs="Times New Roman"/>
          <w:vertAlign w:val="superscript"/>
        </w:rPr>
        <w:t>η</w:t>
      </w:r>
      <w:r w:rsidRPr="00F9497C">
        <w:rPr>
          <w:rFonts w:cs="Times New Roman"/>
        </w:rPr>
        <w:t xml:space="preserve">: </w:t>
      </w:r>
      <w:r>
        <w:rPr>
          <w:rFonts w:cs="Times New Roman"/>
        </w:rPr>
        <w:t xml:space="preserve">Το περιβάλλον του </w:t>
      </w:r>
      <w:r>
        <w:rPr>
          <w:rFonts w:cs="Times New Roman"/>
          <w:lang w:val="en-US"/>
        </w:rPr>
        <w:t>App</w:t>
      </w:r>
      <w:r w:rsidRPr="004376D4">
        <w:rPr>
          <w:rFonts w:cs="Times New Roman"/>
        </w:rPr>
        <w:t xml:space="preserve"> </w:t>
      </w:r>
      <w:r>
        <w:rPr>
          <w:rFonts w:cs="Times New Roman"/>
          <w:lang w:val="en-US"/>
        </w:rPr>
        <w:t>Inventor</w:t>
      </w:r>
      <w:r w:rsidRPr="004376D4">
        <w:rPr>
          <w:rFonts w:cs="Times New Roman"/>
        </w:rPr>
        <w:t xml:space="preserve"> </w:t>
      </w:r>
      <w:r>
        <w:rPr>
          <w:rFonts w:cs="Times New Roman"/>
        </w:rPr>
        <w:t>αυξάνει τη δημιουργικότητα των μαθητών</w:t>
      </w:r>
    </w:p>
    <w:p w14:paraId="728DB74B" w14:textId="7FEB0190" w:rsidR="004376D4" w:rsidRDefault="004376D4" w:rsidP="0089402D">
      <w:pPr>
        <w:spacing w:line="276" w:lineRule="auto"/>
        <w:ind w:left="868" w:hanging="868"/>
        <w:jc w:val="left"/>
        <w:rPr>
          <w:rFonts w:cs="Times New Roman"/>
        </w:rPr>
      </w:pPr>
      <w:r>
        <w:rPr>
          <w:rFonts w:cs="Times New Roman"/>
        </w:rPr>
        <w:t>Ερ</w:t>
      </w:r>
      <w:r w:rsidRPr="00F9497C">
        <w:rPr>
          <w:rFonts w:cs="Times New Roman"/>
        </w:rPr>
        <w:t>. 2</w:t>
      </w:r>
      <w:r>
        <w:rPr>
          <w:rFonts w:cs="Times New Roman"/>
        </w:rPr>
        <w:t>5</w:t>
      </w:r>
      <w:r w:rsidRPr="00857A56">
        <w:rPr>
          <w:rFonts w:cs="Times New Roman"/>
          <w:vertAlign w:val="superscript"/>
        </w:rPr>
        <w:t>η</w:t>
      </w:r>
      <w:r w:rsidRPr="00F9497C">
        <w:rPr>
          <w:rFonts w:cs="Times New Roman"/>
        </w:rPr>
        <w:t xml:space="preserve">: </w:t>
      </w:r>
      <w:r>
        <w:rPr>
          <w:rFonts w:cs="Times New Roman"/>
        </w:rPr>
        <w:t xml:space="preserve">Το περιβάλλον του </w:t>
      </w:r>
      <w:r>
        <w:rPr>
          <w:rFonts w:cs="Times New Roman"/>
          <w:lang w:val="en-US"/>
        </w:rPr>
        <w:t>App</w:t>
      </w:r>
      <w:r w:rsidRPr="004376D4">
        <w:rPr>
          <w:rFonts w:cs="Times New Roman"/>
        </w:rPr>
        <w:t xml:space="preserve"> </w:t>
      </w:r>
      <w:r>
        <w:rPr>
          <w:rFonts w:cs="Times New Roman"/>
          <w:lang w:val="en-US"/>
        </w:rPr>
        <w:t>Inventor</w:t>
      </w:r>
      <w:r w:rsidRPr="004376D4">
        <w:rPr>
          <w:rFonts w:cs="Times New Roman"/>
        </w:rPr>
        <w:t xml:space="preserve"> </w:t>
      </w:r>
      <w:r>
        <w:rPr>
          <w:rFonts w:cs="Times New Roman"/>
        </w:rPr>
        <w:t>αυξάνει το ενδιαφέρον των μαθητών για τον Προγραμματισμό Υπολογιστών</w:t>
      </w:r>
    </w:p>
    <w:p w14:paraId="7BE1D9F3" w14:textId="29FCDA59" w:rsidR="004376D4" w:rsidRDefault="004376D4" w:rsidP="0089402D">
      <w:pPr>
        <w:spacing w:line="276" w:lineRule="auto"/>
        <w:ind w:left="868" w:hanging="868"/>
        <w:jc w:val="left"/>
        <w:rPr>
          <w:rFonts w:cs="Times New Roman"/>
        </w:rPr>
      </w:pPr>
      <w:r>
        <w:rPr>
          <w:rFonts w:cs="Times New Roman"/>
        </w:rPr>
        <w:t>Ερ</w:t>
      </w:r>
      <w:r w:rsidRPr="00F9497C">
        <w:rPr>
          <w:rFonts w:cs="Times New Roman"/>
        </w:rPr>
        <w:t>. 2</w:t>
      </w:r>
      <w:r>
        <w:rPr>
          <w:rFonts w:cs="Times New Roman"/>
        </w:rPr>
        <w:t>6</w:t>
      </w:r>
      <w:r w:rsidRPr="00857A56">
        <w:rPr>
          <w:rFonts w:cs="Times New Roman"/>
          <w:vertAlign w:val="superscript"/>
        </w:rPr>
        <w:t>η</w:t>
      </w:r>
      <w:r w:rsidRPr="00F9497C">
        <w:rPr>
          <w:rFonts w:cs="Times New Roman"/>
        </w:rPr>
        <w:t xml:space="preserve">: </w:t>
      </w:r>
      <w:r>
        <w:rPr>
          <w:rFonts w:cs="Times New Roman"/>
        </w:rPr>
        <w:t>Ο προγραμματισμός φορητών συσκευών αλλάζει την οπτική των μαθητών για τον Προγραμματισμό Υπολογιστών</w:t>
      </w:r>
    </w:p>
    <w:p w14:paraId="64516252" w14:textId="77777777" w:rsidR="004376D4" w:rsidRDefault="004376D4" w:rsidP="004376D4">
      <w:pPr>
        <w:spacing w:line="276" w:lineRule="auto"/>
        <w:ind w:left="728" w:hanging="728"/>
        <w:jc w:val="left"/>
        <w:rPr>
          <w:rFonts w:cs="Times New Roman"/>
        </w:rPr>
      </w:pPr>
    </w:p>
    <w:p w14:paraId="4E06D75B" w14:textId="6A576F86" w:rsidR="004376D4" w:rsidRPr="00222D31" w:rsidRDefault="004376D4" w:rsidP="004376D4">
      <w:pPr>
        <w:shd w:val="clear" w:color="auto" w:fill="D9D9D9" w:themeFill="background1" w:themeFillShade="D9"/>
        <w:spacing w:line="276" w:lineRule="auto"/>
        <w:ind w:left="3122" w:hanging="3122"/>
        <w:jc w:val="left"/>
        <w:rPr>
          <w:rFonts w:cs="Times New Roman"/>
          <w:b/>
        </w:rPr>
      </w:pPr>
      <w:r>
        <w:rPr>
          <w:rFonts w:cs="Times New Roman"/>
          <w:b/>
        </w:rPr>
        <w:t xml:space="preserve">Ε’ </w:t>
      </w:r>
      <w:r w:rsidRPr="00222D31">
        <w:rPr>
          <w:rFonts w:cs="Times New Roman"/>
          <w:b/>
        </w:rPr>
        <w:t xml:space="preserve">ΑΞΟΝΑΣ ΕΡΩΤΗΣΕΩΝ: </w:t>
      </w:r>
      <w:r w:rsidR="00C45820">
        <w:rPr>
          <w:rFonts w:cs="Times New Roman"/>
          <w:b/>
        </w:rPr>
        <w:t xml:space="preserve">Δυσκολίες και εμπόδια κατά τη χρήση του </w:t>
      </w:r>
      <w:r>
        <w:rPr>
          <w:rFonts w:cs="Times New Roman"/>
          <w:b/>
          <w:lang w:val="en-US"/>
        </w:rPr>
        <w:t>App</w:t>
      </w:r>
      <w:r w:rsidRPr="003C0B4C">
        <w:rPr>
          <w:rFonts w:cs="Times New Roman"/>
          <w:b/>
        </w:rPr>
        <w:t xml:space="preserve"> </w:t>
      </w:r>
      <w:r>
        <w:rPr>
          <w:rFonts w:cs="Times New Roman"/>
          <w:b/>
          <w:lang w:val="en-US"/>
        </w:rPr>
        <w:t>Inventor</w:t>
      </w:r>
      <w:r w:rsidRPr="003C0B4C">
        <w:rPr>
          <w:rFonts w:cs="Times New Roman"/>
          <w:b/>
        </w:rPr>
        <w:t xml:space="preserve"> </w:t>
      </w:r>
    </w:p>
    <w:p w14:paraId="0E45C44D" w14:textId="56E17960" w:rsidR="004376D4" w:rsidRPr="00AF518A" w:rsidRDefault="004376D4" w:rsidP="0089402D">
      <w:pPr>
        <w:spacing w:line="276" w:lineRule="auto"/>
        <w:ind w:left="840" w:hanging="840"/>
        <w:jc w:val="left"/>
        <w:rPr>
          <w:rFonts w:cs="Times New Roman"/>
        </w:rPr>
      </w:pPr>
      <w:r>
        <w:rPr>
          <w:rFonts w:cs="Times New Roman"/>
        </w:rPr>
        <w:t>Ερ</w:t>
      </w:r>
      <w:r w:rsidRPr="00F9497C">
        <w:rPr>
          <w:rFonts w:cs="Times New Roman"/>
        </w:rPr>
        <w:t>. 2</w:t>
      </w:r>
      <w:r>
        <w:rPr>
          <w:rFonts w:cs="Times New Roman"/>
        </w:rPr>
        <w:t>7</w:t>
      </w:r>
      <w:r w:rsidRPr="00857A56">
        <w:rPr>
          <w:rFonts w:cs="Times New Roman"/>
          <w:vertAlign w:val="superscript"/>
        </w:rPr>
        <w:t>η</w:t>
      </w:r>
      <w:r w:rsidRPr="00F9497C">
        <w:rPr>
          <w:rFonts w:cs="Times New Roman"/>
        </w:rPr>
        <w:t xml:space="preserve">: </w:t>
      </w:r>
      <w:r>
        <w:rPr>
          <w:rFonts w:cs="Times New Roman"/>
        </w:rPr>
        <w:t xml:space="preserve">Περιγράψτε τις δυσκολίες που αντιμετώπισαν οι μαθητές κατά τη χρήση του </w:t>
      </w:r>
      <w:r>
        <w:rPr>
          <w:rFonts w:cs="Times New Roman"/>
          <w:lang w:val="en-US"/>
        </w:rPr>
        <w:t>App</w:t>
      </w:r>
      <w:r w:rsidRPr="004376D4">
        <w:rPr>
          <w:rFonts w:cs="Times New Roman"/>
        </w:rPr>
        <w:t xml:space="preserve"> </w:t>
      </w:r>
      <w:r>
        <w:rPr>
          <w:rFonts w:cs="Times New Roman"/>
          <w:lang w:val="en-US"/>
        </w:rPr>
        <w:t>Inventor</w:t>
      </w:r>
    </w:p>
    <w:p w14:paraId="32DA056E" w14:textId="7F66E3DA" w:rsidR="004376D4" w:rsidRPr="004376D4" w:rsidRDefault="004376D4" w:rsidP="0089402D">
      <w:pPr>
        <w:spacing w:line="276" w:lineRule="auto"/>
        <w:ind w:left="840" w:hanging="840"/>
        <w:jc w:val="left"/>
        <w:rPr>
          <w:rFonts w:cs="Times New Roman"/>
        </w:rPr>
      </w:pPr>
      <w:r>
        <w:rPr>
          <w:rFonts w:cs="Times New Roman"/>
        </w:rPr>
        <w:t>Ερ</w:t>
      </w:r>
      <w:r w:rsidRPr="00F9497C">
        <w:rPr>
          <w:rFonts w:cs="Times New Roman"/>
        </w:rPr>
        <w:t>. 2</w:t>
      </w:r>
      <w:r w:rsidRPr="004376D4">
        <w:rPr>
          <w:rFonts w:cs="Times New Roman"/>
        </w:rPr>
        <w:t>8</w:t>
      </w:r>
      <w:r w:rsidRPr="00857A56">
        <w:rPr>
          <w:rFonts w:cs="Times New Roman"/>
          <w:vertAlign w:val="superscript"/>
        </w:rPr>
        <w:t>η</w:t>
      </w:r>
      <w:r w:rsidRPr="00F9497C">
        <w:rPr>
          <w:rFonts w:cs="Times New Roman"/>
        </w:rPr>
        <w:t xml:space="preserve">: </w:t>
      </w:r>
      <w:r>
        <w:rPr>
          <w:rFonts w:cs="Times New Roman"/>
        </w:rPr>
        <w:t>Περιγράψτε τις δυσκολίες που</w:t>
      </w:r>
      <w:r w:rsidRPr="004376D4">
        <w:rPr>
          <w:rFonts w:cs="Times New Roman"/>
        </w:rPr>
        <w:t xml:space="preserve"> </w:t>
      </w:r>
      <w:r>
        <w:rPr>
          <w:rFonts w:cs="Times New Roman"/>
        </w:rPr>
        <w:t xml:space="preserve">αντιμετωπίσατε οι ίδιοι κατά τη διδασκαλία του Προγραμματισμού Υπολογιστών με χρήση του </w:t>
      </w:r>
      <w:r>
        <w:rPr>
          <w:rFonts w:cs="Times New Roman"/>
          <w:lang w:val="en-US"/>
        </w:rPr>
        <w:t>App</w:t>
      </w:r>
      <w:r w:rsidRPr="004376D4">
        <w:rPr>
          <w:rFonts w:cs="Times New Roman"/>
        </w:rPr>
        <w:t xml:space="preserve"> </w:t>
      </w:r>
      <w:r>
        <w:rPr>
          <w:rFonts w:cs="Times New Roman"/>
          <w:lang w:val="en-US"/>
        </w:rPr>
        <w:t>Inventor</w:t>
      </w:r>
    </w:p>
    <w:sectPr w:rsidR="004376D4" w:rsidRPr="004376D4" w:rsidSect="00697CF0">
      <w:footerReference w:type="default" r:id="rId115"/>
      <w:type w:val="continuous"/>
      <w:pgSz w:w="11906" w:h="16838"/>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F7983A0" w14:textId="77777777" w:rsidR="00A66FDF" w:rsidRDefault="00A66FDF" w:rsidP="00D27297">
      <w:pPr>
        <w:spacing w:after="0" w:line="240" w:lineRule="auto"/>
      </w:pPr>
      <w:r>
        <w:separator/>
      </w:r>
    </w:p>
  </w:endnote>
  <w:endnote w:type="continuationSeparator" w:id="0">
    <w:p w14:paraId="23F885F6" w14:textId="77777777" w:rsidR="00A66FDF" w:rsidRDefault="00A66FDF" w:rsidP="00D2729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A1"/>
    <w:family w:val="roman"/>
    <w:pitch w:val="variable"/>
    <w:sig w:usb0="E0002EFF" w:usb1="C000785B" w:usb2="00000009" w:usb3="00000000" w:csb0="000001FF" w:csb1="00000000"/>
  </w:font>
  <w:font w:name="Courier New">
    <w:panose1 w:val="02070309020205020404"/>
    <w:charset w:val="A1"/>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1"/>
    <w:family w:val="swiss"/>
    <w:pitch w:val="variable"/>
    <w:sig w:usb0="E4002EFF" w:usb1="C000247B" w:usb2="00000009" w:usb3="00000000" w:csb0="000001FF" w:csb1="00000000"/>
  </w:font>
  <w:font w:name="Calibri Light">
    <w:panose1 w:val="020F0302020204030204"/>
    <w:charset w:val="A1"/>
    <w:family w:val="swiss"/>
    <w:pitch w:val="variable"/>
    <w:sig w:usb0="E4002EFF" w:usb1="C000247B" w:usb2="00000009" w:usb3="00000000" w:csb0="000001FF" w:csb1="00000000"/>
  </w:font>
  <w:font w:name="Lucida Sans Unicode">
    <w:panose1 w:val="020B0602030504020204"/>
    <w:charset w:val="A1"/>
    <w:family w:val="swiss"/>
    <w:pitch w:val="variable"/>
    <w:sig w:usb0="80000AFF" w:usb1="0000396B" w:usb2="00000000" w:usb3="00000000" w:csb0="000000BF" w:csb1="00000000"/>
  </w:font>
  <w:font w:name="Segoe UI">
    <w:panose1 w:val="020B0502040204020203"/>
    <w:charset w:val="A1"/>
    <w:family w:val="swiss"/>
    <w:pitch w:val="variable"/>
    <w:sig w:usb0="E4002EFF" w:usb1="C000E47F" w:usb2="00000009" w:usb3="00000000" w:csb0="000001FF" w:csb1="00000000"/>
  </w:font>
  <w:font w:name="Arial">
    <w:panose1 w:val="020B0604020202020204"/>
    <w:charset w:val="A1"/>
    <w:family w:val="swiss"/>
    <w:pitch w:val="variable"/>
    <w:sig w:usb0="E0002EFF" w:usb1="C000785B" w:usb2="00000009" w:usb3="00000000" w:csb0="000001FF" w:csb1="00000000"/>
  </w:font>
  <w:font w:name="Arial Black">
    <w:panose1 w:val="020B0A04020102020204"/>
    <w:charset w:val="A1"/>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804A3C" w14:textId="43BCA2BE" w:rsidR="00CA5934" w:rsidRPr="00693052" w:rsidRDefault="00CA5934" w:rsidP="00693052">
    <w:pPr>
      <w:pBdr>
        <w:top w:val="single" w:sz="4" w:space="1" w:color="auto"/>
      </w:pBdr>
      <w:tabs>
        <w:tab w:val="center" w:pos="4550"/>
        <w:tab w:val="right" w:pos="8931"/>
      </w:tabs>
      <w:ind w:right="34" w:firstLine="0"/>
      <w:jc w:val="left"/>
      <w:rPr>
        <w:sz w:val="20"/>
        <w:szCs w:val="20"/>
      </w:rPr>
    </w:pPr>
    <w:r w:rsidRPr="00CA4FD9">
      <w:rPr>
        <w:spacing w:val="60"/>
        <w:sz w:val="20"/>
        <w:szCs w:val="20"/>
      </w:rPr>
      <w:tab/>
    </w:r>
    <w:r w:rsidRPr="00CA4FD9">
      <w:rPr>
        <w:spacing w:val="60"/>
        <w:sz w:val="20"/>
        <w:szCs w:val="20"/>
      </w:rPr>
      <w:tab/>
    </w:r>
    <w:r w:rsidRPr="00CA4FD9">
      <w:rPr>
        <w:sz w:val="20"/>
        <w:szCs w:val="20"/>
      </w:rPr>
      <w:fldChar w:fldCharType="begin"/>
    </w:r>
    <w:r w:rsidRPr="00CA4FD9">
      <w:rPr>
        <w:sz w:val="20"/>
        <w:szCs w:val="20"/>
      </w:rPr>
      <w:instrText>PAGE   \* MERGEFORMAT</w:instrText>
    </w:r>
    <w:r w:rsidRPr="00CA4FD9">
      <w:rPr>
        <w:sz w:val="20"/>
        <w:szCs w:val="20"/>
      </w:rPr>
      <w:fldChar w:fldCharType="separate"/>
    </w:r>
    <w:r>
      <w:rPr>
        <w:noProof/>
        <w:sz w:val="20"/>
        <w:szCs w:val="20"/>
      </w:rPr>
      <w:t>152</w:t>
    </w:r>
    <w:r w:rsidRPr="00CA4FD9">
      <w:rPr>
        <w:sz w:val="20"/>
        <w:szCs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4D618AF" w14:textId="03F12046" w:rsidR="00CA5934" w:rsidRPr="00693052" w:rsidRDefault="00CA5934" w:rsidP="00693052">
    <w:pPr>
      <w:pBdr>
        <w:top w:val="single" w:sz="4" w:space="1" w:color="auto"/>
      </w:pBdr>
      <w:tabs>
        <w:tab w:val="center" w:pos="4550"/>
        <w:tab w:val="right" w:pos="8931"/>
      </w:tabs>
      <w:ind w:right="34" w:firstLine="0"/>
      <w:jc w:val="left"/>
      <w:rPr>
        <w:sz w:val="20"/>
        <w:szCs w:val="20"/>
      </w:rPr>
    </w:pPr>
    <w:r>
      <w:rPr>
        <w:sz w:val="20"/>
        <w:szCs w:val="20"/>
      </w:rPr>
      <w:t>Εισαγωγή</w:t>
    </w:r>
    <w:r w:rsidRPr="00CA4FD9">
      <w:rPr>
        <w:spacing w:val="60"/>
        <w:sz w:val="20"/>
        <w:szCs w:val="20"/>
      </w:rPr>
      <w:tab/>
    </w:r>
    <w:r w:rsidRPr="00CA4FD9">
      <w:rPr>
        <w:spacing w:val="60"/>
        <w:sz w:val="20"/>
        <w:szCs w:val="20"/>
      </w:rPr>
      <w:tab/>
    </w:r>
    <w:r w:rsidRPr="00CA4FD9">
      <w:rPr>
        <w:sz w:val="20"/>
        <w:szCs w:val="20"/>
      </w:rPr>
      <w:fldChar w:fldCharType="begin"/>
    </w:r>
    <w:r w:rsidRPr="00CA4FD9">
      <w:rPr>
        <w:sz w:val="20"/>
        <w:szCs w:val="20"/>
      </w:rPr>
      <w:instrText>PAGE   \* MERGEFORMAT</w:instrText>
    </w:r>
    <w:r w:rsidRPr="00CA4FD9">
      <w:rPr>
        <w:sz w:val="20"/>
        <w:szCs w:val="20"/>
      </w:rPr>
      <w:fldChar w:fldCharType="separate"/>
    </w:r>
    <w:r>
      <w:rPr>
        <w:noProof/>
        <w:sz w:val="20"/>
        <w:szCs w:val="20"/>
      </w:rPr>
      <w:t>152</w:t>
    </w:r>
    <w:r w:rsidRPr="00CA4FD9">
      <w:rPr>
        <w:sz w:val="20"/>
        <w:szCs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C8CDE5" w14:textId="32E004E2" w:rsidR="00CA5934" w:rsidRPr="00693052" w:rsidRDefault="00CA5934" w:rsidP="00693052">
    <w:pPr>
      <w:pBdr>
        <w:top w:val="single" w:sz="4" w:space="1" w:color="auto"/>
      </w:pBdr>
      <w:tabs>
        <w:tab w:val="center" w:pos="4550"/>
        <w:tab w:val="right" w:pos="8931"/>
      </w:tabs>
      <w:ind w:right="34" w:firstLine="0"/>
      <w:jc w:val="left"/>
      <w:rPr>
        <w:sz w:val="20"/>
        <w:szCs w:val="20"/>
      </w:rPr>
    </w:pPr>
    <w:r>
      <w:rPr>
        <w:sz w:val="20"/>
        <w:szCs w:val="20"/>
      </w:rPr>
      <w:t>Κεφ. 1</w:t>
    </w:r>
    <w:r w:rsidRPr="00697CF0">
      <w:rPr>
        <w:sz w:val="20"/>
        <w:szCs w:val="20"/>
        <w:vertAlign w:val="superscript"/>
      </w:rPr>
      <w:t>ο</w:t>
    </w:r>
    <w:r>
      <w:rPr>
        <w:sz w:val="20"/>
        <w:szCs w:val="20"/>
      </w:rPr>
      <w:t xml:space="preserve"> Ο προγραμματισμός ως εκπαιδευτικό αντικείμενο</w:t>
    </w:r>
    <w:r w:rsidRPr="00CA4FD9">
      <w:rPr>
        <w:spacing w:val="60"/>
        <w:sz w:val="20"/>
        <w:szCs w:val="20"/>
      </w:rPr>
      <w:tab/>
    </w:r>
    <w:r w:rsidRPr="00CA4FD9">
      <w:rPr>
        <w:sz w:val="20"/>
        <w:szCs w:val="20"/>
      </w:rPr>
      <w:fldChar w:fldCharType="begin"/>
    </w:r>
    <w:r w:rsidRPr="00CA4FD9">
      <w:rPr>
        <w:sz w:val="20"/>
        <w:szCs w:val="20"/>
      </w:rPr>
      <w:instrText>PAGE   \* MERGEFORMAT</w:instrText>
    </w:r>
    <w:r w:rsidRPr="00CA4FD9">
      <w:rPr>
        <w:sz w:val="20"/>
        <w:szCs w:val="20"/>
      </w:rPr>
      <w:fldChar w:fldCharType="separate"/>
    </w:r>
    <w:r>
      <w:rPr>
        <w:noProof/>
        <w:sz w:val="20"/>
        <w:szCs w:val="20"/>
      </w:rPr>
      <w:t>152</w:t>
    </w:r>
    <w:r w:rsidRPr="00CA4FD9">
      <w:rPr>
        <w:sz w:val="20"/>
        <w:szCs w:val="20"/>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AD8F30" w14:textId="648E06C3" w:rsidR="00CA5934" w:rsidRPr="00697CF0" w:rsidRDefault="00CA5934" w:rsidP="00693052">
    <w:pPr>
      <w:pBdr>
        <w:top w:val="single" w:sz="4" w:space="1" w:color="auto"/>
      </w:pBdr>
      <w:tabs>
        <w:tab w:val="center" w:pos="4550"/>
        <w:tab w:val="right" w:pos="8931"/>
      </w:tabs>
      <w:ind w:right="34" w:firstLine="0"/>
      <w:jc w:val="left"/>
      <w:rPr>
        <w:sz w:val="20"/>
        <w:szCs w:val="20"/>
      </w:rPr>
    </w:pPr>
    <w:r>
      <w:rPr>
        <w:sz w:val="20"/>
        <w:szCs w:val="20"/>
      </w:rPr>
      <w:t>Κεφ</w:t>
    </w:r>
    <w:r w:rsidRPr="00697CF0">
      <w:rPr>
        <w:sz w:val="20"/>
        <w:szCs w:val="20"/>
      </w:rPr>
      <w:t xml:space="preserve">. </w:t>
    </w:r>
    <w:r>
      <w:rPr>
        <w:sz w:val="20"/>
        <w:szCs w:val="20"/>
      </w:rPr>
      <w:t>3</w:t>
    </w:r>
    <w:r w:rsidRPr="00697CF0">
      <w:rPr>
        <w:sz w:val="20"/>
        <w:szCs w:val="20"/>
        <w:vertAlign w:val="superscript"/>
      </w:rPr>
      <w:t>ο</w:t>
    </w:r>
    <w:r w:rsidRPr="00697CF0">
      <w:rPr>
        <w:sz w:val="20"/>
        <w:szCs w:val="20"/>
      </w:rPr>
      <w:t xml:space="preserve"> </w:t>
    </w:r>
    <w:r>
      <w:rPr>
        <w:sz w:val="20"/>
        <w:szCs w:val="20"/>
      </w:rPr>
      <w:t>Σκοπός της εργασίας και ερευνητικά ερωτήματα</w:t>
    </w:r>
    <w:r w:rsidRPr="00697CF0">
      <w:rPr>
        <w:spacing w:val="60"/>
        <w:sz w:val="20"/>
        <w:szCs w:val="20"/>
      </w:rPr>
      <w:tab/>
    </w:r>
    <w:r w:rsidRPr="00CA4FD9">
      <w:rPr>
        <w:sz w:val="20"/>
        <w:szCs w:val="20"/>
      </w:rPr>
      <w:fldChar w:fldCharType="begin"/>
    </w:r>
    <w:r w:rsidRPr="00697CF0">
      <w:rPr>
        <w:sz w:val="20"/>
        <w:szCs w:val="20"/>
        <w:lang w:val="en-US"/>
      </w:rPr>
      <w:instrText>PAGE</w:instrText>
    </w:r>
    <w:r w:rsidRPr="00697CF0">
      <w:rPr>
        <w:sz w:val="20"/>
        <w:szCs w:val="20"/>
      </w:rPr>
      <w:instrText xml:space="preserve">   \* </w:instrText>
    </w:r>
    <w:r w:rsidRPr="00697CF0">
      <w:rPr>
        <w:sz w:val="20"/>
        <w:szCs w:val="20"/>
        <w:lang w:val="en-US"/>
      </w:rPr>
      <w:instrText>MERGEFORMAT</w:instrText>
    </w:r>
    <w:r w:rsidRPr="00CA4FD9">
      <w:rPr>
        <w:sz w:val="20"/>
        <w:szCs w:val="20"/>
      </w:rPr>
      <w:fldChar w:fldCharType="separate"/>
    </w:r>
    <w:r w:rsidRPr="00697CF0">
      <w:rPr>
        <w:noProof/>
        <w:sz w:val="20"/>
        <w:szCs w:val="20"/>
      </w:rPr>
      <w:t>152</w:t>
    </w:r>
    <w:r w:rsidRPr="00CA4FD9">
      <w:rPr>
        <w:sz w:val="20"/>
        <w:szCs w:val="20"/>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9DBC06D" w14:textId="65A14BF0" w:rsidR="00CA5934" w:rsidRPr="00697CF0" w:rsidRDefault="00CA5934" w:rsidP="00693052">
    <w:pPr>
      <w:pBdr>
        <w:top w:val="single" w:sz="4" w:space="1" w:color="auto"/>
      </w:pBdr>
      <w:tabs>
        <w:tab w:val="center" w:pos="4550"/>
        <w:tab w:val="right" w:pos="8931"/>
      </w:tabs>
      <w:ind w:right="34" w:firstLine="0"/>
      <w:jc w:val="left"/>
      <w:rPr>
        <w:sz w:val="20"/>
        <w:szCs w:val="20"/>
      </w:rPr>
    </w:pPr>
    <w:r>
      <w:rPr>
        <w:sz w:val="20"/>
        <w:szCs w:val="20"/>
      </w:rPr>
      <w:t>Κεφ</w:t>
    </w:r>
    <w:r w:rsidRPr="00697CF0">
      <w:rPr>
        <w:sz w:val="20"/>
        <w:szCs w:val="20"/>
      </w:rPr>
      <w:t xml:space="preserve">. </w:t>
    </w:r>
    <w:r>
      <w:rPr>
        <w:sz w:val="20"/>
        <w:szCs w:val="20"/>
      </w:rPr>
      <w:t>4</w:t>
    </w:r>
    <w:r w:rsidRPr="00697CF0">
      <w:rPr>
        <w:sz w:val="20"/>
        <w:szCs w:val="20"/>
        <w:vertAlign w:val="superscript"/>
      </w:rPr>
      <w:t>ο</w:t>
    </w:r>
    <w:r w:rsidRPr="00697CF0">
      <w:rPr>
        <w:sz w:val="20"/>
        <w:szCs w:val="20"/>
      </w:rPr>
      <w:t xml:space="preserve"> </w:t>
    </w:r>
    <w:r>
      <w:rPr>
        <w:sz w:val="20"/>
        <w:szCs w:val="20"/>
      </w:rPr>
      <w:t>Ερευνητική μεθοδολογία</w:t>
    </w:r>
    <w:r>
      <w:rPr>
        <w:sz w:val="20"/>
        <w:szCs w:val="20"/>
      </w:rPr>
      <w:tab/>
    </w:r>
    <w:r w:rsidRPr="00697CF0">
      <w:rPr>
        <w:spacing w:val="60"/>
        <w:sz w:val="20"/>
        <w:szCs w:val="20"/>
      </w:rPr>
      <w:tab/>
    </w:r>
    <w:r w:rsidRPr="00CA4FD9">
      <w:rPr>
        <w:sz w:val="20"/>
        <w:szCs w:val="20"/>
      </w:rPr>
      <w:fldChar w:fldCharType="begin"/>
    </w:r>
    <w:r w:rsidRPr="00697CF0">
      <w:rPr>
        <w:sz w:val="20"/>
        <w:szCs w:val="20"/>
        <w:lang w:val="en-US"/>
      </w:rPr>
      <w:instrText>PAGE</w:instrText>
    </w:r>
    <w:r w:rsidRPr="00697CF0">
      <w:rPr>
        <w:sz w:val="20"/>
        <w:szCs w:val="20"/>
      </w:rPr>
      <w:instrText xml:space="preserve">   \* </w:instrText>
    </w:r>
    <w:r w:rsidRPr="00697CF0">
      <w:rPr>
        <w:sz w:val="20"/>
        <w:szCs w:val="20"/>
        <w:lang w:val="en-US"/>
      </w:rPr>
      <w:instrText>MERGEFORMAT</w:instrText>
    </w:r>
    <w:r w:rsidRPr="00CA4FD9">
      <w:rPr>
        <w:sz w:val="20"/>
        <w:szCs w:val="20"/>
      </w:rPr>
      <w:fldChar w:fldCharType="separate"/>
    </w:r>
    <w:r w:rsidRPr="00697CF0">
      <w:rPr>
        <w:noProof/>
        <w:sz w:val="20"/>
        <w:szCs w:val="20"/>
      </w:rPr>
      <w:t>152</w:t>
    </w:r>
    <w:r w:rsidRPr="00CA4FD9">
      <w:rPr>
        <w:sz w:val="20"/>
        <w:szCs w:val="20"/>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06C547" w14:textId="6B41B778" w:rsidR="00CA5934" w:rsidRPr="00697CF0" w:rsidRDefault="00CA5934" w:rsidP="00693052">
    <w:pPr>
      <w:pBdr>
        <w:top w:val="single" w:sz="4" w:space="1" w:color="auto"/>
      </w:pBdr>
      <w:tabs>
        <w:tab w:val="center" w:pos="4550"/>
        <w:tab w:val="right" w:pos="8931"/>
      </w:tabs>
      <w:ind w:right="34" w:firstLine="0"/>
      <w:jc w:val="left"/>
      <w:rPr>
        <w:sz w:val="20"/>
        <w:szCs w:val="20"/>
      </w:rPr>
    </w:pPr>
    <w:r>
      <w:rPr>
        <w:sz w:val="20"/>
        <w:szCs w:val="20"/>
      </w:rPr>
      <w:t>Κεφ</w:t>
    </w:r>
    <w:r w:rsidRPr="00697CF0">
      <w:rPr>
        <w:sz w:val="20"/>
        <w:szCs w:val="20"/>
      </w:rPr>
      <w:t xml:space="preserve">. </w:t>
    </w:r>
    <w:r>
      <w:rPr>
        <w:sz w:val="20"/>
        <w:szCs w:val="20"/>
      </w:rPr>
      <w:t>5</w:t>
    </w:r>
    <w:r w:rsidRPr="00697CF0">
      <w:rPr>
        <w:sz w:val="20"/>
        <w:szCs w:val="20"/>
        <w:vertAlign w:val="superscript"/>
      </w:rPr>
      <w:t>ο</w:t>
    </w:r>
    <w:r w:rsidRPr="00697CF0">
      <w:rPr>
        <w:sz w:val="20"/>
        <w:szCs w:val="20"/>
      </w:rPr>
      <w:t xml:space="preserve"> </w:t>
    </w:r>
    <w:r>
      <w:rPr>
        <w:sz w:val="20"/>
        <w:szCs w:val="20"/>
      </w:rPr>
      <w:t>Παρουσίαση αποτελεσμάτων</w:t>
    </w:r>
    <w:r>
      <w:rPr>
        <w:sz w:val="20"/>
        <w:szCs w:val="20"/>
      </w:rPr>
      <w:tab/>
    </w:r>
    <w:r w:rsidRPr="00697CF0">
      <w:rPr>
        <w:spacing w:val="60"/>
        <w:sz w:val="20"/>
        <w:szCs w:val="20"/>
      </w:rPr>
      <w:tab/>
    </w:r>
    <w:r w:rsidRPr="00CA4FD9">
      <w:rPr>
        <w:sz w:val="20"/>
        <w:szCs w:val="20"/>
      </w:rPr>
      <w:fldChar w:fldCharType="begin"/>
    </w:r>
    <w:r w:rsidRPr="00697CF0">
      <w:rPr>
        <w:sz w:val="20"/>
        <w:szCs w:val="20"/>
        <w:lang w:val="en-US"/>
      </w:rPr>
      <w:instrText>PAGE</w:instrText>
    </w:r>
    <w:r w:rsidRPr="00697CF0">
      <w:rPr>
        <w:sz w:val="20"/>
        <w:szCs w:val="20"/>
      </w:rPr>
      <w:instrText xml:space="preserve">   \* </w:instrText>
    </w:r>
    <w:r w:rsidRPr="00697CF0">
      <w:rPr>
        <w:sz w:val="20"/>
        <w:szCs w:val="20"/>
        <w:lang w:val="en-US"/>
      </w:rPr>
      <w:instrText>MERGEFORMAT</w:instrText>
    </w:r>
    <w:r w:rsidRPr="00CA4FD9">
      <w:rPr>
        <w:sz w:val="20"/>
        <w:szCs w:val="20"/>
      </w:rPr>
      <w:fldChar w:fldCharType="separate"/>
    </w:r>
    <w:r w:rsidRPr="00697CF0">
      <w:rPr>
        <w:noProof/>
        <w:sz w:val="20"/>
        <w:szCs w:val="20"/>
      </w:rPr>
      <w:t>152</w:t>
    </w:r>
    <w:r w:rsidRPr="00CA4FD9">
      <w:rPr>
        <w:sz w:val="20"/>
        <w:szCs w:val="20"/>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4E0DD9F" w14:textId="56E27045" w:rsidR="00CA5934" w:rsidRPr="00697CF0" w:rsidRDefault="00CA5934" w:rsidP="00693052">
    <w:pPr>
      <w:pBdr>
        <w:top w:val="single" w:sz="4" w:space="1" w:color="auto"/>
      </w:pBdr>
      <w:tabs>
        <w:tab w:val="center" w:pos="4550"/>
        <w:tab w:val="right" w:pos="8931"/>
      </w:tabs>
      <w:ind w:right="34" w:firstLine="0"/>
      <w:jc w:val="left"/>
      <w:rPr>
        <w:sz w:val="20"/>
        <w:szCs w:val="20"/>
      </w:rPr>
    </w:pPr>
    <w:r>
      <w:rPr>
        <w:sz w:val="20"/>
        <w:szCs w:val="20"/>
      </w:rPr>
      <w:t>Κεφ</w:t>
    </w:r>
    <w:r w:rsidRPr="00697CF0">
      <w:rPr>
        <w:sz w:val="20"/>
        <w:szCs w:val="20"/>
      </w:rPr>
      <w:t xml:space="preserve">. </w:t>
    </w:r>
    <w:r>
      <w:rPr>
        <w:sz w:val="20"/>
        <w:szCs w:val="20"/>
      </w:rPr>
      <w:t>6</w:t>
    </w:r>
    <w:r w:rsidRPr="00697CF0">
      <w:rPr>
        <w:sz w:val="20"/>
        <w:szCs w:val="20"/>
        <w:vertAlign w:val="superscript"/>
      </w:rPr>
      <w:t>ο</w:t>
    </w:r>
    <w:r w:rsidRPr="00697CF0">
      <w:rPr>
        <w:sz w:val="20"/>
        <w:szCs w:val="20"/>
      </w:rPr>
      <w:t xml:space="preserve"> </w:t>
    </w:r>
    <w:r>
      <w:rPr>
        <w:sz w:val="20"/>
        <w:szCs w:val="20"/>
      </w:rPr>
      <w:t>Συμπεράσματα και προτάσεις</w:t>
    </w:r>
    <w:r>
      <w:rPr>
        <w:sz w:val="20"/>
        <w:szCs w:val="20"/>
      </w:rPr>
      <w:tab/>
    </w:r>
    <w:r w:rsidRPr="00697CF0">
      <w:rPr>
        <w:spacing w:val="60"/>
        <w:sz w:val="20"/>
        <w:szCs w:val="20"/>
      </w:rPr>
      <w:tab/>
    </w:r>
    <w:r w:rsidRPr="00CA4FD9">
      <w:rPr>
        <w:sz w:val="20"/>
        <w:szCs w:val="20"/>
      </w:rPr>
      <w:fldChar w:fldCharType="begin"/>
    </w:r>
    <w:r w:rsidRPr="00697CF0">
      <w:rPr>
        <w:sz w:val="20"/>
        <w:szCs w:val="20"/>
        <w:lang w:val="en-US"/>
      </w:rPr>
      <w:instrText>PAGE</w:instrText>
    </w:r>
    <w:r w:rsidRPr="00697CF0">
      <w:rPr>
        <w:sz w:val="20"/>
        <w:szCs w:val="20"/>
      </w:rPr>
      <w:instrText xml:space="preserve">   \* </w:instrText>
    </w:r>
    <w:r w:rsidRPr="00697CF0">
      <w:rPr>
        <w:sz w:val="20"/>
        <w:szCs w:val="20"/>
        <w:lang w:val="en-US"/>
      </w:rPr>
      <w:instrText>MERGEFORMAT</w:instrText>
    </w:r>
    <w:r w:rsidRPr="00CA4FD9">
      <w:rPr>
        <w:sz w:val="20"/>
        <w:szCs w:val="20"/>
      </w:rPr>
      <w:fldChar w:fldCharType="separate"/>
    </w:r>
    <w:r w:rsidRPr="00697CF0">
      <w:rPr>
        <w:noProof/>
        <w:sz w:val="20"/>
        <w:szCs w:val="20"/>
      </w:rPr>
      <w:t>152</w:t>
    </w:r>
    <w:r w:rsidRPr="00CA4FD9">
      <w:rPr>
        <w:sz w:val="20"/>
        <w:szCs w:val="20"/>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DF86938" w14:textId="415A9E98" w:rsidR="00CA5934" w:rsidRPr="00697CF0" w:rsidRDefault="00CA5934" w:rsidP="00693052">
    <w:pPr>
      <w:pBdr>
        <w:top w:val="single" w:sz="4" w:space="1" w:color="auto"/>
      </w:pBdr>
      <w:tabs>
        <w:tab w:val="center" w:pos="4550"/>
        <w:tab w:val="right" w:pos="8931"/>
      </w:tabs>
      <w:ind w:right="34" w:firstLine="0"/>
      <w:jc w:val="left"/>
      <w:rPr>
        <w:sz w:val="20"/>
        <w:szCs w:val="20"/>
      </w:rPr>
    </w:pPr>
    <w:r>
      <w:rPr>
        <w:sz w:val="20"/>
        <w:szCs w:val="20"/>
      </w:rPr>
      <w:t>Βιβλιογραφία</w:t>
    </w:r>
    <w:r>
      <w:rPr>
        <w:sz w:val="20"/>
        <w:szCs w:val="20"/>
      </w:rPr>
      <w:tab/>
    </w:r>
    <w:r w:rsidRPr="00697CF0">
      <w:rPr>
        <w:spacing w:val="60"/>
        <w:sz w:val="20"/>
        <w:szCs w:val="20"/>
      </w:rPr>
      <w:tab/>
    </w:r>
    <w:r w:rsidRPr="00CA4FD9">
      <w:rPr>
        <w:sz w:val="20"/>
        <w:szCs w:val="20"/>
      </w:rPr>
      <w:fldChar w:fldCharType="begin"/>
    </w:r>
    <w:r w:rsidRPr="00697CF0">
      <w:rPr>
        <w:sz w:val="20"/>
        <w:szCs w:val="20"/>
        <w:lang w:val="en-US"/>
      </w:rPr>
      <w:instrText>PAGE</w:instrText>
    </w:r>
    <w:r w:rsidRPr="00697CF0">
      <w:rPr>
        <w:sz w:val="20"/>
        <w:szCs w:val="20"/>
      </w:rPr>
      <w:instrText xml:space="preserve">   \* </w:instrText>
    </w:r>
    <w:r w:rsidRPr="00697CF0">
      <w:rPr>
        <w:sz w:val="20"/>
        <w:szCs w:val="20"/>
        <w:lang w:val="en-US"/>
      </w:rPr>
      <w:instrText>MERGEFORMAT</w:instrText>
    </w:r>
    <w:r w:rsidRPr="00CA4FD9">
      <w:rPr>
        <w:sz w:val="20"/>
        <w:szCs w:val="20"/>
      </w:rPr>
      <w:fldChar w:fldCharType="separate"/>
    </w:r>
    <w:r w:rsidRPr="00697CF0">
      <w:rPr>
        <w:noProof/>
        <w:sz w:val="20"/>
        <w:szCs w:val="20"/>
      </w:rPr>
      <w:t>152</w:t>
    </w:r>
    <w:r w:rsidRPr="00CA4FD9">
      <w:rPr>
        <w:sz w:val="20"/>
        <w:szCs w:val="20"/>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A98A0F" w14:textId="7ABA4F6C" w:rsidR="00CA5934" w:rsidRPr="00697CF0" w:rsidRDefault="00CA5934" w:rsidP="00693052">
    <w:pPr>
      <w:pBdr>
        <w:top w:val="single" w:sz="4" w:space="1" w:color="auto"/>
      </w:pBdr>
      <w:tabs>
        <w:tab w:val="center" w:pos="4550"/>
        <w:tab w:val="right" w:pos="8931"/>
      </w:tabs>
      <w:ind w:right="34" w:firstLine="0"/>
      <w:jc w:val="left"/>
      <w:rPr>
        <w:sz w:val="20"/>
        <w:szCs w:val="20"/>
      </w:rPr>
    </w:pPr>
    <w:r>
      <w:rPr>
        <w:sz w:val="20"/>
        <w:szCs w:val="20"/>
      </w:rPr>
      <w:t>Παραρτήματα</w:t>
    </w:r>
    <w:r>
      <w:rPr>
        <w:sz w:val="20"/>
        <w:szCs w:val="20"/>
      </w:rPr>
      <w:tab/>
    </w:r>
    <w:r w:rsidRPr="00697CF0">
      <w:rPr>
        <w:spacing w:val="60"/>
        <w:sz w:val="20"/>
        <w:szCs w:val="20"/>
      </w:rPr>
      <w:tab/>
    </w:r>
    <w:r w:rsidRPr="00CA4FD9">
      <w:rPr>
        <w:sz w:val="20"/>
        <w:szCs w:val="20"/>
      </w:rPr>
      <w:fldChar w:fldCharType="begin"/>
    </w:r>
    <w:r w:rsidRPr="00697CF0">
      <w:rPr>
        <w:sz w:val="20"/>
        <w:szCs w:val="20"/>
        <w:lang w:val="en-US"/>
      </w:rPr>
      <w:instrText>PAGE</w:instrText>
    </w:r>
    <w:r w:rsidRPr="00697CF0">
      <w:rPr>
        <w:sz w:val="20"/>
        <w:szCs w:val="20"/>
      </w:rPr>
      <w:instrText xml:space="preserve">   \* </w:instrText>
    </w:r>
    <w:r w:rsidRPr="00697CF0">
      <w:rPr>
        <w:sz w:val="20"/>
        <w:szCs w:val="20"/>
        <w:lang w:val="en-US"/>
      </w:rPr>
      <w:instrText>MERGEFORMAT</w:instrText>
    </w:r>
    <w:r w:rsidRPr="00CA4FD9">
      <w:rPr>
        <w:sz w:val="20"/>
        <w:szCs w:val="20"/>
      </w:rPr>
      <w:fldChar w:fldCharType="separate"/>
    </w:r>
    <w:r w:rsidRPr="00697CF0">
      <w:rPr>
        <w:noProof/>
        <w:sz w:val="20"/>
        <w:szCs w:val="20"/>
      </w:rPr>
      <w:t>152</w:t>
    </w:r>
    <w:r w:rsidRPr="00CA4FD9">
      <w:rPr>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BCC7C1D" w14:textId="77777777" w:rsidR="00A66FDF" w:rsidRDefault="00A66FDF" w:rsidP="00D27297">
      <w:pPr>
        <w:spacing w:after="0" w:line="240" w:lineRule="auto"/>
      </w:pPr>
      <w:r>
        <w:separator/>
      </w:r>
    </w:p>
  </w:footnote>
  <w:footnote w:type="continuationSeparator" w:id="0">
    <w:p w14:paraId="3A395912" w14:textId="77777777" w:rsidR="00A66FDF" w:rsidRDefault="00A66FDF" w:rsidP="00D2729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0D7A60"/>
    <w:multiLevelType w:val="hybridMultilevel"/>
    <w:tmpl w:val="02AE1798"/>
    <w:lvl w:ilvl="0" w:tplc="04080001">
      <w:start w:val="1"/>
      <w:numFmt w:val="bullet"/>
      <w:lvlText w:val=""/>
      <w:lvlJc w:val="left"/>
      <w:pPr>
        <w:ind w:left="774" w:hanging="360"/>
      </w:pPr>
      <w:rPr>
        <w:rFonts w:ascii="Symbol" w:hAnsi="Symbol" w:hint="default"/>
      </w:rPr>
    </w:lvl>
    <w:lvl w:ilvl="1" w:tplc="04080003" w:tentative="1">
      <w:start w:val="1"/>
      <w:numFmt w:val="bullet"/>
      <w:lvlText w:val="o"/>
      <w:lvlJc w:val="left"/>
      <w:pPr>
        <w:ind w:left="1494" w:hanging="360"/>
      </w:pPr>
      <w:rPr>
        <w:rFonts w:ascii="Courier New" w:hAnsi="Courier New" w:cs="Courier New" w:hint="default"/>
      </w:rPr>
    </w:lvl>
    <w:lvl w:ilvl="2" w:tplc="04080005" w:tentative="1">
      <w:start w:val="1"/>
      <w:numFmt w:val="bullet"/>
      <w:lvlText w:val=""/>
      <w:lvlJc w:val="left"/>
      <w:pPr>
        <w:ind w:left="2214" w:hanging="360"/>
      </w:pPr>
      <w:rPr>
        <w:rFonts w:ascii="Wingdings" w:hAnsi="Wingdings" w:hint="default"/>
      </w:rPr>
    </w:lvl>
    <w:lvl w:ilvl="3" w:tplc="04080001" w:tentative="1">
      <w:start w:val="1"/>
      <w:numFmt w:val="bullet"/>
      <w:lvlText w:val=""/>
      <w:lvlJc w:val="left"/>
      <w:pPr>
        <w:ind w:left="2934" w:hanging="360"/>
      </w:pPr>
      <w:rPr>
        <w:rFonts w:ascii="Symbol" w:hAnsi="Symbol" w:hint="default"/>
      </w:rPr>
    </w:lvl>
    <w:lvl w:ilvl="4" w:tplc="04080003" w:tentative="1">
      <w:start w:val="1"/>
      <w:numFmt w:val="bullet"/>
      <w:lvlText w:val="o"/>
      <w:lvlJc w:val="left"/>
      <w:pPr>
        <w:ind w:left="3654" w:hanging="360"/>
      </w:pPr>
      <w:rPr>
        <w:rFonts w:ascii="Courier New" w:hAnsi="Courier New" w:cs="Courier New" w:hint="default"/>
      </w:rPr>
    </w:lvl>
    <w:lvl w:ilvl="5" w:tplc="04080005" w:tentative="1">
      <w:start w:val="1"/>
      <w:numFmt w:val="bullet"/>
      <w:lvlText w:val=""/>
      <w:lvlJc w:val="left"/>
      <w:pPr>
        <w:ind w:left="4374" w:hanging="360"/>
      </w:pPr>
      <w:rPr>
        <w:rFonts w:ascii="Wingdings" w:hAnsi="Wingdings" w:hint="default"/>
      </w:rPr>
    </w:lvl>
    <w:lvl w:ilvl="6" w:tplc="04080001" w:tentative="1">
      <w:start w:val="1"/>
      <w:numFmt w:val="bullet"/>
      <w:lvlText w:val=""/>
      <w:lvlJc w:val="left"/>
      <w:pPr>
        <w:ind w:left="5094" w:hanging="360"/>
      </w:pPr>
      <w:rPr>
        <w:rFonts w:ascii="Symbol" w:hAnsi="Symbol" w:hint="default"/>
      </w:rPr>
    </w:lvl>
    <w:lvl w:ilvl="7" w:tplc="04080003" w:tentative="1">
      <w:start w:val="1"/>
      <w:numFmt w:val="bullet"/>
      <w:lvlText w:val="o"/>
      <w:lvlJc w:val="left"/>
      <w:pPr>
        <w:ind w:left="5814" w:hanging="360"/>
      </w:pPr>
      <w:rPr>
        <w:rFonts w:ascii="Courier New" w:hAnsi="Courier New" w:cs="Courier New" w:hint="default"/>
      </w:rPr>
    </w:lvl>
    <w:lvl w:ilvl="8" w:tplc="04080005" w:tentative="1">
      <w:start w:val="1"/>
      <w:numFmt w:val="bullet"/>
      <w:lvlText w:val=""/>
      <w:lvlJc w:val="left"/>
      <w:pPr>
        <w:ind w:left="6534" w:hanging="360"/>
      </w:pPr>
      <w:rPr>
        <w:rFonts w:ascii="Wingdings" w:hAnsi="Wingdings" w:hint="default"/>
      </w:rPr>
    </w:lvl>
  </w:abstractNum>
  <w:abstractNum w:abstractNumId="1" w15:restartNumberingAfterBreak="0">
    <w:nsid w:val="04526AF2"/>
    <w:multiLevelType w:val="hybridMultilevel"/>
    <w:tmpl w:val="3C18B7B0"/>
    <w:lvl w:ilvl="0" w:tplc="8DC097AE">
      <w:start w:val="1"/>
      <mc:AlternateContent>
        <mc:Choice Requires="w14">
          <w:numFmt w:val="custom" w:format="Α, Β, Γ, ..."/>
        </mc:Choice>
        <mc:Fallback>
          <w:numFmt w:val="decimal"/>
        </mc:Fallback>
      </mc:AlternateContent>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 w15:restartNumberingAfterBreak="0">
    <w:nsid w:val="04637B34"/>
    <w:multiLevelType w:val="hybridMultilevel"/>
    <w:tmpl w:val="9D74F65C"/>
    <w:lvl w:ilvl="0" w:tplc="AD926442">
      <w:numFmt w:val="bullet"/>
      <w:lvlText w:val="•"/>
      <w:lvlJc w:val="left"/>
      <w:pPr>
        <w:ind w:left="1440" w:hanging="720"/>
      </w:pPr>
      <w:rPr>
        <w:rFonts w:ascii="Times New Roman" w:eastAsiaTheme="minorHAnsi" w:hAnsi="Times New Roman" w:cs="Times New Roman"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 w15:restartNumberingAfterBreak="0">
    <w:nsid w:val="071A28A0"/>
    <w:multiLevelType w:val="hybridMultilevel"/>
    <w:tmpl w:val="AD42428C"/>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 w15:restartNumberingAfterBreak="0">
    <w:nsid w:val="077254D2"/>
    <w:multiLevelType w:val="hybridMultilevel"/>
    <w:tmpl w:val="A65CBF70"/>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5" w15:restartNumberingAfterBreak="0">
    <w:nsid w:val="07E174D1"/>
    <w:multiLevelType w:val="hybridMultilevel"/>
    <w:tmpl w:val="93BAC47A"/>
    <w:lvl w:ilvl="0" w:tplc="04080001">
      <w:start w:val="1"/>
      <w:numFmt w:val="bullet"/>
      <w:lvlText w:val=""/>
      <w:lvlJc w:val="left"/>
      <w:pPr>
        <w:ind w:left="720" w:hanging="360"/>
      </w:pPr>
      <w:rPr>
        <w:rFonts w:ascii="Symbol" w:hAnsi="Symbol" w:cs="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cs="Wingdings" w:hint="default"/>
      </w:rPr>
    </w:lvl>
    <w:lvl w:ilvl="3" w:tplc="04080001" w:tentative="1">
      <w:start w:val="1"/>
      <w:numFmt w:val="bullet"/>
      <w:lvlText w:val=""/>
      <w:lvlJc w:val="left"/>
      <w:pPr>
        <w:ind w:left="2880" w:hanging="360"/>
      </w:pPr>
      <w:rPr>
        <w:rFonts w:ascii="Symbol" w:hAnsi="Symbol" w:cs="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cs="Wingdings" w:hint="default"/>
      </w:rPr>
    </w:lvl>
    <w:lvl w:ilvl="6" w:tplc="04080001" w:tentative="1">
      <w:start w:val="1"/>
      <w:numFmt w:val="bullet"/>
      <w:lvlText w:val=""/>
      <w:lvlJc w:val="left"/>
      <w:pPr>
        <w:ind w:left="5040" w:hanging="360"/>
      </w:pPr>
      <w:rPr>
        <w:rFonts w:ascii="Symbol" w:hAnsi="Symbol" w:cs="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cs="Wingdings" w:hint="default"/>
      </w:rPr>
    </w:lvl>
  </w:abstractNum>
  <w:abstractNum w:abstractNumId="6" w15:restartNumberingAfterBreak="0">
    <w:nsid w:val="09367B2E"/>
    <w:multiLevelType w:val="hybridMultilevel"/>
    <w:tmpl w:val="D3F4B314"/>
    <w:lvl w:ilvl="0" w:tplc="04080001">
      <w:start w:val="1"/>
      <w:numFmt w:val="bullet"/>
      <w:lvlText w:val=""/>
      <w:lvlJc w:val="left"/>
      <w:pPr>
        <w:ind w:left="720" w:hanging="360"/>
      </w:pPr>
      <w:rPr>
        <w:rFonts w:ascii="Symbol" w:hAnsi="Symbol" w:cs="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cs="Wingdings" w:hint="default"/>
      </w:rPr>
    </w:lvl>
    <w:lvl w:ilvl="3" w:tplc="04080001" w:tentative="1">
      <w:start w:val="1"/>
      <w:numFmt w:val="bullet"/>
      <w:lvlText w:val=""/>
      <w:lvlJc w:val="left"/>
      <w:pPr>
        <w:ind w:left="2880" w:hanging="360"/>
      </w:pPr>
      <w:rPr>
        <w:rFonts w:ascii="Symbol" w:hAnsi="Symbol" w:cs="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cs="Wingdings" w:hint="default"/>
      </w:rPr>
    </w:lvl>
    <w:lvl w:ilvl="6" w:tplc="04080001" w:tentative="1">
      <w:start w:val="1"/>
      <w:numFmt w:val="bullet"/>
      <w:lvlText w:val=""/>
      <w:lvlJc w:val="left"/>
      <w:pPr>
        <w:ind w:left="5040" w:hanging="360"/>
      </w:pPr>
      <w:rPr>
        <w:rFonts w:ascii="Symbol" w:hAnsi="Symbol" w:cs="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cs="Wingdings" w:hint="default"/>
      </w:rPr>
    </w:lvl>
  </w:abstractNum>
  <w:abstractNum w:abstractNumId="7" w15:restartNumberingAfterBreak="0">
    <w:nsid w:val="09A93F94"/>
    <w:multiLevelType w:val="hybridMultilevel"/>
    <w:tmpl w:val="AE94E3EE"/>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8" w15:restartNumberingAfterBreak="0">
    <w:nsid w:val="14AD7676"/>
    <w:multiLevelType w:val="hybridMultilevel"/>
    <w:tmpl w:val="C33E96AA"/>
    <w:lvl w:ilvl="0" w:tplc="04080001">
      <w:start w:val="1"/>
      <w:numFmt w:val="bullet"/>
      <w:lvlText w:val=""/>
      <w:lvlJc w:val="left"/>
      <w:pPr>
        <w:ind w:left="720" w:hanging="360"/>
      </w:pPr>
      <w:rPr>
        <w:rFonts w:ascii="Symbol" w:hAnsi="Symbol" w:cs="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cs="Wingdings" w:hint="default"/>
      </w:rPr>
    </w:lvl>
    <w:lvl w:ilvl="3" w:tplc="04080001" w:tentative="1">
      <w:start w:val="1"/>
      <w:numFmt w:val="bullet"/>
      <w:lvlText w:val=""/>
      <w:lvlJc w:val="left"/>
      <w:pPr>
        <w:ind w:left="2880" w:hanging="360"/>
      </w:pPr>
      <w:rPr>
        <w:rFonts w:ascii="Symbol" w:hAnsi="Symbol" w:cs="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cs="Wingdings" w:hint="default"/>
      </w:rPr>
    </w:lvl>
    <w:lvl w:ilvl="6" w:tplc="04080001" w:tentative="1">
      <w:start w:val="1"/>
      <w:numFmt w:val="bullet"/>
      <w:lvlText w:val=""/>
      <w:lvlJc w:val="left"/>
      <w:pPr>
        <w:ind w:left="5040" w:hanging="360"/>
      </w:pPr>
      <w:rPr>
        <w:rFonts w:ascii="Symbol" w:hAnsi="Symbol" w:cs="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cs="Wingdings" w:hint="default"/>
      </w:rPr>
    </w:lvl>
  </w:abstractNum>
  <w:abstractNum w:abstractNumId="9" w15:restartNumberingAfterBreak="0">
    <w:nsid w:val="17375826"/>
    <w:multiLevelType w:val="hybridMultilevel"/>
    <w:tmpl w:val="E3967170"/>
    <w:lvl w:ilvl="0" w:tplc="0408000F">
      <w:start w:val="1"/>
      <w:numFmt w:val="decimal"/>
      <w:lvlText w:val="%1."/>
      <w:lvlJc w:val="left"/>
      <w:pPr>
        <w:ind w:left="720" w:hanging="360"/>
      </w:pPr>
      <w:rPr>
        <w:rFonts w:hint="default"/>
      </w:rPr>
    </w:lvl>
    <w:lvl w:ilvl="1" w:tplc="352C6B20">
      <w:start w:val="1"/>
      <w:numFmt w:val="bullet"/>
      <w:lvlText w:val="•"/>
      <w:lvlJc w:val="left"/>
      <w:pPr>
        <w:ind w:left="1440" w:hanging="360"/>
      </w:pPr>
      <w:rPr>
        <w:rFonts w:ascii="Calibri" w:eastAsiaTheme="minorHAnsi" w:hAnsi="Calibri" w:cs="Calibri" w:hint="default"/>
      </w:r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0" w15:restartNumberingAfterBreak="0">
    <w:nsid w:val="179F5B34"/>
    <w:multiLevelType w:val="hybridMultilevel"/>
    <w:tmpl w:val="D2B8737E"/>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1" w15:restartNumberingAfterBreak="0">
    <w:nsid w:val="17CD38EC"/>
    <w:multiLevelType w:val="hybridMultilevel"/>
    <w:tmpl w:val="B1A0BF1A"/>
    <w:lvl w:ilvl="0" w:tplc="8C5C33BE">
      <w:start w:val="1"/>
      <w:numFmt w:val="decimal"/>
      <w:lvlText w:val="%1."/>
      <w:lvlJc w:val="left"/>
      <w:pPr>
        <w:ind w:left="1080" w:hanging="360"/>
      </w:pPr>
      <w:rPr>
        <w:rFonts w:hint="default"/>
      </w:rPr>
    </w:lvl>
    <w:lvl w:ilvl="1" w:tplc="CDD87C86">
      <w:start w:val="1"/>
      <mc:AlternateContent>
        <mc:Choice Requires="w14">
          <w:numFmt w:val="custom" w:format="α, β, γ, ..."/>
        </mc:Choice>
        <mc:Fallback>
          <w:numFmt w:val="decimal"/>
        </mc:Fallback>
      </mc:AlternateContent>
      <w:lvlText w:val="%2."/>
      <w:lvlJc w:val="left"/>
      <w:pPr>
        <w:ind w:left="1800" w:hanging="360"/>
      </w:pPr>
      <w:rPr>
        <w:rFonts w:hint="default"/>
      </w:rPr>
    </w:lvl>
    <w:lvl w:ilvl="2" w:tplc="0408001B" w:tentative="1">
      <w:start w:val="1"/>
      <w:numFmt w:val="lowerRoman"/>
      <w:lvlText w:val="%3."/>
      <w:lvlJc w:val="right"/>
      <w:pPr>
        <w:ind w:left="2520" w:hanging="180"/>
      </w:pPr>
    </w:lvl>
    <w:lvl w:ilvl="3" w:tplc="0408000F" w:tentative="1">
      <w:start w:val="1"/>
      <w:numFmt w:val="decimal"/>
      <w:lvlText w:val="%4."/>
      <w:lvlJc w:val="left"/>
      <w:pPr>
        <w:ind w:left="3240" w:hanging="360"/>
      </w:pPr>
    </w:lvl>
    <w:lvl w:ilvl="4" w:tplc="04080019" w:tentative="1">
      <w:start w:val="1"/>
      <w:numFmt w:val="lowerLetter"/>
      <w:lvlText w:val="%5."/>
      <w:lvlJc w:val="left"/>
      <w:pPr>
        <w:ind w:left="3960" w:hanging="360"/>
      </w:pPr>
    </w:lvl>
    <w:lvl w:ilvl="5" w:tplc="0408001B" w:tentative="1">
      <w:start w:val="1"/>
      <w:numFmt w:val="lowerRoman"/>
      <w:lvlText w:val="%6."/>
      <w:lvlJc w:val="right"/>
      <w:pPr>
        <w:ind w:left="4680" w:hanging="180"/>
      </w:pPr>
    </w:lvl>
    <w:lvl w:ilvl="6" w:tplc="0408000F" w:tentative="1">
      <w:start w:val="1"/>
      <w:numFmt w:val="decimal"/>
      <w:lvlText w:val="%7."/>
      <w:lvlJc w:val="left"/>
      <w:pPr>
        <w:ind w:left="5400" w:hanging="360"/>
      </w:pPr>
    </w:lvl>
    <w:lvl w:ilvl="7" w:tplc="04080019" w:tentative="1">
      <w:start w:val="1"/>
      <w:numFmt w:val="lowerLetter"/>
      <w:lvlText w:val="%8."/>
      <w:lvlJc w:val="left"/>
      <w:pPr>
        <w:ind w:left="6120" w:hanging="360"/>
      </w:pPr>
    </w:lvl>
    <w:lvl w:ilvl="8" w:tplc="0408001B" w:tentative="1">
      <w:start w:val="1"/>
      <w:numFmt w:val="lowerRoman"/>
      <w:lvlText w:val="%9."/>
      <w:lvlJc w:val="right"/>
      <w:pPr>
        <w:ind w:left="6840" w:hanging="180"/>
      </w:pPr>
    </w:lvl>
  </w:abstractNum>
  <w:abstractNum w:abstractNumId="12" w15:restartNumberingAfterBreak="0">
    <w:nsid w:val="1DFF7F79"/>
    <w:multiLevelType w:val="hybridMultilevel"/>
    <w:tmpl w:val="4762FD02"/>
    <w:lvl w:ilvl="0" w:tplc="04080001">
      <w:start w:val="1"/>
      <w:numFmt w:val="bullet"/>
      <w:lvlText w:val=""/>
      <w:lvlJc w:val="left"/>
      <w:pPr>
        <w:ind w:left="720" w:hanging="360"/>
      </w:pPr>
      <w:rPr>
        <w:rFonts w:ascii="Symbol" w:hAnsi="Symbol" w:cs="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cs="Wingdings" w:hint="default"/>
      </w:rPr>
    </w:lvl>
    <w:lvl w:ilvl="3" w:tplc="04080001" w:tentative="1">
      <w:start w:val="1"/>
      <w:numFmt w:val="bullet"/>
      <w:lvlText w:val=""/>
      <w:lvlJc w:val="left"/>
      <w:pPr>
        <w:ind w:left="2880" w:hanging="360"/>
      </w:pPr>
      <w:rPr>
        <w:rFonts w:ascii="Symbol" w:hAnsi="Symbol" w:cs="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cs="Wingdings" w:hint="default"/>
      </w:rPr>
    </w:lvl>
    <w:lvl w:ilvl="6" w:tplc="04080001" w:tentative="1">
      <w:start w:val="1"/>
      <w:numFmt w:val="bullet"/>
      <w:lvlText w:val=""/>
      <w:lvlJc w:val="left"/>
      <w:pPr>
        <w:ind w:left="5040" w:hanging="360"/>
      </w:pPr>
      <w:rPr>
        <w:rFonts w:ascii="Symbol" w:hAnsi="Symbol" w:cs="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cs="Wingdings" w:hint="default"/>
      </w:rPr>
    </w:lvl>
  </w:abstractNum>
  <w:abstractNum w:abstractNumId="13" w15:restartNumberingAfterBreak="0">
    <w:nsid w:val="1FA64DC4"/>
    <w:multiLevelType w:val="hybridMultilevel"/>
    <w:tmpl w:val="5A0C07DE"/>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4" w15:restartNumberingAfterBreak="0">
    <w:nsid w:val="287F4B99"/>
    <w:multiLevelType w:val="hybridMultilevel"/>
    <w:tmpl w:val="DE6EA7FC"/>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5" w15:restartNumberingAfterBreak="0">
    <w:nsid w:val="29D46156"/>
    <w:multiLevelType w:val="hybridMultilevel"/>
    <w:tmpl w:val="BF165E36"/>
    <w:lvl w:ilvl="0" w:tplc="0408000F">
      <w:start w:val="1"/>
      <w:numFmt w:val="decimal"/>
      <w:lvlText w:val="%1."/>
      <w:lvlJc w:val="left"/>
      <w:pPr>
        <w:ind w:left="1537" w:hanging="360"/>
      </w:pPr>
    </w:lvl>
    <w:lvl w:ilvl="1" w:tplc="04080019" w:tentative="1">
      <w:start w:val="1"/>
      <w:numFmt w:val="lowerLetter"/>
      <w:lvlText w:val="%2."/>
      <w:lvlJc w:val="left"/>
      <w:pPr>
        <w:ind w:left="2257" w:hanging="360"/>
      </w:pPr>
    </w:lvl>
    <w:lvl w:ilvl="2" w:tplc="0408001B" w:tentative="1">
      <w:start w:val="1"/>
      <w:numFmt w:val="lowerRoman"/>
      <w:lvlText w:val="%3."/>
      <w:lvlJc w:val="right"/>
      <w:pPr>
        <w:ind w:left="2977" w:hanging="180"/>
      </w:pPr>
    </w:lvl>
    <w:lvl w:ilvl="3" w:tplc="0408000F" w:tentative="1">
      <w:start w:val="1"/>
      <w:numFmt w:val="decimal"/>
      <w:lvlText w:val="%4."/>
      <w:lvlJc w:val="left"/>
      <w:pPr>
        <w:ind w:left="3697" w:hanging="360"/>
      </w:pPr>
    </w:lvl>
    <w:lvl w:ilvl="4" w:tplc="04080019" w:tentative="1">
      <w:start w:val="1"/>
      <w:numFmt w:val="lowerLetter"/>
      <w:lvlText w:val="%5."/>
      <w:lvlJc w:val="left"/>
      <w:pPr>
        <w:ind w:left="4417" w:hanging="360"/>
      </w:pPr>
    </w:lvl>
    <w:lvl w:ilvl="5" w:tplc="0408001B" w:tentative="1">
      <w:start w:val="1"/>
      <w:numFmt w:val="lowerRoman"/>
      <w:lvlText w:val="%6."/>
      <w:lvlJc w:val="right"/>
      <w:pPr>
        <w:ind w:left="5137" w:hanging="180"/>
      </w:pPr>
    </w:lvl>
    <w:lvl w:ilvl="6" w:tplc="0408000F" w:tentative="1">
      <w:start w:val="1"/>
      <w:numFmt w:val="decimal"/>
      <w:lvlText w:val="%7."/>
      <w:lvlJc w:val="left"/>
      <w:pPr>
        <w:ind w:left="5857" w:hanging="360"/>
      </w:pPr>
    </w:lvl>
    <w:lvl w:ilvl="7" w:tplc="04080019" w:tentative="1">
      <w:start w:val="1"/>
      <w:numFmt w:val="lowerLetter"/>
      <w:lvlText w:val="%8."/>
      <w:lvlJc w:val="left"/>
      <w:pPr>
        <w:ind w:left="6577" w:hanging="360"/>
      </w:pPr>
    </w:lvl>
    <w:lvl w:ilvl="8" w:tplc="0408001B" w:tentative="1">
      <w:start w:val="1"/>
      <w:numFmt w:val="lowerRoman"/>
      <w:lvlText w:val="%9."/>
      <w:lvlJc w:val="right"/>
      <w:pPr>
        <w:ind w:left="7297" w:hanging="180"/>
      </w:pPr>
    </w:lvl>
  </w:abstractNum>
  <w:abstractNum w:abstractNumId="16" w15:restartNumberingAfterBreak="0">
    <w:nsid w:val="2B3C662E"/>
    <w:multiLevelType w:val="hybridMultilevel"/>
    <w:tmpl w:val="89A4F6A4"/>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7" w15:restartNumberingAfterBreak="0">
    <w:nsid w:val="2C7B1B9A"/>
    <w:multiLevelType w:val="hybridMultilevel"/>
    <w:tmpl w:val="4A90DA54"/>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8" w15:restartNumberingAfterBreak="0">
    <w:nsid w:val="31BC39A4"/>
    <w:multiLevelType w:val="hybridMultilevel"/>
    <w:tmpl w:val="F3B655C8"/>
    <w:lvl w:ilvl="0" w:tplc="04080001">
      <w:start w:val="1"/>
      <w:numFmt w:val="bullet"/>
      <w:lvlText w:val=""/>
      <w:lvlJc w:val="left"/>
      <w:pPr>
        <w:ind w:left="720" w:hanging="360"/>
      </w:pPr>
      <w:rPr>
        <w:rFonts w:ascii="Symbol" w:hAnsi="Symbol" w:cs="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cs="Wingdings" w:hint="default"/>
      </w:rPr>
    </w:lvl>
    <w:lvl w:ilvl="3" w:tplc="04080001" w:tentative="1">
      <w:start w:val="1"/>
      <w:numFmt w:val="bullet"/>
      <w:lvlText w:val=""/>
      <w:lvlJc w:val="left"/>
      <w:pPr>
        <w:ind w:left="2880" w:hanging="360"/>
      </w:pPr>
      <w:rPr>
        <w:rFonts w:ascii="Symbol" w:hAnsi="Symbol" w:cs="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cs="Wingdings" w:hint="default"/>
      </w:rPr>
    </w:lvl>
    <w:lvl w:ilvl="6" w:tplc="04080001" w:tentative="1">
      <w:start w:val="1"/>
      <w:numFmt w:val="bullet"/>
      <w:lvlText w:val=""/>
      <w:lvlJc w:val="left"/>
      <w:pPr>
        <w:ind w:left="5040" w:hanging="360"/>
      </w:pPr>
      <w:rPr>
        <w:rFonts w:ascii="Symbol" w:hAnsi="Symbol" w:cs="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cs="Wingdings" w:hint="default"/>
      </w:rPr>
    </w:lvl>
  </w:abstractNum>
  <w:abstractNum w:abstractNumId="19" w15:restartNumberingAfterBreak="0">
    <w:nsid w:val="33C12E07"/>
    <w:multiLevelType w:val="hybridMultilevel"/>
    <w:tmpl w:val="1BB8B484"/>
    <w:lvl w:ilvl="0" w:tplc="04080001">
      <w:start w:val="1"/>
      <w:numFmt w:val="bullet"/>
      <w:lvlText w:val=""/>
      <w:lvlJc w:val="left"/>
      <w:pPr>
        <w:ind w:left="1440" w:hanging="360"/>
      </w:pPr>
      <w:rPr>
        <w:rFonts w:ascii="Symbol" w:hAnsi="Symbol" w:hint="default"/>
      </w:rPr>
    </w:lvl>
    <w:lvl w:ilvl="1" w:tplc="04080003" w:tentative="1">
      <w:start w:val="1"/>
      <w:numFmt w:val="bullet"/>
      <w:lvlText w:val="o"/>
      <w:lvlJc w:val="left"/>
      <w:pPr>
        <w:ind w:left="2160" w:hanging="360"/>
      </w:pPr>
      <w:rPr>
        <w:rFonts w:ascii="Courier New" w:hAnsi="Courier New" w:cs="Courier New" w:hint="default"/>
      </w:rPr>
    </w:lvl>
    <w:lvl w:ilvl="2" w:tplc="04080005" w:tentative="1">
      <w:start w:val="1"/>
      <w:numFmt w:val="bullet"/>
      <w:lvlText w:val=""/>
      <w:lvlJc w:val="left"/>
      <w:pPr>
        <w:ind w:left="2880" w:hanging="360"/>
      </w:pPr>
      <w:rPr>
        <w:rFonts w:ascii="Wingdings" w:hAnsi="Wingdings" w:hint="default"/>
      </w:rPr>
    </w:lvl>
    <w:lvl w:ilvl="3" w:tplc="04080001" w:tentative="1">
      <w:start w:val="1"/>
      <w:numFmt w:val="bullet"/>
      <w:lvlText w:val=""/>
      <w:lvlJc w:val="left"/>
      <w:pPr>
        <w:ind w:left="3600" w:hanging="360"/>
      </w:pPr>
      <w:rPr>
        <w:rFonts w:ascii="Symbol" w:hAnsi="Symbol" w:hint="default"/>
      </w:rPr>
    </w:lvl>
    <w:lvl w:ilvl="4" w:tplc="04080003" w:tentative="1">
      <w:start w:val="1"/>
      <w:numFmt w:val="bullet"/>
      <w:lvlText w:val="o"/>
      <w:lvlJc w:val="left"/>
      <w:pPr>
        <w:ind w:left="4320" w:hanging="360"/>
      </w:pPr>
      <w:rPr>
        <w:rFonts w:ascii="Courier New" w:hAnsi="Courier New" w:cs="Courier New" w:hint="default"/>
      </w:rPr>
    </w:lvl>
    <w:lvl w:ilvl="5" w:tplc="04080005" w:tentative="1">
      <w:start w:val="1"/>
      <w:numFmt w:val="bullet"/>
      <w:lvlText w:val=""/>
      <w:lvlJc w:val="left"/>
      <w:pPr>
        <w:ind w:left="5040" w:hanging="360"/>
      </w:pPr>
      <w:rPr>
        <w:rFonts w:ascii="Wingdings" w:hAnsi="Wingdings" w:hint="default"/>
      </w:rPr>
    </w:lvl>
    <w:lvl w:ilvl="6" w:tplc="04080001" w:tentative="1">
      <w:start w:val="1"/>
      <w:numFmt w:val="bullet"/>
      <w:lvlText w:val=""/>
      <w:lvlJc w:val="left"/>
      <w:pPr>
        <w:ind w:left="5760" w:hanging="360"/>
      </w:pPr>
      <w:rPr>
        <w:rFonts w:ascii="Symbol" w:hAnsi="Symbol" w:hint="default"/>
      </w:rPr>
    </w:lvl>
    <w:lvl w:ilvl="7" w:tplc="04080003" w:tentative="1">
      <w:start w:val="1"/>
      <w:numFmt w:val="bullet"/>
      <w:lvlText w:val="o"/>
      <w:lvlJc w:val="left"/>
      <w:pPr>
        <w:ind w:left="6480" w:hanging="360"/>
      </w:pPr>
      <w:rPr>
        <w:rFonts w:ascii="Courier New" w:hAnsi="Courier New" w:cs="Courier New" w:hint="default"/>
      </w:rPr>
    </w:lvl>
    <w:lvl w:ilvl="8" w:tplc="04080005" w:tentative="1">
      <w:start w:val="1"/>
      <w:numFmt w:val="bullet"/>
      <w:lvlText w:val=""/>
      <w:lvlJc w:val="left"/>
      <w:pPr>
        <w:ind w:left="7200" w:hanging="360"/>
      </w:pPr>
      <w:rPr>
        <w:rFonts w:ascii="Wingdings" w:hAnsi="Wingdings" w:hint="default"/>
      </w:rPr>
    </w:lvl>
  </w:abstractNum>
  <w:abstractNum w:abstractNumId="20" w15:restartNumberingAfterBreak="0">
    <w:nsid w:val="349C0C8F"/>
    <w:multiLevelType w:val="hybridMultilevel"/>
    <w:tmpl w:val="D986A90C"/>
    <w:lvl w:ilvl="0" w:tplc="04080001">
      <w:start w:val="1"/>
      <w:numFmt w:val="bullet"/>
      <w:lvlText w:val=""/>
      <w:lvlJc w:val="left"/>
      <w:pPr>
        <w:ind w:left="720" w:hanging="360"/>
      </w:pPr>
      <w:rPr>
        <w:rFonts w:ascii="Symbol" w:hAnsi="Symbol" w:cs="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cs="Wingdings" w:hint="default"/>
      </w:rPr>
    </w:lvl>
    <w:lvl w:ilvl="3" w:tplc="04080001" w:tentative="1">
      <w:start w:val="1"/>
      <w:numFmt w:val="bullet"/>
      <w:lvlText w:val=""/>
      <w:lvlJc w:val="left"/>
      <w:pPr>
        <w:ind w:left="2880" w:hanging="360"/>
      </w:pPr>
      <w:rPr>
        <w:rFonts w:ascii="Symbol" w:hAnsi="Symbol" w:cs="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cs="Wingdings" w:hint="default"/>
      </w:rPr>
    </w:lvl>
    <w:lvl w:ilvl="6" w:tplc="04080001" w:tentative="1">
      <w:start w:val="1"/>
      <w:numFmt w:val="bullet"/>
      <w:lvlText w:val=""/>
      <w:lvlJc w:val="left"/>
      <w:pPr>
        <w:ind w:left="5040" w:hanging="360"/>
      </w:pPr>
      <w:rPr>
        <w:rFonts w:ascii="Symbol" w:hAnsi="Symbol" w:cs="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cs="Wingdings" w:hint="default"/>
      </w:rPr>
    </w:lvl>
  </w:abstractNum>
  <w:abstractNum w:abstractNumId="21" w15:restartNumberingAfterBreak="0">
    <w:nsid w:val="34C05DC1"/>
    <w:multiLevelType w:val="hybridMultilevel"/>
    <w:tmpl w:val="B5AE5006"/>
    <w:lvl w:ilvl="0" w:tplc="AD926442">
      <w:numFmt w:val="bullet"/>
      <w:lvlText w:val="•"/>
      <w:lvlJc w:val="left"/>
      <w:pPr>
        <w:ind w:left="1440" w:hanging="720"/>
      </w:pPr>
      <w:rPr>
        <w:rFonts w:ascii="Times New Roman" w:eastAsiaTheme="minorHAnsi" w:hAnsi="Times New Roman" w:cs="Times New Roman" w:hint="default"/>
      </w:rPr>
    </w:lvl>
    <w:lvl w:ilvl="1" w:tplc="04080003" w:tentative="1">
      <w:start w:val="1"/>
      <w:numFmt w:val="bullet"/>
      <w:lvlText w:val="o"/>
      <w:lvlJc w:val="left"/>
      <w:pPr>
        <w:ind w:left="1800" w:hanging="360"/>
      </w:pPr>
      <w:rPr>
        <w:rFonts w:ascii="Courier New" w:hAnsi="Courier New" w:cs="Courier New" w:hint="default"/>
      </w:rPr>
    </w:lvl>
    <w:lvl w:ilvl="2" w:tplc="04080005" w:tentative="1">
      <w:start w:val="1"/>
      <w:numFmt w:val="bullet"/>
      <w:lvlText w:val=""/>
      <w:lvlJc w:val="left"/>
      <w:pPr>
        <w:ind w:left="2520" w:hanging="360"/>
      </w:pPr>
      <w:rPr>
        <w:rFonts w:ascii="Wingdings" w:hAnsi="Wingdings" w:hint="default"/>
      </w:rPr>
    </w:lvl>
    <w:lvl w:ilvl="3" w:tplc="04080001" w:tentative="1">
      <w:start w:val="1"/>
      <w:numFmt w:val="bullet"/>
      <w:lvlText w:val=""/>
      <w:lvlJc w:val="left"/>
      <w:pPr>
        <w:ind w:left="3240" w:hanging="360"/>
      </w:pPr>
      <w:rPr>
        <w:rFonts w:ascii="Symbol" w:hAnsi="Symbol" w:hint="default"/>
      </w:rPr>
    </w:lvl>
    <w:lvl w:ilvl="4" w:tplc="04080003" w:tentative="1">
      <w:start w:val="1"/>
      <w:numFmt w:val="bullet"/>
      <w:lvlText w:val="o"/>
      <w:lvlJc w:val="left"/>
      <w:pPr>
        <w:ind w:left="3960" w:hanging="360"/>
      </w:pPr>
      <w:rPr>
        <w:rFonts w:ascii="Courier New" w:hAnsi="Courier New" w:cs="Courier New" w:hint="default"/>
      </w:rPr>
    </w:lvl>
    <w:lvl w:ilvl="5" w:tplc="04080005" w:tentative="1">
      <w:start w:val="1"/>
      <w:numFmt w:val="bullet"/>
      <w:lvlText w:val=""/>
      <w:lvlJc w:val="left"/>
      <w:pPr>
        <w:ind w:left="4680" w:hanging="360"/>
      </w:pPr>
      <w:rPr>
        <w:rFonts w:ascii="Wingdings" w:hAnsi="Wingdings" w:hint="default"/>
      </w:rPr>
    </w:lvl>
    <w:lvl w:ilvl="6" w:tplc="04080001" w:tentative="1">
      <w:start w:val="1"/>
      <w:numFmt w:val="bullet"/>
      <w:lvlText w:val=""/>
      <w:lvlJc w:val="left"/>
      <w:pPr>
        <w:ind w:left="5400" w:hanging="360"/>
      </w:pPr>
      <w:rPr>
        <w:rFonts w:ascii="Symbol" w:hAnsi="Symbol" w:hint="default"/>
      </w:rPr>
    </w:lvl>
    <w:lvl w:ilvl="7" w:tplc="04080003" w:tentative="1">
      <w:start w:val="1"/>
      <w:numFmt w:val="bullet"/>
      <w:lvlText w:val="o"/>
      <w:lvlJc w:val="left"/>
      <w:pPr>
        <w:ind w:left="6120" w:hanging="360"/>
      </w:pPr>
      <w:rPr>
        <w:rFonts w:ascii="Courier New" w:hAnsi="Courier New" w:cs="Courier New" w:hint="default"/>
      </w:rPr>
    </w:lvl>
    <w:lvl w:ilvl="8" w:tplc="04080005" w:tentative="1">
      <w:start w:val="1"/>
      <w:numFmt w:val="bullet"/>
      <w:lvlText w:val=""/>
      <w:lvlJc w:val="left"/>
      <w:pPr>
        <w:ind w:left="6840" w:hanging="360"/>
      </w:pPr>
      <w:rPr>
        <w:rFonts w:ascii="Wingdings" w:hAnsi="Wingdings" w:hint="default"/>
      </w:rPr>
    </w:lvl>
  </w:abstractNum>
  <w:abstractNum w:abstractNumId="22" w15:restartNumberingAfterBreak="0">
    <w:nsid w:val="356807F7"/>
    <w:multiLevelType w:val="hybridMultilevel"/>
    <w:tmpl w:val="A3A812B2"/>
    <w:lvl w:ilvl="0" w:tplc="04080001">
      <w:start w:val="1"/>
      <w:numFmt w:val="bullet"/>
      <w:lvlText w:val=""/>
      <w:lvlJc w:val="left"/>
      <w:pPr>
        <w:ind w:left="720" w:hanging="360"/>
      </w:pPr>
      <w:rPr>
        <w:rFonts w:ascii="Symbol" w:hAnsi="Symbol" w:cs="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cs="Wingdings" w:hint="default"/>
      </w:rPr>
    </w:lvl>
    <w:lvl w:ilvl="3" w:tplc="04080001" w:tentative="1">
      <w:start w:val="1"/>
      <w:numFmt w:val="bullet"/>
      <w:lvlText w:val=""/>
      <w:lvlJc w:val="left"/>
      <w:pPr>
        <w:ind w:left="2880" w:hanging="360"/>
      </w:pPr>
      <w:rPr>
        <w:rFonts w:ascii="Symbol" w:hAnsi="Symbol" w:cs="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cs="Wingdings" w:hint="default"/>
      </w:rPr>
    </w:lvl>
    <w:lvl w:ilvl="6" w:tplc="04080001" w:tentative="1">
      <w:start w:val="1"/>
      <w:numFmt w:val="bullet"/>
      <w:lvlText w:val=""/>
      <w:lvlJc w:val="left"/>
      <w:pPr>
        <w:ind w:left="5040" w:hanging="360"/>
      </w:pPr>
      <w:rPr>
        <w:rFonts w:ascii="Symbol" w:hAnsi="Symbol" w:cs="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cs="Wingdings" w:hint="default"/>
      </w:rPr>
    </w:lvl>
  </w:abstractNum>
  <w:abstractNum w:abstractNumId="23" w15:restartNumberingAfterBreak="0">
    <w:nsid w:val="39B466F8"/>
    <w:multiLevelType w:val="hybridMultilevel"/>
    <w:tmpl w:val="FA426302"/>
    <w:lvl w:ilvl="0" w:tplc="0408000F">
      <w:start w:val="1"/>
      <w:numFmt w:val="decimal"/>
      <w:lvlText w:val="%1."/>
      <w:lvlJc w:val="left"/>
      <w:pPr>
        <w:ind w:left="1440" w:hanging="360"/>
      </w:pPr>
    </w:lvl>
    <w:lvl w:ilvl="1" w:tplc="04080019" w:tentative="1">
      <w:start w:val="1"/>
      <w:numFmt w:val="lowerLetter"/>
      <w:lvlText w:val="%2."/>
      <w:lvlJc w:val="left"/>
      <w:pPr>
        <w:ind w:left="2160" w:hanging="360"/>
      </w:pPr>
    </w:lvl>
    <w:lvl w:ilvl="2" w:tplc="0408001B" w:tentative="1">
      <w:start w:val="1"/>
      <w:numFmt w:val="lowerRoman"/>
      <w:lvlText w:val="%3."/>
      <w:lvlJc w:val="right"/>
      <w:pPr>
        <w:ind w:left="2880" w:hanging="180"/>
      </w:pPr>
    </w:lvl>
    <w:lvl w:ilvl="3" w:tplc="0408000F" w:tentative="1">
      <w:start w:val="1"/>
      <w:numFmt w:val="decimal"/>
      <w:lvlText w:val="%4."/>
      <w:lvlJc w:val="left"/>
      <w:pPr>
        <w:ind w:left="3600" w:hanging="360"/>
      </w:pPr>
    </w:lvl>
    <w:lvl w:ilvl="4" w:tplc="04080019" w:tentative="1">
      <w:start w:val="1"/>
      <w:numFmt w:val="lowerLetter"/>
      <w:lvlText w:val="%5."/>
      <w:lvlJc w:val="left"/>
      <w:pPr>
        <w:ind w:left="4320" w:hanging="360"/>
      </w:pPr>
    </w:lvl>
    <w:lvl w:ilvl="5" w:tplc="0408001B" w:tentative="1">
      <w:start w:val="1"/>
      <w:numFmt w:val="lowerRoman"/>
      <w:lvlText w:val="%6."/>
      <w:lvlJc w:val="right"/>
      <w:pPr>
        <w:ind w:left="5040" w:hanging="180"/>
      </w:pPr>
    </w:lvl>
    <w:lvl w:ilvl="6" w:tplc="0408000F" w:tentative="1">
      <w:start w:val="1"/>
      <w:numFmt w:val="decimal"/>
      <w:lvlText w:val="%7."/>
      <w:lvlJc w:val="left"/>
      <w:pPr>
        <w:ind w:left="5760" w:hanging="360"/>
      </w:pPr>
    </w:lvl>
    <w:lvl w:ilvl="7" w:tplc="04080019" w:tentative="1">
      <w:start w:val="1"/>
      <w:numFmt w:val="lowerLetter"/>
      <w:lvlText w:val="%8."/>
      <w:lvlJc w:val="left"/>
      <w:pPr>
        <w:ind w:left="6480" w:hanging="360"/>
      </w:pPr>
    </w:lvl>
    <w:lvl w:ilvl="8" w:tplc="0408001B" w:tentative="1">
      <w:start w:val="1"/>
      <w:numFmt w:val="lowerRoman"/>
      <w:lvlText w:val="%9."/>
      <w:lvlJc w:val="right"/>
      <w:pPr>
        <w:ind w:left="7200" w:hanging="180"/>
      </w:pPr>
    </w:lvl>
  </w:abstractNum>
  <w:abstractNum w:abstractNumId="24" w15:restartNumberingAfterBreak="0">
    <w:nsid w:val="3A213369"/>
    <w:multiLevelType w:val="hybridMultilevel"/>
    <w:tmpl w:val="0C045260"/>
    <w:lvl w:ilvl="0" w:tplc="8C5C33BE">
      <w:start w:val="1"/>
      <w:numFmt w:val="decimal"/>
      <w:lvlText w:val="%1."/>
      <w:lvlJc w:val="left"/>
      <w:pPr>
        <w:ind w:left="1800" w:hanging="360"/>
      </w:pPr>
      <w:rPr>
        <w:rFonts w:hint="default"/>
      </w:rPr>
    </w:lvl>
    <w:lvl w:ilvl="1" w:tplc="04080019" w:tentative="1">
      <w:start w:val="1"/>
      <w:numFmt w:val="lowerLetter"/>
      <w:lvlText w:val="%2."/>
      <w:lvlJc w:val="left"/>
      <w:pPr>
        <w:ind w:left="2160" w:hanging="360"/>
      </w:pPr>
    </w:lvl>
    <w:lvl w:ilvl="2" w:tplc="0408001B" w:tentative="1">
      <w:start w:val="1"/>
      <w:numFmt w:val="lowerRoman"/>
      <w:lvlText w:val="%3."/>
      <w:lvlJc w:val="right"/>
      <w:pPr>
        <w:ind w:left="2880" w:hanging="180"/>
      </w:pPr>
    </w:lvl>
    <w:lvl w:ilvl="3" w:tplc="0408000F" w:tentative="1">
      <w:start w:val="1"/>
      <w:numFmt w:val="decimal"/>
      <w:lvlText w:val="%4."/>
      <w:lvlJc w:val="left"/>
      <w:pPr>
        <w:ind w:left="3600" w:hanging="360"/>
      </w:pPr>
    </w:lvl>
    <w:lvl w:ilvl="4" w:tplc="04080019" w:tentative="1">
      <w:start w:val="1"/>
      <w:numFmt w:val="lowerLetter"/>
      <w:lvlText w:val="%5."/>
      <w:lvlJc w:val="left"/>
      <w:pPr>
        <w:ind w:left="4320" w:hanging="360"/>
      </w:pPr>
    </w:lvl>
    <w:lvl w:ilvl="5" w:tplc="0408001B" w:tentative="1">
      <w:start w:val="1"/>
      <w:numFmt w:val="lowerRoman"/>
      <w:lvlText w:val="%6."/>
      <w:lvlJc w:val="right"/>
      <w:pPr>
        <w:ind w:left="5040" w:hanging="180"/>
      </w:pPr>
    </w:lvl>
    <w:lvl w:ilvl="6" w:tplc="0408000F" w:tentative="1">
      <w:start w:val="1"/>
      <w:numFmt w:val="decimal"/>
      <w:lvlText w:val="%7."/>
      <w:lvlJc w:val="left"/>
      <w:pPr>
        <w:ind w:left="5760" w:hanging="360"/>
      </w:pPr>
    </w:lvl>
    <w:lvl w:ilvl="7" w:tplc="04080019" w:tentative="1">
      <w:start w:val="1"/>
      <w:numFmt w:val="lowerLetter"/>
      <w:lvlText w:val="%8."/>
      <w:lvlJc w:val="left"/>
      <w:pPr>
        <w:ind w:left="6480" w:hanging="360"/>
      </w:pPr>
    </w:lvl>
    <w:lvl w:ilvl="8" w:tplc="0408001B" w:tentative="1">
      <w:start w:val="1"/>
      <w:numFmt w:val="lowerRoman"/>
      <w:lvlText w:val="%9."/>
      <w:lvlJc w:val="right"/>
      <w:pPr>
        <w:ind w:left="7200" w:hanging="180"/>
      </w:pPr>
    </w:lvl>
  </w:abstractNum>
  <w:abstractNum w:abstractNumId="25" w15:restartNumberingAfterBreak="0">
    <w:nsid w:val="43FD7D4E"/>
    <w:multiLevelType w:val="hybridMultilevel"/>
    <w:tmpl w:val="B866B52C"/>
    <w:lvl w:ilvl="0" w:tplc="04080001">
      <w:start w:val="1"/>
      <w:numFmt w:val="bullet"/>
      <w:lvlText w:val=""/>
      <w:lvlJc w:val="left"/>
      <w:pPr>
        <w:ind w:left="720" w:hanging="360"/>
      </w:pPr>
      <w:rPr>
        <w:rFonts w:ascii="Symbol" w:hAnsi="Symbol" w:cs="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cs="Wingdings" w:hint="default"/>
      </w:rPr>
    </w:lvl>
    <w:lvl w:ilvl="3" w:tplc="04080001" w:tentative="1">
      <w:start w:val="1"/>
      <w:numFmt w:val="bullet"/>
      <w:lvlText w:val=""/>
      <w:lvlJc w:val="left"/>
      <w:pPr>
        <w:ind w:left="2880" w:hanging="360"/>
      </w:pPr>
      <w:rPr>
        <w:rFonts w:ascii="Symbol" w:hAnsi="Symbol" w:cs="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cs="Wingdings" w:hint="default"/>
      </w:rPr>
    </w:lvl>
    <w:lvl w:ilvl="6" w:tplc="04080001" w:tentative="1">
      <w:start w:val="1"/>
      <w:numFmt w:val="bullet"/>
      <w:lvlText w:val=""/>
      <w:lvlJc w:val="left"/>
      <w:pPr>
        <w:ind w:left="5040" w:hanging="360"/>
      </w:pPr>
      <w:rPr>
        <w:rFonts w:ascii="Symbol" w:hAnsi="Symbol" w:cs="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cs="Wingdings" w:hint="default"/>
      </w:rPr>
    </w:lvl>
  </w:abstractNum>
  <w:abstractNum w:abstractNumId="26" w15:restartNumberingAfterBreak="0">
    <w:nsid w:val="48FF1BE4"/>
    <w:multiLevelType w:val="hybridMultilevel"/>
    <w:tmpl w:val="D2B8737E"/>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7" w15:restartNumberingAfterBreak="0">
    <w:nsid w:val="49A619AE"/>
    <w:multiLevelType w:val="hybridMultilevel"/>
    <w:tmpl w:val="CE02B8E0"/>
    <w:lvl w:ilvl="0" w:tplc="8DC097AE">
      <w:start w:val="1"/>
      <mc:AlternateContent>
        <mc:Choice Requires="w14">
          <w:numFmt w:val="custom" w:format="Α, Β, Γ, ..."/>
        </mc:Choice>
        <mc:Fallback>
          <w:numFmt w:val="decimal"/>
        </mc:Fallback>
      </mc:AlternateContent>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8" w15:restartNumberingAfterBreak="0">
    <w:nsid w:val="4A3812D1"/>
    <w:multiLevelType w:val="hybridMultilevel"/>
    <w:tmpl w:val="00643E58"/>
    <w:lvl w:ilvl="0" w:tplc="04080001">
      <w:start w:val="1"/>
      <w:numFmt w:val="bullet"/>
      <w:lvlText w:val=""/>
      <w:lvlJc w:val="left"/>
      <w:pPr>
        <w:ind w:left="720" w:hanging="360"/>
      </w:pPr>
      <w:rPr>
        <w:rFonts w:ascii="Symbol" w:hAnsi="Symbol" w:cs="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cs="Wingdings" w:hint="default"/>
      </w:rPr>
    </w:lvl>
    <w:lvl w:ilvl="3" w:tplc="04080001" w:tentative="1">
      <w:start w:val="1"/>
      <w:numFmt w:val="bullet"/>
      <w:lvlText w:val=""/>
      <w:lvlJc w:val="left"/>
      <w:pPr>
        <w:ind w:left="2880" w:hanging="360"/>
      </w:pPr>
      <w:rPr>
        <w:rFonts w:ascii="Symbol" w:hAnsi="Symbol" w:cs="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cs="Wingdings" w:hint="default"/>
      </w:rPr>
    </w:lvl>
    <w:lvl w:ilvl="6" w:tplc="04080001" w:tentative="1">
      <w:start w:val="1"/>
      <w:numFmt w:val="bullet"/>
      <w:lvlText w:val=""/>
      <w:lvlJc w:val="left"/>
      <w:pPr>
        <w:ind w:left="5040" w:hanging="360"/>
      </w:pPr>
      <w:rPr>
        <w:rFonts w:ascii="Symbol" w:hAnsi="Symbol" w:cs="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cs="Wingdings" w:hint="default"/>
      </w:rPr>
    </w:lvl>
  </w:abstractNum>
  <w:abstractNum w:abstractNumId="29" w15:restartNumberingAfterBreak="0">
    <w:nsid w:val="4B664FFB"/>
    <w:multiLevelType w:val="hybridMultilevel"/>
    <w:tmpl w:val="4A8A0AB6"/>
    <w:lvl w:ilvl="0" w:tplc="04080001">
      <w:start w:val="1"/>
      <w:numFmt w:val="bullet"/>
      <w:lvlText w:val=""/>
      <w:lvlJc w:val="left"/>
      <w:pPr>
        <w:ind w:left="720" w:hanging="360"/>
      </w:pPr>
      <w:rPr>
        <w:rFonts w:ascii="Symbol" w:hAnsi="Symbol" w:cs="Symbol"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0" w15:restartNumberingAfterBreak="0">
    <w:nsid w:val="4C157A6B"/>
    <w:multiLevelType w:val="hybridMultilevel"/>
    <w:tmpl w:val="FD240AAC"/>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1" w15:restartNumberingAfterBreak="0">
    <w:nsid w:val="4F327107"/>
    <w:multiLevelType w:val="hybridMultilevel"/>
    <w:tmpl w:val="E416A80C"/>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2" w15:restartNumberingAfterBreak="0">
    <w:nsid w:val="4FDF7296"/>
    <w:multiLevelType w:val="hybridMultilevel"/>
    <w:tmpl w:val="CCB605D4"/>
    <w:lvl w:ilvl="0" w:tplc="C7687562">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3" w15:restartNumberingAfterBreak="0">
    <w:nsid w:val="52D27E84"/>
    <w:multiLevelType w:val="hybridMultilevel"/>
    <w:tmpl w:val="E79AB146"/>
    <w:lvl w:ilvl="0" w:tplc="04080001">
      <w:start w:val="1"/>
      <w:numFmt w:val="bullet"/>
      <w:lvlText w:val=""/>
      <w:lvlJc w:val="left"/>
      <w:pPr>
        <w:ind w:left="720" w:hanging="360"/>
      </w:pPr>
      <w:rPr>
        <w:rFonts w:ascii="Symbol" w:hAnsi="Symbol" w:cs="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cs="Wingdings" w:hint="default"/>
      </w:rPr>
    </w:lvl>
    <w:lvl w:ilvl="3" w:tplc="04080001" w:tentative="1">
      <w:start w:val="1"/>
      <w:numFmt w:val="bullet"/>
      <w:lvlText w:val=""/>
      <w:lvlJc w:val="left"/>
      <w:pPr>
        <w:ind w:left="2880" w:hanging="360"/>
      </w:pPr>
      <w:rPr>
        <w:rFonts w:ascii="Symbol" w:hAnsi="Symbol" w:cs="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cs="Wingdings" w:hint="default"/>
      </w:rPr>
    </w:lvl>
    <w:lvl w:ilvl="6" w:tplc="04080001" w:tentative="1">
      <w:start w:val="1"/>
      <w:numFmt w:val="bullet"/>
      <w:lvlText w:val=""/>
      <w:lvlJc w:val="left"/>
      <w:pPr>
        <w:ind w:left="5040" w:hanging="360"/>
      </w:pPr>
      <w:rPr>
        <w:rFonts w:ascii="Symbol" w:hAnsi="Symbol" w:cs="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cs="Wingdings" w:hint="default"/>
      </w:rPr>
    </w:lvl>
  </w:abstractNum>
  <w:abstractNum w:abstractNumId="34" w15:restartNumberingAfterBreak="0">
    <w:nsid w:val="54A05854"/>
    <w:multiLevelType w:val="hybridMultilevel"/>
    <w:tmpl w:val="BB1E0C22"/>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5" w15:restartNumberingAfterBreak="0">
    <w:nsid w:val="573C6DCE"/>
    <w:multiLevelType w:val="hybridMultilevel"/>
    <w:tmpl w:val="9C4CB72C"/>
    <w:lvl w:ilvl="0" w:tplc="04080001">
      <w:start w:val="1"/>
      <w:numFmt w:val="bullet"/>
      <w:lvlText w:val=""/>
      <w:lvlJc w:val="left"/>
      <w:pPr>
        <w:ind w:left="720" w:hanging="360"/>
      </w:pPr>
      <w:rPr>
        <w:rFonts w:ascii="Symbol" w:hAnsi="Symbol" w:cs="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cs="Wingdings" w:hint="default"/>
      </w:rPr>
    </w:lvl>
    <w:lvl w:ilvl="3" w:tplc="04080001" w:tentative="1">
      <w:start w:val="1"/>
      <w:numFmt w:val="bullet"/>
      <w:lvlText w:val=""/>
      <w:lvlJc w:val="left"/>
      <w:pPr>
        <w:ind w:left="2880" w:hanging="360"/>
      </w:pPr>
      <w:rPr>
        <w:rFonts w:ascii="Symbol" w:hAnsi="Symbol" w:cs="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cs="Wingdings" w:hint="default"/>
      </w:rPr>
    </w:lvl>
    <w:lvl w:ilvl="6" w:tplc="04080001" w:tentative="1">
      <w:start w:val="1"/>
      <w:numFmt w:val="bullet"/>
      <w:lvlText w:val=""/>
      <w:lvlJc w:val="left"/>
      <w:pPr>
        <w:ind w:left="5040" w:hanging="360"/>
      </w:pPr>
      <w:rPr>
        <w:rFonts w:ascii="Symbol" w:hAnsi="Symbol" w:cs="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cs="Wingdings" w:hint="default"/>
      </w:rPr>
    </w:lvl>
  </w:abstractNum>
  <w:abstractNum w:abstractNumId="36" w15:restartNumberingAfterBreak="0">
    <w:nsid w:val="574A01EF"/>
    <w:multiLevelType w:val="hybridMultilevel"/>
    <w:tmpl w:val="DA6AAE3C"/>
    <w:lvl w:ilvl="0" w:tplc="04080001">
      <w:start w:val="1"/>
      <w:numFmt w:val="bullet"/>
      <w:lvlText w:val=""/>
      <w:lvlJc w:val="left"/>
      <w:pPr>
        <w:ind w:left="1440" w:hanging="360"/>
      </w:pPr>
      <w:rPr>
        <w:rFonts w:ascii="Symbol" w:hAnsi="Symbol" w:hint="default"/>
      </w:rPr>
    </w:lvl>
    <w:lvl w:ilvl="1" w:tplc="04080003" w:tentative="1">
      <w:start w:val="1"/>
      <w:numFmt w:val="bullet"/>
      <w:lvlText w:val="o"/>
      <w:lvlJc w:val="left"/>
      <w:pPr>
        <w:ind w:left="2160" w:hanging="360"/>
      </w:pPr>
      <w:rPr>
        <w:rFonts w:ascii="Courier New" w:hAnsi="Courier New" w:cs="Courier New" w:hint="default"/>
      </w:rPr>
    </w:lvl>
    <w:lvl w:ilvl="2" w:tplc="04080005" w:tentative="1">
      <w:start w:val="1"/>
      <w:numFmt w:val="bullet"/>
      <w:lvlText w:val=""/>
      <w:lvlJc w:val="left"/>
      <w:pPr>
        <w:ind w:left="2880" w:hanging="360"/>
      </w:pPr>
      <w:rPr>
        <w:rFonts w:ascii="Wingdings" w:hAnsi="Wingdings" w:hint="default"/>
      </w:rPr>
    </w:lvl>
    <w:lvl w:ilvl="3" w:tplc="04080001" w:tentative="1">
      <w:start w:val="1"/>
      <w:numFmt w:val="bullet"/>
      <w:lvlText w:val=""/>
      <w:lvlJc w:val="left"/>
      <w:pPr>
        <w:ind w:left="3600" w:hanging="360"/>
      </w:pPr>
      <w:rPr>
        <w:rFonts w:ascii="Symbol" w:hAnsi="Symbol" w:hint="default"/>
      </w:rPr>
    </w:lvl>
    <w:lvl w:ilvl="4" w:tplc="04080003" w:tentative="1">
      <w:start w:val="1"/>
      <w:numFmt w:val="bullet"/>
      <w:lvlText w:val="o"/>
      <w:lvlJc w:val="left"/>
      <w:pPr>
        <w:ind w:left="4320" w:hanging="360"/>
      </w:pPr>
      <w:rPr>
        <w:rFonts w:ascii="Courier New" w:hAnsi="Courier New" w:cs="Courier New" w:hint="default"/>
      </w:rPr>
    </w:lvl>
    <w:lvl w:ilvl="5" w:tplc="04080005" w:tentative="1">
      <w:start w:val="1"/>
      <w:numFmt w:val="bullet"/>
      <w:lvlText w:val=""/>
      <w:lvlJc w:val="left"/>
      <w:pPr>
        <w:ind w:left="5040" w:hanging="360"/>
      </w:pPr>
      <w:rPr>
        <w:rFonts w:ascii="Wingdings" w:hAnsi="Wingdings" w:hint="default"/>
      </w:rPr>
    </w:lvl>
    <w:lvl w:ilvl="6" w:tplc="04080001" w:tentative="1">
      <w:start w:val="1"/>
      <w:numFmt w:val="bullet"/>
      <w:lvlText w:val=""/>
      <w:lvlJc w:val="left"/>
      <w:pPr>
        <w:ind w:left="5760" w:hanging="360"/>
      </w:pPr>
      <w:rPr>
        <w:rFonts w:ascii="Symbol" w:hAnsi="Symbol" w:hint="default"/>
      </w:rPr>
    </w:lvl>
    <w:lvl w:ilvl="7" w:tplc="04080003" w:tentative="1">
      <w:start w:val="1"/>
      <w:numFmt w:val="bullet"/>
      <w:lvlText w:val="o"/>
      <w:lvlJc w:val="left"/>
      <w:pPr>
        <w:ind w:left="6480" w:hanging="360"/>
      </w:pPr>
      <w:rPr>
        <w:rFonts w:ascii="Courier New" w:hAnsi="Courier New" w:cs="Courier New" w:hint="default"/>
      </w:rPr>
    </w:lvl>
    <w:lvl w:ilvl="8" w:tplc="04080005" w:tentative="1">
      <w:start w:val="1"/>
      <w:numFmt w:val="bullet"/>
      <w:lvlText w:val=""/>
      <w:lvlJc w:val="left"/>
      <w:pPr>
        <w:ind w:left="7200" w:hanging="360"/>
      </w:pPr>
      <w:rPr>
        <w:rFonts w:ascii="Wingdings" w:hAnsi="Wingdings" w:hint="default"/>
      </w:rPr>
    </w:lvl>
  </w:abstractNum>
  <w:abstractNum w:abstractNumId="37" w15:restartNumberingAfterBreak="0">
    <w:nsid w:val="57F817DE"/>
    <w:multiLevelType w:val="hybridMultilevel"/>
    <w:tmpl w:val="8A72DC12"/>
    <w:lvl w:ilvl="0" w:tplc="8DC097AE">
      <w:start w:val="1"/>
      <mc:AlternateContent>
        <mc:Choice Requires="w14">
          <w:numFmt w:val="custom" w:format="Α, Β, Γ, ..."/>
        </mc:Choice>
        <mc:Fallback>
          <w:numFmt w:val="decimal"/>
        </mc:Fallback>
      </mc:AlternateContent>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8" w15:restartNumberingAfterBreak="0">
    <w:nsid w:val="59DE567F"/>
    <w:multiLevelType w:val="hybridMultilevel"/>
    <w:tmpl w:val="06B814C8"/>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9" w15:restartNumberingAfterBreak="0">
    <w:nsid w:val="5B9117A6"/>
    <w:multiLevelType w:val="hybridMultilevel"/>
    <w:tmpl w:val="FFF03CE4"/>
    <w:lvl w:ilvl="0" w:tplc="04080001">
      <w:start w:val="1"/>
      <w:numFmt w:val="bullet"/>
      <w:lvlText w:val=""/>
      <w:lvlJc w:val="left"/>
      <w:pPr>
        <w:ind w:left="1440" w:hanging="360"/>
      </w:pPr>
      <w:rPr>
        <w:rFonts w:ascii="Symbol" w:hAnsi="Symbol" w:cs="Symbol" w:hint="default"/>
      </w:rPr>
    </w:lvl>
    <w:lvl w:ilvl="1" w:tplc="04080003" w:tentative="1">
      <w:start w:val="1"/>
      <w:numFmt w:val="bullet"/>
      <w:lvlText w:val="o"/>
      <w:lvlJc w:val="left"/>
      <w:pPr>
        <w:ind w:left="2160" w:hanging="360"/>
      </w:pPr>
      <w:rPr>
        <w:rFonts w:ascii="Courier New" w:hAnsi="Courier New" w:cs="Courier New" w:hint="default"/>
      </w:rPr>
    </w:lvl>
    <w:lvl w:ilvl="2" w:tplc="04080005" w:tentative="1">
      <w:start w:val="1"/>
      <w:numFmt w:val="bullet"/>
      <w:lvlText w:val=""/>
      <w:lvlJc w:val="left"/>
      <w:pPr>
        <w:ind w:left="2880" w:hanging="360"/>
      </w:pPr>
      <w:rPr>
        <w:rFonts w:ascii="Wingdings" w:hAnsi="Wingdings" w:cs="Wingdings" w:hint="default"/>
      </w:rPr>
    </w:lvl>
    <w:lvl w:ilvl="3" w:tplc="04080001" w:tentative="1">
      <w:start w:val="1"/>
      <w:numFmt w:val="bullet"/>
      <w:lvlText w:val=""/>
      <w:lvlJc w:val="left"/>
      <w:pPr>
        <w:ind w:left="3600" w:hanging="360"/>
      </w:pPr>
      <w:rPr>
        <w:rFonts w:ascii="Symbol" w:hAnsi="Symbol" w:cs="Symbol" w:hint="default"/>
      </w:rPr>
    </w:lvl>
    <w:lvl w:ilvl="4" w:tplc="04080003" w:tentative="1">
      <w:start w:val="1"/>
      <w:numFmt w:val="bullet"/>
      <w:lvlText w:val="o"/>
      <w:lvlJc w:val="left"/>
      <w:pPr>
        <w:ind w:left="4320" w:hanging="360"/>
      </w:pPr>
      <w:rPr>
        <w:rFonts w:ascii="Courier New" w:hAnsi="Courier New" w:cs="Courier New" w:hint="default"/>
      </w:rPr>
    </w:lvl>
    <w:lvl w:ilvl="5" w:tplc="04080005" w:tentative="1">
      <w:start w:val="1"/>
      <w:numFmt w:val="bullet"/>
      <w:lvlText w:val=""/>
      <w:lvlJc w:val="left"/>
      <w:pPr>
        <w:ind w:left="5040" w:hanging="360"/>
      </w:pPr>
      <w:rPr>
        <w:rFonts w:ascii="Wingdings" w:hAnsi="Wingdings" w:cs="Wingdings" w:hint="default"/>
      </w:rPr>
    </w:lvl>
    <w:lvl w:ilvl="6" w:tplc="04080001" w:tentative="1">
      <w:start w:val="1"/>
      <w:numFmt w:val="bullet"/>
      <w:lvlText w:val=""/>
      <w:lvlJc w:val="left"/>
      <w:pPr>
        <w:ind w:left="5760" w:hanging="360"/>
      </w:pPr>
      <w:rPr>
        <w:rFonts w:ascii="Symbol" w:hAnsi="Symbol" w:cs="Symbol" w:hint="default"/>
      </w:rPr>
    </w:lvl>
    <w:lvl w:ilvl="7" w:tplc="04080003" w:tentative="1">
      <w:start w:val="1"/>
      <w:numFmt w:val="bullet"/>
      <w:lvlText w:val="o"/>
      <w:lvlJc w:val="left"/>
      <w:pPr>
        <w:ind w:left="6480" w:hanging="360"/>
      </w:pPr>
      <w:rPr>
        <w:rFonts w:ascii="Courier New" w:hAnsi="Courier New" w:cs="Courier New" w:hint="default"/>
      </w:rPr>
    </w:lvl>
    <w:lvl w:ilvl="8" w:tplc="04080005" w:tentative="1">
      <w:start w:val="1"/>
      <w:numFmt w:val="bullet"/>
      <w:lvlText w:val=""/>
      <w:lvlJc w:val="left"/>
      <w:pPr>
        <w:ind w:left="7200" w:hanging="360"/>
      </w:pPr>
      <w:rPr>
        <w:rFonts w:ascii="Wingdings" w:hAnsi="Wingdings" w:cs="Wingdings" w:hint="default"/>
      </w:rPr>
    </w:lvl>
  </w:abstractNum>
  <w:abstractNum w:abstractNumId="40" w15:restartNumberingAfterBreak="0">
    <w:nsid w:val="600A21FA"/>
    <w:multiLevelType w:val="multilevel"/>
    <w:tmpl w:val="479CC25C"/>
    <w:lvl w:ilvl="0">
      <w:start w:val="1"/>
      <w:numFmt w:val="decimal"/>
      <w:lvlText w:val="%1."/>
      <w:lvlJc w:val="left"/>
      <w:pPr>
        <w:ind w:left="360" w:hanging="360"/>
      </w:pPr>
      <w:rPr>
        <w:rFonts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1" w15:restartNumberingAfterBreak="0">
    <w:nsid w:val="646411A5"/>
    <w:multiLevelType w:val="hybridMultilevel"/>
    <w:tmpl w:val="78D62C36"/>
    <w:lvl w:ilvl="0" w:tplc="75CCB3FE">
      <w:start w:val="1"/>
      <w:numFmt w:val="decimal"/>
      <w:lvlText w:val="%1."/>
      <w:lvlJc w:val="left"/>
      <w:pPr>
        <w:ind w:left="720" w:hanging="360"/>
      </w:pPr>
      <w:rPr>
        <w:rFonts w:hint="default"/>
        <w:b/>
        <w:bCs/>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42" w15:restartNumberingAfterBreak="0">
    <w:nsid w:val="65FC3D05"/>
    <w:multiLevelType w:val="hybridMultilevel"/>
    <w:tmpl w:val="47C6D71E"/>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3" w15:restartNumberingAfterBreak="0">
    <w:nsid w:val="673364CB"/>
    <w:multiLevelType w:val="hybridMultilevel"/>
    <w:tmpl w:val="31ECBB92"/>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4" w15:restartNumberingAfterBreak="0">
    <w:nsid w:val="6EE64FE5"/>
    <w:multiLevelType w:val="hybridMultilevel"/>
    <w:tmpl w:val="AD3EA30A"/>
    <w:lvl w:ilvl="0" w:tplc="04080001">
      <w:start w:val="1"/>
      <w:numFmt w:val="bullet"/>
      <w:lvlText w:val=""/>
      <w:lvlJc w:val="left"/>
      <w:pPr>
        <w:ind w:left="720" w:hanging="360"/>
      </w:pPr>
      <w:rPr>
        <w:rFonts w:ascii="Symbol" w:hAnsi="Symbol" w:cs="Symbol"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45" w15:restartNumberingAfterBreak="0">
    <w:nsid w:val="715400D2"/>
    <w:multiLevelType w:val="hybridMultilevel"/>
    <w:tmpl w:val="4606E3F8"/>
    <w:lvl w:ilvl="0" w:tplc="04080001">
      <w:start w:val="1"/>
      <w:numFmt w:val="bullet"/>
      <w:lvlText w:val=""/>
      <w:lvlJc w:val="left"/>
      <w:pPr>
        <w:ind w:left="720" w:hanging="360"/>
      </w:pPr>
      <w:rPr>
        <w:rFonts w:ascii="Symbol" w:hAnsi="Symbol" w:hint="default"/>
      </w:rPr>
    </w:lvl>
    <w:lvl w:ilvl="1" w:tplc="3E48C8D0">
      <w:start w:val="3"/>
      <w:numFmt w:val="bullet"/>
      <w:lvlText w:val="•"/>
      <w:lvlJc w:val="left"/>
      <w:pPr>
        <w:ind w:left="1440" w:hanging="360"/>
      </w:pPr>
      <w:rPr>
        <w:rFonts w:ascii="Calibri" w:eastAsiaTheme="minorHAnsi" w:hAnsi="Calibri" w:cs="Calibri"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6" w15:restartNumberingAfterBreak="0">
    <w:nsid w:val="76817DA3"/>
    <w:multiLevelType w:val="hybridMultilevel"/>
    <w:tmpl w:val="4D063A50"/>
    <w:lvl w:ilvl="0" w:tplc="8DC097AE">
      <w:start w:val="1"/>
      <mc:AlternateContent>
        <mc:Choice Requires="w14">
          <w:numFmt w:val="custom" w:format="Α, Β, Γ, ..."/>
        </mc:Choice>
        <mc:Fallback>
          <w:numFmt w:val="decimal"/>
        </mc:Fallback>
      </mc:AlternateContent>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47" w15:restartNumberingAfterBreak="0">
    <w:nsid w:val="76CF2D8A"/>
    <w:multiLevelType w:val="hybridMultilevel"/>
    <w:tmpl w:val="9BB05812"/>
    <w:lvl w:ilvl="0" w:tplc="04080001">
      <w:start w:val="1"/>
      <w:numFmt w:val="bullet"/>
      <w:lvlText w:val=""/>
      <w:lvlJc w:val="left"/>
      <w:pPr>
        <w:ind w:left="720" w:hanging="360"/>
      </w:pPr>
      <w:rPr>
        <w:rFonts w:ascii="Symbol" w:hAnsi="Symbol" w:cs="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cs="Wingdings" w:hint="default"/>
      </w:rPr>
    </w:lvl>
    <w:lvl w:ilvl="3" w:tplc="04080001" w:tentative="1">
      <w:start w:val="1"/>
      <w:numFmt w:val="bullet"/>
      <w:lvlText w:val=""/>
      <w:lvlJc w:val="left"/>
      <w:pPr>
        <w:ind w:left="2880" w:hanging="360"/>
      </w:pPr>
      <w:rPr>
        <w:rFonts w:ascii="Symbol" w:hAnsi="Symbol" w:cs="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cs="Wingdings" w:hint="default"/>
      </w:rPr>
    </w:lvl>
    <w:lvl w:ilvl="6" w:tplc="04080001" w:tentative="1">
      <w:start w:val="1"/>
      <w:numFmt w:val="bullet"/>
      <w:lvlText w:val=""/>
      <w:lvlJc w:val="left"/>
      <w:pPr>
        <w:ind w:left="5040" w:hanging="360"/>
      </w:pPr>
      <w:rPr>
        <w:rFonts w:ascii="Symbol" w:hAnsi="Symbol" w:cs="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cs="Wingdings" w:hint="default"/>
      </w:rPr>
    </w:lvl>
  </w:abstractNum>
  <w:abstractNum w:abstractNumId="48" w15:restartNumberingAfterBreak="0">
    <w:nsid w:val="7FE12648"/>
    <w:multiLevelType w:val="hybridMultilevel"/>
    <w:tmpl w:val="A2BA293E"/>
    <w:lvl w:ilvl="0" w:tplc="04080001">
      <w:start w:val="1"/>
      <w:numFmt w:val="bullet"/>
      <w:lvlText w:val=""/>
      <w:lvlJc w:val="left"/>
      <w:pPr>
        <w:ind w:left="720" w:hanging="360"/>
      </w:pPr>
      <w:rPr>
        <w:rFonts w:ascii="Symbol" w:hAnsi="Symbol" w:cs="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cs="Wingdings" w:hint="default"/>
      </w:rPr>
    </w:lvl>
    <w:lvl w:ilvl="3" w:tplc="04080001" w:tentative="1">
      <w:start w:val="1"/>
      <w:numFmt w:val="bullet"/>
      <w:lvlText w:val=""/>
      <w:lvlJc w:val="left"/>
      <w:pPr>
        <w:ind w:left="2880" w:hanging="360"/>
      </w:pPr>
      <w:rPr>
        <w:rFonts w:ascii="Symbol" w:hAnsi="Symbol" w:cs="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cs="Wingdings" w:hint="default"/>
      </w:rPr>
    </w:lvl>
    <w:lvl w:ilvl="6" w:tplc="04080001" w:tentative="1">
      <w:start w:val="1"/>
      <w:numFmt w:val="bullet"/>
      <w:lvlText w:val=""/>
      <w:lvlJc w:val="left"/>
      <w:pPr>
        <w:ind w:left="5040" w:hanging="360"/>
      </w:pPr>
      <w:rPr>
        <w:rFonts w:ascii="Symbol" w:hAnsi="Symbol" w:cs="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cs="Wingdings" w:hint="default"/>
      </w:rPr>
    </w:lvl>
  </w:abstractNum>
  <w:num w:numId="1">
    <w:abstractNumId w:val="43"/>
  </w:num>
  <w:num w:numId="2">
    <w:abstractNumId w:val="4"/>
  </w:num>
  <w:num w:numId="3">
    <w:abstractNumId w:val="38"/>
  </w:num>
  <w:num w:numId="4">
    <w:abstractNumId w:val="31"/>
  </w:num>
  <w:num w:numId="5">
    <w:abstractNumId w:val="0"/>
  </w:num>
  <w:num w:numId="6">
    <w:abstractNumId w:val="33"/>
  </w:num>
  <w:num w:numId="7">
    <w:abstractNumId w:val="18"/>
  </w:num>
  <w:num w:numId="8">
    <w:abstractNumId w:val="12"/>
  </w:num>
  <w:num w:numId="9">
    <w:abstractNumId w:val="35"/>
  </w:num>
  <w:num w:numId="10">
    <w:abstractNumId w:val="20"/>
  </w:num>
  <w:num w:numId="11">
    <w:abstractNumId w:val="5"/>
  </w:num>
  <w:num w:numId="12">
    <w:abstractNumId w:val="44"/>
  </w:num>
  <w:num w:numId="13">
    <w:abstractNumId w:val="34"/>
  </w:num>
  <w:num w:numId="14">
    <w:abstractNumId w:val="14"/>
  </w:num>
  <w:num w:numId="15">
    <w:abstractNumId w:val="9"/>
  </w:num>
  <w:num w:numId="16">
    <w:abstractNumId w:val="39"/>
  </w:num>
  <w:num w:numId="17">
    <w:abstractNumId w:val="25"/>
  </w:num>
  <w:num w:numId="18">
    <w:abstractNumId w:val="29"/>
  </w:num>
  <w:num w:numId="19">
    <w:abstractNumId w:val="28"/>
  </w:num>
  <w:num w:numId="20">
    <w:abstractNumId w:val="48"/>
  </w:num>
  <w:num w:numId="21">
    <w:abstractNumId w:val="8"/>
  </w:num>
  <w:num w:numId="22">
    <w:abstractNumId w:val="22"/>
  </w:num>
  <w:num w:numId="23">
    <w:abstractNumId w:val="47"/>
  </w:num>
  <w:num w:numId="24">
    <w:abstractNumId w:val="6"/>
  </w:num>
  <w:num w:numId="25">
    <w:abstractNumId w:val="41"/>
  </w:num>
  <w:num w:numId="26">
    <w:abstractNumId w:val="19"/>
  </w:num>
  <w:num w:numId="27">
    <w:abstractNumId w:val="42"/>
  </w:num>
  <w:num w:numId="28">
    <w:abstractNumId w:val="10"/>
  </w:num>
  <w:num w:numId="29">
    <w:abstractNumId w:val="13"/>
  </w:num>
  <w:num w:numId="30">
    <w:abstractNumId w:val="1"/>
  </w:num>
  <w:num w:numId="31">
    <w:abstractNumId w:val="37"/>
  </w:num>
  <w:num w:numId="32">
    <w:abstractNumId w:val="27"/>
  </w:num>
  <w:num w:numId="33">
    <w:abstractNumId w:val="45"/>
  </w:num>
  <w:num w:numId="34">
    <w:abstractNumId w:val="17"/>
  </w:num>
  <w:num w:numId="35">
    <w:abstractNumId w:val="32"/>
  </w:num>
  <w:num w:numId="36">
    <w:abstractNumId w:val="7"/>
  </w:num>
  <w:num w:numId="37">
    <w:abstractNumId w:val="26"/>
  </w:num>
  <w:num w:numId="38">
    <w:abstractNumId w:val="40"/>
  </w:num>
  <w:num w:numId="39">
    <w:abstractNumId w:val="46"/>
  </w:num>
  <w:num w:numId="40">
    <w:abstractNumId w:val="3"/>
  </w:num>
  <w:num w:numId="41">
    <w:abstractNumId w:val="30"/>
  </w:num>
  <w:num w:numId="42">
    <w:abstractNumId w:val="15"/>
  </w:num>
  <w:num w:numId="43">
    <w:abstractNumId w:val="16"/>
  </w:num>
  <w:num w:numId="44">
    <w:abstractNumId w:val="36"/>
  </w:num>
  <w:num w:numId="45">
    <w:abstractNumId w:val="21"/>
  </w:num>
  <w:num w:numId="46">
    <w:abstractNumId w:val="2"/>
  </w:num>
  <w:num w:numId="47">
    <w:abstractNumId w:val="23"/>
  </w:num>
  <w:num w:numId="48">
    <w:abstractNumId w:val="11"/>
  </w:num>
  <w:num w:numId="49">
    <w:abstractNumId w:val="24"/>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21B53"/>
    <w:rsid w:val="00001ACA"/>
    <w:rsid w:val="00004374"/>
    <w:rsid w:val="0000472B"/>
    <w:rsid w:val="0000681E"/>
    <w:rsid w:val="00007AF3"/>
    <w:rsid w:val="00011766"/>
    <w:rsid w:val="00011C3B"/>
    <w:rsid w:val="000158C6"/>
    <w:rsid w:val="00017F9F"/>
    <w:rsid w:val="00021F12"/>
    <w:rsid w:val="00021F5F"/>
    <w:rsid w:val="00023A3E"/>
    <w:rsid w:val="00027459"/>
    <w:rsid w:val="000303B5"/>
    <w:rsid w:val="00032C05"/>
    <w:rsid w:val="00033068"/>
    <w:rsid w:val="000348CE"/>
    <w:rsid w:val="0004037E"/>
    <w:rsid w:val="00042CDE"/>
    <w:rsid w:val="00043E73"/>
    <w:rsid w:val="00047CBF"/>
    <w:rsid w:val="00050954"/>
    <w:rsid w:val="00050999"/>
    <w:rsid w:val="000531A9"/>
    <w:rsid w:val="00056FD8"/>
    <w:rsid w:val="000571D6"/>
    <w:rsid w:val="000575C6"/>
    <w:rsid w:val="000602C9"/>
    <w:rsid w:val="0006184F"/>
    <w:rsid w:val="00064690"/>
    <w:rsid w:val="00064D67"/>
    <w:rsid w:val="000663CE"/>
    <w:rsid w:val="0006680B"/>
    <w:rsid w:val="00066846"/>
    <w:rsid w:val="000706CB"/>
    <w:rsid w:val="0007118C"/>
    <w:rsid w:val="00074639"/>
    <w:rsid w:val="00080280"/>
    <w:rsid w:val="00081623"/>
    <w:rsid w:val="0008397B"/>
    <w:rsid w:val="00093519"/>
    <w:rsid w:val="00095C2D"/>
    <w:rsid w:val="00097418"/>
    <w:rsid w:val="000A3680"/>
    <w:rsid w:val="000A656E"/>
    <w:rsid w:val="000B0501"/>
    <w:rsid w:val="000B0DC8"/>
    <w:rsid w:val="000B2D0F"/>
    <w:rsid w:val="000B2F03"/>
    <w:rsid w:val="000B5DDA"/>
    <w:rsid w:val="000C0A47"/>
    <w:rsid w:val="000C20F6"/>
    <w:rsid w:val="000C3450"/>
    <w:rsid w:val="000C470E"/>
    <w:rsid w:val="000C7A4D"/>
    <w:rsid w:val="000D1C41"/>
    <w:rsid w:val="000D2D92"/>
    <w:rsid w:val="000D3A1E"/>
    <w:rsid w:val="000D4E16"/>
    <w:rsid w:val="000E6CD1"/>
    <w:rsid w:val="000E75B2"/>
    <w:rsid w:val="000F0757"/>
    <w:rsid w:val="000F3672"/>
    <w:rsid w:val="000F57D7"/>
    <w:rsid w:val="00103B59"/>
    <w:rsid w:val="00104059"/>
    <w:rsid w:val="001049EC"/>
    <w:rsid w:val="00107044"/>
    <w:rsid w:val="00107B27"/>
    <w:rsid w:val="0011197B"/>
    <w:rsid w:val="00111E31"/>
    <w:rsid w:val="001131EC"/>
    <w:rsid w:val="00115198"/>
    <w:rsid w:val="0011584E"/>
    <w:rsid w:val="001167BC"/>
    <w:rsid w:val="00117C53"/>
    <w:rsid w:val="00122396"/>
    <w:rsid w:val="00122C7F"/>
    <w:rsid w:val="00122E5E"/>
    <w:rsid w:val="00124F3B"/>
    <w:rsid w:val="00126759"/>
    <w:rsid w:val="00130DBF"/>
    <w:rsid w:val="00131345"/>
    <w:rsid w:val="001314AF"/>
    <w:rsid w:val="001351F5"/>
    <w:rsid w:val="00135E10"/>
    <w:rsid w:val="0013652B"/>
    <w:rsid w:val="00136886"/>
    <w:rsid w:val="00140D9F"/>
    <w:rsid w:val="001432B4"/>
    <w:rsid w:val="001438D5"/>
    <w:rsid w:val="0014639F"/>
    <w:rsid w:val="00147256"/>
    <w:rsid w:val="001476D5"/>
    <w:rsid w:val="00147BBC"/>
    <w:rsid w:val="001507DE"/>
    <w:rsid w:val="001547E8"/>
    <w:rsid w:val="00154F62"/>
    <w:rsid w:val="00155B4A"/>
    <w:rsid w:val="001560C4"/>
    <w:rsid w:val="00157D73"/>
    <w:rsid w:val="00160F82"/>
    <w:rsid w:val="00160FF7"/>
    <w:rsid w:val="0016234C"/>
    <w:rsid w:val="0016250B"/>
    <w:rsid w:val="00162DD7"/>
    <w:rsid w:val="00165EB7"/>
    <w:rsid w:val="001665D7"/>
    <w:rsid w:val="00167B3F"/>
    <w:rsid w:val="00167FCE"/>
    <w:rsid w:val="00171D85"/>
    <w:rsid w:val="0017228D"/>
    <w:rsid w:val="00172FBC"/>
    <w:rsid w:val="00177FB0"/>
    <w:rsid w:val="0018083D"/>
    <w:rsid w:val="00180C09"/>
    <w:rsid w:val="00187A32"/>
    <w:rsid w:val="0019104F"/>
    <w:rsid w:val="00193E84"/>
    <w:rsid w:val="0019678A"/>
    <w:rsid w:val="001A3839"/>
    <w:rsid w:val="001A422D"/>
    <w:rsid w:val="001A4C46"/>
    <w:rsid w:val="001A5DEF"/>
    <w:rsid w:val="001A7778"/>
    <w:rsid w:val="001B4DF6"/>
    <w:rsid w:val="001B773A"/>
    <w:rsid w:val="001C2ED3"/>
    <w:rsid w:val="001C5F60"/>
    <w:rsid w:val="001C67E0"/>
    <w:rsid w:val="001D0B9C"/>
    <w:rsid w:val="001D0CC5"/>
    <w:rsid w:val="001D10C9"/>
    <w:rsid w:val="001D32A8"/>
    <w:rsid w:val="001D40C4"/>
    <w:rsid w:val="001D424C"/>
    <w:rsid w:val="001D57B6"/>
    <w:rsid w:val="001D5FDA"/>
    <w:rsid w:val="001F0F1B"/>
    <w:rsid w:val="001F4004"/>
    <w:rsid w:val="001F47B8"/>
    <w:rsid w:val="001F554F"/>
    <w:rsid w:val="001F55D8"/>
    <w:rsid w:val="0020160B"/>
    <w:rsid w:val="00205DA1"/>
    <w:rsid w:val="00206BF1"/>
    <w:rsid w:val="00207439"/>
    <w:rsid w:val="00207563"/>
    <w:rsid w:val="00207F4B"/>
    <w:rsid w:val="0021043C"/>
    <w:rsid w:val="002109B4"/>
    <w:rsid w:val="00216ED0"/>
    <w:rsid w:val="00222110"/>
    <w:rsid w:val="0022243B"/>
    <w:rsid w:val="002224DA"/>
    <w:rsid w:val="00223A89"/>
    <w:rsid w:val="00224466"/>
    <w:rsid w:val="0023168F"/>
    <w:rsid w:val="0023320C"/>
    <w:rsid w:val="0023524E"/>
    <w:rsid w:val="002421B7"/>
    <w:rsid w:val="00245EEF"/>
    <w:rsid w:val="00247F6A"/>
    <w:rsid w:val="00252736"/>
    <w:rsid w:val="00252E3B"/>
    <w:rsid w:val="00256CD1"/>
    <w:rsid w:val="00261D59"/>
    <w:rsid w:val="0026351D"/>
    <w:rsid w:val="00264328"/>
    <w:rsid w:val="00265BE4"/>
    <w:rsid w:val="0026613D"/>
    <w:rsid w:val="00266838"/>
    <w:rsid w:val="002678D7"/>
    <w:rsid w:val="00271ACF"/>
    <w:rsid w:val="00271CB5"/>
    <w:rsid w:val="00271E7A"/>
    <w:rsid w:val="00273718"/>
    <w:rsid w:val="00274804"/>
    <w:rsid w:val="00276B35"/>
    <w:rsid w:val="002830F5"/>
    <w:rsid w:val="002836F3"/>
    <w:rsid w:val="00284D78"/>
    <w:rsid w:val="00287DC8"/>
    <w:rsid w:val="00291790"/>
    <w:rsid w:val="00291D5A"/>
    <w:rsid w:val="00294BD4"/>
    <w:rsid w:val="00296EC6"/>
    <w:rsid w:val="002A05DF"/>
    <w:rsid w:val="002A0BF6"/>
    <w:rsid w:val="002A2076"/>
    <w:rsid w:val="002A4001"/>
    <w:rsid w:val="002A40A1"/>
    <w:rsid w:val="002A4B68"/>
    <w:rsid w:val="002A4E1A"/>
    <w:rsid w:val="002A6881"/>
    <w:rsid w:val="002B0322"/>
    <w:rsid w:val="002B1385"/>
    <w:rsid w:val="002B462F"/>
    <w:rsid w:val="002B54DC"/>
    <w:rsid w:val="002B771A"/>
    <w:rsid w:val="002C05D6"/>
    <w:rsid w:val="002C1BC9"/>
    <w:rsid w:val="002C5212"/>
    <w:rsid w:val="002C58C8"/>
    <w:rsid w:val="002C6A3D"/>
    <w:rsid w:val="002D0816"/>
    <w:rsid w:val="002D1A41"/>
    <w:rsid w:val="002D2374"/>
    <w:rsid w:val="002E010C"/>
    <w:rsid w:val="002E0807"/>
    <w:rsid w:val="002E264A"/>
    <w:rsid w:val="002E378A"/>
    <w:rsid w:val="002F05CE"/>
    <w:rsid w:val="002F29E8"/>
    <w:rsid w:val="002F3C85"/>
    <w:rsid w:val="002F5AC3"/>
    <w:rsid w:val="002F6844"/>
    <w:rsid w:val="002F6BCE"/>
    <w:rsid w:val="003012F3"/>
    <w:rsid w:val="00304680"/>
    <w:rsid w:val="00313F88"/>
    <w:rsid w:val="00320FB8"/>
    <w:rsid w:val="00324904"/>
    <w:rsid w:val="00324D03"/>
    <w:rsid w:val="00324ECE"/>
    <w:rsid w:val="00324EED"/>
    <w:rsid w:val="003258DD"/>
    <w:rsid w:val="0033275A"/>
    <w:rsid w:val="003342B4"/>
    <w:rsid w:val="00334534"/>
    <w:rsid w:val="00345541"/>
    <w:rsid w:val="0034707D"/>
    <w:rsid w:val="003517D1"/>
    <w:rsid w:val="003611F5"/>
    <w:rsid w:val="00364E69"/>
    <w:rsid w:val="00364FA9"/>
    <w:rsid w:val="003655D7"/>
    <w:rsid w:val="00365B76"/>
    <w:rsid w:val="00366A9A"/>
    <w:rsid w:val="00372819"/>
    <w:rsid w:val="003737B0"/>
    <w:rsid w:val="003743EC"/>
    <w:rsid w:val="003747B9"/>
    <w:rsid w:val="00375BB8"/>
    <w:rsid w:val="003765DE"/>
    <w:rsid w:val="00376C76"/>
    <w:rsid w:val="0037713D"/>
    <w:rsid w:val="0038027F"/>
    <w:rsid w:val="003810CD"/>
    <w:rsid w:val="00382841"/>
    <w:rsid w:val="00383A28"/>
    <w:rsid w:val="003856ED"/>
    <w:rsid w:val="00386919"/>
    <w:rsid w:val="0038783F"/>
    <w:rsid w:val="00392B2F"/>
    <w:rsid w:val="00392BBF"/>
    <w:rsid w:val="00394975"/>
    <w:rsid w:val="0039568A"/>
    <w:rsid w:val="00395E96"/>
    <w:rsid w:val="00396866"/>
    <w:rsid w:val="00397DA6"/>
    <w:rsid w:val="003A52FB"/>
    <w:rsid w:val="003B379A"/>
    <w:rsid w:val="003B3B99"/>
    <w:rsid w:val="003B4AB1"/>
    <w:rsid w:val="003B569C"/>
    <w:rsid w:val="003B7230"/>
    <w:rsid w:val="003C0B4C"/>
    <w:rsid w:val="003C1CA6"/>
    <w:rsid w:val="003C1CBD"/>
    <w:rsid w:val="003C1E67"/>
    <w:rsid w:val="003C3049"/>
    <w:rsid w:val="003C33D0"/>
    <w:rsid w:val="003C4A35"/>
    <w:rsid w:val="003C678A"/>
    <w:rsid w:val="003C71F9"/>
    <w:rsid w:val="003D44BF"/>
    <w:rsid w:val="003D4AA2"/>
    <w:rsid w:val="003D4EEE"/>
    <w:rsid w:val="003D4F59"/>
    <w:rsid w:val="003D688B"/>
    <w:rsid w:val="003D72D0"/>
    <w:rsid w:val="003E1EF0"/>
    <w:rsid w:val="003E70B4"/>
    <w:rsid w:val="003E75D2"/>
    <w:rsid w:val="003F052A"/>
    <w:rsid w:val="003F1B81"/>
    <w:rsid w:val="003F26A5"/>
    <w:rsid w:val="003F4365"/>
    <w:rsid w:val="003F4FEC"/>
    <w:rsid w:val="003F560B"/>
    <w:rsid w:val="003F7B78"/>
    <w:rsid w:val="0040527E"/>
    <w:rsid w:val="0041040F"/>
    <w:rsid w:val="0041150A"/>
    <w:rsid w:val="004117B9"/>
    <w:rsid w:val="00411A93"/>
    <w:rsid w:val="00411C99"/>
    <w:rsid w:val="004132B7"/>
    <w:rsid w:val="00413C21"/>
    <w:rsid w:val="004171D3"/>
    <w:rsid w:val="004179B7"/>
    <w:rsid w:val="0042017C"/>
    <w:rsid w:val="00424B94"/>
    <w:rsid w:val="00425ADD"/>
    <w:rsid w:val="0042684F"/>
    <w:rsid w:val="004329BB"/>
    <w:rsid w:val="00434F2B"/>
    <w:rsid w:val="0043548A"/>
    <w:rsid w:val="004357D7"/>
    <w:rsid w:val="004362E9"/>
    <w:rsid w:val="004376D4"/>
    <w:rsid w:val="00443103"/>
    <w:rsid w:val="00445184"/>
    <w:rsid w:val="00445A32"/>
    <w:rsid w:val="00445CA3"/>
    <w:rsid w:val="004508AA"/>
    <w:rsid w:val="00454CBE"/>
    <w:rsid w:val="00455B38"/>
    <w:rsid w:val="004642E3"/>
    <w:rsid w:val="00464B86"/>
    <w:rsid w:val="0047156D"/>
    <w:rsid w:val="00471F7A"/>
    <w:rsid w:val="004761EB"/>
    <w:rsid w:val="0047724D"/>
    <w:rsid w:val="0047727F"/>
    <w:rsid w:val="00477E80"/>
    <w:rsid w:val="0048281B"/>
    <w:rsid w:val="004842AE"/>
    <w:rsid w:val="004842CE"/>
    <w:rsid w:val="00486228"/>
    <w:rsid w:val="00490B19"/>
    <w:rsid w:val="00491165"/>
    <w:rsid w:val="00492184"/>
    <w:rsid w:val="00492630"/>
    <w:rsid w:val="004935EC"/>
    <w:rsid w:val="00496E7F"/>
    <w:rsid w:val="004A06EC"/>
    <w:rsid w:val="004A09EC"/>
    <w:rsid w:val="004A423C"/>
    <w:rsid w:val="004A480A"/>
    <w:rsid w:val="004A602E"/>
    <w:rsid w:val="004A60BE"/>
    <w:rsid w:val="004A6722"/>
    <w:rsid w:val="004A67D6"/>
    <w:rsid w:val="004B0FF8"/>
    <w:rsid w:val="004B1EA0"/>
    <w:rsid w:val="004B2746"/>
    <w:rsid w:val="004B3DA8"/>
    <w:rsid w:val="004B585F"/>
    <w:rsid w:val="004B768C"/>
    <w:rsid w:val="004B7ABC"/>
    <w:rsid w:val="004C0CD9"/>
    <w:rsid w:val="004C1A31"/>
    <w:rsid w:val="004C510A"/>
    <w:rsid w:val="004C5535"/>
    <w:rsid w:val="004C6CF4"/>
    <w:rsid w:val="004D350F"/>
    <w:rsid w:val="004D582B"/>
    <w:rsid w:val="004E47DB"/>
    <w:rsid w:val="004E7116"/>
    <w:rsid w:val="004F19CF"/>
    <w:rsid w:val="004F25D6"/>
    <w:rsid w:val="004F263D"/>
    <w:rsid w:val="004F29C8"/>
    <w:rsid w:val="004F54DB"/>
    <w:rsid w:val="004F785E"/>
    <w:rsid w:val="0050213E"/>
    <w:rsid w:val="00502937"/>
    <w:rsid w:val="00505452"/>
    <w:rsid w:val="00511071"/>
    <w:rsid w:val="00512541"/>
    <w:rsid w:val="005129DB"/>
    <w:rsid w:val="00513E87"/>
    <w:rsid w:val="00514337"/>
    <w:rsid w:val="00515200"/>
    <w:rsid w:val="0051704C"/>
    <w:rsid w:val="00517CAC"/>
    <w:rsid w:val="00520F03"/>
    <w:rsid w:val="0052698C"/>
    <w:rsid w:val="00536226"/>
    <w:rsid w:val="0054041B"/>
    <w:rsid w:val="00544A3A"/>
    <w:rsid w:val="005453E6"/>
    <w:rsid w:val="00545AD2"/>
    <w:rsid w:val="00547571"/>
    <w:rsid w:val="0055134C"/>
    <w:rsid w:val="005532C5"/>
    <w:rsid w:val="00554714"/>
    <w:rsid w:val="00554F73"/>
    <w:rsid w:val="00555249"/>
    <w:rsid w:val="005566C8"/>
    <w:rsid w:val="00556E09"/>
    <w:rsid w:val="0055784C"/>
    <w:rsid w:val="00560551"/>
    <w:rsid w:val="005607CD"/>
    <w:rsid w:val="00560A02"/>
    <w:rsid w:val="0056118B"/>
    <w:rsid w:val="00567430"/>
    <w:rsid w:val="00570704"/>
    <w:rsid w:val="00574D0B"/>
    <w:rsid w:val="00576E28"/>
    <w:rsid w:val="00577C82"/>
    <w:rsid w:val="00580758"/>
    <w:rsid w:val="00585C97"/>
    <w:rsid w:val="005875DF"/>
    <w:rsid w:val="00590EEC"/>
    <w:rsid w:val="00596B59"/>
    <w:rsid w:val="00597C27"/>
    <w:rsid w:val="005A03A1"/>
    <w:rsid w:val="005A2465"/>
    <w:rsid w:val="005A5317"/>
    <w:rsid w:val="005B5502"/>
    <w:rsid w:val="005B5B48"/>
    <w:rsid w:val="005B6B65"/>
    <w:rsid w:val="005C1BA0"/>
    <w:rsid w:val="005C32FA"/>
    <w:rsid w:val="005C3758"/>
    <w:rsid w:val="005C42AA"/>
    <w:rsid w:val="005C4CF5"/>
    <w:rsid w:val="005D02A7"/>
    <w:rsid w:val="005D1F27"/>
    <w:rsid w:val="005D3472"/>
    <w:rsid w:val="005D5D9C"/>
    <w:rsid w:val="005E08FA"/>
    <w:rsid w:val="005E4CE0"/>
    <w:rsid w:val="005E5B9D"/>
    <w:rsid w:val="005F1C9B"/>
    <w:rsid w:val="005F2D3C"/>
    <w:rsid w:val="005F5CEA"/>
    <w:rsid w:val="00602D43"/>
    <w:rsid w:val="00603526"/>
    <w:rsid w:val="0060657C"/>
    <w:rsid w:val="00610814"/>
    <w:rsid w:val="0061189D"/>
    <w:rsid w:val="00614088"/>
    <w:rsid w:val="00614CF2"/>
    <w:rsid w:val="006221B9"/>
    <w:rsid w:val="0062351F"/>
    <w:rsid w:val="00623595"/>
    <w:rsid w:val="00623697"/>
    <w:rsid w:val="0062429B"/>
    <w:rsid w:val="006243EF"/>
    <w:rsid w:val="006305A1"/>
    <w:rsid w:val="006305C8"/>
    <w:rsid w:val="0063190F"/>
    <w:rsid w:val="00632034"/>
    <w:rsid w:val="00633AE4"/>
    <w:rsid w:val="006379E5"/>
    <w:rsid w:val="00637CE7"/>
    <w:rsid w:val="00640919"/>
    <w:rsid w:val="0064637A"/>
    <w:rsid w:val="006469E6"/>
    <w:rsid w:val="00650B3F"/>
    <w:rsid w:val="00650F56"/>
    <w:rsid w:val="00652670"/>
    <w:rsid w:val="00655763"/>
    <w:rsid w:val="00655ACC"/>
    <w:rsid w:val="006562C2"/>
    <w:rsid w:val="00656ABC"/>
    <w:rsid w:val="00661DF8"/>
    <w:rsid w:val="00663242"/>
    <w:rsid w:val="006632B9"/>
    <w:rsid w:val="00667FB6"/>
    <w:rsid w:val="00670196"/>
    <w:rsid w:val="00670211"/>
    <w:rsid w:val="00671547"/>
    <w:rsid w:val="00671959"/>
    <w:rsid w:val="00672E32"/>
    <w:rsid w:val="006814FD"/>
    <w:rsid w:val="0068160D"/>
    <w:rsid w:val="00681832"/>
    <w:rsid w:val="0068382C"/>
    <w:rsid w:val="006846CF"/>
    <w:rsid w:val="006850C6"/>
    <w:rsid w:val="00686CB5"/>
    <w:rsid w:val="006878A2"/>
    <w:rsid w:val="006910B0"/>
    <w:rsid w:val="00693052"/>
    <w:rsid w:val="0069454C"/>
    <w:rsid w:val="00694DCB"/>
    <w:rsid w:val="00697CF0"/>
    <w:rsid w:val="006A3A7D"/>
    <w:rsid w:val="006A4E27"/>
    <w:rsid w:val="006A55E1"/>
    <w:rsid w:val="006A69D1"/>
    <w:rsid w:val="006B0F0A"/>
    <w:rsid w:val="006B1B3B"/>
    <w:rsid w:val="006B21E1"/>
    <w:rsid w:val="006B222D"/>
    <w:rsid w:val="006B2F8C"/>
    <w:rsid w:val="006B534F"/>
    <w:rsid w:val="006B59F1"/>
    <w:rsid w:val="006B6A13"/>
    <w:rsid w:val="006B7635"/>
    <w:rsid w:val="006C0884"/>
    <w:rsid w:val="006C1EED"/>
    <w:rsid w:val="006C3644"/>
    <w:rsid w:val="006C3E3F"/>
    <w:rsid w:val="006C3EEE"/>
    <w:rsid w:val="006C47E9"/>
    <w:rsid w:val="006C4B4B"/>
    <w:rsid w:val="006D040A"/>
    <w:rsid w:val="006D229E"/>
    <w:rsid w:val="006D47CF"/>
    <w:rsid w:val="006D53BC"/>
    <w:rsid w:val="006D62FB"/>
    <w:rsid w:val="006E3AFC"/>
    <w:rsid w:val="006E3EE7"/>
    <w:rsid w:val="006E41DF"/>
    <w:rsid w:val="006E5A97"/>
    <w:rsid w:val="006E6477"/>
    <w:rsid w:val="006E68DB"/>
    <w:rsid w:val="006F620E"/>
    <w:rsid w:val="00701558"/>
    <w:rsid w:val="00710123"/>
    <w:rsid w:val="00710B2C"/>
    <w:rsid w:val="007136E1"/>
    <w:rsid w:val="00716399"/>
    <w:rsid w:val="00716B06"/>
    <w:rsid w:val="00717991"/>
    <w:rsid w:val="007220F0"/>
    <w:rsid w:val="0072352C"/>
    <w:rsid w:val="00724812"/>
    <w:rsid w:val="00724CC8"/>
    <w:rsid w:val="00725276"/>
    <w:rsid w:val="007265F3"/>
    <w:rsid w:val="00726EE0"/>
    <w:rsid w:val="00727C1A"/>
    <w:rsid w:val="00730309"/>
    <w:rsid w:val="007311BF"/>
    <w:rsid w:val="0073371E"/>
    <w:rsid w:val="00735BAB"/>
    <w:rsid w:val="00736015"/>
    <w:rsid w:val="00741EBB"/>
    <w:rsid w:val="007435D3"/>
    <w:rsid w:val="007512BC"/>
    <w:rsid w:val="00751B70"/>
    <w:rsid w:val="00755390"/>
    <w:rsid w:val="00755AD3"/>
    <w:rsid w:val="00756321"/>
    <w:rsid w:val="00756BCA"/>
    <w:rsid w:val="007577D0"/>
    <w:rsid w:val="00760062"/>
    <w:rsid w:val="00760492"/>
    <w:rsid w:val="00760867"/>
    <w:rsid w:val="00760D6A"/>
    <w:rsid w:val="00771625"/>
    <w:rsid w:val="00773011"/>
    <w:rsid w:val="00774F42"/>
    <w:rsid w:val="007770D9"/>
    <w:rsid w:val="00777608"/>
    <w:rsid w:val="007801DC"/>
    <w:rsid w:val="00780958"/>
    <w:rsid w:val="00783913"/>
    <w:rsid w:val="00784076"/>
    <w:rsid w:val="007847CA"/>
    <w:rsid w:val="00785307"/>
    <w:rsid w:val="00787168"/>
    <w:rsid w:val="00787178"/>
    <w:rsid w:val="00790BC0"/>
    <w:rsid w:val="00791A70"/>
    <w:rsid w:val="0079353E"/>
    <w:rsid w:val="00794879"/>
    <w:rsid w:val="00796645"/>
    <w:rsid w:val="007A1043"/>
    <w:rsid w:val="007A38BF"/>
    <w:rsid w:val="007A3A83"/>
    <w:rsid w:val="007A5AB1"/>
    <w:rsid w:val="007B1FB8"/>
    <w:rsid w:val="007B36A0"/>
    <w:rsid w:val="007B39A1"/>
    <w:rsid w:val="007C1E34"/>
    <w:rsid w:val="007C41EC"/>
    <w:rsid w:val="007C4F6E"/>
    <w:rsid w:val="007C6DBA"/>
    <w:rsid w:val="007D029C"/>
    <w:rsid w:val="007D2E5B"/>
    <w:rsid w:val="007D40BB"/>
    <w:rsid w:val="007E05A4"/>
    <w:rsid w:val="007E0EB3"/>
    <w:rsid w:val="007E13AA"/>
    <w:rsid w:val="007E2527"/>
    <w:rsid w:val="007E3E52"/>
    <w:rsid w:val="007E667A"/>
    <w:rsid w:val="007E73AC"/>
    <w:rsid w:val="007F2919"/>
    <w:rsid w:val="007F6058"/>
    <w:rsid w:val="007F6325"/>
    <w:rsid w:val="00801F93"/>
    <w:rsid w:val="00805968"/>
    <w:rsid w:val="00806514"/>
    <w:rsid w:val="00807963"/>
    <w:rsid w:val="00810787"/>
    <w:rsid w:val="00811551"/>
    <w:rsid w:val="00813A9C"/>
    <w:rsid w:val="00813DFF"/>
    <w:rsid w:val="0081426F"/>
    <w:rsid w:val="00815B3B"/>
    <w:rsid w:val="00815CEB"/>
    <w:rsid w:val="0082056B"/>
    <w:rsid w:val="0082169E"/>
    <w:rsid w:val="00821C6D"/>
    <w:rsid w:val="00821E22"/>
    <w:rsid w:val="008222B3"/>
    <w:rsid w:val="008239D9"/>
    <w:rsid w:val="00824152"/>
    <w:rsid w:val="00832289"/>
    <w:rsid w:val="00837C57"/>
    <w:rsid w:val="00843051"/>
    <w:rsid w:val="00843C2D"/>
    <w:rsid w:val="0084543C"/>
    <w:rsid w:val="008465FF"/>
    <w:rsid w:val="00847ACC"/>
    <w:rsid w:val="00850735"/>
    <w:rsid w:val="00850B60"/>
    <w:rsid w:val="00857A56"/>
    <w:rsid w:val="00862C14"/>
    <w:rsid w:val="00863903"/>
    <w:rsid w:val="0086621A"/>
    <w:rsid w:val="00871830"/>
    <w:rsid w:val="008724E6"/>
    <w:rsid w:val="00872DA7"/>
    <w:rsid w:val="00875208"/>
    <w:rsid w:val="00877617"/>
    <w:rsid w:val="00881002"/>
    <w:rsid w:val="00881978"/>
    <w:rsid w:val="008823A9"/>
    <w:rsid w:val="0088240F"/>
    <w:rsid w:val="00882EB3"/>
    <w:rsid w:val="0088408E"/>
    <w:rsid w:val="0088410D"/>
    <w:rsid w:val="00884986"/>
    <w:rsid w:val="00884B83"/>
    <w:rsid w:val="00885A0F"/>
    <w:rsid w:val="00886C44"/>
    <w:rsid w:val="0088768B"/>
    <w:rsid w:val="008905BE"/>
    <w:rsid w:val="008909D8"/>
    <w:rsid w:val="00892C29"/>
    <w:rsid w:val="00892D36"/>
    <w:rsid w:val="0089402D"/>
    <w:rsid w:val="00894120"/>
    <w:rsid w:val="008973F7"/>
    <w:rsid w:val="0089760E"/>
    <w:rsid w:val="008B129B"/>
    <w:rsid w:val="008B211E"/>
    <w:rsid w:val="008B542D"/>
    <w:rsid w:val="008B5A03"/>
    <w:rsid w:val="008B5E15"/>
    <w:rsid w:val="008B6B84"/>
    <w:rsid w:val="008B7116"/>
    <w:rsid w:val="008B731D"/>
    <w:rsid w:val="008C18AE"/>
    <w:rsid w:val="008C2F41"/>
    <w:rsid w:val="008C3381"/>
    <w:rsid w:val="008C3BB6"/>
    <w:rsid w:val="008C54FE"/>
    <w:rsid w:val="008D0D25"/>
    <w:rsid w:val="008D11C8"/>
    <w:rsid w:val="008D34B5"/>
    <w:rsid w:val="008D5250"/>
    <w:rsid w:val="008E0ADE"/>
    <w:rsid w:val="008E2516"/>
    <w:rsid w:val="008E2967"/>
    <w:rsid w:val="008E5299"/>
    <w:rsid w:val="008E60E3"/>
    <w:rsid w:val="008E70C5"/>
    <w:rsid w:val="008E72E6"/>
    <w:rsid w:val="008F16F8"/>
    <w:rsid w:val="008F2725"/>
    <w:rsid w:val="008F3507"/>
    <w:rsid w:val="008F3AFB"/>
    <w:rsid w:val="008F4F50"/>
    <w:rsid w:val="008F507E"/>
    <w:rsid w:val="00904487"/>
    <w:rsid w:val="00904BBF"/>
    <w:rsid w:val="009077A2"/>
    <w:rsid w:val="009157A2"/>
    <w:rsid w:val="00915979"/>
    <w:rsid w:val="009168D8"/>
    <w:rsid w:val="009173DA"/>
    <w:rsid w:val="009206AD"/>
    <w:rsid w:val="00921382"/>
    <w:rsid w:val="00921B53"/>
    <w:rsid w:val="00923A98"/>
    <w:rsid w:val="00923FD3"/>
    <w:rsid w:val="00925316"/>
    <w:rsid w:val="00925590"/>
    <w:rsid w:val="00934FE1"/>
    <w:rsid w:val="00935C4E"/>
    <w:rsid w:val="00936BA7"/>
    <w:rsid w:val="0093790E"/>
    <w:rsid w:val="00941B5E"/>
    <w:rsid w:val="00943411"/>
    <w:rsid w:val="00943C8C"/>
    <w:rsid w:val="00945A3D"/>
    <w:rsid w:val="00945FB5"/>
    <w:rsid w:val="00947D37"/>
    <w:rsid w:val="009507D5"/>
    <w:rsid w:val="00950964"/>
    <w:rsid w:val="00952078"/>
    <w:rsid w:val="0095275E"/>
    <w:rsid w:val="009537BD"/>
    <w:rsid w:val="009553E8"/>
    <w:rsid w:val="009565E2"/>
    <w:rsid w:val="0095683A"/>
    <w:rsid w:val="00960544"/>
    <w:rsid w:val="00960947"/>
    <w:rsid w:val="00963465"/>
    <w:rsid w:val="00964FCE"/>
    <w:rsid w:val="0096602E"/>
    <w:rsid w:val="009665C8"/>
    <w:rsid w:val="00966A9D"/>
    <w:rsid w:val="00967165"/>
    <w:rsid w:val="00967A84"/>
    <w:rsid w:val="00971DEF"/>
    <w:rsid w:val="00972581"/>
    <w:rsid w:val="00976A16"/>
    <w:rsid w:val="0098072E"/>
    <w:rsid w:val="00980BE2"/>
    <w:rsid w:val="009837A0"/>
    <w:rsid w:val="009841F1"/>
    <w:rsid w:val="00986882"/>
    <w:rsid w:val="00986A74"/>
    <w:rsid w:val="00990445"/>
    <w:rsid w:val="0099048C"/>
    <w:rsid w:val="00992EBA"/>
    <w:rsid w:val="00997228"/>
    <w:rsid w:val="009975A3"/>
    <w:rsid w:val="009A11D5"/>
    <w:rsid w:val="009A235C"/>
    <w:rsid w:val="009A251A"/>
    <w:rsid w:val="009A261D"/>
    <w:rsid w:val="009A26F2"/>
    <w:rsid w:val="009A339D"/>
    <w:rsid w:val="009A64DE"/>
    <w:rsid w:val="009A6F6A"/>
    <w:rsid w:val="009B001C"/>
    <w:rsid w:val="009B2206"/>
    <w:rsid w:val="009B6D72"/>
    <w:rsid w:val="009C08DF"/>
    <w:rsid w:val="009C0CC2"/>
    <w:rsid w:val="009C4B60"/>
    <w:rsid w:val="009C5699"/>
    <w:rsid w:val="009D0EFB"/>
    <w:rsid w:val="009D191F"/>
    <w:rsid w:val="009D25ED"/>
    <w:rsid w:val="009D4938"/>
    <w:rsid w:val="009D4AE3"/>
    <w:rsid w:val="009D5E64"/>
    <w:rsid w:val="009D6928"/>
    <w:rsid w:val="009D699F"/>
    <w:rsid w:val="009D7AE1"/>
    <w:rsid w:val="009E07C1"/>
    <w:rsid w:val="009E20AF"/>
    <w:rsid w:val="009E4F78"/>
    <w:rsid w:val="009E6DE6"/>
    <w:rsid w:val="009E77F1"/>
    <w:rsid w:val="009F27BD"/>
    <w:rsid w:val="009F34D2"/>
    <w:rsid w:val="009F3C5C"/>
    <w:rsid w:val="009F66FB"/>
    <w:rsid w:val="009F6C97"/>
    <w:rsid w:val="00A00BAD"/>
    <w:rsid w:val="00A00BEA"/>
    <w:rsid w:val="00A01213"/>
    <w:rsid w:val="00A022B7"/>
    <w:rsid w:val="00A02CDF"/>
    <w:rsid w:val="00A030C8"/>
    <w:rsid w:val="00A05E35"/>
    <w:rsid w:val="00A07E6E"/>
    <w:rsid w:val="00A13959"/>
    <w:rsid w:val="00A13E26"/>
    <w:rsid w:val="00A16697"/>
    <w:rsid w:val="00A20A7B"/>
    <w:rsid w:val="00A226A0"/>
    <w:rsid w:val="00A25407"/>
    <w:rsid w:val="00A25E03"/>
    <w:rsid w:val="00A30BE8"/>
    <w:rsid w:val="00A32733"/>
    <w:rsid w:val="00A33692"/>
    <w:rsid w:val="00A343EA"/>
    <w:rsid w:val="00A40308"/>
    <w:rsid w:val="00A41449"/>
    <w:rsid w:val="00A42339"/>
    <w:rsid w:val="00A43A13"/>
    <w:rsid w:val="00A447E1"/>
    <w:rsid w:val="00A463C4"/>
    <w:rsid w:val="00A47839"/>
    <w:rsid w:val="00A5384C"/>
    <w:rsid w:val="00A57900"/>
    <w:rsid w:val="00A6144C"/>
    <w:rsid w:val="00A625F8"/>
    <w:rsid w:val="00A62DE4"/>
    <w:rsid w:val="00A63D0A"/>
    <w:rsid w:val="00A6410B"/>
    <w:rsid w:val="00A66714"/>
    <w:rsid w:val="00A66FDF"/>
    <w:rsid w:val="00A6708C"/>
    <w:rsid w:val="00A706D9"/>
    <w:rsid w:val="00A71DF4"/>
    <w:rsid w:val="00A73B5D"/>
    <w:rsid w:val="00A76085"/>
    <w:rsid w:val="00A778BD"/>
    <w:rsid w:val="00A82512"/>
    <w:rsid w:val="00A83C63"/>
    <w:rsid w:val="00A845AB"/>
    <w:rsid w:val="00A875DC"/>
    <w:rsid w:val="00A95E15"/>
    <w:rsid w:val="00A96C70"/>
    <w:rsid w:val="00AA0DA8"/>
    <w:rsid w:val="00AA16A1"/>
    <w:rsid w:val="00AA3DC4"/>
    <w:rsid w:val="00AA50DC"/>
    <w:rsid w:val="00AA7F3D"/>
    <w:rsid w:val="00AA7FB7"/>
    <w:rsid w:val="00AB081B"/>
    <w:rsid w:val="00AB0EEF"/>
    <w:rsid w:val="00AB3C6D"/>
    <w:rsid w:val="00AB46C5"/>
    <w:rsid w:val="00AB503B"/>
    <w:rsid w:val="00AB74A7"/>
    <w:rsid w:val="00AB7B0F"/>
    <w:rsid w:val="00AC1175"/>
    <w:rsid w:val="00AC3CC5"/>
    <w:rsid w:val="00AC4706"/>
    <w:rsid w:val="00AC52F8"/>
    <w:rsid w:val="00AC58B4"/>
    <w:rsid w:val="00AC65EF"/>
    <w:rsid w:val="00AC76C9"/>
    <w:rsid w:val="00AC76EB"/>
    <w:rsid w:val="00AC7DDF"/>
    <w:rsid w:val="00AD3470"/>
    <w:rsid w:val="00AD35AD"/>
    <w:rsid w:val="00AD4009"/>
    <w:rsid w:val="00AE269E"/>
    <w:rsid w:val="00AE57C0"/>
    <w:rsid w:val="00AE5E77"/>
    <w:rsid w:val="00AE61FE"/>
    <w:rsid w:val="00AE69BE"/>
    <w:rsid w:val="00AF15BB"/>
    <w:rsid w:val="00AF4B84"/>
    <w:rsid w:val="00AF518A"/>
    <w:rsid w:val="00AF6D85"/>
    <w:rsid w:val="00AF6EBB"/>
    <w:rsid w:val="00AF72BE"/>
    <w:rsid w:val="00B01D0A"/>
    <w:rsid w:val="00B045B0"/>
    <w:rsid w:val="00B067DC"/>
    <w:rsid w:val="00B123F6"/>
    <w:rsid w:val="00B133A2"/>
    <w:rsid w:val="00B138CE"/>
    <w:rsid w:val="00B13EE4"/>
    <w:rsid w:val="00B15613"/>
    <w:rsid w:val="00B1638D"/>
    <w:rsid w:val="00B215A5"/>
    <w:rsid w:val="00B264E5"/>
    <w:rsid w:val="00B30378"/>
    <w:rsid w:val="00B31DB7"/>
    <w:rsid w:val="00B34086"/>
    <w:rsid w:val="00B34358"/>
    <w:rsid w:val="00B35A36"/>
    <w:rsid w:val="00B37225"/>
    <w:rsid w:val="00B37F8F"/>
    <w:rsid w:val="00B424BB"/>
    <w:rsid w:val="00B4475E"/>
    <w:rsid w:val="00B45A01"/>
    <w:rsid w:val="00B51CCC"/>
    <w:rsid w:val="00B54E65"/>
    <w:rsid w:val="00B5527D"/>
    <w:rsid w:val="00B56DF4"/>
    <w:rsid w:val="00B65549"/>
    <w:rsid w:val="00B66348"/>
    <w:rsid w:val="00B67D7F"/>
    <w:rsid w:val="00B722AB"/>
    <w:rsid w:val="00B74BB5"/>
    <w:rsid w:val="00B7744D"/>
    <w:rsid w:val="00B77669"/>
    <w:rsid w:val="00B8031B"/>
    <w:rsid w:val="00B81921"/>
    <w:rsid w:val="00B825B2"/>
    <w:rsid w:val="00B82D22"/>
    <w:rsid w:val="00B8383E"/>
    <w:rsid w:val="00B8469F"/>
    <w:rsid w:val="00B85025"/>
    <w:rsid w:val="00B86C28"/>
    <w:rsid w:val="00B874FB"/>
    <w:rsid w:val="00B90454"/>
    <w:rsid w:val="00B97A9B"/>
    <w:rsid w:val="00BA0945"/>
    <w:rsid w:val="00BA5AEF"/>
    <w:rsid w:val="00BA7631"/>
    <w:rsid w:val="00BB0610"/>
    <w:rsid w:val="00BB0C81"/>
    <w:rsid w:val="00BB2E41"/>
    <w:rsid w:val="00BB4E05"/>
    <w:rsid w:val="00BB5E20"/>
    <w:rsid w:val="00BB73AE"/>
    <w:rsid w:val="00BB7D6D"/>
    <w:rsid w:val="00BC297F"/>
    <w:rsid w:val="00BC2E56"/>
    <w:rsid w:val="00BC570A"/>
    <w:rsid w:val="00BC673C"/>
    <w:rsid w:val="00BC78F3"/>
    <w:rsid w:val="00BD2423"/>
    <w:rsid w:val="00BD2762"/>
    <w:rsid w:val="00BD4F6D"/>
    <w:rsid w:val="00BD50AD"/>
    <w:rsid w:val="00BD72FA"/>
    <w:rsid w:val="00BE1980"/>
    <w:rsid w:val="00BE2FB6"/>
    <w:rsid w:val="00BE66C4"/>
    <w:rsid w:val="00BE7A9F"/>
    <w:rsid w:val="00BF14D2"/>
    <w:rsid w:val="00BF467C"/>
    <w:rsid w:val="00BF51FC"/>
    <w:rsid w:val="00BF6C67"/>
    <w:rsid w:val="00C01F2A"/>
    <w:rsid w:val="00C020BE"/>
    <w:rsid w:val="00C0270F"/>
    <w:rsid w:val="00C04B1C"/>
    <w:rsid w:val="00C0528E"/>
    <w:rsid w:val="00C06F0D"/>
    <w:rsid w:val="00C10E4A"/>
    <w:rsid w:val="00C122CD"/>
    <w:rsid w:val="00C13297"/>
    <w:rsid w:val="00C14126"/>
    <w:rsid w:val="00C14599"/>
    <w:rsid w:val="00C17505"/>
    <w:rsid w:val="00C17641"/>
    <w:rsid w:val="00C179CE"/>
    <w:rsid w:val="00C202CE"/>
    <w:rsid w:val="00C21596"/>
    <w:rsid w:val="00C2204E"/>
    <w:rsid w:val="00C30034"/>
    <w:rsid w:val="00C30722"/>
    <w:rsid w:val="00C33258"/>
    <w:rsid w:val="00C41955"/>
    <w:rsid w:val="00C42E16"/>
    <w:rsid w:val="00C4377C"/>
    <w:rsid w:val="00C454A5"/>
    <w:rsid w:val="00C45820"/>
    <w:rsid w:val="00C479E1"/>
    <w:rsid w:val="00C47BC1"/>
    <w:rsid w:val="00C50D5E"/>
    <w:rsid w:val="00C51000"/>
    <w:rsid w:val="00C549F4"/>
    <w:rsid w:val="00C54E2F"/>
    <w:rsid w:val="00C60335"/>
    <w:rsid w:val="00C61226"/>
    <w:rsid w:val="00C64095"/>
    <w:rsid w:val="00C70531"/>
    <w:rsid w:val="00C72BF8"/>
    <w:rsid w:val="00C72E05"/>
    <w:rsid w:val="00C7673E"/>
    <w:rsid w:val="00C77185"/>
    <w:rsid w:val="00C7791E"/>
    <w:rsid w:val="00C7791F"/>
    <w:rsid w:val="00C807E8"/>
    <w:rsid w:val="00C81B42"/>
    <w:rsid w:val="00C85ED1"/>
    <w:rsid w:val="00C863E4"/>
    <w:rsid w:val="00C865C4"/>
    <w:rsid w:val="00C87594"/>
    <w:rsid w:val="00C87773"/>
    <w:rsid w:val="00C91B7C"/>
    <w:rsid w:val="00C932FB"/>
    <w:rsid w:val="00C9331B"/>
    <w:rsid w:val="00C93DF2"/>
    <w:rsid w:val="00C965B8"/>
    <w:rsid w:val="00C969F0"/>
    <w:rsid w:val="00CA0D70"/>
    <w:rsid w:val="00CA1DC3"/>
    <w:rsid w:val="00CA27A9"/>
    <w:rsid w:val="00CA2DD7"/>
    <w:rsid w:val="00CA482D"/>
    <w:rsid w:val="00CA4C8F"/>
    <w:rsid w:val="00CA5934"/>
    <w:rsid w:val="00CA5ED9"/>
    <w:rsid w:val="00CA6042"/>
    <w:rsid w:val="00CB00DC"/>
    <w:rsid w:val="00CB4596"/>
    <w:rsid w:val="00CB47EE"/>
    <w:rsid w:val="00CB6428"/>
    <w:rsid w:val="00CB670B"/>
    <w:rsid w:val="00CB7A4F"/>
    <w:rsid w:val="00CC13A1"/>
    <w:rsid w:val="00CC1E0D"/>
    <w:rsid w:val="00CC2304"/>
    <w:rsid w:val="00CC483A"/>
    <w:rsid w:val="00CC6290"/>
    <w:rsid w:val="00CC69DF"/>
    <w:rsid w:val="00CC6BB3"/>
    <w:rsid w:val="00CC74D9"/>
    <w:rsid w:val="00CD049C"/>
    <w:rsid w:val="00CD1168"/>
    <w:rsid w:val="00CD149D"/>
    <w:rsid w:val="00CE162C"/>
    <w:rsid w:val="00CE1BF4"/>
    <w:rsid w:val="00CE4869"/>
    <w:rsid w:val="00CF3333"/>
    <w:rsid w:val="00CF69FC"/>
    <w:rsid w:val="00CF6BD3"/>
    <w:rsid w:val="00D00BCE"/>
    <w:rsid w:val="00D041AB"/>
    <w:rsid w:val="00D073B0"/>
    <w:rsid w:val="00D11094"/>
    <w:rsid w:val="00D153C5"/>
    <w:rsid w:val="00D16381"/>
    <w:rsid w:val="00D17E6D"/>
    <w:rsid w:val="00D20F23"/>
    <w:rsid w:val="00D20F74"/>
    <w:rsid w:val="00D21F7A"/>
    <w:rsid w:val="00D22E08"/>
    <w:rsid w:val="00D25BA3"/>
    <w:rsid w:val="00D27297"/>
    <w:rsid w:val="00D3331E"/>
    <w:rsid w:val="00D35FD9"/>
    <w:rsid w:val="00D413A4"/>
    <w:rsid w:val="00D41F36"/>
    <w:rsid w:val="00D43F11"/>
    <w:rsid w:val="00D450B9"/>
    <w:rsid w:val="00D53177"/>
    <w:rsid w:val="00D54057"/>
    <w:rsid w:val="00D6209E"/>
    <w:rsid w:val="00D62A5A"/>
    <w:rsid w:val="00D64B3A"/>
    <w:rsid w:val="00D6573D"/>
    <w:rsid w:val="00D66F81"/>
    <w:rsid w:val="00D7070F"/>
    <w:rsid w:val="00D73821"/>
    <w:rsid w:val="00D74F54"/>
    <w:rsid w:val="00D75145"/>
    <w:rsid w:val="00D75597"/>
    <w:rsid w:val="00D805A0"/>
    <w:rsid w:val="00D80AFE"/>
    <w:rsid w:val="00D82E7F"/>
    <w:rsid w:val="00D85AEF"/>
    <w:rsid w:val="00D87F4F"/>
    <w:rsid w:val="00D94779"/>
    <w:rsid w:val="00DA03DA"/>
    <w:rsid w:val="00DA0A4B"/>
    <w:rsid w:val="00DA15A4"/>
    <w:rsid w:val="00DA2EB6"/>
    <w:rsid w:val="00DA30E4"/>
    <w:rsid w:val="00DA3633"/>
    <w:rsid w:val="00DA38C5"/>
    <w:rsid w:val="00DA5420"/>
    <w:rsid w:val="00DB05AA"/>
    <w:rsid w:val="00DB15F8"/>
    <w:rsid w:val="00DB24AE"/>
    <w:rsid w:val="00DB2970"/>
    <w:rsid w:val="00DB3490"/>
    <w:rsid w:val="00DB44FF"/>
    <w:rsid w:val="00DB535F"/>
    <w:rsid w:val="00DB5641"/>
    <w:rsid w:val="00DB65B5"/>
    <w:rsid w:val="00DB6713"/>
    <w:rsid w:val="00DB783D"/>
    <w:rsid w:val="00DB7CF4"/>
    <w:rsid w:val="00DC0509"/>
    <w:rsid w:val="00DC0672"/>
    <w:rsid w:val="00DC10AF"/>
    <w:rsid w:val="00DC10E8"/>
    <w:rsid w:val="00DC3A1A"/>
    <w:rsid w:val="00DC43D5"/>
    <w:rsid w:val="00DC454D"/>
    <w:rsid w:val="00DC490D"/>
    <w:rsid w:val="00DC6E80"/>
    <w:rsid w:val="00DD1F34"/>
    <w:rsid w:val="00DD2D5B"/>
    <w:rsid w:val="00DD3015"/>
    <w:rsid w:val="00DD726D"/>
    <w:rsid w:val="00DE07C0"/>
    <w:rsid w:val="00DE321C"/>
    <w:rsid w:val="00DE341A"/>
    <w:rsid w:val="00DE34E2"/>
    <w:rsid w:val="00DE374E"/>
    <w:rsid w:val="00DE38D6"/>
    <w:rsid w:val="00DE3AE7"/>
    <w:rsid w:val="00DE48BF"/>
    <w:rsid w:val="00DE4CED"/>
    <w:rsid w:val="00DE574F"/>
    <w:rsid w:val="00DE6B58"/>
    <w:rsid w:val="00DF42CE"/>
    <w:rsid w:val="00E01634"/>
    <w:rsid w:val="00E061A2"/>
    <w:rsid w:val="00E12F9C"/>
    <w:rsid w:val="00E176BD"/>
    <w:rsid w:val="00E20321"/>
    <w:rsid w:val="00E21456"/>
    <w:rsid w:val="00E21AD1"/>
    <w:rsid w:val="00E249E5"/>
    <w:rsid w:val="00E3285A"/>
    <w:rsid w:val="00E3386A"/>
    <w:rsid w:val="00E3566F"/>
    <w:rsid w:val="00E36904"/>
    <w:rsid w:val="00E42F38"/>
    <w:rsid w:val="00E434D1"/>
    <w:rsid w:val="00E43B8B"/>
    <w:rsid w:val="00E46939"/>
    <w:rsid w:val="00E50681"/>
    <w:rsid w:val="00E513F6"/>
    <w:rsid w:val="00E516A7"/>
    <w:rsid w:val="00E51F9E"/>
    <w:rsid w:val="00E51FBF"/>
    <w:rsid w:val="00E57343"/>
    <w:rsid w:val="00E5760D"/>
    <w:rsid w:val="00E60BBC"/>
    <w:rsid w:val="00E61241"/>
    <w:rsid w:val="00E630AC"/>
    <w:rsid w:val="00E63DEB"/>
    <w:rsid w:val="00E65C32"/>
    <w:rsid w:val="00E6625C"/>
    <w:rsid w:val="00E664C7"/>
    <w:rsid w:val="00E73482"/>
    <w:rsid w:val="00E74F3F"/>
    <w:rsid w:val="00E7774A"/>
    <w:rsid w:val="00E81D52"/>
    <w:rsid w:val="00E834BA"/>
    <w:rsid w:val="00E87BB3"/>
    <w:rsid w:val="00E90D01"/>
    <w:rsid w:val="00E96EE2"/>
    <w:rsid w:val="00EA46AB"/>
    <w:rsid w:val="00EA6931"/>
    <w:rsid w:val="00EB07FD"/>
    <w:rsid w:val="00EB3265"/>
    <w:rsid w:val="00EB54C0"/>
    <w:rsid w:val="00EB6FF9"/>
    <w:rsid w:val="00EB7397"/>
    <w:rsid w:val="00EC00E8"/>
    <w:rsid w:val="00EC1856"/>
    <w:rsid w:val="00EC2225"/>
    <w:rsid w:val="00EC248C"/>
    <w:rsid w:val="00EC2A4A"/>
    <w:rsid w:val="00EC2B25"/>
    <w:rsid w:val="00ED1870"/>
    <w:rsid w:val="00ED1C97"/>
    <w:rsid w:val="00ED2FE3"/>
    <w:rsid w:val="00ED3FFA"/>
    <w:rsid w:val="00ED4D85"/>
    <w:rsid w:val="00ED5FE7"/>
    <w:rsid w:val="00EE19DA"/>
    <w:rsid w:val="00EE4D34"/>
    <w:rsid w:val="00EE509A"/>
    <w:rsid w:val="00EF0754"/>
    <w:rsid w:val="00EF2F3D"/>
    <w:rsid w:val="00EF38A4"/>
    <w:rsid w:val="00EF6DC3"/>
    <w:rsid w:val="00EF703E"/>
    <w:rsid w:val="00EF721F"/>
    <w:rsid w:val="00F04D51"/>
    <w:rsid w:val="00F06641"/>
    <w:rsid w:val="00F10B8B"/>
    <w:rsid w:val="00F10F7F"/>
    <w:rsid w:val="00F118D7"/>
    <w:rsid w:val="00F12F6E"/>
    <w:rsid w:val="00F140DF"/>
    <w:rsid w:val="00F17067"/>
    <w:rsid w:val="00F207B5"/>
    <w:rsid w:val="00F22E9B"/>
    <w:rsid w:val="00F2351A"/>
    <w:rsid w:val="00F241EE"/>
    <w:rsid w:val="00F274EE"/>
    <w:rsid w:val="00F27E38"/>
    <w:rsid w:val="00F325EC"/>
    <w:rsid w:val="00F3537B"/>
    <w:rsid w:val="00F35E53"/>
    <w:rsid w:val="00F37B82"/>
    <w:rsid w:val="00F37C2E"/>
    <w:rsid w:val="00F41EB7"/>
    <w:rsid w:val="00F43A62"/>
    <w:rsid w:val="00F440BD"/>
    <w:rsid w:val="00F4546C"/>
    <w:rsid w:val="00F466CC"/>
    <w:rsid w:val="00F5056E"/>
    <w:rsid w:val="00F53236"/>
    <w:rsid w:val="00F53315"/>
    <w:rsid w:val="00F54F62"/>
    <w:rsid w:val="00F564B4"/>
    <w:rsid w:val="00F5726E"/>
    <w:rsid w:val="00F60B08"/>
    <w:rsid w:val="00F60E42"/>
    <w:rsid w:val="00F620FE"/>
    <w:rsid w:val="00F66026"/>
    <w:rsid w:val="00F6621B"/>
    <w:rsid w:val="00F67B3D"/>
    <w:rsid w:val="00F70580"/>
    <w:rsid w:val="00F73537"/>
    <w:rsid w:val="00F86ABD"/>
    <w:rsid w:val="00F873B9"/>
    <w:rsid w:val="00F87D81"/>
    <w:rsid w:val="00F91310"/>
    <w:rsid w:val="00F913E8"/>
    <w:rsid w:val="00F91F14"/>
    <w:rsid w:val="00F933CC"/>
    <w:rsid w:val="00F946D8"/>
    <w:rsid w:val="00F9497C"/>
    <w:rsid w:val="00F965A3"/>
    <w:rsid w:val="00F9673D"/>
    <w:rsid w:val="00F9708C"/>
    <w:rsid w:val="00F977FE"/>
    <w:rsid w:val="00FA061D"/>
    <w:rsid w:val="00FA2932"/>
    <w:rsid w:val="00FA4353"/>
    <w:rsid w:val="00FA487F"/>
    <w:rsid w:val="00FA5240"/>
    <w:rsid w:val="00FA604C"/>
    <w:rsid w:val="00FA6987"/>
    <w:rsid w:val="00FB3E03"/>
    <w:rsid w:val="00FB46C1"/>
    <w:rsid w:val="00FB6E6C"/>
    <w:rsid w:val="00FC0646"/>
    <w:rsid w:val="00FC1DF0"/>
    <w:rsid w:val="00FC4BD0"/>
    <w:rsid w:val="00FC5EB7"/>
    <w:rsid w:val="00FC6248"/>
    <w:rsid w:val="00FD3E4D"/>
    <w:rsid w:val="00FD4DC2"/>
    <w:rsid w:val="00FD66E7"/>
    <w:rsid w:val="00FE2E2F"/>
    <w:rsid w:val="00FE31FB"/>
    <w:rsid w:val="00FE3F78"/>
    <w:rsid w:val="00FE55FE"/>
    <w:rsid w:val="00FE6C09"/>
    <w:rsid w:val="00FE71FC"/>
    <w:rsid w:val="00FE75C8"/>
    <w:rsid w:val="00FE765E"/>
    <w:rsid w:val="00FF6F44"/>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7EB4C8E"/>
  <w15:chartTrackingRefBased/>
  <w15:docId w15:val="{B6D5977C-0D63-4CCE-937B-77883FBCB2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l-G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A03DA"/>
    <w:pPr>
      <w:spacing w:line="360" w:lineRule="auto"/>
      <w:ind w:firstLine="720"/>
      <w:jc w:val="both"/>
    </w:pPr>
    <w:rPr>
      <w:rFonts w:ascii="Times New Roman" w:hAnsi="Times New Roman"/>
      <w:sz w:val="24"/>
    </w:rPr>
  </w:style>
  <w:style w:type="paragraph" w:styleId="1">
    <w:name w:val="heading 1"/>
    <w:basedOn w:val="a"/>
    <w:next w:val="a"/>
    <w:link w:val="1Char"/>
    <w:uiPriority w:val="9"/>
    <w:qFormat/>
    <w:rsid w:val="00E57343"/>
    <w:pPr>
      <w:keepNext/>
      <w:keepLines/>
      <w:spacing w:after="360" w:line="240" w:lineRule="auto"/>
      <w:ind w:firstLine="0"/>
      <w:jc w:val="left"/>
      <w:outlineLvl w:val="0"/>
    </w:pPr>
    <w:rPr>
      <w:rFonts w:eastAsiaTheme="majorEastAsia" w:cstheme="majorBidi"/>
      <w:b/>
      <w:sz w:val="32"/>
      <w:szCs w:val="32"/>
    </w:rPr>
  </w:style>
  <w:style w:type="paragraph" w:styleId="2">
    <w:name w:val="heading 2"/>
    <w:basedOn w:val="a"/>
    <w:next w:val="a"/>
    <w:link w:val="2Char"/>
    <w:uiPriority w:val="9"/>
    <w:unhideWhenUsed/>
    <w:qFormat/>
    <w:rsid w:val="00E57343"/>
    <w:pPr>
      <w:keepNext/>
      <w:keepLines/>
      <w:spacing w:after="240" w:line="240" w:lineRule="auto"/>
      <w:ind w:firstLine="0"/>
      <w:jc w:val="left"/>
      <w:outlineLvl w:val="1"/>
    </w:pPr>
    <w:rPr>
      <w:rFonts w:eastAsiaTheme="majorEastAsia" w:cstheme="majorBidi"/>
      <w:b/>
      <w:sz w:val="28"/>
      <w:szCs w:val="26"/>
    </w:rPr>
  </w:style>
  <w:style w:type="paragraph" w:styleId="3">
    <w:name w:val="heading 3"/>
    <w:basedOn w:val="a"/>
    <w:next w:val="a"/>
    <w:link w:val="3Char"/>
    <w:uiPriority w:val="9"/>
    <w:unhideWhenUsed/>
    <w:qFormat/>
    <w:rsid w:val="00E57343"/>
    <w:pPr>
      <w:keepNext/>
      <w:keepLines/>
      <w:spacing w:before="40" w:after="120"/>
      <w:ind w:firstLine="0"/>
      <w:outlineLvl w:val="2"/>
    </w:pPr>
    <w:rPr>
      <w:rFonts w:eastAsiaTheme="majorEastAsia" w:cstheme="majorBidi"/>
      <w:b/>
      <w:sz w:val="26"/>
      <w:szCs w:val="24"/>
    </w:rPr>
  </w:style>
  <w:style w:type="paragraph" w:styleId="4">
    <w:name w:val="heading 4"/>
    <w:basedOn w:val="a"/>
    <w:next w:val="a"/>
    <w:link w:val="4Char"/>
    <w:uiPriority w:val="9"/>
    <w:unhideWhenUsed/>
    <w:qFormat/>
    <w:rsid w:val="00FA061D"/>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99"/>
    <w:qFormat/>
    <w:rsid w:val="000B0501"/>
    <w:pPr>
      <w:ind w:left="720"/>
      <w:contextualSpacing/>
    </w:pPr>
  </w:style>
  <w:style w:type="paragraph" w:styleId="a4">
    <w:name w:val="header"/>
    <w:basedOn w:val="a"/>
    <w:link w:val="Char"/>
    <w:uiPriority w:val="99"/>
    <w:unhideWhenUsed/>
    <w:rsid w:val="00D27297"/>
    <w:pPr>
      <w:tabs>
        <w:tab w:val="center" w:pos="4153"/>
        <w:tab w:val="right" w:pos="8306"/>
      </w:tabs>
      <w:spacing w:after="0" w:line="240" w:lineRule="auto"/>
    </w:pPr>
  </w:style>
  <w:style w:type="character" w:customStyle="1" w:styleId="Char">
    <w:name w:val="Κεφαλίδα Char"/>
    <w:basedOn w:val="a0"/>
    <w:link w:val="a4"/>
    <w:uiPriority w:val="99"/>
    <w:rsid w:val="00D27297"/>
  </w:style>
  <w:style w:type="paragraph" w:styleId="a5">
    <w:name w:val="footer"/>
    <w:basedOn w:val="a"/>
    <w:link w:val="Char0"/>
    <w:uiPriority w:val="99"/>
    <w:unhideWhenUsed/>
    <w:rsid w:val="00D27297"/>
    <w:pPr>
      <w:tabs>
        <w:tab w:val="center" w:pos="4153"/>
        <w:tab w:val="right" w:pos="8306"/>
      </w:tabs>
      <w:spacing w:after="0" w:line="240" w:lineRule="auto"/>
    </w:pPr>
  </w:style>
  <w:style w:type="character" w:customStyle="1" w:styleId="Char0">
    <w:name w:val="Υποσέλιδο Char"/>
    <w:basedOn w:val="a0"/>
    <w:link w:val="a5"/>
    <w:uiPriority w:val="99"/>
    <w:rsid w:val="00D27297"/>
  </w:style>
  <w:style w:type="character" w:styleId="-">
    <w:name w:val="Hyperlink"/>
    <w:basedOn w:val="a0"/>
    <w:uiPriority w:val="99"/>
    <w:unhideWhenUsed/>
    <w:rsid w:val="001D32A8"/>
    <w:rPr>
      <w:color w:val="0563C1" w:themeColor="hyperlink"/>
      <w:u w:val="single"/>
    </w:rPr>
  </w:style>
  <w:style w:type="character" w:customStyle="1" w:styleId="10">
    <w:name w:val="Ανεπίλυτη αναφορά1"/>
    <w:basedOn w:val="a0"/>
    <w:uiPriority w:val="99"/>
    <w:semiHidden/>
    <w:unhideWhenUsed/>
    <w:rsid w:val="001D32A8"/>
    <w:rPr>
      <w:color w:val="605E5C"/>
      <w:shd w:val="clear" w:color="auto" w:fill="E1DFDD"/>
    </w:rPr>
  </w:style>
  <w:style w:type="paragraph" w:styleId="a6">
    <w:name w:val="caption"/>
    <w:basedOn w:val="a"/>
    <w:next w:val="a"/>
    <w:uiPriority w:val="35"/>
    <w:unhideWhenUsed/>
    <w:qFormat/>
    <w:rsid w:val="00455B38"/>
    <w:pPr>
      <w:spacing w:after="200" w:line="240" w:lineRule="auto"/>
      <w:ind w:firstLine="0"/>
    </w:pPr>
    <w:rPr>
      <w:i/>
      <w:iCs/>
      <w:color w:val="44546A" w:themeColor="text2"/>
      <w:sz w:val="18"/>
      <w:szCs w:val="18"/>
    </w:rPr>
  </w:style>
  <w:style w:type="table" w:styleId="a7">
    <w:name w:val="Table Grid"/>
    <w:basedOn w:val="a1"/>
    <w:uiPriority w:val="59"/>
    <w:rsid w:val="009D191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Char">
    <w:name w:val="Επικεφαλίδα 1 Char"/>
    <w:basedOn w:val="a0"/>
    <w:link w:val="1"/>
    <w:uiPriority w:val="9"/>
    <w:rsid w:val="00E57343"/>
    <w:rPr>
      <w:rFonts w:ascii="Times New Roman" w:eastAsiaTheme="majorEastAsia" w:hAnsi="Times New Roman" w:cstheme="majorBidi"/>
      <w:b/>
      <w:sz w:val="32"/>
      <w:szCs w:val="32"/>
    </w:rPr>
  </w:style>
  <w:style w:type="character" w:customStyle="1" w:styleId="2Char">
    <w:name w:val="Επικεφαλίδα 2 Char"/>
    <w:basedOn w:val="a0"/>
    <w:link w:val="2"/>
    <w:uiPriority w:val="9"/>
    <w:rsid w:val="00E57343"/>
    <w:rPr>
      <w:rFonts w:ascii="Times New Roman" w:eastAsiaTheme="majorEastAsia" w:hAnsi="Times New Roman" w:cstheme="majorBidi"/>
      <w:b/>
      <w:sz w:val="28"/>
      <w:szCs w:val="26"/>
    </w:rPr>
  </w:style>
  <w:style w:type="character" w:customStyle="1" w:styleId="3Char">
    <w:name w:val="Επικεφαλίδα 3 Char"/>
    <w:basedOn w:val="a0"/>
    <w:link w:val="3"/>
    <w:uiPriority w:val="9"/>
    <w:rsid w:val="00E57343"/>
    <w:rPr>
      <w:rFonts w:ascii="Times New Roman" w:eastAsiaTheme="majorEastAsia" w:hAnsi="Times New Roman" w:cstheme="majorBidi"/>
      <w:b/>
      <w:sz w:val="26"/>
      <w:szCs w:val="24"/>
    </w:rPr>
  </w:style>
  <w:style w:type="character" w:customStyle="1" w:styleId="4Char">
    <w:name w:val="Επικεφαλίδα 4 Char"/>
    <w:basedOn w:val="a0"/>
    <w:link w:val="4"/>
    <w:uiPriority w:val="9"/>
    <w:rsid w:val="00FA061D"/>
    <w:rPr>
      <w:rFonts w:asciiTheme="majorHAnsi" w:eastAsiaTheme="majorEastAsia" w:hAnsiTheme="majorHAnsi" w:cstheme="majorBidi"/>
      <w:i/>
      <w:iCs/>
      <w:color w:val="2F5496" w:themeColor="accent1" w:themeShade="BF"/>
    </w:rPr>
  </w:style>
  <w:style w:type="paragraph" w:styleId="a8">
    <w:name w:val="TOC Heading"/>
    <w:basedOn w:val="1"/>
    <w:next w:val="a"/>
    <w:uiPriority w:val="39"/>
    <w:unhideWhenUsed/>
    <w:qFormat/>
    <w:rsid w:val="002B462F"/>
    <w:pPr>
      <w:spacing w:after="240"/>
      <w:outlineLvl w:val="9"/>
    </w:pPr>
    <w:rPr>
      <w:lang w:eastAsia="el-GR"/>
    </w:rPr>
  </w:style>
  <w:style w:type="paragraph" w:styleId="11">
    <w:name w:val="toc 1"/>
    <w:basedOn w:val="a"/>
    <w:next w:val="a"/>
    <w:autoRedefine/>
    <w:uiPriority w:val="39"/>
    <w:unhideWhenUsed/>
    <w:rsid w:val="00397DA6"/>
    <w:pPr>
      <w:spacing w:after="100" w:line="240" w:lineRule="auto"/>
      <w:ind w:firstLine="0"/>
    </w:pPr>
    <w:rPr>
      <w:sz w:val="22"/>
    </w:rPr>
  </w:style>
  <w:style w:type="paragraph" w:styleId="20">
    <w:name w:val="toc 2"/>
    <w:basedOn w:val="a"/>
    <w:next w:val="a"/>
    <w:autoRedefine/>
    <w:uiPriority w:val="39"/>
    <w:unhideWhenUsed/>
    <w:rsid w:val="002B462F"/>
    <w:pPr>
      <w:tabs>
        <w:tab w:val="right" w:leader="dot" w:pos="8296"/>
      </w:tabs>
      <w:spacing w:after="100" w:line="240" w:lineRule="auto"/>
      <w:ind w:left="221" w:firstLine="0"/>
    </w:pPr>
    <w:rPr>
      <w:sz w:val="22"/>
    </w:rPr>
  </w:style>
  <w:style w:type="paragraph" w:styleId="30">
    <w:name w:val="toc 3"/>
    <w:basedOn w:val="a"/>
    <w:next w:val="a"/>
    <w:autoRedefine/>
    <w:uiPriority w:val="39"/>
    <w:unhideWhenUsed/>
    <w:rsid w:val="00397DA6"/>
    <w:pPr>
      <w:spacing w:after="100" w:line="240" w:lineRule="auto"/>
      <w:ind w:left="442" w:firstLine="0"/>
    </w:pPr>
    <w:rPr>
      <w:sz w:val="22"/>
    </w:rPr>
  </w:style>
  <w:style w:type="character" w:styleId="-0">
    <w:name w:val="FollowedHyperlink"/>
    <w:basedOn w:val="a0"/>
    <w:uiPriority w:val="99"/>
    <w:semiHidden/>
    <w:unhideWhenUsed/>
    <w:rsid w:val="0048281B"/>
    <w:rPr>
      <w:color w:val="954F72" w:themeColor="followedHyperlink"/>
      <w:u w:val="single"/>
    </w:rPr>
  </w:style>
  <w:style w:type="paragraph" w:styleId="Web">
    <w:name w:val="Normal (Web)"/>
    <w:basedOn w:val="a"/>
    <w:uiPriority w:val="99"/>
    <w:rsid w:val="00DA15A4"/>
    <w:pPr>
      <w:spacing w:before="100" w:beforeAutospacing="1" w:after="100" w:afterAutospacing="1" w:line="240" w:lineRule="auto"/>
      <w:ind w:firstLine="0"/>
      <w:jc w:val="left"/>
    </w:pPr>
    <w:rPr>
      <w:rFonts w:eastAsia="Times New Roman" w:cs="Times New Roman"/>
      <w:szCs w:val="24"/>
      <w:lang w:eastAsia="el-GR"/>
    </w:rPr>
  </w:style>
  <w:style w:type="character" w:customStyle="1" w:styleId="a9">
    <w:name w:val="Σώμα κειμένου_"/>
    <w:link w:val="5"/>
    <w:uiPriority w:val="99"/>
    <w:rsid w:val="00DA15A4"/>
    <w:rPr>
      <w:rFonts w:ascii="Lucida Sans Unicode" w:eastAsia="Times New Roman" w:hAnsi="Lucida Sans Unicode" w:cs="Lucida Sans Unicode"/>
      <w:sz w:val="14"/>
      <w:szCs w:val="14"/>
      <w:shd w:val="clear" w:color="auto" w:fill="FFFFFF"/>
    </w:rPr>
  </w:style>
  <w:style w:type="character" w:customStyle="1" w:styleId="31">
    <w:name w:val="Σώμα κειμένου (3)_"/>
    <w:link w:val="32"/>
    <w:uiPriority w:val="99"/>
    <w:rsid w:val="00DA15A4"/>
    <w:rPr>
      <w:rFonts w:ascii="Lucida Sans Unicode" w:eastAsia="Times New Roman" w:hAnsi="Lucida Sans Unicode" w:cs="Lucida Sans Unicode"/>
      <w:sz w:val="12"/>
      <w:szCs w:val="12"/>
      <w:shd w:val="clear" w:color="auto" w:fill="FFFFFF"/>
    </w:rPr>
  </w:style>
  <w:style w:type="character" w:customStyle="1" w:styleId="aa">
    <w:name w:val="Σώμα κειμένου + Μικρά κεφαλαία"/>
    <w:uiPriority w:val="99"/>
    <w:rsid w:val="00DA15A4"/>
    <w:rPr>
      <w:rFonts w:ascii="Lucida Sans Unicode" w:eastAsia="Times New Roman" w:hAnsi="Lucida Sans Unicode" w:cs="Lucida Sans Unicode"/>
      <w:smallCaps/>
      <w:color w:val="000000"/>
      <w:spacing w:val="0"/>
      <w:w w:val="100"/>
      <w:position w:val="0"/>
      <w:sz w:val="14"/>
      <w:szCs w:val="14"/>
      <w:shd w:val="clear" w:color="auto" w:fill="FFFFFF"/>
      <w:lang w:val="el-GR"/>
    </w:rPr>
  </w:style>
  <w:style w:type="character" w:customStyle="1" w:styleId="33">
    <w:name w:val="Επικεφαλίδα #3_"/>
    <w:link w:val="34"/>
    <w:uiPriority w:val="99"/>
    <w:rsid w:val="00DA15A4"/>
    <w:rPr>
      <w:rFonts w:ascii="Lucida Sans Unicode" w:eastAsia="Times New Roman" w:hAnsi="Lucida Sans Unicode" w:cs="Lucida Sans Unicode"/>
      <w:sz w:val="21"/>
      <w:szCs w:val="21"/>
      <w:shd w:val="clear" w:color="auto" w:fill="FFFFFF"/>
    </w:rPr>
  </w:style>
  <w:style w:type="character" w:customStyle="1" w:styleId="ab">
    <w:name w:val="Σώμα κειμένου + Πλάγια γραφή"/>
    <w:aliases w:val="Διάστιχο 0 στ."/>
    <w:uiPriority w:val="99"/>
    <w:rsid w:val="00DA15A4"/>
    <w:rPr>
      <w:rFonts w:ascii="Lucida Sans Unicode" w:eastAsia="Times New Roman" w:hAnsi="Lucida Sans Unicode" w:cs="Lucida Sans Unicode"/>
      <w:i/>
      <w:iCs/>
      <w:color w:val="000000"/>
      <w:spacing w:val="-10"/>
      <w:w w:val="100"/>
      <w:position w:val="0"/>
      <w:sz w:val="14"/>
      <w:szCs w:val="14"/>
      <w:shd w:val="clear" w:color="auto" w:fill="FFFFFF"/>
      <w:lang w:val="el-GR"/>
    </w:rPr>
  </w:style>
  <w:style w:type="character" w:customStyle="1" w:styleId="12">
    <w:name w:val="Σώμα κειμένου1"/>
    <w:uiPriority w:val="99"/>
    <w:rsid w:val="00DA15A4"/>
    <w:rPr>
      <w:rFonts w:ascii="Lucida Sans Unicode" w:eastAsia="Times New Roman" w:hAnsi="Lucida Sans Unicode" w:cs="Lucida Sans Unicode"/>
      <w:color w:val="000000"/>
      <w:spacing w:val="0"/>
      <w:w w:val="100"/>
      <w:position w:val="0"/>
      <w:sz w:val="14"/>
      <w:szCs w:val="14"/>
      <w:u w:val="single"/>
      <w:shd w:val="clear" w:color="auto" w:fill="FFFFFF"/>
      <w:lang w:val="el-GR"/>
    </w:rPr>
  </w:style>
  <w:style w:type="paragraph" w:customStyle="1" w:styleId="5">
    <w:name w:val="Σώμα κειμένου5"/>
    <w:basedOn w:val="a"/>
    <w:link w:val="a9"/>
    <w:uiPriority w:val="99"/>
    <w:rsid w:val="00DA15A4"/>
    <w:pPr>
      <w:shd w:val="clear" w:color="auto" w:fill="FFFFFF"/>
      <w:spacing w:after="0" w:line="240" w:lineRule="atLeast"/>
      <w:ind w:hanging="260"/>
      <w:jc w:val="center"/>
    </w:pPr>
    <w:rPr>
      <w:rFonts w:ascii="Lucida Sans Unicode" w:eastAsia="Times New Roman" w:hAnsi="Lucida Sans Unicode" w:cs="Lucida Sans Unicode"/>
      <w:sz w:val="14"/>
      <w:szCs w:val="14"/>
    </w:rPr>
  </w:style>
  <w:style w:type="paragraph" w:customStyle="1" w:styleId="32">
    <w:name w:val="Σώμα κειμένου (3)"/>
    <w:basedOn w:val="a"/>
    <w:link w:val="31"/>
    <w:uiPriority w:val="99"/>
    <w:rsid w:val="00DA15A4"/>
    <w:pPr>
      <w:shd w:val="clear" w:color="auto" w:fill="FFFFFF"/>
      <w:spacing w:after="0" w:line="240" w:lineRule="atLeast"/>
      <w:ind w:hanging="200"/>
      <w:jc w:val="left"/>
    </w:pPr>
    <w:rPr>
      <w:rFonts w:ascii="Lucida Sans Unicode" w:eastAsia="Times New Roman" w:hAnsi="Lucida Sans Unicode" w:cs="Lucida Sans Unicode"/>
      <w:sz w:val="12"/>
      <w:szCs w:val="12"/>
    </w:rPr>
  </w:style>
  <w:style w:type="paragraph" w:customStyle="1" w:styleId="34">
    <w:name w:val="Επικεφαλίδα #3"/>
    <w:basedOn w:val="a"/>
    <w:link w:val="33"/>
    <w:uiPriority w:val="99"/>
    <w:rsid w:val="00DA15A4"/>
    <w:pPr>
      <w:shd w:val="clear" w:color="auto" w:fill="FFFFFF"/>
      <w:spacing w:after="0" w:line="240" w:lineRule="atLeast"/>
      <w:ind w:firstLine="0"/>
      <w:jc w:val="left"/>
      <w:outlineLvl w:val="2"/>
    </w:pPr>
    <w:rPr>
      <w:rFonts w:ascii="Lucida Sans Unicode" w:eastAsia="Times New Roman" w:hAnsi="Lucida Sans Unicode" w:cs="Lucida Sans Unicode"/>
      <w:sz w:val="21"/>
      <w:szCs w:val="21"/>
    </w:rPr>
  </w:style>
  <w:style w:type="paragraph" w:customStyle="1" w:styleId="Default">
    <w:name w:val="Default"/>
    <w:rsid w:val="00963465"/>
    <w:pPr>
      <w:autoSpaceDE w:val="0"/>
      <w:autoSpaceDN w:val="0"/>
      <w:adjustRightInd w:val="0"/>
      <w:spacing w:after="0" w:line="240" w:lineRule="auto"/>
    </w:pPr>
    <w:rPr>
      <w:rFonts w:ascii="Calibri" w:hAnsi="Calibri" w:cs="Calibri"/>
      <w:color w:val="000000"/>
      <w:sz w:val="24"/>
      <w:szCs w:val="24"/>
    </w:rPr>
  </w:style>
  <w:style w:type="paragraph" w:styleId="ac">
    <w:name w:val="Bibliography"/>
    <w:basedOn w:val="a"/>
    <w:next w:val="a"/>
    <w:uiPriority w:val="37"/>
    <w:unhideWhenUsed/>
    <w:rsid w:val="008973F7"/>
    <w:rPr>
      <w:sz w:val="22"/>
    </w:rPr>
  </w:style>
  <w:style w:type="paragraph" w:styleId="ad">
    <w:name w:val="Balloon Text"/>
    <w:basedOn w:val="a"/>
    <w:link w:val="Char1"/>
    <w:uiPriority w:val="99"/>
    <w:semiHidden/>
    <w:unhideWhenUsed/>
    <w:rsid w:val="00857A56"/>
    <w:pPr>
      <w:spacing w:after="0" w:line="240" w:lineRule="auto"/>
    </w:pPr>
    <w:rPr>
      <w:rFonts w:ascii="Segoe UI" w:hAnsi="Segoe UI" w:cs="Segoe UI"/>
      <w:sz w:val="18"/>
      <w:szCs w:val="18"/>
    </w:rPr>
  </w:style>
  <w:style w:type="character" w:customStyle="1" w:styleId="Char1">
    <w:name w:val="Κείμενο πλαισίου Char"/>
    <w:basedOn w:val="a0"/>
    <w:link w:val="ad"/>
    <w:uiPriority w:val="99"/>
    <w:semiHidden/>
    <w:rsid w:val="00857A56"/>
    <w:rPr>
      <w:rFonts w:ascii="Segoe UI" w:hAnsi="Segoe UI" w:cs="Segoe UI"/>
      <w:sz w:val="18"/>
      <w:szCs w:val="18"/>
    </w:rPr>
  </w:style>
  <w:style w:type="table" w:styleId="3-1">
    <w:name w:val="List Table 3 Accent 1"/>
    <w:basedOn w:val="a1"/>
    <w:uiPriority w:val="48"/>
    <w:rsid w:val="00A25407"/>
    <w:pPr>
      <w:spacing w:after="0" w:line="240" w:lineRule="auto"/>
    </w:p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paragraph" w:styleId="ae">
    <w:name w:val="No Spacing"/>
    <w:uiPriority w:val="1"/>
    <w:qFormat/>
    <w:rsid w:val="00E57343"/>
    <w:pPr>
      <w:spacing w:after="0" w:line="240" w:lineRule="auto"/>
      <w:ind w:firstLine="720"/>
      <w:jc w:val="both"/>
    </w:pPr>
    <w:rPr>
      <w:rFonts w:ascii="Times New Roman" w:hAnsi="Times New Roman"/>
      <w:sz w:val="24"/>
    </w:rPr>
  </w:style>
  <w:style w:type="paragraph" w:styleId="af">
    <w:name w:val="table of figures"/>
    <w:basedOn w:val="a"/>
    <w:next w:val="a"/>
    <w:uiPriority w:val="99"/>
    <w:unhideWhenUsed/>
    <w:rsid w:val="00B13EE4"/>
    <w:pPr>
      <w:spacing w:after="100" w:line="240" w:lineRule="auto"/>
      <w:ind w:firstLine="0"/>
      <w:jc w:val="left"/>
    </w:pPr>
    <w:rPr>
      <w:sz w:val="22"/>
    </w:rPr>
  </w:style>
  <w:style w:type="table" w:customStyle="1" w:styleId="13">
    <w:name w:val="Πλέγμα πίνακα1"/>
    <w:basedOn w:val="a1"/>
    <w:next w:val="a7"/>
    <w:rsid w:val="00B13EE4"/>
    <w:pPr>
      <w:spacing w:after="0" w:line="240" w:lineRule="auto"/>
    </w:pPr>
    <w:rPr>
      <w:rFonts w:ascii="Times New Roman" w:eastAsia="Times New Roman" w:hAnsi="Times New Roman" w:cs="Times New Roman"/>
      <w:sz w:val="20"/>
      <w:szCs w:val="20"/>
      <w:lang w:eastAsia="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0">
    <w:name w:val="annotation reference"/>
    <w:basedOn w:val="a0"/>
    <w:uiPriority w:val="99"/>
    <w:semiHidden/>
    <w:unhideWhenUsed/>
    <w:rsid w:val="00A47839"/>
    <w:rPr>
      <w:sz w:val="16"/>
      <w:szCs w:val="16"/>
    </w:rPr>
  </w:style>
  <w:style w:type="paragraph" w:styleId="af1">
    <w:name w:val="annotation text"/>
    <w:basedOn w:val="a"/>
    <w:link w:val="Char2"/>
    <w:uiPriority w:val="99"/>
    <w:semiHidden/>
    <w:unhideWhenUsed/>
    <w:rsid w:val="00A47839"/>
    <w:pPr>
      <w:spacing w:line="240" w:lineRule="auto"/>
    </w:pPr>
    <w:rPr>
      <w:sz w:val="20"/>
      <w:szCs w:val="20"/>
    </w:rPr>
  </w:style>
  <w:style w:type="character" w:customStyle="1" w:styleId="Char2">
    <w:name w:val="Κείμενο σχολίου Char"/>
    <w:basedOn w:val="a0"/>
    <w:link w:val="af1"/>
    <w:uiPriority w:val="99"/>
    <w:semiHidden/>
    <w:rsid w:val="00A47839"/>
    <w:rPr>
      <w:rFonts w:ascii="Times New Roman" w:hAnsi="Times New Roman"/>
      <w:sz w:val="20"/>
      <w:szCs w:val="20"/>
    </w:rPr>
  </w:style>
  <w:style w:type="paragraph" w:styleId="af2">
    <w:name w:val="annotation subject"/>
    <w:basedOn w:val="af1"/>
    <w:next w:val="af1"/>
    <w:link w:val="Char3"/>
    <w:uiPriority w:val="99"/>
    <w:semiHidden/>
    <w:unhideWhenUsed/>
    <w:rsid w:val="00A47839"/>
    <w:rPr>
      <w:b/>
      <w:bCs/>
    </w:rPr>
  </w:style>
  <w:style w:type="character" w:customStyle="1" w:styleId="Char3">
    <w:name w:val="Θέμα σχολίου Char"/>
    <w:basedOn w:val="Char2"/>
    <w:link w:val="af2"/>
    <w:uiPriority w:val="99"/>
    <w:semiHidden/>
    <w:rsid w:val="00A47839"/>
    <w:rPr>
      <w:rFonts w:ascii="Times New Roman" w:hAnsi="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93868">
      <w:bodyDiv w:val="1"/>
      <w:marLeft w:val="0"/>
      <w:marRight w:val="0"/>
      <w:marTop w:val="0"/>
      <w:marBottom w:val="0"/>
      <w:divBdr>
        <w:top w:val="none" w:sz="0" w:space="0" w:color="auto"/>
        <w:left w:val="none" w:sz="0" w:space="0" w:color="auto"/>
        <w:bottom w:val="none" w:sz="0" w:space="0" w:color="auto"/>
        <w:right w:val="none" w:sz="0" w:space="0" w:color="auto"/>
      </w:divBdr>
    </w:div>
    <w:div w:id="12541979">
      <w:bodyDiv w:val="1"/>
      <w:marLeft w:val="0"/>
      <w:marRight w:val="0"/>
      <w:marTop w:val="0"/>
      <w:marBottom w:val="0"/>
      <w:divBdr>
        <w:top w:val="none" w:sz="0" w:space="0" w:color="auto"/>
        <w:left w:val="none" w:sz="0" w:space="0" w:color="auto"/>
        <w:bottom w:val="none" w:sz="0" w:space="0" w:color="auto"/>
        <w:right w:val="none" w:sz="0" w:space="0" w:color="auto"/>
      </w:divBdr>
    </w:div>
    <w:div w:id="12732327">
      <w:bodyDiv w:val="1"/>
      <w:marLeft w:val="0"/>
      <w:marRight w:val="0"/>
      <w:marTop w:val="0"/>
      <w:marBottom w:val="0"/>
      <w:divBdr>
        <w:top w:val="none" w:sz="0" w:space="0" w:color="auto"/>
        <w:left w:val="none" w:sz="0" w:space="0" w:color="auto"/>
        <w:bottom w:val="none" w:sz="0" w:space="0" w:color="auto"/>
        <w:right w:val="none" w:sz="0" w:space="0" w:color="auto"/>
      </w:divBdr>
    </w:div>
    <w:div w:id="31464597">
      <w:bodyDiv w:val="1"/>
      <w:marLeft w:val="0"/>
      <w:marRight w:val="0"/>
      <w:marTop w:val="0"/>
      <w:marBottom w:val="0"/>
      <w:divBdr>
        <w:top w:val="none" w:sz="0" w:space="0" w:color="auto"/>
        <w:left w:val="none" w:sz="0" w:space="0" w:color="auto"/>
        <w:bottom w:val="none" w:sz="0" w:space="0" w:color="auto"/>
        <w:right w:val="none" w:sz="0" w:space="0" w:color="auto"/>
      </w:divBdr>
    </w:div>
    <w:div w:id="42219818">
      <w:bodyDiv w:val="1"/>
      <w:marLeft w:val="0"/>
      <w:marRight w:val="0"/>
      <w:marTop w:val="0"/>
      <w:marBottom w:val="0"/>
      <w:divBdr>
        <w:top w:val="none" w:sz="0" w:space="0" w:color="auto"/>
        <w:left w:val="none" w:sz="0" w:space="0" w:color="auto"/>
        <w:bottom w:val="none" w:sz="0" w:space="0" w:color="auto"/>
        <w:right w:val="none" w:sz="0" w:space="0" w:color="auto"/>
      </w:divBdr>
    </w:div>
    <w:div w:id="46955660">
      <w:bodyDiv w:val="1"/>
      <w:marLeft w:val="0"/>
      <w:marRight w:val="0"/>
      <w:marTop w:val="0"/>
      <w:marBottom w:val="0"/>
      <w:divBdr>
        <w:top w:val="none" w:sz="0" w:space="0" w:color="auto"/>
        <w:left w:val="none" w:sz="0" w:space="0" w:color="auto"/>
        <w:bottom w:val="none" w:sz="0" w:space="0" w:color="auto"/>
        <w:right w:val="none" w:sz="0" w:space="0" w:color="auto"/>
      </w:divBdr>
    </w:div>
    <w:div w:id="52046634">
      <w:bodyDiv w:val="1"/>
      <w:marLeft w:val="0"/>
      <w:marRight w:val="0"/>
      <w:marTop w:val="0"/>
      <w:marBottom w:val="0"/>
      <w:divBdr>
        <w:top w:val="none" w:sz="0" w:space="0" w:color="auto"/>
        <w:left w:val="none" w:sz="0" w:space="0" w:color="auto"/>
        <w:bottom w:val="none" w:sz="0" w:space="0" w:color="auto"/>
        <w:right w:val="none" w:sz="0" w:space="0" w:color="auto"/>
      </w:divBdr>
    </w:div>
    <w:div w:id="66534762">
      <w:bodyDiv w:val="1"/>
      <w:marLeft w:val="0"/>
      <w:marRight w:val="0"/>
      <w:marTop w:val="0"/>
      <w:marBottom w:val="0"/>
      <w:divBdr>
        <w:top w:val="none" w:sz="0" w:space="0" w:color="auto"/>
        <w:left w:val="none" w:sz="0" w:space="0" w:color="auto"/>
        <w:bottom w:val="none" w:sz="0" w:space="0" w:color="auto"/>
        <w:right w:val="none" w:sz="0" w:space="0" w:color="auto"/>
      </w:divBdr>
    </w:div>
    <w:div w:id="73480846">
      <w:bodyDiv w:val="1"/>
      <w:marLeft w:val="0"/>
      <w:marRight w:val="0"/>
      <w:marTop w:val="0"/>
      <w:marBottom w:val="0"/>
      <w:divBdr>
        <w:top w:val="none" w:sz="0" w:space="0" w:color="auto"/>
        <w:left w:val="none" w:sz="0" w:space="0" w:color="auto"/>
        <w:bottom w:val="none" w:sz="0" w:space="0" w:color="auto"/>
        <w:right w:val="none" w:sz="0" w:space="0" w:color="auto"/>
      </w:divBdr>
    </w:div>
    <w:div w:id="80031863">
      <w:bodyDiv w:val="1"/>
      <w:marLeft w:val="0"/>
      <w:marRight w:val="0"/>
      <w:marTop w:val="0"/>
      <w:marBottom w:val="0"/>
      <w:divBdr>
        <w:top w:val="none" w:sz="0" w:space="0" w:color="auto"/>
        <w:left w:val="none" w:sz="0" w:space="0" w:color="auto"/>
        <w:bottom w:val="none" w:sz="0" w:space="0" w:color="auto"/>
        <w:right w:val="none" w:sz="0" w:space="0" w:color="auto"/>
      </w:divBdr>
    </w:div>
    <w:div w:id="94063315">
      <w:bodyDiv w:val="1"/>
      <w:marLeft w:val="0"/>
      <w:marRight w:val="0"/>
      <w:marTop w:val="0"/>
      <w:marBottom w:val="0"/>
      <w:divBdr>
        <w:top w:val="none" w:sz="0" w:space="0" w:color="auto"/>
        <w:left w:val="none" w:sz="0" w:space="0" w:color="auto"/>
        <w:bottom w:val="none" w:sz="0" w:space="0" w:color="auto"/>
        <w:right w:val="none" w:sz="0" w:space="0" w:color="auto"/>
      </w:divBdr>
    </w:div>
    <w:div w:id="102387248">
      <w:bodyDiv w:val="1"/>
      <w:marLeft w:val="0"/>
      <w:marRight w:val="0"/>
      <w:marTop w:val="0"/>
      <w:marBottom w:val="0"/>
      <w:divBdr>
        <w:top w:val="none" w:sz="0" w:space="0" w:color="auto"/>
        <w:left w:val="none" w:sz="0" w:space="0" w:color="auto"/>
        <w:bottom w:val="none" w:sz="0" w:space="0" w:color="auto"/>
        <w:right w:val="none" w:sz="0" w:space="0" w:color="auto"/>
      </w:divBdr>
    </w:div>
    <w:div w:id="103498390">
      <w:bodyDiv w:val="1"/>
      <w:marLeft w:val="0"/>
      <w:marRight w:val="0"/>
      <w:marTop w:val="0"/>
      <w:marBottom w:val="0"/>
      <w:divBdr>
        <w:top w:val="none" w:sz="0" w:space="0" w:color="auto"/>
        <w:left w:val="none" w:sz="0" w:space="0" w:color="auto"/>
        <w:bottom w:val="none" w:sz="0" w:space="0" w:color="auto"/>
        <w:right w:val="none" w:sz="0" w:space="0" w:color="auto"/>
      </w:divBdr>
    </w:div>
    <w:div w:id="107242904">
      <w:bodyDiv w:val="1"/>
      <w:marLeft w:val="0"/>
      <w:marRight w:val="0"/>
      <w:marTop w:val="0"/>
      <w:marBottom w:val="0"/>
      <w:divBdr>
        <w:top w:val="none" w:sz="0" w:space="0" w:color="auto"/>
        <w:left w:val="none" w:sz="0" w:space="0" w:color="auto"/>
        <w:bottom w:val="none" w:sz="0" w:space="0" w:color="auto"/>
        <w:right w:val="none" w:sz="0" w:space="0" w:color="auto"/>
      </w:divBdr>
    </w:div>
    <w:div w:id="110126969">
      <w:bodyDiv w:val="1"/>
      <w:marLeft w:val="0"/>
      <w:marRight w:val="0"/>
      <w:marTop w:val="0"/>
      <w:marBottom w:val="0"/>
      <w:divBdr>
        <w:top w:val="none" w:sz="0" w:space="0" w:color="auto"/>
        <w:left w:val="none" w:sz="0" w:space="0" w:color="auto"/>
        <w:bottom w:val="none" w:sz="0" w:space="0" w:color="auto"/>
        <w:right w:val="none" w:sz="0" w:space="0" w:color="auto"/>
      </w:divBdr>
    </w:div>
    <w:div w:id="114058296">
      <w:bodyDiv w:val="1"/>
      <w:marLeft w:val="0"/>
      <w:marRight w:val="0"/>
      <w:marTop w:val="0"/>
      <w:marBottom w:val="0"/>
      <w:divBdr>
        <w:top w:val="none" w:sz="0" w:space="0" w:color="auto"/>
        <w:left w:val="none" w:sz="0" w:space="0" w:color="auto"/>
        <w:bottom w:val="none" w:sz="0" w:space="0" w:color="auto"/>
        <w:right w:val="none" w:sz="0" w:space="0" w:color="auto"/>
      </w:divBdr>
    </w:div>
    <w:div w:id="117144465">
      <w:bodyDiv w:val="1"/>
      <w:marLeft w:val="0"/>
      <w:marRight w:val="0"/>
      <w:marTop w:val="0"/>
      <w:marBottom w:val="0"/>
      <w:divBdr>
        <w:top w:val="none" w:sz="0" w:space="0" w:color="auto"/>
        <w:left w:val="none" w:sz="0" w:space="0" w:color="auto"/>
        <w:bottom w:val="none" w:sz="0" w:space="0" w:color="auto"/>
        <w:right w:val="none" w:sz="0" w:space="0" w:color="auto"/>
      </w:divBdr>
    </w:div>
    <w:div w:id="127861585">
      <w:bodyDiv w:val="1"/>
      <w:marLeft w:val="0"/>
      <w:marRight w:val="0"/>
      <w:marTop w:val="0"/>
      <w:marBottom w:val="0"/>
      <w:divBdr>
        <w:top w:val="none" w:sz="0" w:space="0" w:color="auto"/>
        <w:left w:val="none" w:sz="0" w:space="0" w:color="auto"/>
        <w:bottom w:val="none" w:sz="0" w:space="0" w:color="auto"/>
        <w:right w:val="none" w:sz="0" w:space="0" w:color="auto"/>
      </w:divBdr>
    </w:div>
    <w:div w:id="132211323">
      <w:bodyDiv w:val="1"/>
      <w:marLeft w:val="0"/>
      <w:marRight w:val="0"/>
      <w:marTop w:val="0"/>
      <w:marBottom w:val="0"/>
      <w:divBdr>
        <w:top w:val="none" w:sz="0" w:space="0" w:color="auto"/>
        <w:left w:val="none" w:sz="0" w:space="0" w:color="auto"/>
        <w:bottom w:val="none" w:sz="0" w:space="0" w:color="auto"/>
        <w:right w:val="none" w:sz="0" w:space="0" w:color="auto"/>
      </w:divBdr>
    </w:div>
    <w:div w:id="157581235">
      <w:bodyDiv w:val="1"/>
      <w:marLeft w:val="0"/>
      <w:marRight w:val="0"/>
      <w:marTop w:val="0"/>
      <w:marBottom w:val="0"/>
      <w:divBdr>
        <w:top w:val="none" w:sz="0" w:space="0" w:color="auto"/>
        <w:left w:val="none" w:sz="0" w:space="0" w:color="auto"/>
        <w:bottom w:val="none" w:sz="0" w:space="0" w:color="auto"/>
        <w:right w:val="none" w:sz="0" w:space="0" w:color="auto"/>
      </w:divBdr>
    </w:div>
    <w:div w:id="178355981">
      <w:bodyDiv w:val="1"/>
      <w:marLeft w:val="0"/>
      <w:marRight w:val="0"/>
      <w:marTop w:val="0"/>
      <w:marBottom w:val="0"/>
      <w:divBdr>
        <w:top w:val="none" w:sz="0" w:space="0" w:color="auto"/>
        <w:left w:val="none" w:sz="0" w:space="0" w:color="auto"/>
        <w:bottom w:val="none" w:sz="0" w:space="0" w:color="auto"/>
        <w:right w:val="none" w:sz="0" w:space="0" w:color="auto"/>
      </w:divBdr>
    </w:div>
    <w:div w:id="182014228">
      <w:bodyDiv w:val="1"/>
      <w:marLeft w:val="0"/>
      <w:marRight w:val="0"/>
      <w:marTop w:val="0"/>
      <w:marBottom w:val="0"/>
      <w:divBdr>
        <w:top w:val="none" w:sz="0" w:space="0" w:color="auto"/>
        <w:left w:val="none" w:sz="0" w:space="0" w:color="auto"/>
        <w:bottom w:val="none" w:sz="0" w:space="0" w:color="auto"/>
        <w:right w:val="none" w:sz="0" w:space="0" w:color="auto"/>
      </w:divBdr>
    </w:div>
    <w:div w:id="188689534">
      <w:bodyDiv w:val="1"/>
      <w:marLeft w:val="0"/>
      <w:marRight w:val="0"/>
      <w:marTop w:val="0"/>
      <w:marBottom w:val="0"/>
      <w:divBdr>
        <w:top w:val="none" w:sz="0" w:space="0" w:color="auto"/>
        <w:left w:val="none" w:sz="0" w:space="0" w:color="auto"/>
        <w:bottom w:val="none" w:sz="0" w:space="0" w:color="auto"/>
        <w:right w:val="none" w:sz="0" w:space="0" w:color="auto"/>
      </w:divBdr>
    </w:div>
    <w:div w:id="189147248">
      <w:bodyDiv w:val="1"/>
      <w:marLeft w:val="0"/>
      <w:marRight w:val="0"/>
      <w:marTop w:val="0"/>
      <w:marBottom w:val="0"/>
      <w:divBdr>
        <w:top w:val="none" w:sz="0" w:space="0" w:color="auto"/>
        <w:left w:val="none" w:sz="0" w:space="0" w:color="auto"/>
        <w:bottom w:val="none" w:sz="0" w:space="0" w:color="auto"/>
        <w:right w:val="none" w:sz="0" w:space="0" w:color="auto"/>
      </w:divBdr>
    </w:div>
    <w:div w:id="200361010">
      <w:bodyDiv w:val="1"/>
      <w:marLeft w:val="0"/>
      <w:marRight w:val="0"/>
      <w:marTop w:val="0"/>
      <w:marBottom w:val="0"/>
      <w:divBdr>
        <w:top w:val="none" w:sz="0" w:space="0" w:color="auto"/>
        <w:left w:val="none" w:sz="0" w:space="0" w:color="auto"/>
        <w:bottom w:val="none" w:sz="0" w:space="0" w:color="auto"/>
        <w:right w:val="none" w:sz="0" w:space="0" w:color="auto"/>
      </w:divBdr>
    </w:div>
    <w:div w:id="201867559">
      <w:bodyDiv w:val="1"/>
      <w:marLeft w:val="0"/>
      <w:marRight w:val="0"/>
      <w:marTop w:val="0"/>
      <w:marBottom w:val="0"/>
      <w:divBdr>
        <w:top w:val="none" w:sz="0" w:space="0" w:color="auto"/>
        <w:left w:val="none" w:sz="0" w:space="0" w:color="auto"/>
        <w:bottom w:val="none" w:sz="0" w:space="0" w:color="auto"/>
        <w:right w:val="none" w:sz="0" w:space="0" w:color="auto"/>
      </w:divBdr>
    </w:div>
    <w:div w:id="204029060">
      <w:bodyDiv w:val="1"/>
      <w:marLeft w:val="0"/>
      <w:marRight w:val="0"/>
      <w:marTop w:val="0"/>
      <w:marBottom w:val="0"/>
      <w:divBdr>
        <w:top w:val="none" w:sz="0" w:space="0" w:color="auto"/>
        <w:left w:val="none" w:sz="0" w:space="0" w:color="auto"/>
        <w:bottom w:val="none" w:sz="0" w:space="0" w:color="auto"/>
        <w:right w:val="none" w:sz="0" w:space="0" w:color="auto"/>
      </w:divBdr>
    </w:div>
    <w:div w:id="207648970">
      <w:bodyDiv w:val="1"/>
      <w:marLeft w:val="0"/>
      <w:marRight w:val="0"/>
      <w:marTop w:val="0"/>
      <w:marBottom w:val="0"/>
      <w:divBdr>
        <w:top w:val="none" w:sz="0" w:space="0" w:color="auto"/>
        <w:left w:val="none" w:sz="0" w:space="0" w:color="auto"/>
        <w:bottom w:val="none" w:sz="0" w:space="0" w:color="auto"/>
        <w:right w:val="none" w:sz="0" w:space="0" w:color="auto"/>
      </w:divBdr>
    </w:div>
    <w:div w:id="218366532">
      <w:bodyDiv w:val="1"/>
      <w:marLeft w:val="0"/>
      <w:marRight w:val="0"/>
      <w:marTop w:val="0"/>
      <w:marBottom w:val="0"/>
      <w:divBdr>
        <w:top w:val="none" w:sz="0" w:space="0" w:color="auto"/>
        <w:left w:val="none" w:sz="0" w:space="0" w:color="auto"/>
        <w:bottom w:val="none" w:sz="0" w:space="0" w:color="auto"/>
        <w:right w:val="none" w:sz="0" w:space="0" w:color="auto"/>
      </w:divBdr>
    </w:div>
    <w:div w:id="220022530">
      <w:bodyDiv w:val="1"/>
      <w:marLeft w:val="0"/>
      <w:marRight w:val="0"/>
      <w:marTop w:val="0"/>
      <w:marBottom w:val="0"/>
      <w:divBdr>
        <w:top w:val="none" w:sz="0" w:space="0" w:color="auto"/>
        <w:left w:val="none" w:sz="0" w:space="0" w:color="auto"/>
        <w:bottom w:val="none" w:sz="0" w:space="0" w:color="auto"/>
        <w:right w:val="none" w:sz="0" w:space="0" w:color="auto"/>
      </w:divBdr>
    </w:div>
    <w:div w:id="238250459">
      <w:bodyDiv w:val="1"/>
      <w:marLeft w:val="0"/>
      <w:marRight w:val="0"/>
      <w:marTop w:val="0"/>
      <w:marBottom w:val="0"/>
      <w:divBdr>
        <w:top w:val="none" w:sz="0" w:space="0" w:color="auto"/>
        <w:left w:val="none" w:sz="0" w:space="0" w:color="auto"/>
        <w:bottom w:val="none" w:sz="0" w:space="0" w:color="auto"/>
        <w:right w:val="none" w:sz="0" w:space="0" w:color="auto"/>
      </w:divBdr>
    </w:div>
    <w:div w:id="238754110">
      <w:bodyDiv w:val="1"/>
      <w:marLeft w:val="0"/>
      <w:marRight w:val="0"/>
      <w:marTop w:val="0"/>
      <w:marBottom w:val="0"/>
      <w:divBdr>
        <w:top w:val="none" w:sz="0" w:space="0" w:color="auto"/>
        <w:left w:val="none" w:sz="0" w:space="0" w:color="auto"/>
        <w:bottom w:val="none" w:sz="0" w:space="0" w:color="auto"/>
        <w:right w:val="none" w:sz="0" w:space="0" w:color="auto"/>
      </w:divBdr>
    </w:div>
    <w:div w:id="249436381">
      <w:bodyDiv w:val="1"/>
      <w:marLeft w:val="0"/>
      <w:marRight w:val="0"/>
      <w:marTop w:val="0"/>
      <w:marBottom w:val="0"/>
      <w:divBdr>
        <w:top w:val="none" w:sz="0" w:space="0" w:color="auto"/>
        <w:left w:val="none" w:sz="0" w:space="0" w:color="auto"/>
        <w:bottom w:val="none" w:sz="0" w:space="0" w:color="auto"/>
        <w:right w:val="none" w:sz="0" w:space="0" w:color="auto"/>
      </w:divBdr>
    </w:div>
    <w:div w:id="250353476">
      <w:bodyDiv w:val="1"/>
      <w:marLeft w:val="0"/>
      <w:marRight w:val="0"/>
      <w:marTop w:val="0"/>
      <w:marBottom w:val="0"/>
      <w:divBdr>
        <w:top w:val="none" w:sz="0" w:space="0" w:color="auto"/>
        <w:left w:val="none" w:sz="0" w:space="0" w:color="auto"/>
        <w:bottom w:val="none" w:sz="0" w:space="0" w:color="auto"/>
        <w:right w:val="none" w:sz="0" w:space="0" w:color="auto"/>
      </w:divBdr>
    </w:div>
    <w:div w:id="260768962">
      <w:bodyDiv w:val="1"/>
      <w:marLeft w:val="0"/>
      <w:marRight w:val="0"/>
      <w:marTop w:val="0"/>
      <w:marBottom w:val="0"/>
      <w:divBdr>
        <w:top w:val="none" w:sz="0" w:space="0" w:color="auto"/>
        <w:left w:val="none" w:sz="0" w:space="0" w:color="auto"/>
        <w:bottom w:val="none" w:sz="0" w:space="0" w:color="auto"/>
        <w:right w:val="none" w:sz="0" w:space="0" w:color="auto"/>
      </w:divBdr>
    </w:div>
    <w:div w:id="261499481">
      <w:bodyDiv w:val="1"/>
      <w:marLeft w:val="0"/>
      <w:marRight w:val="0"/>
      <w:marTop w:val="0"/>
      <w:marBottom w:val="0"/>
      <w:divBdr>
        <w:top w:val="none" w:sz="0" w:space="0" w:color="auto"/>
        <w:left w:val="none" w:sz="0" w:space="0" w:color="auto"/>
        <w:bottom w:val="none" w:sz="0" w:space="0" w:color="auto"/>
        <w:right w:val="none" w:sz="0" w:space="0" w:color="auto"/>
      </w:divBdr>
    </w:div>
    <w:div w:id="262228627">
      <w:bodyDiv w:val="1"/>
      <w:marLeft w:val="0"/>
      <w:marRight w:val="0"/>
      <w:marTop w:val="0"/>
      <w:marBottom w:val="0"/>
      <w:divBdr>
        <w:top w:val="none" w:sz="0" w:space="0" w:color="auto"/>
        <w:left w:val="none" w:sz="0" w:space="0" w:color="auto"/>
        <w:bottom w:val="none" w:sz="0" w:space="0" w:color="auto"/>
        <w:right w:val="none" w:sz="0" w:space="0" w:color="auto"/>
      </w:divBdr>
    </w:div>
    <w:div w:id="264457777">
      <w:bodyDiv w:val="1"/>
      <w:marLeft w:val="0"/>
      <w:marRight w:val="0"/>
      <w:marTop w:val="0"/>
      <w:marBottom w:val="0"/>
      <w:divBdr>
        <w:top w:val="none" w:sz="0" w:space="0" w:color="auto"/>
        <w:left w:val="none" w:sz="0" w:space="0" w:color="auto"/>
        <w:bottom w:val="none" w:sz="0" w:space="0" w:color="auto"/>
        <w:right w:val="none" w:sz="0" w:space="0" w:color="auto"/>
      </w:divBdr>
    </w:div>
    <w:div w:id="268200805">
      <w:bodyDiv w:val="1"/>
      <w:marLeft w:val="0"/>
      <w:marRight w:val="0"/>
      <w:marTop w:val="0"/>
      <w:marBottom w:val="0"/>
      <w:divBdr>
        <w:top w:val="none" w:sz="0" w:space="0" w:color="auto"/>
        <w:left w:val="none" w:sz="0" w:space="0" w:color="auto"/>
        <w:bottom w:val="none" w:sz="0" w:space="0" w:color="auto"/>
        <w:right w:val="none" w:sz="0" w:space="0" w:color="auto"/>
      </w:divBdr>
    </w:div>
    <w:div w:id="274287098">
      <w:bodyDiv w:val="1"/>
      <w:marLeft w:val="0"/>
      <w:marRight w:val="0"/>
      <w:marTop w:val="0"/>
      <w:marBottom w:val="0"/>
      <w:divBdr>
        <w:top w:val="none" w:sz="0" w:space="0" w:color="auto"/>
        <w:left w:val="none" w:sz="0" w:space="0" w:color="auto"/>
        <w:bottom w:val="none" w:sz="0" w:space="0" w:color="auto"/>
        <w:right w:val="none" w:sz="0" w:space="0" w:color="auto"/>
      </w:divBdr>
    </w:div>
    <w:div w:id="303169855">
      <w:bodyDiv w:val="1"/>
      <w:marLeft w:val="0"/>
      <w:marRight w:val="0"/>
      <w:marTop w:val="0"/>
      <w:marBottom w:val="0"/>
      <w:divBdr>
        <w:top w:val="none" w:sz="0" w:space="0" w:color="auto"/>
        <w:left w:val="none" w:sz="0" w:space="0" w:color="auto"/>
        <w:bottom w:val="none" w:sz="0" w:space="0" w:color="auto"/>
        <w:right w:val="none" w:sz="0" w:space="0" w:color="auto"/>
      </w:divBdr>
    </w:div>
    <w:div w:id="309559036">
      <w:bodyDiv w:val="1"/>
      <w:marLeft w:val="0"/>
      <w:marRight w:val="0"/>
      <w:marTop w:val="0"/>
      <w:marBottom w:val="0"/>
      <w:divBdr>
        <w:top w:val="none" w:sz="0" w:space="0" w:color="auto"/>
        <w:left w:val="none" w:sz="0" w:space="0" w:color="auto"/>
        <w:bottom w:val="none" w:sz="0" w:space="0" w:color="auto"/>
        <w:right w:val="none" w:sz="0" w:space="0" w:color="auto"/>
      </w:divBdr>
    </w:div>
    <w:div w:id="313070410">
      <w:bodyDiv w:val="1"/>
      <w:marLeft w:val="0"/>
      <w:marRight w:val="0"/>
      <w:marTop w:val="0"/>
      <w:marBottom w:val="0"/>
      <w:divBdr>
        <w:top w:val="none" w:sz="0" w:space="0" w:color="auto"/>
        <w:left w:val="none" w:sz="0" w:space="0" w:color="auto"/>
        <w:bottom w:val="none" w:sz="0" w:space="0" w:color="auto"/>
        <w:right w:val="none" w:sz="0" w:space="0" w:color="auto"/>
      </w:divBdr>
    </w:div>
    <w:div w:id="333843919">
      <w:bodyDiv w:val="1"/>
      <w:marLeft w:val="0"/>
      <w:marRight w:val="0"/>
      <w:marTop w:val="0"/>
      <w:marBottom w:val="0"/>
      <w:divBdr>
        <w:top w:val="none" w:sz="0" w:space="0" w:color="auto"/>
        <w:left w:val="none" w:sz="0" w:space="0" w:color="auto"/>
        <w:bottom w:val="none" w:sz="0" w:space="0" w:color="auto"/>
        <w:right w:val="none" w:sz="0" w:space="0" w:color="auto"/>
      </w:divBdr>
    </w:div>
    <w:div w:id="338192345">
      <w:bodyDiv w:val="1"/>
      <w:marLeft w:val="0"/>
      <w:marRight w:val="0"/>
      <w:marTop w:val="0"/>
      <w:marBottom w:val="0"/>
      <w:divBdr>
        <w:top w:val="none" w:sz="0" w:space="0" w:color="auto"/>
        <w:left w:val="none" w:sz="0" w:space="0" w:color="auto"/>
        <w:bottom w:val="none" w:sz="0" w:space="0" w:color="auto"/>
        <w:right w:val="none" w:sz="0" w:space="0" w:color="auto"/>
      </w:divBdr>
    </w:div>
    <w:div w:id="348021090">
      <w:bodyDiv w:val="1"/>
      <w:marLeft w:val="0"/>
      <w:marRight w:val="0"/>
      <w:marTop w:val="0"/>
      <w:marBottom w:val="0"/>
      <w:divBdr>
        <w:top w:val="none" w:sz="0" w:space="0" w:color="auto"/>
        <w:left w:val="none" w:sz="0" w:space="0" w:color="auto"/>
        <w:bottom w:val="none" w:sz="0" w:space="0" w:color="auto"/>
        <w:right w:val="none" w:sz="0" w:space="0" w:color="auto"/>
      </w:divBdr>
    </w:div>
    <w:div w:id="351302923">
      <w:bodyDiv w:val="1"/>
      <w:marLeft w:val="0"/>
      <w:marRight w:val="0"/>
      <w:marTop w:val="0"/>
      <w:marBottom w:val="0"/>
      <w:divBdr>
        <w:top w:val="none" w:sz="0" w:space="0" w:color="auto"/>
        <w:left w:val="none" w:sz="0" w:space="0" w:color="auto"/>
        <w:bottom w:val="none" w:sz="0" w:space="0" w:color="auto"/>
        <w:right w:val="none" w:sz="0" w:space="0" w:color="auto"/>
      </w:divBdr>
    </w:div>
    <w:div w:id="361519724">
      <w:bodyDiv w:val="1"/>
      <w:marLeft w:val="0"/>
      <w:marRight w:val="0"/>
      <w:marTop w:val="0"/>
      <w:marBottom w:val="0"/>
      <w:divBdr>
        <w:top w:val="none" w:sz="0" w:space="0" w:color="auto"/>
        <w:left w:val="none" w:sz="0" w:space="0" w:color="auto"/>
        <w:bottom w:val="none" w:sz="0" w:space="0" w:color="auto"/>
        <w:right w:val="none" w:sz="0" w:space="0" w:color="auto"/>
      </w:divBdr>
    </w:div>
    <w:div w:id="380985893">
      <w:bodyDiv w:val="1"/>
      <w:marLeft w:val="0"/>
      <w:marRight w:val="0"/>
      <w:marTop w:val="0"/>
      <w:marBottom w:val="0"/>
      <w:divBdr>
        <w:top w:val="none" w:sz="0" w:space="0" w:color="auto"/>
        <w:left w:val="none" w:sz="0" w:space="0" w:color="auto"/>
        <w:bottom w:val="none" w:sz="0" w:space="0" w:color="auto"/>
        <w:right w:val="none" w:sz="0" w:space="0" w:color="auto"/>
      </w:divBdr>
    </w:div>
    <w:div w:id="387848839">
      <w:bodyDiv w:val="1"/>
      <w:marLeft w:val="0"/>
      <w:marRight w:val="0"/>
      <w:marTop w:val="0"/>
      <w:marBottom w:val="0"/>
      <w:divBdr>
        <w:top w:val="none" w:sz="0" w:space="0" w:color="auto"/>
        <w:left w:val="none" w:sz="0" w:space="0" w:color="auto"/>
        <w:bottom w:val="none" w:sz="0" w:space="0" w:color="auto"/>
        <w:right w:val="none" w:sz="0" w:space="0" w:color="auto"/>
      </w:divBdr>
    </w:div>
    <w:div w:id="389772009">
      <w:bodyDiv w:val="1"/>
      <w:marLeft w:val="0"/>
      <w:marRight w:val="0"/>
      <w:marTop w:val="0"/>
      <w:marBottom w:val="0"/>
      <w:divBdr>
        <w:top w:val="none" w:sz="0" w:space="0" w:color="auto"/>
        <w:left w:val="none" w:sz="0" w:space="0" w:color="auto"/>
        <w:bottom w:val="none" w:sz="0" w:space="0" w:color="auto"/>
        <w:right w:val="none" w:sz="0" w:space="0" w:color="auto"/>
      </w:divBdr>
    </w:div>
    <w:div w:id="394551257">
      <w:bodyDiv w:val="1"/>
      <w:marLeft w:val="0"/>
      <w:marRight w:val="0"/>
      <w:marTop w:val="0"/>
      <w:marBottom w:val="0"/>
      <w:divBdr>
        <w:top w:val="none" w:sz="0" w:space="0" w:color="auto"/>
        <w:left w:val="none" w:sz="0" w:space="0" w:color="auto"/>
        <w:bottom w:val="none" w:sz="0" w:space="0" w:color="auto"/>
        <w:right w:val="none" w:sz="0" w:space="0" w:color="auto"/>
      </w:divBdr>
    </w:div>
    <w:div w:id="435637876">
      <w:bodyDiv w:val="1"/>
      <w:marLeft w:val="0"/>
      <w:marRight w:val="0"/>
      <w:marTop w:val="0"/>
      <w:marBottom w:val="0"/>
      <w:divBdr>
        <w:top w:val="none" w:sz="0" w:space="0" w:color="auto"/>
        <w:left w:val="none" w:sz="0" w:space="0" w:color="auto"/>
        <w:bottom w:val="none" w:sz="0" w:space="0" w:color="auto"/>
        <w:right w:val="none" w:sz="0" w:space="0" w:color="auto"/>
      </w:divBdr>
    </w:div>
    <w:div w:id="436295879">
      <w:bodyDiv w:val="1"/>
      <w:marLeft w:val="0"/>
      <w:marRight w:val="0"/>
      <w:marTop w:val="0"/>
      <w:marBottom w:val="0"/>
      <w:divBdr>
        <w:top w:val="none" w:sz="0" w:space="0" w:color="auto"/>
        <w:left w:val="none" w:sz="0" w:space="0" w:color="auto"/>
        <w:bottom w:val="none" w:sz="0" w:space="0" w:color="auto"/>
        <w:right w:val="none" w:sz="0" w:space="0" w:color="auto"/>
      </w:divBdr>
    </w:div>
    <w:div w:id="439615991">
      <w:bodyDiv w:val="1"/>
      <w:marLeft w:val="0"/>
      <w:marRight w:val="0"/>
      <w:marTop w:val="0"/>
      <w:marBottom w:val="0"/>
      <w:divBdr>
        <w:top w:val="none" w:sz="0" w:space="0" w:color="auto"/>
        <w:left w:val="none" w:sz="0" w:space="0" w:color="auto"/>
        <w:bottom w:val="none" w:sz="0" w:space="0" w:color="auto"/>
        <w:right w:val="none" w:sz="0" w:space="0" w:color="auto"/>
      </w:divBdr>
    </w:div>
    <w:div w:id="451367536">
      <w:bodyDiv w:val="1"/>
      <w:marLeft w:val="0"/>
      <w:marRight w:val="0"/>
      <w:marTop w:val="0"/>
      <w:marBottom w:val="0"/>
      <w:divBdr>
        <w:top w:val="none" w:sz="0" w:space="0" w:color="auto"/>
        <w:left w:val="none" w:sz="0" w:space="0" w:color="auto"/>
        <w:bottom w:val="none" w:sz="0" w:space="0" w:color="auto"/>
        <w:right w:val="none" w:sz="0" w:space="0" w:color="auto"/>
      </w:divBdr>
    </w:div>
    <w:div w:id="462356781">
      <w:bodyDiv w:val="1"/>
      <w:marLeft w:val="0"/>
      <w:marRight w:val="0"/>
      <w:marTop w:val="0"/>
      <w:marBottom w:val="0"/>
      <w:divBdr>
        <w:top w:val="none" w:sz="0" w:space="0" w:color="auto"/>
        <w:left w:val="none" w:sz="0" w:space="0" w:color="auto"/>
        <w:bottom w:val="none" w:sz="0" w:space="0" w:color="auto"/>
        <w:right w:val="none" w:sz="0" w:space="0" w:color="auto"/>
      </w:divBdr>
    </w:div>
    <w:div w:id="463274183">
      <w:bodyDiv w:val="1"/>
      <w:marLeft w:val="0"/>
      <w:marRight w:val="0"/>
      <w:marTop w:val="0"/>
      <w:marBottom w:val="0"/>
      <w:divBdr>
        <w:top w:val="none" w:sz="0" w:space="0" w:color="auto"/>
        <w:left w:val="none" w:sz="0" w:space="0" w:color="auto"/>
        <w:bottom w:val="none" w:sz="0" w:space="0" w:color="auto"/>
        <w:right w:val="none" w:sz="0" w:space="0" w:color="auto"/>
      </w:divBdr>
    </w:div>
    <w:div w:id="464084473">
      <w:bodyDiv w:val="1"/>
      <w:marLeft w:val="0"/>
      <w:marRight w:val="0"/>
      <w:marTop w:val="0"/>
      <w:marBottom w:val="0"/>
      <w:divBdr>
        <w:top w:val="none" w:sz="0" w:space="0" w:color="auto"/>
        <w:left w:val="none" w:sz="0" w:space="0" w:color="auto"/>
        <w:bottom w:val="none" w:sz="0" w:space="0" w:color="auto"/>
        <w:right w:val="none" w:sz="0" w:space="0" w:color="auto"/>
      </w:divBdr>
    </w:div>
    <w:div w:id="492572344">
      <w:bodyDiv w:val="1"/>
      <w:marLeft w:val="0"/>
      <w:marRight w:val="0"/>
      <w:marTop w:val="0"/>
      <w:marBottom w:val="0"/>
      <w:divBdr>
        <w:top w:val="none" w:sz="0" w:space="0" w:color="auto"/>
        <w:left w:val="none" w:sz="0" w:space="0" w:color="auto"/>
        <w:bottom w:val="none" w:sz="0" w:space="0" w:color="auto"/>
        <w:right w:val="none" w:sz="0" w:space="0" w:color="auto"/>
      </w:divBdr>
    </w:div>
    <w:div w:id="513308347">
      <w:bodyDiv w:val="1"/>
      <w:marLeft w:val="0"/>
      <w:marRight w:val="0"/>
      <w:marTop w:val="0"/>
      <w:marBottom w:val="0"/>
      <w:divBdr>
        <w:top w:val="none" w:sz="0" w:space="0" w:color="auto"/>
        <w:left w:val="none" w:sz="0" w:space="0" w:color="auto"/>
        <w:bottom w:val="none" w:sz="0" w:space="0" w:color="auto"/>
        <w:right w:val="none" w:sz="0" w:space="0" w:color="auto"/>
      </w:divBdr>
    </w:div>
    <w:div w:id="515272045">
      <w:bodyDiv w:val="1"/>
      <w:marLeft w:val="0"/>
      <w:marRight w:val="0"/>
      <w:marTop w:val="0"/>
      <w:marBottom w:val="0"/>
      <w:divBdr>
        <w:top w:val="none" w:sz="0" w:space="0" w:color="auto"/>
        <w:left w:val="none" w:sz="0" w:space="0" w:color="auto"/>
        <w:bottom w:val="none" w:sz="0" w:space="0" w:color="auto"/>
        <w:right w:val="none" w:sz="0" w:space="0" w:color="auto"/>
      </w:divBdr>
    </w:div>
    <w:div w:id="517281340">
      <w:bodyDiv w:val="1"/>
      <w:marLeft w:val="0"/>
      <w:marRight w:val="0"/>
      <w:marTop w:val="0"/>
      <w:marBottom w:val="0"/>
      <w:divBdr>
        <w:top w:val="none" w:sz="0" w:space="0" w:color="auto"/>
        <w:left w:val="none" w:sz="0" w:space="0" w:color="auto"/>
        <w:bottom w:val="none" w:sz="0" w:space="0" w:color="auto"/>
        <w:right w:val="none" w:sz="0" w:space="0" w:color="auto"/>
      </w:divBdr>
    </w:div>
    <w:div w:id="523329688">
      <w:bodyDiv w:val="1"/>
      <w:marLeft w:val="0"/>
      <w:marRight w:val="0"/>
      <w:marTop w:val="0"/>
      <w:marBottom w:val="0"/>
      <w:divBdr>
        <w:top w:val="none" w:sz="0" w:space="0" w:color="auto"/>
        <w:left w:val="none" w:sz="0" w:space="0" w:color="auto"/>
        <w:bottom w:val="none" w:sz="0" w:space="0" w:color="auto"/>
        <w:right w:val="none" w:sz="0" w:space="0" w:color="auto"/>
      </w:divBdr>
    </w:div>
    <w:div w:id="525675684">
      <w:bodyDiv w:val="1"/>
      <w:marLeft w:val="0"/>
      <w:marRight w:val="0"/>
      <w:marTop w:val="0"/>
      <w:marBottom w:val="0"/>
      <w:divBdr>
        <w:top w:val="none" w:sz="0" w:space="0" w:color="auto"/>
        <w:left w:val="none" w:sz="0" w:space="0" w:color="auto"/>
        <w:bottom w:val="none" w:sz="0" w:space="0" w:color="auto"/>
        <w:right w:val="none" w:sz="0" w:space="0" w:color="auto"/>
      </w:divBdr>
    </w:div>
    <w:div w:id="527791396">
      <w:bodyDiv w:val="1"/>
      <w:marLeft w:val="0"/>
      <w:marRight w:val="0"/>
      <w:marTop w:val="0"/>
      <w:marBottom w:val="0"/>
      <w:divBdr>
        <w:top w:val="none" w:sz="0" w:space="0" w:color="auto"/>
        <w:left w:val="none" w:sz="0" w:space="0" w:color="auto"/>
        <w:bottom w:val="none" w:sz="0" w:space="0" w:color="auto"/>
        <w:right w:val="none" w:sz="0" w:space="0" w:color="auto"/>
      </w:divBdr>
    </w:div>
    <w:div w:id="531261477">
      <w:bodyDiv w:val="1"/>
      <w:marLeft w:val="0"/>
      <w:marRight w:val="0"/>
      <w:marTop w:val="0"/>
      <w:marBottom w:val="0"/>
      <w:divBdr>
        <w:top w:val="none" w:sz="0" w:space="0" w:color="auto"/>
        <w:left w:val="none" w:sz="0" w:space="0" w:color="auto"/>
        <w:bottom w:val="none" w:sz="0" w:space="0" w:color="auto"/>
        <w:right w:val="none" w:sz="0" w:space="0" w:color="auto"/>
      </w:divBdr>
    </w:div>
    <w:div w:id="535656393">
      <w:bodyDiv w:val="1"/>
      <w:marLeft w:val="0"/>
      <w:marRight w:val="0"/>
      <w:marTop w:val="0"/>
      <w:marBottom w:val="0"/>
      <w:divBdr>
        <w:top w:val="none" w:sz="0" w:space="0" w:color="auto"/>
        <w:left w:val="none" w:sz="0" w:space="0" w:color="auto"/>
        <w:bottom w:val="none" w:sz="0" w:space="0" w:color="auto"/>
        <w:right w:val="none" w:sz="0" w:space="0" w:color="auto"/>
      </w:divBdr>
    </w:div>
    <w:div w:id="544634126">
      <w:bodyDiv w:val="1"/>
      <w:marLeft w:val="0"/>
      <w:marRight w:val="0"/>
      <w:marTop w:val="0"/>
      <w:marBottom w:val="0"/>
      <w:divBdr>
        <w:top w:val="none" w:sz="0" w:space="0" w:color="auto"/>
        <w:left w:val="none" w:sz="0" w:space="0" w:color="auto"/>
        <w:bottom w:val="none" w:sz="0" w:space="0" w:color="auto"/>
        <w:right w:val="none" w:sz="0" w:space="0" w:color="auto"/>
      </w:divBdr>
    </w:div>
    <w:div w:id="547030878">
      <w:bodyDiv w:val="1"/>
      <w:marLeft w:val="0"/>
      <w:marRight w:val="0"/>
      <w:marTop w:val="0"/>
      <w:marBottom w:val="0"/>
      <w:divBdr>
        <w:top w:val="none" w:sz="0" w:space="0" w:color="auto"/>
        <w:left w:val="none" w:sz="0" w:space="0" w:color="auto"/>
        <w:bottom w:val="none" w:sz="0" w:space="0" w:color="auto"/>
        <w:right w:val="none" w:sz="0" w:space="0" w:color="auto"/>
      </w:divBdr>
    </w:div>
    <w:div w:id="565841060">
      <w:bodyDiv w:val="1"/>
      <w:marLeft w:val="0"/>
      <w:marRight w:val="0"/>
      <w:marTop w:val="0"/>
      <w:marBottom w:val="0"/>
      <w:divBdr>
        <w:top w:val="none" w:sz="0" w:space="0" w:color="auto"/>
        <w:left w:val="none" w:sz="0" w:space="0" w:color="auto"/>
        <w:bottom w:val="none" w:sz="0" w:space="0" w:color="auto"/>
        <w:right w:val="none" w:sz="0" w:space="0" w:color="auto"/>
      </w:divBdr>
    </w:div>
    <w:div w:id="596207732">
      <w:bodyDiv w:val="1"/>
      <w:marLeft w:val="0"/>
      <w:marRight w:val="0"/>
      <w:marTop w:val="0"/>
      <w:marBottom w:val="0"/>
      <w:divBdr>
        <w:top w:val="none" w:sz="0" w:space="0" w:color="auto"/>
        <w:left w:val="none" w:sz="0" w:space="0" w:color="auto"/>
        <w:bottom w:val="none" w:sz="0" w:space="0" w:color="auto"/>
        <w:right w:val="none" w:sz="0" w:space="0" w:color="auto"/>
      </w:divBdr>
    </w:div>
    <w:div w:id="604074893">
      <w:bodyDiv w:val="1"/>
      <w:marLeft w:val="0"/>
      <w:marRight w:val="0"/>
      <w:marTop w:val="0"/>
      <w:marBottom w:val="0"/>
      <w:divBdr>
        <w:top w:val="none" w:sz="0" w:space="0" w:color="auto"/>
        <w:left w:val="none" w:sz="0" w:space="0" w:color="auto"/>
        <w:bottom w:val="none" w:sz="0" w:space="0" w:color="auto"/>
        <w:right w:val="none" w:sz="0" w:space="0" w:color="auto"/>
      </w:divBdr>
    </w:div>
    <w:div w:id="614409247">
      <w:bodyDiv w:val="1"/>
      <w:marLeft w:val="0"/>
      <w:marRight w:val="0"/>
      <w:marTop w:val="0"/>
      <w:marBottom w:val="0"/>
      <w:divBdr>
        <w:top w:val="none" w:sz="0" w:space="0" w:color="auto"/>
        <w:left w:val="none" w:sz="0" w:space="0" w:color="auto"/>
        <w:bottom w:val="none" w:sz="0" w:space="0" w:color="auto"/>
        <w:right w:val="none" w:sz="0" w:space="0" w:color="auto"/>
      </w:divBdr>
    </w:div>
    <w:div w:id="665596946">
      <w:bodyDiv w:val="1"/>
      <w:marLeft w:val="0"/>
      <w:marRight w:val="0"/>
      <w:marTop w:val="0"/>
      <w:marBottom w:val="0"/>
      <w:divBdr>
        <w:top w:val="none" w:sz="0" w:space="0" w:color="auto"/>
        <w:left w:val="none" w:sz="0" w:space="0" w:color="auto"/>
        <w:bottom w:val="none" w:sz="0" w:space="0" w:color="auto"/>
        <w:right w:val="none" w:sz="0" w:space="0" w:color="auto"/>
      </w:divBdr>
    </w:div>
    <w:div w:id="677150315">
      <w:bodyDiv w:val="1"/>
      <w:marLeft w:val="0"/>
      <w:marRight w:val="0"/>
      <w:marTop w:val="0"/>
      <w:marBottom w:val="0"/>
      <w:divBdr>
        <w:top w:val="none" w:sz="0" w:space="0" w:color="auto"/>
        <w:left w:val="none" w:sz="0" w:space="0" w:color="auto"/>
        <w:bottom w:val="none" w:sz="0" w:space="0" w:color="auto"/>
        <w:right w:val="none" w:sz="0" w:space="0" w:color="auto"/>
      </w:divBdr>
    </w:div>
    <w:div w:id="685597327">
      <w:bodyDiv w:val="1"/>
      <w:marLeft w:val="0"/>
      <w:marRight w:val="0"/>
      <w:marTop w:val="0"/>
      <w:marBottom w:val="0"/>
      <w:divBdr>
        <w:top w:val="none" w:sz="0" w:space="0" w:color="auto"/>
        <w:left w:val="none" w:sz="0" w:space="0" w:color="auto"/>
        <w:bottom w:val="none" w:sz="0" w:space="0" w:color="auto"/>
        <w:right w:val="none" w:sz="0" w:space="0" w:color="auto"/>
      </w:divBdr>
    </w:div>
    <w:div w:id="691497069">
      <w:bodyDiv w:val="1"/>
      <w:marLeft w:val="0"/>
      <w:marRight w:val="0"/>
      <w:marTop w:val="0"/>
      <w:marBottom w:val="0"/>
      <w:divBdr>
        <w:top w:val="none" w:sz="0" w:space="0" w:color="auto"/>
        <w:left w:val="none" w:sz="0" w:space="0" w:color="auto"/>
        <w:bottom w:val="none" w:sz="0" w:space="0" w:color="auto"/>
        <w:right w:val="none" w:sz="0" w:space="0" w:color="auto"/>
      </w:divBdr>
    </w:div>
    <w:div w:id="697975424">
      <w:bodyDiv w:val="1"/>
      <w:marLeft w:val="0"/>
      <w:marRight w:val="0"/>
      <w:marTop w:val="0"/>
      <w:marBottom w:val="0"/>
      <w:divBdr>
        <w:top w:val="none" w:sz="0" w:space="0" w:color="auto"/>
        <w:left w:val="none" w:sz="0" w:space="0" w:color="auto"/>
        <w:bottom w:val="none" w:sz="0" w:space="0" w:color="auto"/>
        <w:right w:val="none" w:sz="0" w:space="0" w:color="auto"/>
      </w:divBdr>
    </w:div>
    <w:div w:id="724640582">
      <w:bodyDiv w:val="1"/>
      <w:marLeft w:val="0"/>
      <w:marRight w:val="0"/>
      <w:marTop w:val="0"/>
      <w:marBottom w:val="0"/>
      <w:divBdr>
        <w:top w:val="none" w:sz="0" w:space="0" w:color="auto"/>
        <w:left w:val="none" w:sz="0" w:space="0" w:color="auto"/>
        <w:bottom w:val="none" w:sz="0" w:space="0" w:color="auto"/>
        <w:right w:val="none" w:sz="0" w:space="0" w:color="auto"/>
      </w:divBdr>
    </w:div>
    <w:div w:id="737673939">
      <w:bodyDiv w:val="1"/>
      <w:marLeft w:val="0"/>
      <w:marRight w:val="0"/>
      <w:marTop w:val="0"/>
      <w:marBottom w:val="0"/>
      <w:divBdr>
        <w:top w:val="none" w:sz="0" w:space="0" w:color="auto"/>
        <w:left w:val="none" w:sz="0" w:space="0" w:color="auto"/>
        <w:bottom w:val="none" w:sz="0" w:space="0" w:color="auto"/>
        <w:right w:val="none" w:sz="0" w:space="0" w:color="auto"/>
      </w:divBdr>
    </w:div>
    <w:div w:id="738291014">
      <w:bodyDiv w:val="1"/>
      <w:marLeft w:val="0"/>
      <w:marRight w:val="0"/>
      <w:marTop w:val="0"/>
      <w:marBottom w:val="0"/>
      <w:divBdr>
        <w:top w:val="none" w:sz="0" w:space="0" w:color="auto"/>
        <w:left w:val="none" w:sz="0" w:space="0" w:color="auto"/>
        <w:bottom w:val="none" w:sz="0" w:space="0" w:color="auto"/>
        <w:right w:val="none" w:sz="0" w:space="0" w:color="auto"/>
      </w:divBdr>
    </w:div>
    <w:div w:id="764886889">
      <w:bodyDiv w:val="1"/>
      <w:marLeft w:val="0"/>
      <w:marRight w:val="0"/>
      <w:marTop w:val="0"/>
      <w:marBottom w:val="0"/>
      <w:divBdr>
        <w:top w:val="none" w:sz="0" w:space="0" w:color="auto"/>
        <w:left w:val="none" w:sz="0" w:space="0" w:color="auto"/>
        <w:bottom w:val="none" w:sz="0" w:space="0" w:color="auto"/>
        <w:right w:val="none" w:sz="0" w:space="0" w:color="auto"/>
      </w:divBdr>
    </w:div>
    <w:div w:id="776873139">
      <w:bodyDiv w:val="1"/>
      <w:marLeft w:val="0"/>
      <w:marRight w:val="0"/>
      <w:marTop w:val="0"/>
      <w:marBottom w:val="0"/>
      <w:divBdr>
        <w:top w:val="none" w:sz="0" w:space="0" w:color="auto"/>
        <w:left w:val="none" w:sz="0" w:space="0" w:color="auto"/>
        <w:bottom w:val="none" w:sz="0" w:space="0" w:color="auto"/>
        <w:right w:val="none" w:sz="0" w:space="0" w:color="auto"/>
      </w:divBdr>
    </w:div>
    <w:div w:id="778333828">
      <w:bodyDiv w:val="1"/>
      <w:marLeft w:val="0"/>
      <w:marRight w:val="0"/>
      <w:marTop w:val="0"/>
      <w:marBottom w:val="0"/>
      <w:divBdr>
        <w:top w:val="none" w:sz="0" w:space="0" w:color="auto"/>
        <w:left w:val="none" w:sz="0" w:space="0" w:color="auto"/>
        <w:bottom w:val="none" w:sz="0" w:space="0" w:color="auto"/>
        <w:right w:val="none" w:sz="0" w:space="0" w:color="auto"/>
      </w:divBdr>
    </w:div>
    <w:div w:id="790174076">
      <w:bodyDiv w:val="1"/>
      <w:marLeft w:val="0"/>
      <w:marRight w:val="0"/>
      <w:marTop w:val="0"/>
      <w:marBottom w:val="0"/>
      <w:divBdr>
        <w:top w:val="none" w:sz="0" w:space="0" w:color="auto"/>
        <w:left w:val="none" w:sz="0" w:space="0" w:color="auto"/>
        <w:bottom w:val="none" w:sz="0" w:space="0" w:color="auto"/>
        <w:right w:val="none" w:sz="0" w:space="0" w:color="auto"/>
      </w:divBdr>
    </w:div>
    <w:div w:id="828639380">
      <w:bodyDiv w:val="1"/>
      <w:marLeft w:val="0"/>
      <w:marRight w:val="0"/>
      <w:marTop w:val="0"/>
      <w:marBottom w:val="0"/>
      <w:divBdr>
        <w:top w:val="none" w:sz="0" w:space="0" w:color="auto"/>
        <w:left w:val="none" w:sz="0" w:space="0" w:color="auto"/>
        <w:bottom w:val="none" w:sz="0" w:space="0" w:color="auto"/>
        <w:right w:val="none" w:sz="0" w:space="0" w:color="auto"/>
      </w:divBdr>
    </w:div>
    <w:div w:id="834688173">
      <w:bodyDiv w:val="1"/>
      <w:marLeft w:val="0"/>
      <w:marRight w:val="0"/>
      <w:marTop w:val="0"/>
      <w:marBottom w:val="0"/>
      <w:divBdr>
        <w:top w:val="none" w:sz="0" w:space="0" w:color="auto"/>
        <w:left w:val="none" w:sz="0" w:space="0" w:color="auto"/>
        <w:bottom w:val="none" w:sz="0" w:space="0" w:color="auto"/>
        <w:right w:val="none" w:sz="0" w:space="0" w:color="auto"/>
      </w:divBdr>
    </w:div>
    <w:div w:id="849027692">
      <w:bodyDiv w:val="1"/>
      <w:marLeft w:val="0"/>
      <w:marRight w:val="0"/>
      <w:marTop w:val="0"/>
      <w:marBottom w:val="0"/>
      <w:divBdr>
        <w:top w:val="none" w:sz="0" w:space="0" w:color="auto"/>
        <w:left w:val="none" w:sz="0" w:space="0" w:color="auto"/>
        <w:bottom w:val="none" w:sz="0" w:space="0" w:color="auto"/>
        <w:right w:val="none" w:sz="0" w:space="0" w:color="auto"/>
      </w:divBdr>
    </w:div>
    <w:div w:id="849829927">
      <w:bodyDiv w:val="1"/>
      <w:marLeft w:val="0"/>
      <w:marRight w:val="0"/>
      <w:marTop w:val="0"/>
      <w:marBottom w:val="0"/>
      <w:divBdr>
        <w:top w:val="none" w:sz="0" w:space="0" w:color="auto"/>
        <w:left w:val="none" w:sz="0" w:space="0" w:color="auto"/>
        <w:bottom w:val="none" w:sz="0" w:space="0" w:color="auto"/>
        <w:right w:val="none" w:sz="0" w:space="0" w:color="auto"/>
      </w:divBdr>
    </w:div>
    <w:div w:id="875892946">
      <w:bodyDiv w:val="1"/>
      <w:marLeft w:val="0"/>
      <w:marRight w:val="0"/>
      <w:marTop w:val="0"/>
      <w:marBottom w:val="0"/>
      <w:divBdr>
        <w:top w:val="none" w:sz="0" w:space="0" w:color="auto"/>
        <w:left w:val="none" w:sz="0" w:space="0" w:color="auto"/>
        <w:bottom w:val="none" w:sz="0" w:space="0" w:color="auto"/>
        <w:right w:val="none" w:sz="0" w:space="0" w:color="auto"/>
      </w:divBdr>
    </w:div>
    <w:div w:id="885485276">
      <w:bodyDiv w:val="1"/>
      <w:marLeft w:val="0"/>
      <w:marRight w:val="0"/>
      <w:marTop w:val="0"/>
      <w:marBottom w:val="0"/>
      <w:divBdr>
        <w:top w:val="none" w:sz="0" w:space="0" w:color="auto"/>
        <w:left w:val="none" w:sz="0" w:space="0" w:color="auto"/>
        <w:bottom w:val="none" w:sz="0" w:space="0" w:color="auto"/>
        <w:right w:val="none" w:sz="0" w:space="0" w:color="auto"/>
      </w:divBdr>
    </w:div>
    <w:div w:id="893200073">
      <w:bodyDiv w:val="1"/>
      <w:marLeft w:val="0"/>
      <w:marRight w:val="0"/>
      <w:marTop w:val="0"/>
      <w:marBottom w:val="0"/>
      <w:divBdr>
        <w:top w:val="none" w:sz="0" w:space="0" w:color="auto"/>
        <w:left w:val="none" w:sz="0" w:space="0" w:color="auto"/>
        <w:bottom w:val="none" w:sz="0" w:space="0" w:color="auto"/>
        <w:right w:val="none" w:sz="0" w:space="0" w:color="auto"/>
      </w:divBdr>
    </w:div>
    <w:div w:id="904338986">
      <w:bodyDiv w:val="1"/>
      <w:marLeft w:val="0"/>
      <w:marRight w:val="0"/>
      <w:marTop w:val="0"/>
      <w:marBottom w:val="0"/>
      <w:divBdr>
        <w:top w:val="none" w:sz="0" w:space="0" w:color="auto"/>
        <w:left w:val="none" w:sz="0" w:space="0" w:color="auto"/>
        <w:bottom w:val="none" w:sz="0" w:space="0" w:color="auto"/>
        <w:right w:val="none" w:sz="0" w:space="0" w:color="auto"/>
      </w:divBdr>
    </w:div>
    <w:div w:id="927693310">
      <w:bodyDiv w:val="1"/>
      <w:marLeft w:val="0"/>
      <w:marRight w:val="0"/>
      <w:marTop w:val="0"/>
      <w:marBottom w:val="0"/>
      <w:divBdr>
        <w:top w:val="none" w:sz="0" w:space="0" w:color="auto"/>
        <w:left w:val="none" w:sz="0" w:space="0" w:color="auto"/>
        <w:bottom w:val="none" w:sz="0" w:space="0" w:color="auto"/>
        <w:right w:val="none" w:sz="0" w:space="0" w:color="auto"/>
      </w:divBdr>
    </w:div>
    <w:div w:id="946429635">
      <w:bodyDiv w:val="1"/>
      <w:marLeft w:val="0"/>
      <w:marRight w:val="0"/>
      <w:marTop w:val="0"/>
      <w:marBottom w:val="0"/>
      <w:divBdr>
        <w:top w:val="none" w:sz="0" w:space="0" w:color="auto"/>
        <w:left w:val="none" w:sz="0" w:space="0" w:color="auto"/>
        <w:bottom w:val="none" w:sz="0" w:space="0" w:color="auto"/>
        <w:right w:val="none" w:sz="0" w:space="0" w:color="auto"/>
      </w:divBdr>
    </w:div>
    <w:div w:id="958150110">
      <w:bodyDiv w:val="1"/>
      <w:marLeft w:val="0"/>
      <w:marRight w:val="0"/>
      <w:marTop w:val="0"/>
      <w:marBottom w:val="0"/>
      <w:divBdr>
        <w:top w:val="none" w:sz="0" w:space="0" w:color="auto"/>
        <w:left w:val="none" w:sz="0" w:space="0" w:color="auto"/>
        <w:bottom w:val="none" w:sz="0" w:space="0" w:color="auto"/>
        <w:right w:val="none" w:sz="0" w:space="0" w:color="auto"/>
      </w:divBdr>
    </w:div>
    <w:div w:id="973216754">
      <w:bodyDiv w:val="1"/>
      <w:marLeft w:val="0"/>
      <w:marRight w:val="0"/>
      <w:marTop w:val="0"/>
      <w:marBottom w:val="0"/>
      <w:divBdr>
        <w:top w:val="none" w:sz="0" w:space="0" w:color="auto"/>
        <w:left w:val="none" w:sz="0" w:space="0" w:color="auto"/>
        <w:bottom w:val="none" w:sz="0" w:space="0" w:color="auto"/>
        <w:right w:val="none" w:sz="0" w:space="0" w:color="auto"/>
      </w:divBdr>
    </w:div>
    <w:div w:id="977493029">
      <w:bodyDiv w:val="1"/>
      <w:marLeft w:val="0"/>
      <w:marRight w:val="0"/>
      <w:marTop w:val="0"/>
      <w:marBottom w:val="0"/>
      <w:divBdr>
        <w:top w:val="none" w:sz="0" w:space="0" w:color="auto"/>
        <w:left w:val="none" w:sz="0" w:space="0" w:color="auto"/>
        <w:bottom w:val="none" w:sz="0" w:space="0" w:color="auto"/>
        <w:right w:val="none" w:sz="0" w:space="0" w:color="auto"/>
      </w:divBdr>
    </w:div>
    <w:div w:id="979962812">
      <w:bodyDiv w:val="1"/>
      <w:marLeft w:val="0"/>
      <w:marRight w:val="0"/>
      <w:marTop w:val="0"/>
      <w:marBottom w:val="0"/>
      <w:divBdr>
        <w:top w:val="none" w:sz="0" w:space="0" w:color="auto"/>
        <w:left w:val="none" w:sz="0" w:space="0" w:color="auto"/>
        <w:bottom w:val="none" w:sz="0" w:space="0" w:color="auto"/>
        <w:right w:val="none" w:sz="0" w:space="0" w:color="auto"/>
      </w:divBdr>
    </w:div>
    <w:div w:id="980109445">
      <w:bodyDiv w:val="1"/>
      <w:marLeft w:val="0"/>
      <w:marRight w:val="0"/>
      <w:marTop w:val="0"/>
      <w:marBottom w:val="0"/>
      <w:divBdr>
        <w:top w:val="none" w:sz="0" w:space="0" w:color="auto"/>
        <w:left w:val="none" w:sz="0" w:space="0" w:color="auto"/>
        <w:bottom w:val="none" w:sz="0" w:space="0" w:color="auto"/>
        <w:right w:val="none" w:sz="0" w:space="0" w:color="auto"/>
      </w:divBdr>
    </w:div>
    <w:div w:id="987517938">
      <w:bodyDiv w:val="1"/>
      <w:marLeft w:val="0"/>
      <w:marRight w:val="0"/>
      <w:marTop w:val="0"/>
      <w:marBottom w:val="0"/>
      <w:divBdr>
        <w:top w:val="none" w:sz="0" w:space="0" w:color="auto"/>
        <w:left w:val="none" w:sz="0" w:space="0" w:color="auto"/>
        <w:bottom w:val="none" w:sz="0" w:space="0" w:color="auto"/>
        <w:right w:val="none" w:sz="0" w:space="0" w:color="auto"/>
      </w:divBdr>
    </w:div>
    <w:div w:id="988904584">
      <w:bodyDiv w:val="1"/>
      <w:marLeft w:val="0"/>
      <w:marRight w:val="0"/>
      <w:marTop w:val="0"/>
      <w:marBottom w:val="0"/>
      <w:divBdr>
        <w:top w:val="none" w:sz="0" w:space="0" w:color="auto"/>
        <w:left w:val="none" w:sz="0" w:space="0" w:color="auto"/>
        <w:bottom w:val="none" w:sz="0" w:space="0" w:color="auto"/>
        <w:right w:val="none" w:sz="0" w:space="0" w:color="auto"/>
      </w:divBdr>
    </w:div>
    <w:div w:id="991637704">
      <w:bodyDiv w:val="1"/>
      <w:marLeft w:val="0"/>
      <w:marRight w:val="0"/>
      <w:marTop w:val="0"/>
      <w:marBottom w:val="0"/>
      <w:divBdr>
        <w:top w:val="none" w:sz="0" w:space="0" w:color="auto"/>
        <w:left w:val="none" w:sz="0" w:space="0" w:color="auto"/>
        <w:bottom w:val="none" w:sz="0" w:space="0" w:color="auto"/>
        <w:right w:val="none" w:sz="0" w:space="0" w:color="auto"/>
      </w:divBdr>
    </w:div>
    <w:div w:id="995454184">
      <w:bodyDiv w:val="1"/>
      <w:marLeft w:val="0"/>
      <w:marRight w:val="0"/>
      <w:marTop w:val="0"/>
      <w:marBottom w:val="0"/>
      <w:divBdr>
        <w:top w:val="none" w:sz="0" w:space="0" w:color="auto"/>
        <w:left w:val="none" w:sz="0" w:space="0" w:color="auto"/>
        <w:bottom w:val="none" w:sz="0" w:space="0" w:color="auto"/>
        <w:right w:val="none" w:sz="0" w:space="0" w:color="auto"/>
      </w:divBdr>
    </w:div>
    <w:div w:id="996422379">
      <w:bodyDiv w:val="1"/>
      <w:marLeft w:val="0"/>
      <w:marRight w:val="0"/>
      <w:marTop w:val="0"/>
      <w:marBottom w:val="0"/>
      <w:divBdr>
        <w:top w:val="none" w:sz="0" w:space="0" w:color="auto"/>
        <w:left w:val="none" w:sz="0" w:space="0" w:color="auto"/>
        <w:bottom w:val="none" w:sz="0" w:space="0" w:color="auto"/>
        <w:right w:val="none" w:sz="0" w:space="0" w:color="auto"/>
      </w:divBdr>
    </w:div>
    <w:div w:id="1004282492">
      <w:bodyDiv w:val="1"/>
      <w:marLeft w:val="0"/>
      <w:marRight w:val="0"/>
      <w:marTop w:val="0"/>
      <w:marBottom w:val="0"/>
      <w:divBdr>
        <w:top w:val="none" w:sz="0" w:space="0" w:color="auto"/>
        <w:left w:val="none" w:sz="0" w:space="0" w:color="auto"/>
        <w:bottom w:val="none" w:sz="0" w:space="0" w:color="auto"/>
        <w:right w:val="none" w:sz="0" w:space="0" w:color="auto"/>
      </w:divBdr>
    </w:div>
    <w:div w:id="1006633860">
      <w:bodyDiv w:val="1"/>
      <w:marLeft w:val="0"/>
      <w:marRight w:val="0"/>
      <w:marTop w:val="0"/>
      <w:marBottom w:val="0"/>
      <w:divBdr>
        <w:top w:val="none" w:sz="0" w:space="0" w:color="auto"/>
        <w:left w:val="none" w:sz="0" w:space="0" w:color="auto"/>
        <w:bottom w:val="none" w:sz="0" w:space="0" w:color="auto"/>
        <w:right w:val="none" w:sz="0" w:space="0" w:color="auto"/>
      </w:divBdr>
    </w:div>
    <w:div w:id="1023550577">
      <w:bodyDiv w:val="1"/>
      <w:marLeft w:val="0"/>
      <w:marRight w:val="0"/>
      <w:marTop w:val="0"/>
      <w:marBottom w:val="0"/>
      <w:divBdr>
        <w:top w:val="none" w:sz="0" w:space="0" w:color="auto"/>
        <w:left w:val="none" w:sz="0" w:space="0" w:color="auto"/>
        <w:bottom w:val="none" w:sz="0" w:space="0" w:color="auto"/>
        <w:right w:val="none" w:sz="0" w:space="0" w:color="auto"/>
      </w:divBdr>
    </w:div>
    <w:div w:id="1040014920">
      <w:bodyDiv w:val="1"/>
      <w:marLeft w:val="0"/>
      <w:marRight w:val="0"/>
      <w:marTop w:val="0"/>
      <w:marBottom w:val="0"/>
      <w:divBdr>
        <w:top w:val="none" w:sz="0" w:space="0" w:color="auto"/>
        <w:left w:val="none" w:sz="0" w:space="0" w:color="auto"/>
        <w:bottom w:val="none" w:sz="0" w:space="0" w:color="auto"/>
        <w:right w:val="none" w:sz="0" w:space="0" w:color="auto"/>
      </w:divBdr>
    </w:div>
    <w:div w:id="1056313959">
      <w:bodyDiv w:val="1"/>
      <w:marLeft w:val="0"/>
      <w:marRight w:val="0"/>
      <w:marTop w:val="0"/>
      <w:marBottom w:val="0"/>
      <w:divBdr>
        <w:top w:val="none" w:sz="0" w:space="0" w:color="auto"/>
        <w:left w:val="none" w:sz="0" w:space="0" w:color="auto"/>
        <w:bottom w:val="none" w:sz="0" w:space="0" w:color="auto"/>
        <w:right w:val="none" w:sz="0" w:space="0" w:color="auto"/>
      </w:divBdr>
    </w:div>
    <w:div w:id="1081873658">
      <w:bodyDiv w:val="1"/>
      <w:marLeft w:val="0"/>
      <w:marRight w:val="0"/>
      <w:marTop w:val="0"/>
      <w:marBottom w:val="0"/>
      <w:divBdr>
        <w:top w:val="none" w:sz="0" w:space="0" w:color="auto"/>
        <w:left w:val="none" w:sz="0" w:space="0" w:color="auto"/>
        <w:bottom w:val="none" w:sz="0" w:space="0" w:color="auto"/>
        <w:right w:val="none" w:sz="0" w:space="0" w:color="auto"/>
      </w:divBdr>
    </w:div>
    <w:div w:id="1085296770">
      <w:bodyDiv w:val="1"/>
      <w:marLeft w:val="0"/>
      <w:marRight w:val="0"/>
      <w:marTop w:val="0"/>
      <w:marBottom w:val="0"/>
      <w:divBdr>
        <w:top w:val="none" w:sz="0" w:space="0" w:color="auto"/>
        <w:left w:val="none" w:sz="0" w:space="0" w:color="auto"/>
        <w:bottom w:val="none" w:sz="0" w:space="0" w:color="auto"/>
        <w:right w:val="none" w:sz="0" w:space="0" w:color="auto"/>
      </w:divBdr>
    </w:div>
    <w:div w:id="1089233534">
      <w:bodyDiv w:val="1"/>
      <w:marLeft w:val="0"/>
      <w:marRight w:val="0"/>
      <w:marTop w:val="0"/>
      <w:marBottom w:val="0"/>
      <w:divBdr>
        <w:top w:val="none" w:sz="0" w:space="0" w:color="auto"/>
        <w:left w:val="none" w:sz="0" w:space="0" w:color="auto"/>
        <w:bottom w:val="none" w:sz="0" w:space="0" w:color="auto"/>
        <w:right w:val="none" w:sz="0" w:space="0" w:color="auto"/>
      </w:divBdr>
    </w:div>
    <w:div w:id="1113205833">
      <w:bodyDiv w:val="1"/>
      <w:marLeft w:val="0"/>
      <w:marRight w:val="0"/>
      <w:marTop w:val="0"/>
      <w:marBottom w:val="0"/>
      <w:divBdr>
        <w:top w:val="none" w:sz="0" w:space="0" w:color="auto"/>
        <w:left w:val="none" w:sz="0" w:space="0" w:color="auto"/>
        <w:bottom w:val="none" w:sz="0" w:space="0" w:color="auto"/>
        <w:right w:val="none" w:sz="0" w:space="0" w:color="auto"/>
      </w:divBdr>
    </w:div>
    <w:div w:id="1115561380">
      <w:bodyDiv w:val="1"/>
      <w:marLeft w:val="0"/>
      <w:marRight w:val="0"/>
      <w:marTop w:val="0"/>
      <w:marBottom w:val="0"/>
      <w:divBdr>
        <w:top w:val="none" w:sz="0" w:space="0" w:color="auto"/>
        <w:left w:val="none" w:sz="0" w:space="0" w:color="auto"/>
        <w:bottom w:val="none" w:sz="0" w:space="0" w:color="auto"/>
        <w:right w:val="none" w:sz="0" w:space="0" w:color="auto"/>
      </w:divBdr>
    </w:div>
    <w:div w:id="1117410644">
      <w:bodyDiv w:val="1"/>
      <w:marLeft w:val="0"/>
      <w:marRight w:val="0"/>
      <w:marTop w:val="0"/>
      <w:marBottom w:val="0"/>
      <w:divBdr>
        <w:top w:val="none" w:sz="0" w:space="0" w:color="auto"/>
        <w:left w:val="none" w:sz="0" w:space="0" w:color="auto"/>
        <w:bottom w:val="none" w:sz="0" w:space="0" w:color="auto"/>
        <w:right w:val="none" w:sz="0" w:space="0" w:color="auto"/>
      </w:divBdr>
    </w:div>
    <w:div w:id="1151410222">
      <w:bodyDiv w:val="1"/>
      <w:marLeft w:val="0"/>
      <w:marRight w:val="0"/>
      <w:marTop w:val="0"/>
      <w:marBottom w:val="0"/>
      <w:divBdr>
        <w:top w:val="none" w:sz="0" w:space="0" w:color="auto"/>
        <w:left w:val="none" w:sz="0" w:space="0" w:color="auto"/>
        <w:bottom w:val="none" w:sz="0" w:space="0" w:color="auto"/>
        <w:right w:val="none" w:sz="0" w:space="0" w:color="auto"/>
      </w:divBdr>
    </w:div>
    <w:div w:id="1158426663">
      <w:bodyDiv w:val="1"/>
      <w:marLeft w:val="0"/>
      <w:marRight w:val="0"/>
      <w:marTop w:val="0"/>
      <w:marBottom w:val="0"/>
      <w:divBdr>
        <w:top w:val="none" w:sz="0" w:space="0" w:color="auto"/>
        <w:left w:val="none" w:sz="0" w:space="0" w:color="auto"/>
        <w:bottom w:val="none" w:sz="0" w:space="0" w:color="auto"/>
        <w:right w:val="none" w:sz="0" w:space="0" w:color="auto"/>
      </w:divBdr>
    </w:div>
    <w:div w:id="1178543691">
      <w:bodyDiv w:val="1"/>
      <w:marLeft w:val="0"/>
      <w:marRight w:val="0"/>
      <w:marTop w:val="0"/>
      <w:marBottom w:val="0"/>
      <w:divBdr>
        <w:top w:val="none" w:sz="0" w:space="0" w:color="auto"/>
        <w:left w:val="none" w:sz="0" w:space="0" w:color="auto"/>
        <w:bottom w:val="none" w:sz="0" w:space="0" w:color="auto"/>
        <w:right w:val="none" w:sz="0" w:space="0" w:color="auto"/>
      </w:divBdr>
    </w:div>
    <w:div w:id="1186360248">
      <w:bodyDiv w:val="1"/>
      <w:marLeft w:val="0"/>
      <w:marRight w:val="0"/>
      <w:marTop w:val="0"/>
      <w:marBottom w:val="0"/>
      <w:divBdr>
        <w:top w:val="none" w:sz="0" w:space="0" w:color="auto"/>
        <w:left w:val="none" w:sz="0" w:space="0" w:color="auto"/>
        <w:bottom w:val="none" w:sz="0" w:space="0" w:color="auto"/>
        <w:right w:val="none" w:sz="0" w:space="0" w:color="auto"/>
      </w:divBdr>
    </w:div>
    <w:div w:id="1196768432">
      <w:bodyDiv w:val="1"/>
      <w:marLeft w:val="0"/>
      <w:marRight w:val="0"/>
      <w:marTop w:val="0"/>
      <w:marBottom w:val="0"/>
      <w:divBdr>
        <w:top w:val="none" w:sz="0" w:space="0" w:color="auto"/>
        <w:left w:val="none" w:sz="0" w:space="0" w:color="auto"/>
        <w:bottom w:val="none" w:sz="0" w:space="0" w:color="auto"/>
        <w:right w:val="none" w:sz="0" w:space="0" w:color="auto"/>
      </w:divBdr>
    </w:div>
    <w:div w:id="1199203492">
      <w:bodyDiv w:val="1"/>
      <w:marLeft w:val="0"/>
      <w:marRight w:val="0"/>
      <w:marTop w:val="0"/>
      <w:marBottom w:val="0"/>
      <w:divBdr>
        <w:top w:val="none" w:sz="0" w:space="0" w:color="auto"/>
        <w:left w:val="none" w:sz="0" w:space="0" w:color="auto"/>
        <w:bottom w:val="none" w:sz="0" w:space="0" w:color="auto"/>
        <w:right w:val="none" w:sz="0" w:space="0" w:color="auto"/>
      </w:divBdr>
    </w:div>
    <w:div w:id="1202326816">
      <w:bodyDiv w:val="1"/>
      <w:marLeft w:val="0"/>
      <w:marRight w:val="0"/>
      <w:marTop w:val="0"/>
      <w:marBottom w:val="0"/>
      <w:divBdr>
        <w:top w:val="none" w:sz="0" w:space="0" w:color="auto"/>
        <w:left w:val="none" w:sz="0" w:space="0" w:color="auto"/>
        <w:bottom w:val="none" w:sz="0" w:space="0" w:color="auto"/>
        <w:right w:val="none" w:sz="0" w:space="0" w:color="auto"/>
      </w:divBdr>
    </w:div>
    <w:div w:id="1216352410">
      <w:bodyDiv w:val="1"/>
      <w:marLeft w:val="0"/>
      <w:marRight w:val="0"/>
      <w:marTop w:val="0"/>
      <w:marBottom w:val="0"/>
      <w:divBdr>
        <w:top w:val="none" w:sz="0" w:space="0" w:color="auto"/>
        <w:left w:val="none" w:sz="0" w:space="0" w:color="auto"/>
        <w:bottom w:val="none" w:sz="0" w:space="0" w:color="auto"/>
        <w:right w:val="none" w:sz="0" w:space="0" w:color="auto"/>
      </w:divBdr>
    </w:div>
    <w:div w:id="1220046474">
      <w:bodyDiv w:val="1"/>
      <w:marLeft w:val="0"/>
      <w:marRight w:val="0"/>
      <w:marTop w:val="0"/>
      <w:marBottom w:val="0"/>
      <w:divBdr>
        <w:top w:val="none" w:sz="0" w:space="0" w:color="auto"/>
        <w:left w:val="none" w:sz="0" w:space="0" w:color="auto"/>
        <w:bottom w:val="none" w:sz="0" w:space="0" w:color="auto"/>
        <w:right w:val="none" w:sz="0" w:space="0" w:color="auto"/>
      </w:divBdr>
    </w:div>
    <w:div w:id="1223836292">
      <w:bodyDiv w:val="1"/>
      <w:marLeft w:val="0"/>
      <w:marRight w:val="0"/>
      <w:marTop w:val="0"/>
      <w:marBottom w:val="0"/>
      <w:divBdr>
        <w:top w:val="none" w:sz="0" w:space="0" w:color="auto"/>
        <w:left w:val="none" w:sz="0" w:space="0" w:color="auto"/>
        <w:bottom w:val="none" w:sz="0" w:space="0" w:color="auto"/>
        <w:right w:val="none" w:sz="0" w:space="0" w:color="auto"/>
      </w:divBdr>
    </w:div>
    <w:div w:id="1247694759">
      <w:bodyDiv w:val="1"/>
      <w:marLeft w:val="0"/>
      <w:marRight w:val="0"/>
      <w:marTop w:val="0"/>
      <w:marBottom w:val="0"/>
      <w:divBdr>
        <w:top w:val="none" w:sz="0" w:space="0" w:color="auto"/>
        <w:left w:val="none" w:sz="0" w:space="0" w:color="auto"/>
        <w:bottom w:val="none" w:sz="0" w:space="0" w:color="auto"/>
        <w:right w:val="none" w:sz="0" w:space="0" w:color="auto"/>
      </w:divBdr>
    </w:div>
    <w:div w:id="1249190331">
      <w:bodyDiv w:val="1"/>
      <w:marLeft w:val="0"/>
      <w:marRight w:val="0"/>
      <w:marTop w:val="0"/>
      <w:marBottom w:val="0"/>
      <w:divBdr>
        <w:top w:val="none" w:sz="0" w:space="0" w:color="auto"/>
        <w:left w:val="none" w:sz="0" w:space="0" w:color="auto"/>
        <w:bottom w:val="none" w:sz="0" w:space="0" w:color="auto"/>
        <w:right w:val="none" w:sz="0" w:space="0" w:color="auto"/>
      </w:divBdr>
    </w:div>
    <w:div w:id="1251432261">
      <w:bodyDiv w:val="1"/>
      <w:marLeft w:val="0"/>
      <w:marRight w:val="0"/>
      <w:marTop w:val="0"/>
      <w:marBottom w:val="0"/>
      <w:divBdr>
        <w:top w:val="none" w:sz="0" w:space="0" w:color="auto"/>
        <w:left w:val="none" w:sz="0" w:space="0" w:color="auto"/>
        <w:bottom w:val="none" w:sz="0" w:space="0" w:color="auto"/>
        <w:right w:val="none" w:sz="0" w:space="0" w:color="auto"/>
      </w:divBdr>
    </w:div>
    <w:div w:id="1257136268">
      <w:bodyDiv w:val="1"/>
      <w:marLeft w:val="0"/>
      <w:marRight w:val="0"/>
      <w:marTop w:val="0"/>
      <w:marBottom w:val="0"/>
      <w:divBdr>
        <w:top w:val="none" w:sz="0" w:space="0" w:color="auto"/>
        <w:left w:val="none" w:sz="0" w:space="0" w:color="auto"/>
        <w:bottom w:val="none" w:sz="0" w:space="0" w:color="auto"/>
        <w:right w:val="none" w:sz="0" w:space="0" w:color="auto"/>
      </w:divBdr>
    </w:div>
    <w:div w:id="1266422632">
      <w:bodyDiv w:val="1"/>
      <w:marLeft w:val="0"/>
      <w:marRight w:val="0"/>
      <w:marTop w:val="0"/>
      <w:marBottom w:val="0"/>
      <w:divBdr>
        <w:top w:val="none" w:sz="0" w:space="0" w:color="auto"/>
        <w:left w:val="none" w:sz="0" w:space="0" w:color="auto"/>
        <w:bottom w:val="none" w:sz="0" w:space="0" w:color="auto"/>
        <w:right w:val="none" w:sz="0" w:space="0" w:color="auto"/>
      </w:divBdr>
    </w:div>
    <w:div w:id="1273977840">
      <w:bodyDiv w:val="1"/>
      <w:marLeft w:val="0"/>
      <w:marRight w:val="0"/>
      <w:marTop w:val="0"/>
      <w:marBottom w:val="0"/>
      <w:divBdr>
        <w:top w:val="none" w:sz="0" w:space="0" w:color="auto"/>
        <w:left w:val="none" w:sz="0" w:space="0" w:color="auto"/>
        <w:bottom w:val="none" w:sz="0" w:space="0" w:color="auto"/>
        <w:right w:val="none" w:sz="0" w:space="0" w:color="auto"/>
      </w:divBdr>
    </w:div>
    <w:div w:id="1293706584">
      <w:bodyDiv w:val="1"/>
      <w:marLeft w:val="0"/>
      <w:marRight w:val="0"/>
      <w:marTop w:val="0"/>
      <w:marBottom w:val="0"/>
      <w:divBdr>
        <w:top w:val="none" w:sz="0" w:space="0" w:color="auto"/>
        <w:left w:val="none" w:sz="0" w:space="0" w:color="auto"/>
        <w:bottom w:val="none" w:sz="0" w:space="0" w:color="auto"/>
        <w:right w:val="none" w:sz="0" w:space="0" w:color="auto"/>
      </w:divBdr>
    </w:div>
    <w:div w:id="1298101662">
      <w:bodyDiv w:val="1"/>
      <w:marLeft w:val="0"/>
      <w:marRight w:val="0"/>
      <w:marTop w:val="0"/>
      <w:marBottom w:val="0"/>
      <w:divBdr>
        <w:top w:val="none" w:sz="0" w:space="0" w:color="auto"/>
        <w:left w:val="none" w:sz="0" w:space="0" w:color="auto"/>
        <w:bottom w:val="none" w:sz="0" w:space="0" w:color="auto"/>
        <w:right w:val="none" w:sz="0" w:space="0" w:color="auto"/>
      </w:divBdr>
    </w:div>
    <w:div w:id="1341156911">
      <w:bodyDiv w:val="1"/>
      <w:marLeft w:val="0"/>
      <w:marRight w:val="0"/>
      <w:marTop w:val="0"/>
      <w:marBottom w:val="0"/>
      <w:divBdr>
        <w:top w:val="none" w:sz="0" w:space="0" w:color="auto"/>
        <w:left w:val="none" w:sz="0" w:space="0" w:color="auto"/>
        <w:bottom w:val="none" w:sz="0" w:space="0" w:color="auto"/>
        <w:right w:val="none" w:sz="0" w:space="0" w:color="auto"/>
      </w:divBdr>
    </w:div>
    <w:div w:id="1346129947">
      <w:bodyDiv w:val="1"/>
      <w:marLeft w:val="0"/>
      <w:marRight w:val="0"/>
      <w:marTop w:val="0"/>
      <w:marBottom w:val="0"/>
      <w:divBdr>
        <w:top w:val="none" w:sz="0" w:space="0" w:color="auto"/>
        <w:left w:val="none" w:sz="0" w:space="0" w:color="auto"/>
        <w:bottom w:val="none" w:sz="0" w:space="0" w:color="auto"/>
        <w:right w:val="none" w:sz="0" w:space="0" w:color="auto"/>
      </w:divBdr>
    </w:div>
    <w:div w:id="1357585631">
      <w:bodyDiv w:val="1"/>
      <w:marLeft w:val="0"/>
      <w:marRight w:val="0"/>
      <w:marTop w:val="0"/>
      <w:marBottom w:val="0"/>
      <w:divBdr>
        <w:top w:val="none" w:sz="0" w:space="0" w:color="auto"/>
        <w:left w:val="none" w:sz="0" w:space="0" w:color="auto"/>
        <w:bottom w:val="none" w:sz="0" w:space="0" w:color="auto"/>
        <w:right w:val="none" w:sz="0" w:space="0" w:color="auto"/>
      </w:divBdr>
    </w:div>
    <w:div w:id="1357805395">
      <w:bodyDiv w:val="1"/>
      <w:marLeft w:val="0"/>
      <w:marRight w:val="0"/>
      <w:marTop w:val="0"/>
      <w:marBottom w:val="0"/>
      <w:divBdr>
        <w:top w:val="none" w:sz="0" w:space="0" w:color="auto"/>
        <w:left w:val="none" w:sz="0" w:space="0" w:color="auto"/>
        <w:bottom w:val="none" w:sz="0" w:space="0" w:color="auto"/>
        <w:right w:val="none" w:sz="0" w:space="0" w:color="auto"/>
      </w:divBdr>
    </w:div>
    <w:div w:id="1358971814">
      <w:bodyDiv w:val="1"/>
      <w:marLeft w:val="0"/>
      <w:marRight w:val="0"/>
      <w:marTop w:val="0"/>
      <w:marBottom w:val="0"/>
      <w:divBdr>
        <w:top w:val="none" w:sz="0" w:space="0" w:color="auto"/>
        <w:left w:val="none" w:sz="0" w:space="0" w:color="auto"/>
        <w:bottom w:val="none" w:sz="0" w:space="0" w:color="auto"/>
        <w:right w:val="none" w:sz="0" w:space="0" w:color="auto"/>
      </w:divBdr>
    </w:div>
    <w:div w:id="1359235252">
      <w:bodyDiv w:val="1"/>
      <w:marLeft w:val="0"/>
      <w:marRight w:val="0"/>
      <w:marTop w:val="0"/>
      <w:marBottom w:val="0"/>
      <w:divBdr>
        <w:top w:val="none" w:sz="0" w:space="0" w:color="auto"/>
        <w:left w:val="none" w:sz="0" w:space="0" w:color="auto"/>
        <w:bottom w:val="none" w:sz="0" w:space="0" w:color="auto"/>
        <w:right w:val="none" w:sz="0" w:space="0" w:color="auto"/>
      </w:divBdr>
    </w:div>
    <w:div w:id="1360661629">
      <w:bodyDiv w:val="1"/>
      <w:marLeft w:val="0"/>
      <w:marRight w:val="0"/>
      <w:marTop w:val="0"/>
      <w:marBottom w:val="0"/>
      <w:divBdr>
        <w:top w:val="none" w:sz="0" w:space="0" w:color="auto"/>
        <w:left w:val="none" w:sz="0" w:space="0" w:color="auto"/>
        <w:bottom w:val="none" w:sz="0" w:space="0" w:color="auto"/>
        <w:right w:val="none" w:sz="0" w:space="0" w:color="auto"/>
      </w:divBdr>
    </w:div>
    <w:div w:id="1372533983">
      <w:bodyDiv w:val="1"/>
      <w:marLeft w:val="0"/>
      <w:marRight w:val="0"/>
      <w:marTop w:val="0"/>
      <w:marBottom w:val="0"/>
      <w:divBdr>
        <w:top w:val="none" w:sz="0" w:space="0" w:color="auto"/>
        <w:left w:val="none" w:sz="0" w:space="0" w:color="auto"/>
        <w:bottom w:val="none" w:sz="0" w:space="0" w:color="auto"/>
        <w:right w:val="none" w:sz="0" w:space="0" w:color="auto"/>
      </w:divBdr>
    </w:div>
    <w:div w:id="1376926519">
      <w:bodyDiv w:val="1"/>
      <w:marLeft w:val="0"/>
      <w:marRight w:val="0"/>
      <w:marTop w:val="0"/>
      <w:marBottom w:val="0"/>
      <w:divBdr>
        <w:top w:val="none" w:sz="0" w:space="0" w:color="auto"/>
        <w:left w:val="none" w:sz="0" w:space="0" w:color="auto"/>
        <w:bottom w:val="none" w:sz="0" w:space="0" w:color="auto"/>
        <w:right w:val="none" w:sz="0" w:space="0" w:color="auto"/>
      </w:divBdr>
    </w:div>
    <w:div w:id="1377043799">
      <w:bodyDiv w:val="1"/>
      <w:marLeft w:val="0"/>
      <w:marRight w:val="0"/>
      <w:marTop w:val="0"/>
      <w:marBottom w:val="0"/>
      <w:divBdr>
        <w:top w:val="none" w:sz="0" w:space="0" w:color="auto"/>
        <w:left w:val="none" w:sz="0" w:space="0" w:color="auto"/>
        <w:bottom w:val="none" w:sz="0" w:space="0" w:color="auto"/>
        <w:right w:val="none" w:sz="0" w:space="0" w:color="auto"/>
      </w:divBdr>
    </w:div>
    <w:div w:id="1385520507">
      <w:bodyDiv w:val="1"/>
      <w:marLeft w:val="0"/>
      <w:marRight w:val="0"/>
      <w:marTop w:val="0"/>
      <w:marBottom w:val="0"/>
      <w:divBdr>
        <w:top w:val="none" w:sz="0" w:space="0" w:color="auto"/>
        <w:left w:val="none" w:sz="0" w:space="0" w:color="auto"/>
        <w:bottom w:val="none" w:sz="0" w:space="0" w:color="auto"/>
        <w:right w:val="none" w:sz="0" w:space="0" w:color="auto"/>
      </w:divBdr>
    </w:div>
    <w:div w:id="1395665009">
      <w:bodyDiv w:val="1"/>
      <w:marLeft w:val="0"/>
      <w:marRight w:val="0"/>
      <w:marTop w:val="0"/>
      <w:marBottom w:val="0"/>
      <w:divBdr>
        <w:top w:val="none" w:sz="0" w:space="0" w:color="auto"/>
        <w:left w:val="none" w:sz="0" w:space="0" w:color="auto"/>
        <w:bottom w:val="none" w:sz="0" w:space="0" w:color="auto"/>
        <w:right w:val="none" w:sz="0" w:space="0" w:color="auto"/>
      </w:divBdr>
    </w:div>
    <w:div w:id="1396858206">
      <w:bodyDiv w:val="1"/>
      <w:marLeft w:val="0"/>
      <w:marRight w:val="0"/>
      <w:marTop w:val="0"/>
      <w:marBottom w:val="0"/>
      <w:divBdr>
        <w:top w:val="none" w:sz="0" w:space="0" w:color="auto"/>
        <w:left w:val="none" w:sz="0" w:space="0" w:color="auto"/>
        <w:bottom w:val="none" w:sz="0" w:space="0" w:color="auto"/>
        <w:right w:val="none" w:sz="0" w:space="0" w:color="auto"/>
      </w:divBdr>
    </w:div>
    <w:div w:id="1398240876">
      <w:bodyDiv w:val="1"/>
      <w:marLeft w:val="0"/>
      <w:marRight w:val="0"/>
      <w:marTop w:val="0"/>
      <w:marBottom w:val="0"/>
      <w:divBdr>
        <w:top w:val="none" w:sz="0" w:space="0" w:color="auto"/>
        <w:left w:val="none" w:sz="0" w:space="0" w:color="auto"/>
        <w:bottom w:val="none" w:sz="0" w:space="0" w:color="auto"/>
        <w:right w:val="none" w:sz="0" w:space="0" w:color="auto"/>
      </w:divBdr>
    </w:div>
    <w:div w:id="1398548238">
      <w:bodyDiv w:val="1"/>
      <w:marLeft w:val="0"/>
      <w:marRight w:val="0"/>
      <w:marTop w:val="0"/>
      <w:marBottom w:val="0"/>
      <w:divBdr>
        <w:top w:val="none" w:sz="0" w:space="0" w:color="auto"/>
        <w:left w:val="none" w:sz="0" w:space="0" w:color="auto"/>
        <w:bottom w:val="none" w:sz="0" w:space="0" w:color="auto"/>
        <w:right w:val="none" w:sz="0" w:space="0" w:color="auto"/>
      </w:divBdr>
    </w:div>
    <w:div w:id="1399936274">
      <w:bodyDiv w:val="1"/>
      <w:marLeft w:val="0"/>
      <w:marRight w:val="0"/>
      <w:marTop w:val="0"/>
      <w:marBottom w:val="0"/>
      <w:divBdr>
        <w:top w:val="none" w:sz="0" w:space="0" w:color="auto"/>
        <w:left w:val="none" w:sz="0" w:space="0" w:color="auto"/>
        <w:bottom w:val="none" w:sz="0" w:space="0" w:color="auto"/>
        <w:right w:val="none" w:sz="0" w:space="0" w:color="auto"/>
      </w:divBdr>
    </w:div>
    <w:div w:id="1424956891">
      <w:bodyDiv w:val="1"/>
      <w:marLeft w:val="0"/>
      <w:marRight w:val="0"/>
      <w:marTop w:val="0"/>
      <w:marBottom w:val="0"/>
      <w:divBdr>
        <w:top w:val="none" w:sz="0" w:space="0" w:color="auto"/>
        <w:left w:val="none" w:sz="0" w:space="0" w:color="auto"/>
        <w:bottom w:val="none" w:sz="0" w:space="0" w:color="auto"/>
        <w:right w:val="none" w:sz="0" w:space="0" w:color="auto"/>
      </w:divBdr>
    </w:div>
    <w:div w:id="1429034070">
      <w:bodyDiv w:val="1"/>
      <w:marLeft w:val="0"/>
      <w:marRight w:val="0"/>
      <w:marTop w:val="0"/>
      <w:marBottom w:val="0"/>
      <w:divBdr>
        <w:top w:val="none" w:sz="0" w:space="0" w:color="auto"/>
        <w:left w:val="none" w:sz="0" w:space="0" w:color="auto"/>
        <w:bottom w:val="none" w:sz="0" w:space="0" w:color="auto"/>
        <w:right w:val="none" w:sz="0" w:space="0" w:color="auto"/>
      </w:divBdr>
    </w:div>
    <w:div w:id="1472013924">
      <w:bodyDiv w:val="1"/>
      <w:marLeft w:val="0"/>
      <w:marRight w:val="0"/>
      <w:marTop w:val="0"/>
      <w:marBottom w:val="0"/>
      <w:divBdr>
        <w:top w:val="none" w:sz="0" w:space="0" w:color="auto"/>
        <w:left w:val="none" w:sz="0" w:space="0" w:color="auto"/>
        <w:bottom w:val="none" w:sz="0" w:space="0" w:color="auto"/>
        <w:right w:val="none" w:sz="0" w:space="0" w:color="auto"/>
      </w:divBdr>
    </w:div>
    <w:div w:id="1482236444">
      <w:bodyDiv w:val="1"/>
      <w:marLeft w:val="0"/>
      <w:marRight w:val="0"/>
      <w:marTop w:val="0"/>
      <w:marBottom w:val="0"/>
      <w:divBdr>
        <w:top w:val="none" w:sz="0" w:space="0" w:color="auto"/>
        <w:left w:val="none" w:sz="0" w:space="0" w:color="auto"/>
        <w:bottom w:val="none" w:sz="0" w:space="0" w:color="auto"/>
        <w:right w:val="none" w:sz="0" w:space="0" w:color="auto"/>
      </w:divBdr>
    </w:div>
    <w:div w:id="1491168394">
      <w:bodyDiv w:val="1"/>
      <w:marLeft w:val="0"/>
      <w:marRight w:val="0"/>
      <w:marTop w:val="0"/>
      <w:marBottom w:val="0"/>
      <w:divBdr>
        <w:top w:val="none" w:sz="0" w:space="0" w:color="auto"/>
        <w:left w:val="none" w:sz="0" w:space="0" w:color="auto"/>
        <w:bottom w:val="none" w:sz="0" w:space="0" w:color="auto"/>
        <w:right w:val="none" w:sz="0" w:space="0" w:color="auto"/>
      </w:divBdr>
    </w:div>
    <w:div w:id="1494642655">
      <w:bodyDiv w:val="1"/>
      <w:marLeft w:val="0"/>
      <w:marRight w:val="0"/>
      <w:marTop w:val="0"/>
      <w:marBottom w:val="0"/>
      <w:divBdr>
        <w:top w:val="none" w:sz="0" w:space="0" w:color="auto"/>
        <w:left w:val="none" w:sz="0" w:space="0" w:color="auto"/>
        <w:bottom w:val="none" w:sz="0" w:space="0" w:color="auto"/>
        <w:right w:val="none" w:sz="0" w:space="0" w:color="auto"/>
      </w:divBdr>
    </w:div>
    <w:div w:id="1515067888">
      <w:bodyDiv w:val="1"/>
      <w:marLeft w:val="0"/>
      <w:marRight w:val="0"/>
      <w:marTop w:val="0"/>
      <w:marBottom w:val="0"/>
      <w:divBdr>
        <w:top w:val="none" w:sz="0" w:space="0" w:color="auto"/>
        <w:left w:val="none" w:sz="0" w:space="0" w:color="auto"/>
        <w:bottom w:val="none" w:sz="0" w:space="0" w:color="auto"/>
        <w:right w:val="none" w:sz="0" w:space="0" w:color="auto"/>
      </w:divBdr>
    </w:div>
    <w:div w:id="1516842351">
      <w:bodyDiv w:val="1"/>
      <w:marLeft w:val="0"/>
      <w:marRight w:val="0"/>
      <w:marTop w:val="0"/>
      <w:marBottom w:val="0"/>
      <w:divBdr>
        <w:top w:val="none" w:sz="0" w:space="0" w:color="auto"/>
        <w:left w:val="none" w:sz="0" w:space="0" w:color="auto"/>
        <w:bottom w:val="none" w:sz="0" w:space="0" w:color="auto"/>
        <w:right w:val="none" w:sz="0" w:space="0" w:color="auto"/>
      </w:divBdr>
    </w:div>
    <w:div w:id="1532261609">
      <w:bodyDiv w:val="1"/>
      <w:marLeft w:val="0"/>
      <w:marRight w:val="0"/>
      <w:marTop w:val="0"/>
      <w:marBottom w:val="0"/>
      <w:divBdr>
        <w:top w:val="none" w:sz="0" w:space="0" w:color="auto"/>
        <w:left w:val="none" w:sz="0" w:space="0" w:color="auto"/>
        <w:bottom w:val="none" w:sz="0" w:space="0" w:color="auto"/>
        <w:right w:val="none" w:sz="0" w:space="0" w:color="auto"/>
      </w:divBdr>
    </w:div>
    <w:div w:id="1539658145">
      <w:bodyDiv w:val="1"/>
      <w:marLeft w:val="0"/>
      <w:marRight w:val="0"/>
      <w:marTop w:val="0"/>
      <w:marBottom w:val="0"/>
      <w:divBdr>
        <w:top w:val="none" w:sz="0" w:space="0" w:color="auto"/>
        <w:left w:val="none" w:sz="0" w:space="0" w:color="auto"/>
        <w:bottom w:val="none" w:sz="0" w:space="0" w:color="auto"/>
        <w:right w:val="none" w:sz="0" w:space="0" w:color="auto"/>
      </w:divBdr>
    </w:div>
    <w:div w:id="1544559531">
      <w:bodyDiv w:val="1"/>
      <w:marLeft w:val="0"/>
      <w:marRight w:val="0"/>
      <w:marTop w:val="0"/>
      <w:marBottom w:val="0"/>
      <w:divBdr>
        <w:top w:val="none" w:sz="0" w:space="0" w:color="auto"/>
        <w:left w:val="none" w:sz="0" w:space="0" w:color="auto"/>
        <w:bottom w:val="none" w:sz="0" w:space="0" w:color="auto"/>
        <w:right w:val="none" w:sz="0" w:space="0" w:color="auto"/>
      </w:divBdr>
    </w:div>
    <w:div w:id="1548491862">
      <w:bodyDiv w:val="1"/>
      <w:marLeft w:val="0"/>
      <w:marRight w:val="0"/>
      <w:marTop w:val="0"/>
      <w:marBottom w:val="0"/>
      <w:divBdr>
        <w:top w:val="none" w:sz="0" w:space="0" w:color="auto"/>
        <w:left w:val="none" w:sz="0" w:space="0" w:color="auto"/>
        <w:bottom w:val="none" w:sz="0" w:space="0" w:color="auto"/>
        <w:right w:val="none" w:sz="0" w:space="0" w:color="auto"/>
      </w:divBdr>
    </w:div>
    <w:div w:id="1548645024">
      <w:bodyDiv w:val="1"/>
      <w:marLeft w:val="0"/>
      <w:marRight w:val="0"/>
      <w:marTop w:val="0"/>
      <w:marBottom w:val="0"/>
      <w:divBdr>
        <w:top w:val="none" w:sz="0" w:space="0" w:color="auto"/>
        <w:left w:val="none" w:sz="0" w:space="0" w:color="auto"/>
        <w:bottom w:val="none" w:sz="0" w:space="0" w:color="auto"/>
        <w:right w:val="none" w:sz="0" w:space="0" w:color="auto"/>
      </w:divBdr>
    </w:div>
    <w:div w:id="1550411771">
      <w:bodyDiv w:val="1"/>
      <w:marLeft w:val="0"/>
      <w:marRight w:val="0"/>
      <w:marTop w:val="0"/>
      <w:marBottom w:val="0"/>
      <w:divBdr>
        <w:top w:val="none" w:sz="0" w:space="0" w:color="auto"/>
        <w:left w:val="none" w:sz="0" w:space="0" w:color="auto"/>
        <w:bottom w:val="none" w:sz="0" w:space="0" w:color="auto"/>
        <w:right w:val="none" w:sz="0" w:space="0" w:color="auto"/>
      </w:divBdr>
    </w:div>
    <w:div w:id="1561014113">
      <w:bodyDiv w:val="1"/>
      <w:marLeft w:val="0"/>
      <w:marRight w:val="0"/>
      <w:marTop w:val="0"/>
      <w:marBottom w:val="0"/>
      <w:divBdr>
        <w:top w:val="none" w:sz="0" w:space="0" w:color="auto"/>
        <w:left w:val="none" w:sz="0" w:space="0" w:color="auto"/>
        <w:bottom w:val="none" w:sz="0" w:space="0" w:color="auto"/>
        <w:right w:val="none" w:sz="0" w:space="0" w:color="auto"/>
      </w:divBdr>
    </w:div>
    <w:div w:id="1567451894">
      <w:bodyDiv w:val="1"/>
      <w:marLeft w:val="0"/>
      <w:marRight w:val="0"/>
      <w:marTop w:val="0"/>
      <w:marBottom w:val="0"/>
      <w:divBdr>
        <w:top w:val="none" w:sz="0" w:space="0" w:color="auto"/>
        <w:left w:val="none" w:sz="0" w:space="0" w:color="auto"/>
        <w:bottom w:val="none" w:sz="0" w:space="0" w:color="auto"/>
        <w:right w:val="none" w:sz="0" w:space="0" w:color="auto"/>
      </w:divBdr>
    </w:div>
    <w:div w:id="1595899059">
      <w:bodyDiv w:val="1"/>
      <w:marLeft w:val="0"/>
      <w:marRight w:val="0"/>
      <w:marTop w:val="0"/>
      <w:marBottom w:val="0"/>
      <w:divBdr>
        <w:top w:val="none" w:sz="0" w:space="0" w:color="auto"/>
        <w:left w:val="none" w:sz="0" w:space="0" w:color="auto"/>
        <w:bottom w:val="none" w:sz="0" w:space="0" w:color="auto"/>
        <w:right w:val="none" w:sz="0" w:space="0" w:color="auto"/>
      </w:divBdr>
    </w:div>
    <w:div w:id="1610776323">
      <w:bodyDiv w:val="1"/>
      <w:marLeft w:val="0"/>
      <w:marRight w:val="0"/>
      <w:marTop w:val="0"/>
      <w:marBottom w:val="0"/>
      <w:divBdr>
        <w:top w:val="none" w:sz="0" w:space="0" w:color="auto"/>
        <w:left w:val="none" w:sz="0" w:space="0" w:color="auto"/>
        <w:bottom w:val="none" w:sz="0" w:space="0" w:color="auto"/>
        <w:right w:val="none" w:sz="0" w:space="0" w:color="auto"/>
      </w:divBdr>
    </w:div>
    <w:div w:id="1630940470">
      <w:bodyDiv w:val="1"/>
      <w:marLeft w:val="0"/>
      <w:marRight w:val="0"/>
      <w:marTop w:val="0"/>
      <w:marBottom w:val="0"/>
      <w:divBdr>
        <w:top w:val="none" w:sz="0" w:space="0" w:color="auto"/>
        <w:left w:val="none" w:sz="0" w:space="0" w:color="auto"/>
        <w:bottom w:val="none" w:sz="0" w:space="0" w:color="auto"/>
        <w:right w:val="none" w:sz="0" w:space="0" w:color="auto"/>
      </w:divBdr>
    </w:div>
    <w:div w:id="1638484248">
      <w:bodyDiv w:val="1"/>
      <w:marLeft w:val="0"/>
      <w:marRight w:val="0"/>
      <w:marTop w:val="0"/>
      <w:marBottom w:val="0"/>
      <w:divBdr>
        <w:top w:val="none" w:sz="0" w:space="0" w:color="auto"/>
        <w:left w:val="none" w:sz="0" w:space="0" w:color="auto"/>
        <w:bottom w:val="none" w:sz="0" w:space="0" w:color="auto"/>
        <w:right w:val="none" w:sz="0" w:space="0" w:color="auto"/>
      </w:divBdr>
    </w:div>
    <w:div w:id="1638994035">
      <w:bodyDiv w:val="1"/>
      <w:marLeft w:val="0"/>
      <w:marRight w:val="0"/>
      <w:marTop w:val="0"/>
      <w:marBottom w:val="0"/>
      <w:divBdr>
        <w:top w:val="none" w:sz="0" w:space="0" w:color="auto"/>
        <w:left w:val="none" w:sz="0" w:space="0" w:color="auto"/>
        <w:bottom w:val="none" w:sz="0" w:space="0" w:color="auto"/>
        <w:right w:val="none" w:sz="0" w:space="0" w:color="auto"/>
      </w:divBdr>
    </w:div>
    <w:div w:id="1648584974">
      <w:bodyDiv w:val="1"/>
      <w:marLeft w:val="0"/>
      <w:marRight w:val="0"/>
      <w:marTop w:val="0"/>
      <w:marBottom w:val="0"/>
      <w:divBdr>
        <w:top w:val="none" w:sz="0" w:space="0" w:color="auto"/>
        <w:left w:val="none" w:sz="0" w:space="0" w:color="auto"/>
        <w:bottom w:val="none" w:sz="0" w:space="0" w:color="auto"/>
        <w:right w:val="none" w:sz="0" w:space="0" w:color="auto"/>
      </w:divBdr>
    </w:div>
    <w:div w:id="1660645854">
      <w:bodyDiv w:val="1"/>
      <w:marLeft w:val="0"/>
      <w:marRight w:val="0"/>
      <w:marTop w:val="0"/>
      <w:marBottom w:val="0"/>
      <w:divBdr>
        <w:top w:val="none" w:sz="0" w:space="0" w:color="auto"/>
        <w:left w:val="none" w:sz="0" w:space="0" w:color="auto"/>
        <w:bottom w:val="none" w:sz="0" w:space="0" w:color="auto"/>
        <w:right w:val="none" w:sz="0" w:space="0" w:color="auto"/>
      </w:divBdr>
    </w:div>
    <w:div w:id="1661805973">
      <w:bodyDiv w:val="1"/>
      <w:marLeft w:val="0"/>
      <w:marRight w:val="0"/>
      <w:marTop w:val="0"/>
      <w:marBottom w:val="0"/>
      <w:divBdr>
        <w:top w:val="none" w:sz="0" w:space="0" w:color="auto"/>
        <w:left w:val="none" w:sz="0" w:space="0" w:color="auto"/>
        <w:bottom w:val="none" w:sz="0" w:space="0" w:color="auto"/>
        <w:right w:val="none" w:sz="0" w:space="0" w:color="auto"/>
      </w:divBdr>
    </w:div>
    <w:div w:id="1662348141">
      <w:bodyDiv w:val="1"/>
      <w:marLeft w:val="0"/>
      <w:marRight w:val="0"/>
      <w:marTop w:val="0"/>
      <w:marBottom w:val="0"/>
      <w:divBdr>
        <w:top w:val="none" w:sz="0" w:space="0" w:color="auto"/>
        <w:left w:val="none" w:sz="0" w:space="0" w:color="auto"/>
        <w:bottom w:val="none" w:sz="0" w:space="0" w:color="auto"/>
        <w:right w:val="none" w:sz="0" w:space="0" w:color="auto"/>
      </w:divBdr>
    </w:div>
    <w:div w:id="1680428029">
      <w:bodyDiv w:val="1"/>
      <w:marLeft w:val="0"/>
      <w:marRight w:val="0"/>
      <w:marTop w:val="0"/>
      <w:marBottom w:val="0"/>
      <w:divBdr>
        <w:top w:val="none" w:sz="0" w:space="0" w:color="auto"/>
        <w:left w:val="none" w:sz="0" w:space="0" w:color="auto"/>
        <w:bottom w:val="none" w:sz="0" w:space="0" w:color="auto"/>
        <w:right w:val="none" w:sz="0" w:space="0" w:color="auto"/>
      </w:divBdr>
    </w:div>
    <w:div w:id="1685397029">
      <w:bodyDiv w:val="1"/>
      <w:marLeft w:val="0"/>
      <w:marRight w:val="0"/>
      <w:marTop w:val="0"/>
      <w:marBottom w:val="0"/>
      <w:divBdr>
        <w:top w:val="none" w:sz="0" w:space="0" w:color="auto"/>
        <w:left w:val="none" w:sz="0" w:space="0" w:color="auto"/>
        <w:bottom w:val="none" w:sz="0" w:space="0" w:color="auto"/>
        <w:right w:val="none" w:sz="0" w:space="0" w:color="auto"/>
      </w:divBdr>
    </w:div>
    <w:div w:id="1700470366">
      <w:bodyDiv w:val="1"/>
      <w:marLeft w:val="0"/>
      <w:marRight w:val="0"/>
      <w:marTop w:val="0"/>
      <w:marBottom w:val="0"/>
      <w:divBdr>
        <w:top w:val="none" w:sz="0" w:space="0" w:color="auto"/>
        <w:left w:val="none" w:sz="0" w:space="0" w:color="auto"/>
        <w:bottom w:val="none" w:sz="0" w:space="0" w:color="auto"/>
        <w:right w:val="none" w:sz="0" w:space="0" w:color="auto"/>
      </w:divBdr>
    </w:div>
    <w:div w:id="1701541494">
      <w:bodyDiv w:val="1"/>
      <w:marLeft w:val="0"/>
      <w:marRight w:val="0"/>
      <w:marTop w:val="0"/>
      <w:marBottom w:val="0"/>
      <w:divBdr>
        <w:top w:val="none" w:sz="0" w:space="0" w:color="auto"/>
        <w:left w:val="none" w:sz="0" w:space="0" w:color="auto"/>
        <w:bottom w:val="none" w:sz="0" w:space="0" w:color="auto"/>
        <w:right w:val="none" w:sz="0" w:space="0" w:color="auto"/>
      </w:divBdr>
    </w:div>
    <w:div w:id="1704596661">
      <w:bodyDiv w:val="1"/>
      <w:marLeft w:val="0"/>
      <w:marRight w:val="0"/>
      <w:marTop w:val="0"/>
      <w:marBottom w:val="0"/>
      <w:divBdr>
        <w:top w:val="none" w:sz="0" w:space="0" w:color="auto"/>
        <w:left w:val="none" w:sz="0" w:space="0" w:color="auto"/>
        <w:bottom w:val="none" w:sz="0" w:space="0" w:color="auto"/>
        <w:right w:val="none" w:sz="0" w:space="0" w:color="auto"/>
      </w:divBdr>
    </w:div>
    <w:div w:id="1704666823">
      <w:bodyDiv w:val="1"/>
      <w:marLeft w:val="0"/>
      <w:marRight w:val="0"/>
      <w:marTop w:val="0"/>
      <w:marBottom w:val="0"/>
      <w:divBdr>
        <w:top w:val="none" w:sz="0" w:space="0" w:color="auto"/>
        <w:left w:val="none" w:sz="0" w:space="0" w:color="auto"/>
        <w:bottom w:val="none" w:sz="0" w:space="0" w:color="auto"/>
        <w:right w:val="none" w:sz="0" w:space="0" w:color="auto"/>
      </w:divBdr>
    </w:div>
    <w:div w:id="1712150836">
      <w:bodyDiv w:val="1"/>
      <w:marLeft w:val="0"/>
      <w:marRight w:val="0"/>
      <w:marTop w:val="0"/>
      <w:marBottom w:val="0"/>
      <w:divBdr>
        <w:top w:val="none" w:sz="0" w:space="0" w:color="auto"/>
        <w:left w:val="none" w:sz="0" w:space="0" w:color="auto"/>
        <w:bottom w:val="none" w:sz="0" w:space="0" w:color="auto"/>
        <w:right w:val="none" w:sz="0" w:space="0" w:color="auto"/>
      </w:divBdr>
    </w:div>
    <w:div w:id="1717074182">
      <w:bodyDiv w:val="1"/>
      <w:marLeft w:val="0"/>
      <w:marRight w:val="0"/>
      <w:marTop w:val="0"/>
      <w:marBottom w:val="0"/>
      <w:divBdr>
        <w:top w:val="none" w:sz="0" w:space="0" w:color="auto"/>
        <w:left w:val="none" w:sz="0" w:space="0" w:color="auto"/>
        <w:bottom w:val="none" w:sz="0" w:space="0" w:color="auto"/>
        <w:right w:val="none" w:sz="0" w:space="0" w:color="auto"/>
      </w:divBdr>
    </w:div>
    <w:div w:id="1719090703">
      <w:bodyDiv w:val="1"/>
      <w:marLeft w:val="0"/>
      <w:marRight w:val="0"/>
      <w:marTop w:val="0"/>
      <w:marBottom w:val="0"/>
      <w:divBdr>
        <w:top w:val="none" w:sz="0" w:space="0" w:color="auto"/>
        <w:left w:val="none" w:sz="0" w:space="0" w:color="auto"/>
        <w:bottom w:val="none" w:sz="0" w:space="0" w:color="auto"/>
        <w:right w:val="none" w:sz="0" w:space="0" w:color="auto"/>
      </w:divBdr>
    </w:div>
    <w:div w:id="1723366204">
      <w:bodyDiv w:val="1"/>
      <w:marLeft w:val="0"/>
      <w:marRight w:val="0"/>
      <w:marTop w:val="0"/>
      <w:marBottom w:val="0"/>
      <w:divBdr>
        <w:top w:val="none" w:sz="0" w:space="0" w:color="auto"/>
        <w:left w:val="none" w:sz="0" w:space="0" w:color="auto"/>
        <w:bottom w:val="none" w:sz="0" w:space="0" w:color="auto"/>
        <w:right w:val="none" w:sz="0" w:space="0" w:color="auto"/>
      </w:divBdr>
    </w:div>
    <w:div w:id="1732999754">
      <w:bodyDiv w:val="1"/>
      <w:marLeft w:val="0"/>
      <w:marRight w:val="0"/>
      <w:marTop w:val="0"/>
      <w:marBottom w:val="0"/>
      <w:divBdr>
        <w:top w:val="none" w:sz="0" w:space="0" w:color="auto"/>
        <w:left w:val="none" w:sz="0" w:space="0" w:color="auto"/>
        <w:bottom w:val="none" w:sz="0" w:space="0" w:color="auto"/>
        <w:right w:val="none" w:sz="0" w:space="0" w:color="auto"/>
      </w:divBdr>
    </w:div>
    <w:div w:id="1735661151">
      <w:bodyDiv w:val="1"/>
      <w:marLeft w:val="0"/>
      <w:marRight w:val="0"/>
      <w:marTop w:val="0"/>
      <w:marBottom w:val="0"/>
      <w:divBdr>
        <w:top w:val="none" w:sz="0" w:space="0" w:color="auto"/>
        <w:left w:val="none" w:sz="0" w:space="0" w:color="auto"/>
        <w:bottom w:val="none" w:sz="0" w:space="0" w:color="auto"/>
        <w:right w:val="none" w:sz="0" w:space="0" w:color="auto"/>
      </w:divBdr>
    </w:div>
    <w:div w:id="1743289928">
      <w:bodyDiv w:val="1"/>
      <w:marLeft w:val="0"/>
      <w:marRight w:val="0"/>
      <w:marTop w:val="0"/>
      <w:marBottom w:val="0"/>
      <w:divBdr>
        <w:top w:val="none" w:sz="0" w:space="0" w:color="auto"/>
        <w:left w:val="none" w:sz="0" w:space="0" w:color="auto"/>
        <w:bottom w:val="none" w:sz="0" w:space="0" w:color="auto"/>
        <w:right w:val="none" w:sz="0" w:space="0" w:color="auto"/>
      </w:divBdr>
    </w:div>
    <w:div w:id="1750151973">
      <w:bodyDiv w:val="1"/>
      <w:marLeft w:val="0"/>
      <w:marRight w:val="0"/>
      <w:marTop w:val="0"/>
      <w:marBottom w:val="0"/>
      <w:divBdr>
        <w:top w:val="none" w:sz="0" w:space="0" w:color="auto"/>
        <w:left w:val="none" w:sz="0" w:space="0" w:color="auto"/>
        <w:bottom w:val="none" w:sz="0" w:space="0" w:color="auto"/>
        <w:right w:val="none" w:sz="0" w:space="0" w:color="auto"/>
      </w:divBdr>
    </w:div>
    <w:div w:id="1757357458">
      <w:bodyDiv w:val="1"/>
      <w:marLeft w:val="0"/>
      <w:marRight w:val="0"/>
      <w:marTop w:val="0"/>
      <w:marBottom w:val="0"/>
      <w:divBdr>
        <w:top w:val="none" w:sz="0" w:space="0" w:color="auto"/>
        <w:left w:val="none" w:sz="0" w:space="0" w:color="auto"/>
        <w:bottom w:val="none" w:sz="0" w:space="0" w:color="auto"/>
        <w:right w:val="none" w:sz="0" w:space="0" w:color="auto"/>
      </w:divBdr>
    </w:div>
    <w:div w:id="1775711683">
      <w:bodyDiv w:val="1"/>
      <w:marLeft w:val="0"/>
      <w:marRight w:val="0"/>
      <w:marTop w:val="0"/>
      <w:marBottom w:val="0"/>
      <w:divBdr>
        <w:top w:val="none" w:sz="0" w:space="0" w:color="auto"/>
        <w:left w:val="none" w:sz="0" w:space="0" w:color="auto"/>
        <w:bottom w:val="none" w:sz="0" w:space="0" w:color="auto"/>
        <w:right w:val="none" w:sz="0" w:space="0" w:color="auto"/>
      </w:divBdr>
    </w:div>
    <w:div w:id="1792162194">
      <w:bodyDiv w:val="1"/>
      <w:marLeft w:val="0"/>
      <w:marRight w:val="0"/>
      <w:marTop w:val="0"/>
      <w:marBottom w:val="0"/>
      <w:divBdr>
        <w:top w:val="none" w:sz="0" w:space="0" w:color="auto"/>
        <w:left w:val="none" w:sz="0" w:space="0" w:color="auto"/>
        <w:bottom w:val="none" w:sz="0" w:space="0" w:color="auto"/>
        <w:right w:val="none" w:sz="0" w:space="0" w:color="auto"/>
      </w:divBdr>
    </w:div>
    <w:div w:id="1794402483">
      <w:bodyDiv w:val="1"/>
      <w:marLeft w:val="0"/>
      <w:marRight w:val="0"/>
      <w:marTop w:val="0"/>
      <w:marBottom w:val="0"/>
      <w:divBdr>
        <w:top w:val="none" w:sz="0" w:space="0" w:color="auto"/>
        <w:left w:val="none" w:sz="0" w:space="0" w:color="auto"/>
        <w:bottom w:val="none" w:sz="0" w:space="0" w:color="auto"/>
        <w:right w:val="none" w:sz="0" w:space="0" w:color="auto"/>
      </w:divBdr>
    </w:div>
    <w:div w:id="1796867451">
      <w:bodyDiv w:val="1"/>
      <w:marLeft w:val="0"/>
      <w:marRight w:val="0"/>
      <w:marTop w:val="0"/>
      <w:marBottom w:val="0"/>
      <w:divBdr>
        <w:top w:val="none" w:sz="0" w:space="0" w:color="auto"/>
        <w:left w:val="none" w:sz="0" w:space="0" w:color="auto"/>
        <w:bottom w:val="none" w:sz="0" w:space="0" w:color="auto"/>
        <w:right w:val="none" w:sz="0" w:space="0" w:color="auto"/>
      </w:divBdr>
    </w:div>
    <w:div w:id="1807157260">
      <w:bodyDiv w:val="1"/>
      <w:marLeft w:val="0"/>
      <w:marRight w:val="0"/>
      <w:marTop w:val="0"/>
      <w:marBottom w:val="0"/>
      <w:divBdr>
        <w:top w:val="none" w:sz="0" w:space="0" w:color="auto"/>
        <w:left w:val="none" w:sz="0" w:space="0" w:color="auto"/>
        <w:bottom w:val="none" w:sz="0" w:space="0" w:color="auto"/>
        <w:right w:val="none" w:sz="0" w:space="0" w:color="auto"/>
      </w:divBdr>
    </w:div>
    <w:div w:id="1812673984">
      <w:bodyDiv w:val="1"/>
      <w:marLeft w:val="0"/>
      <w:marRight w:val="0"/>
      <w:marTop w:val="0"/>
      <w:marBottom w:val="0"/>
      <w:divBdr>
        <w:top w:val="none" w:sz="0" w:space="0" w:color="auto"/>
        <w:left w:val="none" w:sz="0" w:space="0" w:color="auto"/>
        <w:bottom w:val="none" w:sz="0" w:space="0" w:color="auto"/>
        <w:right w:val="none" w:sz="0" w:space="0" w:color="auto"/>
      </w:divBdr>
    </w:div>
    <w:div w:id="1814787080">
      <w:bodyDiv w:val="1"/>
      <w:marLeft w:val="0"/>
      <w:marRight w:val="0"/>
      <w:marTop w:val="0"/>
      <w:marBottom w:val="0"/>
      <w:divBdr>
        <w:top w:val="none" w:sz="0" w:space="0" w:color="auto"/>
        <w:left w:val="none" w:sz="0" w:space="0" w:color="auto"/>
        <w:bottom w:val="none" w:sz="0" w:space="0" w:color="auto"/>
        <w:right w:val="none" w:sz="0" w:space="0" w:color="auto"/>
      </w:divBdr>
    </w:div>
    <w:div w:id="1814830931">
      <w:bodyDiv w:val="1"/>
      <w:marLeft w:val="0"/>
      <w:marRight w:val="0"/>
      <w:marTop w:val="0"/>
      <w:marBottom w:val="0"/>
      <w:divBdr>
        <w:top w:val="none" w:sz="0" w:space="0" w:color="auto"/>
        <w:left w:val="none" w:sz="0" w:space="0" w:color="auto"/>
        <w:bottom w:val="none" w:sz="0" w:space="0" w:color="auto"/>
        <w:right w:val="none" w:sz="0" w:space="0" w:color="auto"/>
      </w:divBdr>
    </w:div>
    <w:div w:id="1818957969">
      <w:bodyDiv w:val="1"/>
      <w:marLeft w:val="0"/>
      <w:marRight w:val="0"/>
      <w:marTop w:val="0"/>
      <w:marBottom w:val="0"/>
      <w:divBdr>
        <w:top w:val="none" w:sz="0" w:space="0" w:color="auto"/>
        <w:left w:val="none" w:sz="0" w:space="0" w:color="auto"/>
        <w:bottom w:val="none" w:sz="0" w:space="0" w:color="auto"/>
        <w:right w:val="none" w:sz="0" w:space="0" w:color="auto"/>
      </w:divBdr>
    </w:div>
    <w:div w:id="1833528228">
      <w:bodyDiv w:val="1"/>
      <w:marLeft w:val="0"/>
      <w:marRight w:val="0"/>
      <w:marTop w:val="0"/>
      <w:marBottom w:val="0"/>
      <w:divBdr>
        <w:top w:val="none" w:sz="0" w:space="0" w:color="auto"/>
        <w:left w:val="none" w:sz="0" w:space="0" w:color="auto"/>
        <w:bottom w:val="none" w:sz="0" w:space="0" w:color="auto"/>
        <w:right w:val="none" w:sz="0" w:space="0" w:color="auto"/>
      </w:divBdr>
    </w:div>
    <w:div w:id="1833835964">
      <w:bodyDiv w:val="1"/>
      <w:marLeft w:val="0"/>
      <w:marRight w:val="0"/>
      <w:marTop w:val="0"/>
      <w:marBottom w:val="0"/>
      <w:divBdr>
        <w:top w:val="none" w:sz="0" w:space="0" w:color="auto"/>
        <w:left w:val="none" w:sz="0" w:space="0" w:color="auto"/>
        <w:bottom w:val="none" w:sz="0" w:space="0" w:color="auto"/>
        <w:right w:val="none" w:sz="0" w:space="0" w:color="auto"/>
      </w:divBdr>
    </w:div>
    <w:div w:id="1849633412">
      <w:bodyDiv w:val="1"/>
      <w:marLeft w:val="0"/>
      <w:marRight w:val="0"/>
      <w:marTop w:val="0"/>
      <w:marBottom w:val="0"/>
      <w:divBdr>
        <w:top w:val="none" w:sz="0" w:space="0" w:color="auto"/>
        <w:left w:val="none" w:sz="0" w:space="0" w:color="auto"/>
        <w:bottom w:val="none" w:sz="0" w:space="0" w:color="auto"/>
        <w:right w:val="none" w:sz="0" w:space="0" w:color="auto"/>
      </w:divBdr>
    </w:div>
    <w:div w:id="1860898568">
      <w:bodyDiv w:val="1"/>
      <w:marLeft w:val="0"/>
      <w:marRight w:val="0"/>
      <w:marTop w:val="0"/>
      <w:marBottom w:val="0"/>
      <w:divBdr>
        <w:top w:val="none" w:sz="0" w:space="0" w:color="auto"/>
        <w:left w:val="none" w:sz="0" w:space="0" w:color="auto"/>
        <w:bottom w:val="none" w:sz="0" w:space="0" w:color="auto"/>
        <w:right w:val="none" w:sz="0" w:space="0" w:color="auto"/>
      </w:divBdr>
    </w:div>
    <w:div w:id="1866404992">
      <w:bodyDiv w:val="1"/>
      <w:marLeft w:val="0"/>
      <w:marRight w:val="0"/>
      <w:marTop w:val="0"/>
      <w:marBottom w:val="0"/>
      <w:divBdr>
        <w:top w:val="none" w:sz="0" w:space="0" w:color="auto"/>
        <w:left w:val="none" w:sz="0" w:space="0" w:color="auto"/>
        <w:bottom w:val="none" w:sz="0" w:space="0" w:color="auto"/>
        <w:right w:val="none" w:sz="0" w:space="0" w:color="auto"/>
      </w:divBdr>
    </w:div>
    <w:div w:id="1884947255">
      <w:bodyDiv w:val="1"/>
      <w:marLeft w:val="0"/>
      <w:marRight w:val="0"/>
      <w:marTop w:val="0"/>
      <w:marBottom w:val="0"/>
      <w:divBdr>
        <w:top w:val="none" w:sz="0" w:space="0" w:color="auto"/>
        <w:left w:val="none" w:sz="0" w:space="0" w:color="auto"/>
        <w:bottom w:val="none" w:sz="0" w:space="0" w:color="auto"/>
        <w:right w:val="none" w:sz="0" w:space="0" w:color="auto"/>
      </w:divBdr>
    </w:div>
    <w:div w:id="1886329141">
      <w:bodyDiv w:val="1"/>
      <w:marLeft w:val="0"/>
      <w:marRight w:val="0"/>
      <w:marTop w:val="0"/>
      <w:marBottom w:val="0"/>
      <w:divBdr>
        <w:top w:val="none" w:sz="0" w:space="0" w:color="auto"/>
        <w:left w:val="none" w:sz="0" w:space="0" w:color="auto"/>
        <w:bottom w:val="none" w:sz="0" w:space="0" w:color="auto"/>
        <w:right w:val="none" w:sz="0" w:space="0" w:color="auto"/>
      </w:divBdr>
    </w:div>
    <w:div w:id="1895239023">
      <w:bodyDiv w:val="1"/>
      <w:marLeft w:val="0"/>
      <w:marRight w:val="0"/>
      <w:marTop w:val="0"/>
      <w:marBottom w:val="0"/>
      <w:divBdr>
        <w:top w:val="none" w:sz="0" w:space="0" w:color="auto"/>
        <w:left w:val="none" w:sz="0" w:space="0" w:color="auto"/>
        <w:bottom w:val="none" w:sz="0" w:space="0" w:color="auto"/>
        <w:right w:val="none" w:sz="0" w:space="0" w:color="auto"/>
      </w:divBdr>
    </w:div>
    <w:div w:id="1903246033">
      <w:bodyDiv w:val="1"/>
      <w:marLeft w:val="0"/>
      <w:marRight w:val="0"/>
      <w:marTop w:val="0"/>
      <w:marBottom w:val="0"/>
      <w:divBdr>
        <w:top w:val="none" w:sz="0" w:space="0" w:color="auto"/>
        <w:left w:val="none" w:sz="0" w:space="0" w:color="auto"/>
        <w:bottom w:val="none" w:sz="0" w:space="0" w:color="auto"/>
        <w:right w:val="none" w:sz="0" w:space="0" w:color="auto"/>
      </w:divBdr>
    </w:div>
    <w:div w:id="1905408128">
      <w:bodyDiv w:val="1"/>
      <w:marLeft w:val="0"/>
      <w:marRight w:val="0"/>
      <w:marTop w:val="0"/>
      <w:marBottom w:val="0"/>
      <w:divBdr>
        <w:top w:val="none" w:sz="0" w:space="0" w:color="auto"/>
        <w:left w:val="none" w:sz="0" w:space="0" w:color="auto"/>
        <w:bottom w:val="none" w:sz="0" w:space="0" w:color="auto"/>
        <w:right w:val="none" w:sz="0" w:space="0" w:color="auto"/>
      </w:divBdr>
    </w:div>
    <w:div w:id="1911578326">
      <w:bodyDiv w:val="1"/>
      <w:marLeft w:val="0"/>
      <w:marRight w:val="0"/>
      <w:marTop w:val="0"/>
      <w:marBottom w:val="0"/>
      <w:divBdr>
        <w:top w:val="none" w:sz="0" w:space="0" w:color="auto"/>
        <w:left w:val="none" w:sz="0" w:space="0" w:color="auto"/>
        <w:bottom w:val="none" w:sz="0" w:space="0" w:color="auto"/>
        <w:right w:val="none" w:sz="0" w:space="0" w:color="auto"/>
      </w:divBdr>
    </w:div>
    <w:div w:id="1954241209">
      <w:bodyDiv w:val="1"/>
      <w:marLeft w:val="0"/>
      <w:marRight w:val="0"/>
      <w:marTop w:val="0"/>
      <w:marBottom w:val="0"/>
      <w:divBdr>
        <w:top w:val="none" w:sz="0" w:space="0" w:color="auto"/>
        <w:left w:val="none" w:sz="0" w:space="0" w:color="auto"/>
        <w:bottom w:val="none" w:sz="0" w:space="0" w:color="auto"/>
        <w:right w:val="none" w:sz="0" w:space="0" w:color="auto"/>
      </w:divBdr>
    </w:div>
    <w:div w:id="1955865146">
      <w:bodyDiv w:val="1"/>
      <w:marLeft w:val="0"/>
      <w:marRight w:val="0"/>
      <w:marTop w:val="0"/>
      <w:marBottom w:val="0"/>
      <w:divBdr>
        <w:top w:val="none" w:sz="0" w:space="0" w:color="auto"/>
        <w:left w:val="none" w:sz="0" w:space="0" w:color="auto"/>
        <w:bottom w:val="none" w:sz="0" w:space="0" w:color="auto"/>
        <w:right w:val="none" w:sz="0" w:space="0" w:color="auto"/>
      </w:divBdr>
    </w:div>
    <w:div w:id="1960526759">
      <w:bodyDiv w:val="1"/>
      <w:marLeft w:val="0"/>
      <w:marRight w:val="0"/>
      <w:marTop w:val="0"/>
      <w:marBottom w:val="0"/>
      <w:divBdr>
        <w:top w:val="none" w:sz="0" w:space="0" w:color="auto"/>
        <w:left w:val="none" w:sz="0" w:space="0" w:color="auto"/>
        <w:bottom w:val="none" w:sz="0" w:space="0" w:color="auto"/>
        <w:right w:val="none" w:sz="0" w:space="0" w:color="auto"/>
      </w:divBdr>
    </w:div>
    <w:div w:id="1980263877">
      <w:bodyDiv w:val="1"/>
      <w:marLeft w:val="0"/>
      <w:marRight w:val="0"/>
      <w:marTop w:val="0"/>
      <w:marBottom w:val="0"/>
      <w:divBdr>
        <w:top w:val="none" w:sz="0" w:space="0" w:color="auto"/>
        <w:left w:val="none" w:sz="0" w:space="0" w:color="auto"/>
        <w:bottom w:val="none" w:sz="0" w:space="0" w:color="auto"/>
        <w:right w:val="none" w:sz="0" w:space="0" w:color="auto"/>
      </w:divBdr>
    </w:div>
    <w:div w:id="1981616846">
      <w:bodyDiv w:val="1"/>
      <w:marLeft w:val="0"/>
      <w:marRight w:val="0"/>
      <w:marTop w:val="0"/>
      <w:marBottom w:val="0"/>
      <w:divBdr>
        <w:top w:val="none" w:sz="0" w:space="0" w:color="auto"/>
        <w:left w:val="none" w:sz="0" w:space="0" w:color="auto"/>
        <w:bottom w:val="none" w:sz="0" w:space="0" w:color="auto"/>
        <w:right w:val="none" w:sz="0" w:space="0" w:color="auto"/>
      </w:divBdr>
    </w:div>
    <w:div w:id="1984700488">
      <w:bodyDiv w:val="1"/>
      <w:marLeft w:val="0"/>
      <w:marRight w:val="0"/>
      <w:marTop w:val="0"/>
      <w:marBottom w:val="0"/>
      <w:divBdr>
        <w:top w:val="none" w:sz="0" w:space="0" w:color="auto"/>
        <w:left w:val="none" w:sz="0" w:space="0" w:color="auto"/>
        <w:bottom w:val="none" w:sz="0" w:space="0" w:color="auto"/>
        <w:right w:val="none" w:sz="0" w:space="0" w:color="auto"/>
      </w:divBdr>
    </w:div>
    <w:div w:id="1987510392">
      <w:bodyDiv w:val="1"/>
      <w:marLeft w:val="0"/>
      <w:marRight w:val="0"/>
      <w:marTop w:val="0"/>
      <w:marBottom w:val="0"/>
      <w:divBdr>
        <w:top w:val="none" w:sz="0" w:space="0" w:color="auto"/>
        <w:left w:val="none" w:sz="0" w:space="0" w:color="auto"/>
        <w:bottom w:val="none" w:sz="0" w:space="0" w:color="auto"/>
        <w:right w:val="none" w:sz="0" w:space="0" w:color="auto"/>
      </w:divBdr>
    </w:div>
    <w:div w:id="2008433119">
      <w:bodyDiv w:val="1"/>
      <w:marLeft w:val="0"/>
      <w:marRight w:val="0"/>
      <w:marTop w:val="0"/>
      <w:marBottom w:val="0"/>
      <w:divBdr>
        <w:top w:val="none" w:sz="0" w:space="0" w:color="auto"/>
        <w:left w:val="none" w:sz="0" w:space="0" w:color="auto"/>
        <w:bottom w:val="none" w:sz="0" w:space="0" w:color="auto"/>
        <w:right w:val="none" w:sz="0" w:space="0" w:color="auto"/>
      </w:divBdr>
    </w:div>
    <w:div w:id="2019112927">
      <w:bodyDiv w:val="1"/>
      <w:marLeft w:val="0"/>
      <w:marRight w:val="0"/>
      <w:marTop w:val="0"/>
      <w:marBottom w:val="0"/>
      <w:divBdr>
        <w:top w:val="none" w:sz="0" w:space="0" w:color="auto"/>
        <w:left w:val="none" w:sz="0" w:space="0" w:color="auto"/>
        <w:bottom w:val="none" w:sz="0" w:space="0" w:color="auto"/>
        <w:right w:val="none" w:sz="0" w:space="0" w:color="auto"/>
      </w:divBdr>
    </w:div>
    <w:div w:id="2019458685">
      <w:bodyDiv w:val="1"/>
      <w:marLeft w:val="0"/>
      <w:marRight w:val="0"/>
      <w:marTop w:val="0"/>
      <w:marBottom w:val="0"/>
      <w:divBdr>
        <w:top w:val="none" w:sz="0" w:space="0" w:color="auto"/>
        <w:left w:val="none" w:sz="0" w:space="0" w:color="auto"/>
        <w:bottom w:val="none" w:sz="0" w:space="0" w:color="auto"/>
        <w:right w:val="none" w:sz="0" w:space="0" w:color="auto"/>
      </w:divBdr>
    </w:div>
    <w:div w:id="2029722272">
      <w:bodyDiv w:val="1"/>
      <w:marLeft w:val="0"/>
      <w:marRight w:val="0"/>
      <w:marTop w:val="0"/>
      <w:marBottom w:val="0"/>
      <w:divBdr>
        <w:top w:val="none" w:sz="0" w:space="0" w:color="auto"/>
        <w:left w:val="none" w:sz="0" w:space="0" w:color="auto"/>
        <w:bottom w:val="none" w:sz="0" w:space="0" w:color="auto"/>
        <w:right w:val="none" w:sz="0" w:space="0" w:color="auto"/>
      </w:divBdr>
    </w:div>
    <w:div w:id="2031953738">
      <w:bodyDiv w:val="1"/>
      <w:marLeft w:val="0"/>
      <w:marRight w:val="0"/>
      <w:marTop w:val="0"/>
      <w:marBottom w:val="0"/>
      <w:divBdr>
        <w:top w:val="none" w:sz="0" w:space="0" w:color="auto"/>
        <w:left w:val="none" w:sz="0" w:space="0" w:color="auto"/>
        <w:bottom w:val="none" w:sz="0" w:space="0" w:color="auto"/>
        <w:right w:val="none" w:sz="0" w:space="0" w:color="auto"/>
      </w:divBdr>
    </w:div>
    <w:div w:id="2042777386">
      <w:bodyDiv w:val="1"/>
      <w:marLeft w:val="0"/>
      <w:marRight w:val="0"/>
      <w:marTop w:val="0"/>
      <w:marBottom w:val="0"/>
      <w:divBdr>
        <w:top w:val="none" w:sz="0" w:space="0" w:color="auto"/>
        <w:left w:val="none" w:sz="0" w:space="0" w:color="auto"/>
        <w:bottom w:val="none" w:sz="0" w:space="0" w:color="auto"/>
        <w:right w:val="none" w:sz="0" w:space="0" w:color="auto"/>
      </w:divBdr>
    </w:div>
    <w:div w:id="2049258978">
      <w:bodyDiv w:val="1"/>
      <w:marLeft w:val="0"/>
      <w:marRight w:val="0"/>
      <w:marTop w:val="0"/>
      <w:marBottom w:val="0"/>
      <w:divBdr>
        <w:top w:val="none" w:sz="0" w:space="0" w:color="auto"/>
        <w:left w:val="none" w:sz="0" w:space="0" w:color="auto"/>
        <w:bottom w:val="none" w:sz="0" w:space="0" w:color="auto"/>
        <w:right w:val="none" w:sz="0" w:space="0" w:color="auto"/>
      </w:divBdr>
    </w:div>
    <w:div w:id="2058316851">
      <w:bodyDiv w:val="1"/>
      <w:marLeft w:val="0"/>
      <w:marRight w:val="0"/>
      <w:marTop w:val="0"/>
      <w:marBottom w:val="0"/>
      <w:divBdr>
        <w:top w:val="none" w:sz="0" w:space="0" w:color="auto"/>
        <w:left w:val="none" w:sz="0" w:space="0" w:color="auto"/>
        <w:bottom w:val="none" w:sz="0" w:space="0" w:color="auto"/>
        <w:right w:val="none" w:sz="0" w:space="0" w:color="auto"/>
      </w:divBdr>
    </w:div>
    <w:div w:id="2060081714">
      <w:bodyDiv w:val="1"/>
      <w:marLeft w:val="0"/>
      <w:marRight w:val="0"/>
      <w:marTop w:val="0"/>
      <w:marBottom w:val="0"/>
      <w:divBdr>
        <w:top w:val="none" w:sz="0" w:space="0" w:color="auto"/>
        <w:left w:val="none" w:sz="0" w:space="0" w:color="auto"/>
        <w:bottom w:val="none" w:sz="0" w:space="0" w:color="auto"/>
        <w:right w:val="none" w:sz="0" w:space="0" w:color="auto"/>
      </w:divBdr>
    </w:div>
    <w:div w:id="2075812246">
      <w:bodyDiv w:val="1"/>
      <w:marLeft w:val="0"/>
      <w:marRight w:val="0"/>
      <w:marTop w:val="0"/>
      <w:marBottom w:val="0"/>
      <w:divBdr>
        <w:top w:val="none" w:sz="0" w:space="0" w:color="auto"/>
        <w:left w:val="none" w:sz="0" w:space="0" w:color="auto"/>
        <w:bottom w:val="none" w:sz="0" w:space="0" w:color="auto"/>
        <w:right w:val="none" w:sz="0" w:space="0" w:color="auto"/>
      </w:divBdr>
    </w:div>
    <w:div w:id="2084713549">
      <w:bodyDiv w:val="1"/>
      <w:marLeft w:val="0"/>
      <w:marRight w:val="0"/>
      <w:marTop w:val="0"/>
      <w:marBottom w:val="0"/>
      <w:divBdr>
        <w:top w:val="none" w:sz="0" w:space="0" w:color="auto"/>
        <w:left w:val="none" w:sz="0" w:space="0" w:color="auto"/>
        <w:bottom w:val="none" w:sz="0" w:space="0" w:color="auto"/>
        <w:right w:val="none" w:sz="0" w:space="0" w:color="auto"/>
      </w:divBdr>
    </w:div>
    <w:div w:id="2102526759">
      <w:bodyDiv w:val="1"/>
      <w:marLeft w:val="0"/>
      <w:marRight w:val="0"/>
      <w:marTop w:val="0"/>
      <w:marBottom w:val="0"/>
      <w:divBdr>
        <w:top w:val="none" w:sz="0" w:space="0" w:color="auto"/>
        <w:left w:val="none" w:sz="0" w:space="0" w:color="auto"/>
        <w:bottom w:val="none" w:sz="0" w:space="0" w:color="auto"/>
        <w:right w:val="none" w:sz="0" w:space="0" w:color="auto"/>
      </w:divBdr>
    </w:div>
    <w:div w:id="2104759675">
      <w:bodyDiv w:val="1"/>
      <w:marLeft w:val="0"/>
      <w:marRight w:val="0"/>
      <w:marTop w:val="0"/>
      <w:marBottom w:val="0"/>
      <w:divBdr>
        <w:top w:val="none" w:sz="0" w:space="0" w:color="auto"/>
        <w:left w:val="none" w:sz="0" w:space="0" w:color="auto"/>
        <w:bottom w:val="none" w:sz="0" w:space="0" w:color="auto"/>
        <w:right w:val="none" w:sz="0" w:space="0" w:color="auto"/>
      </w:divBdr>
    </w:div>
    <w:div w:id="2110345218">
      <w:bodyDiv w:val="1"/>
      <w:marLeft w:val="0"/>
      <w:marRight w:val="0"/>
      <w:marTop w:val="0"/>
      <w:marBottom w:val="0"/>
      <w:divBdr>
        <w:top w:val="none" w:sz="0" w:space="0" w:color="auto"/>
        <w:left w:val="none" w:sz="0" w:space="0" w:color="auto"/>
        <w:bottom w:val="none" w:sz="0" w:space="0" w:color="auto"/>
        <w:right w:val="none" w:sz="0" w:space="0" w:color="auto"/>
      </w:divBdr>
    </w:div>
    <w:div w:id="2110587139">
      <w:bodyDiv w:val="1"/>
      <w:marLeft w:val="0"/>
      <w:marRight w:val="0"/>
      <w:marTop w:val="0"/>
      <w:marBottom w:val="0"/>
      <w:divBdr>
        <w:top w:val="none" w:sz="0" w:space="0" w:color="auto"/>
        <w:left w:val="none" w:sz="0" w:space="0" w:color="auto"/>
        <w:bottom w:val="none" w:sz="0" w:space="0" w:color="auto"/>
        <w:right w:val="none" w:sz="0" w:space="0" w:color="auto"/>
      </w:divBdr>
    </w:div>
    <w:div w:id="2112431216">
      <w:bodyDiv w:val="1"/>
      <w:marLeft w:val="0"/>
      <w:marRight w:val="0"/>
      <w:marTop w:val="0"/>
      <w:marBottom w:val="0"/>
      <w:divBdr>
        <w:top w:val="none" w:sz="0" w:space="0" w:color="auto"/>
        <w:left w:val="none" w:sz="0" w:space="0" w:color="auto"/>
        <w:bottom w:val="none" w:sz="0" w:space="0" w:color="auto"/>
        <w:right w:val="none" w:sz="0" w:space="0" w:color="auto"/>
      </w:divBdr>
    </w:div>
    <w:div w:id="2114014327">
      <w:bodyDiv w:val="1"/>
      <w:marLeft w:val="0"/>
      <w:marRight w:val="0"/>
      <w:marTop w:val="0"/>
      <w:marBottom w:val="0"/>
      <w:divBdr>
        <w:top w:val="none" w:sz="0" w:space="0" w:color="auto"/>
        <w:left w:val="none" w:sz="0" w:space="0" w:color="auto"/>
        <w:bottom w:val="none" w:sz="0" w:space="0" w:color="auto"/>
        <w:right w:val="none" w:sz="0" w:space="0" w:color="auto"/>
      </w:divBdr>
    </w:div>
    <w:div w:id="2114392927">
      <w:bodyDiv w:val="1"/>
      <w:marLeft w:val="0"/>
      <w:marRight w:val="0"/>
      <w:marTop w:val="0"/>
      <w:marBottom w:val="0"/>
      <w:divBdr>
        <w:top w:val="none" w:sz="0" w:space="0" w:color="auto"/>
        <w:left w:val="none" w:sz="0" w:space="0" w:color="auto"/>
        <w:bottom w:val="none" w:sz="0" w:space="0" w:color="auto"/>
        <w:right w:val="none" w:sz="0" w:space="0" w:color="auto"/>
      </w:divBdr>
    </w:div>
    <w:div w:id="2135128470">
      <w:bodyDiv w:val="1"/>
      <w:marLeft w:val="0"/>
      <w:marRight w:val="0"/>
      <w:marTop w:val="0"/>
      <w:marBottom w:val="0"/>
      <w:divBdr>
        <w:top w:val="none" w:sz="0" w:space="0" w:color="auto"/>
        <w:left w:val="none" w:sz="0" w:space="0" w:color="auto"/>
        <w:bottom w:val="none" w:sz="0" w:space="0" w:color="auto"/>
        <w:right w:val="none" w:sz="0" w:space="0" w:color="auto"/>
      </w:divBdr>
    </w:div>
    <w:div w:id="2145544335">
      <w:bodyDiv w:val="1"/>
      <w:marLeft w:val="0"/>
      <w:marRight w:val="0"/>
      <w:marTop w:val="0"/>
      <w:marBottom w:val="0"/>
      <w:divBdr>
        <w:top w:val="none" w:sz="0" w:space="0" w:color="auto"/>
        <w:left w:val="none" w:sz="0" w:space="0" w:color="auto"/>
        <w:bottom w:val="none" w:sz="0" w:space="0" w:color="auto"/>
        <w:right w:val="none" w:sz="0" w:space="0" w:color="auto"/>
      </w:divBdr>
    </w:div>
    <w:div w:id="21463905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theme" Target="theme/theme1.xml"/><Relationship Id="rId21" Type="http://schemas.openxmlformats.org/officeDocument/2006/relationships/image" Target="media/image8.png"/><Relationship Id="rId42" Type="http://schemas.openxmlformats.org/officeDocument/2006/relationships/chart" Target="charts/chart3.xml"/><Relationship Id="rId47" Type="http://schemas.openxmlformats.org/officeDocument/2006/relationships/image" Target="media/image24.emf"/><Relationship Id="rId63" Type="http://schemas.openxmlformats.org/officeDocument/2006/relationships/image" Target="media/image40.emf"/><Relationship Id="rId68" Type="http://schemas.openxmlformats.org/officeDocument/2006/relationships/image" Target="media/image45.emf"/><Relationship Id="rId84" Type="http://schemas.openxmlformats.org/officeDocument/2006/relationships/image" Target="media/image61.emf"/><Relationship Id="rId89" Type="http://schemas.openxmlformats.org/officeDocument/2006/relationships/image" Target="media/image66.emf"/><Relationship Id="rId112" Type="http://schemas.openxmlformats.org/officeDocument/2006/relationships/image" Target="media/image89.jpeg"/><Relationship Id="rId16" Type="http://schemas.openxmlformats.org/officeDocument/2006/relationships/hyperlink" Target="http://appinventor.mit.edu/explore/stories.html" TargetMode="External"/><Relationship Id="rId107" Type="http://schemas.openxmlformats.org/officeDocument/2006/relationships/image" Target="media/image84.emf"/><Relationship Id="rId11" Type="http://schemas.openxmlformats.org/officeDocument/2006/relationships/image" Target="media/image4.emf"/><Relationship Id="rId32" Type="http://schemas.openxmlformats.org/officeDocument/2006/relationships/footer" Target="footer4.xml"/><Relationship Id="rId37" Type="http://schemas.openxmlformats.org/officeDocument/2006/relationships/hyperlink" Target="http://www.usabilitynet.org/tools/r_international.htm" TargetMode="External"/><Relationship Id="rId53" Type="http://schemas.openxmlformats.org/officeDocument/2006/relationships/image" Target="media/image30.emf"/><Relationship Id="rId58" Type="http://schemas.openxmlformats.org/officeDocument/2006/relationships/image" Target="media/image35.emf"/><Relationship Id="rId74" Type="http://schemas.openxmlformats.org/officeDocument/2006/relationships/image" Target="media/image51.emf"/><Relationship Id="rId79" Type="http://schemas.openxmlformats.org/officeDocument/2006/relationships/image" Target="media/image56.emf"/><Relationship Id="rId102" Type="http://schemas.openxmlformats.org/officeDocument/2006/relationships/image" Target="media/image79.emf"/><Relationship Id="rId5" Type="http://schemas.openxmlformats.org/officeDocument/2006/relationships/webSettings" Target="webSettings.xml"/><Relationship Id="rId90" Type="http://schemas.openxmlformats.org/officeDocument/2006/relationships/image" Target="media/image67.emf"/><Relationship Id="rId95" Type="http://schemas.openxmlformats.org/officeDocument/2006/relationships/image" Target="media/image72.jpeg"/><Relationship Id="rId22" Type="http://schemas.openxmlformats.org/officeDocument/2006/relationships/image" Target="media/image9.jpg"/><Relationship Id="rId27" Type="http://schemas.openxmlformats.org/officeDocument/2006/relationships/image" Target="media/image14.emf"/><Relationship Id="rId43" Type="http://schemas.openxmlformats.org/officeDocument/2006/relationships/footer" Target="footer6.xml"/><Relationship Id="rId48" Type="http://schemas.openxmlformats.org/officeDocument/2006/relationships/image" Target="media/image25.emf"/><Relationship Id="rId64" Type="http://schemas.openxmlformats.org/officeDocument/2006/relationships/image" Target="media/image41.emf"/><Relationship Id="rId69" Type="http://schemas.openxmlformats.org/officeDocument/2006/relationships/image" Target="media/image46.emf"/><Relationship Id="rId113" Type="http://schemas.openxmlformats.org/officeDocument/2006/relationships/image" Target="media/image90.emf"/><Relationship Id="rId80" Type="http://schemas.openxmlformats.org/officeDocument/2006/relationships/image" Target="media/image57.emf"/><Relationship Id="rId85" Type="http://schemas.openxmlformats.org/officeDocument/2006/relationships/image" Target="media/image62.emf"/><Relationship Id="rId12" Type="http://schemas.openxmlformats.org/officeDocument/2006/relationships/footer" Target="footer1.xml"/><Relationship Id="rId17" Type="http://schemas.openxmlformats.org/officeDocument/2006/relationships/hyperlink" Target="https://alkisg.mysch.gr/steki/index.php" TargetMode="External"/><Relationship Id="rId33" Type="http://schemas.openxmlformats.org/officeDocument/2006/relationships/image" Target="media/image19.emf"/><Relationship Id="rId38" Type="http://schemas.openxmlformats.org/officeDocument/2006/relationships/hyperlink" Target="http://oldwww.acm.org/perlman/question.cgi?form=CSUQ" TargetMode="External"/><Relationship Id="rId59" Type="http://schemas.openxmlformats.org/officeDocument/2006/relationships/image" Target="media/image36.emf"/><Relationship Id="rId103" Type="http://schemas.openxmlformats.org/officeDocument/2006/relationships/image" Target="media/image80.emf"/><Relationship Id="rId108" Type="http://schemas.openxmlformats.org/officeDocument/2006/relationships/image" Target="media/image85.emf"/><Relationship Id="rId54" Type="http://schemas.openxmlformats.org/officeDocument/2006/relationships/image" Target="media/image31.emf"/><Relationship Id="rId70" Type="http://schemas.openxmlformats.org/officeDocument/2006/relationships/image" Target="media/image47.emf"/><Relationship Id="rId75" Type="http://schemas.openxmlformats.org/officeDocument/2006/relationships/image" Target="media/image52.emf"/><Relationship Id="rId91" Type="http://schemas.openxmlformats.org/officeDocument/2006/relationships/image" Target="media/image68.emf"/><Relationship Id="rId96" Type="http://schemas.openxmlformats.org/officeDocument/2006/relationships/image" Target="media/image73.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0.PNG"/><Relationship Id="rId28" Type="http://schemas.openxmlformats.org/officeDocument/2006/relationships/image" Target="media/image15.png"/><Relationship Id="rId49" Type="http://schemas.openxmlformats.org/officeDocument/2006/relationships/image" Target="media/image26.emf"/><Relationship Id="rId114" Type="http://schemas.openxmlformats.org/officeDocument/2006/relationships/image" Target="media/image91.emf"/><Relationship Id="rId10" Type="http://schemas.openxmlformats.org/officeDocument/2006/relationships/image" Target="media/image3.tiff"/><Relationship Id="rId31" Type="http://schemas.openxmlformats.org/officeDocument/2006/relationships/image" Target="media/image18.emf"/><Relationship Id="rId44" Type="http://schemas.openxmlformats.org/officeDocument/2006/relationships/footer" Target="footer7.xml"/><Relationship Id="rId52" Type="http://schemas.openxmlformats.org/officeDocument/2006/relationships/image" Target="media/image29.jpg"/><Relationship Id="rId60" Type="http://schemas.openxmlformats.org/officeDocument/2006/relationships/image" Target="media/image37.emf"/><Relationship Id="rId65" Type="http://schemas.openxmlformats.org/officeDocument/2006/relationships/image" Target="media/image42.emf"/><Relationship Id="rId73" Type="http://schemas.openxmlformats.org/officeDocument/2006/relationships/image" Target="media/image50.emf"/><Relationship Id="rId78" Type="http://schemas.openxmlformats.org/officeDocument/2006/relationships/image" Target="media/image55.emf"/><Relationship Id="rId81" Type="http://schemas.openxmlformats.org/officeDocument/2006/relationships/image" Target="media/image58.emf"/><Relationship Id="rId86" Type="http://schemas.openxmlformats.org/officeDocument/2006/relationships/image" Target="media/image63.emf"/><Relationship Id="rId94" Type="http://schemas.openxmlformats.org/officeDocument/2006/relationships/image" Target="media/image71.emf"/><Relationship Id="rId99" Type="http://schemas.openxmlformats.org/officeDocument/2006/relationships/image" Target="media/image76.emf"/><Relationship Id="rId101" Type="http://schemas.openxmlformats.org/officeDocument/2006/relationships/image" Target="media/image78.emf"/><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footer" Target="footer2.xml"/><Relationship Id="rId18" Type="http://schemas.openxmlformats.org/officeDocument/2006/relationships/hyperlink" Target="https://appinventor.mit.edu/" TargetMode="External"/><Relationship Id="rId39" Type="http://schemas.openxmlformats.org/officeDocument/2006/relationships/footer" Target="footer5.xml"/><Relationship Id="rId109" Type="http://schemas.openxmlformats.org/officeDocument/2006/relationships/image" Target="media/image86.emf"/><Relationship Id="rId34" Type="http://schemas.openxmlformats.org/officeDocument/2006/relationships/image" Target="media/image20.jpeg"/><Relationship Id="rId50" Type="http://schemas.openxmlformats.org/officeDocument/2006/relationships/image" Target="media/image27.jpg"/><Relationship Id="rId55" Type="http://schemas.openxmlformats.org/officeDocument/2006/relationships/image" Target="media/image32.emf"/><Relationship Id="rId76" Type="http://schemas.openxmlformats.org/officeDocument/2006/relationships/image" Target="media/image53.emf"/><Relationship Id="rId97" Type="http://schemas.openxmlformats.org/officeDocument/2006/relationships/image" Target="media/image74.emf"/><Relationship Id="rId104" Type="http://schemas.openxmlformats.org/officeDocument/2006/relationships/image" Target="media/image81.emf"/><Relationship Id="rId7" Type="http://schemas.openxmlformats.org/officeDocument/2006/relationships/endnotes" Target="endnotes.xml"/><Relationship Id="rId71" Type="http://schemas.openxmlformats.org/officeDocument/2006/relationships/image" Target="media/image48.emf"/><Relationship Id="rId92" Type="http://schemas.openxmlformats.org/officeDocument/2006/relationships/image" Target="media/image69.emf"/><Relationship Id="rId2" Type="http://schemas.openxmlformats.org/officeDocument/2006/relationships/numbering" Target="numbering.xml"/><Relationship Id="rId29" Type="http://schemas.openxmlformats.org/officeDocument/2006/relationships/image" Target="media/image16.emf"/><Relationship Id="rId24" Type="http://schemas.openxmlformats.org/officeDocument/2006/relationships/image" Target="media/image11.jpg"/><Relationship Id="rId40" Type="http://schemas.openxmlformats.org/officeDocument/2006/relationships/chart" Target="charts/chart1.xml"/><Relationship Id="rId45" Type="http://schemas.openxmlformats.org/officeDocument/2006/relationships/footer" Target="footer8.xml"/><Relationship Id="rId66" Type="http://schemas.openxmlformats.org/officeDocument/2006/relationships/image" Target="media/image43.emf"/><Relationship Id="rId87" Type="http://schemas.openxmlformats.org/officeDocument/2006/relationships/image" Target="media/image64.emf"/><Relationship Id="rId110" Type="http://schemas.openxmlformats.org/officeDocument/2006/relationships/image" Target="media/image87.emf"/><Relationship Id="rId115" Type="http://schemas.openxmlformats.org/officeDocument/2006/relationships/footer" Target="footer9.xml"/><Relationship Id="rId61" Type="http://schemas.openxmlformats.org/officeDocument/2006/relationships/image" Target="media/image38.emf"/><Relationship Id="rId82" Type="http://schemas.openxmlformats.org/officeDocument/2006/relationships/image" Target="media/image59.emf"/><Relationship Id="rId19" Type="http://schemas.openxmlformats.org/officeDocument/2006/relationships/image" Target="media/image6.png"/><Relationship Id="rId14" Type="http://schemas.openxmlformats.org/officeDocument/2006/relationships/image" Target="media/image5.png"/><Relationship Id="rId30" Type="http://schemas.openxmlformats.org/officeDocument/2006/relationships/image" Target="media/image17.png"/><Relationship Id="rId35" Type="http://schemas.openxmlformats.org/officeDocument/2006/relationships/image" Target="media/image21.emf"/><Relationship Id="rId56" Type="http://schemas.openxmlformats.org/officeDocument/2006/relationships/image" Target="media/image33.emf"/><Relationship Id="rId77" Type="http://schemas.openxmlformats.org/officeDocument/2006/relationships/image" Target="media/image54.emf"/><Relationship Id="rId100" Type="http://schemas.openxmlformats.org/officeDocument/2006/relationships/image" Target="media/image77.emf"/><Relationship Id="rId105" Type="http://schemas.openxmlformats.org/officeDocument/2006/relationships/image" Target="media/image82.emf"/><Relationship Id="rId8" Type="http://schemas.openxmlformats.org/officeDocument/2006/relationships/image" Target="media/image1.png"/><Relationship Id="rId51" Type="http://schemas.openxmlformats.org/officeDocument/2006/relationships/image" Target="media/image28.emf"/><Relationship Id="rId72" Type="http://schemas.openxmlformats.org/officeDocument/2006/relationships/image" Target="media/image49.emf"/><Relationship Id="rId93" Type="http://schemas.openxmlformats.org/officeDocument/2006/relationships/image" Target="media/image70.emf"/><Relationship Id="rId98" Type="http://schemas.openxmlformats.org/officeDocument/2006/relationships/image" Target="media/image75.emf"/><Relationship Id="rId3" Type="http://schemas.openxmlformats.org/officeDocument/2006/relationships/styles" Target="styles.xml"/><Relationship Id="rId25" Type="http://schemas.openxmlformats.org/officeDocument/2006/relationships/image" Target="media/image12.png"/><Relationship Id="rId46" Type="http://schemas.openxmlformats.org/officeDocument/2006/relationships/image" Target="media/image23.png"/><Relationship Id="rId67" Type="http://schemas.openxmlformats.org/officeDocument/2006/relationships/image" Target="media/image44.emf"/><Relationship Id="rId116" Type="http://schemas.openxmlformats.org/officeDocument/2006/relationships/fontTable" Target="fontTable.xml"/><Relationship Id="rId20" Type="http://schemas.openxmlformats.org/officeDocument/2006/relationships/image" Target="media/image7.jpeg"/><Relationship Id="rId41" Type="http://schemas.openxmlformats.org/officeDocument/2006/relationships/chart" Target="charts/chart2.xml"/><Relationship Id="rId62" Type="http://schemas.openxmlformats.org/officeDocument/2006/relationships/image" Target="media/image39.emf"/><Relationship Id="rId83" Type="http://schemas.openxmlformats.org/officeDocument/2006/relationships/image" Target="media/image60.emf"/><Relationship Id="rId88" Type="http://schemas.openxmlformats.org/officeDocument/2006/relationships/image" Target="media/image65.emf"/><Relationship Id="rId111" Type="http://schemas.openxmlformats.org/officeDocument/2006/relationships/image" Target="media/image88.emf"/><Relationship Id="rId15" Type="http://schemas.openxmlformats.org/officeDocument/2006/relationships/footer" Target="footer3.xml"/><Relationship Id="rId36" Type="http://schemas.openxmlformats.org/officeDocument/2006/relationships/image" Target="media/image22.png"/><Relationship Id="rId57" Type="http://schemas.openxmlformats.org/officeDocument/2006/relationships/image" Target="media/image34.emf"/><Relationship Id="rId106" Type="http://schemas.openxmlformats.org/officeDocument/2006/relationships/image" Target="media/image83.jpe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l-GR"/>
              <a:t>Μέσοι Προϋπηρεσίας</a:t>
            </a:r>
            <a:r>
              <a:rPr lang="el-GR" baseline="0"/>
              <a:t> και Εμπειρίας ανά ηλικιακή ομάδα</a:t>
            </a:r>
            <a:endParaRPr lang="el-G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l-GR"/>
        </a:p>
      </c:txPr>
    </c:title>
    <c:autoTitleDeleted val="0"/>
    <c:plotArea>
      <c:layout/>
      <c:barChart>
        <c:barDir val="col"/>
        <c:grouping val="clustered"/>
        <c:varyColors val="0"/>
        <c:ser>
          <c:idx val="0"/>
          <c:order val="0"/>
          <c:tx>
            <c:strRef>
              <c:f>'απαν (2)'!$J$7:$J$8</c:f>
              <c:strCache>
                <c:ptCount val="2"/>
                <c:pt idx="0">
                  <c:v>Μ.Ο. Προϋπηρεσίας (έτη)</c:v>
                </c:pt>
              </c:strCache>
            </c:strRef>
          </c:tx>
          <c:spPr>
            <a:solidFill>
              <a:schemeClr val="accent1"/>
            </a:solidFill>
            <a:ln>
              <a:noFill/>
            </a:ln>
            <a:effectLst/>
          </c:spPr>
          <c:invertIfNegative val="0"/>
          <c:cat>
            <c:strRef>
              <c:f>'απαν (2)'!$I$9:$I$11</c:f>
              <c:strCache>
                <c:ptCount val="3"/>
                <c:pt idx="0">
                  <c:v>31-40</c:v>
                </c:pt>
                <c:pt idx="1">
                  <c:v>41-50</c:v>
                </c:pt>
                <c:pt idx="2">
                  <c:v>51-60</c:v>
                </c:pt>
              </c:strCache>
            </c:strRef>
          </c:cat>
          <c:val>
            <c:numRef>
              <c:f>'απαν (2)'!$J$9:$J$11</c:f>
              <c:numCache>
                <c:formatCode>General</c:formatCode>
                <c:ptCount val="3"/>
                <c:pt idx="0">
                  <c:v>12.4</c:v>
                </c:pt>
                <c:pt idx="1">
                  <c:v>19.3</c:v>
                </c:pt>
                <c:pt idx="2">
                  <c:v>21</c:v>
                </c:pt>
              </c:numCache>
            </c:numRef>
          </c:val>
          <c:extLst>
            <c:ext xmlns:c16="http://schemas.microsoft.com/office/drawing/2014/chart" uri="{C3380CC4-5D6E-409C-BE32-E72D297353CC}">
              <c16:uniqueId val="{00000000-A803-4AEF-9DA2-0506C6302F03}"/>
            </c:ext>
          </c:extLst>
        </c:ser>
        <c:ser>
          <c:idx val="1"/>
          <c:order val="1"/>
          <c:tx>
            <c:strRef>
              <c:f>'απαν (2)'!$K$7:$K$8</c:f>
              <c:strCache>
                <c:ptCount val="2"/>
                <c:pt idx="0">
                  <c:v>Μ.Ο </c:v>
                </c:pt>
                <c:pt idx="1">
                  <c:v>Διδασκαλίας Προγραμματισμού (έτη) </c:v>
                </c:pt>
              </c:strCache>
            </c:strRef>
          </c:tx>
          <c:spPr>
            <a:solidFill>
              <a:schemeClr val="accent2"/>
            </a:solidFill>
            <a:ln>
              <a:noFill/>
            </a:ln>
            <a:effectLst/>
          </c:spPr>
          <c:invertIfNegative val="0"/>
          <c:cat>
            <c:strRef>
              <c:f>'απαν (2)'!$I$9:$I$11</c:f>
              <c:strCache>
                <c:ptCount val="3"/>
                <c:pt idx="0">
                  <c:v>31-40</c:v>
                </c:pt>
                <c:pt idx="1">
                  <c:v>41-50</c:v>
                </c:pt>
                <c:pt idx="2">
                  <c:v>51-60</c:v>
                </c:pt>
              </c:strCache>
            </c:strRef>
          </c:cat>
          <c:val>
            <c:numRef>
              <c:f>'απαν (2)'!$K$9:$K$11</c:f>
              <c:numCache>
                <c:formatCode>General</c:formatCode>
                <c:ptCount val="3"/>
                <c:pt idx="0">
                  <c:v>7.4</c:v>
                </c:pt>
                <c:pt idx="1">
                  <c:v>17</c:v>
                </c:pt>
                <c:pt idx="2">
                  <c:v>21</c:v>
                </c:pt>
              </c:numCache>
            </c:numRef>
          </c:val>
          <c:extLst>
            <c:ext xmlns:c16="http://schemas.microsoft.com/office/drawing/2014/chart" uri="{C3380CC4-5D6E-409C-BE32-E72D297353CC}">
              <c16:uniqueId val="{00000001-A803-4AEF-9DA2-0506C6302F03}"/>
            </c:ext>
          </c:extLst>
        </c:ser>
        <c:dLbls>
          <c:showLegendKey val="0"/>
          <c:showVal val="0"/>
          <c:showCatName val="0"/>
          <c:showSerName val="0"/>
          <c:showPercent val="0"/>
          <c:showBubbleSize val="0"/>
        </c:dLbls>
        <c:gapWidth val="219"/>
        <c:overlap val="-27"/>
        <c:axId val="1282836544"/>
        <c:axId val="1282810432"/>
      </c:barChart>
      <c:catAx>
        <c:axId val="12828365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crossAx val="1282810432"/>
        <c:crosses val="autoZero"/>
        <c:auto val="1"/>
        <c:lblAlgn val="ctr"/>
        <c:lblOffset val="100"/>
        <c:noMultiLvlLbl val="0"/>
      </c:catAx>
      <c:valAx>
        <c:axId val="12828104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crossAx val="12828365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l-GR"/>
              <a:t>Ευχρηστία</a:t>
            </a:r>
            <a:r>
              <a:rPr lang="el-GR" baseline="0"/>
              <a:t> Περιβάλλοντος </a:t>
            </a:r>
            <a:r>
              <a:rPr lang="en-US" baseline="0"/>
              <a:t>App Inventor</a:t>
            </a:r>
            <a:endParaRPr lang="el-G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l-GR"/>
        </a:p>
      </c:txPr>
    </c:title>
    <c:autoTitleDeleted val="0"/>
    <c:plotArea>
      <c:layout/>
      <c:barChart>
        <c:barDir val="bar"/>
        <c:grouping val="percentStacked"/>
        <c:varyColors val="0"/>
        <c:ser>
          <c:idx val="0"/>
          <c:order val="0"/>
          <c:tx>
            <c:strRef>
              <c:f>'απαν (4)'!$B$23</c:f>
              <c:strCache>
                <c:ptCount val="1"/>
                <c:pt idx="0">
                  <c:v>Διαφωνώ απόλυτα</c:v>
                </c:pt>
              </c:strCache>
            </c:strRef>
          </c:tx>
          <c:spPr>
            <a:solidFill>
              <a:schemeClr val="accent1"/>
            </a:solidFill>
            <a:ln>
              <a:noFill/>
            </a:ln>
            <a:effectLst/>
          </c:spPr>
          <c:invertIfNegative val="0"/>
          <c:cat>
            <c:strRef>
              <c:f>'απαν (4)'!$C$22:$K$22</c:f>
              <c:strCache>
                <c:ptCount val="9"/>
                <c:pt idx="0">
                  <c:v>Η χρήση του App Inventor ήταν απλή για τους μαθητές</c:v>
                </c:pt>
                <c:pt idx="1">
                  <c:v>Το περιβάλλον του App Inventor ήταν ελκυστικό για τους μαθητές</c:v>
                </c:pt>
                <c:pt idx="2">
                  <c:v>Οι μαθητές επιτέλεσαν τις λειτουργίες του App Inventor με αποδοτικό (γρήγορο) τρόπο</c:v>
                </c:pt>
                <c:pt idx="3">
                  <c:v>Οι μαθητές επιτέλεσαν τις λειτουργίες του App Inventor με αποτελεσματικό τρόπο</c:v>
                </c:pt>
                <c:pt idx="4">
                  <c:v>Το App Inventor ήταν εύκολο να χρησιμοποιηθεί από τους μαθητές χωρίς να απαιτηθεί πολύς χρόνος για την εκμάθησή του</c:v>
                </c:pt>
                <c:pt idx="5">
                  <c:v>Το App Inventor ήταν δύσκολο να χρησιμοποιηθεί από τους μαθητές</c:v>
                </c:pt>
                <c:pt idx="6">
                  <c:v>Οι μαθητές είχαν προβλήματα και κάνανε πολλά λάθη κατά την ανάπτυξη των εφαρμογών στο App Inventor</c:v>
                </c:pt>
                <c:pt idx="7">
                  <c:v>Οι μαθητές κατάφεραν να επιλύσουν τα προβλήματα και τις δυσκολίες που τους παρουσιάστηκαν</c:v>
                </c:pt>
                <c:pt idx="8">
                  <c:v>Οι μαθητές είναι συνολικά ευχαριστημένοι από τη χρήση του App Inventor</c:v>
                </c:pt>
              </c:strCache>
            </c:strRef>
          </c:cat>
          <c:val>
            <c:numRef>
              <c:f>'απαν (4)'!$C$23:$K$23</c:f>
              <c:numCache>
                <c:formatCode>General</c:formatCode>
                <c:ptCount val="9"/>
                <c:pt idx="0">
                  <c:v>0</c:v>
                </c:pt>
                <c:pt idx="1">
                  <c:v>0</c:v>
                </c:pt>
                <c:pt idx="2">
                  <c:v>0</c:v>
                </c:pt>
                <c:pt idx="3">
                  <c:v>0</c:v>
                </c:pt>
                <c:pt idx="4">
                  <c:v>0</c:v>
                </c:pt>
                <c:pt idx="5">
                  <c:v>6</c:v>
                </c:pt>
                <c:pt idx="6">
                  <c:v>5</c:v>
                </c:pt>
                <c:pt idx="7">
                  <c:v>0</c:v>
                </c:pt>
                <c:pt idx="8">
                  <c:v>0</c:v>
                </c:pt>
              </c:numCache>
            </c:numRef>
          </c:val>
          <c:extLst>
            <c:ext xmlns:c16="http://schemas.microsoft.com/office/drawing/2014/chart" uri="{C3380CC4-5D6E-409C-BE32-E72D297353CC}">
              <c16:uniqueId val="{00000000-DAA7-4024-9C8C-36C7AB183F01}"/>
            </c:ext>
          </c:extLst>
        </c:ser>
        <c:ser>
          <c:idx val="1"/>
          <c:order val="1"/>
          <c:tx>
            <c:strRef>
              <c:f>'απαν (4)'!$B$24</c:f>
              <c:strCache>
                <c:ptCount val="1"/>
                <c:pt idx="0">
                  <c:v>Διαφωνώ</c:v>
                </c:pt>
              </c:strCache>
            </c:strRef>
          </c:tx>
          <c:spPr>
            <a:solidFill>
              <a:schemeClr val="accent2"/>
            </a:solidFill>
            <a:ln>
              <a:noFill/>
            </a:ln>
            <a:effectLst/>
          </c:spPr>
          <c:invertIfNegative val="0"/>
          <c:cat>
            <c:strRef>
              <c:f>'απαν (4)'!$C$22:$K$22</c:f>
              <c:strCache>
                <c:ptCount val="9"/>
                <c:pt idx="0">
                  <c:v>Η χρήση του App Inventor ήταν απλή για τους μαθητές</c:v>
                </c:pt>
                <c:pt idx="1">
                  <c:v>Το περιβάλλον του App Inventor ήταν ελκυστικό για τους μαθητές</c:v>
                </c:pt>
                <c:pt idx="2">
                  <c:v>Οι μαθητές επιτέλεσαν τις λειτουργίες του App Inventor με αποδοτικό (γρήγορο) τρόπο</c:v>
                </c:pt>
                <c:pt idx="3">
                  <c:v>Οι μαθητές επιτέλεσαν τις λειτουργίες του App Inventor με αποτελεσματικό τρόπο</c:v>
                </c:pt>
                <c:pt idx="4">
                  <c:v>Το App Inventor ήταν εύκολο να χρησιμοποιηθεί από τους μαθητές χωρίς να απαιτηθεί πολύς χρόνος για την εκμάθησή του</c:v>
                </c:pt>
                <c:pt idx="5">
                  <c:v>Το App Inventor ήταν δύσκολο να χρησιμοποιηθεί από τους μαθητές</c:v>
                </c:pt>
                <c:pt idx="6">
                  <c:v>Οι μαθητές είχαν προβλήματα και κάνανε πολλά λάθη κατά την ανάπτυξη των εφαρμογών στο App Inventor</c:v>
                </c:pt>
                <c:pt idx="7">
                  <c:v>Οι μαθητές κατάφεραν να επιλύσουν τα προβλήματα και τις δυσκολίες που τους παρουσιάστηκαν</c:v>
                </c:pt>
                <c:pt idx="8">
                  <c:v>Οι μαθητές είναι συνολικά ευχαριστημένοι από τη χρήση του App Inventor</c:v>
                </c:pt>
              </c:strCache>
            </c:strRef>
          </c:cat>
          <c:val>
            <c:numRef>
              <c:f>'απαν (4)'!$C$24:$K$24</c:f>
              <c:numCache>
                <c:formatCode>General</c:formatCode>
                <c:ptCount val="9"/>
                <c:pt idx="0">
                  <c:v>0</c:v>
                </c:pt>
                <c:pt idx="1">
                  <c:v>0</c:v>
                </c:pt>
                <c:pt idx="2">
                  <c:v>4</c:v>
                </c:pt>
                <c:pt idx="3">
                  <c:v>2</c:v>
                </c:pt>
                <c:pt idx="4">
                  <c:v>4</c:v>
                </c:pt>
                <c:pt idx="5">
                  <c:v>6</c:v>
                </c:pt>
                <c:pt idx="6">
                  <c:v>3</c:v>
                </c:pt>
                <c:pt idx="7">
                  <c:v>3</c:v>
                </c:pt>
                <c:pt idx="8">
                  <c:v>0</c:v>
                </c:pt>
              </c:numCache>
            </c:numRef>
          </c:val>
          <c:extLst>
            <c:ext xmlns:c16="http://schemas.microsoft.com/office/drawing/2014/chart" uri="{C3380CC4-5D6E-409C-BE32-E72D297353CC}">
              <c16:uniqueId val="{00000001-DAA7-4024-9C8C-36C7AB183F01}"/>
            </c:ext>
          </c:extLst>
        </c:ser>
        <c:ser>
          <c:idx val="2"/>
          <c:order val="2"/>
          <c:tx>
            <c:strRef>
              <c:f>'απαν (4)'!$B$25</c:f>
              <c:strCache>
                <c:ptCount val="1"/>
                <c:pt idx="0">
                  <c:v>Ουδέτερος</c:v>
                </c:pt>
              </c:strCache>
            </c:strRef>
          </c:tx>
          <c:spPr>
            <a:solidFill>
              <a:schemeClr val="accent3"/>
            </a:solidFill>
            <a:ln>
              <a:noFill/>
            </a:ln>
            <a:effectLst/>
          </c:spPr>
          <c:invertIfNegative val="0"/>
          <c:cat>
            <c:strRef>
              <c:f>'απαν (4)'!$C$22:$K$22</c:f>
              <c:strCache>
                <c:ptCount val="9"/>
                <c:pt idx="0">
                  <c:v>Η χρήση του App Inventor ήταν απλή για τους μαθητές</c:v>
                </c:pt>
                <c:pt idx="1">
                  <c:v>Το περιβάλλον του App Inventor ήταν ελκυστικό για τους μαθητές</c:v>
                </c:pt>
                <c:pt idx="2">
                  <c:v>Οι μαθητές επιτέλεσαν τις λειτουργίες του App Inventor με αποδοτικό (γρήγορο) τρόπο</c:v>
                </c:pt>
                <c:pt idx="3">
                  <c:v>Οι μαθητές επιτέλεσαν τις λειτουργίες του App Inventor με αποτελεσματικό τρόπο</c:v>
                </c:pt>
                <c:pt idx="4">
                  <c:v>Το App Inventor ήταν εύκολο να χρησιμοποιηθεί από τους μαθητές χωρίς να απαιτηθεί πολύς χρόνος για την εκμάθησή του</c:v>
                </c:pt>
                <c:pt idx="5">
                  <c:v>Το App Inventor ήταν δύσκολο να χρησιμοποιηθεί από τους μαθητές</c:v>
                </c:pt>
                <c:pt idx="6">
                  <c:v>Οι μαθητές είχαν προβλήματα και κάνανε πολλά λάθη κατά την ανάπτυξη των εφαρμογών στο App Inventor</c:v>
                </c:pt>
                <c:pt idx="7">
                  <c:v>Οι μαθητές κατάφεραν να επιλύσουν τα προβλήματα και τις δυσκολίες που τους παρουσιάστηκαν</c:v>
                </c:pt>
                <c:pt idx="8">
                  <c:v>Οι μαθητές είναι συνολικά ευχαριστημένοι από τη χρήση του App Inventor</c:v>
                </c:pt>
              </c:strCache>
            </c:strRef>
          </c:cat>
          <c:val>
            <c:numRef>
              <c:f>'απαν (4)'!$C$25:$K$25</c:f>
              <c:numCache>
                <c:formatCode>General</c:formatCode>
                <c:ptCount val="9"/>
                <c:pt idx="0">
                  <c:v>8</c:v>
                </c:pt>
                <c:pt idx="1">
                  <c:v>1</c:v>
                </c:pt>
                <c:pt idx="2">
                  <c:v>6</c:v>
                </c:pt>
                <c:pt idx="3">
                  <c:v>6</c:v>
                </c:pt>
                <c:pt idx="4">
                  <c:v>7</c:v>
                </c:pt>
                <c:pt idx="5">
                  <c:v>4</c:v>
                </c:pt>
                <c:pt idx="6">
                  <c:v>8</c:v>
                </c:pt>
                <c:pt idx="7">
                  <c:v>7</c:v>
                </c:pt>
                <c:pt idx="8">
                  <c:v>4</c:v>
                </c:pt>
              </c:numCache>
            </c:numRef>
          </c:val>
          <c:extLst>
            <c:ext xmlns:c16="http://schemas.microsoft.com/office/drawing/2014/chart" uri="{C3380CC4-5D6E-409C-BE32-E72D297353CC}">
              <c16:uniqueId val="{00000002-DAA7-4024-9C8C-36C7AB183F01}"/>
            </c:ext>
          </c:extLst>
        </c:ser>
        <c:ser>
          <c:idx val="3"/>
          <c:order val="3"/>
          <c:tx>
            <c:strRef>
              <c:f>'απαν (4)'!$B$26</c:f>
              <c:strCache>
                <c:ptCount val="1"/>
                <c:pt idx="0">
                  <c:v>Συμφωνώ</c:v>
                </c:pt>
              </c:strCache>
            </c:strRef>
          </c:tx>
          <c:spPr>
            <a:solidFill>
              <a:schemeClr val="accent4"/>
            </a:solidFill>
            <a:ln>
              <a:noFill/>
            </a:ln>
            <a:effectLst/>
          </c:spPr>
          <c:invertIfNegative val="0"/>
          <c:cat>
            <c:strRef>
              <c:f>'απαν (4)'!$C$22:$K$22</c:f>
              <c:strCache>
                <c:ptCount val="9"/>
                <c:pt idx="0">
                  <c:v>Η χρήση του App Inventor ήταν απλή για τους μαθητές</c:v>
                </c:pt>
                <c:pt idx="1">
                  <c:v>Το περιβάλλον του App Inventor ήταν ελκυστικό για τους μαθητές</c:v>
                </c:pt>
                <c:pt idx="2">
                  <c:v>Οι μαθητές επιτέλεσαν τις λειτουργίες του App Inventor με αποδοτικό (γρήγορο) τρόπο</c:v>
                </c:pt>
                <c:pt idx="3">
                  <c:v>Οι μαθητές επιτέλεσαν τις λειτουργίες του App Inventor με αποτελεσματικό τρόπο</c:v>
                </c:pt>
                <c:pt idx="4">
                  <c:v>Το App Inventor ήταν εύκολο να χρησιμοποιηθεί από τους μαθητές χωρίς να απαιτηθεί πολύς χρόνος για την εκμάθησή του</c:v>
                </c:pt>
                <c:pt idx="5">
                  <c:v>Το App Inventor ήταν δύσκολο να χρησιμοποιηθεί από τους μαθητές</c:v>
                </c:pt>
                <c:pt idx="6">
                  <c:v>Οι μαθητές είχαν προβλήματα και κάνανε πολλά λάθη κατά την ανάπτυξη των εφαρμογών στο App Inventor</c:v>
                </c:pt>
                <c:pt idx="7">
                  <c:v>Οι μαθητές κατάφεραν να επιλύσουν τα προβλήματα και τις δυσκολίες που τους παρουσιάστηκαν</c:v>
                </c:pt>
                <c:pt idx="8">
                  <c:v>Οι μαθητές είναι συνολικά ευχαριστημένοι από τη χρήση του App Inventor</c:v>
                </c:pt>
              </c:strCache>
            </c:strRef>
          </c:cat>
          <c:val>
            <c:numRef>
              <c:f>'απαν (4)'!$C$26:$K$26</c:f>
              <c:numCache>
                <c:formatCode>General</c:formatCode>
                <c:ptCount val="9"/>
                <c:pt idx="0">
                  <c:v>9</c:v>
                </c:pt>
                <c:pt idx="1">
                  <c:v>14</c:v>
                </c:pt>
                <c:pt idx="2">
                  <c:v>10</c:v>
                </c:pt>
                <c:pt idx="3">
                  <c:v>9</c:v>
                </c:pt>
                <c:pt idx="4">
                  <c:v>8</c:v>
                </c:pt>
                <c:pt idx="5">
                  <c:v>4</c:v>
                </c:pt>
                <c:pt idx="6">
                  <c:v>4</c:v>
                </c:pt>
                <c:pt idx="7">
                  <c:v>6</c:v>
                </c:pt>
                <c:pt idx="8">
                  <c:v>9</c:v>
                </c:pt>
              </c:numCache>
            </c:numRef>
          </c:val>
          <c:extLst>
            <c:ext xmlns:c16="http://schemas.microsoft.com/office/drawing/2014/chart" uri="{C3380CC4-5D6E-409C-BE32-E72D297353CC}">
              <c16:uniqueId val="{00000003-DAA7-4024-9C8C-36C7AB183F01}"/>
            </c:ext>
          </c:extLst>
        </c:ser>
        <c:ser>
          <c:idx val="4"/>
          <c:order val="4"/>
          <c:tx>
            <c:strRef>
              <c:f>'απαν (4)'!$B$27</c:f>
              <c:strCache>
                <c:ptCount val="1"/>
                <c:pt idx="0">
                  <c:v>Συμφωνώ απόλυτα</c:v>
                </c:pt>
              </c:strCache>
            </c:strRef>
          </c:tx>
          <c:spPr>
            <a:solidFill>
              <a:schemeClr val="accent5"/>
            </a:solidFill>
            <a:ln>
              <a:noFill/>
            </a:ln>
            <a:effectLst/>
          </c:spPr>
          <c:invertIfNegative val="0"/>
          <c:cat>
            <c:strRef>
              <c:f>'απαν (4)'!$C$22:$K$22</c:f>
              <c:strCache>
                <c:ptCount val="9"/>
                <c:pt idx="0">
                  <c:v>Η χρήση του App Inventor ήταν απλή για τους μαθητές</c:v>
                </c:pt>
                <c:pt idx="1">
                  <c:v>Το περιβάλλον του App Inventor ήταν ελκυστικό για τους μαθητές</c:v>
                </c:pt>
                <c:pt idx="2">
                  <c:v>Οι μαθητές επιτέλεσαν τις λειτουργίες του App Inventor με αποδοτικό (γρήγορο) τρόπο</c:v>
                </c:pt>
                <c:pt idx="3">
                  <c:v>Οι μαθητές επιτέλεσαν τις λειτουργίες του App Inventor με αποτελεσματικό τρόπο</c:v>
                </c:pt>
                <c:pt idx="4">
                  <c:v>Το App Inventor ήταν εύκολο να χρησιμοποιηθεί από τους μαθητές χωρίς να απαιτηθεί πολύς χρόνος για την εκμάθησή του</c:v>
                </c:pt>
                <c:pt idx="5">
                  <c:v>Το App Inventor ήταν δύσκολο να χρησιμοποιηθεί από τους μαθητές</c:v>
                </c:pt>
                <c:pt idx="6">
                  <c:v>Οι μαθητές είχαν προβλήματα και κάνανε πολλά λάθη κατά την ανάπτυξη των εφαρμογών στο App Inventor</c:v>
                </c:pt>
                <c:pt idx="7">
                  <c:v>Οι μαθητές κατάφεραν να επιλύσουν τα προβλήματα και τις δυσκολίες που τους παρουσιάστηκαν</c:v>
                </c:pt>
                <c:pt idx="8">
                  <c:v>Οι μαθητές είναι συνολικά ευχαριστημένοι από τη χρήση του App Inventor</c:v>
                </c:pt>
              </c:strCache>
            </c:strRef>
          </c:cat>
          <c:val>
            <c:numRef>
              <c:f>'απαν (4)'!$C$27:$K$27</c:f>
              <c:numCache>
                <c:formatCode>General</c:formatCode>
                <c:ptCount val="9"/>
                <c:pt idx="0">
                  <c:v>3</c:v>
                </c:pt>
                <c:pt idx="1">
                  <c:v>5</c:v>
                </c:pt>
                <c:pt idx="2">
                  <c:v>0</c:v>
                </c:pt>
                <c:pt idx="3">
                  <c:v>3</c:v>
                </c:pt>
                <c:pt idx="4">
                  <c:v>1</c:v>
                </c:pt>
                <c:pt idx="5">
                  <c:v>0</c:v>
                </c:pt>
                <c:pt idx="6">
                  <c:v>0</c:v>
                </c:pt>
                <c:pt idx="7">
                  <c:v>4</c:v>
                </c:pt>
                <c:pt idx="8">
                  <c:v>7</c:v>
                </c:pt>
              </c:numCache>
            </c:numRef>
          </c:val>
          <c:extLst>
            <c:ext xmlns:c16="http://schemas.microsoft.com/office/drawing/2014/chart" uri="{C3380CC4-5D6E-409C-BE32-E72D297353CC}">
              <c16:uniqueId val="{00000004-DAA7-4024-9C8C-36C7AB183F01}"/>
            </c:ext>
          </c:extLst>
        </c:ser>
        <c:dLbls>
          <c:showLegendKey val="0"/>
          <c:showVal val="0"/>
          <c:showCatName val="0"/>
          <c:showSerName val="0"/>
          <c:showPercent val="0"/>
          <c:showBubbleSize val="0"/>
        </c:dLbls>
        <c:gapWidth val="150"/>
        <c:overlap val="100"/>
        <c:axId val="1282816416"/>
        <c:axId val="1282812064"/>
      </c:barChart>
      <c:catAx>
        <c:axId val="128281641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crossAx val="1282812064"/>
        <c:crosses val="autoZero"/>
        <c:auto val="1"/>
        <c:lblAlgn val="ctr"/>
        <c:lblOffset val="100"/>
        <c:noMultiLvlLbl val="0"/>
      </c:catAx>
      <c:valAx>
        <c:axId val="128281206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crossAx val="1282816416"/>
        <c:crosses val="autoZero"/>
        <c:crossBetween val="between"/>
        <c:majorUnit val="0.25"/>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l-GR"/>
              <a:t>Εκπαιδευτική Αξιοποίηση</a:t>
            </a:r>
            <a:r>
              <a:rPr lang="el-GR" baseline="0"/>
              <a:t> του </a:t>
            </a:r>
            <a:r>
              <a:rPr lang="en-US" baseline="0"/>
              <a:t>App Inventor</a:t>
            </a:r>
            <a:endParaRPr lang="el-G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l-GR"/>
        </a:p>
      </c:txPr>
    </c:title>
    <c:autoTitleDeleted val="0"/>
    <c:plotArea>
      <c:layout/>
      <c:barChart>
        <c:barDir val="bar"/>
        <c:grouping val="percentStacked"/>
        <c:varyColors val="0"/>
        <c:ser>
          <c:idx val="0"/>
          <c:order val="0"/>
          <c:tx>
            <c:strRef>
              <c:f>'απαν (5)'!$B$23</c:f>
              <c:strCache>
                <c:ptCount val="1"/>
                <c:pt idx="0">
                  <c:v>Διαφωνώ απόλυτα</c:v>
                </c:pt>
              </c:strCache>
            </c:strRef>
          </c:tx>
          <c:spPr>
            <a:solidFill>
              <a:schemeClr val="accent1"/>
            </a:solidFill>
            <a:ln>
              <a:noFill/>
            </a:ln>
            <a:effectLst/>
          </c:spPr>
          <c:invertIfNegative val="0"/>
          <c:cat>
            <c:strRef>
              <c:f>'απαν (5)'!$C$22:$I$22</c:f>
              <c:strCache>
                <c:ptCount val="7"/>
                <c:pt idx="0">
                  <c:v>Το περιβάλλον του App Inventor βοηθάει στην γρήγορη ανάπτυξη εκπαιδευτικών εφαρμογών</c:v>
                </c:pt>
                <c:pt idx="1">
                  <c:v>Το περιβάλλον του App Inventor βοηθάει στην ανάπτυξη εκπαιδευτικών εφαρμογών με αποτελεσματικό τρόπο</c:v>
                </c:pt>
                <c:pt idx="2">
                  <c:v>Το περιβάλλον του App Inventor βοηθάει στην ανάπτυξη εκπαιδευτικών εφαρμογών που ικανοποιούν περισσότερο τους μαθητές</c:v>
                </c:pt>
                <c:pt idx="3">
                  <c:v>Το περιβάλλον του App Inventor βοηθάει στην ανάπτυξη αλγοριθμικής σκέψης</c:v>
                </c:pt>
                <c:pt idx="4">
                  <c:v>Το περιβάλλον του App Inventor αυξάνει τη δημιουργικότητα των μαθητών</c:v>
                </c:pt>
                <c:pt idx="5">
                  <c:v>Το περιβάλλον του App Inventor αυξάνει το ενδιαφέρον των μαθητών για τον Προγραμματισμό Υπολογιστών</c:v>
                </c:pt>
                <c:pt idx="6">
                  <c:v>Ο προγραμματισμός φορητών συσκευών αλλάζει την οπτική των μαθητών για τον Προγραμματισμό Υπολογιστών</c:v>
                </c:pt>
              </c:strCache>
            </c:strRef>
          </c:cat>
          <c:val>
            <c:numRef>
              <c:f>'απαν (5)'!$C$23:$I$23</c:f>
              <c:numCache>
                <c:formatCode>General</c:formatCode>
                <c:ptCount val="7"/>
                <c:pt idx="0">
                  <c:v>0</c:v>
                </c:pt>
                <c:pt idx="1">
                  <c:v>0</c:v>
                </c:pt>
                <c:pt idx="2">
                  <c:v>0</c:v>
                </c:pt>
                <c:pt idx="3">
                  <c:v>1</c:v>
                </c:pt>
                <c:pt idx="4">
                  <c:v>0</c:v>
                </c:pt>
                <c:pt idx="5">
                  <c:v>0</c:v>
                </c:pt>
                <c:pt idx="6">
                  <c:v>0</c:v>
                </c:pt>
              </c:numCache>
            </c:numRef>
          </c:val>
          <c:extLst>
            <c:ext xmlns:c16="http://schemas.microsoft.com/office/drawing/2014/chart" uri="{C3380CC4-5D6E-409C-BE32-E72D297353CC}">
              <c16:uniqueId val="{00000000-F280-4580-901B-436659EF2982}"/>
            </c:ext>
          </c:extLst>
        </c:ser>
        <c:ser>
          <c:idx val="1"/>
          <c:order val="1"/>
          <c:tx>
            <c:strRef>
              <c:f>'απαν (5)'!$B$24</c:f>
              <c:strCache>
                <c:ptCount val="1"/>
                <c:pt idx="0">
                  <c:v>Διαφωνώ</c:v>
                </c:pt>
              </c:strCache>
            </c:strRef>
          </c:tx>
          <c:spPr>
            <a:solidFill>
              <a:schemeClr val="accent2"/>
            </a:solidFill>
            <a:ln>
              <a:noFill/>
            </a:ln>
            <a:effectLst/>
          </c:spPr>
          <c:invertIfNegative val="0"/>
          <c:cat>
            <c:strRef>
              <c:f>'απαν (5)'!$C$22:$I$22</c:f>
              <c:strCache>
                <c:ptCount val="7"/>
                <c:pt idx="0">
                  <c:v>Το περιβάλλον του App Inventor βοηθάει στην γρήγορη ανάπτυξη εκπαιδευτικών εφαρμογών</c:v>
                </c:pt>
                <c:pt idx="1">
                  <c:v>Το περιβάλλον του App Inventor βοηθάει στην ανάπτυξη εκπαιδευτικών εφαρμογών με αποτελεσματικό τρόπο</c:v>
                </c:pt>
                <c:pt idx="2">
                  <c:v>Το περιβάλλον του App Inventor βοηθάει στην ανάπτυξη εκπαιδευτικών εφαρμογών που ικανοποιούν περισσότερο τους μαθητές</c:v>
                </c:pt>
                <c:pt idx="3">
                  <c:v>Το περιβάλλον του App Inventor βοηθάει στην ανάπτυξη αλγοριθμικής σκέψης</c:v>
                </c:pt>
                <c:pt idx="4">
                  <c:v>Το περιβάλλον του App Inventor αυξάνει τη δημιουργικότητα των μαθητών</c:v>
                </c:pt>
                <c:pt idx="5">
                  <c:v>Το περιβάλλον του App Inventor αυξάνει το ενδιαφέρον των μαθητών για τον Προγραμματισμό Υπολογιστών</c:v>
                </c:pt>
                <c:pt idx="6">
                  <c:v>Ο προγραμματισμός φορητών συσκευών αλλάζει την οπτική των μαθητών για τον Προγραμματισμό Υπολογιστών</c:v>
                </c:pt>
              </c:strCache>
            </c:strRef>
          </c:cat>
          <c:val>
            <c:numRef>
              <c:f>'απαν (5)'!$C$24:$I$24</c:f>
              <c:numCache>
                <c:formatCode>General</c:formatCode>
                <c:ptCount val="7"/>
                <c:pt idx="0">
                  <c:v>0</c:v>
                </c:pt>
                <c:pt idx="1">
                  <c:v>1</c:v>
                </c:pt>
                <c:pt idx="2">
                  <c:v>0</c:v>
                </c:pt>
                <c:pt idx="3">
                  <c:v>2</c:v>
                </c:pt>
                <c:pt idx="4">
                  <c:v>0</c:v>
                </c:pt>
                <c:pt idx="5">
                  <c:v>1</c:v>
                </c:pt>
                <c:pt idx="6">
                  <c:v>0</c:v>
                </c:pt>
              </c:numCache>
            </c:numRef>
          </c:val>
          <c:extLst>
            <c:ext xmlns:c16="http://schemas.microsoft.com/office/drawing/2014/chart" uri="{C3380CC4-5D6E-409C-BE32-E72D297353CC}">
              <c16:uniqueId val="{00000001-F280-4580-901B-436659EF2982}"/>
            </c:ext>
          </c:extLst>
        </c:ser>
        <c:ser>
          <c:idx val="2"/>
          <c:order val="2"/>
          <c:tx>
            <c:strRef>
              <c:f>'απαν (5)'!$B$25</c:f>
              <c:strCache>
                <c:ptCount val="1"/>
                <c:pt idx="0">
                  <c:v>Ουδέτερος</c:v>
                </c:pt>
              </c:strCache>
            </c:strRef>
          </c:tx>
          <c:spPr>
            <a:solidFill>
              <a:schemeClr val="accent3"/>
            </a:solidFill>
            <a:ln>
              <a:noFill/>
            </a:ln>
            <a:effectLst/>
          </c:spPr>
          <c:invertIfNegative val="0"/>
          <c:cat>
            <c:strRef>
              <c:f>'απαν (5)'!$C$22:$I$22</c:f>
              <c:strCache>
                <c:ptCount val="7"/>
                <c:pt idx="0">
                  <c:v>Το περιβάλλον του App Inventor βοηθάει στην γρήγορη ανάπτυξη εκπαιδευτικών εφαρμογών</c:v>
                </c:pt>
                <c:pt idx="1">
                  <c:v>Το περιβάλλον του App Inventor βοηθάει στην ανάπτυξη εκπαιδευτικών εφαρμογών με αποτελεσματικό τρόπο</c:v>
                </c:pt>
                <c:pt idx="2">
                  <c:v>Το περιβάλλον του App Inventor βοηθάει στην ανάπτυξη εκπαιδευτικών εφαρμογών που ικανοποιούν περισσότερο τους μαθητές</c:v>
                </c:pt>
                <c:pt idx="3">
                  <c:v>Το περιβάλλον του App Inventor βοηθάει στην ανάπτυξη αλγοριθμικής σκέψης</c:v>
                </c:pt>
                <c:pt idx="4">
                  <c:v>Το περιβάλλον του App Inventor αυξάνει τη δημιουργικότητα των μαθητών</c:v>
                </c:pt>
                <c:pt idx="5">
                  <c:v>Το περιβάλλον του App Inventor αυξάνει το ενδιαφέρον των μαθητών για τον Προγραμματισμό Υπολογιστών</c:v>
                </c:pt>
                <c:pt idx="6">
                  <c:v>Ο προγραμματισμός φορητών συσκευών αλλάζει την οπτική των μαθητών για τον Προγραμματισμό Υπολογιστών</c:v>
                </c:pt>
              </c:strCache>
            </c:strRef>
          </c:cat>
          <c:val>
            <c:numRef>
              <c:f>'απαν (5)'!$C$25:$I$25</c:f>
              <c:numCache>
                <c:formatCode>General</c:formatCode>
                <c:ptCount val="7"/>
                <c:pt idx="0">
                  <c:v>4</c:v>
                </c:pt>
                <c:pt idx="1">
                  <c:v>5</c:v>
                </c:pt>
                <c:pt idx="2">
                  <c:v>3</c:v>
                </c:pt>
                <c:pt idx="3">
                  <c:v>8</c:v>
                </c:pt>
                <c:pt idx="4">
                  <c:v>5</c:v>
                </c:pt>
                <c:pt idx="5">
                  <c:v>2</c:v>
                </c:pt>
                <c:pt idx="6">
                  <c:v>1</c:v>
                </c:pt>
              </c:numCache>
            </c:numRef>
          </c:val>
          <c:extLst>
            <c:ext xmlns:c16="http://schemas.microsoft.com/office/drawing/2014/chart" uri="{C3380CC4-5D6E-409C-BE32-E72D297353CC}">
              <c16:uniqueId val="{00000002-F280-4580-901B-436659EF2982}"/>
            </c:ext>
          </c:extLst>
        </c:ser>
        <c:ser>
          <c:idx val="3"/>
          <c:order val="3"/>
          <c:tx>
            <c:strRef>
              <c:f>'απαν (5)'!$B$26</c:f>
              <c:strCache>
                <c:ptCount val="1"/>
                <c:pt idx="0">
                  <c:v>Συμφωνώ</c:v>
                </c:pt>
              </c:strCache>
            </c:strRef>
          </c:tx>
          <c:spPr>
            <a:solidFill>
              <a:schemeClr val="accent4"/>
            </a:solidFill>
            <a:ln>
              <a:noFill/>
            </a:ln>
            <a:effectLst/>
          </c:spPr>
          <c:invertIfNegative val="0"/>
          <c:cat>
            <c:strRef>
              <c:f>'απαν (5)'!$C$22:$I$22</c:f>
              <c:strCache>
                <c:ptCount val="7"/>
                <c:pt idx="0">
                  <c:v>Το περιβάλλον του App Inventor βοηθάει στην γρήγορη ανάπτυξη εκπαιδευτικών εφαρμογών</c:v>
                </c:pt>
                <c:pt idx="1">
                  <c:v>Το περιβάλλον του App Inventor βοηθάει στην ανάπτυξη εκπαιδευτικών εφαρμογών με αποτελεσματικό τρόπο</c:v>
                </c:pt>
                <c:pt idx="2">
                  <c:v>Το περιβάλλον του App Inventor βοηθάει στην ανάπτυξη εκπαιδευτικών εφαρμογών που ικανοποιούν περισσότερο τους μαθητές</c:v>
                </c:pt>
                <c:pt idx="3">
                  <c:v>Το περιβάλλον του App Inventor βοηθάει στην ανάπτυξη αλγοριθμικής σκέψης</c:v>
                </c:pt>
                <c:pt idx="4">
                  <c:v>Το περιβάλλον του App Inventor αυξάνει τη δημιουργικότητα των μαθητών</c:v>
                </c:pt>
                <c:pt idx="5">
                  <c:v>Το περιβάλλον του App Inventor αυξάνει το ενδιαφέρον των μαθητών για τον Προγραμματισμό Υπολογιστών</c:v>
                </c:pt>
                <c:pt idx="6">
                  <c:v>Ο προγραμματισμός φορητών συσκευών αλλάζει την οπτική των μαθητών για τον Προγραμματισμό Υπολογιστών</c:v>
                </c:pt>
              </c:strCache>
            </c:strRef>
          </c:cat>
          <c:val>
            <c:numRef>
              <c:f>'απαν (5)'!$C$26:$I$26</c:f>
              <c:numCache>
                <c:formatCode>General</c:formatCode>
                <c:ptCount val="7"/>
                <c:pt idx="0">
                  <c:v>13</c:v>
                </c:pt>
                <c:pt idx="1">
                  <c:v>10</c:v>
                </c:pt>
                <c:pt idx="2">
                  <c:v>14</c:v>
                </c:pt>
                <c:pt idx="3">
                  <c:v>8</c:v>
                </c:pt>
                <c:pt idx="4">
                  <c:v>8</c:v>
                </c:pt>
                <c:pt idx="5">
                  <c:v>9</c:v>
                </c:pt>
                <c:pt idx="6">
                  <c:v>8</c:v>
                </c:pt>
              </c:numCache>
            </c:numRef>
          </c:val>
          <c:extLst>
            <c:ext xmlns:c16="http://schemas.microsoft.com/office/drawing/2014/chart" uri="{C3380CC4-5D6E-409C-BE32-E72D297353CC}">
              <c16:uniqueId val="{00000003-F280-4580-901B-436659EF2982}"/>
            </c:ext>
          </c:extLst>
        </c:ser>
        <c:ser>
          <c:idx val="4"/>
          <c:order val="4"/>
          <c:tx>
            <c:strRef>
              <c:f>'απαν (5)'!$B$27</c:f>
              <c:strCache>
                <c:ptCount val="1"/>
                <c:pt idx="0">
                  <c:v>Συμφωνώ απόλυτα</c:v>
                </c:pt>
              </c:strCache>
            </c:strRef>
          </c:tx>
          <c:spPr>
            <a:solidFill>
              <a:schemeClr val="accent5"/>
            </a:solidFill>
            <a:ln>
              <a:noFill/>
            </a:ln>
            <a:effectLst/>
          </c:spPr>
          <c:invertIfNegative val="0"/>
          <c:cat>
            <c:strRef>
              <c:f>'απαν (5)'!$C$22:$I$22</c:f>
              <c:strCache>
                <c:ptCount val="7"/>
                <c:pt idx="0">
                  <c:v>Το περιβάλλον του App Inventor βοηθάει στην γρήγορη ανάπτυξη εκπαιδευτικών εφαρμογών</c:v>
                </c:pt>
                <c:pt idx="1">
                  <c:v>Το περιβάλλον του App Inventor βοηθάει στην ανάπτυξη εκπαιδευτικών εφαρμογών με αποτελεσματικό τρόπο</c:v>
                </c:pt>
                <c:pt idx="2">
                  <c:v>Το περιβάλλον του App Inventor βοηθάει στην ανάπτυξη εκπαιδευτικών εφαρμογών που ικανοποιούν περισσότερο τους μαθητές</c:v>
                </c:pt>
                <c:pt idx="3">
                  <c:v>Το περιβάλλον του App Inventor βοηθάει στην ανάπτυξη αλγοριθμικής σκέψης</c:v>
                </c:pt>
                <c:pt idx="4">
                  <c:v>Το περιβάλλον του App Inventor αυξάνει τη δημιουργικότητα των μαθητών</c:v>
                </c:pt>
                <c:pt idx="5">
                  <c:v>Το περιβάλλον του App Inventor αυξάνει το ενδιαφέρον των μαθητών για τον Προγραμματισμό Υπολογιστών</c:v>
                </c:pt>
                <c:pt idx="6">
                  <c:v>Ο προγραμματισμός φορητών συσκευών αλλάζει την οπτική των μαθητών για τον Προγραμματισμό Υπολογιστών</c:v>
                </c:pt>
              </c:strCache>
            </c:strRef>
          </c:cat>
          <c:val>
            <c:numRef>
              <c:f>'απαν (5)'!$C$27:$I$27</c:f>
              <c:numCache>
                <c:formatCode>General</c:formatCode>
                <c:ptCount val="7"/>
                <c:pt idx="0">
                  <c:v>3</c:v>
                </c:pt>
                <c:pt idx="1">
                  <c:v>4</c:v>
                </c:pt>
                <c:pt idx="2">
                  <c:v>3</c:v>
                </c:pt>
                <c:pt idx="3">
                  <c:v>1</c:v>
                </c:pt>
                <c:pt idx="4">
                  <c:v>7</c:v>
                </c:pt>
                <c:pt idx="5">
                  <c:v>8</c:v>
                </c:pt>
                <c:pt idx="6">
                  <c:v>11</c:v>
                </c:pt>
              </c:numCache>
            </c:numRef>
          </c:val>
          <c:extLst>
            <c:ext xmlns:c16="http://schemas.microsoft.com/office/drawing/2014/chart" uri="{C3380CC4-5D6E-409C-BE32-E72D297353CC}">
              <c16:uniqueId val="{00000004-F280-4580-901B-436659EF2982}"/>
            </c:ext>
          </c:extLst>
        </c:ser>
        <c:dLbls>
          <c:showLegendKey val="0"/>
          <c:showVal val="0"/>
          <c:showCatName val="0"/>
          <c:showSerName val="0"/>
          <c:showPercent val="0"/>
          <c:showBubbleSize val="0"/>
        </c:dLbls>
        <c:gapWidth val="150"/>
        <c:overlap val="100"/>
        <c:axId val="1282812608"/>
        <c:axId val="1282837088"/>
      </c:barChart>
      <c:catAx>
        <c:axId val="128281260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crossAx val="1282837088"/>
        <c:crosses val="autoZero"/>
        <c:auto val="1"/>
        <c:lblAlgn val="ctr"/>
        <c:lblOffset val="100"/>
        <c:noMultiLvlLbl val="0"/>
      </c:catAx>
      <c:valAx>
        <c:axId val="128283708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crossAx val="1282812608"/>
        <c:crosses val="autoZero"/>
        <c:crossBetween val="between"/>
        <c:majorUnit val="0.25"/>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Che17</b:Tag>
    <b:SourceType>ConferenceProceedings</b:SourceType>
    <b:Guid>{4C1037EA-4AB5-4367-A960-BFAD11068B7A}</b:Guid>
    <b:Title>Design thinking in App inventor game design and development: A case study</b:Title>
    <b:Year>2017</b:Year>
    <b:Pages>139-141</b:Pages>
    <b:Author>
      <b:Author>
        <b:NameList>
          <b:Person>
            <b:Last>Chen</b:Last>
            <b:First>P</b:First>
          </b:Person>
          <b:Person>
            <b:Last>Huang</b:Last>
            <b:First>R</b:First>
          </b:Person>
        </b:NameList>
      </b:Author>
    </b:Author>
    <b:ConferenceName>In Advanced Learning Technologies (ICALT), 2017 IEEE 17th International Conference on</b:ConferenceName>
    <b:Publisher>IEEE</b:Publisher>
    <b:LCID>en-US</b:LCID>
    <b:RefOrder>6</b:RefOrder>
  </b:Source>
  <b:Source>
    <b:Tag>Psy18</b:Tag>
    <b:SourceType>ArticleInAPeriodical</b:SourceType>
    <b:Guid>{1B44F8AB-FA12-4843-8FDF-0C84AF4FE597}</b:Guid>
    <b:Title>STEAM in Education: A Literature review on the role of Computational Thinking, Engineering Epistemology and Computational Science. Computational STEAM Pedagogy (CSP)</b:Title>
    <b:Pages>51-72</b:Pages>
    <b:Year>2018</b:Year>
    <b:PeriodicalTitle>Scientific Culture</b:PeriodicalTitle>
    <b:Author>
      <b:Author>
        <b:NameList>
          <b:Person>
            <b:Last>Psycharis</b:Last>
            <b:First>S</b:First>
          </b:Person>
        </b:NameList>
      </b:Author>
    </b:Author>
    <b:Volume>4</b:Volume>
    <b:Issue>2</b:Issue>
    <b:LCID>en-US</b:LCID>
    <b:RefOrder>70</b:RefOrder>
  </b:Source>
  <b:Source>
    <b:Tag>Psy17</b:Tag>
    <b:SourceType>ArticleInAPeriodical</b:SourceType>
    <b:Guid>{AD0138DC-19F9-460C-8010-71BF3899EE11}</b:Guid>
    <b:Title>The Effects of Computer Programming on high school students' problem solving, reasoning skills and self-efficacy in Mathematics</b:Title>
    <b:PeriodicalTitle>Instructional Science</b:PeriodicalTitle>
    <b:Year>2017</b:Year>
    <b:Pages>583-602</b:Pages>
    <b:Author>
      <b:Author>
        <b:NameList>
          <b:Person>
            <b:Last>Psycharis</b:Last>
            <b:First>S</b:First>
          </b:Person>
          <b:Person>
            <b:Last>Kalia</b:Last>
            <b:First>M</b:First>
          </b:Person>
        </b:NameList>
      </b:Author>
    </b:Author>
    <b:LCID>en-US</b:LCID>
    <b:Volume>45</b:Volume>
    <b:Issue>5</b:Issue>
    <b:RefOrder>71</b:RefOrder>
  </b:Source>
  <b:Source>
    <b:Tag>Qia16</b:Tag>
    <b:SourceType>ArticleInAPeriodical</b:SourceType>
    <b:Guid>{A7FDF14E-C8DE-47C9-BD66-98AC7BB58BA0}</b:Guid>
    <b:Title>Game-based Learning and 21st century skills: A review of recent research</b:Title>
    <b:Year>2016</b:Year>
    <b:PeriodicalTitle>Computers in Human Behavior</b:PeriodicalTitle>
    <b:Pages>50-58</b:Pages>
    <b:Author>
      <b:Author>
        <b:NameList>
          <b:Person>
            <b:Last>Qian</b:Last>
            <b:First>M</b:First>
          </b:Person>
          <b:Person>
            <b:Last>Clark</b:Last>
            <b:First>K. R.</b:First>
          </b:Person>
        </b:NameList>
      </b:Author>
    </b:Author>
    <b:Issue>63</b:Issue>
    <b:LCID>en-US</b:LCID>
    <b:RefOrder>5</b:RefOrder>
  </b:Source>
  <b:Source>
    <b:Tag>Rog87</b:Tag>
    <b:SourceType>ArticleInAPeriodical</b:SourceType>
    <b:Guid>{3516AD49-0171-47BA-A776-FF5DC0546C70}</b:Guid>
    <b:Title>Didactique de l'informatique et acquisitions cognitives en programmation</b:Title>
    <b:Year>1987</b:Year>
    <b:Author>
      <b:Author>
        <b:NameList>
          <b:Person>
            <b:Last>Rogalski</b:Last>
            <b:First>J</b:First>
          </b:Person>
          <b:Person>
            <b:Last>Vergnaud</b:Last>
            <b:First>G</b:First>
          </b:Person>
        </b:NameList>
      </b:Author>
    </b:Author>
    <b:PeriodicalTitle>Psychologie Française</b:PeriodicalTitle>
    <b:Pages>267-273</b:Pages>
    <b:Issue>4</b:Issue>
    <b:LCID>en-US</b:LCID>
    <b:RefOrder>2</b:RefOrder>
  </b:Source>
  <b:Source>
    <b:Tag>ΙΤΥ13</b:Tag>
    <b:SourceType>Book</b:SourceType>
    <b:Guid>{0776251F-D343-4FC8-BCCA-13C52C7F0108}</b:Guid>
    <b:Title>Επιμορφωτικό Υλικό για την επιμορφωση των εκπαιδευτικών στα ΚΣΕ</b:Title>
    <b:Year>2013</b:Year>
    <b:City>Πάτρα</b:City>
    <b:Publisher>ΙΤΥΕ ΔΙΟΦΑΝΤΟΣ</b:Publisher>
    <b:Author>
      <b:Author>
        <b:NameList>
          <b:Person>
            <b:Last>ΙΤΥΕ Διόφαντος</b:Last>
          </b:Person>
        </b:NameList>
      </b:Author>
    </b:Author>
    <b:LCID>el-GR</b:LCID>
    <b:RefOrder>1</b:RefOrder>
  </b:Source>
  <b:Source>
    <b:Tag>Κόμ01</b:Tag>
    <b:SourceType>Book</b:SourceType>
    <b:Guid>{9DC8B37E-C0B3-45EE-BA44-5C6C8DC75334}</b:Guid>
    <b:Title>Πληροφορική στην Εκπαίδευση</b:Title>
    <b:Year>2001</b:Year>
    <b:City>Πάτρα</b:City>
    <b:Publisher>Ε.Α.Π.</b:Publisher>
    <b:Author>
      <b:Author>
        <b:NameList>
          <b:Person>
            <b:Last>Κόμης</b:Last>
            <b:First>Βασίλης</b:First>
          </b:Person>
          <b:Person>
            <b:Last>Μικρόπουλος</b:Last>
            <b:First>Α</b:First>
          </b:Person>
        </b:NameList>
      </b:Author>
    </b:Author>
    <b:LCID>el-GR</b:LCID>
    <b:RefOrder>3</b:RefOrder>
  </b:Source>
  <b:Source>
    <b:Tag>Παπ12</b:Tag>
    <b:SourceType>ConferenceProceedings</b:SourceType>
    <b:Guid>{CEA42850-7B7C-4EA5-9EC9-205B24AC9561}</b:Guid>
    <b:Title>Αξιοποίηση των Lego Mindstorms NXT στην διδασκαλία του Προγραμματισμού: Η έννοια της μεταβλητής</b:Title>
    <b:Year>2012</b:Year>
    <b:ConferenceName>6ο Πανελλήνιο Συνέδριο «Διδακτική της Πληροφορικής»</b:ConferenceName>
    <b:City>20-22 Απριλίου Φλώρινα</b:City>
    <b:Author>
      <b:Author>
        <b:NameList>
          <b:Person>
            <b:Last>Παπαδανέλλης</b:Last>
            <b:First>Γ</b:First>
          </b:Person>
          <b:Person>
            <b:Last>Καρατράντου</b:Last>
            <b:First>Α</b:First>
          </b:Person>
          <b:Person>
            <b:Last>Παναγιωτακόπουλος</b:Last>
            <b:First>Χ</b:First>
          </b:Person>
        </b:NameList>
      </b:Author>
    </b:Author>
    <b:LCID>el-GR</b:LCID>
    <b:RefOrder>7</b:RefOrder>
  </b:Source>
  <b:Source>
    <b:Tag>Ελε10</b:Tag>
    <b:SourceType>ConferenceProceedings</b:SourceType>
    <b:Guid>{DED20DDC-A982-4240-87BF-5B4434A1BC93}</b:Guid>
    <b:Title>Χρησιμοποιώντας τα Lego Mindstorms NXT για τη διδασκαλία του Προγραμματισμού σε ένα διαθεματικό πλαίσιο: μία πιλοτική μελέτη</b:Title>
    <b:Year>2010</b:Year>
    <b:City>Κόρινθος</b:City>
    <b:Publisher>Πανεπιστήμιο Πελοποννήσου</b:Publisher>
    <b:ConferenceName>Πρακτικά 7ου Πανελλήνιου Συνεδρίου με Διεθνή Συμμετοχή «Οι ΤΠΕ στην Εκπαίδευση»</b:ConferenceName>
    <b:Author>
      <b:Author>
        <b:NameList>
          <b:Person>
            <b:Last>Ελευθεριώτη</b:Last>
            <b:First>Ε</b:First>
          </b:Person>
          <b:Person>
            <b:Last>Καρατράντου</b:Last>
            <b:First>Α</b:First>
          </b:Person>
          <b:Person>
            <b:Last>Παναγιωτακόπουλος</b:Last>
            <b:First>Χρ</b:First>
          </b:Person>
        </b:NameList>
      </b:Author>
      <b:Editor>
        <b:NameList>
          <b:Person>
            <b:Last>Τζιμογιάννης</b:Last>
            <b:First>Α</b:First>
          </b:Person>
        </b:NameList>
      </b:Editor>
    </b:Author>
    <b:LCID>el-GR</b:LCID>
    <b:RefOrder>13</b:RefOrder>
  </b:Source>
  <b:Source>
    <b:Tag>Kay11</b:Tag>
    <b:SourceType>ConferenceProceedings</b:SourceType>
    <b:Guid>{3D25E7F5-AE7E-4830-9131-9A1D74481238}</b:Guid>
    <b:LCID>en-US</b:LCID>
    <b:Title>Contextualized Approaches to Introductory Computer Science: The Key to Making Computer Science Relevant or Simply Bait and Switch?</b:Title>
    <b:Year>2011</b:Year>
    <b:ConferenceName>SIGCSE ’11</b:ConferenceName>
    <b:City>Dallas, Texas, USA</b:City>
    <b:Author>
      <b:Author>
        <b:NameList>
          <b:Person>
            <b:Last>Kay</b:Last>
            <b:First>J</b:First>
          </b:Person>
        </b:NameList>
      </b:Author>
    </b:Author>
    <b:RefOrder>72</b:RefOrder>
  </b:Source>
  <b:Source>
    <b:Tag>Rob03</b:Tag>
    <b:SourceType>ArticleInAPeriodical</b:SourceType>
    <b:Guid>{9DBF8866-8CBF-4587-9AC4-C2A39E12F160}</b:Guid>
    <b:Title>Learning and teaching programming: A review and discussion</b:Title>
    <b:Pages>137-172</b:Pages>
    <b:Year>2003</b:Year>
    <b:LCID>en-US</b:LCID>
    <b:PeriodicalTitle>Computer Science Education</b:PeriodicalTitle>
    <b:Author>
      <b:Author>
        <b:NameList>
          <b:Person>
            <b:Last>Robins</b:Last>
            <b:First>A</b:First>
          </b:Person>
          <b:Person>
            <b:Last>Rountree</b:Last>
            <b:First>J</b:First>
          </b:Person>
          <b:Person>
            <b:Last>Rountree</b:Last>
            <b:First>N</b:First>
          </b:Person>
        </b:NameList>
      </b:Author>
    </b:Author>
    <b:Volume>13</b:Volume>
    <b:Issue>2</b:Issue>
    <b:RefOrder>73</b:RefOrder>
  </b:Source>
  <b:Source>
    <b:Tag>Bli18</b:Tag>
    <b:SourceType>ElectronicSource</b:SourceType>
    <b:Guid>{32A3A1AE-AFF5-4652-877F-156DD5C611CA}</b:Guid>
    <b:Title>Pre-College Computer Science Education: A Survey of the Field. Mountain View</b:Title>
    <b:Year>2018</b:Year>
    <b:CountryRegion>CA: Google LLC</b:CountryRegion>
    <b:Author>
      <b:Author>
        <b:NameList>
          <b:Person>
            <b:Last>Blikstein</b:Last>
            <b:First>P</b:First>
          </b:Person>
        </b:NameList>
      </b:Author>
    </b:Author>
    <b:LCID>en-US</b:LCID>
    <b:URL>https://goo.gl/gmS1Vm</b:URL>
    <b:YearAccessed>2018</b:YearAccessed>
    <b:MonthAccessed>Μάρτιος</b:MonthAccessed>
    <b:DayAccessed>15</b:DayAccessed>
    <b:RefOrder>15</b:RefOrder>
  </b:Source>
  <b:Source>
    <b:Tag>Pap17</b:Tag>
    <b:SourceType>ArticleInAPeriodical</b:SourceType>
    <b:Guid>{29392857-B6CB-4055-9F31-A557EF6E79A7}</b:Guid>
    <b:Title>The Combined Use of Lego Mindstorms NXT and App Inventor for Teaching Novice Programmers</b:Title>
    <b:Year>2017</b:Year>
    <b:PeriodicalTitle>Educational Robotics in the Makers Era. Edurobotics 2016. Advances in Intelligent Systems and Computing</b:PeriodicalTitle>
    <b:Author>
      <b:Author>
        <b:NameList>
          <b:Person>
            <b:Last>Papadakis</b:Last>
            <b:First>S</b:First>
          </b:Person>
          <b:Person>
            <b:Last>Orfanakis</b:Last>
            <b:First>V</b:First>
          </b:Person>
        </b:NameList>
      </b:Author>
      <b:Editor>
        <b:NameList>
          <b:Person>
            <b:Last>Alimisis</b:Last>
            <b:First>D</b:First>
          </b:Person>
          <b:Person>
            <b:Last>Moro</b:Last>
            <b:First>M</b:First>
          </b:Person>
          <b:Person>
            <b:Last>Menegatti</b:Last>
            <b:First>E</b:First>
          </b:Person>
        </b:NameList>
      </b:Editor>
    </b:Author>
    <b:Pages>193-204</b:Pages>
    <b:Volume>560</b:Volume>
    <b:LCID>en-US</b:LCID>
    <b:Medium>Springer, Cham</b:Medium>
    <b:Comments>Springer, Cham</b:Comments>
    <b:RefOrder>28</b:RefOrder>
  </b:Source>
  <b:Source>
    <b:Tag>Pap18</b:Tag>
    <b:SourceType>ArticleInAPeriodical</b:SourceType>
    <b:Guid>{36AB07AC-1389-46CC-9FE5-3BD61EF398A4}</b:Guid>
    <b:Title>Comparing novice programing environments for use in secondary education: App Inventor for Android vs Alice</b:Title>
    <b:PeriodicalTitle>International Journal of Technology Enhanced Learning</b:PeriodicalTitle>
    <b:Year>2018</b:Year>
    <b:Pages>44-72</b:Pages>
    <b:Author>
      <b:Author>
        <b:NameList>
          <b:Person>
            <b:Last>Papadakis</b:Last>
            <b:First>S</b:First>
          </b:Person>
          <b:Person>
            <b:Last>Orfanakis</b:Last>
            <b:First>V</b:First>
          </b:Person>
        </b:NameList>
      </b:Author>
    </b:Author>
    <b:Volume>10</b:Volume>
    <b:Issue>1-2</b:Issue>
    <b:LCID>en-US</b:LCID>
    <b:RefOrder>69</b:RefOrder>
  </b:Source>
  <b:Source>
    <b:Tag>Pap14</b:Tag>
    <b:SourceType>ConferenceProceedings</b:SourceType>
    <b:Guid>{78678A8F-04CC-4C9A-BAE6-0817CC957A51}</b:Guid>
    <b:Title>Novice Programming Environments. Scratch &amp; App Inventor: a first comparison</b:Title>
    <b:Year>2014</b:Year>
    <b:Pages>1-7</b:Pages>
    <b:Author>
      <b:Author>
        <b:NameList>
          <b:Person>
            <b:Last>Papadakis</b:Last>
            <b:First>S</b:First>
          </b:Person>
          <b:Person>
            <b:Last>Kalogiannakis</b:Last>
            <b:First>M</b:First>
          </b:Person>
          <b:Person>
            <b:Last>Orfanakis</b:Last>
            <b:First>V</b:First>
          </b:Person>
          <b:Person>
            <b:Last>Zaranis</b:Last>
            <b:First>N</b:First>
          </b:Person>
        </b:NameList>
      </b:Author>
      <b:Editor>
        <b:NameList>
          <b:Person>
            <b:Last>Fardoun</b:Last>
            <b:First>H. M.</b:First>
          </b:Person>
          <b:Person>
            <b:Last>Gallud</b:Last>
            <b:First>J. A.</b:First>
          </b:Person>
        </b:NameList>
      </b:Editor>
    </b:Author>
    <b:LCID>en-US</b:LCID>
    <b:ConferenceName>Proceedings of the 2014 Workshop on Interaction Design in Educational Environments</b:ConferenceName>
    <b:Publisher>New York: ACM</b:Publisher>
    <b:RefOrder>74</b:RefOrder>
  </b:Source>
  <b:Source>
    <b:Tag>Τζι00</b:Tag>
    <b:SourceType>ConferenceProceedings</b:SourceType>
    <b:Guid>{41EC240F-90FC-4CAE-8035-E04745FDEBB3}</b:Guid>
    <b:Title>Η έννοια της μεταβλητής στον Προγραμματισμό: δυσκολίες και παρανοήσεις μαθητών του Ενιαίου Λυκείου</b:Title>
    <b:Pages>103-114</b:Pages>
    <b:Year>2000</b:Year>
    <b:ConferenceName>Πρακτικά 2ου Πανελλήνιου Συνεδρίου με Διεθνή Συμμετοχή "Οι Τεχνολογίες της Πληροφορίας και της Επικοινωνίας στην Εκπαίδευση"</b:ConferenceName>
    <b:City>Πάτρα</b:City>
    <b:Author>
      <b:Author>
        <b:NameList>
          <b:Person>
            <b:Last>Τζιμογιάννης</b:Last>
            <b:First>Α</b:First>
          </b:Person>
          <b:Person>
            <b:Last>Κόμης</b:Last>
            <b:First>Β</b:First>
          </b:Person>
        </b:NameList>
      </b:Author>
    </b:Author>
    <b:LCID>el-GR</b:LCID>
    <b:RefOrder>75</b:RefOrder>
  </b:Source>
  <b:Source>
    <b:Tag>Τζι05</b:Tag>
    <b:SourceType>ConferenceProceedings</b:SourceType>
    <b:Guid>{F35B9D7E-B023-4B47-83B4-94BAEF38D1A4}</b:Guid>
    <b:LCID>el-GR</b:LCID>
    <b:Author>
      <b:Author>
        <b:NameList>
          <b:Person>
            <b:Last>Τζιμογιάννης</b:Last>
            <b:First>Α</b:First>
          </b:Person>
          <b:Person>
            <b:Last>Πολίτης</b:Last>
            <b:First>Π</b:First>
          </b:Person>
          <b:Person>
            <b:Last>Κόμης</b:Last>
            <b:First>Β</b:First>
          </b:Person>
        </b:NameList>
      </b:Author>
    </b:Author>
    <b:Title>Μελέτη των αναπαραστάσεων τελειόφοιτων μαθητών Ενιαίου Λυκείου για την έννοια της μεταβλητής</b:Title>
    <b:Pages>61-70</b:Pages>
    <b:Year>2005</b:Year>
    <b:ConferenceName>Πρακτικά 3ου Πανελλήνιου Συνεδρίου "Διδακτική της Πληροφορικής"</b:ConferenceName>
    <b:City>Κόρινθος</b:City>
    <b:RefOrder>76</b:RefOrder>
  </b:Source>
  <b:Source>
    <b:Tag>Res09</b:Tag>
    <b:SourceType>ArticleInAPeriodical</b:SourceType>
    <b:Guid>{FA39A916-CCB4-438E-9AA7-507FCF52D24C}</b:Guid>
    <b:Title>Scratch: programming for all</b:Title>
    <b:Pages>60-67</b:Pages>
    <b:Year>2009</b:Year>
    <b:PeriodicalTitle>Communications of the ACM</b:PeriodicalTitle>
    <b:Author>
      <b:Author>
        <b:NameList>
          <b:Person>
            <b:Last>Resnick</b:Last>
            <b:First>M</b:First>
          </b:Person>
          <b:Person>
            <b:Last>Maloney</b:Last>
            <b:First>J</b:First>
          </b:Person>
          <b:Person>
            <b:Last>Monroy-Hernandez</b:Last>
            <b:First>A</b:First>
          </b:Person>
          <b:Person>
            <b:Last>Rusk</b:Last>
            <b:First>N</b:First>
          </b:Person>
          <b:Person>
            <b:Last>Eastmond</b:Last>
            <b:First>E</b:First>
          </b:Person>
          <b:Person>
            <b:Last>Grennan</b:Last>
            <b:First>K</b:First>
          </b:Person>
          <b:Person>
            <b:Last>Millner</b:Last>
            <b:First>A</b:First>
          </b:Person>
          <b:Person>
            <b:Last>Rosenbaum</b:Last>
            <b:First>E</b:First>
          </b:Person>
          <b:Person>
            <b:Last>Silver</b:Last>
            <b:First>J</b:First>
          </b:Person>
          <b:Person>
            <b:Last>Silverman</b:Last>
            <b:First>B</b:First>
          </b:Person>
          <b:Person>
            <b:Last>Kafai</b:Last>
            <b:First>Y</b:First>
          </b:Person>
        </b:NameList>
      </b:Author>
    </b:Author>
    <b:Volume>52</b:Volume>
    <b:Issue>11</b:Issue>
    <b:YearAccessed>2009</b:YearAccessed>
    <b:DOI>Doi:10.1145/1592761.1592779</b:DOI>
    <b:LCID>en-US</b:LCID>
    <b:RefOrder>12</b:RefOrder>
  </b:Source>
  <b:Source>
    <b:Tag>Pia71</b:Tag>
    <b:SourceType>BookSection</b:SourceType>
    <b:Guid>{3B803B00-8D60-4CEF-8705-5A9412A23A65}</b:Guid>
    <b:Title>The theory of stages in cognitive development</b:Title>
    <b:Year>1971</b:Year>
    <b:Publisher>McGraw-Hill</b:Publisher>
    <b:BookTitle>Measurement and Piaget</b:BookTitle>
    <b:Author>
      <b:Author>
        <b:NameList>
          <b:Person>
            <b:Last>Piaget</b:Last>
            <b:First>J</b:First>
          </b:Person>
        </b:NameList>
      </b:Author>
      <b:BookAuthor>
        <b:NameList>
          <b:Person>
            <b:Last>Green</b:Last>
            <b:First>D. R.</b:First>
          </b:Person>
          <b:Person>
            <b:Last>Ford</b:Last>
            <b:First>M. P.</b:First>
          </b:Person>
          <b:Person>
            <b:Last>Flamer</b:Last>
            <b:First>G. B.</b:First>
          </b:Person>
        </b:NameList>
      </b:BookAuthor>
    </b:Author>
    <b:LCID>en-US</b:LCID>
    <b:RefOrder>18</b:RefOrder>
  </b:Source>
  <b:Source>
    <b:Tag>Med11</b:Tag>
    <b:SourceType>ElectronicSource</b:SourceType>
    <b:Guid>{1073B447-AB96-4412-949A-C2276009500A}</b:Guid>
    <b:Title>Zero to Eight: Children's Media Use in America A Common Sense Media Research Study</b:Title>
    <b:Author>
      <b:Author>
        <b:NameList>
          <b:Person>
            <b:Last>Common Sense Media</b:Last>
          </b:Person>
        </b:NameList>
      </b:Author>
    </b:Author>
    <b:URL>http://www.commonsensemedia.org/research/zero-eight-childrens-media-use-america</b:URL>
    <b:Year>2011</b:Year>
    <b:LCID>en-US</b:LCID>
    <b:RefOrder>20</b:RefOrder>
  </b:Source>
  <b:Source>
    <b:Tag>MDG12</b:Tag>
    <b:SourceType>ElectronicSource</b:SourceType>
    <b:Guid>{4B3DF52A-73D8-480E-99E2-931636D02E0D}</b:Guid>
    <b:Title>Kid Tech According to Apple [Infographic]</b:Title>
    <b:Year>2012</b:Year>
    <b:Author>
      <b:Author>
        <b:NameList>
          <b:Person>
            <b:Last>MDG Advertising</b:Last>
          </b:Person>
        </b:NameList>
      </b:Author>
    </b:Author>
    <b:YearAccessed>10 January 2013</b:YearAccessed>
    <b:URL>http://www.mdgadvertising.com/blog/kid-tech-according-to-apple-infographic/</b:URL>
    <b:LCID>en-US</b:LCID>
    <b:RefOrder>77</b:RefOrder>
  </b:Source>
  <b:Source>
    <b:Tag>Zar13</b:Tag>
    <b:SourceType>ArticleInAPeriodical</b:SourceType>
    <b:Guid>{962526D0-10FB-4062-AC3A-36E3B980E29F}</b:Guid>
    <b:Title>Using Mobile Devices for Teaching Realistic Mathematics in Kindergarten Education</b:Title>
    <b:Year>2013</b:Year>
    <b:Pages>1-10</b:Pages>
    <b:Author>
      <b:Author>
        <b:NameList>
          <b:Person>
            <b:Last>Zaranis</b:Last>
            <b:First>N</b:First>
          </b:Person>
          <b:Person>
            <b:Last>Kalogiannakis</b:Last>
            <b:First>M</b:First>
          </b:Person>
          <b:Person>
            <b:Last>Papadakis</b:Last>
            <b:First>S</b:First>
          </b:Person>
        </b:NameList>
      </b:Author>
    </b:Author>
    <b:PeriodicalTitle>Creative Education (Special Issue in Preschool Education)</b:PeriodicalTitle>
    <b:Volume>4</b:Volume>
    <b:Issue>7Α1</b:Issue>
    <b:LCID>en-US</b:LCID>
    <b:RefOrder>22</b:RefOrder>
  </b:Source>
  <b:Source>
    <b:Tag>TGo03</b:Tag>
    <b:SourceType>ConferenceProceedings</b:SourceType>
    <b:Guid>{71C83889-0CC3-4643-841F-AAD23810A0CB}</b:Guid>
    <b:Title>Developing an adaptive mobile learning system</b:Title>
    <b:Year>2003</b:Year>
    <b:Pages>1062-1065</b:Pages>
    <b:Author>
      <b:Author>
        <b:NameList>
          <b:Person>
            <b:Last>Goh</b:Last>
            <b:First>T</b:First>
          </b:Person>
          <b:Person>
            <b:Last>Kinshuk &amp; Lin</b:Last>
            <b:First>T</b:First>
          </b:Person>
        </b:NameList>
      </b:Author>
      <b:Editor>
        <b:NameList>
          <b:Person>
            <b:Last>Mitchell</b:Last>
            <b:First>K.</b:First>
            <b:Middle>T. Lee &amp; K.</b:Middle>
          </b:Person>
        </b:NameList>
      </b:Editor>
    </b:Author>
    <b:ConferenceName>Proceedings of the International Conference on Computers in Education 2003</b:ConferenceName>
    <b:City>Norfolk</b:City>
    <b:Publisher>VA:AACE</b:Publisher>
    <b:LCID>en-US</b:LCID>
    <b:RefOrder>23</b:RefOrder>
  </b:Source>
  <b:Source>
    <b:Tag>Att04</b:Tag>
    <b:SourceType>ArticleInAPeriodical</b:SourceType>
    <b:Guid>{39C5C806-85C9-4569-A741-F13F67690DB0}</b:Guid>
    <b:LCID>en-US</b:LCID>
    <b:Title>Mobile learning and social inclusion: focusing on learners and learning</b:Title>
    <b:Year>2004</b:Year>
    <b:BookTitle>Learning with Mobile Devices: Research and Development</b:BookTitle>
    <b:Author>
      <b:Author>
        <b:NameList>
          <b:Person>
            <b:Last>Attewell</b:Last>
            <b:First>J</b:First>
          </b:Person>
          <b:Person>
            <b:Last>SavillSmith</b:Last>
            <b:First>C</b:First>
          </b:Person>
        </b:NameList>
      </b:Author>
    </b:Author>
    <b:PeriodicalTitle>Learning with Mobile Devices: Research and Development</b:PeriodicalTitle>
    <b:ConferenceName>Learning with Mobile Devices: Research and Development</b:ConferenceName>
    <b:RefOrder>24</b:RefOrder>
  </b:Source>
  <b:Source>
    <b:Tag>Bot</b:Tag>
    <b:SourceType>ConferenceProceedings</b:SourceType>
    <b:Guid>{C1DBD036-6502-4546-ABAE-2EC914903483}</b:Guid>
    <b:Title>Mobile application for mobile learning</b:Title>
    <b:ConferenceName>In International Conference on Cognition and Exploratory Learning in Digital Age</b:ConferenceName>
    <b:Author>
      <b:Author>
        <b:NameList>
          <b:Person>
            <b:Last>Botzer</b:Last>
            <b:First>G</b:First>
          </b:Person>
          <b:Person>
            <b:Last>Yerushalmy</b:Last>
            <b:First>M</b:First>
          </b:Person>
        </b:NameList>
      </b:Author>
    </b:Author>
    <b:LCID>en-US</b:LCID>
    <b:Year>2006</b:Year>
    <b:RefOrder>25</b:RefOrder>
  </b:Source>
  <b:Source>
    <b:Tag>Joh14</b:Tag>
    <b:SourceType>Report</b:SourceType>
    <b:Guid>{A5DAB577-9C72-408B-B5BD-7B384ED6F834}</b:Guid>
    <b:Title>NMC horizon report: 2014 K</b:Title>
    <b:Pages>1-52</b:Pages>
    <b:Year>2014</b:Year>
    <b:Author>
      <b:Author>
        <b:NameList>
          <b:Person>
            <b:Last>Johnson</b:Last>
            <b:First>L</b:First>
          </b:Person>
          <b:Person>
            <b:Last>Adams Becker</b:Last>
            <b:First>S</b:First>
          </b:Person>
          <b:Person>
            <b:Last>Estrada</b:Last>
            <b:First>V</b:First>
          </b:Person>
          <b:Person>
            <b:Last>Freeman</b:Last>
            <b:First>A</b:First>
          </b:Person>
        </b:NameList>
      </b:Author>
    </b:Author>
    <b:LCID>en-US</b:LCID>
    <b:RefOrder>78</b:RefOrder>
  </b:Source>
  <b:Source>
    <b:Tag>Kim14</b:Tag>
    <b:SourceType>ArticleInAPeriodical</b:SourceType>
    <b:Guid>{5EF3C66B-AC58-4466-B5A7-C654B5911413}</b:Guid>
    <b:Title>Using tablet assisted Social Stories™ to improve classroom behavior for adolescents with intellectual disabilities</b:Title>
    <b:Year>2014</b:Year>
    <b:Author>
      <b:Author>
        <b:NameList>
          <b:Person>
            <b:Last>Kim</b:Last>
            <b:First>M.</b:First>
            <b:Middle>S</b:Middle>
          </b:Person>
          <b:Person>
            <b:Last>Blair</b:Last>
            <b:First>K.</b:First>
            <b:Middle>S. C</b:Middle>
          </b:Person>
          <b:Person>
            <b:Last>Lim</b:Last>
            <b:First>K.</b:First>
            <b:Middle>W</b:Middle>
          </b:Person>
        </b:NameList>
      </b:Author>
    </b:Author>
    <b:PeriodicalTitle>Research in developmental disabilities</b:PeriodicalTitle>
    <b:Pages>2241-2251</b:Pages>
    <b:Volume>35</b:Volume>
    <b:Issue>9</b:Issue>
    <b:LCID>en-US</b:LCID>
    <b:RefOrder>79</b:RefOrder>
  </b:Source>
  <b:Source>
    <b:Tag>Dri14</b:Tag>
    <b:SourceType>ArticleInAPeriodical</b:SourceType>
    <b:Guid>{D2E769E5-C426-44A0-8BD6-4D328097D0A9}</b:Guid>
    <b:Author>
      <b:Author>
        <b:NameList>
          <b:Person>
            <b:Last>Drigas</b:Last>
            <b:First>A</b:First>
          </b:Person>
          <b:Person>
            <b:Last>Kokkalia</b:Last>
            <b:First>G</b:First>
          </b:Person>
        </b:NameList>
      </b:Author>
    </b:Author>
    <b:Title>ICTs in Kindergarten</b:Title>
    <b:PeriodicalTitle>iJET</b:PeriodicalTitle>
    <b:Year>2014</b:Year>
    <b:Pages>52-58</b:Pages>
    <b:Volume>9</b:Volume>
    <b:Issue>2</b:Issue>
    <b:LCID>en-US</b:LCID>
    <b:RefOrder>27</b:RefOrder>
  </b:Source>
  <b:Source>
    <b:Tag>Jud15</b:Tag>
    <b:SourceType>BookSection</b:SourceType>
    <b:Guid>{DA0121F0-2E6A-4F03-8E52-131491674025}</b:Guid>
    <b:Title>Using mobile media devices and Apps to promote young children’s learning</b:Title>
    <b:Pages>117-131</b:Pages>
    <b:Year>2015</b:Year>
    <b:Publisher>Springer Netherlands</b:Publisher>
    <b:Author>
      <b:Author>
        <b:NameList>
          <b:Person>
            <b:Last>Judge</b:Last>
            <b:First>S</b:First>
          </b:Person>
          <b:Person>
            <b:Last>Floyd</b:Last>
            <b:First>K</b:First>
          </b:Person>
          <b:Person>
            <b:Last>Jeffs</b:Last>
            <b:First>T</b:First>
          </b:Person>
        </b:NameList>
      </b:Author>
    </b:Author>
    <b:PeriodicalTitle>Young Children and Families in the Information Age</b:PeriodicalTitle>
    <b:BookTitle>Young Children and Families in the Information Age</b:BookTitle>
    <b:LCID>en-US</b:LCID>
    <b:RefOrder>80</b:RefOrder>
  </b:Source>
  <b:Source>
    <b:Tag>Mio15</b:Tag>
    <b:SourceType>BookSection</b:SourceType>
    <b:Guid>{B46B035F-9C17-4AA6-8D71-814793DDE414}</b:Guid>
    <b:Author>
      <b:Author>
        <b:NameList>
          <b:Person>
            <b:Last>Mioduser</b:Last>
            <b:First>D</b:First>
          </b:Person>
        </b:NameList>
      </b:Author>
    </b:Author>
    <b:Title>The Pedagogical Ecology of Technology Education: An Agenda for Future Research and Developmen</b:Title>
    <b:BookTitle>The Future of Technology Education</b:BookTitle>
    <b:Year>2015</b:Year>
    <b:Pages>77-98</b:Pages>
    <b:Publisher>Springer Singapore</b:Publisher>
    <b:LCID>en-US</b:LCID>
    <b:RefOrder>81</b:RefOrder>
  </b:Source>
  <b:Source>
    <b:Tag>Bru77</b:Tag>
    <b:SourceType>Book</b:SourceType>
    <b:Guid>{5D602B0B-E7CA-47AA-BCC4-2C8A6C93ED47}</b:Guid>
    <b:Title>The Process of Education</b:Title>
    <b:Year>1977</b:Year>
    <b:City>Cambridge</b:City>
    <b:Publisher>Mass: Harvard University Press</b:Publisher>
    <b:Author>
      <b:Author>
        <b:NameList>
          <b:Person>
            <b:Last>Bruner</b:Last>
            <b:First>J</b:First>
          </b:Person>
        </b:NameList>
      </b:Author>
    </b:Author>
    <b:LCID>en-US</b:LCID>
    <b:RefOrder>17</b:RefOrder>
  </b:Source>
  <b:Source>
    <b:Tag>DLi09</b:Tag>
    <b:SourceType>ArticleInAPeriodical</b:SourceType>
    <b:Guid>{1C8D96C1-2736-480C-B06F-74863E1811F3}</b:Guid>
    <b:Author>
      <b:Author>
        <b:NameList>
          <b:Person>
            <b:Last>Lieberman</b:Last>
            <b:First>D</b:First>
          </b:Person>
          <b:Person>
            <b:Last>Bates</b:Last>
            <b:First>C</b:First>
          </b:Person>
          <b:Person>
            <b:Last>Jiyeon</b:Last>
            <b:First>S</b:First>
          </b:Person>
        </b:NameList>
      </b:Author>
    </b:Author>
    <b:Title>Young children’s learning with digital media</b:Title>
    <b:PeriodicalTitle>Computers in the schools</b:PeriodicalTitle>
    <b:Year>2009</b:Year>
    <b:Pages>271-283</b:Pages>
    <b:Volume>26</b:Volume>
    <b:LCID>en-US</b:LCID>
    <b:RefOrder>26</b:RefOrder>
  </b:Source>
  <b:Source>
    <b:Tag>Maj12</b:Tag>
    <b:SourceType>Book</b:SourceType>
    <b:Guid>{E77EB9DB-3852-4DC2-91DF-1E447400381D}</b:Guid>
    <b:Title>Teaching novices programming using a robot simulator: Case Study Protocol</b:Title>
    <b:Year>2012</b:Year>
    <b:Author>
      <b:Author>
        <b:NameList>
          <b:Person>
            <b:Last>Major</b:Last>
            <b:First>L</b:First>
          </b:Person>
          <b:Person>
            <b:Last>Kyriacou</b:Last>
            <b:First>T</b:First>
          </b:Person>
          <b:Person>
            <b:Last>Brereton</b:Last>
            <b:First>P</b:First>
          </b:Person>
        </b:NameList>
      </b:Author>
    </b:Author>
    <b:LCID>en-US</b:LCID>
    <b:RefOrder>16</b:RefOrder>
  </b:Source>
  <b:Source>
    <b:Tag>Pap171</b:Tag>
    <b:SourceType>ArticleInAPeriodical</b:SourceType>
    <b:Guid>{1B09CE95-00E7-451E-8DD5-EA71DEA7FA83}</b:Guid>
    <b:Author>
      <b:Author>
        <b:NameList>
          <b:Person>
            <b:Last>Papadakis</b:Last>
            <b:First>S</b:First>
          </b:Person>
          <b:Person>
            <b:Last>Kalogiannakis</b:Last>
            <b:First>M</b:First>
          </b:Person>
          <b:Person>
            <b:Last>Orfanakis</b:Last>
            <b:First>V</b:First>
          </b:Person>
          <b:Person>
            <b:Last>Zaranis</b:Last>
            <b:First>N</b:First>
          </b:Person>
        </b:NameList>
      </b:Author>
    </b:Author>
    <b:Title>The appropriateness of scratch and app inventor as educational environments for teaching introductory programming in primary and secondary education</b:Title>
    <b:PeriodicalTitle>International Journal of Web-Based Learning and Teaching Technologies (IJWLTT)</b:PeriodicalTitle>
    <b:Year>2017</b:Year>
    <b:Pages>58-77</b:Pages>
    <b:Volume>12</b:Volume>
    <b:Issue>4</b:Issue>
    <b:LCID>en-US</b:LCID>
    <b:RefOrder>82</b:RefOrder>
  </b:Source>
  <b:Source>
    <b:Tag>Pap16</b:Tag>
    <b:SourceType>ArticleInAPeriodical</b:SourceType>
    <b:Guid>{4EF2CF12-84F1-4798-B5CE-62C4EDD074B2}</b:Guid>
    <b:Title>Using Scratch and App Inventor for teaching introductory programming in Secondary Education. A case study</b:Title>
    <b:Pages>217-233</b:Pages>
    <b:Year>2016</b:Year>
    <b:Author>
      <b:Author>
        <b:NameList>
          <b:Person>
            <b:Last>Papadakis</b:Last>
            <b:First>S</b:First>
          </b:Person>
          <b:Person>
            <b:Last>Kalogiannakis</b:Last>
            <b:First>M</b:First>
          </b:Person>
          <b:Person>
            <b:Last>Orfanakis</b:Last>
            <b:First>V</b:First>
          </b:Person>
          <b:Person>
            <b:Last>Zaranis</b:Last>
            <b:First>N</b:First>
          </b:Person>
        </b:NameList>
      </b:Author>
    </b:Author>
    <b:PeriodicalTitle>International Journal of Technology Enhanced Learning</b:PeriodicalTitle>
    <b:Volume>8</b:Volume>
    <b:Issue>3-4</b:Issue>
    <b:LCID>en-US</b:LCID>
    <b:RefOrder>83</b:RefOrder>
  </b:Source>
  <b:Source>
    <b:Tag>Shu09</b:Tag>
    <b:SourceType>Book</b:SourceType>
    <b:Guid>{DED42ACF-E57C-4979-92E2-53AD2635882E}</b:Guid>
    <b:Title>Pockets of Potential: Using Mobile Technologies to Promote Children’s Learning</b:Title>
    <b:City>New York</b:City>
    <b:Year>2009</b:Year>
    <b:Publisher>The Joan Ganz Cooney Center at Sesame Workshop.</b:Publisher>
    <b:Author>
      <b:Author>
        <b:NameList>
          <b:Person>
            <b:Last>Shuler</b:Last>
            <b:First>C</b:First>
          </b:Person>
        </b:NameList>
      </b:Author>
    </b:Author>
    <b:LCID>en-US</b:LCID>
    <b:RefOrder>21</b:RefOrder>
  </b:Source>
  <b:Source>
    <b:Tag>Δημ</b:Tag>
    <b:SourceType>Book</b:SourceType>
    <b:Guid>{EB5E51F7-763A-475C-BFC7-1522DF80DA2F}</b:Guid>
    <b:Title>Θεωρίες Μάθησης &amp; Εκπαιδευτικό Λογισμικό</b:Title>
    <b:Author>
      <b:Author>
        <b:NameList>
          <b:Person>
            <b:Last>Δημητριάδης</b:Last>
            <b:First>Σταύρος</b:First>
          </b:Person>
        </b:NameList>
      </b:Author>
    </b:Author>
    <b:Year>2015</b:Year>
    <b:City>Αθήνα</b:City>
    <b:Publisher>Ελληνικά Ακαδημαϊκά Ηλεκτρονικά Συγγράμματα και Βοηθήματα</b:Publisher>
    <b:LCID>el-GR</b:LCID>
    <b:RefOrder>19</b:RefOrder>
  </b:Source>
  <b:Source>
    <b:Tag>Εφό05</b:Tag>
    <b:SourceType>ConferenceProceedings</b:SourceType>
    <b:Guid>{B9B2BB9B-9BBA-466D-B4F4-88B3E0E6B855}</b:Guid>
    <b:Title>Η επιλογή της κατάλληλης εισαγωγικής γλώσσας προγραμματισμού για αρχαρίους</b:Title>
    <b:Year>2005</b:Year>
    <b:ConferenceName>Πρακτικά 3ου Πανελλήνιου Συνέδριου για την «Αξιοποίηση των τεχνολογιών της Πληροφορίας και της Επικοινωνίας στη Διδακτική Πράξη»</b:ConferenceName>
    <b:Publisher>Σύρος</b:Publisher>
    <b:Author>
      <b:Author>
        <b:NameList>
          <b:Person>
            <b:Last>Εφόπουλος</b:Last>
            <b:First>Β</b:First>
          </b:Person>
          <b:Person>
            <b:Last>Δαγδιλέλης</b:Last>
            <b:First>Β</b:First>
          </b:Person>
          <b:Person>
            <b:Last>Ευαγγελίδης</b:Last>
            <b:First>Γ</b:First>
          </b:Person>
        </b:NameList>
      </b:Author>
    </b:Author>
    <b:LCID>el-GR</b:LCID>
    <b:RefOrder>84</b:RefOrder>
  </b:Source>
  <b:Source>
    <b:Tag>ΙΕΠ15</b:Tag>
    <b:SourceType>Book</b:SourceType>
    <b:Guid>{F60736D7-953C-49D7-9322-9B585B36C56A}</b:Guid>
    <b:Title>Αναλυτικά Προγράμματα Σπουδών Πληροφορικής Λυκείου</b:Title>
    <b:Year>2015</b:Year>
    <b:City>Αθήνα</b:City>
    <b:Publisher>Υπουργείο Παιδείας και Θρησκευμάτων</b:Publisher>
    <b:Author>
      <b:Author>
        <b:NameList>
          <b:Person>
            <b:Last>ΙΕΠ</b:Last>
          </b:Person>
        </b:NameList>
      </b:Author>
    </b:Author>
    <b:LCID>el-GR</b:LCID>
    <b:RefOrder>11</b:RefOrder>
  </b:Source>
  <b:Source>
    <b:Tag>Καγ05</b:Tag>
    <b:SourceType>ConferenceProceedings</b:SourceType>
    <b:Guid>{4A2B24A3-B9E2-4DD4-A9DF-F80715C485DF}</b:Guid>
    <b:Title>Μια Μελέτη Περίπτωσης της Διδασκαλίας του Προγραμματισμού στη Δευτεροβάθμια Εκπαίδευση με τα LEGO Mindstorms</b:Title>
    <b:Year>2005</b:Year>
    <b:ConferenceName>Πρακτικά 3ου Πανελλήνιου Συνεδρίου «Διδακτική της Πληροφορικής»</b:ConferenceName>
    <b:City>Κόρινθος</b:City>
    <b:Publisher>Πανεπιστήμιο Πελοποννήσου</b:Publisher>
    <b:Author>
      <b:Author>
        <b:NameList>
          <b:Person>
            <b:Last>Καγκάνη</b:Last>
            <b:First>Κ</b:First>
          </b:Person>
          <b:Person>
            <b:Last>Δαγδιλέλης</b:Last>
            <b:First>Β</b:First>
          </b:Person>
          <b:Person>
            <b:Last>Σατρατζέμη</b:Last>
            <b:First>Μ</b:First>
          </b:Person>
          <b:Person>
            <b:Last>Ευαγγελίδης</b:Last>
            <b:First>Γ</b:First>
          </b:Person>
        </b:NameList>
      </b:Author>
      <b:Editor>
        <b:NameList>
          <b:Person>
            <b:Last>Τζιμογιάννης</b:Last>
            <b:First>Α</b:First>
          </b:Person>
        </b:NameList>
      </b:Editor>
    </b:Author>
    <b:LCID>el-GR</b:LCID>
    <b:RefOrder>8</b:RefOrder>
  </b:Source>
  <b:Source>
    <b:Tag>Καρ05</b:Tag>
    <b:SourceType>ConferenceProceedings</b:SourceType>
    <b:Guid>{4FA3A4F0-4D1D-456C-9754-4EE024E3E69D}</b:Guid>
    <b:Title>Εισαγωγή σε Βασικές Αρχές και Δομές Προγραμματισμού με τις Ρομποτικές Κατασκευές LEGO Mindstorms</b:Title>
    <b:Year>2005</b:Year>
    <b:ConferenceName>Πρακτικά 3ου Πανελλήνιου Συνεδρίου «Διδακτική της Πληροφορικής»</b:ConferenceName>
    <b:City>Κόρινθος</b:City>
    <b:Publisher>Πανεπιστήμιο Πελοποννήσου</b:Publisher>
    <b:Author>
      <b:Author>
        <b:NameList>
          <b:Person>
            <b:Last>Καρατράντου</b:Last>
            <b:First>Α</b:First>
          </b:Person>
          <b:Person>
            <b:Last>Τάχος</b:Last>
            <b:First>Ν</b:First>
          </b:Person>
          <b:Person>
            <b:Last>Αλιμήσης</b:Last>
            <b:First>Δ</b:First>
          </b:Person>
        </b:NameList>
      </b:Author>
      <b:Editor>
        <b:NameList>
          <b:Person>
            <b:Last>Τζιμογιάννης</b:Last>
            <b:First>Α</b:First>
          </b:Person>
        </b:NameList>
      </b:Editor>
    </b:Author>
    <b:LCID>el-GR</b:LCID>
    <b:RefOrder>85</b:RefOrder>
  </b:Source>
  <b:Source>
    <b:Tag>Μάρ08</b:Tag>
    <b:SourceType>ConferenceProceedings</b:SourceType>
    <b:Guid>{BF99FC74-158C-4FBD-AFDE-1AE8B5A5510E}</b:Guid>
    <b:Title>Εισάγοντας αρχάριους στον προγραμματισμό με τα περιβάλλοντα Kara: Μια προσέγγιση βασισμένη στη θεωρία υπολογισμού</b:Title>
    <b:Year>2008</b:Year>
    <b:Pages>81-90</b:Pages>
    <b:ConferenceName>Πρακτικά 4 του Πανελληνίου Συνεδρίου με Διεθνή Συμμετοχή «Διδακτική της Πληροφορικής»</b:ConferenceName>
    <b:City>Πάτρα</b:City>
    <b:Publisher>Εκδόσεις Νέων Τεχνολογιών</b:Publisher>
    <b:Author>
      <b:Author>
        <b:NameList>
          <b:Person>
            <b:Last>Μάργαρης</b:Last>
            <b:First>Α</b:First>
          </b:Person>
          <b:Person>
            <b:Last>Παπαστεργίου</b:Last>
            <b:First>Μ</b:First>
          </b:Person>
        </b:NameList>
      </b:Author>
    </b:Author>
    <b:LCID>el-GR</b:LCID>
    <b:RefOrder>86</b:RefOrder>
  </b:Source>
  <b:Source>
    <b:Tag>Νικ08</b:Tag>
    <b:SourceType>ConferenceProceedings</b:SourceType>
    <b:Guid>{9CE46730-FE95-4FA7-A270-98B344E4C20C}</b:Guid>
    <b:Title>Αξιοποίηση του MicroWorlds EX Robotics για την κατανόηση βασικών δομών προγραμματισμού</b:Title>
    <b:Year>2008</b:Year>
    <b:Author>
      <b:Author>
        <b:NameList>
          <b:Person>
            <b:Last>Νικολός</b:Last>
            <b:First>Δ.</b:First>
          </b:Person>
          <b:Person>
            <b:Last>Καρατράντου</b:Last>
            <b:First>Α.</b:First>
          </b:Person>
          <b:Person>
            <b:Last>Παναγιωτακόπουλος</b:Last>
            <b:First>Χ.</b:First>
          </b:Person>
        </b:NameList>
      </b:Author>
      <b:Editor>
        <b:NameList>
          <b:Person>
            <b:Last>Κόμης</b:Last>
            <b:First>Β.</b:First>
          </b:Person>
        </b:NameList>
      </b:Editor>
    </b:Author>
    <b:ConferenceName>Πρακτικά 4ου Πανελλήνιου Συνεδρίου «Διδακτική της Πληροφορικής»</b:ConferenceName>
    <b:City>Πάτρα</b:City>
    <b:Publisher>Εκδόσεις Νέων Τεχνολογιών</b:Publisher>
    <b:LCID>el-GR</b:LCID>
    <b:RefOrder>87</b:RefOrder>
  </b:Source>
  <b:Source>
    <b:Tag>Ξυν03</b:Tag>
    <b:SourceType>ConferenceProceedings</b:SourceType>
    <b:Guid>{42E44B65-1252-4B91-895E-9D6850258E06}</b:Guid>
    <b:Title>Σενάρια Διδασκαλίας του Προγραμματισμού στη Δευτεροβάθμια Εκπαίδευση</b:Title>
    <b:Year>2003</b:Year>
    <b:City>Σύρος</b:City>
    <b:Pages>783-795</b:Pages>
    <b:ConferenceName>Πρακτικά 2ου Πανελλήνιου Συνεδρίου των Εκπαιδευτικών για τις ΤΠΕ «Αξιοποίηση των Τεχνολογιών της Πληροφορίας και της Επικοινωνίας στη Διδακτική Πράξη»</b:ConferenceName>
    <b:Author>
      <b:Author>
        <b:NameList>
          <b:Person>
            <b:Last>Ξυνόγαλος</b:Last>
            <b:First>Σ</b:First>
          </b:Person>
        </b:NameList>
      </b:Author>
    </b:Author>
    <b:Volume>Α' Τόμος</b:Volume>
    <b:LCID>el-GR</b:LCID>
    <b:RefOrder>14</b:RefOrder>
  </b:Source>
  <b:Source>
    <b:Tag>Ορφ14</b:Tag>
    <b:SourceType>ConferenceProceedings</b:SourceType>
    <b:Guid>{E3C34567-1319-48CA-953F-90D624E14C1F}</b:Guid>
    <b:Title>Προγραμματίζοντας τα Lego Mindstorms NXT με τη χρήση του App Inventor. Μια πρόταση για τη διδασκαλία των μαθημάτων Πληροφορικής του Γενικού Λυκείου</b:Title>
    <b:Year>2014</b:Year>
    <b:Author>
      <b:Author>
        <b:NameList>
          <b:Person>
            <b:Last>Ορφανάκης</b:Last>
            <b:First>Β</b:First>
          </b:Person>
          <b:Person>
            <b:Last>Παπαδάκης</b:Last>
            <b:First>Στ</b:First>
          </b:Person>
        </b:NameList>
      </b:Author>
    </b:Author>
    <b:ConferenceName>Πρακτικά 8ου Πανελλήνιου Συνεδρίου Καθηγητών Πληροφορικής «Η Πληροφορική στην Πρωτοβάθμια και Δευτεροβάθμια Εκπαίδευση – Διδασκαλία και Διδακτική»</b:ConferenceName>
    <b:City>Βόλος</b:City>
    <b:Publisher>Πανεπιστήμιο Θεσσαλίας</b:Publisher>
    <b:LCID>el-GR</b:LCID>
    <b:RefOrder>51</b:RefOrder>
  </b:Source>
  <b:Source>
    <b:Tag>Παπ15</b:Tag>
    <b:SourceType>ConferenceProceedings</b:SourceType>
    <b:Guid>{F49501CE-69AD-469C-B488-B32B3C9E1EF8}</b:Guid>
    <b:Title>Οι εκπαιδευτικοί από καταναλωτές σε δημιουργούς ψηφιακού περιεχομένου μέσω του προγραμματιστικού περιβάλλοντος App Inventor for Android</b:Title>
    <b:Year>2015</b:Year>
    <b:City>Ηράκλειο, 24-26 Απριλίου 2015</b:City>
    <b:ConferenceName>Πρακτικά 1ου Πανελληνίου Συνεδρίου ΙΑΚΕ - «Το σύγχρονο σχολείο μέσα από το πρίσμα των ανθρωπιστικών και κοινωνικών επιστημών: Από τη θεωρία στην καθημερινή πρακτική»</b:ConferenceName>
    <b:Author>
      <b:Author>
        <b:NameList>
          <b:Person>
            <b:Last>Παπαδάκης</b:Last>
            <b:First>Σταμάτιος</b:First>
          </b:Person>
          <b:Person>
            <b:Last>Ορφανάκης</b:Last>
            <b:First>Βασίλειος</b:First>
          </b:Person>
        </b:NameList>
      </b:Author>
    </b:Author>
    <b:LCID>el-GR</b:LCID>
    <b:RefOrder>38</b:RefOrder>
  </b:Source>
  <b:Source>
    <b:Tag>Τζι02</b:Tag>
    <b:SourceType>ConferenceProceedings</b:SourceType>
    <b:Guid>{5D4B8D15-7B72-49F3-B13E-8FD0CE43F7F0}</b:Guid>
    <b:Title>Διδακτική Πληροφορικής, Προγράμματα Σπουδών και διδακτικές πρακτικές στο Ενιαίο Λύκειο</b:Title>
    <b:Pages>229-238</b:Pages>
    <b:Year>2002</b:Year>
    <b:ConferenceName>Πρακτικά 3ου Πανελλήνιου Συνεδρίου με Διεθνή Συμμετοχή "Οι Τεχνολογίες της Πληροφορίας και της Επικοινωνίας στην Εκπαίδευση"</b:ConferenceName>
    <b:City>Ρόδος</b:City>
    <b:Author>
      <b:Author>
        <b:NameList>
          <b:Person>
            <b:Last>Τζιμογιάννης</b:Last>
            <b:First>Α</b:First>
          </b:Person>
        </b:NameList>
      </b:Author>
    </b:Author>
    <b:LCID>el-GR</b:LCID>
    <b:RefOrder>35</b:RefOrder>
  </b:Source>
  <b:Source>
    <b:Tag>ΙΕΠ10</b:Tag>
    <b:SourceType>Book</b:SourceType>
    <b:Guid>{46176559-32C7-4484-B375-F65E613BDAE6}</b:Guid>
    <b:Title>Πρόγραμμα Σπουδών για τις ΤΠΕ στην Προσχολική και στην Πρωτοβάθμια Εκπαίδευση</b:Title>
    <b:Year>2010</b:Year>
    <b:City>Αθήνα</b:City>
    <b:Publisher>Υπουργείο Παιδείας Δια Βίου Μάθησης και Θρησκευμάτων</b:Publisher>
    <b:Author>
      <b:Author>
        <b:NameList>
          <b:Person>
            <b:Last>ΦΕΚ 1139/2010 τ.Β</b:Last>
          </b:Person>
        </b:NameList>
      </b:Author>
    </b:Author>
    <b:LCID>el-GR</b:LCID>
    <b:RefOrder>9</b:RefOrder>
  </b:Source>
  <b:Source>
    <b:Tag>Χαρ08</b:Tag>
    <b:SourceType>ConferenceProceedings</b:SourceType>
    <b:Guid>{7921DDAC-03E9-4312-85C8-23453AC7277D}</b:Guid>
    <b:Title>Ρομποτική, Οπτικός Προγραμματισμός και Βασικές Προγραμματιστικές Δομές</b:Title>
    <b:Year>2008</b:Year>
    <b:ConferenceName>Πρακτικά 4ου Πανελλήνιου Συνεδρίου «Διδακτική της Πληροφορικής»</b:ConferenceName>
    <b:City>Πάτρα</b:City>
    <b:Publisher>Εκδόσεις Νέων Τεχνολογιών</b:Publisher>
    <b:Author>
      <b:Author>
        <b:NameList>
          <b:Person>
            <b:Last>Χαρίσης</b:Last>
            <b:First>Χ</b:First>
          </b:Person>
          <b:Person>
            <b:Last>Μικρόπουλος</b:Last>
            <b:First>Τ.Α.</b:First>
          </b:Person>
        </b:NameList>
      </b:Author>
      <b:Editor>
        <b:NameList>
          <b:Person>
            <b:Last>Κόμης</b:Last>
            <b:First>Β</b:First>
          </b:Person>
        </b:NameList>
      </b:Editor>
    </b:Author>
    <b:LCID>el-GR</b:LCID>
    <b:RefOrder>47</b:RefOrder>
  </b:Source>
  <b:Source>
    <b:Tag>Mic11</b:Tag>
    <b:SourceType>ConferenceProceedings</b:SourceType>
    <b:Guid>{9D9A0BEE-9443-4D2A-8932-541B7C617CC1}</b:Guid>
    <b:Year>2011</b:Year>
    <b:Author>
      <b:Author>
        <b:NameList>
          <b:Person>
            <b:Last>Michael Cohen Group LLC</b:Last>
          </b:Person>
        </b:NameList>
      </b:Author>
    </b:Author>
    <b:URL>http://www.mcgrc.com/wp-content/uploads/2011/07/iPad-study-cover-page-report-mcginfo_new-online.pdf</b:URL>
    <b:ConferenceName>Young Children, Apps and iPad (Research undertaken as part of the evaluation activities of the US Department of Education Ready to Learn Program)</b:ConferenceName>
    <b:LCID>en-US</b:LCID>
    <b:RefOrder>88</b:RefOrder>
  </b:Source>
  <b:Source>
    <b:Tag>Kel05</b:Tag>
    <b:SourceType>ArticleInAPeriodical</b:SourceType>
    <b:Guid>{056F57D0-92C5-43BD-8D57-E5DEB35AD347}</b:Guid>
    <b:LCID>en-US</b:LCID>
    <b:Title>Lowering the barriers to programming: A taxonomy of programming environments and languages for novice programmers</b:Title>
    <b:Pages>83-137</b:Pages>
    <b:Year>2005</b:Year>
    <b:Author>
      <b:Author>
        <b:NameList>
          <b:Person>
            <b:Last>Kelleher</b:Last>
            <b:First>C</b:First>
          </b:Person>
          <b:Person>
            <b:Last>Pausch</b:Last>
            <b:First>R</b:First>
          </b:Person>
        </b:NameList>
      </b:Author>
    </b:Author>
    <b:PeriodicalTitle>ACM Computing Surveys (CSUR)</b:PeriodicalTitle>
    <b:Volume>37</b:Volume>
    <b:Issue>2</b:Issue>
    <b:RefOrder>29</b:RefOrder>
  </b:Source>
  <b:Source>
    <b:Tag>Guz04</b:Tag>
    <b:SourceType>BookSection</b:SourceType>
    <b:Guid>{D1E2CBBA-4A6C-4207-A6DB-195D98E7A62B}</b:Guid>
    <b:LCID>en-US</b:LCID>
    <b:Title>Programming environments for novices. Computer science education research, 2004</b:Title>
    <b:Year>2004</b:Year>
    <b:Pages>127-154</b:Pages>
    <b:Author>
      <b:Author>
        <b:NameList>
          <b:Person>
            <b:Last>Guzdial</b:Last>
            <b:First>M</b:First>
          </b:Person>
        </b:NameList>
      </b:Author>
    </b:Author>
    <b:RefOrder>89</b:RefOrder>
  </b:Source>
  <b:Source>
    <b:Tag>Fin10</b:Tag>
    <b:SourceType>ConferenceProceedings</b:SourceType>
    <b:Guid>{FF9BAA23-9421-4146-8B24-8389391A6721}</b:Guid>
    <b:LCID>en-US</b:LCID>
    <b:Title>Comparing alice, greenfoot &amp; scratch</b:Title>
    <b:Year>2010</b:Year>
    <b:Pages>192-193</b:Pages>
    <b:Publisher>ACM</b:Publisher>
    <b:Author>
      <b:Author>
        <b:NameList>
          <b:Person>
            <b:Last>Fincher</b:Last>
            <b:First>S</b:First>
          </b:Person>
          <b:Person>
            <b:Last>Cooper</b:Last>
            <b:First>S</b:First>
          </b:Person>
          <b:Person>
            <b:Last>Kölling</b:Last>
            <b:First>M</b:First>
          </b:Person>
          <b:Person>
            <b:Last>Maloney</b:Last>
            <b:First>J</b:First>
          </b:Person>
        </b:NameList>
      </b:Author>
    </b:Author>
    <b:ConferenceName>Proceedings of the 41st ACM technical symposium on Computer science education</b:ConferenceName>
    <b:RefOrder>90</b:RefOrder>
  </b:Source>
  <b:Source>
    <b:Tag>Pap181</b:Tag>
    <b:SourceType>ArticleInAPeriodical</b:SourceType>
    <b:Guid>{DD4D910D-0EC7-45B4-BAED-9FE3915F4D0C}</b:Guid>
    <b:LCID>en-US</b:LCID>
    <b:Title>Is Pair Programming More Effective than Solo Programming for Secondary Education Novice Programmers?: A Case Study</b:Title>
    <b:Year>2018</b:Year>
    <b:Author>
      <b:Author>
        <b:NameList>
          <b:Person>
            <b:Last>Papadakis</b:Last>
            <b:First>S</b:First>
          </b:Person>
        </b:NameList>
      </b:Author>
    </b:Author>
    <b:PeriodicalTitle>International Journal of Web-Based Learning and Teaching Technologies</b:PeriodicalTitle>
    <b:Volume>13</b:Volume>
    <b:Issue>1</b:Issue>
    <b:DOI>10.4018/IJWLTT.2018010101</b:DOI>
    <b:RefOrder>32</b:RefOrder>
  </b:Source>
  <b:Source>
    <b:Tag>Wei15</b:Tag>
    <b:SourceType>ConferenceProceedings</b:SourceType>
    <b:Guid>{282D3445-A6A6-464D-A40B-6DF83956D678}</b:Guid>
    <b:LCID>en-US</b:LCID>
    <b:Author>
      <b:Author>
        <b:NameList>
          <b:Person>
            <b:Last>Weintrop</b:Last>
            <b:First>D</b:First>
          </b:Person>
          <b:Person>
            <b:Last>Wilensky</b:Last>
            <b:First>U</b:First>
          </b:Person>
        </b:NameList>
      </b:Author>
    </b:Author>
    <b:Title>To block or not to block, that is the question: students' perceptions of blocks-based programming</b:Title>
    <b:Year>2015</b:Year>
    <b:Pages>199-208</b:Pages>
    <b:ConferenceName>Proceedings of the 14th International Conference on Interaction Design and Children</b:ConferenceName>
    <b:Publisher>ACM</b:Publisher>
    <b:RefOrder>91</b:RefOrder>
  </b:Source>
  <b:Source>
    <b:Tag>Wei151</b:Tag>
    <b:SourceType>ConferenceProceedings</b:SourceType>
    <b:Guid>{77D6CC2E-C2DB-4B56-8767-B3F8ABF39C9A}</b:Guid>
    <b:LCID>en-US</b:LCID>
    <b:Author>
      <b:Author>
        <b:NameList>
          <b:Person>
            <b:Last>Weintrop</b:Last>
            <b:First>D</b:First>
          </b:Person>
        </b:NameList>
      </b:Author>
    </b:Author>
    <b:Title>Comparing Text-based, Blocks-based, and Hybrid Blocks/Text Programming Tools</b:Title>
    <b:Pages>283-284</b:Pages>
    <b:Year>2015</b:Year>
    <b:ConferenceName>Proceedings of the eleventh annual International Conference on International Computing Education Research</b:ConferenceName>
    <b:Publisher>ACM</b:Publisher>
    <b:RefOrder>31</b:RefOrder>
  </b:Source>
  <b:Source>
    <b:Tag>Τσο08</b:Tag>
    <b:SourceType>ConferenceProceedings</b:SourceType>
    <b:Guid>{9EFB7838-7298-4142-B5A2-DB495FC74E0A}</b:Guid>
    <b:LCID>el-GR</b:LCID>
    <b:Author>
      <b:Author>
        <b:NameList>
          <b:Person>
            <b:Last>Τσοβόλας</b:Last>
            <b:First>Σπ</b:First>
          </b:Person>
          <b:Person>
            <b:Last>Κόμης</b:Last>
            <b:First>Β</b:First>
          </b:Person>
        </b:NameList>
      </b:Author>
      <b:Editor>
        <b:NameList>
          <b:Person>
            <b:Last>Κόμης</b:Last>
            <b:First>Βασίλειος</b:First>
          </b:Person>
        </b:NameList>
      </b:Editor>
    </b:Author>
    <b:Title>Προγραμματισμός ρομποτικών κατασκευών: μελέτη περίπτωσης με μαθητές δημοτικού</b:Title>
    <b:Year>2008</b:Year>
    <b:ConferenceName>Πρακτικά 4ου Πανελλήνιου Συνεδρίου «Διδακτική της Πληροφορικής»</b:ConferenceName>
    <b:City>Πάτρα</b:City>
    <b:Publisher>Εκδόσεις Νέων Τεχνολογιών</b:Publisher>
    <b:RefOrder>30</b:RefOrder>
  </b:Source>
  <b:Source>
    <b:Tag>Κορ12</b:Tag>
    <b:SourceType>ConferenceProceedings</b:SourceType>
    <b:Guid>{F2EBA8BA-3CF0-438C-9072-354BEA68CA65}</b:Guid>
    <b:LCID>el-GR</b:LCID>
    <b:Author>
      <b:Author>
        <b:NameList>
          <b:Person>
            <b:Last>Κορδάκη</b:Last>
            <b:First>M</b:First>
          </b:Person>
          <b:Person>
            <b:Last>Ψώμος</b:Last>
            <b:First>Π</b:First>
          </b:Person>
        </b:NameList>
      </b:Author>
    </b:Author>
    <b:Title>Μια πρόταση διδασκαλίας του Προγραμματισμού μέσω δημιουργίας Εκπαιδευτικών Ψηφιακών Αφηγήσεων στο περιβάλλον Storytelling Alice</b:Title>
    <b:Year>2012</b:Year>
    <b:ConferenceName>6ο Πανελλήνιο Συνέδριο «Διδακτική της Πληροφορικής»</b:ConferenceName>
    <b:City>20-22 Απριλίου 2012, Φλώρινα</b:City>
    <b:RefOrder>33</b:RefOrder>
  </b:Source>
  <b:Source>
    <b:Tag>Sal91</b:Tag>
    <b:SourceType>ArticleInAPeriodical</b:SourceType>
    <b:Guid>{F4B9B87D-A1A8-4390-B26B-DD8CB54301C3}</b:Guid>
    <b:LCID>en-US</b:LCID>
    <b:Title>Partners in Cognition: Extending Human Intelligence with Intelligent Technologies</b:Title>
    <b:Pages>2-9</b:Pages>
    <b:Year>1991</b:Year>
    <b:Author>
      <b:Author>
        <b:NameList>
          <b:Person>
            <b:Last>Salomon</b:Last>
            <b:First>G</b:First>
          </b:Person>
          <b:Person>
            <b:Last>Perkins</b:Last>
            <b:First>D.</b:First>
            <b:Middle>Ν</b:Middle>
          </b:Person>
          <b:Person>
            <b:Last>Globerson</b:Last>
            <b:First>Τ</b:First>
          </b:Person>
        </b:NameList>
      </b:Author>
    </b:Author>
    <b:PeriodicalTitle>Educational Researcher</b:PeriodicalTitle>
    <b:Volume>20</b:Volume>
    <b:Issue>3</b:Issue>
    <b:RefOrder>34</b:RefOrder>
  </b:Source>
  <b:Source>
    <b:Tag>Bra11</b:Tag>
    <b:SourceType>ArticleInAPeriodical</b:SourceType>
    <b:Guid>{730D47FD-E280-467F-BB2C-870B411BDCC0}</b:Guid>
    <b:LCID>en-US</b:LCID>
    <b:Author>
      <b:Author>
        <b:NameList>
          <b:Person>
            <b:Last>Bradley</b:Last>
            <b:First>C</b:First>
          </b:Person>
          <b:Person>
            <b:Last>Holley</b:Last>
            <b:First>D</b:First>
          </b:Person>
        </b:NameList>
      </b:Author>
    </b:Author>
    <b:Title>Empirical Research into student’ mobile phones and their use for learning</b:Title>
    <b:Pages>38-53</b:Pages>
    <b:Year>2011</b:Year>
    <b:PeriodicalTitle>International Journal of Mobile and Blended learning</b:PeriodicalTitle>
    <b:Volume>3</b:Volume>
    <b:Issue>4</b:Issue>
    <b:RefOrder>92</b:RefOrder>
  </b:Source>
  <b:Source>
    <b:Tag>Wol11</b:Tag>
    <b:SourceType>Book</b:SourceType>
    <b:Guid>{9F50490C-E53F-4B7D-98B5-176E3C883A13}</b:Guid>
    <b:LCID>en-US</b:LCID>
    <b:Title>App Inventor</b:Title>
    <b:Year>2011</b:Year>
    <b:Author>
      <b:Author>
        <b:NameList>
          <b:Person>
            <b:Last>Wolber</b:Last>
            <b:First>D</b:First>
          </b:Person>
          <b:Person>
            <b:Last>Abelson</b:Last>
            <b:First>H</b:First>
          </b:Person>
          <b:Person>
            <b:Last>Spertus</b:Last>
            <b:First>E</b:First>
          </b:Person>
          <b:Person>
            <b:Last>Looney</b:Last>
            <b:First>L</b:First>
          </b:Person>
        </b:NameList>
      </b:Author>
    </b:Author>
    <b:Publisher>O'Reilly Media, Inc</b:Publisher>
    <b:RefOrder>93</b:RefOrder>
  </b:Source>
  <b:Source>
    <b:Tag>Wol15</b:Tag>
    <b:SourceType>ArticleInAPeriodical</b:SourceType>
    <b:Guid>{64C4F688-3F92-44AF-AEB1-EBFF88B654D8}</b:Guid>
    <b:LCID>en-US</b:LCID>
    <b:Title>Democratizing Computing with App Inventor</b:Title>
    <b:Year>2015</b:Year>
    <b:Author>
      <b:Author>
        <b:NameList>
          <b:Person>
            <b:Last>Wolber</b:Last>
            <b:First>D</b:First>
          </b:Person>
          <b:Person>
            <b:Last>Abelson</b:Last>
            <b:First>H</b:First>
          </b:Person>
          <b:Person>
            <b:Last>Friedman</b:Last>
            <b:First>M</b:First>
          </b:Person>
        </b:NameList>
      </b:Author>
    </b:Author>
    <b:PeriodicalTitle>SIGMOBILE Mob. Comput. Commun. Rev.</b:PeriodicalTitle>
    <b:Pages>53-58</b:Pages>
    <b:Volume>18</b:Volume>
    <b:Issue>4</b:Issue>
    <b:DOI>10.1145/2721914.2721935</b:DOI>
    <b:RefOrder>37</b:RefOrder>
  </b:Source>
  <b:Source>
    <b:Tag>Tur14</b:Tag>
    <b:SourceType>ArticleInAPeriodical</b:SourceType>
    <b:Guid>{9C9FDD40-D9E4-408E-9D86-F25C6488B617}</b:Guid>
    <b:LCID>en-US</b:LCID>
    <b:Author>
      <b:Author>
        <b:NameList>
          <b:Person>
            <b:Last>Turbak</b:Last>
            <b:First>F</b:First>
          </b:Person>
          <b:Person>
            <b:Last>Sherman</b:Last>
            <b:First>M</b:First>
          </b:Person>
          <b:Person>
            <b:Last>Martin</b:Last>
            <b:First>F</b:First>
          </b:Person>
          <b:Person>
            <b:Last>Wolber</b:Last>
            <b:First>D</b:First>
          </b:Person>
          <b:Person>
            <b:Last>Pokress</b:Last>
            <b:First>S.</b:First>
            <b:Middle>C</b:Middle>
          </b:Person>
        </b:NameList>
      </b:Author>
    </b:Author>
    <b:Title>Events-first programming in APP inventor</b:Title>
    <b:PeriodicalTitle>Journal of Computing Sciences in Colleges</b:PeriodicalTitle>
    <b:Year>2014</b:Year>
    <b:Pages>81-89</b:Pages>
    <b:Volume>29</b:Volume>
    <b:Issue>6</b:Issue>
    <b:RefOrder>39</b:RefOrder>
  </b:Source>
  <b:Source>
    <b:Tag>Abe09</b:Tag>
    <b:SourceType>ElectronicSource</b:SourceType>
    <b:Guid>{335D41C7-AD0C-41EE-BC8F-4524B8BB4A95}</b:Guid>
    <b:LCID>en-US</b:LCID>
    <b:Title>App Inventor for Android</b:Title>
    <b:Year>2009</b:Year>
    <b:Author>
      <b:Author>
        <b:NameList>
          <b:Person>
            <b:Last>Abelson</b:Last>
            <b:First>H</b:First>
          </b:Person>
        </b:NameList>
      </b:Author>
    </b:Author>
    <b:YearAccessed>2020</b:YearAccessed>
    <b:MonthAccessed>April</b:MonthAccessed>
    <b:DayAccessed>13</b:DayAccessed>
    <b:URL>http://googleresearch.blogspot.gr/2009/07/app-inventor-for-android.html</b:URL>
    <b:RefOrder>36</b:RefOrder>
  </b:Source>
  <b:Source>
    <b:Tag>Παπ13</b:Tag>
    <b:SourceType>ConferenceProceedings</b:SourceType>
    <b:Guid>{53C4C222-C1FD-47E8-A63D-E4506103D424}</b:Guid>
    <b:Title>Δημιουργώντας εφαρμογές για έξυπνες φορητές συσκευές με το AppInventor</b:Title>
    <b:City>Θεσσαλονίκη, 12-14 Απριλίου 2013</b:City>
    <b:Year>2013</b:Year>
    <b:Author>
      <b:Author>
        <b:NameList>
          <b:Person>
            <b:Last>Παπαδάκης</b:Last>
            <b:First>Σ</b:First>
          </b:Person>
          <b:Person>
            <b:Last>Καλογιαννάκης</b:Last>
            <b:First>Μ</b:First>
          </b:Person>
          <b:Person>
            <b:Last>Ζαράνης</b:Last>
            <b:First>Ν</b:First>
          </b:Person>
        </b:NameList>
      </b:Author>
    </b:Author>
    <b:ConferenceName>Πρακτικά Εργασιών 7ου Πανελλήνιου Συνεδρίου Καθηγητών Πληροφορικής</b:ConferenceName>
    <b:LCID>el-GR</b:LCID>
    <b:RefOrder>40</b:RefOrder>
  </b:Source>
  <b:Source>
    <b:Tag>Hsu12</b:Tag>
    <b:SourceType>ArticleInAPeriodical</b:SourceType>
    <b:Guid>{87524129-4391-41E2-8CE5-B108FCF86DC3}</b:Guid>
    <b:Author>
      <b:Author>
        <b:NameList>
          <b:Person>
            <b:Last>Hsu</b:Last>
            <b:First>Y-C</b:First>
          </b:Person>
          <b:Person>
            <b:Last>Rice</b:Last>
            <b:First>K</b:First>
          </b:Person>
          <b:Person>
            <b:Last>Dawley</b:Last>
            <b:First>L</b:First>
          </b:Person>
        </b:NameList>
      </b:Author>
    </b:Author>
    <b:Title>Empowering educators with Google’s Android App Inventor: An online workshop in mobile app design</b:Title>
    <b:PeriodicalTitle>British Journal of Educational Technology</b:PeriodicalTitle>
    <b:Year>2012</b:Year>
    <b:Pages>E1-E5</b:Pages>
    <b:Volume>43</b:Volume>
    <b:Issue>1</b:Issue>
    <b:DOI>10.1111/j.1467-8535.2011.01241.x</b:DOI>
    <b:RefOrder>41</b:RefOrder>
  </b:Source>
  <b:Source>
    <b:Tag>Lou10</b:Tag>
    <b:SourceType>InternetSite</b:SourceType>
    <b:Guid>{4A40DECC-95EF-43AA-9866-4AD7879F6911}</b:Guid>
    <b:LCID>en-US</b:LCID>
    <b:Title>App Inventor and the culture wars</b:Title>
    <b:Year>2010</b:Year>
    <b:Author>
      <b:Author>
        <b:NameList>
          <b:Person>
            <b:Last>Loukides</b:Last>
            <b:First>M</b:First>
          </b:Person>
        </b:NameList>
      </b:Author>
    </b:Author>
    <b:YearAccessed>2020</b:YearAccessed>
    <b:MonthAccessed>April</b:MonthAccessed>
    <b:DayAccessed>14</b:DayAccessed>
    <b:URL>http://radar.oreilly.com/2010/07/culture-wars.html</b:URL>
    <b:RefOrder>42</b:RefOrder>
  </b:Source>
  <b:Source>
    <b:Tag>Loh10</b:Tag>
    <b:SourceType>InternetSite</b:SourceType>
    <b:Guid>{EBAAEC1D-1FA1-4039-9131-0B87CC503C8B}</b:Guid>
    <b:LCID>en-US</b:LCID>
    <b:Title>Google’s Do-It-Yourself App Creation Software</b:Title>
    <b:Year>2010</b:Year>
    <b:URL>http://www.nytimes.com/2010/07/12/technology/AppCreationSoftware</b:URL>
    <b:Author>
      <b:Author>
        <b:NameList>
          <b:Person>
            <b:Last>Lohr</b:Last>
            <b:First>S</b:First>
          </b:Person>
        </b:NameList>
      </b:Author>
    </b:Author>
    <b:YearAccessed>2020</b:YearAccessed>
    <b:MonthAccessed>April</b:MonthAccessed>
    <b:DayAccessed>14</b:DayAccessed>
    <b:RefOrder>43</b:RefOrder>
  </b:Source>
  <b:Source>
    <b:Tag>Mor11</b:Tag>
    <b:SourceType>ConferenceProceedings</b:SourceType>
    <b:Guid>{AC61D6DC-D2E0-4B4E-BB25-BD1B04D5C7EB}</b:Guid>
    <b:LCID>en-US</b:LCID>
    <b:Title>Can Android App Inventor bring Computational Thinking to K-12?</b:Title>
    <b:Year>2011</b:Year>
    <b:Author>
      <b:Author>
        <b:NameList>
          <b:Person>
            <b:Last>Morreli</b:Last>
            <b:First>R</b:First>
          </b:Person>
          <b:Person>
            <b:Last>de Lanerolle</b:Last>
            <b:First>T</b:First>
          </b:Person>
          <b:Person>
            <b:Last>Lake</b:Last>
            <b:First>P</b:First>
          </b:Person>
          <b:Person>
            <b:Last>Limardo</b:Last>
            <b:First>N</b:First>
          </b:Person>
          <b:Person>
            <b:Last>Tamotsu</b:Last>
            <b:First>E</b:First>
          </b:Person>
          <b:Person>
            <b:Last>Uche</b:Last>
            <b:First>C</b:First>
          </b:Person>
        </b:NameList>
      </b:Author>
    </b:Author>
    <b:ConferenceName>Proceedings of the 34th SIGCSE Technical Symposium on Computer science education</b:ConferenceName>
    <b:City>March 9-12, 2011, USA: Dallas-Texas</b:City>
    <b:RefOrder>49</b:RefOrder>
  </b:Source>
  <b:Source>
    <b:Tag>Kin13</b:Tag>
    <b:SourceType>ElectronicSource</b:SourceType>
    <b:Guid>{719FB850-9BAD-4CC4-8175-D661472A552A}</b:Guid>
    <b:LCID>en-US</b:LCID>
    <b:Title>Turning Girls into Tech Entrepreneurs with a Single App. Bloomberg Business Week 2012</b:Title>
    <b:Author>
      <b:Author>
        <b:NameList>
          <b:Person>
            <b:Last>King</b:Last>
            <b:First>R</b:First>
          </b:Person>
        </b:NameList>
      </b:Author>
    </b:Author>
    <b:URL>http://www.businessweek.com/technology/turning-girls-into-techentrepreneurs-with-a-single-app-02062012.html</b:URL>
    <b:YearAccessed>2013</b:YearAccessed>
    <b:MonthAccessed>February</b:MonthAccessed>
    <b:DayAccessed>28</b:DayAccessed>
    <b:Year>2012</b:Year>
    <b:RefOrder>45</b:RefOrder>
  </b:Source>
  <b:Source>
    <b:Tag>App12</b:Tag>
    <b:SourceType>ElectronicSource</b:SourceType>
    <b:Guid>{86E2765B-79A0-40E1-AC3F-B7EF381AB5A4}</b:Guid>
    <b:LCID>en-US</b:LCID>
    <b:Year>2012</b:Year>
    <b:YearAccessed>2020</b:YearAccessed>
    <b:MonthAccessed>April</b:MonthAccessed>
    <b:DayAccessed>15</b:DayAccessed>
    <b:URL>http://appinventor.mit.edu/explore/content/what-app-inventor.html</b:URL>
    <b:Title>App Inventor Learning Portal</b:Title>
    <b:RefOrder>46</b:RefOrder>
  </b:Source>
  <b:Source>
    <b:Tag>Liu13</b:Tag>
    <b:SourceType>ConferenceProceedings</b:SourceType>
    <b:Guid>{28EA6DC1-A87C-4E5D-A5ED-B2A43E62B6A7}</b:Guid>
    <b:LCID>en-US</b:LCID>
    <b:Title>Going mobile with app inventor for android: a one-week computing workshop for K-12 teachers</b:Title>
    <b:City>NY, USA</b:City>
    <b:Year>2013</b:Year>
    <b:Author>
      <b:Author>
        <b:NameList>
          <b:Person>
            <b:Last>Liu</b:Last>
            <b:First>J</b:First>
          </b:Person>
          <b:Person>
            <b:Last>Lin</b:Last>
            <b:First>C-H</b:First>
          </b:Person>
          <b:Person>
            <b:Last>Potter</b:Last>
            <b:First>P</b:First>
          </b:Person>
          <b:Person>
            <b:Last>Philip</b:Last>
            <b:First>E</b:First>
          </b:Person>
          <b:Person>
            <b:Last>Zebulun</b:Last>
            <b:First>H</b:First>
          </b:Person>
          <b:Person>
            <b:Last>Barnett</b:Last>
            <b:First>D-B</b:First>
          </b:Person>
          <b:Person>
            <b:Last>Singleton</b:Last>
            <b:First>M</b:First>
          </b:Person>
        </b:NameList>
      </b:Author>
    </b:Author>
    <b:Pages>433-438</b:Pages>
    <b:ConferenceName>44th ACM technical symposium on Computer science education (SIGCSE '13)</b:ConferenceName>
    <b:RefOrder>44</b:RefOrder>
  </b:Source>
  <b:Source>
    <b:Tag>ΕΑΙ11</b:Tag>
    <b:SourceType>Book</b:SourceType>
    <b:Guid>{56587D5C-2D4D-45C5-A777-675AC897519E}</b:Guid>
    <b:LCID>el-GR</b:LCID>
    <b:Title>Επιμορφωτικό υλικό για την εκπαίδευση των επιμορφωτών στα Πανεπιστημιακά Κέντρα Επιμόρφωσης</b:Title>
    <b:Year>2011</b:Year>
    <b:City>Πάτρα</b:City>
    <b:Publisher>ΕΑΙΤΥ</b:Publisher>
    <b:Author>
      <b:Author>
        <b:NameList>
          <b:Person>
            <b:Last>ΕΑΙΤΥ</b:Last>
          </b:Person>
        </b:NameList>
      </b:Author>
    </b:Author>
    <b:RefOrder>48</b:RefOrder>
  </b:Source>
  <b:Source>
    <b:Tag>ΕΑΙ13</b:Tag>
    <b:SourceType>Book</b:SourceType>
    <b:Guid>{02D2E4DA-8E27-499A-99A3-14992AEAE5DD}</b:Guid>
    <b:LCID>el-GR</b:LCID>
    <b:Title>Επιμορφωτικό υλικό για την εκπαίδευση των εκπαιδευτικών στα Κέντρα Στήριξης Επιμόρφωσης</b:Title>
    <b:Year>2013</b:Year>
    <b:City>Πάτρα</b:City>
    <b:Author>
      <b:Author>
        <b:NameList>
          <b:Person>
            <b:Last>ΕΑΙΤΥ</b:Last>
          </b:Person>
        </b:NameList>
      </b:Author>
    </b:Author>
    <b:BookTitle>Τεύχος 6Β: Ειδικό μέρος κλάδων ΠΕ19/20. Διδακτικά σενάρια. Α’ Έκδοση</b:BookTitle>
    <b:ConferenceName>Επιμορφωτικό υλικό για την εκπαίδευση των εκπαιδευτικών στα Κέντρα Στήριξης Επιμόρφωσης</b:ConferenceName>
    <b:Volume>Τεύχος 6Β: Ειδικό μέρος κλάδων ΠΕ19/20. Διδακτικά σενάρια. Α’ Έκδοση</b:Volume>
    <b:RefOrder>94</b:RefOrder>
  </b:Source>
  <b:Source>
    <b:Tag>Παπ18</b:Tag>
    <b:SourceType>ArticleInAPeriodical</b:SourceType>
    <b:Guid>{EDD4B735-5653-4B05-BD0D-50A3874EB1D5}</b:Guid>
    <b:Title>Αξιοποίηση των φορητών τεχνολογιών και της ρομποτικής για την διδασκαλία του προγραμματισμού σε όλες τις εκπαιδευτικές βαθμίδες</b:Title>
    <b:Year>2018</b:Year>
    <b:Author>
      <b:Author>
        <b:NameList>
          <b:Person>
            <b:Last>Παπαδάκης</b:Last>
            <b:First>Σ</b:First>
          </b:Person>
        </b:NameList>
      </b:Author>
    </b:Author>
    <b:PeriodicalTitle>Ανοικτή Εκπαίδευση: το περιοδικό για την Ανοικτή και εξ Αποστάσεως Εκπαίδευση και την Εκπαιδευτική Τεχνολογία</b:PeriodicalTitle>
    <b:Pages>183-203</b:Pages>
    <b:Volume>14</b:Volume>
    <b:Issue>2</b:Issue>
    <b:DOI>https://doi.org/10.12681/jode.19014</b:DOI>
    <b:RefOrder>50</b:RefOrder>
  </b:Source>
  <b:Source>
    <b:Tag>Παπ17</b:Tag>
    <b:SourceType>Book</b:SourceType>
    <b:Guid>{47027060-ED09-4053-8F09-B5A268461EBA}</b:Guid>
    <b:LCID>el-GR</b:LCID>
    <b:Title>Διπλωματική Εργασία: Διδακτική του προγραμματισμού - Μια μελέτη περίπτωσης με χρήση του App Inventor</b:Title>
    <b:Year>2017</b:Year>
    <b:Author>
      <b:Author>
        <b:NameList>
          <b:Person>
            <b:Last>Παπουτσόγλου</b:Last>
            <b:First>Ε</b:First>
          </b:Person>
        </b:NameList>
      </b:Author>
    </b:Author>
    <b:City>Αθήνα</b:City>
    <b:Publisher>Α.Ε.Ι. Πειραιά</b:Publisher>
    <b:RefOrder>52</b:RefOrder>
  </b:Source>
  <b:Source>
    <b:Tag>Κορ16</b:Tag>
    <b:SourceType>Book</b:SourceType>
    <b:Guid>{233F0669-E442-42D4-B2E2-8955D920F3C8}</b:Guid>
    <b:LCID>el-GR</b:LCID>
    <b:Author>
      <b:Author>
        <b:NameList>
          <b:Person>
            <b:Last>Κοράκης</b:Last>
            <b:First>Κ</b:First>
          </b:Person>
        </b:NameList>
      </b:Author>
    </b:Author>
    <b:Title>Δημιουργία εκπαιδευτικών εφαρμογών για τη Δευτεροβάθμια Επαγγελματική Εκπαίδευση για κινητές συσκευές</b:Title>
    <b:Year>2016</b:Year>
    <b:City>Πάτρα</b:City>
    <b:Publisher>ΕΑΠ</b:Publisher>
    <b:RefOrder>95</b:RefOrder>
  </b:Source>
  <b:Source>
    <b:Tag>Παλ18</b:Tag>
    <b:SourceType>Book</b:SourceType>
    <b:Guid>{9F0F4151-D03B-4CAE-994C-AF45B5D5EBE2}</b:Guid>
    <b:Author>
      <b:Author>
        <b:NameList>
          <b:Person>
            <b:Last>Παλπάνα-Χριστοφόρου</b:Last>
            <b:First>Ο</b:First>
          </b:Person>
        </b:NameList>
      </b:Author>
    </b:Author>
    <b:Title>Συγκριτική μελέτη των τεχνολογιών κατασκευής μικροεφαρμογών (Apps) για κινητά - MIT App Inventor και εγγενών</b:Title>
    <b:Year>2018</b:Year>
    <b:City>Θεσσαλονίκη</b:City>
    <b:Publisher>Πανεπιστήμιο Μακεδονίας</b:Publisher>
    <b:RefOrder>96</b:RefOrder>
  </b:Source>
  <b:Source>
    <b:Tag>Παν14</b:Tag>
    <b:SourceType>Book</b:SourceType>
    <b:Guid>{D758014B-8448-4AD8-B509-4D96A4551732}</b:Guid>
    <b:Title>Εφαρμογές Πληροφορικής</b:Title>
    <b:Year>2014</b:Year>
    <b:LCID>el-GR</b:LCID>
    <b:Author>
      <b:Author>
        <b:NameList>
          <b:Person>
            <b:Last>Πανσεληνάς</b:Last>
            <b:First>Γ</b:First>
          </b:Person>
          <b:Person>
            <b:Last>Αγγελιδάκης</b:Last>
            <b:First>Ν</b:First>
          </b:Person>
          <b:Person>
            <b:Last>Μιχαηλίδη</b:Last>
            <b:First>Α</b:First>
          </b:Person>
          <b:Person>
            <b:Last>Μπλάτσιος</b:Last>
            <b:First>Χ</b:First>
          </b:Person>
          <b:Person>
            <b:Last>Παπαδάκης</b:Last>
            <b:First>Σ</b:First>
          </b:Person>
          <b:Person>
            <b:Last>Παυλίδης</b:Last>
            <b:First>Γ</b:First>
          </b:Person>
          <b:Person>
            <b:Last>Τζαγκαράκης</b:Last>
            <b:First>Ε</b:First>
          </b:Person>
          <b:Person>
            <b:Last>Τζωρμπατζάκης</b:Last>
            <b:First>Α</b:First>
          </b:Person>
        </b:NameList>
      </b:Author>
    </b:Author>
    <b:City>Αθήνα</b:City>
    <b:Publisher>Υπουργείο Παιδείας &amp; Θρησκευμάτων, Ινστιτούτο Εκπαιδευτικής Πολιτικής</b:Publisher>
    <b:RefOrder>53</b:RefOrder>
  </b:Source>
  <b:Source>
    <b:Tag>Soa14</b:Tag>
    <b:SourceType>ConferenceProceedings</b:SourceType>
    <b:Guid>{89001C13-E418-4E61-B529-2FC856A19C74}</b:Guid>
    <b:LCID>en-US</b:LCID>
    <b:Author>
      <b:Author>
        <b:NameList>
          <b:Person>
            <b:Last>Soares</b:Last>
            <b:First>A</b:First>
          </b:Person>
          <b:Person>
            <b:Last>Martin</b:Last>
            <b:First>N.</b:First>
            <b:Middle>L</b:Middle>
          </b:Person>
        </b:NameList>
      </b:Author>
    </b:Author>
    <b:Title>Teaching Non-Beginner Programmers with App Inventor: Survey Results and Implications</b:Title>
    <b:Year>2014</b:Year>
    <b:Pages>1435</b:Pages>
    <b:ConferenceName>Proceedings of the Information Systems Educators Conference ISSN</b:ConferenceName>
    <b:Volume>2167</b:Volume>
    <b:RefOrder>54</b:RefOrder>
  </b:Source>
  <b:Source>
    <b:Tag>Nis84</b:Tag>
    <b:SourceType>ArticleInAPeriodical</b:SourceType>
    <b:Guid>{F144A1B0-F960-48B6-AA7B-FD320B6ADF05}</b:Guid>
    <b:LCID>en-US</b:LCID>
    <b:Title>Case Study, Chapter 5 in Bell, K., et al</b:Title>
    <b:Year>1984</b:Year>
    <b:Author>
      <b:Author>
        <b:NameList>
          <b:Person>
            <b:Last>Nisbet</b:Last>
            <b:First>J</b:First>
          </b:Person>
          <b:Person>
            <b:Last>Watt</b:Last>
            <b:First>J</b:First>
          </b:Person>
        </b:NameList>
      </b:Author>
    </b:Author>
    <b:PeriodicalTitle>Conducting Small-Scale Investigations in Educational Management</b:PeriodicalTitle>
    <b:Medium>London: Harper &amp; Row</b:Medium>
    <b:City>London: Harper &amp; Row</b:City>
    <b:RefOrder>56</b:RefOrder>
  </b:Source>
  <b:Source>
    <b:Tag>Ade80</b:Tag>
    <b:SourceType>ConferenceProceedings</b:SourceType>
    <b:Guid>{E00C8394-B528-4BAE-8726-72533202D635}</b:Guid>
    <b:LCID>en-US</b:LCID>
    <b:Author>
      <b:Author>
        <b:NameList>
          <b:Person>
            <b:Last>Adelman</b:Last>
            <b:First>C</b:First>
          </b:Person>
          <b:Person>
            <b:Last>Kemmis</b:Last>
            <b:First>S</b:First>
          </b:Person>
          <b:Person>
            <b:Last>Jenkins</b:Last>
            <b:First>D</b:First>
          </b:Person>
        </b:NameList>
      </b:Author>
      <b:Editor>
        <b:NameList>
          <b:Person>
            <b:Last>En H. Simons</b:Last>
          </b:Person>
        </b:NameList>
      </b:Editor>
    </b:Author>
    <b:Title>Rethinking Case Study: Notes from the Second Cambridge Conference</b:Title>
    <b:Year>1980</b:Year>
    <b:ConferenceName>Towards a Science of Singular</b:ConferenceName>
    <b:Pages>45-61</b:Pages>
    <b:RefOrder>58</b:RefOrder>
  </b:Source>
  <b:Source>
    <b:Tag>Coh08</b:Tag>
    <b:SourceType>Book</b:SourceType>
    <b:Guid>{51716966-65C5-40D2-AF14-B09E6D3A0A59}</b:Guid>
    <b:Title>Μεθοδολογία εκπαιδευτικής έρευνας</b:Title>
    <b:Year>2008</b:Year>
    <b:City>Αθήνα</b:City>
    <b:Publisher>Μεταίχμιο</b:Publisher>
    <b:LCID>el-GR</b:LCID>
    <b:Author>
      <b:Author>
        <b:NameList>
          <b:Person>
            <b:Last>Cohen</b:Last>
            <b:First>L</b:First>
          </b:Person>
          <b:Person>
            <b:Last>Manion</b:Last>
            <b:First>L</b:First>
          </b:Person>
          <b:Person>
            <b:Last>Morrison</b:Last>
            <b:First>K</b:First>
          </b:Person>
        </b:NameList>
      </b:Author>
    </b:Author>
    <b:RefOrder>57</b:RefOrder>
  </b:Source>
  <b:Source>
    <b:Tag>Hit95</b:Tag>
    <b:SourceType>Book</b:SourceType>
    <b:Guid>{650D1138-01E6-455D-8D68-02DDAC2653FE}</b:Guid>
    <b:LCID>en-US</b:LCID>
    <b:Author>
      <b:Author>
        <b:NameList>
          <b:Person>
            <b:Last>Hitchcock</b:Last>
            <b:First>G</b:First>
          </b:Person>
          <b:Person>
            <b:Last>Hughes</b:Last>
            <b:First>D</b:First>
          </b:Person>
        </b:NameList>
      </b:Author>
    </b:Author>
    <b:Title>Research and the Teacher</b:Title>
    <b:Year>1995</b:Year>
    <b:City>London</b:City>
    <b:Publisher>Routledge</b:Publisher>
    <b:RefOrder>59</b:RefOrder>
  </b:Source>
  <b:Source>
    <b:Tag>Yin94</b:Tag>
    <b:SourceType>Book</b:SourceType>
    <b:Guid>{0E3AF912-0E7F-49FD-B8C7-B3BCA8693588}</b:Guid>
    <b:LCID>en-US</b:LCID>
    <b:Author>
      <b:Author>
        <b:NameList>
          <b:Person>
            <b:Last>Yin</b:Last>
            <b:First>Ρ.</b:First>
            <b:Middle>Κ.</b:Middle>
          </b:Person>
        </b:NameList>
      </b:Author>
    </b:Author>
    <b:Title>Case Study Research: Design and Methods</b:Title>
    <b:Year>1994</b:Year>
    <b:Publisher>Thousand Oaks, CA: Sage</b:Publisher>
    <b:Edition>2nd</b:Edition>
    <b:RefOrder>55</b:RefOrder>
  </b:Source>
  <b:Source>
    <b:Tag>Eis89</b:Tag>
    <b:SourceType>ArticleInAPeriodical</b:SourceType>
    <b:Guid>{8CA17086-EC1F-4EFB-8C62-8A63ED508AD0}</b:Guid>
    <b:LCID>en-US</b:LCID>
    <b:Title>Building theories from case study research</b:Title>
    <b:Year>1989</b:Year>
    <b:Author>
      <b:Author>
        <b:NameList>
          <b:Person>
            <b:Last>Eisenhardt</b:Last>
            <b:First>Κ.</b:First>
            <b:Middle>Μ.</b:Middle>
          </b:Person>
        </b:NameList>
      </b:Author>
    </b:Author>
    <b:PeriodicalTitle>Academy of Management Review</b:PeriodicalTitle>
    <b:Pages>532-550</b:Pages>
    <b:Volume>14</b:Volume>
    <b:Issue>4</b:Issue>
    <b:RefOrder>61</b:RefOrder>
  </b:Source>
  <b:Source>
    <b:Tag>Pat03</b:Tag>
    <b:SourceType>ArticleInAPeriodical</b:SourceType>
    <b:Guid>{A823F4D8-B36B-464F-A3B7-190DCD8B54BB}</b:Guid>
    <b:LCID>en-US</b:LCID>
    <b:Author>
      <b:Author>
        <b:NameList>
          <b:Person>
            <b:Last>Patton</b:Last>
            <b:First>E</b:First>
          </b:Person>
          <b:Person>
            <b:Last>Appelbaum</b:Last>
            <b:First>S.</b:First>
            <b:Middle>H</b:Middle>
          </b:Person>
        </b:NameList>
      </b:Author>
    </b:Author>
    <b:Title>The Case for Case Studies in Management Research</b:Title>
    <b:PeriodicalTitle>Management Research News</b:PeriodicalTitle>
    <b:Year>2003</b:Year>
    <b:Pages>60-71</b:Pages>
    <b:Volume>26</b:Volume>
    <b:Issue>5</b:Issue>
    <b:RefOrder>60</b:RefOrder>
  </b:Source>
  <b:Source>
    <b:Tag>Bab11</b:Tag>
    <b:SourceType>Book</b:SourceType>
    <b:Guid>{BFD8F5BC-A928-4887-8582-16798B3A6686}</b:Guid>
    <b:Title>Εισαγωγή στην κοινωνική έρευνα</b:Title>
    <b:Year>2011</b:Year>
    <b:City>Αθήνα</b:City>
    <b:Publisher>Κριτική</b:Publisher>
    <b:Author>
      <b:Author>
        <b:NameList>
          <b:Person>
            <b:Last>Babbie</b:Last>
            <b:First>E</b:First>
          </b:Person>
        </b:NameList>
      </b:Author>
    </b:Author>
    <b:LCID>el-GR</b:LCID>
    <b:RefOrder>63</b:RefOrder>
  </b:Source>
  <b:Source>
    <b:Tag>Φίλ94</b:Tag>
    <b:SourceType>Book</b:SourceType>
    <b:Guid>{0B6B6DCE-81CC-4EB2-B3BA-FF9AD63DCCE0}</b:Guid>
    <b:Title>Εισαγωγή στη μεθοδολογία και τις τεχνικές των κοινωνικών ερευνών</b:Title>
    <b:Year>1994</b:Year>
    <b:City>Αθήνα</b:City>
    <b:Publisher>Gutenberg</b:Publisher>
    <b:Author>
      <b:Author>
        <b:NameList>
          <b:Person>
            <b:Last>Φίλιας</b:Last>
            <b:First>Β</b:First>
          </b:Person>
        </b:NameList>
      </b:Author>
    </b:Author>
    <b:LCID>el-GR</b:LCID>
    <b:RefOrder>64</b:RefOrder>
  </b:Source>
  <b:Source>
    <b:Tag>Ιωσ08</b:Tag>
    <b:SourceType>Book</b:SourceType>
    <b:Guid>{5EF1EBEC-F69C-4E1F-8393-31B0C8DC1E74}</b:Guid>
    <b:Title>Ποιοτικές μέθοδοι έρευνας στις κοινωνικές επιστήμες</b:Title>
    <b:City>Αθήνα</b:City>
    <b:Year>2008</b:Year>
    <b:Publisher>Κριτική</b:Publisher>
    <b:Author>
      <b:Author>
        <b:NameList>
          <b:Person>
            <b:Last>Ιωσηφίδης</b:Last>
            <b:First>Θεόδωρος</b:First>
          </b:Person>
        </b:NameList>
      </b:Author>
    </b:Author>
    <b:LCID>el-GR</b:LCID>
    <b:RefOrder>65</b:RefOrder>
  </b:Source>
  <b:Source>
    <b:Tag>Cre16</b:Tag>
    <b:SourceType>Book</b:SourceType>
    <b:Guid>{25E41350-B677-4B7F-9239-1D31B0651315}</b:Guid>
    <b:Title>Η Έρευνα στην Εκπαίδευση. Σχεδιασμός, Διεξαγωγή και Αξιολόγηση Ποσοτικής και Ποιοτικής Έρευνας</b:Title>
    <b:Year>2016</b:Year>
    <b:City>Αθήνα</b:City>
    <b:Publisher>ΙΩΝ</b:Publisher>
    <b:Author>
      <b:Author>
        <b:NameList>
          <b:Person>
            <b:Last>Creswell</b:Last>
            <b:First>John</b:First>
          </b:Person>
        </b:NameList>
      </b:Author>
      <b:Editor>
        <b:NameList>
          <b:Person>
            <b:Last>Τσορμπατζούδης</b:Last>
            <b:First>Χαράλαμπος</b:First>
          </b:Person>
        </b:NameList>
      </b:Editor>
    </b:Author>
    <b:Edition>2η Ελληνική</b:Edition>
    <b:LCID>el-GR</b:LCID>
    <b:RefOrder>62</b:RefOrder>
  </b:Source>
  <b:Source>
    <b:Tag>Nie05</b:Tag>
    <b:SourceType>DocumentFromInternetSite</b:SourceType>
    <b:Guid>{F3832163-D281-432E-A57E-6A122117AA48}</b:Guid>
    <b:LCID>en-US</b:LCID>
    <b:Title>Ten usability heuristics</b:Title>
    <b:Year>2005</b:Year>
    <b:Author>
      <b:Author>
        <b:NameList>
          <b:Person>
            <b:Last>Nielsen</b:Last>
            <b:First>J</b:First>
          </b:Person>
        </b:NameList>
      </b:Author>
    </b:Author>
    <b:URL>http://lore.ua.ac.be/Teaching/SE3BAC/practicum/acceptanceAndUsabilityTesting/TenUsabilityHeuristics.pdf</b:URL>
    <b:YearAccessed>2020</b:YearAccessed>
    <b:MonthAccessed>April</b:MonthAccessed>
    <b:DayAccessed>29</b:DayAccessed>
    <b:RefOrder>66</b:RefOrder>
  </b:Source>
  <b:Source>
    <b:Tag>Lew95</b:Tag>
    <b:SourceType>ArticleInAPeriodical</b:SourceType>
    <b:Guid>{BB0A1633-E53C-48C7-8F75-6C92B6027C21}</b:Guid>
    <b:LCID>en-US</b:LCID>
    <b:Title>IBM computer usability satisfaction questionnaires: psychometric evaluation and instructions for use</b:Title>
    <b:Year>1995</b:Year>
    <b:Author>
      <b:Author>
        <b:NameList>
          <b:Person>
            <b:Last>Lewis</b:Last>
            <b:First>J.</b:First>
            <b:Middle>R</b:Middle>
          </b:Person>
        </b:NameList>
      </b:Author>
    </b:Author>
    <b:PeriodicalTitle>International Journal of Human‐Computer Interaction</b:PeriodicalTitle>
    <b:Pages>57-78</b:Pages>
    <b:Volume>7</b:Volume>
    <b:Issue>1</b:Issue>
    <b:RefOrder>67</b:RefOrder>
  </b:Source>
  <b:Source>
    <b:Tag>Κορ13</b:Tag>
    <b:SourceType>Book</b:SourceType>
    <b:Guid>{13BC3B4C-6C41-4931-8446-F6C1DC316870}</b:Guid>
    <b:LCID>el-GR</b:LCID>
    <b:Author>
      <b:Author>
        <b:NameList>
          <b:Person>
            <b:Last>Κορσαβίδη</b:Last>
            <b:First>Α</b:First>
          </b:Person>
        </b:NameList>
      </b:Author>
    </b:Author>
    <b:Title>Αξιοποίηση του Περιβάλλοντος App Inventor για την ανάπτυξη εφαρμογών για κινητά Android</b:Title>
    <b:Year>2013</b:Year>
    <b:City>Αθήνα</b:City>
    <b:Publisher>Πανεπιστήμιο Πειραιώς</b:Publisher>
    <b:RefOrder>68</b:RefOrder>
  </b:Source>
  <b:Source>
    <b:Tag>Κόμ05</b:Tag>
    <b:SourceType>Book</b:SourceType>
    <b:Guid>{5B5FD819-D0D5-48E9-BBDF-0D1AEF50769E}</b:Guid>
    <b:Title>Εισαγωγή στη Διδακτική της Πληροφορικής</b:Title>
    <b:Year>2005</b:Year>
    <b:City>Αθήνα</b:City>
    <b:Publisher>Κλειδάριθμος</b:Publisher>
    <b:Author>
      <b:Author>
        <b:NameList>
          <b:Person>
            <b:Last>Κόμης</b:Last>
            <b:First>Βασίλης</b:First>
          </b:Person>
        </b:NameList>
      </b:Author>
    </b:Author>
    <b:LCID>el-GR</b:LCID>
    <b:RefOrder>4</b:RefOrder>
  </b:Source>
  <b:Source>
    <b:Tag>ΥΠΠ16</b:Tag>
    <b:SourceType>Misc</b:SourceType>
    <b:Guid>{190EFCE2-3626-457A-89AE-475B54D13B10}</b:Guid>
    <b:Title>Οδηγίες για τη διδασκαλία της Πληροφορικής στο Γυμνάσιο για το σχολ. έτος 2016 – 2017</b:Title>
    <b:Year>2016</b:Year>
    <b:City>Αθήνα</b:City>
    <b:Publisher>Διεύθυνση Σπουδών, Προγραμματων και Οργάνωσης Δ/Βάθμιας Εκπαίδευσης</b:Publisher>
    <b:Author>
      <b:Author>
        <b:NameList>
          <b:Person>
            <b:Last>ΥΠΠΕΘ</b:Last>
          </b:Person>
        </b:NameList>
      </b:Author>
    </b:Author>
    <b:RefOrder>10</b:RefOrder>
  </b:Source>
</b:Sources>
</file>

<file path=customXml/itemProps1.xml><?xml version="1.0" encoding="utf-8"?>
<ds:datastoreItem xmlns:ds="http://schemas.openxmlformats.org/officeDocument/2006/customXml" ds:itemID="{2A189853-8CCA-4FCD-8715-1FD169E692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582</TotalTime>
  <Pages>156</Pages>
  <Words>35881</Words>
  <Characters>193759</Characters>
  <Application>Microsoft Office Word</Application>
  <DocSecurity>0</DocSecurity>
  <Lines>1614</Lines>
  <Paragraphs>458</Paragraphs>
  <ScaleCrop>false</ScaleCrop>
  <HeadingPairs>
    <vt:vector size="2" baseType="variant">
      <vt:variant>
        <vt:lpstr>Τίτλος</vt:lpstr>
      </vt:variant>
      <vt:variant>
        <vt:i4>1</vt:i4>
      </vt:variant>
    </vt:vector>
  </HeadingPairs>
  <TitlesOfParts>
    <vt:vector size="1" baseType="lpstr">
      <vt:lpstr/>
    </vt:vector>
  </TitlesOfParts>
  <Company/>
  <LinksUpToDate>false</LinksUpToDate>
  <CharactersWithSpaces>229182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Χριστόδουλος Χρήστου</dc:creator>
  <cp:keywords/>
  <dc:description/>
  <cp:lastModifiedBy>Χριστόδουλος Χρήστου</cp:lastModifiedBy>
  <cp:revision>105</cp:revision>
  <cp:lastPrinted>2020-08-10T07:57:00Z</cp:lastPrinted>
  <dcterms:created xsi:type="dcterms:W3CDTF">2020-09-22T22:57:00Z</dcterms:created>
  <dcterms:modified xsi:type="dcterms:W3CDTF">2020-10-18T16:19:00Z</dcterms:modified>
</cp:coreProperties>
</file>