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ink/ink1.xml" ContentType="application/inkml+xml"/>
  <Override PartName="/word/ink/ink2.xml" ContentType="application/inkml+xml"/>
  <Override PartName="/word/ink/ink3.xml" ContentType="application/inkml+xml"/>
  <Override PartName="/word/ink/ink4.xml" ContentType="application/inkml+xml"/>
  <Override PartName="/word/ink/ink5.xml" ContentType="application/inkml+xml"/>
  <Override PartName="/word/ink/ink6.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00"/>
      </w:tblGrid>
      <w:tr w:rsidR="00B8081F" w14:paraId="16973D09" w14:textId="77777777" w:rsidTr="00D03A74">
        <w:tc>
          <w:tcPr>
            <w:tcW w:w="8312" w:type="dxa"/>
          </w:tcPr>
          <w:p w14:paraId="675403C4" w14:textId="77777777" w:rsidR="00B8081F" w:rsidRDefault="00DC2FF4" w:rsidP="006E4923">
            <w:pPr>
              <w:spacing w:before="120" w:line="360" w:lineRule="auto"/>
              <w:jc w:val="center"/>
              <w:rPr>
                <w:rFonts w:ascii="Arial" w:hAnsi="Arial" w:cs="Arial"/>
                <w:b/>
                <w:noProof/>
                <w:lang w:val="el-GR"/>
              </w:rPr>
            </w:pPr>
            <w:r>
              <w:rPr>
                <w:noProof/>
                <w:lang w:val="el-GR"/>
              </w:rPr>
              <w:drawing>
                <wp:anchor distT="0" distB="0" distL="114300" distR="114300" simplePos="0" relativeHeight="251659776" behindDoc="0" locked="0" layoutInCell="1" allowOverlap="1" wp14:anchorId="41337E49" wp14:editId="6F8098F9">
                  <wp:simplePos x="0" y="0"/>
                  <wp:positionH relativeFrom="column">
                    <wp:posOffset>-68580</wp:posOffset>
                  </wp:positionH>
                  <wp:positionV relativeFrom="paragraph">
                    <wp:posOffset>-635</wp:posOffset>
                  </wp:positionV>
                  <wp:extent cx="1897380" cy="796290"/>
                  <wp:effectExtent l="0" t="0" r="0" b="0"/>
                  <wp:wrapSquare wrapText="bothSides"/>
                  <wp:docPr id="5" name="Picture 5" descr="Transparent IHU Σίνδος BOL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ransparent IHU Σίνδος BOL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897380" cy="796290"/>
                          </a:xfrm>
                          <a:prstGeom prst="rect">
                            <a:avLst/>
                          </a:prstGeom>
                          <a:noFill/>
                        </pic:spPr>
                      </pic:pic>
                    </a:graphicData>
                  </a:graphic>
                </wp:anchor>
              </w:drawing>
            </w:r>
          </w:p>
          <w:p w14:paraId="1D217103" w14:textId="77777777" w:rsidR="004B4ADF" w:rsidRDefault="004B4ADF" w:rsidP="006E4923">
            <w:pPr>
              <w:spacing w:before="120" w:line="360" w:lineRule="auto"/>
              <w:jc w:val="center"/>
              <w:rPr>
                <w:rFonts w:ascii="Arial" w:hAnsi="Arial" w:cs="Arial"/>
                <w:b/>
                <w:noProof/>
                <w:lang w:val="el-GR"/>
              </w:rPr>
            </w:pPr>
          </w:p>
          <w:p w14:paraId="26F94EC4" w14:textId="77777777" w:rsidR="004B4ADF" w:rsidRDefault="004B4ADF" w:rsidP="006E4923">
            <w:pPr>
              <w:spacing w:before="120" w:line="360" w:lineRule="auto"/>
              <w:jc w:val="center"/>
              <w:rPr>
                <w:rFonts w:ascii="Arial" w:hAnsi="Arial" w:cs="Arial"/>
                <w:b/>
                <w:noProof/>
                <w:lang w:val="el-GR"/>
              </w:rPr>
            </w:pPr>
          </w:p>
          <w:p w14:paraId="454F8467" w14:textId="77777777" w:rsidR="004B4ADF" w:rsidRDefault="004B4ADF" w:rsidP="006E4923">
            <w:pPr>
              <w:spacing w:before="120" w:line="360" w:lineRule="auto"/>
              <w:jc w:val="center"/>
              <w:rPr>
                <w:rFonts w:ascii="Arial" w:hAnsi="Arial" w:cs="Arial"/>
                <w:b/>
              </w:rPr>
            </w:pPr>
          </w:p>
        </w:tc>
      </w:tr>
    </w:tbl>
    <w:p w14:paraId="6E382205" w14:textId="0055923F" w:rsidR="00DC2FF4" w:rsidRDefault="00DC2FF4" w:rsidP="00070B4A">
      <w:pPr>
        <w:spacing w:before="120" w:line="360" w:lineRule="auto"/>
        <w:rPr>
          <w:b/>
          <w:caps/>
          <w:sz w:val="32"/>
          <w:szCs w:val="32"/>
          <w:lang w:val="el-GR"/>
        </w:rPr>
      </w:pPr>
    </w:p>
    <w:p w14:paraId="7A7E0D47" w14:textId="77777777" w:rsidR="00B8081F" w:rsidRPr="00853EB6" w:rsidRDefault="00B8081F" w:rsidP="006E4923">
      <w:pPr>
        <w:spacing w:before="120" w:line="360" w:lineRule="auto"/>
        <w:jc w:val="center"/>
        <w:rPr>
          <w:b/>
          <w:caps/>
          <w:sz w:val="32"/>
          <w:szCs w:val="32"/>
          <w:lang w:val="el-GR"/>
        </w:rPr>
      </w:pPr>
      <w:r w:rsidRPr="00853EB6">
        <w:rPr>
          <w:b/>
          <w:caps/>
          <w:sz w:val="32"/>
          <w:szCs w:val="32"/>
          <w:lang w:val="el-GR"/>
        </w:rPr>
        <w:t>Πρόγ</w:t>
      </w:r>
      <w:r w:rsidR="004B4ADF" w:rsidRPr="00853EB6">
        <w:rPr>
          <w:b/>
          <w:caps/>
          <w:sz w:val="32"/>
          <w:szCs w:val="32"/>
          <w:lang w:val="el-GR"/>
        </w:rPr>
        <w:t>ραμμα Μεταπτυχιακών Σπουδών</w:t>
      </w:r>
    </w:p>
    <w:p w14:paraId="50D0598C" w14:textId="77777777" w:rsidR="004B4ADF" w:rsidRPr="00853EB6" w:rsidRDefault="004B4ADF" w:rsidP="006E4923">
      <w:pPr>
        <w:spacing w:before="120" w:line="360" w:lineRule="auto"/>
        <w:jc w:val="center"/>
        <w:rPr>
          <w:b/>
          <w:caps/>
          <w:sz w:val="32"/>
          <w:szCs w:val="32"/>
          <w:lang w:val="el-GR"/>
        </w:rPr>
      </w:pPr>
      <w:r w:rsidRPr="00853EB6">
        <w:rPr>
          <w:b/>
          <w:caps/>
          <w:sz w:val="32"/>
          <w:szCs w:val="32"/>
          <w:lang w:val="el-GR"/>
        </w:rPr>
        <w:t>«</w:t>
      </w:r>
      <w:r w:rsidR="00941D8D" w:rsidRPr="00853EB6">
        <w:rPr>
          <w:b/>
          <w:caps/>
          <w:sz w:val="32"/>
          <w:szCs w:val="32"/>
          <w:lang w:val="el-GR"/>
        </w:rPr>
        <w:t>Ρομποτική, STEAM και Νέες Τεχνολογίες στην Εκπαίδευση</w:t>
      </w:r>
      <w:r w:rsidRPr="00853EB6">
        <w:rPr>
          <w:b/>
          <w:caps/>
          <w:sz w:val="32"/>
          <w:szCs w:val="32"/>
          <w:lang w:val="el-GR"/>
        </w:rPr>
        <w:t>»</w:t>
      </w:r>
    </w:p>
    <w:p w14:paraId="64083A55" w14:textId="77777777" w:rsidR="00B8081F" w:rsidRPr="00853EB6" w:rsidRDefault="00B8081F" w:rsidP="006E4923">
      <w:pPr>
        <w:spacing w:line="360" w:lineRule="auto"/>
        <w:rPr>
          <w:lang w:val="el-GR"/>
        </w:rPr>
      </w:pPr>
    </w:p>
    <w:p w14:paraId="2AB2ACFE" w14:textId="77777777" w:rsidR="00DC2FF4" w:rsidRPr="00853EB6" w:rsidRDefault="00DC2FF4" w:rsidP="006E4923">
      <w:pPr>
        <w:spacing w:line="360" w:lineRule="auto"/>
        <w:jc w:val="center"/>
        <w:rPr>
          <w:sz w:val="26"/>
          <w:szCs w:val="26"/>
          <w:lang w:val="el-GR"/>
        </w:rPr>
      </w:pPr>
    </w:p>
    <w:p w14:paraId="23A34525" w14:textId="77777777" w:rsidR="00B8081F" w:rsidRPr="00853EB6" w:rsidRDefault="00B8081F" w:rsidP="006E4923">
      <w:pPr>
        <w:spacing w:line="360" w:lineRule="auto"/>
        <w:jc w:val="center"/>
        <w:rPr>
          <w:sz w:val="26"/>
          <w:szCs w:val="26"/>
          <w:lang w:val="el-GR"/>
        </w:rPr>
      </w:pPr>
      <w:r w:rsidRPr="00853EB6">
        <w:rPr>
          <w:sz w:val="26"/>
          <w:szCs w:val="26"/>
          <w:lang w:val="el-GR"/>
        </w:rPr>
        <w:t>Διπλωματική Εργασία</w:t>
      </w:r>
    </w:p>
    <w:p w14:paraId="49A0711C" w14:textId="77777777" w:rsidR="00B8081F" w:rsidRPr="00853EB6" w:rsidRDefault="00B8081F" w:rsidP="006E4923">
      <w:pPr>
        <w:spacing w:line="360" w:lineRule="auto"/>
        <w:jc w:val="center"/>
        <w:rPr>
          <w:sz w:val="26"/>
          <w:szCs w:val="26"/>
          <w:lang w:val="el-GR"/>
        </w:rPr>
      </w:pPr>
    </w:p>
    <w:p w14:paraId="2B2022C1" w14:textId="77777777" w:rsidR="00B8081F" w:rsidRPr="00853EB6" w:rsidRDefault="00B8081F" w:rsidP="006E4923">
      <w:pPr>
        <w:spacing w:line="360" w:lineRule="auto"/>
        <w:jc w:val="center"/>
        <w:rPr>
          <w:sz w:val="26"/>
          <w:szCs w:val="26"/>
          <w:lang w:val="el-GR"/>
        </w:rPr>
      </w:pPr>
    </w:p>
    <w:p w14:paraId="0AE208F4" w14:textId="77777777" w:rsidR="00B8081F" w:rsidRPr="00853EB6" w:rsidRDefault="00B8081F" w:rsidP="006E4923">
      <w:pPr>
        <w:spacing w:line="360" w:lineRule="auto"/>
        <w:jc w:val="center"/>
        <w:rPr>
          <w:sz w:val="26"/>
          <w:szCs w:val="26"/>
          <w:lang w:val="el-GR"/>
        </w:rPr>
      </w:pPr>
    </w:p>
    <w:p w14:paraId="2F91CB05" w14:textId="34E9DB7D" w:rsidR="00B8081F" w:rsidRPr="00853EB6" w:rsidRDefault="0077174A" w:rsidP="006E4923">
      <w:pPr>
        <w:spacing w:line="360" w:lineRule="auto"/>
        <w:jc w:val="center"/>
        <w:rPr>
          <w:b/>
          <w:lang w:val="el-GR"/>
        </w:rPr>
      </w:pPr>
      <w:r w:rsidRPr="0077174A">
        <w:rPr>
          <w:b/>
          <w:lang w:val="el-GR"/>
        </w:rPr>
        <w:t>ΔΗΜΙΟΥΡΓΩΝΤΑΣ STEAM ΕΜΠΕΙΡΙΕΣ ΣΤΗΝ ΤΑΞΗ ΤΩΝ ΑΓΓΛΙΚΩΝ</w:t>
      </w:r>
    </w:p>
    <w:p w14:paraId="07264D1F" w14:textId="77777777" w:rsidR="00B8081F" w:rsidRPr="00853EB6" w:rsidRDefault="00B8081F" w:rsidP="006E4923">
      <w:pPr>
        <w:spacing w:line="360" w:lineRule="auto"/>
        <w:jc w:val="center"/>
        <w:rPr>
          <w:b/>
          <w:lang w:val="el-GR"/>
        </w:rPr>
      </w:pPr>
    </w:p>
    <w:p w14:paraId="63694A9E" w14:textId="7773D9C9" w:rsidR="00B8081F" w:rsidRPr="00853EB6" w:rsidRDefault="00B8081F" w:rsidP="006E4923">
      <w:pPr>
        <w:spacing w:line="360" w:lineRule="auto"/>
        <w:jc w:val="center"/>
        <w:rPr>
          <w:lang w:val="el-GR"/>
        </w:rPr>
      </w:pPr>
      <w:r w:rsidRPr="00853EB6">
        <w:rPr>
          <w:lang w:val="el-GR"/>
        </w:rPr>
        <w:t>της</w:t>
      </w:r>
    </w:p>
    <w:p w14:paraId="59607D9E" w14:textId="77777777" w:rsidR="00B8081F" w:rsidRPr="00853EB6" w:rsidRDefault="00B8081F" w:rsidP="006E4923">
      <w:pPr>
        <w:spacing w:line="360" w:lineRule="auto"/>
        <w:jc w:val="center"/>
        <w:rPr>
          <w:lang w:val="el-GR"/>
        </w:rPr>
      </w:pPr>
    </w:p>
    <w:p w14:paraId="65BFF7A7" w14:textId="77777777" w:rsidR="00B8081F" w:rsidRPr="00853EB6" w:rsidRDefault="00B8081F" w:rsidP="006E4923">
      <w:pPr>
        <w:spacing w:line="360" w:lineRule="auto"/>
        <w:jc w:val="center"/>
        <w:rPr>
          <w:lang w:val="el-GR"/>
        </w:rPr>
      </w:pPr>
    </w:p>
    <w:p w14:paraId="108CB908" w14:textId="46356BFD" w:rsidR="00B8081F" w:rsidRPr="00853EB6" w:rsidRDefault="0077174A" w:rsidP="006E4923">
      <w:pPr>
        <w:spacing w:line="360" w:lineRule="auto"/>
        <w:jc w:val="center"/>
        <w:rPr>
          <w:lang w:val="el-GR"/>
        </w:rPr>
      </w:pPr>
      <w:r>
        <w:rPr>
          <w:lang w:val="el-GR"/>
        </w:rPr>
        <w:t>ΙΩΑΝΝΑ ΚΑΡΖΗ</w:t>
      </w:r>
    </w:p>
    <w:p w14:paraId="01A328F3" w14:textId="77777777" w:rsidR="00B8081F" w:rsidRPr="00853EB6" w:rsidRDefault="00B8081F" w:rsidP="006E4923">
      <w:pPr>
        <w:spacing w:line="360" w:lineRule="auto"/>
        <w:jc w:val="center"/>
        <w:rPr>
          <w:lang w:val="el-GR"/>
        </w:rPr>
      </w:pPr>
    </w:p>
    <w:p w14:paraId="409E0D5D" w14:textId="77777777" w:rsidR="00B8081F" w:rsidRPr="00853EB6" w:rsidRDefault="00B8081F" w:rsidP="00070B4A">
      <w:pPr>
        <w:spacing w:line="360" w:lineRule="auto"/>
        <w:rPr>
          <w:lang w:val="el-GR"/>
        </w:rPr>
      </w:pPr>
    </w:p>
    <w:p w14:paraId="0A73804E" w14:textId="77777777" w:rsidR="00B8081F" w:rsidRPr="00853EB6" w:rsidRDefault="00B8081F" w:rsidP="006E4923">
      <w:pPr>
        <w:spacing w:line="360" w:lineRule="auto"/>
        <w:jc w:val="center"/>
        <w:rPr>
          <w:lang w:val="el-GR"/>
        </w:rPr>
      </w:pPr>
      <w:r w:rsidRPr="00853EB6">
        <w:rPr>
          <w:lang w:val="el-GR"/>
        </w:rPr>
        <w:t>Επιβλέπων Καθηγητής</w:t>
      </w:r>
    </w:p>
    <w:p w14:paraId="0CCF69E4" w14:textId="3EBA419F" w:rsidR="00B8081F" w:rsidRPr="00853EB6" w:rsidRDefault="0077174A" w:rsidP="006E4923">
      <w:pPr>
        <w:spacing w:line="360" w:lineRule="auto"/>
        <w:jc w:val="center"/>
        <w:rPr>
          <w:lang w:val="el-GR"/>
        </w:rPr>
      </w:pPr>
      <w:r w:rsidRPr="0077174A">
        <w:rPr>
          <w:lang w:val="el-GR"/>
        </w:rPr>
        <w:t>Σ</w:t>
      </w:r>
      <w:r w:rsidR="00AF7A95">
        <w:rPr>
          <w:lang w:val="el-GR"/>
        </w:rPr>
        <w:t xml:space="preserve">τεργιόπουλος </w:t>
      </w:r>
      <w:r w:rsidRPr="0077174A">
        <w:rPr>
          <w:lang w:val="el-GR"/>
        </w:rPr>
        <w:t xml:space="preserve"> Φ</w:t>
      </w:r>
      <w:r w:rsidR="00AF7A95">
        <w:rPr>
          <w:lang w:val="el-GR"/>
        </w:rPr>
        <w:t>ώτιος</w:t>
      </w:r>
    </w:p>
    <w:p w14:paraId="0C1E1271" w14:textId="77777777" w:rsidR="00B8081F" w:rsidRPr="00853EB6" w:rsidRDefault="00B8081F" w:rsidP="006E4923">
      <w:pPr>
        <w:spacing w:line="360" w:lineRule="auto"/>
        <w:jc w:val="center"/>
        <w:rPr>
          <w:lang w:val="el-GR"/>
        </w:rPr>
      </w:pPr>
    </w:p>
    <w:p w14:paraId="78B63EE1" w14:textId="77777777" w:rsidR="00B8081F" w:rsidRPr="00853EB6" w:rsidRDefault="00B8081F" w:rsidP="006E4923">
      <w:pPr>
        <w:spacing w:line="360" w:lineRule="auto"/>
        <w:jc w:val="center"/>
        <w:rPr>
          <w:lang w:val="el-GR"/>
        </w:rPr>
      </w:pPr>
      <w:r w:rsidRPr="00853EB6">
        <w:rPr>
          <w:lang w:val="el-GR"/>
        </w:rPr>
        <w:t xml:space="preserve">Υποβλήθηκε ως απαιτούμενο για την απόκτηση του μεταπτυχιακού διπλώματος ειδίκευσης </w:t>
      </w:r>
      <w:r w:rsidR="00941D8D" w:rsidRPr="00853EB6">
        <w:rPr>
          <w:color w:val="000000" w:themeColor="text1"/>
          <w:lang w:val="el-GR"/>
        </w:rPr>
        <w:t xml:space="preserve">Ρομποτική, </w:t>
      </w:r>
      <w:r w:rsidR="00941D8D" w:rsidRPr="00853EB6">
        <w:rPr>
          <w:color w:val="000000" w:themeColor="text1"/>
        </w:rPr>
        <w:t>STEAM</w:t>
      </w:r>
      <w:r w:rsidR="00941D8D" w:rsidRPr="00853EB6">
        <w:rPr>
          <w:color w:val="000000" w:themeColor="text1"/>
          <w:lang w:val="el-GR"/>
        </w:rPr>
        <w:t xml:space="preserve"> και Νέες Τεχνολογίες στην Εκπαίδευση</w:t>
      </w:r>
    </w:p>
    <w:p w14:paraId="02974909" w14:textId="697D18E6" w:rsidR="00B8081F" w:rsidRPr="00853EB6" w:rsidRDefault="00B8081F" w:rsidP="006E4923">
      <w:pPr>
        <w:spacing w:line="360" w:lineRule="auto"/>
        <w:jc w:val="center"/>
        <w:rPr>
          <w:lang w:val="el-GR"/>
        </w:rPr>
      </w:pPr>
      <w:r w:rsidRPr="00853EB6">
        <w:rPr>
          <w:lang w:val="el-GR"/>
        </w:rPr>
        <w:t>Θεσσαλονίκη,</w:t>
      </w:r>
      <w:r w:rsidR="00AF7A95">
        <w:rPr>
          <w:lang w:val="el-GR"/>
        </w:rPr>
        <w:t xml:space="preserve"> Φεβρουάριος 2024</w:t>
      </w:r>
    </w:p>
    <w:p w14:paraId="00D98529" w14:textId="77777777" w:rsidR="00445207" w:rsidRPr="00853EB6" w:rsidRDefault="00445207" w:rsidP="006E4923">
      <w:pPr>
        <w:spacing w:line="360" w:lineRule="auto"/>
        <w:jc w:val="center"/>
        <w:rPr>
          <w:lang w:val="el-GR"/>
        </w:rPr>
      </w:pPr>
    </w:p>
    <w:p w14:paraId="33D633CA" w14:textId="77777777" w:rsidR="00445207" w:rsidRPr="00853EB6" w:rsidRDefault="00445207" w:rsidP="006E4923">
      <w:pPr>
        <w:spacing w:line="360" w:lineRule="auto"/>
        <w:jc w:val="center"/>
        <w:rPr>
          <w:lang w:val="el-GR"/>
        </w:rPr>
      </w:pPr>
      <w:r w:rsidRPr="00853EB6">
        <w:rPr>
          <w:noProof/>
          <w:lang w:val="el-GR" w:eastAsia="el-GR"/>
        </w:rPr>
        <w:drawing>
          <wp:inline distT="0" distB="0" distL="0" distR="0" wp14:anchorId="33797C39" wp14:editId="569F629C">
            <wp:extent cx="695549" cy="245023"/>
            <wp:effectExtent l="0" t="0" r="0" b="9525"/>
            <wp:docPr id="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737483" cy="259795"/>
                    </a:xfrm>
                    <a:prstGeom prst="rect">
                      <a:avLst/>
                    </a:prstGeom>
                  </pic:spPr>
                </pic:pic>
              </a:graphicData>
            </a:graphic>
          </wp:inline>
        </w:drawing>
      </w:r>
    </w:p>
    <w:p w14:paraId="51EE85C7" w14:textId="1CC879BD" w:rsidR="00445207" w:rsidRPr="00AF7A95" w:rsidRDefault="00445207" w:rsidP="00AF7A95">
      <w:pPr>
        <w:spacing w:line="360" w:lineRule="auto"/>
        <w:jc w:val="center"/>
        <w:rPr>
          <w:lang w:val="el-GR"/>
        </w:rPr>
      </w:pPr>
      <w:r w:rsidRPr="00853EB6">
        <w:rPr>
          <w:color w:val="000000" w:themeColor="text1"/>
          <w:sz w:val="26"/>
          <w:szCs w:val="26"/>
          <w:lang w:val="el-GR"/>
        </w:rPr>
        <w:lastRenderedPageBreak/>
        <w:t xml:space="preserve">Η παρούσα Διπλωματική Εργασία καλύπτεται στο σύνολό της νομικά από δημόσια άδεια πνευματικών δικαιωμάτων </w:t>
      </w:r>
      <w:r w:rsidR="002662C4" w:rsidRPr="00853EB6">
        <w:rPr>
          <w:color w:val="000000" w:themeColor="text1"/>
          <w:sz w:val="26"/>
          <w:szCs w:val="26"/>
        </w:rPr>
        <w:t>CreativeCommons</w:t>
      </w:r>
      <w:r w:rsidR="002662C4" w:rsidRPr="00853EB6">
        <w:rPr>
          <w:color w:val="000000" w:themeColor="text1"/>
          <w:sz w:val="26"/>
          <w:szCs w:val="26"/>
          <w:lang w:val="el-GR"/>
        </w:rPr>
        <w:t>:</w:t>
      </w:r>
    </w:p>
    <w:p w14:paraId="468EF7AA" w14:textId="77777777" w:rsidR="002662C4" w:rsidRPr="00853EB6" w:rsidRDefault="002662C4" w:rsidP="006E4923">
      <w:pPr>
        <w:spacing w:line="360" w:lineRule="auto"/>
        <w:jc w:val="center"/>
        <w:rPr>
          <w:color w:val="000000" w:themeColor="text1"/>
          <w:sz w:val="26"/>
          <w:szCs w:val="26"/>
          <w:lang w:val="el-GR"/>
        </w:rPr>
      </w:pPr>
    </w:p>
    <w:p w14:paraId="75BFFC76" w14:textId="77777777" w:rsidR="002662C4" w:rsidRPr="00853EB6" w:rsidRDefault="002662C4" w:rsidP="006E4923">
      <w:pPr>
        <w:spacing w:line="360" w:lineRule="auto"/>
        <w:jc w:val="center"/>
        <w:rPr>
          <w:bCs/>
          <w:color w:val="000000" w:themeColor="text1"/>
          <w:sz w:val="26"/>
          <w:szCs w:val="26"/>
          <w:shd w:val="clear" w:color="auto" w:fill="FFFFFF"/>
          <w:lang w:val="el-GR" w:eastAsia="el-GR"/>
        </w:rPr>
      </w:pPr>
      <w:r w:rsidRPr="00853EB6">
        <w:rPr>
          <w:bCs/>
          <w:color w:val="000000" w:themeColor="text1"/>
          <w:sz w:val="26"/>
          <w:szCs w:val="26"/>
          <w:shd w:val="clear" w:color="auto" w:fill="FFFFFF"/>
          <w:lang w:val="el-GR" w:eastAsia="el-GR"/>
        </w:rPr>
        <w:t>Αναφορά Δημιουργού - Μη Εμπορική Χρήση - Παρόμοια Διανομή </w:t>
      </w:r>
    </w:p>
    <w:p w14:paraId="6145348D" w14:textId="77777777" w:rsidR="002662C4" w:rsidRPr="00853EB6" w:rsidRDefault="002662C4" w:rsidP="006E4923">
      <w:pPr>
        <w:spacing w:line="360" w:lineRule="auto"/>
        <w:jc w:val="center"/>
        <w:rPr>
          <w:color w:val="000000" w:themeColor="text1"/>
          <w:lang w:val="el-GR" w:eastAsia="el-GR"/>
        </w:rPr>
      </w:pPr>
      <w:r w:rsidRPr="00853EB6">
        <w:rPr>
          <w:bCs/>
          <w:color w:val="000000" w:themeColor="text1"/>
          <w:shd w:val="clear" w:color="auto" w:fill="FFFFFF"/>
          <w:lang w:val="el-GR" w:eastAsia="el-GR"/>
        </w:rPr>
        <w:br/>
      </w:r>
      <w:r w:rsidRPr="00853EB6">
        <w:rPr>
          <w:bCs/>
          <w:noProof/>
          <w:color w:val="000000" w:themeColor="text1"/>
          <w:shd w:val="clear" w:color="auto" w:fill="FFFFFF"/>
          <w:lang w:val="el-GR" w:eastAsia="el-GR"/>
        </w:rPr>
        <w:drawing>
          <wp:inline distT="0" distB="0" distL="0" distR="0" wp14:anchorId="3B96D496" wp14:editId="24665722">
            <wp:extent cx="1063999" cy="374818"/>
            <wp:effectExtent l="0" t="0" r="3175" b="6350"/>
            <wp:docPr id="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66399" cy="375663"/>
                    </a:xfrm>
                    <a:prstGeom prst="rect">
                      <a:avLst/>
                    </a:prstGeom>
                  </pic:spPr>
                </pic:pic>
              </a:graphicData>
            </a:graphic>
          </wp:inline>
        </w:drawing>
      </w:r>
    </w:p>
    <w:p w14:paraId="36FDDE77" w14:textId="77777777" w:rsidR="002662C4" w:rsidRPr="00853EB6" w:rsidRDefault="002662C4" w:rsidP="006E4923">
      <w:pPr>
        <w:spacing w:line="360" w:lineRule="auto"/>
        <w:jc w:val="center"/>
        <w:rPr>
          <w:color w:val="000000" w:themeColor="text1"/>
          <w:lang w:val="el-GR"/>
        </w:rPr>
      </w:pPr>
    </w:p>
    <w:p w14:paraId="444C3B85" w14:textId="77777777" w:rsidR="00AE408E" w:rsidRPr="00853EB6" w:rsidRDefault="00AE408E" w:rsidP="006E4923">
      <w:pPr>
        <w:spacing w:line="360" w:lineRule="auto"/>
        <w:jc w:val="center"/>
        <w:rPr>
          <w:color w:val="000000" w:themeColor="text1"/>
          <w:lang w:val="el-GR"/>
        </w:rPr>
      </w:pPr>
    </w:p>
    <w:p w14:paraId="3B943150" w14:textId="77777777" w:rsidR="00AE408E" w:rsidRPr="00853EB6" w:rsidRDefault="00AE408E" w:rsidP="006E4923">
      <w:pPr>
        <w:pStyle w:val="3"/>
        <w:shd w:val="clear" w:color="auto" w:fill="FFFFFF"/>
        <w:spacing w:before="0" w:line="360" w:lineRule="auto"/>
        <w:rPr>
          <w:rFonts w:ascii="Times New Roman" w:eastAsia="Times New Roman" w:hAnsi="Times New Roman" w:cs="Times New Roman"/>
          <w:color w:val="000000" w:themeColor="text1"/>
        </w:rPr>
      </w:pPr>
    </w:p>
    <w:p w14:paraId="3F34954A" w14:textId="77777777" w:rsidR="00AE408E" w:rsidRPr="00853EB6" w:rsidRDefault="00AE408E" w:rsidP="006E4923">
      <w:pPr>
        <w:pStyle w:val="3"/>
        <w:shd w:val="clear" w:color="auto" w:fill="FFFFFF"/>
        <w:spacing w:before="0" w:line="360" w:lineRule="auto"/>
        <w:rPr>
          <w:rFonts w:ascii="Times New Roman" w:eastAsia="Times New Roman" w:hAnsi="Times New Roman" w:cs="Times New Roman"/>
          <w:color w:val="000000" w:themeColor="text1"/>
          <w:sz w:val="22"/>
          <w:szCs w:val="22"/>
          <w:lang w:val="el-GR" w:eastAsia="el-GR"/>
        </w:rPr>
      </w:pPr>
      <w:bookmarkStart w:id="0" w:name="_Toc156391178"/>
      <w:bookmarkStart w:id="1" w:name="_Toc156556365"/>
      <w:bookmarkStart w:id="2" w:name="_Toc156905966"/>
      <w:bookmarkStart w:id="3" w:name="_Toc156907332"/>
      <w:bookmarkStart w:id="4" w:name="_Toc157887082"/>
      <w:bookmarkStart w:id="5" w:name="_Toc159214537"/>
      <w:r w:rsidRPr="00853EB6">
        <w:rPr>
          <w:rFonts w:ascii="Times New Roman" w:eastAsia="Times New Roman" w:hAnsi="Times New Roman" w:cs="Times New Roman"/>
          <w:color w:val="000000" w:themeColor="text1"/>
          <w:sz w:val="22"/>
          <w:szCs w:val="22"/>
          <w:lang w:val="el-GR"/>
        </w:rPr>
        <w:t>Μπορείτε να:</w:t>
      </w:r>
      <w:bookmarkEnd w:id="0"/>
      <w:bookmarkEnd w:id="1"/>
      <w:bookmarkEnd w:id="2"/>
      <w:bookmarkEnd w:id="3"/>
      <w:bookmarkEnd w:id="4"/>
      <w:bookmarkEnd w:id="5"/>
    </w:p>
    <w:p w14:paraId="5F501FCF" w14:textId="77777777" w:rsidR="00AE408E" w:rsidRPr="00853EB6" w:rsidRDefault="00AE408E" w:rsidP="006E4923">
      <w:pPr>
        <w:numPr>
          <w:ilvl w:val="0"/>
          <w:numId w:val="2"/>
        </w:numPr>
        <w:shd w:val="clear" w:color="auto" w:fill="FFFFFF"/>
        <w:spacing w:line="360" w:lineRule="auto"/>
        <w:rPr>
          <w:color w:val="000000" w:themeColor="text1"/>
          <w:sz w:val="22"/>
          <w:szCs w:val="22"/>
          <w:lang w:val="el-GR"/>
        </w:rPr>
      </w:pPr>
      <w:r w:rsidRPr="00853EB6">
        <w:rPr>
          <w:rStyle w:val="a4"/>
          <w:b w:val="0"/>
          <w:color w:val="000000" w:themeColor="text1"/>
          <w:sz w:val="22"/>
          <w:szCs w:val="22"/>
          <w:lang w:val="el-GR"/>
        </w:rPr>
        <w:t>Μοιραστείτε</w:t>
      </w:r>
      <w:r w:rsidRPr="00853EB6">
        <w:rPr>
          <w:rStyle w:val="apple-converted-space"/>
          <w:color w:val="000000" w:themeColor="text1"/>
          <w:sz w:val="22"/>
          <w:szCs w:val="22"/>
          <w:lang w:val="el-GR"/>
        </w:rPr>
        <w:t xml:space="preserve">: </w:t>
      </w:r>
      <w:r w:rsidRPr="00853EB6">
        <w:rPr>
          <w:color w:val="000000" w:themeColor="text1"/>
          <w:sz w:val="22"/>
          <w:szCs w:val="22"/>
          <w:lang w:val="el-GR"/>
        </w:rPr>
        <w:t>αντιγράψετε και αναδιανέμετε το παρόν υλικό με κάθε μέσο και τρόπο</w:t>
      </w:r>
    </w:p>
    <w:p w14:paraId="1FE11F91" w14:textId="77777777" w:rsidR="00AE408E" w:rsidRPr="00853EB6" w:rsidRDefault="00AE408E" w:rsidP="006E4923">
      <w:pPr>
        <w:numPr>
          <w:ilvl w:val="0"/>
          <w:numId w:val="2"/>
        </w:numPr>
        <w:shd w:val="clear" w:color="auto" w:fill="FFFFFF"/>
        <w:spacing w:line="360" w:lineRule="auto"/>
        <w:rPr>
          <w:color w:val="000000" w:themeColor="text1"/>
          <w:sz w:val="22"/>
          <w:szCs w:val="22"/>
          <w:lang w:val="el-GR"/>
        </w:rPr>
      </w:pPr>
      <w:r w:rsidRPr="00853EB6">
        <w:rPr>
          <w:rStyle w:val="a4"/>
          <w:b w:val="0"/>
          <w:color w:val="000000" w:themeColor="text1"/>
          <w:sz w:val="22"/>
          <w:szCs w:val="22"/>
          <w:lang w:val="el-GR"/>
        </w:rPr>
        <w:t>Προσαρμόστε</w:t>
      </w:r>
      <w:r w:rsidRPr="00853EB6">
        <w:rPr>
          <w:rStyle w:val="apple-converted-space"/>
          <w:color w:val="000000" w:themeColor="text1"/>
          <w:sz w:val="22"/>
          <w:szCs w:val="22"/>
          <w:lang w:val="el-GR"/>
        </w:rPr>
        <w:t>:</w:t>
      </w:r>
      <w:r w:rsidRPr="00853EB6">
        <w:rPr>
          <w:color w:val="000000" w:themeColor="text1"/>
          <w:sz w:val="22"/>
          <w:szCs w:val="22"/>
          <w:lang w:val="el-GR"/>
        </w:rPr>
        <w:t xml:space="preserve"> αναμείξτε, τροποποιήστε και δημιουργήστε πάνω στο παρόν υλικό</w:t>
      </w:r>
    </w:p>
    <w:p w14:paraId="1A84CF93" w14:textId="77777777" w:rsidR="00AE408E" w:rsidRPr="00853EB6" w:rsidRDefault="00AE408E" w:rsidP="006E4923">
      <w:pPr>
        <w:spacing w:line="360" w:lineRule="auto"/>
        <w:jc w:val="center"/>
        <w:rPr>
          <w:color w:val="000000" w:themeColor="text1"/>
          <w:sz w:val="22"/>
          <w:szCs w:val="22"/>
          <w:lang w:val="el-GR"/>
        </w:rPr>
      </w:pPr>
    </w:p>
    <w:p w14:paraId="741C0255" w14:textId="77777777" w:rsidR="00AE408E" w:rsidRPr="00853EB6" w:rsidRDefault="00AE408E" w:rsidP="006E4923">
      <w:pPr>
        <w:pStyle w:val="3"/>
        <w:shd w:val="clear" w:color="auto" w:fill="FFFFFF"/>
        <w:spacing w:before="0" w:line="360" w:lineRule="auto"/>
        <w:rPr>
          <w:rFonts w:ascii="Times New Roman" w:eastAsia="Times New Roman" w:hAnsi="Times New Roman" w:cs="Times New Roman"/>
          <w:color w:val="000000" w:themeColor="text1"/>
          <w:sz w:val="22"/>
          <w:szCs w:val="22"/>
          <w:lang w:val="el-GR" w:eastAsia="el-GR"/>
        </w:rPr>
      </w:pPr>
      <w:bookmarkStart w:id="6" w:name="_Toc156391179"/>
      <w:bookmarkStart w:id="7" w:name="_Toc156556366"/>
      <w:bookmarkStart w:id="8" w:name="_Toc156905967"/>
      <w:bookmarkStart w:id="9" w:name="_Toc156907333"/>
      <w:bookmarkStart w:id="10" w:name="_Toc157887083"/>
      <w:bookmarkStart w:id="11" w:name="_Toc159214538"/>
      <w:r w:rsidRPr="00853EB6">
        <w:rPr>
          <w:rFonts w:ascii="Times New Roman" w:eastAsia="Times New Roman" w:hAnsi="Times New Roman" w:cs="Times New Roman"/>
          <w:color w:val="000000" w:themeColor="text1"/>
          <w:sz w:val="22"/>
          <w:szCs w:val="22"/>
          <w:lang w:val="el-GR"/>
        </w:rPr>
        <w:t>Υπό τους ακόλουθους όρους:</w:t>
      </w:r>
      <w:bookmarkEnd w:id="6"/>
      <w:bookmarkEnd w:id="7"/>
      <w:bookmarkEnd w:id="8"/>
      <w:bookmarkEnd w:id="9"/>
      <w:bookmarkEnd w:id="10"/>
      <w:bookmarkEnd w:id="11"/>
    </w:p>
    <w:p w14:paraId="71925F1A" w14:textId="77777777" w:rsidR="00AE408E" w:rsidRPr="00853EB6" w:rsidRDefault="00AE408E" w:rsidP="006E4923">
      <w:pPr>
        <w:pStyle w:val="Web"/>
        <w:numPr>
          <w:ilvl w:val="0"/>
          <w:numId w:val="1"/>
        </w:numPr>
        <w:shd w:val="clear" w:color="auto" w:fill="FFFFFF"/>
        <w:spacing w:before="0" w:beforeAutospacing="0" w:after="0" w:afterAutospacing="0" w:line="360" w:lineRule="auto"/>
        <w:rPr>
          <w:color w:val="000000" w:themeColor="text1"/>
          <w:sz w:val="22"/>
          <w:szCs w:val="22"/>
        </w:rPr>
      </w:pPr>
      <w:r w:rsidRPr="00853EB6">
        <w:rPr>
          <w:rStyle w:val="a4"/>
          <w:b w:val="0"/>
          <w:color w:val="000000" w:themeColor="text1"/>
          <w:sz w:val="22"/>
          <w:szCs w:val="22"/>
        </w:rPr>
        <w:t>Αναφορά Δημιουργού</w:t>
      </w:r>
      <w:r w:rsidRPr="00853EB6">
        <w:rPr>
          <w:rStyle w:val="apple-converted-space"/>
          <w:color w:val="000000" w:themeColor="text1"/>
          <w:sz w:val="22"/>
          <w:szCs w:val="22"/>
        </w:rPr>
        <w:t xml:space="preserve">: </w:t>
      </w:r>
      <w:r w:rsidRPr="00853EB6">
        <w:rPr>
          <w:color w:val="000000" w:themeColor="text1"/>
          <w:sz w:val="22"/>
          <w:szCs w:val="22"/>
        </w:rPr>
        <w:t>Θα πρέπει να καταχωρίσετε</w:t>
      </w:r>
      <w:r w:rsidRPr="00853EB6">
        <w:rPr>
          <w:rStyle w:val="apple-converted-space"/>
          <w:color w:val="000000" w:themeColor="text1"/>
          <w:sz w:val="22"/>
          <w:szCs w:val="22"/>
        </w:rPr>
        <w:t> </w:t>
      </w:r>
      <w:r w:rsidRPr="00853EB6">
        <w:rPr>
          <w:bCs/>
          <w:color w:val="000000" w:themeColor="text1"/>
          <w:sz w:val="22"/>
          <w:szCs w:val="22"/>
        </w:rPr>
        <w:t>αναφορά στο δημιουργό</w:t>
      </w:r>
      <w:r w:rsidRPr="00853EB6">
        <w:rPr>
          <w:color w:val="000000" w:themeColor="text1"/>
          <w:sz w:val="22"/>
          <w:szCs w:val="22"/>
        </w:rPr>
        <w:t>, με σύνδεσμο της άδειας, και</w:t>
      </w:r>
      <w:r w:rsidRPr="00853EB6">
        <w:rPr>
          <w:rStyle w:val="apple-converted-space"/>
          <w:color w:val="000000" w:themeColor="text1"/>
          <w:sz w:val="22"/>
          <w:szCs w:val="22"/>
        </w:rPr>
        <w:t> </w:t>
      </w:r>
      <w:r w:rsidRPr="00853EB6">
        <w:rPr>
          <w:bCs/>
          <w:color w:val="000000" w:themeColor="text1"/>
          <w:sz w:val="22"/>
          <w:szCs w:val="22"/>
        </w:rPr>
        <w:t>με αναφορά αν έχουν γίνει αλλαγές</w:t>
      </w:r>
      <w:r w:rsidRPr="00853EB6">
        <w:rPr>
          <w:color w:val="000000" w:themeColor="text1"/>
          <w:sz w:val="22"/>
          <w:szCs w:val="22"/>
        </w:rPr>
        <w:t>. Μπορείτε να το κάνετε αυτό με οποιονδήποτε εύλογο τρόπο, αλλά όχι με τρόπο που να υπονοεί ότι ο δημιουργός αποδέχεται το έργο σας ή τη χρήση που εσείς κάνετε.</w:t>
      </w:r>
    </w:p>
    <w:p w14:paraId="17575BC3" w14:textId="77777777" w:rsidR="00AE408E" w:rsidRPr="00853EB6" w:rsidRDefault="00AE408E" w:rsidP="006E4923">
      <w:pPr>
        <w:pStyle w:val="Web"/>
        <w:numPr>
          <w:ilvl w:val="0"/>
          <w:numId w:val="1"/>
        </w:numPr>
        <w:shd w:val="clear" w:color="auto" w:fill="FFFFFF"/>
        <w:spacing w:before="0" w:beforeAutospacing="0" w:after="0" w:afterAutospacing="0" w:line="360" w:lineRule="auto"/>
        <w:rPr>
          <w:color w:val="000000" w:themeColor="text1"/>
          <w:sz w:val="22"/>
          <w:szCs w:val="22"/>
        </w:rPr>
      </w:pPr>
      <w:r w:rsidRPr="00853EB6">
        <w:rPr>
          <w:rStyle w:val="a4"/>
          <w:b w:val="0"/>
          <w:color w:val="000000" w:themeColor="text1"/>
          <w:sz w:val="22"/>
          <w:szCs w:val="22"/>
        </w:rPr>
        <w:t>Μη Εμπορική Χρήση</w:t>
      </w:r>
      <w:r w:rsidRPr="00853EB6">
        <w:rPr>
          <w:rStyle w:val="apple-converted-space"/>
          <w:color w:val="000000" w:themeColor="text1"/>
          <w:sz w:val="22"/>
          <w:szCs w:val="22"/>
        </w:rPr>
        <w:t xml:space="preserve">: </w:t>
      </w:r>
      <w:r w:rsidRPr="00853EB6">
        <w:rPr>
          <w:color w:val="000000" w:themeColor="text1"/>
          <w:sz w:val="22"/>
          <w:szCs w:val="22"/>
        </w:rPr>
        <w:t>Δε μπορείτε να χρησιμοποιήσετε το υλικό για</w:t>
      </w:r>
      <w:r w:rsidRPr="00853EB6">
        <w:rPr>
          <w:rStyle w:val="apple-converted-space"/>
          <w:color w:val="000000" w:themeColor="text1"/>
          <w:sz w:val="22"/>
          <w:szCs w:val="22"/>
        </w:rPr>
        <w:t> </w:t>
      </w:r>
      <w:r w:rsidRPr="00853EB6">
        <w:rPr>
          <w:bCs/>
          <w:color w:val="000000" w:themeColor="text1"/>
          <w:sz w:val="22"/>
          <w:szCs w:val="22"/>
        </w:rPr>
        <w:t>εμπορικούς σκοπούς</w:t>
      </w:r>
      <w:r w:rsidRPr="00853EB6">
        <w:rPr>
          <w:color w:val="000000" w:themeColor="text1"/>
          <w:sz w:val="22"/>
          <w:szCs w:val="22"/>
        </w:rPr>
        <w:t>.</w:t>
      </w:r>
    </w:p>
    <w:p w14:paraId="0D68104D" w14:textId="77777777" w:rsidR="00AE408E" w:rsidRPr="00853EB6" w:rsidRDefault="00AE408E" w:rsidP="006E4923">
      <w:pPr>
        <w:pStyle w:val="Web"/>
        <w:numPr>
          <w:ilvl w:val="0"/>
          <w:numId w:val="1"/>
        </w:numPr>
        <w:shd w:val="clear" w:color="auto" w:fill="FFFFFF"/>
        <w:spacing w:before="0" w:beforeAutospacing="0" w:after="0" w:afterAutospacing="0" w:line="360" w:lineRule="auto"/>
        <w:rPr>
          <w:color w:val="000000" w:themeColor="text1"/>
          <w:sz w:val="22"/>
          <w:szCs w:val="22"/>
        </w:rPr>
      </w:pPr>
      <w:r w:rsidRPr="00853EB6">
        <w:rPr>
          <w:rStyle w:val="a4"/>
          <w:b w:val="0"/>
          <w:color w:val="000000" w:themeColor="text1"/>
          <w:sz w:val="22"/>
          <w:szCs w:val="22"/>
        </w:rPr>
        <w:t>Παρόμοια Διανομή</w:t>
      </w:r>
      <w:r w:rsidRPr="00853EB6">
        <w:rPr>
          <w:rStyle w:val="apple-converted-space"/>
          <w:color w:val="000000" w:themeColor="text1"/>
          <w:sz w:val="22"/>
          <w:szCs w:val="22"/>
        </w:rPr>
        <w:t xml:space="preserve">: </w:t>
      </w:r>
      <w:r w:rsidRPr="00853EB6">
        <w:rPr>
          <w:color w:val="000000" w:themeColor="text1"/>
          <w:sz w:val="22"/>
          <w:szCs w:val="22"/>
        </w:rPr>
        <w:t>Αν αναμείξετε, τροποποιήσετε, ή δημιουργήσετε πάνω στο παρόν υλικό, πρέπει να διανείμετε τις δικές σας συνεισφορές υπό την</w:t>
      </w:r>
      <w:r w:rsidRPr="00853EB6">
        <w:rPr>
          <w:rStyle w:val="apple-converted-space"/>
          <w:color w:val="000000" w:themeColor="text1"/>
          <w:sz w:val="22"/>
          <w:szCs w:val="22"/>
        </w:rPr>
        <w:t> </w:t>
      </w:r>
      <w:r w:rsidRPr="00853EB6">
        <w:rPr>
          <w:bCs/>
          <w:color w:val="000000" w:themeColor="text1"/>
          <w:sz w:val="22"/>
          <w:szCs w:val="22"/>
        </w:rPr>
        <w:t>ίδια άδεια</w:t>
      </w:r>
      <w:r w:rsidRPr="00853EB6">
        <w:rPr>
          <w:rStyle w:val="apple-converted-space"/>
          <w:color w:val="000000" w:themeColor="text1"/>
          <w:sz w:val="22"/>
          <w:szCs w:val="22"/>
        </w:rPr>
        <w:t> </w:t>
      </w:r>
      <w:r w:rsidRPr="00853EB6">
        <w:rPr>
          <w:rStyle w:val="apple-converted-space"/>
          <w:color w:val="000000" w:themeColor="text1"/>
          <w:sz w:val="22"/>
          <w:szCs w:val="22"/>
          <w:lang w:val="en-US"/>
        </w:rPr>
        <w:t>CreativeCommons</w:t>
      </w:r>
      <w:r w:rsidRPr="00853EB6">
        <w:rPr>
          <w:color w:val="000000" w:themeColor="text1"/>
          <w:sz w:val="22"/>
          <w:szCs w:val="22"/>
        </w:rPr>
        <w:t>όπως και το πρωτότυπο.</w:t>
      </w:r>
    </w:p>
    <w:p w14:paraId="6C45FFE2" w14:textId="77777777" w:rsidR="00AE408E" w:rsidRPr="00853EB6" w:rsidRDefault="00AE408E" w:rsidP="006E4923">
      <w:pPr>
        <w:spacing w:line="360" w:lineRule="auto"/>
        <w:jc w:val="center"/>
        <w:rPr>
          <w:color w:val="000000" w:themeColor="text1"/>
          <w:lang w:val="el-GR"/>
        </w:rPr>
      </w:pPr>
    </w:p>
    <w:p w14:paraId="54767DDB" w14:textId="77777777" w:rsidR="00AE408E" w:rsidRPr="00853EB6" w:rsidRDefault="00AE408E" w:rsidP="006E4923">
      <w:pPr>
        <w:spacing w:line="360" w:lineRule="auto"/>
        <w:jc w:val="center"/>
        <w:rPr>
          <w:color w:val="000000" w:themeColor="text1"/>
          <w:lang w:val="el-GR"/>
        </w:rPr>
      </w:pPr>
    </w:p>
    <w:p w14:paraId="60C72508" w14:textId="77777777" w:rsidR="00AE408E" w:rsidRPr="00853EB6" w:rsidRDefault="00AE408E" w:rsidP="006E4923">
      <w:pPr>
        <w:spacing w:line="360" w:lineRule="auto"/>
        <w:jc w:val="center"/>
        <w:rPr>
          <w:color w:val="000000" w:themeColor="text1"/>
          <w:lang w:val="el-GR"/>
        </w:rPr>
      </w:pPr>
    </w:p>
    <w:p w14:paraId="52E48204" w14:textId="77777777" w:rsidR="00AE408E" w:rsidRPr="00853EB6" w:rsidRDefault="00AE408E" w:rsidP="006E4923">
      <w:pPr>
        <w:spacing w:line="360" w:lineRule="auto"/>
        <w:jc w:val="center"/>
        <w:rPr>
          <w:color w:val="000000" w:themeColor="text1"/>
          <w:lang w:val="el-GR"/>
        </w:rPr>
      </w:pPr>
    </w:p>
    <w:p w14:paraId="235CB2B0" w14:textId="77777777" w:rsidR="00AE408E" w:rsidRPr="00853EB6" w:rsidRDefault="00AE408E" w:rsidP="006E4923">
      <w:pPr>
        <w:spacing w:line="360" w:lineRule="auto"/>
        <w:jc w:val="center"/>
        <w:rPr>
          <w:color w:val="000000" w:themeColor="text1"/>
          <w:lang w:val="el-GR"/>
        </w:rPr>
      </w:pPr>
      <w:r w:rsidRPr="00853EB6">
        <w:rPr>
          <w:color w:val="000000" w:themeColor="text1"/>
          <w:lang w:val="el-GR"/>
        </w:rPr>
        <w:t>Αναλυτικές πληροφορίες νομικού κώδικα στην ηλεκτρονική διεύθυνση:</w:t>
      </w:r>
    </w:p>
    <w:p w14:paraId="363FDE9B" w14:textId="77777777" w:rsidR="00AE408E" w:rsidRPr="00853EB6" w:rsidRDefault="00000000" w:rsidP="006E4923">
      <w:pPr>
        <w:spacing w:line="360" w:lineRule="auto"/>
        <w:jc w:val="center"/>
        <w:rPr>
          <w:color w:val="000000" w:themeColor="text1"/>
          <w:lang w:val="el-GR"/>
        </w:rPr>
      </w:pPr>
      <w:hyperlink r:id="rId10" w:history="1">
        <w:r w:rsidR="00AE408E" w:rsidRPr="00853EB6">
          <w:rPr>
            <w:rStyle w:val="-"/>
            <w:lang w:val="el-GR"/>
          </w:rPr>
          <w:t>https://creativecommons.org/licenses/by-nc-sa/4.0/legalcode</w:t>
        </w:r>
      </w:hyperlink>
    </w:p>
    <w:p w14:paraId="4B4BC3E3" w14:textId="77777777" w:rsidR="00AE408E" w:rsidRPr="00853EB6" w:rsidRDefault="00AE408E" w:rsidP="006E4923">
      <w:pPr>
        <w:spacing w:line="360" w:lineRule="auto"/>
        <w:jc w:val="center"/>
        <w:rPr>
          <w:color w:val="000000" w:themeColor="text1"/>
          <w:lang w:val="el-GR"/>
        </w:rPr>
      </w:pPr>
    </w:p>
    <w:p w14:paraId="34A6C4AA" w14:textId="77777777" w:rsidR="00AE408E" w:rsidRPr="00853EB6" w:rsidRDefault="00AE408E" w:rsidP="006E4923">
      <w:pPr>
        <w:spacing w:line="360" w:lineRule="auto"/>
        <w:jc w:val="center"/>
        <w:rPr>
          <w:color w:val="000000" w:themeColor="text1"/>
          <w:lang w:val="el-GR"/>
        </w:rPr>
      </w:pPr>
    </w:p>
    <w:p w14:paraId="7CD3887E" w14:textId="77777777" w:rsidR="00AE408E" w:rsidRPr="00853EB6" w:rsidRDefault="00AE408E" w:rsidP="006E4923">
      <w:pPr>
        <w:spacing w:line="360" w:lineRule="auto"/>
        <w:jc w:val="center"/>
        <w:rPr>
          <w:color w:val="000000" w:themeColor="text1"/>
          <w:lang w:val="el-GR"/>
        </w:rPr>
      </w:pPr>
    </w:p>
    <w:p w14:paraId="5A2848B3" w14:textId="77777777" w:rsidR="00AE408E" w:rsidRPr="00853EB6" w:rsidRDefault="00AE408E" w:rsidP="006E4923">
      <w:pPr>
        <w:spacing w:line="360" w:lineRule="auto"/>
        <w:jc w:val="center"/>
        <w:rPr>
          <w:color w:val="000000" w:themeColor="text1"/>
          <w:lang w:val="el-GR"/>
        </w:rPr>
      </w:pPr>
    </w:p>
    <w:p w14:paraId="5679EFD7" w14:textId="77777777" w:rsidR="00AE408E" w:rsidRPr="00853EB6" w:rsidRDefault="00AE408E" w:rsidP="006E4923">
      <w:pPr>
        <w:spacing w:line="360" w:lineRule="auto"/>
        <w:jc w:val="center"/>
        <w:rPr>
          <w:color w:val="000000" w:themeColor="text1"/>
          <w:lang w:val="el-GR"/>
        </w:rPr>
      </w:pPr>
    </w:p>
    <w:p w14:paraId="1EF2EBC4" w14:textId="0A744DAD" w:rsidR="00AE408E" w:rsidRPr="00853EB6" w:rsidRDefault="00AE408E" w:rsidP="006E4923">
      <w:pPr>
        <w:spacing w:line="360" w:lineRule="auto"/>
        <w:rPr>
          <w:color w:val="000000" w:themeColor="text1"/>
          <w:lang w:val="el-GR"/>
        </w:rPr>
      </w:pPr>
    </w:p>
    <w:p w14:paraId="684B7DD1" w14:textId="77777777" w:rsidR="00CF2889" w:rsidRPr="00853EB6" w:rsidRDefault="00CF2889" w:rsidP="006E4923">
      <w:pPr>
        <w:spacing w:line="360" w:lineRule="auto"/>
        <w:rPr>
          <w:color w:val="000000" w:themeColor="text1"/>
          <w:lang w:val="el-GR"/>
        </w:rPr>
      </w:pPr>
    </w:p>
    <w:p w14:paraId="33269CEF" w14:textId="77777777" w:rsidR="00CF2889" w:rsidRPr="00853EB6" w:rsidRDefault="00D3077D" w:rsidP="006E4923">
      <w:pPr>
        <w:spacing w:line="360" w:lineRule="auto"/>
        <w:jc w:val="center"/>
        <w:rPr>
          <w:b/>
          <w:color w:val="000000" w:themeColor="text1"/>
          <w:sz w:val="26"/>
          <w:szCs w:val="26"/>
          <w:lang w:val="el-GR"/>
        </w:rPr>
      </w:pPr>
      <w:r w:rsidRPr="00853EB6">
        <w:rPr>
          <w:b/>
          <w:color w:val="000000" w:themeColor="text1"/>
          <w:sz w:val="26"/>
          <w:szCs w:val="26"/>
          <w:lang w:val="el-GR"/>
        </w:rPr>
        <w:t>Υπεύθυνη Δήλωση</w:t>
      </w:r>
    </w:p>
    <w:p w14:paraId="6B5F46C7" w14:textId="77777777" w:rsidR="00D3077D" w:rsidRPr="00853EB6" w:rsidRDefault="00D3077D" w:rsidP="006E4923">
      <w:pPr>
        <w:spacing w:line="360" w:lineRule="auto"/>
        <w:jc w:val="center"/>
        <w:rPr>
          <w:color w:val="000000" w:themeColor="text1"/>
          <w:lang w:val="el-GR"/>
        </w:rPr>
      </w:pPr>
    </w:p>
    <w:p w14:paraId="412B24D9" w14:textId="77777777" w:rsidR="00D3077D" w:rsidRPr="00853EB6" w:rsidRDefault="00D3077D" w:rsidP="006E4923">
      <w:pPr>
        <w:spacing w:line="360" w:lineRule="auto"/>
        <w:jc w:val="center"/>
        <w:rPr>
          <w:color w:val="000000" w:themeColor="text1"/>
          <w:lang w:val="el-GR"/>
        </w:rPr>
      </w:pPr>
    </w:p>
    <w:p w14:paraId="2F3169AE" w14:textId="77777777" w:rsidR="00D3077D" w:rsidRPr="00853EB6" w:rsidRDefault="00D3077D" w:rsidP="006E4923">
      <w:pPr>
        <w:spacing w:line="360" w:lineRule="auto"/>
        <w:jc w:val="center"/>
        <w:rPr>
          <w:color w:val="000000" w:themeColor="text1"/>
          <w:lang w:val="el-GR"/>
        </w:rPr>
      </w:pPr>
    </w:p>
    <w:p w14:paraId="15B011AE" w14:textId="77777777" w:rsidR="00D3077D" w:rsidRPr="00853EB6" w:rsidRDefault="00D3077D" w:rsidP="006E4923">
      <w:pPr>
        <w:spacing w:line="360" w:lineRule="auto"/>
        <w:jc w:val="both"/>
        <w:rPr>
          <w:color w:val="000000" w:themeColor="text1"/>
          <w:lang w:val="el-GR"/>
        </w:rPr>
      </w:pPr>
      <w:r w:rsidRPr="00853EB6">
        <w:rPr>
          <w:color w:val="000000" w:themeColor="text1"/>
          <w:lang w:val="el-GR"/>
        </w:rPr>
        <w:t>Με ατομική μου ευθύνη και γνωρίζοντας τις κυρώσεις που προβλέπονται από τον Κανονισμό Σπουδών του</w:t>
      </w:r>
      <w:r w:rsidR="004B4ADF" w:rsidRPr="00853EB6">
        <w:rPr>
          <w:color w:val="000000" w:themeColor="text1"/>
          <w:lang w:val="el-GR"/>
        </w:rPr>
        <w:t xml:space="preserve"> Μεταπτυχιακού Προγράμματος </w:t>
      </w:r>
      <w:r w:rsidR="00941D8D" w:rsidRPr="00853EB6">
        <w:rPr>
          <w:color w:val="000000" w:themeColor="text1"/>
          <w:lang w:val="el-GR"/>
        </w:rPr>
        <w:t xml:space="preserve">Ρομποτική, </w:t>
      </w:r>
      <w:r w:rsidR="00941D8D" w:rsidRPr="00853EB6">
        <w:rPr>
          <w:color w:val="000000" w:themeColor="text1"/>
        </w:rPr>
        <w:t>STEAM</w:t>
      </w:r>
      <w:r w:rsidR="00941D8D" w:rsidRPr="00853EB6">
        <w:rPr>
          <w:color w:val="000000" w:themeColor="text1"/>
          <w:lang w:val="el-GR"/>
        </w:rPr>
        <w:t xml:space="preserve"> και Νέες Τεχνολογίες στην Εκπαίδευση </w:t>
      </w:r>
      <w:r w:rsidRPr="00853EB6">
        <w:rPr>
          <w:color w:val="000000" w:themeColor="text1"/>
          <w:lang w:val="el-GR"/>
        </w:rPr>
        <w:t xml:space="preserve">του </w:t>
      </w:r>
      <w:r w:rsidR="004B4ADF" w:rsidRPr="00853EB6">
        <w:rPr>
          <w:color w:val="000000" w:themeColor="text1"/>
          <w:lang w:val="el-GR"/>
        </w:rPr>
        <w:t>Διεθνούς Πανεπιστημίου Ελλάδος</w:t>
      </w:r>
      <w:r w:rsidRPr="00853EB6">
        <w:rPr>
          <w:color w:val="000000" w:themeColor="text1"/>
          <w:lang w:val="el-GR"/>
        </w:rPr>
        <w:t>, δηλώνω υπεύθυνα ότι:</w:t>
      </w:r>
    </w:p>
    <w:p w14:paraId="1EA2EF0B" w14:textId="77777777" w:rsidR="00D3077D" w:rsidRPr="00853EB6" w:rsidRDefault="00D3077D" w:rsidP="006E4923">
      <w:pPr>
        <w:pStyle w:val="a5"/>
        <w:numPr>
          <w:ilvl w:val="0"/>
          <w:numId w:val="3"/>
        </w:numPr>
        <w:spacing w:line="360" w:lineRule="auto"/>
        <w:jc w:val="both"/>
        <w:rPr>
          <w:color w:val="000000" w:themeColor="text1"/>
          <w:lang w:val="el-GR"/>
        </w:rPr>
      </w:pPr>
      <w:r w:rsidRPr="00853EB6">
        <w:rPr>
          <w:color w:val="000000" w:themeColor="text1"/>
          <w:lang w:val="el-GR"/>
        </w:rPr>
        <w:t>Η παρούσα Διπλωματική Εργασία αποτελεί έργο αποκλειστικά δικής μου δημιουργίας, έρευνας, μελέτης και συγγραφής.</w:t>
      </w:r>
    </w:p>
    <w:p w14:paraId="6BB940A0" w14:textId="77777777" w:rsidR="00D3077D" w:rsidRPr="00853EB6" w:rsidRDefault="00D3077D" w:rsidP="006E4923">
      <w:pPr>
        <w:pStyle w:val="a5"/>
        <w:numPr>
          <w:ilvl w:val="0"/>
          <w:numId w:val="3"/>
        </w:numPr>
        <w:spacing w:line="360" w:lineRule="auto"/>
        <w:jc w:val="both"/>
        <w:rPr>
          <w:color w:val="000000" w:themeColor="text1"/>
          <w:lang w:val="el-GR"/>
        </w:rPr>
      </w:pPr>
      <w:r w:rsidRPr="00853EB6">
        <w:rPr>
          <w:rFonts w:eastAsia="Arial"/>
          <w:lang w:val="el-GR"/>
        </w:rPr>
        <w:t>Για τη συγγραφή της Διπλωματικής μου Εργασίας δεν χρησιμοποίησα ολόκληρο ή μέρος έργου άλλου δημιουργού ή τις ιδέες και αντιλήψεις άλλου δημιουργού χωρίς να γίνεται σαφής αναφορά στην πηγή προέλευσης(βιβλίο, άρθρο από επιστημονικό περιοδικό, ιστοσελίδα κλπ.).</w:t>
      </w:r>
    </w:p>
    <w:p w14:paraId="3CF12CD7" w14:textId="77777777" w:rsidR="00D3077D" w:rsidRPr="00853EB6" w:rsidRDefault="00D3077D" w:rsidP="006E4923">
      <w:pPr>
        <w:spacing w:line="360" w:lineRule="auto"/>
        <w:jc w:val="both"/>
        <w:rPr>
          <w:color w:val="000000" w:themeColor="text1"/>
          <w:lang w:val="el-GR"/>
        </w:rPr>
      </w:pPr>
    </w:p>
    <w:p w14:paraId="0B52118B" w14:textId="26B51771" w:rsidR="00D3077D" w:rsidRPr="00853EB6" w:rsidRDefault="00D3077D" w:rsidP="006E4923">
      <w:pPr>
        <w:spacing w:line="360" w:lineRule="auto"/>
        <w:jc w:val="both"/>
        <w:rPr>
          <w:color w:val="000000" w:themeColor="text1"/>
          <w:lang w:val="el-GR"/>
        </w:rPr>
      </w:pPr>
      <w:r w:rsidRPr="00853EB6">
        <w:rPr>
          <w:color w:val="000000" w:themeColor="text1"/>
          <w:lang w:val="el-GR"/>
        </w:rPr>
        <w:t xml:space="preserve">Θεσσαλονίκη, </w:t>
      </w:r>
      <w:r w:rsidR="00D932FD">
        <w:rPr>
          <w:color w:val="000000" w:themeColor="text1"/>
          <w:lang w:val="el-GR"/>
        </w:rPr>
        <w:t>25</w:t>
      </w:r>
      <w:r w:rsidRPr="00853EB6">
        <w:rPr>
          <w:color w:val="000000" w:themeColor="text1"/>
          <w:lang w:val="el-GR"/>
        </w:rPr>
        <w:t xml:space="preserve">, </w:t>
      </w:r>
      <w:r w:rsidR="00D932FD">
        <w:rPr>
          <w:color w:val="000000" w:themeColor="text1"/>
          <w:lang w:val="el-GR"/>
        </w:rPr>
        <w:t>Φεβρουαρίου</w:t>
      </w:r>
      <w:r w:rsidRPr="00853EB6">
        <w:rPr>
          <w:color w:val="000000" w:themeColor="text1"/>
          <w:lang w:val="el-GR"/>
        </w:rPr>
        <w:t xml:space="preserve">, </w:t>
      </w:r>
      <w:r w:rsidR="00D932FD">
        <w:rPr>
          <w:color w:val="000000" w:themeColor="text1"/>
          <w:lang w:val="el-GR"/>
        </w:rPr>
        <w:t>2024</w:t>
      </w:r>
    </w:p>
    <w:p w14:paraId="6677C860" w14:textId="77777777" w:rsidR="00D3077D" w:rsidRPr="00853EB6" w:rsidRDefault="00D3077D" w:rsidP="006E4923">
      <w:pPr>
        <w:spacing w:line="360" w:lineRule="auto"/>
        <w:jc w:val="both"/>
        <w:rPr>
          <w:color w:val="000000" w:themeColor="text1"/>
          <w:lang w:val="el-GR"/>
        </w:rPr>
      </w:pPr>
    </w:p>
    <w:p w14:paraId="1C4F04A3" w14:textId="4A6D21A3" w:rsidR="00D3077D" w:rsidRDefault="00D3077D" w:rsidP="006E4923">
      <w:pPr>
        <w:spacing w:line="360" w:lineRule="auto"/>
        <w:jc w:val="both"/>
        <w:rPr>
          <w:color w:val="000000" w:themeColor="text1"/>
          <w:lang w:val="el-GR"/>
        </w:rPr>
      </w:pPr>
      <w:r w:rsidRPr="00853EB6">
        <w:rPr>
          <w:color w:val="000000" w:themeColor="text1"/>
          <w:lang w:val="el-GR"/>
        </w:rPr>
        <w:t xml:space="preserve">Ο/Η Δηλών/ούσα: </w:t>
      </w:r>
      <w:r w:rsidR="00D932FD">
        <w:rPr>
          <w:color w:val="000000" w:themeColor="text1"/>
          <w:lang w:val="el-GR"/>
        </w:rPr>
        <w:t xml:space="preserve">Ιωάννα Καρζή </w:t>
      </w:r>
    </w:p>
    <w:p w14:paraId="1DD9B9A9" w14:textId="6DE2FDC5" w:rsidR="00D932FD" w:rsidRPr="00853EB6" w:rsidRDefault="00D932FD" w:rsidP="006E4923">
      <w:pPr>
        <w:spacing w:line="360" w:lineRule="auto"/>
        <w:jc w:val="both"/>
        <w:rPr>
          <w:color w:val="000000" w:themeColor="text1"/>
          <w:lang w:val="el-GR"/>
        </w:rPr>
      </w:pPr>
      <w:r>
        <w:rPr>
          <w:noProof/>
          <w:color w:val="000000" w:themeColor="text1"/>
          <w:lang w:val="el-GR"/>
        </w:rPr>
        <mc:AlternateContent>
          <mc:Choice Requires="wpi">
            <w:drawing>
              <wp:anchor distT="0" distB="0" distL="114300" distR="114300" simplePos="0" relativeHeight="251673088" behindDoc="0" locked="0" layoutInCell="1" allowOverlap="1" wp14:anchorId="1027BDC8" wp14:editId="5DA720EA">
                <wp:simplePos x="0" y="0"/>
                <wp:positionH relativeFrom="column">
                  <wp:posOffset>441325</wp:posOffset>
                </wp:positionH>
                <wp:positionV relativeFrom="paragraph">
                  <wp:posOffset>212090</wp:posOffset>
                </wp:positionV>
                <wp:extent cx="1848485" cy="669290"/>
                <wp:effectExtent l="38100" t="38100" r="18415" b="35560"/>
                <wp:wrapNone/>
                <wp:docPr id="542771553" name="Γραφή 7"/>
                <wp:cNvGraphicFramePr/>
                <a:graphic xmlns:a="http://schemas.openxmlformats.org/drawingml/2006/main">
                  <a:graphicData uri="http://schemas.microsoft.com/office/word/2010/wordprocessingInk">
                    <w14:contentPart bwMode="auto" r:id="rId11">
                      <w14:nvContentPartPr>
                        <w14:cNvContentPartPr/>
                      </w14:nvContentPartPr>
                      <w14:xfrm>
                        <a:off x="0" y="0"/>
                        <a:ext cx="1848485" cy="669290"/>
                      </w14:xfrm>
                    </w14:contentPart>
                  </a:graphicData>
                </a:graphic>
              </wp:anchor>
            </w:drawing>
          </mc:Choice>
          <mc:Fallback>
            <w:pict>
              <v:shapetype w14:anchorId="34B2B32A"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Γραφή 7" o:spid="_x0000_s1026" type="#_x0000_t75" style="position:absolute;margin-left:34.4pt;margin-top:16.35pt;width:146.25pt;height:53.4pt;z-index:25167308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if+lp3AQAACgMAAA4AAABkcnMvZTJvRG9jLnhtbJxSS27CMBDdV+od&#10;LO9LEn6CiMCiqBKLtizaA7iOTazGnmjsELh9hxAKtKoqoUhWZsZ+fh/PFjtbsq1Cb8BlPOnFnCkn&#10;ITduk/H3t6eHCWc+CJeLEpzK+F55vpjf382aKlV9KKDMFTICcT5tqowXIVRpFHlZKCt8DyrlaKgB&#10;rQhU4ibKUTSEbsuoH8fjqAHMKwSpvKfu8jjk8xZfayXDq9ZeBVZmfDieEL1AP4OEaGHGB9PRlLOP&#10;rhPNZyLdoKgKIztK4gZGVhhHBL6hliIIVqP5BWWNRPCgQ0+CjUBrI1Wrh5Ql8Q9lK/d5UJUMZY2p&#10;BBeUC2uB4eRdO7jlCluSA80z5JSOqAPwDpHs+T+MI+klyNoSn2MiqEoR6Dn4wlSebE5NnnFc5cmZ&#10;v9s+nhWs8azr5XpAiUSd5L+O7DTag9nEhO0yTgHvD2ubpdoFJqmZTIb0jTiTNBuPp/1pu+EEfYQ4&#10;VRfe0u1XKV7WB2YXT3j+BQAA//8DAFBLAwQUAAYACAAAACEAqfVuBCMPAAD3MgAAEAAAAGRycy9p&#10;bmsvaW5rMS54bWy0WktvHMcRvgfIfxhsDrpwqHntSzDlUwwESJAgdoDkSEsribBICuTKkv99vkf1&#10;TLV2qejggFLvdHXVV4+urunpme++/3z7vvn18PB4c393teovu1VzuHt1//rm7u3V6l8//dDuVs3j&#10;8fru9fX7+7vD1eq3w+Pq+5d//MN3N3e/3L5/gbYBwt0jr27fX63eHY8fXjx//unTp8tP4+X9w9vn&#10;Q9eNz/9y98vf/rp6GVKvD29u7m6OUPlYSK/u746Hz0eCvbh5fbV6dfzczfzA/vH+48OrwzxMysOr&#10;heP4cP3q8MP9w+31cUZ8d313d3jf3F3fwu5/r5rjbx9wcQM9bw8Pq+b2Bg63w2U/bafdn/cgXH++&#10;WqX+R5j4CEtuV8/PY/7n/4D5wykmzRqH7Wa7asKk14dfadNzxfzF077/4+H+w+HheHNYwuygxMBv&#10;zSv3FR8H6uHweP/+I+dm1fx6/f4jQtZ3HdIidPfPzwTkFA+x+V3xEJcn8bJxdWjCvRyHCNqcUmVq&#10;jze3ByT67Yc5x46PACb5x+ODlsPQDVPbDe2w/qlfvxj473I9dGkqIosL5s8PHx/fzXg/Pyz5qpE5&#10;avbs083r47s56N1lN6znqOeYn5N9d7h5++74VeFwXNJz7pxZiUqnJjz55+HN1epPWoyNJE2QK12D&#10;xBibYVpv1xfPpv5Z2w/PuotVt2r7VXfR9u3YdBfbrh03+O0RuO0eF+3QTU0/kLZp12i7Bn/RQqhH&#10;px/bnkPt0DfDMmrOwiOxdtAPhMjunzNsXbslLEwQ3yQtXbu3FDwZNN6Mk2A0HGj4oUmdaZt2oBOb&#10;ZqJz1lTaha1QCA/wRdxYdjKAbfPsFJlDc41CrMKbIAuTlDiSsjTUmnKmFX9wEhqThVBeRPw1gGYh&#10;WQ9IFDTXORULLK4IGwLREW4E1KSxYSYMTQ4nQQaxhrg71gdpZU3bk41c+InZWTfKq3Ycm76X7WO7&#10;EdvY7MTdNZPQ1zH3467ZkzCt234UUra0oAcNqMyPoW+tJjtiOyoBG5WjVE28I1oxUXxeCVWkF9Ms&#10;Bk7ywhJJLHLG82gkVVgg8C8GCPu/SPZsVluJUDu0MCqGKWxSNsjGObUp6YU4hMSClTPKCrNaY5sy&#10;dCjAVIt2zPUDw8sCMbI0yog6LJrPyu9sfTVjKPfA3RpE62HaNdKPjKEZO5W5fjOKERULlQT0HHT0&#10;RVErKVN4iQG3VZhixGx7Fa/WllQj/Tpi0e+c+eOmnVifhqEdNTfrXeOqWwJMhYERPyhp9GfXThrb&#10;u7RFYQ2esd3K2b5r9ppsVHECoWhw+WI6e/0OWE4IxHYEDSW1H1lWh33b40bRT91GFb3vds2m77cX&#10;A0LY7dph1w20uO/AuN/3YKJamDk1Aui37doE0R0Vt2Gfpzc6lJsXKutK0GOOn8LwNBRYcZUU8TSJ&#10;hIam1PkUzApJhvE1RyESHRiEjj08M170J5U5H+csgWgY4eG6tMggQ2G5gBUh5VRks3NGgE4u+MZU&#10;qOx154ulvGh3OLaonhDcSsmwZQGmTpR1cmJmcYflxaSlE/ibNpJmcBbZuOytGeuQxEpkEMNBhQrp&#10;BwqySGszBOU61oT1oPJ7VxFVU0GKgEaULBe0ETsYgnJ9YIHRD2QxPRuw6LVTwJKZskIZEWbFHAAS&#10;gnlCxEQCRsyLYbPFMso5luNRRUiQ5pzxiWLIIJ1BSnY9aWmI2UQJoCF4WP1tpHBUzBmRhBkrOnaN&#10;M6Wly1CjmEDhzqkZCbhvcMcGdWonFZzKHqQYxsJ/d1BQGk0i9n7KxdATo9iaaueHW7pmGKk7KHUD&#10;t/aA6MV2OfWF7cmrMlMWEXMNCXPox6iNj9OjmrLSkWjkQFzLyQTJS2LZ+8z0VXo7abVutTMq9gKk&#10;KhJlWlrdVcrcZFxr/XobxhI8jIXB1JSAKi/mjkVCniLzyCLv6JSABfDiiJXUIcyjuk7mVKFI9JJQ&#10;WYGvZV61TkWfTc3awgeSyqx7YQkEzWJOPe69OO7ORtj7dr33Klnu1hQPxcgt1vwW5Vi3YRllUK8m&#10;bFX0GINNS7vR7SGZksNgIUAv4CbZ6WoXKj8c89kBylm6JhWfl3FrhWGINrYXvneFenHjEVwLFGEQ&#10;S7ajmEy4fB3xKPYnC21n5l23qit+GvJdocovS0Sy8aGBdu4alBnGPaA5CQWU1/OALFOQvyBxAMJk&#10;jhBNWnKxk8nJFZJm/sI156MnOmYrm5SGAzFGbdfSzrDypMKrMBYJXNF2tSFtUkkRxyGkBSvds0Qm&#10;mTfG1Sn7j7w8Io5JcdFIU/I10kjzs2k2nF1sqMlxOlunq48PkmBFreS+HqCLmVkBqOQyYkYpgZQv&#10;56TP4xk7MiHjzSTqOxtaDpwxJ284nZowicorxLnzhFlyY+slguKRxSlRAiC2wJ+V2eIvW7Iahsu5&#10;w1ICTOz/cY9kt/NzXu8bObhFUytFEdZMj+kwdO5U0icSp6PhRBWXqmORM6RTrCenPwyUM3myn4KI&#10;MCOrNU2xDlIsHFOLVx6UUEku6SsTlwBL/QIKn/O4bnrv3k8Uhc2BR4GaYitJ98SiuAp17ecEM1cm&#10;VJ1syWkM7WvlJQ2hEclQ9EGJNtPjWvx1IE1iW1lTgZdOlpwNEoDwsVBmezyM/gJcHMRQuW2EWaT0&#10;8IO/U360idOAEftgPX/gPr72/dCOSj52BRk+5PDQra0B9tqStzlVK4QyNTl6SUFJJ/pi4acXQvLo&#10;VM8pUDba/ARgOL4ZqAg8YXA9nJgwwHjzru6Q4hyUQd6oOIFEK9TGNipR8IQ78laDSUs7quxwFSHD&#10;VL5m99L1LLZod9Dm5ORAKMpyMi6YLFFBWSLsEC+2HHRWremVCmzAOD5qGxaWa5tWHqGjQ6aKBBSG&#10;Eyetima73fhZ7szcS3f4IpvKtUCDYgWmpFbW+d6Eba+f0gfNXA5zGJPrlIchTrASo4gk9F/gsM1r&#10;ZhdnyWksQ5drypAFP8V8XYcYtVSBBf2EZsGCIslg632eo4pc3qyMPuurhZIBBSeRIodwRELdOLFT&#10;wCIsFZ9sDwp553BxIAvMTtmbBFI5aCsLKXEFMM7yAexkKz4nrvAFOmiLE4a0cp1Yiw4No4hqg7/x&#10;Y6+fqsRsKDMXEaxmeTFhpeuweUQqkYKDJq1vFFIaED7bp+iE0WXI2nEkpmMNBDyeGOhlFUuedao6&#10;b3GwzrpTjAn37LC1xvHBPm4NicPekED85OBZUgjSsyIoUulUa+IULGuxrtASAwnew2WNYLxWiGg5&#10;IHyuymY/JXeKZEoJWjI2w02u5S5i4imbKXBdDDzDxi8n16dGAbPYG6XUiRetRNdC5nriUmK14x4W&#10;Z+A+zurwgOk1tkeJjbtwQq+rIfXxsBE/eCfKyABYv27jdr7d+yUrDloHHxBEWBT42E5HSfMWLIcz&#10;xvlkTX082ox9N7tGivm0WEnpvOr8JIywKq23zd61EhbxAseycUzao+wXUKOVmZKtZzp5hp+c27DP&#10;PlZHA/CBClNb6cjxNmuBkoSjheNtYbDFJX/MGx74tKDFosYID2hw4rK/mHAnxawPE24deKG9b/Bm&#10;g6/BcRo+4lsCdPAuGQWB4VArjdPEc3PoQZogPYbdWFTC+baXJ27l1UyJSYF1IKlTuPAOlKRNg9cr&#10;28283qTNboTLdZDQo2b+5IGnroP1VKAaCCtJa8c1bMGFrIWF7ITpjK/9gP7iBzTP3lqNYJaQCAvh&#10;o7d8TYjH/NBQZtkceHsPrTxZxs/k4BdLIiocsadgYgf/0fKDBCb44L1gicXCHWz+saSZzgwECdtM&#10;rm8jFhGMxcpzXYq4RQc3EXqAGVVtQUbpPiF/kDsYCgNMGRu9FEQKtmt7odueDWPqQSDcXMeJIMqV&#10;FizOPzi4bbbMSdyNtUEISStxJ6/SMPbbuHi8jxXBF5CsFMYJBCsIC7226VFi22gDpHeNoMK8Tvf1&#10;aasqjLjoFA0lJ8koKBFoXRdDXWHxIoA+m/hNbQKcDSfE+Y5MsUHf0EYI7HwxWvUh3iAk10ryLBpy&#10;sMoa4GjQk/4CTbvNiWohPVOjefFOKeJFroJhCaPyGivPZ2Y4sGFXgpDTWITWMoRf73WaNHRlJlHz&#10;dAvh9grjVIifMD7UJ0pyAVRx5laKktExJaEMiwgSc2J9yTzJEqxO79XgmN9r5sk4P8dEqkZKWst/&#10;y9vc8K8OP62aBxZ3ZlIyVL6hIQn/0RrX7SyhgTO8FUkdR7oIno6XEWmsfJw7VIYtlDYRfK+mT6YQ&#10;PJIjAWTPidERBc9KxUn+MppdVSTC7eU6c0JSQZGUS37PF7ogYs/iD4/MD8+YkRbAdw06ipwgsgAX&#10;sAXy7MQaPNwgbwTtySxWmOvIhzSDhlH+zKqsfbEB43qxjacBacZuy1vMcH3hx7DwpG/2mrQyYrUa&#10;J2waSTIQyPaIS8O1g6Tb6KIqmGyE0ROpBCBrSrBzfhG36tieikS5E/V2Tm01HmafGU4ghcnaoygu&#10;LgJw6RSDsirUOb8twlndhiUOz5JrlTq+7uJr7jVPvrV7wXaRPrLEYy+D+xK3NFGnePLCDQ7IJGLm&#10;t0hnvBLn1zR4f73bR9AZejFSGniOmlLcI2sYQgzcebFVmi7aPR5OyMtnWtyU+0EfPu36HXaPVDvs&#10;tzt8yQlHUAknUKGA/LhDcxfGa+6mdC37QSERb+Dx+DJOZXE5KSKgcrWYJyvdqWKYSVka6HJLcpY4&#10;nQfTT9sMWiVPAcIvfeSP26pzCpjl/CUKo1aE7W8F5HI4o2KMnzZoO8QPFtD1s0z4FOuRdBwO+IuF&#10;DtH3fRqFViWrxzOYvmLoY7eqBw3si0d8gMVHzhHPM8iqPfZI/YhvsvoJ84kvITDj6PAv7okAVgoh&#10;U/EGbZ49B1uRp0/agGvqaX+Jiq7FI/eUgWRyNLmnQw6jrg3bkq4YoX7t8tHOWNXUCKxENDrELEbM&#10;CZFtWbBy7pyxC6pkGLIWpXTa8zs2rDbECqsK0cIq7fZDGMy1wvWLH3y3glUnm710bT+mkAwo37t2&#10;s16P1Sf75Svxb/3gWt+i//3Nm8fD8Wq12W0vN6uX0w6fMA9YrvEVdjs96/gNdjutJn2DrZtYvLfx&#10;VtmpZPvgGI6z9v3vZ9dIw4Z+9XK9R9x6vJOQZb+fgvWwWV9uJijoMB+8gYfr3bN2jM/Ph9U5r5Yv&#10;/1/+FwAA//8DAFBLAwQUAAYACAAAACEAGz0UpOAAAAAJAQAADwAAAGRycy9kb3ducmV2LnhtbEyP&#10;wU7DMBBE70j8g7VIXBB1WiuhhDgVKgQEt7SVenXjbRwRr6PYbcPfY05wHM1o5k2xmmzPzjj6zpGE&#10;+SwBhtQ43VErYbet7pfAfFCkVe8IJXyjh1V5fVWoXLsL1XjehJbFEvK5kmBCGHLOfWPQKj9zA1L0&#10;jm60KkQ5tlyP6hLLbc8XSZJxqzqKC0YNuDbYfG1OVkL1FvbV+926rvHzRZg9T9PX44eUtzfT8xOw&#10;gFP4C8MvfkSHMjId3Im0Z72EbBnJgwSxeAAWfZHNBbBDDIrHFHhZ8P8Pyh8AAAD//wMAUEsDBBQA&#10;BgAIAAAAIQB5GLydvwAAACEBAAAZAAAAZHJzL19yZWxzL2Uyb0RvYy54bWwucmVsc4TPsWrEMAwG&#10;4L3QdzDaGyUdylHiZDkOspYUbjWOkpjEsrGc0nv7euzBwQ0ahND3S23/63f1Q0lcYA1NVYMitmFy&#10;vGj4Hi9vJ1CSDU9mD0wabiTQd68v7RftJpclWV0UVRQWDWvO8RNR7EreSBUicZnMIXmTS5sWjMZu&#10;ZiF8r+sPTP8N6O5MNUwa0jA1oMZbLMnP7TDPztI52MMT5wcRaA/JwV/9XlCTFsoaHG9YqqnKoYBd&#10;i3ePdX8AAAD//wMAUEsBAi0AFAAGAAgAAAAhAJszJzcMAQAALQIAABMAAAAAAAAAAAAAAAAAAAAA&#10;AFtDb250ZW50X1R5cGVzXS54bWxQSwECLQAUAAYACAAAACEAOP0h/9YAAACUAQAACwAAAAAAAAAA&#10;AAAAAAA9AQAAX3JlbHMvLnJlbHNQSwECLQAUAAYACAAAACEAWJ/6WncBAAAKAwAADgAAAAAAAAAA&#10;AAAAAAA8AgAAZHJzL2Uyb0RvYy54bWxQSwECLQAUAAYACAAAACEAqfVuBCMPAAD3MgAAEAAAAAAA&#10;AAAAAAAAAADfAwAAZHJzL2luay9pbmsxLnhtbFBLAQItABQABgAIAAAAIQAbPRSk4AAAAAkBAAAP&#10;AAAAAAAAAAAAAAAAADATAABkcnMvZG93bnJldi54bWxQSwECLQAUAAYACAAAACEAeRi8nb8AAAAh&#10;AQAAGQAAAAAAAAAAAAAAAAA9FAAAZHJzL19yZWxzL2Uyb0RvYy54bWwucmVsc1BLBQYAAAAABgAG&#10;AHgBAAAzFQAAAAA=&#10;">
                <v:imagedata r:id="rId12" o:title=""/>
              </v:shape>
            </w:pict>
          </mc:Fallback>
        </mc:AlternateContent>
      </w:r>
      <w:r>
        <w:rPr>
          <w:color w:val="000000" w:themeColor="text1"/>
          <w:lang w:val="el-GR"/>
        </w:rPr>
        <w:pict w14:anchorId="535255B3">
          <v:shape id="_x0000_i1025" type="#_x0000_t75" alt="Γραμμή υπογραφής του Microsoft Office..." style="width:192pt;height:96pt">
            <v:imagedata r:id="rId13" o:title=""/>
            <o:lock v:ext="edit" ungrouping="t" rotation="t" cropping="t" verticies="t" text="t" grouping="t"/>
            <o:signatureline v:ext="edit" id="{939F6FD0-D6D5-4AA2-9D43-3B026437300C}" provid="{00000000-0000-0000-0000-000000000000}" o:suggestedsigner="Ιωάννα Καρζή" o:suggestedsigneremail="ioanna_karzi@hotmail.gr" issignatureline="t"/>
          </v:shape>
        </w:pict>
      </w:r>
    </w:p>
    <w:p w14:paraId="1E719B10" w14:textId="77777777" w:rsidR="00D3077D" w:rsidRPr="00853EB6" w:rsidRDefault="00D3077D" w:rsidP="006E4923">
      <w:pPr>
        <w:spacing w:line="360" w:lineRule="auto"/>
        <w:jc w:val="both"/>
        <w:rPr>
          <w:color w:val="000000" w:themeColor="text1"/>
          <w:lang w:val="el-GR"/>
        </w:rPr>
      </w:pPr>
    </w:p>
    <w:p w14:paraId="075670FC" w14:textId="77777777" w:rsidR="00D3077D" w:rsidRPr="00853EB6" w:rsidRDefault="00D3077D" w:rsidP="006E4923">
      <w:pPr>
        <w:spacing w:line="360" w:lineRule="auto"/>
        <w:jc w:val="both"/>
        <w:rPr>
          <w:color w:val="000000" w:themeColor="text1"/>
          <w:lang w:val="el-GR"/>
        </w:rPr>
      </w:pPr>
    </w:p>
    <w:p w14:paraId="1A39218E" w14:textId="77777777" w:rsidR="00D3077D" w:rsidRPr="00853EB6" w:rsidRDefault="00D3077D" w:rsidP="006E4923">
      <w:pPr>
        <w:spacing w:line="360" w:lineRule="auto"/>
        <w:rPr>
          <w:color w:val="000000" w:themeColor="text1"/>
          <w:lang w:val="el-GR"/>
        </w:rPr>
      </w:pPr>
      <w:r w:rsidRPr="00853EB6">
        <w:rPr>
          <w:color w:val="000000" w:themeColor="text1"/>
          <w:lang w:val="el-GR"/>
        </w:rPr>
        <w:br w:type="page"/>
      </w:r>
    </w:p>
    <w:p w14:paraId="36EC27A9" w14:textId="552D4343" w:rsidR="00D41F58" w:rsidRDefault="00D41F58" w:rsidP="00B90DD2">
      <w:pPr>
        <w:spacing w:line="360" w:lineRule="auto"/>
        <w:jc w:val="center"/>
        <w:rPr>
          <w:color w:val="000000" w:themeColor="text1"/>
          <w:sz w:val="26"/>
          <w:szCs w:val="26"/>
          <w:lang w:val="el-GR"/>
        </w:rPr>
      </w:pPr>
      <w:r w:rsidRPr="00853EB6">
        <w:rPr>
          <w:b/>
          <w:color w:val="000000" w:themeColor="text1"/>
          <w:sz w:val="26"/>
          <w:szCs w:val="26"/>
          <w:lang w:val="el-GR"/>
        </w:rPr>
        <w:lastRenderedPageBreak/>
        <w:t>ΠΕΡΙΛΗΨΗ</w:t>
      </w:r>
    </w:p>
    <w:p w14:paraId="24257861" w14:textId="77777777" w:rsidR="00B90DD2" w:rsidRDefault="00B90DD2" w:rsidP="00B90DD2">
      <w:pPr>
        <w:spacing w:line="360" w:lineRule="auto"/>
        <w:jc w:val="center"/>
        <w:rPr>
          <w:color w:val="000000" w:themeColor="text1"/>
          <w:sz w:val="26"/>
          <w:szCs w:val="26"/>
          <w:lang w:val="el-GR"/>
        </w:rPr>
      </w:pPr>
    </w:p>
    <w:p w14:paraId="58417A08" w14:textId="77777777" w:rsidR="00B90DD2" w:rsidRPr="00B90DD2" w:rsidRDefault="00B90DD2" w:rsidP="00B90DD2">
      <w:pPr>
        <w:spacing w:line="360" w:lineRule="auto"/>
        <w:jc w:val="center"/>
        <w:rPr>
          <w:color w:val="000000" w:themeColor="text1"/>
          <w:sz w:val="26"/>
          <w:szCs w:val="26"/>
          <w:lang w:val="el-GR"/>
        </w:rPr>
      </w:pPr>
    </w:p>
    <w:p w14:paraId="1CBA562D" w14:textId="71BD1BEC" w:rsidR="00D41F58" w:rsidRPr="00853EB6" w:rsidRDefault="001E255A" w:rsidP="008A6CA6">
      <w:pPr>
        <w:spacing w:line="360" w:lineRule="auto"/>
        <w:jc w:val="both"/>
        <w:rPr>
          <w:color w:val="000000" w:themeColor="text1"/>
          <w:lang w:val="el-GR"/>
        </w:rPr>
      </w:pPr>
      <w:r w:rsidRPr="001E255A">
        <w:rPr>
          <w:color w:val="000000" w:themeColor="text1"/>
          <w:lang w:val="el-GR"/>
        </w:rPr>
        <w:t xml:space="preserve">Αυτή η </w:t>
      </w:r>
      <w:r>
        <w:rPr>
          <w:color w:val="000000" w:themeColor="text1"/>
          <w:lang w:val="el-GR"/>
        </w:rPr>
        <w:t>διπλωματική εργασία</w:t>
      </w:r>
      <w:r w:rsidRPr="001E255A">
        <w:rPr>
          <w:color w:val="000000" w:themeColor="text1"/>
          <w:lang w:val="el-GR"/>
        </w:rPr>
        <w:t xml:space="preserve"> διερευνά τα πιθανά οφέλη και τις προκλήσεις της ενσωμάτωσης των δραστηριοτήτων STEM (Επιστήμη, Τεχνολογία, Μηχανική και Μαθηματικά) στη διδασκαλία των Αγγλικών ως Ξένης Γλώσσας (EFL). Ο στόχος είναι να διερευνηθεί πώς η ενσωμάτωση των δραστηριοτήτων STEM μπορεί να βελτιώσει τα αποτελέσματα εκμάθησης γλωσσών και να ενισχύσει τη δέσμευση και τα κίνητρα των μαθητών στις τάξεις της Αγγλικής Γλώσσας. Η </w:t>
      </w:r>
      <w:r>
        <w:rPr>
          <w:color w:val="000000" w:themeColor="text1"/>
          <w:lang w:val="el-GR"/>
        </w:rPr>
        <w:t>έρευνα</w:t>
      </w:r>
      <w:r w:rsidRPr="001E255A">
        <w:rPr>
          <w:color w:val="000000" w:themeColor="text1"/>
          <w:lang w:val="el-GR"/>
        </w:rPr>
        <w:t xml:space="preserve"> εξετάζει την υπάρχουσα έρευνα, παιδαγωγικές προσεγγίσεις και πρακτικές στρατηγικές για την εφαρμογή δραστηριοτήτων STEM σε πλαίσια EFL. Επιπλέον, διερευνά τον αντίκτυπο μιας τέτοιας </w:t>
      </w:r>
      <w:r>
        <w:rPr>
          <w:color w:val="000000" w:themeColor="text1"/>
          <w:lang w:val="el-GR"/>
        </w:rPr>
        <w:t>μεθόδου</w:t>
      </w:r>
      <w:r w:rsidRPr="001E255A">
        <w:rPr>
          <w:color w:val="000000" w:themeColor="text1"/>
          <w:lang w:val="el-GR"/>
        </w:rPr>
        <w:t xml:space="preserve"> στη γλωσσική </w:t>
      </w:r>
      <w:r>
        <w:rPr>
          <w:color w:val="000000" w:themeColor="text1"/>
          <w:lang w:val="el-GR"/>
        </w:rPr>
        <w:t>εξέλιξη</w:t>
      </w:r>
      <w:r w:rsidRPr="001E255A">
        <w:rPr>
          <w:color w:val="000000" w:themeColor="text1"/>
          <w:lang w:val="el-GR"/>
        </w:rPr>
        <w:t xml:space="preserve"> των μαθητών</w:t>
      </w:r>
      <w:r>
        <w:rPr>
          <w:color w:val="000000" w:themeColor="text1"/>
          <w:lang w:val="el-GR"/>
        </w:rPr>
        <w:t xml:space="preserve"> επιπέδου Α2+</w:t>
      </w:r>
      <w:r w:rsidRPr="001E255A">
        <w:rPr>
          <w:color w:val="000000" w:themeColor="text1"/>
          <w:lang w:val="el-GR"/>
        </w:rPr>
        <w:t>, στις δεξιότητες κριτικής σκέψης και στη συνολική μαθησιακή εμπειρία. Τα ευρήματα αυτής της μελέτης συμβάλλουν στον αυξανόμενο όγκο γνώσεων σχετικά με τις καινοτόμες διδακτικές πρακτικές στην εκπαίδευση της Αγγλικής Γλώσσας.</w:t>
      </w:r>
    </w:p>
    <w:p w14:paraId="3388BAFD" w14:textId="77777777" w:rsidR="00D41F58" w:rsidRPr="00853EB6" w:rsidRDefault="00D41F58" w:rsidP="008A6CA6">
      <w:pPr>
        <w:spacing w:line="360" w:lineRule="auto"/>
        <w:jc w:val="both"/>
        <w:rPr>
          <w:color w:val="000000" w:themeColor="text1"/>
          <w:lang w:val="el-GR"/>
        </w:rPr>
      </w:pPr>
    </w:p>
    <w:p w14:paraId="1F7A500F" w14:textId="45A77519" w:rsidR="00D41F58" w:rsidRPr="00746802" w:rsidRDefault="00746802" w:rsidP="008A6CA6">
      <w:pPr>
        <w:spacing w:line="360" w:lineRule="auto"/>
        <w:jc w:val="both"/>
        <w:rPr>
          <w:color w:val="000000" w:themeColor="text1"/>
          <w:lang w:val="el-GR"/>
        </w:rPr>
      </w:pPr>
      <w:r>
        <w:rPr>
          <w:color w:val="000000" w:themeColor="text1"/>
          <w:lang w:val="el-GR"/>
        </w:rPr>
        <w:t xml:space="preserve">Λέξεις κλειδιά: </w:t>
      </w:r>
      <w:r>
        <w:rPr>
          <w:color w:val="000000" w:themeColor="text1"/>
        </w:rPr>
        <w:t>STEM</w:t>
      </w:r>
      <w:r w:rsidRPr="00746802">
        <w:rPr>
          <w:color w:val="000000" w:themeColor="text1"/>
          <w:lang w:val="el-GR"/>
        </w:rPr>
        <w:t xml:space="preserve">, </w:t>
      </w:r>
      <w:r>
        <w:rPr>
          <w:color w:val="000000" w:themeColor="text1"/>
        </w:rPr>
        <w:t>STEAM</w:t>
      </w:r>
      <w:r w:rsidRPr="00746802">
        <w:rPr>
          <w:color w:val="000000" w:themeColor="text1"/>
          <w:lang w:val="el-GR"/>
        </w:rPr>
        <w:t xml:space="preserve">, </w:t>
      </w:r>
      <w:r>
        <w:rPr>
          <w:color w:val="000000" w:themeColor="text1"/>
        </w:rPr>
        <w:t>EFL</w:t>
      </w:r>
      <w:r w:rsidRPr="00746802">
        <w:rPr>
          <w:color w:val="000000" w:themeColor="text1"/>
          <w:lang w:val="el-GR"/>
        </w:rPr>
        <w:t>,</w:t>
      </w:r>
      <w:r>
        <w:rPr>
          <w:color w:val="000000" w:themeColor="text1"/>
          <w:lang w:val="el-GR"/>
        </w:rPr>
        <w:t>Αγγλικά ως ξένη γλώσσα, βιωματική μάθηση, διδακτικά σενάρια, συνεργατική μάθηση</w:t>
      </w:r>
      <w:r w:rsidR="00463867">
        <w:rPr>
          <w:color w:val="000000" w:themeColor="text1"/>
          <w:lang w:val="el-GR"/>
        </w:rPr>
        <w:t>, παιχνιδοποίηση</w:t>
      </w:r>
      <w:r>
        <w:rPr>
          <w:color w:val="000000" w:themeColor="text1"/>
          <w:lang w:val="el-GR"/>
        </w:rPr>
        <w:t xml:space="preserve"> </w:t>
      </w:r>
    </w:p>
    <w:p w14:paraId="325E0240" w14:textId="77777777" w:rsidR="00D41F58" w:rsidRPr="00853EB6" w:rsidRDefault="00D41F58" w:rsidP="008A6CA6">
      <w:pPr>
        <w:spacing w:line="360" w:lineRule="auto"/>
        <w:jc w:val="both"/>
        <w:rPr>
          <w:color w:val="000000" w:themeColor="text1"/>
          <w:lang w:val="el-GR"/>
        </w:rPr>
      </w:pPr>
    </w:p>
    <w:p w14:paraId="5B8930EF" w14:textId="77777777" w:rsidR="00D41F58" w:rsidRPr="00853EB6" w:rsidRDefault="00D41F58" w:rsidP="006E4923">
      <w:pPr>
        <w:spacing w:line="360" w:lineRule="auto"/>
        <w:jc w:val="center"/>
        <w:rPr>
          <w:color w:val="000000" w:themeColor="text1"/>
          <w:lang w:val="el-GR"/>
        </w:rPr>
      </w:pPr>
    </w:p>
    <w:p w14:paraId="392718F1" w14:textId="77777777" w:rsidR="00D41F58" w:rsidRPr="00853EB6" w:rsidRDefault="00D41F58" w:rsidP="006E4923">
      <w:pPr>
        <w:spacing w:line="360" w:lineRule="auto"/>
        <w:jc w:val="center"/>
        <w:rPr>
          <w:color w:val="000000" w:themeColor="text1"/>
          <w:lang w:val="el-GR"/>
        </w:rPr>
      </w:pPr>
    </w:p>
    <w:p w14:paraId="2BF4A068" w14:textId="77777777" w:rsidR="00D41F58" w:rsidRPr="00853EB6" w:rsidRDefault="00D41F58" w:rsidP="006E4923">
      <w:pPr>
        <w:spacing w:line="360" w:lineRule="auto"/>
        <w:jc w:val="center"/>
        <w:rPr>
          <w:color w:val="000000" w:themeColor="text1"/>
          <w:lang w:val="el-GR"/>
        </w:rPr>
      </w:pPr>
    </w:p>
    <w:p w14:paraId="62BA7ADD" w14:textId="77777777" w:rsidR="00D41F58" w:rsidRPr="00853EB6" w:rsidRDefault="00D41F58" w:rsidP="006E4923">
      <w:pPr>
        <w:spacing w:line="360" w:lineRule="auto"/>
        <w:jc w:val="center"/>
        <w:rPr>
          <w:color w:val="000000" w:themeColor="text1"/>
          <w:lang w:val="el-GR"/>
        </w:rPr>
      </w:pPr>
    </w:p>
    <w:p w14:paraId="27085C42" w14:textId="77777777" w:rsidR="00D41F58" w:rsidRPr="00853EB6" w:rsidRDefault="00D41F58" w:rsidP="006E4923">
      <w:pPr>
        <w:spacing w:line="360" w:lineRule="auto"/>
        <w:jc w:val="center"/>
        <w:rPr>
          <w:color w:val="000000" w:themeColor="text1"/>
          <w:lang w:val="el-GR"/>
        </w:rPr>
      </w:pPr>
    </w:p>
    <w:p w14:paraId="06C82001" w14:textId="77777777" w:rsidR="00D41F58" w:rsidRPr="00853EB6" w:rsidRDefault="00D41F58" w:rsidP="006E4923">
      <w:pPr>
        <w:spacing w:line="360" w:lineRule="auto"/>
        <w:rPr>
          <w:color w:val="000000" w:themeColor="text1"/>
          <w:lang w:val="el-GR"/>
        </w:rPr>
      </w:pPr>
      <w:r w:rsidRPr="00853EB6">
        <w:rPr>
          <w:color w:val="000000" w:themeColor="text1"/>
          <w:lang w:val="el-GR"/>
        </w:rPr>
        <w:br w:type="page"/>
      </w:r>
    </w:p>
    <w:p w14:paraId="08E353FE" w14:textId="62F3657D" w:rsidR="00D41F58" w:rsidRDefault="00D41F58" w:rsidP="00B90DD2">
      <w:pPr>
        <w:spacing w:line="360" w:lineRule="auto"/>
        <w:jc w:val="center"/>
        <w:rPr>
          <w:b/>
          <w:color w:val="000000" w:themeColor="text1"/>
          <w:sz w:val="26"/>
          <w:szCs w:val="26"/>
        </w:rPr>
      </w:pPr>
      <w:r w:rsidRPr="00853EB6">
        <w:rPr>
          <w:b/>
          <w:color w:val="000000" w:themeColor="text1"/>
          <w:sz w:val="26"/>
          <w:szCs w:val="26"/>
        </w:rPr>
        <w:lastRenderedPageBreak/>
        <w:t>ABSTRACT</w:t>
      </w:r>
    </w:p>
    <w:p w14:paraId="641F2DFF" w14:textId="77777777" w:rsidR="00B90DD2" w:rsidRDefault="00B90DD2" w:rsidP="00B90DD2">
      <w:pPr>
        <w:spacing w:line="360" w:lineRule="auto"/>
        <w:jc w:val="center"/>
        <w:rPr>
          <w:b/>
          <w:color w:val="000000" w:themeColor="text1"/>
          <w:sz w:val="26"/>
          <w:szCs w:val="26"/>
        </w:rPr>
      </w:pPr>
    </w:p>
    <w:p w14:paraId="480F38D7" w14:textId="77777777" w:rsidR="00B90DD2" w:rsidRPr="00B90DD2" w:rsidRDefault="00B90DD2" w:rsidP="00B90DD2">
      <w:pPr>
        <w:spacing w:line="360" w:lineRule="auto"/>
        <w:jc w:val="center"/>
        <w:rPr>
          <w:b/>
          <w:color w:val="000000" w:themeColor="text1"/>
          <w:sz w:val="26"/>
          <w:szCs w:val="26"/>
        </w:rPr>
      </w:pPr>
    </w:p>
    <w:p w14:paraId="1419EAC1" w14:textId="0AB13D4E" w:rsidR="00D41F58" w:rsidRPr="001E255A" w:rsidRDefault="001E255A" w:rsidP="008A6CA6">
      <w:pPr>
        <w:spacing w:line="360" w:lineRule="auto"/>
        <w:jc w:val="both"/>
        <w:rPr>
          <w:color w:val="000000" w:themeColor="text1"/>
        </w:rPr>
      </w:pPr>
      <w:r w:rsidRPr="001E255A">
        <w:rPr>
          <w:color w:val="000000" w:themeColor="text1"/>
        </w:rPr>
        <w:t>This paper explores the potential outcomes and challenges of integrating STEM (Science, Technology, Engineering and Mathematics) activities into English as a Foreign Language (EFL) teaching. The aim is to explore how the integration of STEM activities can improve language learning outcomes and enhance student engagement and motivation in English language classrooms. The research examines existing research, pedagogical approaches and practical strategies for implementing STEM activities in EFL contexts.</w:t>
      </w:r>
      <w:r w:rsidRPr="001E255A">
        <w:t xml:space="preserve"> </w:t>
      </w:r>
      <w:r w:rsidRPr="001E255A">
        <w:rPr>
          <w:color w:val="000000" w:themeColor="text1"/>
        </w:rPr>
        <w:t>In addition, it explores the impact of such a method on A2+ students' language development, critical thinking skills and overall learning experience. The findings of this study contribute to the growing body of knowledge about innovative teaching practices in English language education.</w:t>
      </w:r>
    </w:p>
    <w:p w14:paraId="414F996C" w14:textId="77777777" w:rsidR="00D41F58" w:rsidRDefault="00D41F58" w:rsidP="008A6CA6">
      <w:pPr>
        <w:spacing w:line="360" w:lineRule="auto"/>
        <w:jc w:val="both"/>
        <w:rPr>
          <w:color w:val="000000" w:themeColor="text1"/>
        </w:rPr>
      </w:pPr>
    </w:p>
    <w:p w14:paraId="26CA94F6" w14:textId="7727A519" w:rsidR="00746802" w:rsidRPr="00F839D6" w:rsidRDefault="00746802" w:rsidP="008A6CA6">
      <w:pPr>
        <w:spacing w:line="360" w:lineRule="auto"/>
        <w:jc w:val="both"/>
        <w:rPr>
          <w:color w:val="000000" w:themeColor="text1"/>
        </w:rPr>
      </w:pPr>
      <w:r>
        <w:rPr>
          <w:color w:val="000000" w:themeColor="text1"/>
        </w:rPr>
        <w:t>Key words:</w:t>
      </w:r>
      <w:r w:rsidRPr="00746802">
        <w:t xml:space="preserve"> </w:t>
      </w:r>
      <w:r w:rsidRPr="00746802">
        <w:rPr>
          <w:color w:val="000000" w:themeColor="text1"/>
        </w:rPr>
        <w:t>STEM, STEAM, EFL</w:t>
      </w:r>
      <w:r>
        <w:rPr>
          <w:color w:val="000000" w:themeColor="text1"/>
        </w:rPr>
        <w:t xml:space="preserve">, </w:t>
      </w:r>
      <w:r w:rsidRPr="00746802">
        <w:rPr>
          <w:color w:val="000000" w:themeColor="text1"/>
        </w:rPr>
        <w:t>English as a foreign language, experiential learning, teaching scenarios, cooperative learning</w:t>
      </w:r>
      <w:r w:rsidR="00463867" w:rsidRPr="00463867">
        <w:rPr>
          <w:color w:val="000000" w:themeColor="text1"/>
        </w:rPr>
        <w:t xml:space="preserve">, </w:t>
      </w:r>
      <w:r w:rsidR="00463867">
        <w:rPr>
          <w:color w:val="000000" w:themeColor="text1"/>
        </w:rPr>
        <w:t xml:space="preserve">gamification </w:t>
      </w:r>
    </w:p>
    <w:p w14:paraId="25BD9DA0" w14:textId="77777777" w:rsidR="00D41F58" w:rsidRPr="00746802" w:rsidRDefault="00D41F58" w:rsidP="006E4923">
      <w:pPr>
        <w:spacing w:line="360" w:lineRule="auto"/>
        <w:jc w:val="center"/>
        <w:rPr>
          <w:color w:val="000000" w:themeColor="text1"/>
        </w:rPr>
      </w:pPr>
    </w:p>
    <w:p w14:paraId="7654D159" w14:textId="77777777" w:rsidR="00D41F58" w:rsidRPr="00746802" w:rsidRDefault="00D41F58" w:rsidP="006E4923">
      <w:pPr>
        <w:spacing w:line="360" w:lineRule="auto"/>
        <w:jc w:val="center"/>
        <w:rPr>
          <w:color w:val="000000" w:themeColor="text1"/>
        </w:rPr>
      </w:pPr>
    </w:p>
    <w:p w14:paraId="0DC8190D" w14:textId="4EFB8C32" w:rsidR="00D41F58" w:rsidRPr="00AF7A95" w:rsidRDefault="00D41F58" w:rsidP="00AF7A95">
      <w:pPr>
        <w:spacing w:line="360" w:lineRule="auto"/>
        <w:rPr>
          <w:color w:val="000000" w:themeColor="text1"/>
        </w:rPr>
      </w:pPr>
    </w:p>
    <w:p w14:paraId="5075B760" w14:textId="77777777" w:rsidR="00D41F58" w:rsidRPr="004C2022" w:rsidRDefault="00D41F58" w:rsidP="006E4923">
      <w:pPr>
        <w:spacing w:line="360" w:lineRule="auto"/>
        <w:jc w:val="center"/>
        <w:rPr>
          <w:color w:val="000000" w:themeColor="text1"/>
        </w:rPr>
      </w:pPr>
    </w:p>
    <w:p w14:paraId="4F08CBCB" w14:textId="77777777" w:rsidR="00D41F58" w:rsidRPr="004C2022" w:rsidRDefault="00D41F58" w:rsidP="006E4923">
      <w:pPr>
        <w:spacing w:line="360" w:lineRule="auto"/>
        <w:jc w:val="center"/>
        <w:rPr>
          <w:color w:val="000000" w:themeColor="text1"/>
        </w:rPr>
      </w:pPr>
    </w:p>
    <w:p w14:paraId="1F7F167F" w14:textId="77777777" w:rsidR="00D41F58" w:rsidRPr="004C2022" w:rsidRDefault="00D41F58" w:rsidP="006E4923">
      <w:pPr>
        <w:spacing w:line="360" w:lineRule="auto"/>
        <w:jc w:val="center"/>
        <w:rPr>
          <w:color w:val="000000" w:themeColor="text1"/>
        </w:rPr>
      </w:pPr>
    </w:p>
    <w:p w14:paraId="698EC141" w14:textId="77777777" w:rsidR="00D41F58" w:rsidRPr="004C2022" w:rsidRDefault="00D41F58" w:rsidP="006E4923">
      <w:pPr>
        <w:spacing w:line="360" w:lineRule="auto"/>
        <w:jc w:val="center"/>
        <w:rPr>
          <w:color w:val="000000" w:themeColor="text1"/>
        </w:rPr>
      </w:pPr>
    </w:p>
    <w:p w14:paraId="1676901D" w14:textId="77777777" w:rsidR="000C1C37" w:rsidRPr="004C2022" w:rsidRDefault="00EF4FA4" w:rsidP="006E4923">
      <w:pPr>
        <w:spacing w:line="360" w:lineRule="auto"/>
        <w:rPr>
          <w:color w:val="000000" w:themeColor="text1"/>
        </w:rPr>
      </w:pPr>
      <w:r w:rsidRPr="004C2022">
        <w:rPr>
          <w:color w:val="000000" w:themeColor="text1"/>
        </w:rPr>
        <w:br w:type="page"/>
      </w:r>
    </w:p>
    <w:sdt>
      <w:sdtPr>
        <w:id w:val="1878893597"/>
        <w:docPartObj>
          <w:docPartGallery w:val="Table of Contents"/>
          <w:docPartUnique/>
        </w:docPartObj>
      </w:sdtPr>
      <w:sdtEndPr>
        <w:rPr>
          <w:sz w:val="20"/>
          <w:szCs w:val="20"/>
        </w:rPr>
      </w:sdtEndPr>
      <w:sdtContent>
        <w:p w14:paraId="69C82DEC" w14:textId="77777777" w:rsidR="00AF7A95" w:rsidRPr="00853EB6" w:rsidRDefault="00AF7A95" w:rsidP="00AF7A95">
          <w:pPr>
            <w:spacing w:line="360" w:lineRule="auto"/>
            <w:jc w:val="center"/>
            <w:rPr>
              <w:b/>
              <w:color w:val="000000" w:themeColor="text1"/>
              <w:sz w:val="26"/>
              <w:szCs w:val="26"/>
              <w:lang w:val="el-GR"/>
            </w:rPr>
          </w:pPr>
          <w:r w:rsidRPr="00853EB6">
            <w:rPr>
              <w:b/>
              <w:color w:val="000000" w:themeColor="text1"/>
              <w:sz w:val="26"/>
              <w:szCs w:val="26"/>
              <w:lang w:val="el-GR"/>
            </w:rPr>
            <w:t>ΠΙΝΑΚΑΣ ΠΕΡΙΕΧΟΜΕΝΩΝ</w:t>
          </w:r>
        </w:p>
        <w:p w14:paraId="7273C1C0" w14:textId="73583F4C" w:rsidR="000B7A2E" w:rsidRPr="000B7A2E" w:rsidRDefault="000C1C37" w:rsidP="000B7A2E">
          <w:pPr>
            <w:pStyle w:val="30"/>
            <w:tabs>
              <w:tab w:val="right" w:leader="dot" w:pos="8290"/>
            </w:tabs>
            <w:spacing w:line="360" w:lineRule="auto"/>
            <w:ind w:left="0"/>
            <w:jc w:val="both"/>
            <w:rPr>
              <w:rFonts w:ascii="Times New Roman" w:hAnsi="Times New Roman"/>
              <w:noProof/>
              <w:kern w:val="2"/>
              <w:sz w:val="20"/>
              <w:szCs w:val="20"/>
              <w14:ligatures w14:val="standardContextual"/>
            </w:rPr>
          </w:pPr>
          <w:r w:rsidRPr="000B7A2E">
            <w:rPr>
              <w:rFonts w:ascii="Times New Roman" w:hAnsi="Times New Roman"/>
              <w:sz w:val="20"/>
              <w:szCs w:val="20"/>
            </w:rPr>
            <w:fldChar w:fldCharType="begin"/>
          </w:r>
          <w:r w:rsidRPr="000B7A2E">
            <w:rPr>
              <w:rFonts w:ascii="Times New Roman" w:hAnsi="Times New Roman"/>
              <w:sz w:val="20"/>
              <w:szCs w:val="20"/>
            </w:rPr>
            <w:instrText xml:space="preserve"> TOC \o "1-3" \h \z \u </w:instrText>
          </w:r>
          <w:r w:rsidRPr="000B7A2E">
            <w:rPr>
              <w:rFonts w:ascii="Times New Roman" w:hAnsi="Times New Roman"/>
              <w:sz w:val="20"/>
              <w:szCs w:val="20"/>
            </w:rPr>
            <w:fldChar w:fldCharType="separate"/>
          </w:r>
        </w:p>
        <w:p w14:paraId="5DDCD1B8" w14:textId="7F5E9BB6"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39" w:history="1">
            <w:r w:rsidR="000B7A2E" w:rsidRPr="000B7A2E">
              <w:rPr>
                <w:rStyle w:val="-"/>
                <w:rFonts w:ascii="Times New Roman" w:hAnsi="Times New Roman"/>
                <w:noProof/>
                <w:sz w:val="20"/>
                <w:szCs w:val="20"/>
              </w:rPr>
              <w:t>ΠΙΝΑΚΑΣ ΕΙΚΟΝΩΝ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_Toc159214539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8</w:t>
            </w:r>
            <w:r w:rsidR="000B7A2E" w:rsidRPr="000B7A2E">
              <w:rPr>
                <w:rFonts w:ascii="Times New Roman" w:hAnsi="Times New Roman"/>
                <w:noProof/>
                <w:webHidden/>
                <w:sz w:val="20"/>
                <w:szCs w:val="20"/>
              </w:rPr>
              <w:fldChar w:fldCharType="end"/>
            </w:r>
          </w:hyperlink>
        </w:p>
        <w:p w14:paraId="7B665A21" w14:textId="53D4F4AD"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0" w:history="1">
            <w:r w:rsidR="000B7A2E" w:rsidRPr="000B7A2E">
              <w:rPr>
                <w:rStyle w:val="-"/>
                <w:rFonts w:ascii="Times New Roman" w:hAnsi="Times New Roman"/>
                <w:noProof/>
                <w:sz w:val="20"/>
                <w:szCs w:val="20"/>
              </w:rPr>
              <w:t>ΠΙΝΑΚΑΣ ΓΡΑΦΗΜΑΤΩΝ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_Toc159214540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w:t>
            </w:r>
            <w:r w:rsidR="000B7A2E" w:rsidRPr="000B7A2E">
              <w:rPr>
                <w:rFonts w:ascii="Times New Roman" w:hAnsi="Times New Roman"/>
                <w:noProof/>
                <w:webHidden/>
                <w:sz w:val="20"/>
                <w:szCs w:val="20"/>
              </w:rPr>
              <w:fldChar w:fldCharType="end"/>
            </w:r>
          </w:hyperlink>
        </w:p>
        <w:p w14:paraId="209C9F79" w14:textId="184778D4"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1" w:history="1">
            <w:r w:rsidR="000B7A2E" w:rsidRPr="000B7A2E">
              <w:rPr>
                <w:rStyle w:val="-"/>
                <w:rFonts w:ascii="Times New Roman" w:hAnsi="Times New Roman"/>
                <w:noProof/>
                <w:sz w:val="20"/>
                <w:szCs w:val="20"/>
              </w:rPr>
              <w:t>1 Εισαγωγή</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_Toc159214541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12</w:t>
            </w:r>
            <w:r w:rsidR="000B7A2E" w:rsidRPr="000B7A2E">
              <w:rPr>
                <w:rFonts w:ascii="Times New Roman" w:hAnsi="Times New Roman"/>
                <w:noProof/>
                <w:webHidden/>
                <w:sz w:val="20"/>
                <w:szCs w:val="20"/>
              </w:rPr>
              <w:fldChar w:fldCharType="end"/>
            </w:r>
          </w:hyperlink>
        </w:p>
        <w:p w14:paraId="339EA59F" w14:textId="42D72783"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2" w:history="1">
            <w:r w:rsidR="000B7A2E" w:rsidRPr="000B7A2E">
              <w:rPr>
                <w:rStyle w:val="-"/>
                <w:rFonts w:ascii="Times New Roman" w:hAnsi="Times New Roman"/>
                <w:noProof/>
                <w:sz w:val="20"/>
                <w:szCs w:val="20"/>
              </w:rPr>
              <w:t>1.2 Σκοπός της εργασίας και ερευνητικά ερωτήματα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_Toc159214542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13</w:t>
            </w:r>
            <w:r w:rsidR="000B7A2E" w:rsidRPr="000B7A2E">
              <w:rPr>
                <w:rFonts w:ascii="Times New Roman" w:hAnsi="Times New Roman"/>
                <w:noProof/>
                <w:webHidden/>
                <w:sz w:val="20"/>
                <w:szCs w:val="20"/>
              </w:rPr>
              <w:fldChar w:fldCharType="end"/>
            </w:r>
          </w:hyperlink>
        </w:p>
        <w:p w14:paraId="6844953C" w14:textId="5A34867E"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3" w:history="1">
            <w:r w:rsidR="000B7A2E" w:rsidRPr="000B7A2E">
              <w:rPr>
                <w:rStyle w:val="-"/>
                <w:rFonts w:ascii="Times New Roman" w:hAnsi="Times New Roman"/>
                <w:noProof/>
                <w:sz w:val="20"/>
                <w:szCs w:val="20"/>
              </w:rPr>
              <w:t>1.3 Δομή της εργασίας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_Toc159214543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14</w:t>
            </w:r>
            <w:r w:rsidR="000B7A2E" w:rsidRPr="000B7A2E">
              <w:rPr>
                <w:rFonts w:ascii="Times New Roman" w:hAnsi="Times New Roman"/>
                <w:noProof/>
                <w:webHidden/>
                <w:sz w:val="20"/>
                <w:szCs w:val="20"/>
              </w:rPr>
              <w:fldChar w:fldCharType="end"/>
            </w:r>
          </w:hyperlink>
        </w:p>
        <w:p w14:paraId="2A1DFBC9" w14:textId="617EB95B"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4" w:history="1">
            <w:r w:rsidR="000B7A2E" w:rsidRPr="000B7A2E">
              <w:rPr>
                <w:rStyle w:val="-"/>
                <w:rFonts w:ascii="Times New Roman" w:hAnsi="Times New Roman"/>
                <w:noProof/>
                <w:sz w:val="20"/>
                <w:szCs w:val="20"/>
              </w:rPr>
              <w:t>2 Θεωρητικό πλαίσιο</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_Toc159214544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15</w:t>
            </w:r>
            <w:r w:rsidR="000B7A2E" w:rsidRPr="000B7A2E">
              <w:rPr>
                <w:rFonts w:ascii="Times New Roman" w:hAnsi="Times New Roman"/>
                <w:noProof/>
                <w:webHidden/>
                <w:sz w:val="20"/>
                <w:szCs w:val="20"/>
              </w:rPr>
              <w:fldChar w:fldCharType="end"/>
            </w:r>
          </w:hyperlink>
        </w:p>
        <w:p w14:paraId="5B511174" w14:textId="0D190F6F"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5" w:history="1">
            <w:r w:rsidR="000B7A2E" w:rsidRPr="000B7A2E">
              <w:rPr>
                <w:rStyle w:val="-"/>
                <w:rFonts w:ascii="Times New Roman" w:hAnsi="Times New Roman"/>
                <w:noProof/>
                <w:sz w:val="20"/>
                <w:szCs w:val="20"/>
              </w:rPr>
              <w:t>2.1 Επισκόπηση της διδασκαλίας EFL</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_Toc159214545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15</w:t>
            </w:r>
            <w:r w:rsidR="000B7A2E" w:rsidRPr="000B7A2E">
              <w:rPr>
                <w:rFonts w:ascii="Times New Roman" w:hAnsi="Times New Roman"/>
                <w:noProof/>
                <w:webHidden/>
                <w:sz w:val="20"/>
                <w:szCs w:val="20"/>
              </w:rPr>
              <w:fldChar w:fldCharType="end"/>
            </w:r>
          </w:hyperlink>
        </w:p>
        <w:p w14:paraId="50177B43" w14:textId="4DFE94A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6" w:history="1">
            <w:r w:rsidR="000B7A2E" w:rsidRPr="000B7A2E">
              <w:rPr>
                <w:rStyle w:val="-"/>
                <w:rFonts w:ascii="Times New Roman" w:hAnsi="Times New Roman"/>
                <w:noProof/>
                <w:sz w:val="20"/>
                <w:szCs w:val="20"/>
              </w:rPr>
              <w:t>2.1.1 Επικρατέστερες μέθοδοι και προσεγγίσεις της διδασκαλίας EFL</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_Toc159214546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15</w:t>
            </w:r>
            <w:r w:rsidR="000B7A2E" w:rsidRPr="000B7A2E">
              <w:rPr>
                <w:rFonts w:ascii="Times New Roman" w:hAnsi="Times New Roman"/>
                <w:noProof/>
                <w:webHidden/>
                <w:sz w:val="20"/>
                <w:szCs w:val="20"/>
              </w:rPr>
              <w:fldChar w:fldCharType="end"/>
            </w:r>
          </w:hyperlink>
        </w:p>
        <w:p w14:paraId="2FE0974D" w14:textId="057500C7"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7" w:history="1">
            <w:r w:rsidR="000B7A2E" w:rsidRPr="000B7A2E">
              <w:rPr>
                <w:rStyle w:val="-"/>
                <w:rFonts w:ascii="Times New Roman" w:hAnsi="Times New Roman"/>
                <w:noProof/>
                <w:sz w:val="20"/>
                <w:szCs w:val="20"/>
              </w:rPr>
              <w:t>2.1.2 Τωρινοί τρόποι και μέθοδοι διδασκαλίας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_Toc159214547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17</w:t>
            </w:r>
            <w:r w:rsidR="000B7A2E" w:rsidRPr="000B7A2E">
              <w:rPr>
                <w:rFonts w:ascii="Times New Roman" w:hAnsi="Times New Roman"/>
                <w:noProof/>
                <w:webHidden/>
                <w:sz w:val="20"/>
                <w:szCs w:val="20"/>
              </w:rPr>
              <w:fldChar w:fldCharType="end"/>
            </w:r>
          </w:hyperlink>
        </w:p>
        <w:p w14:paraId="56193645" w14:textId="31835843"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8" w:history="1">
            <w:r w:rsidR="000B7A2E" w:rsidRPr="000B7A2E">
              <w:rPr>
                <w:rStyle w:val="-"/>
                <w:rFonts w:ascii="Times New Roman" w:hAnsi="Times New Roman"/>
                <w:noProof/>
                <w:sz w:val="20"/>
                <w:szCs w:val="20"/>
              </w:rPr>
              <w:t>2.1.3 Κίνητρα των μαθητών στην τάξη της Αγγλικής EFL</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_Toc159214548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20</w:t>
            </w:r>
            <w:r w:rsidR="000B7A2E" w:rsidRPr="000B7A2E">
              <w:rPr>
                <w:rFonts w:ascii="Times New Roman" w:hAnsi="Times New Roman"/>
                <w:noProof/>
                <w:webHidden/>
                <w:sz w:val="20"/>
                <w:szCs w:val="20"/>
              </w:rPr>
              <w:fldChar w:fldCharType="end"/>
            </w:r>
          </w:hyperlink>
        </w:p>
        <w:p w14:paraId="2043D1FB" w14:textId="614D8CDE"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49" w:history="1">
            <w:r w:rsidR="000B7A2E" w:rsidRPr="000B7A2E">
              <w:rPr>
                <w:rStyle w:val="-"/>
                <w:rFonts w:ascii="Times New Roman" w:hAnsi="Times New Roman"/>
                <w:noProof/>
                <w:sz w:val="20"/>
                <w:szCs w:val="20"/>
              </w:rPr>
              <w:t>2.2 Εισαγωγή στην εκπαίδευση STEM</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_Toc159214549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22</w:t>
            </w:r>
            <w:r w:rsidR="000B7A2E" w:rsidRPr="000B7A2E">
              <w:rPr>
                <w:rFonts w:ascii="Times New Roman" w:hAnsi="Times New Roman"/>
                <w:noProof/>
                <w:webHidden/>
                <w:sz w:val="20"/>
                <w:szCs w:val="20"/>
              </w:rPr>
              <w:fldChar w:fldCharType="end"/>
            </w:r>
          </w:hyperlink>
        </w:p>
        <w:p w14:paraId="64DB46A6" w14:textId="2215366E"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0" w:history="1">
            <w:r w:rsidR="000B7A2E" w:rsidRPr="000B7A2E">
              <w:rPr>
                <w:rStyle w:val="-"/>
                <w:rFonts w:ascii="Times New Roman" w:hAnsi="Times New Roman"/>
                <w:noProof/>
                <w:sz w:val="20"/>
                <w:szCs w:val="20"/>
              </w:rPr>
              <w:t>2.3 Συνδέσεις μεταξύ STEM και εκμάθησης Γλωσσών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_Toc159214550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24</w:t>
            </w:r>
            <w:r w:rsidR="000B7A2E" w:rsidRPr="000B7A2E">
              <w:rPr>
                <w:rFonts w:ascii="Times New Roman" w:hAnsi="Times New Roman"/>
                <w:noProof/>
                <w:webHidden/>
                <w:sz w:val="20"/>
                <w:szCs w:val="20"/>
              </w:rPr>
              <w:fldChar w:fldCharType="end"/>
            </w:r>
          </w:hyperlink>
        </w:p>
        <w:p w14:paraId="4B323E8C" w14:textId="653C0C20"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1" w:history="1">
            <w:r w:rsidR="000B7A2E" w:rsidRPr="000B7A2E">
              <w:rPr>
                <w:rStyle w:val="-"/>
                <w:rFonts w:ascii="Times New Roman" w:hAnsi="Times New Roman"/>
                <w:noProof/>
                <w:sz w:val="20"/>
                <w:szCs w:val="20"/>
              </w:rPr>
              <w:t>2.3.1 Οφέλη από την ενσωμάτωση δραστηριοτήτων STEM στην εκπαίδευση EFL</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_Toc159214551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26</w:t>
            </w:r>
            <w:r w:rsidR="000B7A2E" w:rsidRPr="000B7A2E">
              <w:rPr>
                <w:rFonts w:ascii="Times New Roman" w:hAnsi="Times New Roman"/>
                <w:noProof/>
                <w:webHidden/>
                <w:sz w:val="20"/>
                <w:szCs w:val="20"/>
              </w:rPr>
              <w:fldChar w:fldCharType="end"/>
            </w:r>
          </w:hyperlink>
        </w:p>
        <w:p w14:paraId="61965E71" w14:textId="555566B7"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2" w:history="1">
            <w:r w:rsidR="000B7A2E" w:rsidRPr="000B7A2E">
              <w:rPr>
                <w:rStyle w:val="-"/>
                <w:rFonts w:ascii="Times New Roman" w:hAnsi="Times New Roman"/>
                <w:noProof/>
                <w:sz w:val="20"/>
                <w:szCs w:val="20"/>
              </w:rPr>
              <w:t>2.3.2 Προκλήσεις και προβληματισμοί κατά την εφαρμογή του STEM σε περιβάλλοντα EFL</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_Toc159214552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27</w:t>
            </w:r>
            <w:r w:rsidR="000B7A2E" w:rsidRPr="000B7A2E">
              <w:rPr>
                <w:rFonts w:ascii="Times New Roman" w:hAnsi="Times New Roman"/>
                <w:noProof/>
                <w:webHidden/>
                <w:sz w:val="20"/>
                <w:szCs w:val="20"/>
              </w:rPr>
              <w:fldChar w:fldCharType="end"/>
            </w:r>
          </w:hyperlink>
        </w:p>
        <w:p w14:paraId="60B2103B" w14:textId="730C684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3" w:history="1">
            <w:r w:rsidR="000B7A2E" w:rsidRPr="000B7A2E">
              <w:rPr>
                <w:rStyle w:val="-"/>
                <w:rFonts w:ascii="Times New Roman" w:hAnsi="Times New Roman"/>
                <w:noProof/>
                <w:sz w:val="20"/>
                <w:szCs w:val="20"/>
              </w:rPr>
              <w:t>2.4 Συνεργατική μάθηση και παιχνιδοποίηση</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_Toc159214553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30</w:t>
            </w:r>
            <w:r w:rsidR="000B7A2E" w:rsidRPr="000B7A2E">
              <w:rPr>
                <w:rFonts w:ascii="Times New Roman" w:hAnsi="Times New Roman"/>
                <w:noProof/>
                <w:webHidden/>
                <w:sz w:val="20"/>
                <w:szCs w:val="20"/>
              </w:rPr>
              <w:fldChar w:fldCharType="end"/>
            </w:r>
          </w:hyperlink>
        </w:p>
        <w:p w14:paraId="2A2598F4" w14:textId="770B1EB4"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4" w:history="1">
            <w:r w:rsidR="000B7A2E" w:rsidRPr="000B7A2E">
              <w:rPr>
                <w:rStyle w:val="-"/>
                <w:rFonts w:ascii="Times New Roman" w:hAnsi="Times New Roman"/>
                <w:noProof/>
                <w:sz w:val="20"/>
                <w:szCs w:val="20"/>
              </w:rPr>
              <w:t>2.5 Διδακτικά σενάρια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_Toc159214554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31</w:t>
            </w:r>
            <w:r w:rsidR="000B7A2E" w:rsidRPr="000B7A2E">
              <w:rPr>
                <w:rFonts w:ascii="Times New Roman" w:hAnsi="Times New Roman"/>
                <w:noProof/>
                <w:webHidden/>
                <w:sz w:val="20"/>
                <w:szCs w:val="20"/>
              </w:rPr>
              <w:fldChar w:fldCharType="end"/>
            </w:r>
          </w:hyperlink>
        </w:p>
        <w:p w14:paraId="7F69833B" w14:textId="5631516C"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5" w:history="1">
            <w:r w:rsidR="000B7A2E" w:rsidRPr="000B7A2E">
              <w:rPr>
                <w:rStyle w:val="-"/>
                <w:rFonts w:ascii="Times New Roman" w:hAnsi="Times New Roman"/>
                <w:noProof/>
                <w:sz w:val="20"/>
                <w:szCs w:val="20"/>
              </w:rPr>
              <w:t>2.6 Φύλλο εργασίας των δραστηριοτήτων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_Toc159214555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32</w:t>
            </w:r>
            <w:r w:rsidR="000B7A2E" w:rsidRPr="000B7A2E">
              <w:rPr>
                <w:rFonts w:ascii="Times New Roman" w:hAnsi="Times New Roman"/>
                <w:noProof/>
                <w:webHidden/>
                <w:sz w:val="20"/>
                <w:szCs w:val="20"/>
              </w:rPr>
              <w:fldChar w:fldCharType="end"/>
            </w:r>
          </w:hyperlink>
        </w:p>
        <w:p w14:paraId="0DDC704A" w14:textId="67FE0EA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6" w:history="1">
            <w:r w:rsidR="000B7A2E" w:rsidRPr="000B7A2E">
              <w:rPr>
                <w:rStyle w:val="-"/>
                <w:rFonts w:ascii="Times New Roman" w:hAnsi="Times New Roman"/>
                <w:noProof/>
                <w:sz w:val="20"/>
                <w:szCs w:val="20"/>
              </w:rPr>
              <w:t>2.7 Αξιολόγηση</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_Toc159214556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34</w:t>
            </w:r>
            <w:r w:rsidR="000B7A2E" w:rsidRPr="000B7A2E">
              <w:rPr>
                <w:rFonts w:ascii="Times New Roman" w:hAnsi="Times New Roman"/>
                <w:noProof/>
                <w:webHidden/>
                <w:sz w:val="20"/>
                <w:szCs w:val="20"/>
              </w:rPr>
              <w:fldChar w:fldCharType="end"/>
            </w:r>
          </w:hyperlink>
        </w:p>
        <w:p w14:paraId="5CCC721D" w14:textId="657EB303"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7" w:history="1">
            <w:r w:rsidR="000B7A2E" w:rsidRPr="000B7A2E">
              <w:rPr>
                <w:rStyle w:val="-"/>
                <w:rFonts w:ascii="Times New Roman" w:hAnsi="Times New Roman"/>
                <w:noProof/>
                <w:sz w:val="20"/>
                <w:szCs w:val="20"/>
              </w:rPr>
              <w:t>2.7.1 Εκπαιδευτική αξιολόγηση μαθητών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_Toc159214557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34</w:t>
            </w:r>
            <w:r w:rsidR="000B7A2E" w:rsidRPr="000B7A2E">
              <w:rPr>
                <w:rFonts w:ascii="Times New Roman" w:hAnsi="Times New Roman"/>
                <w:noProof/>
                <w:webHidden/>
                <w:sz w:val="20"/>
                <w:szCs w:val="20"/>
              </w:rPr>
              <w:fldChar w:fldCharType="end"/>
            </w:r>
          </w:hyperlink>
        </w:p>
        <w:p w14:paraId="2A42BB52" w14:textId="7814449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8" w:history="1">
            <w:r w:rsidR="000B7A2E" w:rsidRPr="000B7A2E">
              <w:rPr>
                <w:rStyle w:val="-"/>
                <w:rFonts w:ascii="Times New Roman" w:hAnsi="Times New Roman"/>
                <w:noProof/>
                <w:sz w:val="20"/>
                <w:szCs w:val="20"/>
              </w:rPr>
              <w:t>2.7.2 Αξιολόγηση κινήτρων μαθητών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_Toc159214558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35</w:t>
            </w:r>
            <w:r w:rsidR="000B7A2E" w:rsidRPr="000B7A2E">
              <w:rPr>
                <w:rFonts w:ascii="Times New Roman" w:hAnsi="Times New Roman"/>
                <w:noProof/>
                <w:webHidden/>
                <w:sz w:val="20"/>
                <w:szCs w:val="20"/>
              </w:rPr>
              <w:fldChar w:fldCharType="end"/>
            </w:r>
          </w:hyperlink>
        </w:p>
        <w:p w14:paraId="5D190B22" w14:textId="0020068C"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59" w:history="1">
            <w:r w:rsidR="000B7A2E" w:rsidRPr="000B7A2E">
              <w:rPr>
                <w:rStyle w:val="-"/>
                <w:rFonts w:ascii="Times New Roman" w:hAnsi="Times New Roman"/>
                <w:noProof/>
                <w:sz w:val="20"/>
                <w:szCs w:val="20"/>
              </w:rPr>
              <w:t>3 Μεθοδολογία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_Toc159214559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38</w:t>
            </w:r>
            <w:r w:rsidR="000B7A2E" w:rsidRPr="000B7A2E">
              <w:rPr>
                <w:rFonts w:ascii="Times New Roman" w:hAnsi="Times New Roman"/>
                <w:noProof/>
                <w:webHidden/>
                <w:sz w:val="20"/>
                <w:szCs w:val="20"/>
              </w:rPr>
              <w:fldChar w:fldCharType="end"/>
            </w:r>
          </w:hyperlink>
        </w:p>
        <w:p w14:paraId="24CD0918" w14:textId="67CF11D0"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0" w:history="1">
            <w:r w:rsidR="000B7A2E" w:rsidRPr="000B7A2E">
              <w:rPr>
                <w:rStyle w:val="-"/>
                <w:rFonts w:ascii="Times New Roman" w:hAnsi="Times New Roman"/>
                <w:noProof/>
                <w:sz w:val="20"/>
                <w:szCs w:val="20"/>
              </w:rPr>
              <w:t>3.1 Σχεδιασμός Έρευνας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_Toc159214560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39</w:t>
            </w:r>
            <w:r w:rsidR="000B7A2E" w:rsidRPr="000B7A2E">
              <w:rPr>
                <w:rFonts w:ascii="Times New Roman" w:hAnsi="Times New Roman"/>
                <w:noProof/>
                <w:webHidden/>
                <w:sz w:val="20"/>
                <w:szCs w:val="20"/>
              </w:rPr>
              <w:fldChar w:fldCharType="end"/>
            </w:r>
          </w:hyperlink>
        </w:p>
        <w:p w14:paraId="68E2AD37" w14:textId="28E239DC"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1" w:history="1">
            <w:r w:rsidR="000B7A2E" w:rsidRPr="000B7A2E">
              <w:rPr>
                <w:rStyle w:val="-"/>
                <w:rFonts w:ascii="Times New Roman" w:hAnsi="Times New Roman"/>
                <w:noProof/>
                <w:sz w:val="20"/>
                <w:szCs w:val="20"/>
              </w:rPr>
              <w:t>3.2 Συμμετέχοντες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_Toc159214561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40</w:t>
            </w:r>
            <w:r w:rsidR="000B7A2E" w:rsidRPr="000B7A2E">
              <w:rPr>
                <w:rFonts w:ascii="Times New Roman" w:hAnsi="Times New Roman"/>
                <w:noProof/>
                <w:webHidden/>
                <w:sz w:val="20"/>
                <w:szCs w:val="20"/>
              </w:rPr>
              <w:fldChar w:fldCharType="end"/>
            </w:r>
          </w:hyperlink>
        </w:p>
        <w:p w14:paraId="5B1C0C77" w14:textId="3349B978"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2" w:history="1">
            <w:r w:rsidR="000B7A2E" w:rsidRPr="000B7A2E">
              <w:rPr>
                <w:rStyle w:val="-"/>
                <w:rFonts w:ascii="Times New Roman" w:hAnsi="Times New Roman"/>
                <w:noProof/>
                <w:sz w:val="20"/>
                <w:szCs w:val="20"/>
              </w:rPr>
              <w:t>3.3 Μέθοδοι συλλογής δεδομένων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_Toc159214562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40</w:t>
            </w:r>
            <w:r w:rsidR="000B7A2E" w:rsidRPr="000B7A2E">
              <w:rPr>
                <w:rFonts w:ascii="Times New Roman" w:hAnsi="Times New Roman"/>
                <w:noProof/>
                <w:webHidden/>
                <w:sz w:val="20"/>
                <w:szCs w:val="20"/>
              </w:rPr>
              <w:fldChar w:fldCharType="end"/>
            </w:r>
          </w:hyperlink>
        </w:p>
        <w:p w14:paraId="5E172A3D" w14:textId="1F27EC78"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3" w:history="1">
            <w:r w:rsidR="000B7A2E" w:rsidRPr="000B7A2E">
              <w:rPr>
                <w:rStyle w:val="-"/>
                <w:rFonts w:ascii="Times New Roman" w:hAnsi="Times New Roman"/>
                <w:noProof/>
                <w:sz w:val="20"/>
                <w:szCs w:val="20"/>
              </w:rPr>
              <w:t>3.4 Διαδικασίες Ανάλυσης Δεδομένων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_Toc159214563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42</w:t>
            </w:r>
            <w:r w:rsidR="000B7A2E" w:rsidRPr="000B7A2E">
              <w:rPr>
                <w:rFonts w:ascii="Times New Roman" w:hAnsi="Times New Roman"/>
                <w:noProof/>
                <w:webHidden/>
                <w:sz w:val="20"/>
                <w:szCs w:val="20"/>
              </w:rPr>
              <w:fldChar w:fldCharType="end"/>
            </w:r>
          </w:hyperlink>
        </w:p>
        <w:p w14:paraId="39BC4D69" w14:textId="3435143A"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4" w:history="1">
            <w:r w:rsidR="000B7A2E" w:rsidRPr="000B7A2E">
              <w:rPr>
                <w:rStyle w:val="-"/>
                <w:rFonts w:ascii="Times New Roman" w:hAnsi="Times New Roman"/>
                <w:noProof/>
                <w:sz w:val="20"/>
                <w:szCs w:val="20"/>
              </w:rPr>
              <w:t>4 Διδακτικά σενάρια  και ρουμπρίκες αξιολόγησης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_Toc159214564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45</w:t>
            </w:r>
            <w:r w:rsidR="000B7A2E" w:rsidRPr="000B7A2E">
              <w:rPr>
                <w:rFonts w:ascii="Times New Roman" w:hAnsi="Times New Roman"/>
                <w:noProof/>
                <w:webHidden/>
                <w:sz w:val="20"/>
                <w:szCs w:val="20"/>
              </w:rPr>
              <w:fldChar w:fldCharType="end"/>
            </w:r>
          </w:hyperlink>
        </w:p>
        <w:p w14:paraId="07F29A87" w14:textId="176AC6EF"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5" w:history="1">
            <w:r w:rsidR="000B7A2E" w:rsidRPr="000B7A2E">
              <w:rPr>
                <w:rStyle w:val="-"/>
                <w:rFonts w:ascii="Times New Roman" w:hAnsi="Times New Roman"/>
                <w:noProof/>
                <w:sz w:val="20"/>
                <w:szCs w:val="20"/>
              </w:rPr>
              <w:t>4.1 Πρώτο διδακτικό σενάριο</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_Toc159214565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47</w:t>
            </w:r>
            <w:r w:rsidR="000B7A2E" w:rsidRPr="000B7A2E">
              <w:rPr>
                <w:rFonts w:ascii="Times New Roman" w:hAnsi="Times New Roman"/>
                <w:noProof/>
                <w:webHidden/>
                <w:sz w:val="20"/>
                <w:szCs w:val="20"/>
              </w:rPr>
              <w:fldChar w:fldCharType="end"/>
            </w:r>
          </w:hyperlink>
        </w:p>
        <w:p w14:paraId="011ED74F" w14:textId="4C80CF6D"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6" w:history="1">
            <w:r w:rsidR="000B7A2E" w:rsidRPr="000B7A2E">
              <w:rPr>
                <w:rStyle w:val="-"/>
                <w:rFonts w:ascii="Times New Roman" w:hAnsi="Times New Roman"/>
                <w:noProof/>
                <w:sz w:val="20"/>
                <w:szCs w:val="20"/>
              </w:rPr>
              <w:t>4.1.1 Στόχοι</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_Toc159214566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47</w:t>
            </w:r>
            <w:r w:rsidR="000B7A2E" w:rsidRPr="000B7A2E">
              <w:rPr>
                <w:rFonts w:ascii="Times New Roman" w:hAnsi="Times New Roman"/>
                <w:noProof/>
                <w:webHidden/>
                <w:sz w:val="20"/>
                <w:szCs w:val="20"/>
              </w:rPr>
              <w:fldChar w:fldCharType="end"/>
            </w:r>
          </w:hyperlink>
        </w:p>
        <w:p w14:paraId="17368FE6" w14:textId="4E1870AD"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7" w:history="1">
            <w:r w:rsidR="000B7A2E" w:rsidRPr="000B7A2E">
              <w:rPr>
                <w:rStyle w:val="-"/>
                <w:rFonts w:ascii="Times New Roman" w:eastAsiaTheme="majorEastAsia" w:hAnsi="Times New Roman"/>
                <w:noProof/>
                <w:sz w:val="20"/>
                <w:szCs w:val="20"/>
              </w:rPr>
              <w:t>4.1.2 Υλικά</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_Toc159214567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48</w:t>
            </w:r>
            <w:r w:rsidR="000B7A2E" w:rsidRPr="000B7A2E">
              <w:rPr>
                <w:rFonts w:ascii="Times New Roman" w:hAnsi="Times New Roman"/>
                <w:noProof/>
                <w:webHidden/>
                <w:sz w:val="20"/>
                <w:szCs w:val="20"/>
              </w:rPr>
              <w:fldChar w:fldCharType="end"/>
            </w:r>
          </w:hyperlink>
        </w:p>
        <w:p w14:paraId="233B25C0" w14:textId="2472594F"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8" w:history="1">
            <w:r w:rsidR="000B7A2E" w:rsidRPr="000B7A2E">
              <w:rPr>
                <w:rStyle w:val="-"/>
                <w:rFonts w:ascii="Times New Roman" w:hAnsi="Times New Roman"/>
                <w:noProof/>
                <w:sz w:val="20"/>
                <w:szCs w:val="20"/>
              </w:rPr>
              <w:t>4.1.3 Διαδικασία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_Toc159214568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48</w:t>
            </w:r>
            <w:r w:rsidR="000B7A2E" w:rsidRPr="000B7A2E">
              <w:rPr>
                <w:rFonts w:ascii="Times New Roman" w:hAnsi="Times New Roman"/>
                <w:noProof/>
                <w:webHidden/>
                <w:sz w:val="20"/>
                <w:szCs w:val="20"/>
              </w:rPr>
              <w:fldChar w:fldCharType="end"/>
            </w:r>
          </w:hyperlink>
        </w:p>
        <w:p w14:paraId="2F2408C3" w14:textId="3470D06C"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69" w:history="1">
            <w:r w:rsidR="000B7A2E" w:rsidRPr="000B7A2E">
              <w:rPr>
                <w:rStyle w:val="-"/>
                <w:rFonts w:ascii="Times New Roman" w:hAnsi="Times New Roman"/>
                <w:noProof/>
                <w:sz w:val="20"/>
                <w:szCs w:val="20"/>
              </w:rPr>
              <w:t>4.1.4 Αξιολόγηση</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_Toc159214569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49</w:t>
            </w:r>
            <w:r w:rsidR="000B7A2E" w:rsidRPr="000B7A2E">
              <w:rPr>
                <w:rFonts w:ascii="Times New Roman" w:hAnsi="Times New Roman"/>
                <w:noProof/>
                <w:webHidden/>
                <w:sz w:val="20"/>
                <w:szCs w:val="20"/>
              </w:rPr>
              <w:fldChar w:fldCharType="end"/>
            </w:r>
          </w:hyperlink>
        </w:p>
        <w:p w14:paraId="1470E00B" w14:textId="680C5FC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0" w:history="1">
            <w:r w:rsidR="000B7A2E" w:rsidRPr="000B7A2E">
              <w:rPr>
                <w:rStyle w:val="-"/>
                <w:rFonts w:ascii="Times New Roman" w:hAnsi="Times New Roman"/>
                <w:noProof/>
                <w:sz w:val="20"/>
                <w:szCs w:val="20"/>
              </w:rPr>
              <w:t>4.2 Δεύτερο διδακτικό σενάριο</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_Toc159214570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50</w:t>
            </w:r>
            <w:r w:rsidR="000B7A2E" w:rsidRPr="000B7A2E">
              <w:rPr>
                <w:rFonts w:ascii="Times New Roman" w:hAnsi="Times New Roman"/>
                <w:noProof/>
                <w:webHidden/>
                <w:sz w:val="20"/>
                <w:szCs w:val="20"/>
              </w:rPr>
              <w:fldChar w:fldCharType="end"/>
            </w:r>
          </w:hyperlink>
        </w:p>
        <w:p w14:paraId="494FD4DC" w14:textId="5583774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1" w:history="1">
            <w:r w:rsidR="000B7A2E" w:rsidRPr="000B7A2E">
              <w:rPr>
                <w:rStyle w:val="-"/>
                <w:rFonts w:ascii="Times New Roman" w:hAnsi="Times New Roman"/>
                <w:noProof/>
                <w:sz w:val="20"/>
                <w:szCs w:val="20"/>
              </w:rPr>
              <w:t>4.2.1 Στόχοι</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_Toc159214571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50</w:t>
            </w:r>
            <w:r w:rsidR="000B7A2E" w:rsidRPr="000B7A2E">
              <w:rPr>
                <w:rFonts w:ascii="Times New Roman" w:hAnsi="Times New Roman"/>
                <w:noProof/>
                <w:webHidden/>
                <w:sz w:val="20"/>
                <w:szCs w:val="20"/>
              </w:rPr>
              <w:fldChar w:fldCharType="end"/>
            </w:r>
          </w:hyperlink>
        </w:p>
        <w:p w14:paraId="16A5C95D" w14:textId="112B02E5"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2" w:history="1">
            <w:r w:rsidR="000B7A2E" w:rsidRPr="000B7A2E">
              <w:rPr>
                <w:rStyle w:val="-"/>
                <w:rFonts w:ascii="Times New Roman" w:hAnsi="Times New Roman"/>
                <w:noProof/>
                <w:sz w:val="20"/>
                <w:szCs w:val="20"/>
              </w:rPr>
              <w:t>4.2.2 Υλικά</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_Toc159214572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51</w:t>
            </w:r>
            <w:r w:rsidR="000B7A2E" w:rsidRPr="000B7A2E">
              <w:rPr>
                <w:rFonts w:ascii="Times New Roman" w:hAnsi="Times New Roman"/>
                <w:noProof/>
                <w:webHidden/>
                <w:sz w:val="20"/>
                <w:szCs w:val="20"/>
              </w:rPr>
              <w:fldChar w:fldCharType="end"/>
            </w:r>
          </w:hyperlink>
        </w:p>
        <w:p w14:paraId="712AB0E0" w14:textId="560D4BC6"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3" w:history="1">
            <w:r w:rsidR="000B7A2E" w:rsidRPr="000B7A2E">
              <w:rPr>
                <w:rStyle w:val="-"/>
                <w:rFonts w:ascii="Times New Roman" w:hAnsi="Times New Roman"/>
                <w:noProof/>
                <w:sz w:val="20"/>
                <w:szCs w:val="20"/>
              </w:rPr>
              <w:t>4.2.3 Διαδικασία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_Toc159214573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51</w:t>
            </w:r>
            <w:r w:rsidR="000B7A2E" w:rsidRPr="000B7A2E">
              <w:rPr>
                <w:rFonts w:ascii="Times New Roman" w:hAnsi="Times New Roman"/>
                <w:noProof/>
                <w:webHidden/>
                <w:sz w:val="20"/>
                <w:szCs w:val="20"/>
              </w:rPr>
              <w:fldChar w:fldCharType="end"/>
            </w:r>
          </w:hyperlink>
        </w:p>
        <w:p w14:paraId="0DD07525" w14:textId="116021B8"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4" w:history="1">
            <w:r w:rsidR="000B7A2E" w:rsidRPr="000B7A2E">
              <w:rPr>
                <w:rStyle w:val="-"/>
                <w:rFonts w:ascii="Times New Roman" w:hAnsi="Times New Roman"/>
                <w:noProof/>
                <w:sz w:val="20"/>
                <w:szCs w:val="20"/>
              </w:rPr>
              <w:t>4.2.4 Αξιολόγηση</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_Toc159214574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52</w:t>
            </w:r>
            <w:r w:rsidR="000B7A2E" w:rsidRPr="000B7A2E">
              <w:rPr>
                <w:rFonts w:ascii="Times New Roman" w:hAnsi="Times New Roman"/>
                <w:noProof/>
                <w:webHidden/>
                <w:sz w:val="20"/>
                <w:szCs w:val="20"/>
              </w:rPr>
              <w:fldChar w:fldCharType="end"/>
            </w:r>
          </w:hyperlink>
        </w:p>
        <w:p w14:paraId="112AB1FC" w14:textId="1ABE7F0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5" w:history="1">
            <w:r w:rsidR="000B7A2E" w:rsidRPr="000B7A2E">
              <w:rPr>
                <w:rStyle w:val="-"/>
                <w:rFonts w:ascii="Times New Roman" w:hAnsi="Times New Roman"/>
                <w:noProof/>
                <w:sz w:val="20"/>
                <w:szCs w:val="20"/>
              </w:rPr>
              <w:t>4.3 Τρίτο διδακτικό σενάριο</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_Toc159214575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53</w:t>
            </w:r>
            <w:r w:rsidR="000B7A2E" w:rsidRPr="000B7A2E">
              <w:rPr>
                <w:rFonts w:ascii="Times New Roman" w:hAnsi="Times New Roman"/>
                <w:noProof/>
                <w:webHidden/>
                <w:sz w:val="20"/>
                <w:szCs w:val="20"/>
              </w:rPr>
              <w:fldChar w:fldCharType="end"/>
            </w:r>
          </w:hyperlink>
        </w:p>
        <w:p w14:paraId="2DFAC419" w14:textId="797EDF4E"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6" w:history="1">
            <w:r w:rsidR="000B7A2E" w:rsidRPr="000B7A2E">
              <w:rPr>
                <w:rStyle w:val="-"/>
                <w:rFonts w:ascii="Times New Roman" w:hAnsi="Times New Roman"/>
                <w:noProof/>
                <w:sz w:val="20"/>
                <w:szCs w:val="20"/>
              </w:rPr>
              <w:t>4.3.1 Στόχοι</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_Toc159214576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54</w:t>
            </w:r>
            <w:r w:rsidR="000B7A2E" w:rsidRPr="000B7A2E">
              <w:rPr>
                <w:rFonts w:ascii="Times New Roman" w:hAnsi="Times New Roman"/>
                <w:noProof/>
                <w:webHidden/>
                <w:sz w:val="20"/>
                <w:szCs w:val="20"/>
              </w:rPr>
              <w:fldChar w:fldCharType="end"/>
            </w:r>
          </w:hyperlink>
        </w:p>
        <w:p w14:paraId="0841CBBA" w14:textId="1491A64C"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7" w:history="1">
            <w:r w:rsidR="000B7A2E" w:rsidRPr="000B7A2E">
              <w:rPr>
                <w:rStyle w:val="-"/>
                <w:rFonts w:ascii="Times New Roman" w:hAnsi="Times New Roman"/>
                <w:noProof/>
                <w:sz w:val="20"/>
                <w:szCs w:val="20"/>
              </w:rPr>
              <w:t>4.3.2 Υλικά</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_Toc159214577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54</w:t>
            </w:r>
            <w:r w:rsidR="000B7A2E" w:rsidRPr="000B7A2E">
              <w:rPr>
                <w:rFonts w:ascii="Times New Roman" w:hAnsi="Times New Roman"/>
                <w:noProof/>
                <w:webHidden/>
                <w:sz w:val="20"/>
                <w:szCs w:val="20"/>
              </w:rPr>
              <w:fldChar w:fldCharType="end"/>
            </w:r>
          </w:hyperlink>
        </w:p>
        <w:p w14:paraId="5F314D79" w14:textId="2462A47E"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8" w:history="1">
            <w:r w:rsidR="000B7A2E" w:rsidRPr="000B7A2E">
              <w:rPr>
                <w:rStyle w:val="-"/>
                <w:rFonts w:ascii="Times New Roman" w:hAnsi="Times New Roman"/>
                <w:noProof/>
                <w:sz w:val="20"/>
                <w:szCs w:val="20"/>
              </w:rPr>
              <w:t>4.3.3 Διαδικασία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_Toc159214578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54</w:t>
            </w:r>
            <w:r w:rsidR="000B7A2E" w:rsidRPr="000B7A2E">
              <w:rPr>
                <w:rFonts w:ascii="Times New Roman" w:hAnsi="Times New Roman"/>
                <w:noProof/>
                <w:webHidden/>
                <w:sz w:val="20"/>
                <w:szCs w:val="20"/>
              </w:rPr>
              <w:fldChar w:fldCharType="end"/>
            </w:r>
          </w:hyperlink>
        </w:p>
        <w:p w14:paraId="01760FED" w14:textId="341043E3"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79" w:history="1">
            <w:r w:rsidR="000B7A2E" w:rsidRPr="000B7A2E">
              <w:rPr>
                <w:rStyle w:val="-"/>
                <w:rFonts w:ascii="Times New Roman" w:hAnsi="Times New Roman"/>
                <w:noProof/>
                <w:sz w:val="20"/>
                <w:szCs w:val="20"/>
              </w:rPr>
              <w:t>4.3.4 Αξιολόγηση</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_Toc159214579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55</w:t>
            </w:r>
            <w:r w:rsidR="000B7A2E" w:rsidRPr="000B7A2E">
              <w:rPr>
                <w:rFonts w:ascii="Times New Roman" w:hAnsi="Times New Roman"/>
                <w:noProof/>
                <w:webHidden/>
                <w:sz w:val="20"/>
                <w:szCs w:val="20"/>
              </w:rPr>
              <w:fldChar w:fldCharType="end"/>
            </w:r>
          </w:hyperlink>
        </w:p>
        <w:p w14:paraId="294D98F8" w14:textId="39799A53"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0" w:history="1">
            <w:r w:rsidR="000B7A2E" w:rsidRPr="000B7A2E">
              <w:rPr>
                <w:rStyle w:val="-"/>
                <w:rFonts w:ascii="Times New Roman" w:hAnsi="Times New Roman"/>
                <w:noProof/>
                <w:sz w:val="20"/>
                <w:szCs w:val="20"/>
              </w:rPr>
              <w:t>4.4 Τέταρτο διδακτικό σενάριο</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_Toc159214580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56</w:t>
            </w:r>
            <w:r w:rsidR="000B7A2E" w:rsidRPr="000B7A2E">
              <w:rPr>
                <w:rFonts w:ascii="Times New Roman" w:hAnsi="Times New Roman"/>
                <w:noProof/>
                <w:webHidden/>
                <w:sz w:val="20"/>
                <w:szCs w:val="20"/>
              </w:rPr>
              <w:fldChar w:fldCharType="end"/>
            </w:r>
          </w:hyperlink>
        </w:p>
        <w:p w14:paraId="20F21978" w14:textId="7A7029CA"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1" w:history="1">
            <w:r w:rsidR="000B7A2E" w:rsidRPr="000B7A2E">
              <w:rPr>
                <w:rStyle w:val="-"/>
                <w:rFonts w:ascii="Times New Roman" w:hAnsi="Times New Roman"/>
                <w:noProof/>
                <w:sz w:val="20"/>
                <w:szCs w:val="20"/>
              </w:rPr>
              <w:t>4.4.1 Στόχοι</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_Toc159214581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56</w:t>
            </w:r>
            <w:r w:rsidR="000B7A2E" w:rsidRPr="000B7A2E">
              <w:rPr>
                <w:rFonts w:ascii="Times New Roman" w:hAnsi="Times New Roman"/>
                <w:noProof/>
                <w:webHidden/>
                <w:sz w:val="20"/>
                <w:szCs w:val="20"/>
              </w:rPr>
              <w:fldChar w:fldCharType="end"/>
            </w:r>
          </w:hyperlink>
        </w:p>
        <w:p w14:paraId="02C7D87E" w14:textId="58F33C4F"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2" w:history="1">
            <w:r w:rsidR="000B7A2E" w:rsidRPr="000B7A2E">
              <w:rPr>
                <w:rStyle w:val="-"/>
                <w:rFonts w:ascii="Times New Roman" w:hAnsi="Times New Roman"/>
                <w:noProof/>
                <w:sz w:val="20"/>
                <w:szCs w:val="20"/>
              </w:rPr>
              <w:t>4.4.2 Υλικά</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_Toc159214582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57</w:t>
            </w:r>
            <w:r w:rsidR="000B7A2E" w:rsidRPr="000B7A2E">
              <w:rPr>
                <w:rFonts w:ascii="Times New Roman" w:hAnsi="Times New Roman"/>
                <w:noProof/>
                <w:webHidden/>
                <w:sz w:val="20"/>
                <w:szCs w:val="20"/>
              </w:rPr>
              <w:fldChar w:fldCharType="end"/>
            </w:r>
          </w:hyperlink>
        </w:p>
        <w:p w14:paraId="47C904F8" w14:textId="66F32DDB"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3" w:history="1">
            <w:r w:rsidR="000B7A2E" w:rsidRPr="000B7A2E">
              <w:rPr>
                <w:rStyle w:val="-"/>
                <w:rFonts w:ascii="Times New Roman" w:hAnsi="Times New Roman"/>
                <w:noProof/>
                <w:sz w:val="20"/>
                <w:szCs w:val="20"/>
              </w:rPr>
              <w:t>4.4.3 Διαδικασία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_Toc159214583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57</w:t>
            </w:r>
            <w:r w:rsidR="000B7A2E" w:rsidRPr="000B7A2E">
              <w:rPr>
                <w:rFonts w:ascii="Times New Roman" w:hAnsi="Times New Roman"/>
                <w:noProof/>
                <w:webHidden/>
                <w:sz w:val="20"/>
                <w:szCs w:val="20"/>
              </w:rPr>
              <w:fldChar w:fldCharType="end"/>
            </w:r>
          </w:hyperlink>
        </w:p>
        <w:p w14:paraId="05D08038" w14:textId="35D63B0F"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4" w:history="1">
            <w:r w:rsidR="000B7A2E" w:rsidRPr="000B7A2E">
              <w:rPr>
                <w:rStyle w:val="-"/>
                <w:rFonts w:ascii="Times New Roman" w:eastAsiaTheme="majorEastAsia" w:hAnsi="Times New Roman"/>
                <w:noProof/>
                <w:sz w:val="20"/>
                <w:szCs w:val="20"/>
              </w:rPr>
              <w:t>4.4.4 Αξιολόγηση</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_Toc159214584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58</w:t>
            </w:r>
            <w:r w:rsidR="000B7A2E" w:rsidRPr="000B7A2E">
              <w:rPr>
                <w:rFonts w:ascii="Times New Roman" w:hAnsi="Times New Roman"/>
                <w:noProof/>
                <w:webHidden/>
                <w:sz w:val="20"/>
                <w:szCs w:val="20"/>
              </w:rPr>
              <w:fldChar w:fldCharType="end"/>
            </w:r>
          </w:hyperlink>
        </w:p>
        <w:p w14:paraId="2AD3962C" w14:textId="6614C84F"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5" w:history="1">
            <w:r w:rsidR="000B7A2E" w:rsidRPr="000B7A2E">
              <w:rPr>
                <w:rStyle w:val="-"/>
                <w:rFonts w:ascii="Times New Roman" w:eastAsiaTheme="majorEastAsia" w:hAnsi="Times New Roman"/>
                <w:noProof/>
                <w:sz w:val="20"/>
                <w:szCs w:val="20"/>
              </w:rPr>
              <w:t>4.5 Αξιολόγηση κινήτρων των μαθητών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_Toc159214585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59</w:t>
            </w:r>
            <w:r w:rsidR="000B7A2E" w:rsidRPr="000B7A2E">
              <w:rPr>
                <w:rFonts w:ascii="Times New Roman" w:hAnsi="Times New Roman"/>
                <w:noProof/>
                <w:webHidden/>
                <w:sz w:val="20"/>
                <w:szCs w:val="20"/>
              </w:rPr>
              <w:fldChar w:fldCharType="end"/>
            </w:r>
          </w:hyperlink>
        </w:p>
        <w:p w14:paraId="1234E7CF" w14:textId="403322E7"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6" w:history="1">
            <w:r w:rsidR="000B7A2E" w:rsidRPr="000B7A2E">
              <w:rPr>
                <w:rStyle w:val="-"/>
                <w:rFonts w:ascii="Times New Roman" w:hAnsi="Times New Roman"/>
                <w:noProof/>
                <w:sz w:val="20"/>
                <w:szCs w:val="20"/>
              </w:rPr>
              <w:t>5 Αποτελέσματα και συζήτηση</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_Toc159214586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61</w:t>
            </w:r>
            <w:r w:rsidR="000B7A2E" w:rsidRPr="000B7A2E">
              <w:rPr>
                <w:rFonts w:ascii="Times New Roman" w:hAnsi="Times New Roman"/>
                <w:noProof/>
                <w:webHidden/>
                <w:sz w:val="20"/>
                <w:szCs w:val="20"/>
              </w:rPr>
              <w:fldChar w:fldCharType="end"/>
            </w:r>
          </w:hyperlink>
        </w:p>
        <w:p w14:paraId="12ADB12A" w14:textId="6B84818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7" w:history="1">
            <w:r w:rsidR="000B7A2E" w:rsidRPr="000B7A2E">
              <w:rPr>
                <w:rStyle w:val="-"/>
                <w:rFonts w:ascii="Times New Roman" w:hAnsi="Times New Roman"/>
                <w:noProof/>
                <w:sz w:val="20"/>
                <w:szCs w:val="20"/>
              </w:rPr>
              <w:t>5.1 Ανάλυση Δεδομένων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_Toc159214587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61</w:t>
            </w:r>
            <w:r w:rsidR="000B7A2E" w:rsidRPr="000B7A2E">
              <w:rPr>
                <w:rFonts w:ascii="Times New Roman" w:hAnsi="Times New Roman"/>
                <w:noProof/>
                <w:webHidden/>
                <w:sz w:val="20"/>
                <w:szCs w:val="20"/>
              </w:rPr>
              <w:fldChar w:fldCharType="end"/>
            </w:r>
          </w:hyperlink>
        </w:p>
        <w:p w14:paraId="2C725E3E" w14:textId="21EF7ABB"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8" w:history="1">
            <w:r w:rsidR="000B7A2E" w:rsidRPr="000B7A2E">
              <w:rPr>
                <w:rStyle w:val="-"/>
                <w:rFonts w:ascii="Times New Roman" w:hAnsi="Times New Roman"/>
                <w:noProof/>
                <w:sz w:val="20"/>
                <w:szCs w:val="20"/>
              </w:rPr>
              <w:t>5.1.1 Το προφίλ των συμμετεχόντων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_Toc159214588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62</w:t>
            </w:r>
            <w:r w:rsidR="000B7A2E" w:rsidRPr="000B7A2E">
              <w:rPr>
                <w:rFonts w:ascii="Times New Roman" w:hAnsi="Times New Roman"/>
                <w:noProof/>
                <w:webHidden/>
                <w:sz w:val="20"/>
                <w:szCs w:val="20"/>
              </w:rPr>
              <w:fldChar w:fldCharType="end"/>
            </w:r>
          </w:hyperlink>
        </w:p>
        <w:p w14:paraId="3A963D07" w14:textId="3B2F99DC"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89" w:history="1">
            <w:r w:rsidR="000B7A2E" w:rsidRPr="000B7A2E">
              <w:rPr>
                <w:rStyle w:val="-"/>
                <w:rFonts w:ascii="Times New Roman" w:hAnsi="Times New Roman"/>
                <w:noProof/>
                <w:sz w:val="20"/>
                <w:szCs w:val="20"/>
              </w:rPr>
              <w:t>5.1.2 Αποτελέσματα από τις ρουμπρίκες αξιολόγησης των μαθητών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_Toc159214589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63</w:t>
            </w:r>
            <w:r w:rsidR="000B7A2E" w:rsidRPr="000B7A2E">
              <w:rPr>
                <w:rFonts w:ascii="Times New Roman" w:hAnsi="Times New Roman"/>
                <w:noProof/>
                <w:webHidden/>
                <w:sz w:val="20"/>
                <w:szCs w:val="20"/>
              </w:rPr>
              <w:fldChar w:fldCharType="end"/>
            </w:r>
          </w:hyperlink>
        </w:p>
        <w:p w14:paraId="30AFFA7A" w14:textId="569C0479"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0" w:history="1">
            <w:r w:rsidR="000B7A2E" w:rsidRPr="000B7A2E">
              <w:rPr>
                <w:rStyle w:val="-"/>
                <w:rFonts w:ascii="Times New Roman" w:hAnsi="Times New Roman"/>
                <w:noProof/>
                <w:sz w:val="20"/>
                <w:szCs w:val="20"/>
              </w:rPr>
              <w:t>5.1.3 Αποτελέσματα από το ερωτηματολόγιο των κινήτρων των μαθητών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_Toc159214590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75</w:t>
            </w:r>
            <w:r w:rsidR="000B7A2E" w:rsidRPr="000B7A2E">
              <w:rPr>
                <w:rFonts w:ascii="Times New Roman" w:hAnsi="Times New Roman"/>
                <w:noProof/>
                <w:webHidden/>
                <w:sz w:val="20"/>
                <w:szCs w:val="20"/>
              </w:rPr>
              <w:fldChar w:fldCharType="end"/>
            </w:r>
          </w:hyperlink>
        </w:p>
        <w:p w14:paraId="6A28F85A" w14:textId="73687A80"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1" w:history="1">
            <w:r w:rsidR="000B7A2E" w:rsidRPr="000B7A2E">
              <w:rPr>
                <w:rStyle w:val="-"/>
                <w:rFonts w:ascii="Times New Roman" w:hAnsi="Times New Roman"/>
                <w:noProof/>
                <w:sz w:val="20"/>
                <w:szCs w:val="20"/>
              </w:rPr>
              <w:t>5.2 Ευρήματα σχετικά με τα μαθησιακά αποτελέσματα της γλώσσας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_Toc159214591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89</w:t>
            </w:r>
            <w:r w:rsidR="000B7A2E" w:rsidRPr="000B7A2E">
              <w:rPr>
                <w:rFonts w:ascii="Times New Roman" w:hAnsi="Times New Roman"/>
                <w:noProof/>
                <w:webHidden/>
                <w:sz w:val="20"/>
                <w:szCs w:val="20"/>
              </w:rPr>
              <w:fldChar w:fldCharType="end"/>
            </w:r>
          </w:hyperlink>
        </w:p>
        <w:p w14:paraId="40CC9353" w14:textId="7AAC2D47"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2" w:history="1">
            <w:r w:rsidR="000B7A2E" w:rsidRPr="000B7A2E">
              <w:rPr>
                <w:rStyle w:val="-"/>
                <w:rFonts w:ascii="Times New Roman" w:hAnsi="Times New Roman"/>
                <w:noProof/>
                <w:sz w:val="20"/>
                <w:szCs w:val="20"/>
              </w:rPr>
              <w:t>5.3 Ευρήματα σχετικά με την εμπλοκή και τα κίνητρα των μαθητών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_Toc159214592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90</w:t>
            </w:r>
            <w:r w:rsidR="000B7A2E" w:rsidRPr="000B7A2E">
              <w:rPr>
                <w:rFonts w:ascii="Times New Roman" w:hAnsi="Times New Roman"/>
                <w:noProof/>
                <w:webHidden/>
                <w:sz w:val="20"/>
                <w:szCs w:val="20"/>
              </w:rPr>
              <w:fldChar w:fldCharType="end"/>
            </w:r>
          </w:hyperlink>
        </w:p>
        <w:p w14:paraId="033CAFF2" w14:textId="0F22DB04"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3" w:history="1">
            <w:r w:rsidR="000B7A2E" w:rsidRPr="000B7A2E">
              <w:rPr>
                <w:rStyle w:val="-"/>
                <w:rFonts w:ascii="Times New Roman" w:hAnsi="Times New Roman"/>
                <w:noProof/>
                <w:sz w:val="20"/>
                <w:szCs w:val="20"/>
              </w:rPr>
              <w:t>5.4 Συνέπειες για την εκπαίδευση EFL</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_Toc159214593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92</w:t>
            </w:r>
            <w:r w:rsidR="000B7A2E" w:rsidRPr="000B7A2E">
              <w:rPr>
                <w:rFonts w:ascii="Times New Roman" w:hAnsi="Times New Roman"/>
                <w:noProof/>
                <w:webHidden/>
                <w:sz w:val="20"/>
                <w:szCs w:val="20"/>
              </w:rPr>
              <w:fldChar w:fldCharType="end"/>
            </w:r>
          </w:hyperlink>
        </w:p>
        <w:p w14:paraId="4A3693C1" w14:textId="571BE2CD"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4" w:history="1">
            <w:r w:rsidR="000B7A2E" w:rsidRPr="000B7A2E">
              <w:rPr>
                <w:rStyle w:val="-"/>
                <w:rFonts w:ascii="Times New Roman" w:hAnsi="Times New Roman"/>
                <w:noProof/>
                <w:sz w:val="20"/>
                <w:szCs w:val="20"/>
              </w:rPr>
              <w:t>6 Συμπεράσματα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_Toc159214594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94</w:t>
            </w:r>
            <w:r w:rsidR="000B7A2E" w:rsidRPr="000B7A2E">
              <w:rPr>
                <w:rFonts w:ascii="Times New Roman" w:hAnsi="Times New Roman"/>
                <w:noProof/>
                <w:webHidden/>
                <w:sz w:val="20"/>
                <w:szCs w:val="20"/>
              </w:rPr>
              <w:fldChar w:fldCharType="end"/>
            </w:r>
          </w:hyperlink>
        </w:p>
        <w:p w14:paraId="2ACF3FD7" w14:textId="73864CF2"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5" w:history="1">
            <w:r w:rsidR="000B7A2E" w:rsidRPr="000B7A2E">
              <w:rPr>
                <w:rStyle w:val="-"/>
                <w:rFonts w:ascii="Times New Roman" w:hAnsi="Times New Roman"/>
                <w:noProof/>
                <w:sz w:val="20"/>
                <w:szCs w:val="20"/>
              </w:rPr>
              <w:t>6.1 Συμπεράσματα της έρευνας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_Toc159214595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94</w:t>
            </w:r>
            <w:r w:rsidR="000B7A2E" w:rsidRPr="000B7A2E">
              <w:rPr>
                <w:rFonts w:ascii="Times New Roman" w:hAnsi="Times New Roman"/>
                <w:noProof/>
                <w:webHidden/>
                <w:sz w:val="20"/>
                <w:szCs w:val="20"/>
              </w:rPr>
              <w:fldChar w:fldCharType="end"/>
            </w:r>
          </w:hyperlink>
        </w:p>
        <w:p w14:paraId="6BD0D4B9" w14:textId="38BC2F94"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6" w:history="1">
            <w:r w:rsidR="000B7A2E" w:rsidRPr="000B7A2E">
              <w:rPr>
                <w:rStyle w:val="-"/>
                <w:rFonts w:ascii="Times New Roman" w:hAnsi="Times New Roman"/>
                <w:noProof/>
                <w:sz w:val="20"/>
                <w:szCs w:val="20"/>
              </w:rPr>
              <w:t>6.2 Συνεισφορές στην Εκπαίδευση EFL</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_Toc159214596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96</w:t>
            </w:r>
            <w:r w:rsidR="000B7A2E" w:rsidRPr="000B7A2E">
              <w:rPr>
                <w:rFonts w:ascii="Times New Roman" w:hAnsi="Times New Roman"/>
                <w:noProof/>
                <w:webHidden/>
                <w:sz w:val="20"/>
                <w:szCs w:val="20"/>
              </w:rPr>
              <w:fldChar w:fldCharType="end"/>
            </w:r>
          </w:hyperlink>
        </w:p>
        <w:p w14:paraId="457DB132" w14:textId="1A34015E"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7" w:history="1">
            <w:r w:rsidR="000B7A2E" w:rsidRPr="000B7A2E">
              <w:rPr>
                <w:rStyle w:val="-"/>
                <w:rFonts w:ascii="Times New Roman" w:hAnsi="Times New Roman"/>
                <w:noProof/>
                <w:sz w:val="20"/>
                <w:szCs w:val="20"/>
              </w:rPr>
              <w:t>6.3 Περιορισμοί</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_Toc159214597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96</w:t>
            </w:r>
            <w:r w:rsidR="000B7A2E" w:rsidRPr="000B7A2E">
              <w:rPr>
                <w:rFonts w:ascii="Times New Roman" w:hAnsi="Times New Roman"/>
                <w:noProof/>
                <w:webHidden/>
                <w:sz w:val="20"/>
                <w:szCs w:val="20"/>
              </w:rPr>
              <w:fldChar w:fldCharType="end"/>
            </w:r>
          </w:hyperlink>
        </w:p>
        <w:p w14:paraId="0203ABE7" w14:textId="67FD1C6F"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8" w:history="1">
            <w:r w:rsidR="000B7A2E" w:rsidRPr="000B7A2E">
              <w:rPr>
                <w:rStyle w:val="-"/>
                <w:rFonts w:ascii="Times New Roman" w:hAnsi="Times New Roman"/>
                <w:noProof/>
                <w:sz w:val="20"/>
                <w:szCs w:val="20"/>
              </w:rPr>
              <w:t>6.4 Συστάσεις για μελλοντική έρευνα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_Toc159214598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97</w:t>
            </w:r>
            <w:r w:rsidR="000B7A2E" w:rsidRPr="000B7A2E">
              <w:rPr>
                <w:rFonts w:ascii="Times New Roman" w:hAnsi="Times New Roman"/>
                <w:noProof/>
                <w:webHidden/>
                <w:sz w:val="20"/>
                <w:szCs w:val="20"/>
              </w:rPr>
              <w:fldChar w:fldCharType="end"/>
            </w:r>
          </w:hyperlink>
        </w:p>
        <w:p w14:paraId="61E65D23" w14:textId="727CCE92"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599" w:history="1">
            <w:r w:rsidR="000B7A2E" w:rsidRPr="000B7A2E">
              <w:rPr>
                <w:rStyle w:val="-"/>
                <w:rFonts w:ascii="Times New Roman" w:eastAsia="Times New Roman" w:hAnsi="Times New Roman"/>
                <w:noProof/>
                <w:sz w:val="20"/>
                <w:szCs w:val="20"/>
              </w:rPr>
              <w:t>ΠΑΡΑΡΤΗΜΑΤΑ</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_Toc159214599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107</w:t>
            </w:r>
            <w:r w:rsidR="000B7A2E" w:rsidRPr="000B7A2E">
              <w:rPr>
                <w:rFonts w:ascii="Times New Roman" w:hAnsi="Times New Roman"/>
                <w:noProof/>
                <w:webHidden/>
                <w:sz w:val="20"/>
                <w:szCs w:val="20"/>
              </w:rPr>
              <w:fldChar w:fldCharType="end"/>
            </w:r>
          </w:hyperlink>
        </w:p>
        <w:p w14:paraId="5D8FE59A" w14:textId="19E0CE46" w:rsidR="000B7A2E" w:rsidRPr="000B7A2E" w:rsidRDefault="00000000" w:rsidP="000B7A2E">
          <w:pPr>
            <w:pStyle w:val="20"/>
            <w:tabs>
              <w:tab w:val="right" w:leader="dot" w:pos="8290"/>
            </w:tabs>
            <w:spacing w:line="360" w:lineRule="auto"/>
            <w:jc w:val="both"/>
            <w:rPr>
              <w:rFonts w:ascii="Times New Roman" w:hAnsi="Times New Roman"/>
              <w:noProof/>
              <w:kern w:val="2"/>
              <w:sz w:val="20"/>
              <w:szCs w:val="20"/>
              <w14:ligatures w14:val="standardContextual"/>
            </w:rPr>
          </w:pPr>
          <w:hyperlink w:anchor="_Toc159214600" w:history="1">
            <w:r w:rsidR="000B7A2E" w:rsidRPr="000B7A2E">
              <w:rPr>
                <w:rStyle w:val="-"/>
                <w:rFonts w:ascii="Times New Roman" w:hAnsi="Times New Roman"/>
                <w:noProof/>
                <w:sz w:val="20"/>
                <w:szCs w:val="20"/>
              </w:rPr>
              <w:t>ΠΑΡΑΡΤΗΜΑ Α: ΦΥΛΛΑ ΕΡΓΑΣΙΑΣ</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_Toc159214600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107</w:t>
            </w:r>
            <w:r w:rsidR="000B7A2E" w:rsidRPr="000B7A2E">
              <w:rPr>
                <w:rFonts w:ascii="Times New Roman" w:hAnsi="Times New Roman"/>
                <w:noProof/>
                <w:webHidden/>
                <w:sz w:val="20"/>
                <w:szCs w:val="20"/>
              </w:rPr>
              <w:fldChar w:fldCharType="end"/>
            </w:r>
          </w:hyperlink>
        </w:p>
        <w:p w14:paraId="74682646" w14:textId="40BB47F2" w:rsidR="000B7A2E" w:rsidRPr="000B7A2E" w:rsidRDefault="00000000" w:rsidP="000B7A2E">
          <w:pPr>
            <w:pStyle w:val="20"/>
            <w:tabs>
              <w:tab w:val="right" w:leader="dot" w:pos="8290"/>
            </w:tabs>
            <w:spacing w:line="360" w:lineRule="auto"/>
            <w:jc w:val="both"/>
            <w:rPr>
              <w:rFonts w:ascii="Times New Roman" w:hAnsi="Times New Roman"/>
              <w:noProof/>
              <w:kern w:val="2"/>
              <w:sz w:val="20"/>
              <w:szCs w:val="20"/>
              <w14:ligatures w14:val="standardContextual"/>
            </w:rPr>
          </w:pPr>
          <w:hyperlink w:anchor="_Toc159214601" w:history="1">
            <w:r w:rsidR="000B7A2E" w:rsidRPr="000B7A2E">
              <w:rPr>
                <w:rStyle w:val="-"/>
                <w:rFonts w:ascii="Times New Roman" w:hAnsi="Times New Roman"/>
                <w:noProof/>
                <w:sz w:val="20"/>
                <w:szCs w:val="20"/>
              </w:rPr>
              <w:t>ΠΑΡΑΡΤΗΜΑ Β : ΡΟΥΜΠΡΙΚΕΣ ΑΞΙΟΛΟΓΗΣΗΣ ΕΠΙΔΟΣΗΣ ΜΑΘΗΤΩΝ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_Toc159214601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112</w:t>
            </w:r>
            <w:r w:rsidR="000B7A2E" w:rsidRPr="000B7A2E">
              <w:rPr>
                <w:rFonts w:ascii="Times New Roman" w:hAnsi="Times New Roman"/>
                <w:noProof/>
                <w:webHidden/>
                <w:sz w:val="20"/>
                <w:szCs w:val="20"/>
              </w:rPr>
              <w:fldChar w:fldCharType="end"/>
            </w:r>
          </w:hyperlink>
        </w:p>
        <w:p w14:paraId="5A9149C2" w14:textId="0E043EFA" w:rsidR="000B7A2E" w:rsidRPr="000B7A2E" w:rsidRDefault="00000000" w:rsidP="000B7A2E">
          <w:pPr>
            <w:pStyle w:val="20"/>
            <w:tabs>
              <w:tab w:val="right" w:leader="dot" w:pos="8290"/>
            </w:tabs>
            <w:spacing w:line="360" w:lineRule="auto"/>
            <w:jc w:val="both"/>
            <w:rPr>
              <w:rFonts w:ascii="Times New Roman" w:hAnsi="Times New Roman"/>
              <w:noProof/>
              <w:kern w:val="2"/>
              <w:sz w:val="20"/>
              <w:szCs w:val="20"/>
              <w14:ligatures w14:val="standardContextual"/>
            </w:rPr>
          </w:pPr>
          <w:hyperlink w:anchor="_Toc159214602" w:history="1">
            <w:r w:rsidR="000B7A2E" w:rsidRPr="000B7A2E">
              <w:rPr>
                <w:rStyle w:val="-"/>
                <w:rFonts w:ascii="Times New Roman" w:hAnsi="Times New Roman"/>
                <w:noProof/>
                <w:sz w:val="20"/>
                <w:szCs w:val="20"/>
              </w:rPr>
              <w:t>ΠΑΡΑΡΤΗΜΑ Γ: ΕΡΩΤΗΜΑΤΟΛΟΓΙΑ ΚΙΝΗΤΡΩΝ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_Toc159214602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114</w:t>
            </w:r>
            <w:r w:rsidR="000B7A2E" w:rsidRPr="000B7A2E">
              <w:rPr>
                <w:rFonts w:ascii="Times New Roman" w:hAnsi="Times New Roman"/>
                <w:noProof/>
                <w:webHidden/>
                <w:sz w:val="20"/>
                <w:szCs w:val="20"/>
              </w:rPr>
              <w:fldChar w:fldCharType="end"/>
            </w:r>
          </w:hyperlink>
        </w:p>
        <w:p w14:paraId="12C77AE9" w14:textId="6C73F2C1"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603" w:history="1">
            <w:r w:rsidR="000B7A2E" w:rsidRPr="000B7A2E">
              <w:rPr>
                <w:rStyle w:val="-"/>
                <w:rFonts w:ascii="Times New Roman" w:hAnsi="Times New Roman"/>
                <w:noProof/>
                <w:sz w:val="20"/>
                <w:szCs w:val="20"/>
              </w:rPr>
              <w:t>ΠΑΡΑΡΤΗΜΑ Δ: ΟΠΤΙΚΟΑΣΚΟΥΣΤΙΚΗ ΠΑΡΟΥΣΙΑΣΗ ΤΟΥ ΜΑΘΗΜΑΤΟΣ (PowerPoint)</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_Toc159214603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121</w:t>
            </w:r>
            <w:r w:rsidR="000B7A2E" w:rsidRPr="000B7A2E">
              <w:rPr>
                <w:rFonts w:ascii="Times New Roman" w:hAnsi="Times New Roman"/>
                <w:noProof/>
                <w:webHidden/>
                <w:sz w:val="20"/>
                <w:szCs w:val="20"/>
              </w:rPr>
              <w:fldChar w:fldCharType="end"/>
            </w:r>
          </w:hyperlink>
        </w:p>
        <w:p w14:paraId="09C2F18C" w14:textId="249F294D" w:rsidR="000B7A2E" w:rsidRPr="000B7A2E" w:rsidRDefault="00000000" w:rsidP="000B7A2E">
          <w:pPr>
            <w:pStyle w:val="10"/>
            <w:tabs>
              <w:tab w:val="right" w:leader="dot" w:pos="8290"/>
            </w:tabs>
            <w:spacing w:line="360" w:lineRule="auto"/>
            <w:jc w:val="both"/>
            <w:rPr>
              <w:rFonts w:ascii="Times New Roman" w:hAnsi="Times New Roman"/>
              <w:noProof/>
              <w:kern w:val="2"/>
              <w:sz w:val="20"/>
              <w:szCs w:val="20"/>
              <w14:ligatures w14:val="standardContextual"/>
            </w:rPr>
          </w:pPr>
          <w:hyperlink w:anchor="_Toc159214604" w:history="1">
            <w:r w:rsidR="000B7A2E" w:rsidRPr="000B7A2E">
              <w:rPr>
                <w:rStyle w:val="-"/>
                <w:rFonts w:ascii="Times New Roman" w:hAnsi="Times New Roman"/>
                <w:noProof/>
                <w:sz w:val="20"/>
                <w:szCs w:val="20"/>
              </w:rPr>
              <w:t>ΠΑΡΑΡΤΗΜΑ Ε: ΠΑΡΑΔΟΤΈΑ ΜΑΘΗΤΏΝ</w:t>
            </w:r>
            <w:r w:rsidR="000B7A2E" w:rsidRPr="000B7A2E">
              <w:rPr>
                <w:rFonts w:ascii="Times New Roman" w:hAnsi="Times New Roman"/>
                <w:noProof/>
                <w:webHidden/>
                <w:sz w:val="20"/>
                <w:szCs w:val="20"/>
              </w:rPr>
              <w:tab/>
            </w:r>
            <w:r w:rsidR="000B7A2E" w:rsidRPr="000B7A2E">
              <w:rPr>
                <w:rFonts w:ascii="Times New Roman" w:hAnsi="Times New Roman"/>
                <w:noProof/>
                <w:webHidden/>
                <w:sz w:val="20"/>
                <w:szCs w:val="20"/>
              </w:rPr>
              <w:fldChar w:fldCharType="begin"/>
            </w:r>
            <w:r w:rsidR="000B7A2E" w:rsidRPr="000B7A2E">
              <w:rPr>
                <w:rFonts w:ascii="Times New Roman" w:hAnsi="Times New Roman"/>
                <w:noProof/>
                <w:webHidden/>
                <w:sz w:val="20"/>
                <w:szCs w:val="20"/>
              </w:rPr>
              <w:instrText xml:space="preserve"> PAGEREF _Toc159214604 \h </w:instrText>
            </w:r>
            <w:r w:rsidR="000B7A2E" w:rsidRPr="000B7A2E">
              <w:rPr>
                <w:rFonts w:ascii="Times New Roman" w:hAnsi="Times New Roman"/>
                <w:noProof/>
                <w:webHidden/>
                <w:sz w:val="20"/>
                <w:szCs w:val="20"/>
              </w:rPr>
            </w:r>
            <w:r w:rsidR="000B7A2E" w:rsidRPr="000B7A2E">
              <w:rPr>
                <w:rFonts w:ascii="Times New Roman" w:hAnsi="Times New Roman"/>
                <w:noProof/>
                <w:webHidden/>
                <w:sz w:val="20"/>
                <w:szCs w:val="20"/>
              </w:rPr>
              <w:fldChar w:fldCharType="separate"/>
            </w:r>
            <w:r w:rsidR="000B7A2E" w:rsidRPr="000B7A2E">
              <w:rPr>
                <w:rFonts w:ascii="Times New Roman" w:hAnsi="Times New Roman"/>
                <w:noProof/>
                <w:webHidden/>
                <w:sz w:val="20"/>
                <w:szCs w:val="20"/>
              </w:rPr>
              <w:t>125</w:t>
            </w:r>
            <w:r w:rsidR="000B7A2E" w:rsidRPr="000B7A2E">
              <w:rPr>
                <w:rFonts w:ascii="Times New Roman" w:hAnsi="Times New Roman"/>
                <w:noProof/>
                <w:webHidden/>
                <w:sz w:val="20"/>
                <w:szCs w:val="20"/>
              </w:rPr>
              <w:fldChar w:fldCharType="end"/>
            </w:r>
          </w:hyperlink>
        </w:p>
        <w:p w14:paraId="16676E7E" w14:textId="16B9447B" w:rsidR="000C1C37" w:rsidRPr="000B7A2E" w:rsidRDefault="000C1C37" w:rsidP="000B7A2E">
          <w:pPr>
            <w:spacing w:line="360" w:lineRule="auto"/>
            <w:jc w:val="both"/>
            <w:rPr>
              <w:sz w:val="20"/>
              <w:szCs w:val="20"/>
            </w:rPr>
          </w:pPr>
          <w:r w:rsidRPr="000B7A2E">
            <w:rPr>
              <w:sz w:val="20"/>
              <w:szCs w:val="20"/>
            </w:rPr>
            <w:fldChar w:fldCharType="end"/>
          </w:r>
        </w:p>
      </w:sdtContent>
    </w:sdt>
    <w:p w14:paraId="2498C085" w14:textId="4F6FFE2B" w:rsidR="00EF4FA4" w:rsidRDefault="00EF4FA4" w:rsidP="006E4923">
      <w:pPr>
        <w:spacing w:line="360" w:lineRule="auto"/>
        <w:rPr>
          <w:color w:val="000000" w:themeColor="text1"/>
          <w:lang w:val="el-GR"/>
        </w:rPr>
      </w:pPr>
    </w:p>
    <w:p w14:paraId="5CCD5ABC" w14:textId="77777777" w:rsidR="00B90DD2" w:rsidRDefault="00B90DD2" w:rsidP="006E4923">
      <w:pPr>
        <w:spacing w:line="360" w:lineRule="auto"/>
        <w:rPr>
          <w:color w:val="000000" w:themeColor="text1"/>
          <w:lang w:val="el-GR"/>
        </w:rPr>
      </w:pPr>
    </w:p>
    <w:p w14:paraId="334DB18E" w14:textId="77777777" w:rsidR="00B90DD2" w:rsidRDefault="00B90DD2" w:rsidP="006E4923">
      <w:pPr>
        <w:spacing w:line="360" w:lineRule="auto"/>
        <w:rPr>
          <w:color w:val="000000" w:themeColor="text1"/>
          <w:lang w:val="el-GR"/>
        </w:rPr>
      </w:pPr>
    </w:p>
    <w:p w14:paraId="11FCB528" w14:textId="77777777" w:rsidR="00B90DD2" w:rsidRDefault="00B90DD2" w:rsidP="006E4923">
      <w:pPr>
        <w:spacing w:line="360" w:lineRule="auto"/>
        <w:rPr>
          <w:color w:val="000000" w:themeColor="text1"/>
          <w:lang w:val="el-GR"/>
        </w:rPr>
      </w:pPr>
    </w:p>
    <w:p w14:paraId="4A6847AC" w14:textId="77777777" w:rsidR="00B90DD2" w:rsidRDefault="00B90DD2" w:rsidP="006E4923">
      <w:pPr>
        <w:spacing w:line="360" w:lineRule="auto"/>
        <w:rPr>
          <w:color w:val="000000" w:themeColor="text1"/>
          <w:lang w:val="el-GR"/>
        </w:rPr>
      </w:pPr>
    </w:p>
    <w:p w14:paraId="6728E506" w14:textId="77777777" w:rsidR="00B90DD2" w:rsidRDefault="00B90DD2" w:rsidP="006E4923">
      <w:pPr>
        <w:spacing w:line="360" w:lineRule="auto"/>
        <w:rPr>
          <w:color w:val="000000" w:themeColor="text1"/>
          <w:lang w:val="el-GR"/>
        </w:rPr>
      </w:pPr>
    </w:p>
    <w:p w14:paraId="39F8866F" w14:textId="77777777" w:rsidR="00B90DD2" w:rsidRDefault="00B90DD2" w:rsidP="006E4923">
      <w:pPr>
        <w:spacing w:line="360" w:lineRule="auto"/>
        <w:rPr>
          <w:color w:val="000000" w:themeColor="text1"/>
          <w:lang w:val="el-GR"/>
        </w:rPr>
      </w:pPr>
    </w:p>
    <w:p w14:paraId="5DF45B72" w14:textId="77777777" w:rsidR="00B90DD2" w:rsidRDefault="00B90DD2" w:rsidP="006E4923">
      <w:pPr>
        <w:spacing w:line="360" w:lineRule="auto"/>
        <w:rPr>
          <w:color w:val="000000" w:themeColor="text1"/>
          <w:lang w:val="el-GR"/>
        </w:rPr>
      </w:pPr>
    </w:p>
    <w:p w14:paraId="76D0F340" w14:textId="77777777" w:rsidR="00B90DD2" w:rsidRDefault="00B90DD2" w:rsidP="006E4923">
      <w:pPr>
        <w:spacing w:line="360" w:lineRule="auto"/>
        <w:rPr>
          <w:color w:val="000000" w:themeColor="text1"/>
          <w:lang w:val="el-GR"/>
        </w:rPr>
      </w:pPr>
    </w:p>
    <w:p w14:paraId="3325A084" w14:textId="77777777" w:rsidR="00B90DD2" w:rsidRDefault="00B90DD2" w:rsidP="006E4923">
      <w:pPr>
        <w:spacing w:line="360" w:lineRule="auto"/>
        <w:rPr>
          <w:color w:val="000000" w:themeColor="text1"/>
          <w:lang w:val="el-GR"/>
        </w:rPr>
      </w:pPr>
    </w:p>
    <w:p w14:paraId="253062CB" w14:textId="77777777" w:rsidR="00B90DD2" w:rsidRDefault="00B90DD2" w:rsidP="006E4923">
      <w:pPr>
        <w:spacing w:line="360" w:lineRule="auto"/>
        <w:rPr>
          <w:color w:val="000000" w:themeColor="text1"/>
          <w:lang w:val="el-GR"/>
        </w:rPr>
      </w:pPr>
    </w:p>
    <w:p w14:paraId="33D7C40C" w14:textId="77777777" w:rsidR="00B90DD2" w:rsidRDefault="00B90DD2" w:rsidP="006E4923">
      <w:pPr>
        <w:spacing w:line="360" w:lineRule="auto"/>
        <w:rPr>
          <w:color w:val="000000" w:themeColor="text1"/>
          <w:lang w:val="el-GR"/>
        </w:rPr>
      </w:pPr>
    </w:p>
    <w:p w14:paraId="394170FB" w14:textId="77777777" w:rsidR="00B90DD2" w:rsidRDefault="00B90DD2" w:rsidP="006E4923">
      <w:pPr>
        <w:spacing w:line="360" w:lineRule="auto"/>
        <w:rPr>
          <w:color w:val="000000" w:themeColor="text1"/>
          <w:lang w:val="el-GR"/>
        </w:rPr>
      </w:pPr>
    </w:p>
    <w:p w14:paraId="76E64791" w14:textId="77777777" w:rsidR="00B90DD2" w:rsidRDefault="00B90DD2" w:rsidP="006E4923">
      <w:pPr>
        <w:spacing w:line="360" w:lineRule="auto"/>
        <w:rPr>
          <w:color w:val="000000" w:themeColor="text1"/>
          <w:lang w:val="el-GR"/>
        </w:rPr>
      </w:pPr>
    </w:p>
    <w:p w14:paraId="1D1EFA3D" w14:textId="77777777" w:rsidR="00B90DD2" w:rsidRDefault="00B90DD2" w:rsidP="006E4923">
      <w:pPr>
        <w:spacing w:line="360" w:lineRule="auto"/>
        <w:rPr>
          <w:color w:val="000000" w:themeColor="text1"/>
          <w:lang w:val="el-GR"/>
        </w:rPr>
      </w:pPr>
    </w:p>
    <w:p w14:paraId="3766A3D9" w14:textId="77777777" w:rsidR="00B90DD2" w:rsidRDefault="00B90DD2" w:rsidP="006E4923">
      <w:pPr>
        <w:spacing w:line="360" w:lineRule="auto"/>
        <w:rPr>
          <w:color w:val="000000" w:themeColor="text1"/>
          <w:lang w:val="el-GR"/>
        </w:rPr>
      </w:pPr>
    </w:p>
    <w:p w14:paraId="4C8EAC24" w14:textId="77777777" w:rsidR="00B90DD2" w:rsidRDefault="00B90DD2" w:rsidP="006E4923">
      <w:pPr>
        <w:spacing w:line="360" w:lineRule="auto"/>
        <w:rPr>
          <w:color w:val="000000" w:themeColor="text1"/>
          <w:lang w:val="el-GR"/>
        </w:rPr>
      </w:pPr>
    </w:p>
    <w:p w14:paraId="0257A379" w14:textId="77777777" w:rsidR="00B90DD2" w:rsidRDefault="00B90DD2" w:rsidP="006E4923">
      <w:pPr>
        <w:spacing w:line="360" w:lineRule="auto"/>
        <w:rPr>
          <w:color w:val="000000" w:themeColor="text1"/>
          <w:lang w:val="el-GR"/>
        </w:rPr>
      </w:pPr>
    </w:p>
    <w:p w14:paraId="6CD97BD3" w14:textId="77777777" w:rsidR="00B90DD2" w:rsidRDefault="00B90DD2" w:rsidP="006E4923">
      <w:pPr>
        <w:spacing w:line="360" w:lineRule="auto"/>
        <w:rPr>
          <w:color w:val="000000" w:themeColor="text1"/>
          <w:lang w:val="el-GR"/>
        </w:rPr>
      </w:pPr>
    </w:p>
    <w:p w14:paraId="7960FD8F" w14:textId="77777777" w:rsidR="00B90DD2" w:rsidRDefault="00B90DD2" w:rsidP="006E4923">
      <w:pPr>
        <w:spacing w:line="360" w:lineRule="auto"/>
        <w:rPr>
          <w:color w:val="000000" w:themeColor="text1"/>
          <w:lang w:val="el-GR"/>
        </w:rPr>
      </w:pPr>
    </w:p>
    <w:p w14:paraId="4429E151" w14:textId="77777777" w:rsidR="00B90DD2" w:rsidRDefault="00B90DD2" w:rsidP="006E4923">
      <w:pPr>
        <w:spacing w:line="360" w:lineRule="auto"/>
        <w:rPr>
          <w:color w:val="000000" w:themeColor="text1"/>
          <w:lang w:val="el-GR"/>
        </w:rPr>
      </w:pPr>
    </w:p>
    <w:p w14:paraId="0C641F39" w14:textId="77777777" w:rsidR="00B90DD2" w:rsidRDefault="00B90DD2" w:rsidP="006E4923">
      <w:pPr>
        <w:spacing w:line="360" w:lineRule="auto"/>
        <w:rPr>
          <w:color w:val="000000" w:themeColor="text1"/>
          <w:lang w:val="el-GR"/>
        </w:rPr>
      </w:pPr>
    </w:p>
    <w:p w14:paraId="665EEC23" w14:textId="77777777" w:rsidR="00B90DD2" w:rsidRDefault="00B90DD2" w:rsidP="006E4923">
      <w:pPr>
        <w:spacing w:line="360" w:lineRule="auto"/>
        <w:rPr>
          <w:color w:val="000000" w:themeColor="text1"/>
          <w:lang w:val="el-GR"/>
        </w:rPr>
      </w:pPr>
    </w:p>
    <w:p w14:paraId="04EE46E4" w14:textId="77777777" w:rsidR="00B90DD2" w:rsidRDefault="00B90DD2" w:rsidP="006E4923">
      <w:pPr>
        <w:spacing w:line="360" w:lineRule="auto"/>
        <w:rPr>
          <w:color w:val="000000" w:themeColor="text1"/>
          <w:lang w:val="el-GR"/>
        </w:rPr>
      </w:pPr>
    </w:p>
    <w:p w14:paraId="5DBC6918" w14:textId="77777777" w:rsidR="00B90DD2" w:rsidRPr="00853EB6" w:rsidRDefault="00B90DD2" w:rsidP="006E4923">
      <w:pPr>
        <w:spacing w:line="360" w:lineRule="auto"/>
        <w:rPr>
          <w:color w:val="000000" w:themeColor="text1"/>
          <w:lang w:val="el-GR"/>
        </w:rPr>
      </w:pPr>
    </w:p>
    <w:p w14:paraId="131E62FE" w14:textId="5BCF29A2" w:rsidR="00DC2FF4" w:rsidRDefault="00EF4FA4" w:rsidP="00AF6485">
      <w:pPr>
        <w:pStyle w:val="1"/>
        <w:jc w:val="center"/>
        <w:rPr>
          <w:rFonts w:ascii="Times New Roman" w:hAnsi="Times New Roman" w:cs="Times New Roman"/>
          <w:b/>
          <w:bCs/>
          <w:color w:val="000000" w:themeColor="text1"/>
          <w:sz w:val="26"/>
          <w:szCs w:val="26"/>
          <w:lang w:val="el-GR"/>
        </w:rPr>
      </w:pPr>
      <w:bookmarkStart w:id="12" w:name="_Toc159214539"/>
      <w:bookmarkStart w:id="13" w:name="_Hlk159210589"/>
      <w:bookmarkStart w:id="14" w:name="_Hlk158890367"/>
      <w:r w:rsidRPr="00AF6485">
        <w:rPr>
          <w:rFonts w:ascii="Times New Roman" w:hAnsi="Times New Roman" w:cs="Times New Roman"/>
          <w:b/>
          <w:bCs/>
          <w:color w:val="000000" w:themeColor="text1"/>
          <w:sz w:val="26"/>
          <w:szCs w:val="26"/>
          <w:lang w:val="el-GR"/>
        </w:rPr>
        <w:lastRenderedPageBreak/>
        <w:t xml:space="preserve">ΠΙΝΑΚΑΣ </w:t>
      </w:r>
      <w:r w:rsidR="004766F5">
        <w:rPr>
          <w:rFonts w:ascii="Times New Roman" w:hAnsi="Times New Roman" w:cs="Times New Roman"/>
          <w:b/>
          <w:bCs/>
          <w:color w:val="000000" w:themeColor="text1"/>
          <w:sz w:val="26"/>
          <w:szCs w:val="26"/>
          <w:lang w:val="el-GR"/>
        </w:rPr>
        <w:t>ΕΙΚΟΝΩΝ</w:t>
      </w:r>
      <w:bookmarkEnd w:id="12"/>
      <w:r w:rsidR="004766F5">
        <w:rPr>
          <w:rFonts w:ascii="Times New Roman" w:hAnsi="Times New Roman" w:cs="Times New Roman"/>
          <w:b/>
          <w:bCs/>
          <w:color w:val="000000" w:themeColor="text1"/>
          <w:sz w:val="26"/>
          <w:szCs w:val="26"/>
          <w:lang w:val="el-GR"/>
        </w:rPr>
        <w:t xml:space="preserve"> </w:t>
      </w:r>
    </w:p>
    <w:p w14:paraId="7A59BFB9" w14:textId="77777777" w:rsidR="000B7A2E" w:rsidRPr="000B7A2E" w:rsidRDefault="000B7A2E" w:rsidP="000B7A2E">
      <w:pPr>
        <w:rPr>
          <w:lang w:val="el-GR"/>
        </w:rPr>
      </w:pPr>
    </w:p>
    <w:bookmarkEnd w:id="13"/>
    <w:p w14:paraId="6C6CACFD" w14:textId="6E466C85" w:rsidR="004766F5" w:rsidRPr="000B7A2E" w:rsidRDefault="004766F5"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r w:rsidRPr="004766F5">
        <w:rPr>
          <w:lang w:val="el-GR"/>
        </w:rPr>
        <w:fldChar w:fldCharType="begin"/>
      </w:r>
      <w:r w:rsidRPr="004766F5">
        <w:rPr>
          <w:lang w:val="el-GR"/>
        </w:rPr>
        <w:instrText xml:space="preserve"> TOC \h \z \c "Εικόνα" </w:instrText>
      </w:r>
      <w:r w:rsidRPr="004766F5">
        <w:rPr>
          <w:lang w:val="el-GR"/>
        </w:rPr>
        <w:fldChar w:fldCharType="separate"/>
      </w:r>
      <w:hyperlink w:anchor="_Toc159210462" w:history="1">
        <w:r w:rsidRPr="000B7A2E">
          <w:rPr>
            <w:rStyle w:val="-"/>
            <w:noProof/>
            <w:sz w:val="20"/>
            <w:szCs w:val="20"/>
            <w:lang w:val="el-GR"/>
          </w:rPr>
          <w:t>Εικόνα 1 Διαδικασία δημιουργίας εκπαιδευτικού σεναρίου ( Pernin and Lejeune,2004)</w:t>
        </w:r>
        <w:r w:rsidRPr="000B7A2E">
          <w:rPr>
            <w:noProof/>
            <w:webHidden/>
            <w:sz w:val="20"/>
            <w:szCs w:val="20"/>
          </w:rPr>
          <w:tab/>
        </w:r>
        <w:r w:rsidRPr="000B7A2E">
          <w:rPr>
            <w:noProof/>
            <w:webHidden/>
            <w:sz w:val="20"/>
            <w:szCs w:val="20"/>
          </w:rPr>
          <w:fldChar w:fldCharType="begin"/>
        </w:r>
        <w:r w:rsidRPr="000B7A2E">
          <w:rPr>
            <w:noProof/>
            <w:webHidden/>
            <w:sz w:val="20"/>
            <w:szCs w:val="20"/>
          </w:rPr>
          <w:instrText xml:space="preserve"> PAGEREF _Toc159210462 \h </w:instrText>
        </w:r>
        <w:r w:rsidRPr="000B7A2E">
          <w:rPr>
            <w:noProof/>
            <w:webHidden/>
            <w:sz w:val="20"/>
            <w:szCs w:val="20"/>
          </w:rPr>
        </w:r>
        <w:r w:rsidRPr="000B7A2E">
          <w:rPr>
            <w:noProof/>
            <w:webHidden/>
            <w:sz w:val="20"/>
            <w:szCs w:val="20"/>
          </w:rPr>
          <w:fldChar w:fldCharType="separate"/>
        </w:r>
        <w:r w:rsidR="00542429" w:rsidRPr="000B7A2E">
          <w:rPr>
            <w:noProof/>
            <w:webHidden/>
            <w:sz w:val="20"/>
            <w:szCs w:val="20"/>
          </w:rPr>
          <w:t>45</w:t>
        </w:r>
        <w:r w:rsidRPr="000B7A2E">
          <w:rPr>
            <w:noProof/>
            <w:webHidden/>
            <w:sz w:val="20"/>
            <w:szCs w:val="20"/>
          </w:rPr>
          <w:fldChar w:fldCharType="end"/>
        </w:r>
      </w:hyperlink>
    </w:p>
    <w:p w14:paraId="20354585" w14:textId="49E5AFB0"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63" w:history="1">
        <w:r w:rsidR="004766F5" w:rsidRPr="000B7A2E">
          <w:rPr>
            <w:rStyle w:val="-"/>
            <w:noProof/>
            <w:sz w:val="20"/>
            <w:szCs w:val="20"/>
            <w:lang w:val="el-GR"/>
          </w:rPr>
          <w:t>Εικόνα 2 Δομή εκπαιδευτικού σεναρίου Γιαννούλας (2023) σελ.221-222</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_Toc159210463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47</w:t>
        </w:r>
        <w:r w:rsidR="004766F5" w:rsidRPr="000B7A2E">
          <w:rPr>
            <w:noProof/>
            <w:webHidden/>
            <w:sz w:val="20"/>
            <w:szCs w:val="20"/>
          </w:rPr>
          <w:fldChar w:fldCharType="end"/>
        </w:r>
      </w:hyperlink>
    </w:p>
    <w:p w14:paraId="36B8D077" w14:textId="177E3C5B"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64" w:history="1">
        <w:r w:rsidR="004766F5" w:rsidRPr="000B7A2E">
          <w:rPr>
            <w:rStyle w:val="-"/>
            <w:noProof/>
            <w:sz w:val="20"/>
            <w:szCs w:val="20"/>
          </w:rPr>
          <w:t>Εικόνα 3</w:t>
        </w:r>
        <w:r w:rsidR="004766F5" w:rsidRPr="000B7A2E">
          <w:rPr>
            <w:rStyle w:val="-"/>
            <w:noProof/>
            <w:sz w:val="20"/>
            <w:szCs w:val="20"/>
            <w:lang w:val="el-GR"/>
          </w:rPr>
          <w:t xml:space="preserve"> Φύλο συμμετεχόντων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_Toc159210464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62</w:t>
        </w:r>
        <w:r w:rsidR="004766F5" w:rsidRPr="000B7A2E">
          <w:rPr>
            <w:noProof/>
            <w:webHidden/>
            <w:sz w:val="20"/>
            <w:szCs w:val="20"/>
          </w:rPr>
          <w:fldChar w:fldCharType="end"/>
        </w:r>
      </w:hyperlink>
    </w:p>
    <w:p w14:paraId="6B223434" w14:textId="76C60491"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65" w:history="1">
        <w:r w:rsidR="004766F5" w:rsidRPr="000B7A2E">
          <w:rPr>
            <w:rStyle w:val="-"/>
            <w:noProof/>
            <w:sz w:val="20"/>
            <w:szCs w:val="20"/>
          </w:rPr>
          <w:t>Εικόνα 4</w:t>
        </w:r>
        <w:r w:rsidR="004766F5" w:rsidRPr="000B7A2E">
          <w:rPr>
            <w:rStyle w:val="-"/>
            <w:noProof/>
            <w:sz w:val="20"/>
            <w:szCs w:val="20"/>
            <w:lang w:val="el-GR"/>
          </w:rPr>
          <w:t xml:space="preserve"> Ηλικία συμμετεχόντων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_Toc159210465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62</w:t>
        </w:r>
        <w:r w:rsidR="004766F5" w:rsidRPr="000B7A2E">
          <w:rPr>
            <w:noProof/>
            <w:webHidden/>
            <w:sz w:val="20"/>
            <w:szCs w:val="20"/>
          </w:rPr>
          <w:fldChar w:fldCharType="end"/>
        </w:r>
      </w:hyperlink>
    </w:p>
    <w:p w14:paraId="1A3999F7" w14:textId="7BD9ECF8"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66" w:history="1">
        <w:r w:rsidR="004766F5" w:rsidRPr="000B7A2E">
          <w:rPr>
            <w:rStyle w:val="-"/>
            <w:noProof/>
            <w:sz w:val="20"/>
            <w:szCs w:val="20"/>
            <w:lang w:val="el-GR"/>
          </w:rPr>
          <w:t>Εικόνα 5 Επίπεδο γνώσης Αγγλικής γλώσσας συμμετεχόντων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_Toc159210466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62</w:t>
        </w:r>
        <w:r w:rsidR="004766F5" w:rsidRPr="000B7A2E">
          <w:rPr>
            <w:noProof/>
            <w:webHidden/>
            <w:sz w:val="20"/>
            <w:szCs w:val="20"/>
          </w:rPr>
          <w:fldChar w:fldCharType="end"/>
        </w:r>
      </w:hyperlink>
    </w:p>
    <w:p w14:paraId="2ED461F0" w14:textId="685354E3"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67" w:history="1">
        <w:r w:rsidR="004766F5" w:rsidRPr="000B7A2E">
          <w:rPr>
            <w:rStyle w:val="-"/>
            <w:noProof/>
            <w:sz w:val="20"/>
            <w:szCs w:val="20"/>
            <w:lang w:val="el-GR"/>
          </w:rPr>
          <w:t>Εικόνα 6 Επίδοση μαθητών στο φύλλο εργασίας του πρώτου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_Toc159210467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63</w:t>
        </w:r>
        <w:r w:rsidR="004766F5" w:rsidRPr="000B7A2E">
          <w:rPr>
            <w:noProof/>
            <w:webHidden/>
            <w:sz w:val="20"/>
            <w:szCs w:val="20"/>
          </w:rPr>
          <w:fldChar w:fldCharType="end"/>
        </w:r>
      </w:hyperlink>
    </w:p>
    <w:p w14:paraId="24BDF96C" w14:textId="57AEE1C7"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68" w:history="1">
        <w:r w:rsidR="004766F5" w:rsidRPr="000B7A2E">
          <w:rPr>
            <w:rStyle w:val="-"/>
            <w:noProof/>
            <w:sz w:val="20"/>
            <w:szCs w:val="20"/>
            <w:lang w:val="el-GR"/>
          </w:rPr>
          <w:t>Εικόνα 7 Επίδοση μαθητών στην ομαδική παρουσίαση EFL του πρώτου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_Toc159210468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64</w:t>
        </w:r>
        <w:r w:rsidR="004766F5" w:rsidRPr="000B7A2E">
          <w:rPr>
            <w:noProof/>
            <w:webHidden/>
            <w:sz w:val="20"/>
            <w:szCs w:val="20"/>
          </w:rPr>
          <w:fldChar w:fldCharType="end"/>
        </w:r>
      </w:hyperlink>
    </w:p>
    <w:p w14:paraId="271677C8" w14:textId="09DF9D5C"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69" w:history="1">
        <w:r w:rsidR="004766F5" w:rsidRPr="000B7A2E">
          <w:rPr>
            <w:rStyle w:val="-"/>
            <w:noProof/>
            <w:sz w:val="20"/>
            <w:szCs w:val="20"/>
            <w:lang w:val="el-GR"/>
          </w:rPr>
          <w:t>Εικόνα 8 Αποτίμηση της συνεργασίας των μελών του πρώτου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_Toc159210469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65</w:t>
        </w:r>
        <w:r w:rsidR="004766F5" w:rsidRPr="000B7A2E">
          <w:rPr>
            <w:noProof/>
            <w:webHidden/>
            <w:sz w:val="20"/>
            <w:szCs w:val="20"/>
          </w:rPr>
          <w:fldChar w:fldCharType="end"/>
        </w:r>
      </w:hyperlink>
    </w:p>
    <w:p w14:paraId="23FDFB71" w14:textId="5F488781"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0" w:history="1">
        <w:r w:rsidR="004766F5" w:rsidRPr="000B7A2E">
          <w:rPr>
            <w:rStyle w:val="-"/>
            <w:noProof/>
            <w:sz w:val="20"/>
            <w:szCs w:val="20"/>
            <w:lang w:val="el-GR"/>
          </w:rPr>
          <w:t>Εικόνα 9 Επίδοση μαθητών στο φύλλο εργασίας του δεύτερου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_Toc159210470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66</w:t>
        </w:r>
        <w:r w:rsidR="004766F5" w:rsidRPr="000B7A2E">
          <w:rPr>
            <w:noProof/>
            <w:webHidden/>
            <w:sz w:val="20"/>
            <w:szCs w:val="20"/>
          </w:rPr>
          <w:fldChar w:fldCharType="end"/>
        </w:r>
      </w:hyperlink>
    </w:p>
    <w:p w14:paraId="61A3D1F9" w14:textId="7AF075BC"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1" w:history="1">
        <w:r w:rsidR="004766F5" w:rsidRPr="000B7A2E">
          <w:rPr>
            <w:rStyle w:val="-"/>
            <w:noProof/>
            <w:sz w:val="20"/>
            <w:szCs w:val="20"/>
            <w:lang w:val="el-GR"/>
          </w:rPr>
          <w:t>Εικόνα 10 Επίδοση μαθητών στην ομαδική παρουσίαση EFL του δεύτερου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_Toc159210471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67</w:t>
        </w:r>
        <w:r w:rsidR="004766F5" w:rsidRPr="000B7A2E">
          <w:rPr>
            <w:noProof/>
            <w:webHidden/>
            <w:sz w:val="20"/>
            <w:szCs w:val="20"/>
          </w:rPr>
          <w:fldChar w:fldCharType="end"/>
        </w:r>
      </w:hyperlink>
    </w:p>
    <w:p w14:paraId="64BB38F0" w14:textId="4B74EF6D"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2" w:history="1">
        <w:r w:rsidR="004766F5" w:rsidRPr="000B7A2E">
          <w:rPr>
            <w:rStyle w:val="-"/>
            <w:noProof/>
            <w:sz w:val="20"/>
            <w:szCs w:val="20"/>
            <w:lang w:val="el-GR"/>
          </w:rPr>
          <w:t>Εικόνα 11 Αποτίμηση της συνεργασίας των μελών του δεύτερου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_Toc159210472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68</w:t>
        </w:r>
        <w:r w:rsidR="004766F5" w:rsidRPr="000B7A2E">
          <w:rPr>
            <w:noProof/>
            <w:webHidden/>
            <w:sz w:val="20"/>
            <w:szCs w:val="20"/>
          </w:rPr>
          <w:fldChar w:fldCharType="end"/>
        </w:r>
      </w:hyperlink>
    </w:p>
    <w:p w14:paraId="7D843636" w14:textId="160F60E1"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3" w:history="1">
        <w:r w:rsidR="004766F5" w:rsidRPr="000B7A2E">
          <w:rPr>
            <w:rStyle w:val="-"/>
            <w:noProof/>
            <w:sz w:val="20"/>
            <w:szCs w:val="20"/>
            <w:lang w:val="el-GR"/>
          </w:rPr>
          <w:t>Εικόνα 12 Αποτίμηση της ικανότητας επίλυσης προβλημάτων στο δεύτερο διδακτικό σενάριο</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_Toc159210473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68</w:t>
        </w:r>
        <w:r w:rsidR="004766F5" w:rsidRPr="000B7A2E">
          <w:rPr>
            <w:noProof/>
            <w:webHidden/>
            <w:sz w:val="20"/>
            <w:szCs w:val="20"/>
          </w:rPr>
          <w:fldChar w:fldCharType="end"/>
        </w:r>
      </w:hyperlink>
    </w:p>
    <w:p w14:paraId="5420AC74" w14:textId="503F9C48"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4" w:history="1">
        <w:r w:rsidR="004766F5" w:rsidRPr="000B7A2E">
          <w:rPr>
            <w:rStyle w:val="-"/>
            <w:noProof/>
            <w:sz w:val="20"/>
            <w:szCs w:val="20"/>
            <w:lang w:val="el-GR"/>
          </w:rPr>
          <w:t>Εικόνα 13 Επίδοση μαθητών στο φύλλο εργασίας του τρίτου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_Toc159210474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69</w:t>
        </w:r>
        <w:r w:rsidR="004766F5" w:rsidRPr="000B7A2E">
          <w:rPr>
            <w:noProof/>
            <w:webHidden/>
            <w:sz w:val="20"/>
            <w:szCs w:val="20"/>
          </w:rPr>
          <w:fldChar w:fldCharType="end"/>
        </w:r>
      </w:hyperlink>
    </w:p>
    <w:p w14:paraId="0484BB48" w14:textId="6C2F58AF"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5" w:history="1">
        <w:r w:rsidR="004766F5" w:rsidRPr="000B7A2E">
          <w:rPr>
            <w:rStyle w:val="-"/>
            <w:noProof/>
            <w:sz w:val="20"/>
            <w:szCs w:val="20"/>
            <w:lang w:val="el-GR"/>
          </w:rPr>
          <w:t>Εικόνα 14 Επίδοση των μαθητών στην ατομική παρουσίαση EFL του τρίτου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_Toc159210475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70</w:t>
        </w:r>
        <w:r w:rsidR="004766F5" w:rsidRPr="000B7A2E">
          <w:rPr>
            <w:noProof/>
            <w:webHidden/>
            <w:sz w:val="20"/>
            <w:szCs w:val="20"/>
          </w:rPr>
          <w:fldChar w:fldCharType="end"/>
        </w:r>
      </w:hyperlink>
    </w:p>
    <w:p w14:paraId="7311642A" w14:textId="1961BEE8"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6" w:history="1">
        <w:r w:rsidR="004766F5" w:rsidRPr="000B7A2E">
          <w:rPr>
            <w:rStyle w:val="-"/>
            <w:noProof/>
            <w:sz w:val="20"/>
            <w:szCs w:val="20"/>
            <w:lang w:val="el-GR"/>
          </w:rPr>
          <w:t>Εικόνα 15 Αποτίμηση της ατομικής ικανότητας επίλυσης προβλημάτων στο τρίτο διδακτικό σενάριο</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_Toc159210476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71</w:t>
        </w:r>
        <w:r w:rsidR="004766F5" w:rsidRPr="000B7A2E">
          <w:rPr>
            <w:noProof/>
            <w:webHidden/>
            <w:sz w:val="20"/>
            <w:szCs w:val="20"/>
          </w:rPr>
          <w:fldChar w:fldCharType="end"/>
        </w:r>
      </w:hyperlink>
    </w:p>
    <w:p w14:paraId="7D3C8322" w14:textId="57DE047B"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7" w:history="1">
        <w:r w:rsidR="004766F5" w:rsidRPr="000B7A2E">
          <w:rPr>
            <w:rStyle w:val="-"/>
            <w:noProof/>
            <w:sz w:val="20"/>
            <w:szCs w:val="20"/>
            <w:lang w:val="el-GR"/>
          </w:rPr>
          <w:t>Εικόνα 16 Επίδοση μαθητών στο φύλλο εργασίας του τέταρτου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_Toc159210477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72</w:t>
        </w:r>
        <w:r w:rsidR="004766F5" w:rsidRPr="000B7A2E">
          <w:rPr>
            <w:noProof/>
            <w:webHidden/>
            <w:sz w:val="20"/>
            <w:szCs w:val="20"/>
          </w:rPr>
          <w:fldChar w:fldCharType="end"/>
        </w:r>
      </w:hyperlink>
    </w:p>
    <w:p w14:paraId="157FB481" w14:textId="6216F8DA"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8" w:history="1">
        <w:r w:rsidR="004766F5" w:rsidRPr="000B7A2E">
          <w:rPr>
            <w:rStyle w:val="-"/>
            <w:noProof/>
            <w:sz w:val="20"/>
            <w:szCs w:val="20"/>
            <w:lang w:val="el-GR"/>
          </w:rPr>
          <w:t>Εικόνα 17Επίδοση μαθητών της ομαδικής παρουσίασης EFL του τέταρτου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_Toc159210478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73</w:t>
        </w:r>
        <w:r w:rsidR="004766F5" w:rsidRPr="000B7A2E">
          <w:rPr>
            <w:noProof/>
            <w:webHidden/>
            <w:sz w:val="20"/>
            <w:szCs w:val="20"/>
          </w:rPr>
          <w:fldChar w:fldCharType="end"/>
        </w:r>
      </w:hyperlink>
    </w:p>
    <w:p w14:paraId="5F3C63CC" w14:textId="169F07E5" w:rsidR="004766F5" w:rsidRPr="000B7A2E" w:rsidRDefault="00000000" w:rsidP="000B7A2E">
      <w:pPr>
        <w:pStyle w:val="ad"/>
        <w:tabs>
          <w:tab w:val="right" w:leader="dot" w:pos="8290"/>
        </w:tabs>
        <w:spacing w:line="360" w:lineRule="auto"/>
        <w:jc w:val="both"/>
        <w:rPr>
          <w:rFonts w:eastAsiaTheme="minorEastAsia"/>
          <w:noProof/>
          <w:kern w:val="2"/>
          <w:sz w:val="20"/>
          <w:szCs w:val="20"/>
          <w:lang w:val="el-GR" w:eastAsia="el-GR"/>
          <w14:ligatures w14:val="standardContextual"/>
        </w:rPr>
      </w:pPr>
      <w:hyperlink w:anchor="_Toc159210479" w:history="1">
        <w:r w:rsidR="004766F5" w:rsidRPr="000B7A2E">
          <w:rPr>
            <w:rStyle w:val="-"/>
            <w:noProof/>
            <w:sz w:val="20"/>
            <w:szCs w:val="20"/>
            <w:lang w:val="el-GR"/>
          </w:rPr>
          <w:t>Εικόνα 18 Αποτίμηση της συνεργασίας των μελών του τέταρτου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_Toc159210479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74</w:t>
        </w:r>
        <w:r w:rsidR="004766F5" w:rsidRPr="000B7A2E">
          <w:rPr>
            <w:noProof/>
            <w:webHidden/>
            <w:sz w:val="20"/>
            <w:szCs w:val="20"/>
          </w:rPr>
          <w:fldChar w:fldCharType="end"/>
        </w:r>
      </w:hyperlink>
    </w:p>
    <w:p w14:paraId="2ACD6606" w14:textId="6D334B8F" w:rsidR="004766F5" w:rsidRPr="004766F5" w:rsidRDefault="00000000" w:rsidP="000B7A2E">
      <w:pPr>
        <w:pStyle w:val="ad"/>
        <w:tabs>
          <w:tab w:val="right" w:leader="dot" w:pos="8290"/>
        </w:tabs>
        <w:spacing w:line="360" w:lineRule="auto"/>
        <w:jc w:val="both"/>
        <w:rPr>
          <w:rFonts w:eastAsiaTheme="minorEastAsia"/>
          <w:noProof/>
          <w:kern w:val="2"/>
          <w:lang w:val="el-GR" w:eastAsia="el-GR"/>
          <w14:ligatures w14:val="standardContextual"/>
        </w:rPr>
      </w:pPr>
      <w:hyperlink w:anchor="_Toc159210480" w:history="1">
        <w:r w:rsidR="004766F5" w:rsidRPr="000B7A2E">
          <w:rPr>
            <w:rStyle w:val="-"/>
            <w:noProof/>
            <w:sz w:val="20"/>
            <w:szCs w:val="20"/>
            <w:lang w:val="el-GR"/>
          </w:rPr>
          <w:t>Εικόνα 19 Αποτίμηση της ικανότητας επίλυσης προβλημάτων του τέταρτου διδακτικού σεναρίου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_Toc159210480 \h </w:instrText>
        </w:r>
        <w:r w:rsidR="004766F5" w:rsidRPr="000B7A2E">
          <w:rPr>
            <w:noProof/>
            <w:webHidden/>
            <w:sz w:val="20"/>
            <w:szCs w:val="20"/>
          </w:rPr>
        </w:r>
        <w:r w:rsidR="004766F5" w:rsidRPr="000B7A2E">
          <w:rPr>
            <w:noProof/>
            <w:webHidden/>
            <w:sz w:val="20"/>
            <w:szCs w:val="20"/>
          </w:rPr>
          <w:fldChar w:fldCharType="separate"/>
        </w:r>
        <w:r w:rsidR="00542429" w:rsidRPr="000B7A2E">
          <w:rPr>
            <w:noProof/>
            <w:webHidden/>
            <w:sz w:val="20"/>
            <w:szCs w:val="20"/>
          </w:rPr>
          <w:t>74</w:t>
        </w:r>
        <w:r w:rsidR="004766F5" w:rsidRPr="000B7A2E">
          <w:rPr>
            <w:noProof/>
            <w:webHidden/>
            <w:sz w:val="20"/>
            <w:szCs w:val="20"/>
          </w:rPr>
          <w:fldChar w:fldCharType="end"/>
        </w:r>
      </w:hyperlink>
    </w:p>
    <w:p w14:paraId="451906CD" w14:textId="77777777" w:rsidR="00B90DD2" w:rsidRDefault="004766F5" w:rsidP="004766F5">
      <w:pPr>
        <w:pStyle w:val="1"/>
        <w:jc w:val="center"/>
        <w:rPr>
          <w:rFonts w:ascii="Times New Roman" w:hAnsi="Times New Roman" w:cs="Times New Roman"/>
          <w:sz w:val="24"/>
          <w:szCs w:val="24"/>
          <w:lang w:val="el-GR"/>
        </w:rPr>
      </w:pPr>
      <w:r w:rsidRPr="004766F5">
        <w:rPr>
          <w:rFonts w:ascii="Times New Roman" w:hAnsi="Times New Roman" w:cs="Times New Roman"/>
          <w:sz w:val="24"/>
          <w:szCs w:val="24"/>
          <w:lang w:val="el-GR"/>
        </w:rPr>
        <w:fldChar w:fldCharType="end"/>
      </w:r>
    </w:p>
    <w:p w14:paraId="231A4C5A" w14:textId="77777777" w:rsidR="00B90DD2" w:rsidRDefault="00B90DD2" w:rsidP="004766F5">
      <w:pPr>
        <w:pStyle w:val="1"/>
        <w:jc w:val="center"/>
        <w:rPr>
          <w:rFonts w:ascii="Times New Roman" w:hAnsi="Times New Roman" w:cs="Times New Roman"/>
          <w:sz w:val="24"/>
          <w:szCs w:val="24"/>
          <w:lang w:val="el-GR"/>
        </w:rPr>
      </w:pPr>
    </w:p>
    <w:p w14:paraId="015EF238" w14:textId="77777777" w:rsidR="00B90DD2" w:rsidRDefault="00B90DD2" w:rsidP="00B90DD2">
      <w:pPr>
        <w:rPr>
          <w:lang w:val="el-GR"/>
        </w:rPr>
      </w:pPr>
    </w:p>
    <w:p w14:paraId="4BAF7B65" w14:textId="77777777" w:rsidR="00B90DD2" w:rsidRDefault="00B90DD2" w:rsidP="00B90DD2">
      <w:pPr>
        <w:rPr>
          <w:lang w:val="el-GR"/>
        </w:rPr>
      </w:pPr>
    </w:p>
    <w:p w14:paraId="5CCA10D9" w14:textId="77777777" w:rsidR="00B90DD2" w:rsidRDefault="00B90DD2" w:rsidP="00B90DD2">
      <w:pPr>
        <w:rPr>
          <w:lang w:val="el-GR"/>
        </w:rPr>
      </w:pPr>
    </w:p>
    <w:p w14:paraId="334ADD46" w14:textId="77777777" w:rsidR="00B90DD2" w:rsidRDefault="00B90DD2" w:rsidP="00B90DD2">
      <w:pPr>
        <w:rPr>
          <w:lang w:val="el-GR"/>
        </w:rPr>
      </w:pPr>
    </w:p>
    <w:p w14:paraId="53DFF19B" w14:textId="77777777" w:rsidR="00B90DD2" w:rsidRDefault="00B90DD2" w:rsidP="00B90DD2">
      <w:pPr>
        <w:rPr>
          <w:lang w:val="el-GR"/>
        </w:rPr>
      </w:pPr>
    </w:p>
    <w:p w14:paraId="508544DF" w14:textId="77777777" w:rsidR="00B90DD2" w:rsidRDefault="00B90DD2" w:rsidP="00B90DD2">
      <w:pPr>
        <w:rPr>
          <w:lang w:val="el-GR"/>
        </w:rPr>
      </w:pPr>
    </w:p>
    <w:p w14:paraId="34996A73" w14:textId="77777777" w:rsidR="00B90DD2" w:rsidRPr="00B90DD2" w:rsidRDefault="00B90DD2" w:rsidP="00B90DD2">
      <w:pPr>
        <w:rPr>
          <w:lang w:val="el-GR"/>
        </w:rPr>
      </w:pPr>
    </w:p>
    <w:p w14:paraId="07DC9E9B" w14:textId="77777777" w:rsidR="00B90DD2" w:rsidRDefault="00B90DD2" w:rsidP="004766F5">
      <w:pPr>
        <w:pStyle w:val="1"/>
        <w:jc w:val="center"/>
        <w:rPr>
          <w:rFonts w:ascii="Times New Roman" w:hAnsi="Times New Roman" w:cs="Times New Roman"/>
          <w:sz w:val="24"/>
          <w:szCs w:val="24"/>
          <w:lang w:val="el-GR"/>
        </w:rPr>
      </w:pPr>
    </w:p>
    <w:p w14:paraId="38A935B2" w14:textId="77777777" w:rsidR="00B90DD2" w:rsidRDefault="00B90DD2" w:rsidP="004766F5">
      <w:pPr>
        <w:pStyle w:val="1"/>
        <w:jc w:val="center"/>
        <w:rPr>
          <w:rFonts w:ascii="Times New Roman" w:hAnsi="Times New Roman" w:cs="Times New Roman"/>
          <w:sz w:val="24"/>
          <w:szCs w:val="24"/>
          <w:lang w:val="el-GR"/>
        </w:rPr>
      </w:pPr>
    </w:p>
    <w:p w14:paraId="2AC998CC" w14:textId="77777777" w:rsidR="00B90DD2" w:rsidRDefault="00B90DD2" w:rsidP="004766F5">
      <w:pPr>
        <w:pStyle w:val="1"/>
        <w:jc w:val="center"/>
        <w:rPr>
          <w:rFonts w:ascii="Times New Roman" w:hAnsi="Times New Roman" w:cs="Times New Roman"/>
          <w:sz w:val="24"/>
          <w:szCs w:val="24"/>
          <w:lang w:val="el-GR"/>
        </w:rPr>
      </w:pPr>
    </w:p>
    <w:p w14:paraId="6E7D83A8" w14:textId="77777777" w:rsidR="000B7A2E" w:rsidRDefault="000B7A2E" w:rsidP="000B7A2E">
      <w:pPr>
        <w:rPr>
          <w:lang w:val="el-GR"/>
        </w:rPr>
      </w:pPr>
    </w:p>
    <w:p w14:paraId="4605503C" w14:textId="77777777" w:rsidR="000B7A2E" w:rsidRDefault="000B7A2E" w:rsidP="000B7A2E">
      <w:pPr>
        <w:rPr>
          <w:lang w:val="el-GR"/>
        </w:rPr>
      </w:pPr>
    </w:p>
    <w:p w14:paraId="4898AE99" w14:textId="77777777" w:rsidR="000B7A2E" w:rsidRDefault="000B7A2E" w:rsidP="000B7A2E">
      <w:pPr>
        <w:rPr>
          <w:lang w:val="el-GR"/>
        </w:rPr>
      </w:pPr>
    </w:p>
    <w:p w14:paraId="52D73491" w14:textId="77777777" w:rsidR="000B7A2E" w:rsidRDefault="000B7A2E" w:rsidP="000B7A2E">
      <w:pPr>
        <w:rPr>
          <w:lang w:val="el-GR"/>
        </w:rPr>
      </w:pPr>
    </w:p>
    <w:p w14:paraId="5288402A" w14:textId="77777777" w:rsidR="000B7A2E" w:rsidRDefault="000B7A2E" w:rsidP="000B7A2E">
      <w:pPr>
        <w:rPr>
          <w:lang w:val="el-GR"/>
        </w:rPr>
      </w:pPr>
    </w:p>
    <w:p w14:paraId="6F89018D" w14:textId="77777777" w:rsidR="000B7A2E" w:rsidRPr="000B7A2E" w:rsidRDefault="000B7A2E" w:rsidP="000B7A2E">
      <w:pPr>
        <w:rPr>
          <w:lang w:val="el-GR"/>
        </w:rPr>
      </w:pPr>
    </w:p>
    <w:p w14:paraId="3EE10F67" w14:textId="77777777" w:rsidR="00B90DD2" w:rsidRPr="00B90DD2" w:rsidRDefault="00B90DD2" w:rsidP="00B90DD2">
      <w:pPr>
        <w:rPr>
          <w:lang w:val="el-GR"/>
        </w:rPr>
      </w:pPr>
    </w:p>
    <w:p w14:paraId="0749852F" w14:textId="05A1C9DB" w:rsidR="004766F5" w:rsidRDefault="004766F5" w:rsidP="004766F5">
      <w:pPr>
        <w:pStyle w:val="1"/>
        <w:jc w:val="center"/>
        <w:rPr>
          <w:rFonts w:ascii="Times New Roman" w:hAnsi="Times New Roman" w:cs="Times New Roman"/>
          <w:b/>
          <w:bCs/>
          <w:color w:val="000000" w:themeColor="text1"/>
          <w:sz w:val="26"/>
          <w:szCs w:val="26"/>
          <w:lang w:val="el-GR"/>
        </w:rPr>
      </w:pPr>
      <w:r w:rsidRPr="004766F5">
        <w:rPr>
          <w:rFonts w:ascii="Times New Roman" w:hAnsi="Times New Roman" w:cs="Times New Roman"/>
          <w:b/>
          <w:bCs/>
          <w:color w:val="000000" w:themeColor="text1"/>
          <w:sz w:val="26"/>
          <w:szCs w:val="26"/>
          <w:lang w:val="el-GR"/>
        </w:rPr>
        <w:lastRenderedPageBreak/>
        <w:t xml:space="preserve"> </w:t>
      </w:r>
      <w:bookmarkStart w:id="15" w:name="_Toc159214540"/>
      <w:r w:rsidRPr="00AF6485">
        <w:rPr>
          <w:rFonts w:ascii="Times New Roman" w:hAnsi="Times New Roman" w:cs="Times New Roman"/>
          <w:b/>
          <w:bCs/>
          <w:color w:val="000000" w:themeColor="text1"/>
          <w:sz w:val="26"/>
          <w:szCs w:val="26"/>
          <w:lang w:val="el-GR"/>
        </w:rPr>
        <w:t>ΠΙΝΑΚΑΣ</w:t>
      </w:r>
      <w:r>
        <w:rPr>
          <w:rFonts w:ascii="Times New Roman" w:hAnsi="Times New Roman" w:cs="Times New Roman"/>
          <w:b/>
          <w:bCs/>
          <w:color w:val="000000" w:themeColor="text1"/>
          <w:sz w:val="26"/>
          <w:szCs w:val="26"/>
          <w:lang w:val="el-GR"/>
        </w:rPr>
        <w:t xml:space="preserve"> ΓΡΑΦΗΜΑΤΩΝ</w:t>
      </w:r>
      <w:bookmarkEnd w:id="15"/>
    </w:p>
    <w:p w14:paraId="3E53C6B8" w14:textId="2A870B35" w:rsidR="004766F5" w:rsidRPr="004766F5" w:rsidRDefault="004766F5" w:rsidP="004766F5">
      <w:pPr>
        <w:rPr>
          <w:lang w:val="el-GR"/>
        </w:rPr>
      </w:pPr>
    </w:p>
    <w:p w14:paraId="193EFBC1" w14:textId="2542E6C8" w:rsidR="004766F5" w:rsidRPr="000B7A2E" w:rsidRDefault="004766F5" w:rsidP="000B7A2E">
      <w:pPr>
        <w:pStyle w:val="ad"/>
        <w:tabs>
          <w:tab w:val="right" w:leader="dot" w:pos="8290"/>
        </w:tabs>
        <w:spacing w:line="360" w:lineRule="auto"/>
        <w:rPr>
          <w:noProof/>
          <w:sz w:val="20"/>
          <w:szCs w:val="20"/>
        </w:rPr>
      </w:pPr>
      <w:r w:rsidRPr="004766F5">
        <w:rPr>
          <w:lang w:val="el-GR"/>
        </w:rPr>
        <w:fldChar w:fldCharType="begin"/>
      </w:r>
      <w:r w:rsidRPr="004766F5">
        <w:rPr>
          <w:lang w:val="el-GR"/>
        </w:rPr>
        <w:instrText xml:space="preserve"> TOC \h \z \c "Γράφημα" </w:instrText>
      </w:r>
      <w:r w:rsidRPr="004766F5">
        <w:rPr>
          <w:lang w:val="el-GR"/>
        </w:rPr>
        <w:fldChar w:fldCharType="separate"/>
      </w:r>
      <w:hyperlink w:anchor="_Toc159210411" w:history="1">
        <w:r w:rsidRPr="000B7A2E">
          <w:rPr>
            <w:rStyle w:val="-"/>
            <w:noProof/>
            <w:sz w:val="20"/>
            <w:szCs w:val="20"/>
            <w:lang w:val="el-GR"/>
          </w:rPr>
          <w:t>Γράφημα 1 Αποτίμηση ενδιαφέροντος των μαθητών για STEM</w:t>
        </w:r>
        <w:r w:rsidRPr="000B7A2E">
          <w:rPr>
            <w:noProof/>
            <w:webHidden/>
            <w:sz w:val="20"/>
            <w:szCs w:val="20"/>
          </w:rPr>
          <w:tab/>
        </w:r>
        <w:r w:rsidRPr="000B7A2E">
          <w:rPr>
            <w:noProof/>
            <w:webHidden/>
            <w:sz w:val="20"/>
            <w:szCs w:val="20"/>
          </w:rPr>
          <w:fldChar w:fldCharType="begin"/>
        </w:r>
        <w:r w:rsidRPr="000B7A2E">
          <w:rPr>
            <w:noProof/>
            <w:webHidden/>
            <w:sz w:val="20"/>
            <w:szCs w:val="20"/>
          </w:rPr>
          <w:instrText xml:space="preserve"> PAGEREF _Toc159210411 \h </w:instrText>
        </w:r>
        <w:r w:rsidRPr="000B7A2E">
          <w:rPr>
            <w:noProof/>
            <w:webHidden/>
            <w:sz w:val="20"/>
            <w:szCs w:val="20"/>
          </w:rPr>
        </w:r>
        <w:r w:rsidRPr="000B7A2E">
          <w:rPr>
            <w:noProof/>
            <w:webHidden/>
            <w:sz w:val="20"/>
            <w:szCs w:val="20"/>
          </w:rPr>
          <w:fldChar w:fldCharType="separate"/>
        </w:r>
        <w:r w:rsidR="000B7A2E" w:rsidRPr="000B7A2E">
          <w:rPr>
            <w:noProof/>
            <w:webHidden/>
            <w:sz w:val="20"/>
            <w:szCs w:val="20"/>
          </w:rPr>
          <w:t>75</w:t>
        </w:r>
        <w:r w:rsidRPr="000B7A2E">
          <w:rPr>
            <w:noProof/>
            <w:webHidden/>
            <w:sz w:val="20"/>
            <w:szCs w:val="20"/>
          </w:rPr>
          <w:fldChar w:fldCharType="end"/>
        </w:r>
      </w:hyperlink>
    </w:p>
    <w:p w14:paraId="204CDC14" w14:textId="0C23D138" w:rsidR="004766F5" w:rsidRPr="000B7A2E" w:rsidRDefault="00000000" w:rsidP="000B7A2E">
      <w:pPr>
        <w:pStyle w:val="ad"/>
        <w:tabs>
          <w:tab w:val="right" w:leader="dot" w:pos="8290"/>
        </w:tabs>
        <w:spacing w:line="360" w:lineRule="auto"/>
        <w:rPr>
          <w:noProof/>
          <w:sz w:val="20"/>
          <w:szCs w:val="20"/>
        </w:rPr>
      </w:pPr>
      <w:hyperlink w:anchor="_Toc159210412" w:history="1">
        <w:r w:rsidR="004766F5" w:rsidRPr="000B7A2E">
          <w:rPr>
            <w:rStyle w:val="-"/>
            <w:noProof/>
            <w:sz w:val="20"/>
            <w:szCs w:val="20"/>
            <w:lang w:val="el-GR"/>
          </w:rPr>
          <w:t xml:space="preserve">Γράφημα 2 Αποτίμηση προτίμησης για </w:t>
        </w:r>
        <w:r w:rsidR="004766F5" w:rsidRPr="000B7A2E">
          <w:rPr>
            <w:rStyle w:val="-"/>
            <w:noProof/>
            <w:sz w:val="20"/>
            <w:szCs w:val="20"/>
          </w:rPr>
          <w:t>STEM</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_Toc159210412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75</w:t>
        </w:r>
        <w:r w:rsidR="004766F5" w:rsidRPr="000B7A2E">
          <w:rPr>
            <w:noProof/>
            <w:webHidden/>
            <w:sz w:val="20"/>
            <w:szCs w:val="20"/>
          </w:rPr>
          <w:fldChar w:fldCharType="end"/>
        </w:r>
      </w:hyperlink>
    </w:p>
    <w:p w14:paraId="3FA3B140" w14:textId="2F9312BF" w:rsidR="004766F5" w:rsidRPr="000B7A2E" w:rsidRDefault="00000000" w:rsidP="000B7A2E">
      <w:pPr>
        <w:pStyle w:val="ad"/>
        <w:tabs>
          <w:tab w:val="right" w:leader="dot" w:pos="8290"/>
        </w:tabs>
        <w:spacing w:line="360" w:lineRule="auto"/>
        <w:rPr>
          <w:noProof/>
          <w:sz w:val="20"/>
          <w:szCs w:val="20"/>
        </w:rPr>
      </w:pPr>
      <w:hyperlink w:anchor="_Toc159210413" w:history="1">
        <w:r w:rsidR="004766F5" w:rsidRPr="000B7A2E">
          <w:rPr>
            <w:rStyle w:val="-"/>
            <w:noProof/>
            <w:sz w:val="20"/>
            <w:szCs w:val="20"/>
            <w:lang w:val="el-GR"/>
          </w:rPr>
          <w:t>Γράφημα 3 Αποτίμηση εφαρμογής STEM στην καθημερινότητα</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_Toc159210413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76</w:t>
        </w:r>
        <w:r w:rsidR="004766F5" w:rsidRPr="000B7A2E">
          <w:rPr>
            <w:noProof/>
            <w:webHidden/>
            <w:sz w:val="20"/>
            <w:szCs w:val="20"/>
          </w:rPr>
          <w:fldChar w:fldCharType="end"/>
        </w:r>
      </w:hyperlink>
    </w:p>
    <w:p w14:paraId="05D3B0C1" w14:textId="095F7A9D" w:rsidR="004766F5" w:rsidRPr="000B7A2E" w:rsidRDefault="00000000" w:rsidP="000B7A2E">
      <w:pPr>
        <w:pStyle w:val="ad"/>
        <w:tabs>
          <w:tab w:val="right" w:leader="dot" w:pos="8290"/>
        </w:tabs>
        <w:spacing w:line="360" w:lineRule="auto"/>
        <w:rPr>
          <w:noProof/>
          <w:sz w:val="20"/>
          <w:szCs w:val="20"/>
        </w:rPr>
      </w:pPr>
      <w:hyperlink w:anchor="_Toc159210414" w:history="1">
        <w:r w:rsidR="004766F5" w:rsidRPr="000B7A2E">
          <w:rPr>
            <w:rStyle w:val="-"/>
            <w:noProof/>
            <w:sz w:val="20"/>
            <w:szCs w:val="20"/>
            <w:lang w:val="el-GR"/>
          </w:rPr>
          <w:t>Γράφημα 4 Αποτίμηση προτίμησης προκλήσεων STEM</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_Toc159210414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76</w:t>
        </w:r>
        <w:r w:rsidR="004766F5" w:rsidRPr="000B7A2E">
          <w:rPr>
            <w:noProof/>
            <w:webHidden/>
            <w:sz w:val="20"/>
            <w:szCs w:val="20"/>
          </w:rPr>
          <w:fldChar w:fldCharType="end"/>
        </w:r>
      </w:hyperlink>
    </w:p>
    <w:p w14:paraId="2530A10D" w14:textId="59CEE196" w:rsidR="004766F5" w:rsidRPr="000B7A2E" w:rsidRDefault="00000000" w:rsidP="000B7A2E">
      <w:pPr>
        <w:pStyle w:val="ad"/>
        <w:tabs>
          <w:tab w:val="right" w:leader="dot" w:pos="8290"/>
        </w:tabs>
        <w:spacing w:line="360" w:lineRule="auto"/>
        <w:rPr>
          <w:noProof/>
          <w:sz w:val="20"/>
          <w:szCs w:val="20"/>
        </w:rPr>
      </w:pPr>
      <w:hyperlink w:anchor="_Toc159210415" w:history="1">
        <w:r w:rsidR="004766F5" w:rsidRPr="000B7A2E">
          <w:rPr>
            <w:rStyle w:val="-"/>
            <w:noProof/>
            <w:sz w:val="20"/>
            <w:szCs w:val="20"/>
            <w:lang w:val="el-GR"/>
          </w:rPr>
          <w:t>Γράφημα 5 Αποτίμηση ικανοποίησης ολοκλήρωσης STEM εργασιών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_Toc159210415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76</w:t>
        </w:r>
        <w:r w:rsidR="004766F5" w:rsidRPr="000B7A2E">
          <w:rPr>
            <w:noProof/>
            <w:webHidden/>
            <w:sz w:val="20"/>
            <w:szCs w:val="20"/>
          </w:rPr>
          <w:fldChar w:fldCharType="end"/>
        </w:r>
      </w:hyperlink>
    </w:p>
    <w:p w14:paraId="559F2765" w14:textId="4EF3B41A" w:rsidR="004766F5" w:rsidRPr="000B7A2E" w:rsidRDefault="00000000" w:rsidP="000B7A2E">
      <w:pPr>
        <w:pStyle w:val="ad"/>
        <w:tabs>
          <w:tab w:val="right" w:leader="dot" w:pos="8290"/>
        </w:tabs>
        <w:spacing w:line="360" w:lineRule="auto"/>
        <w:rPr>
          <w:noProof/>
          <w:sz w:val="20"/>
          <w:szCs w:val="20"/>
        </w:rPr>
      </w:pPr>
      <w:hyperlink w:anchor="_Toc159210416" w:history="1">
        <w:r w:rsidR="004766F5" w:rsidRPr="000B7A2E">
          <w:rPr>
            <w:rStyle w:val="-"/>
            <w:noProof/>
            <w:sz w:val="20"/>
            <w:szCs w:val="20"/>
            <w:lang w:val="el-GR"/>
          </w:rPr>
          <w:t>Γράφημα 6 Αποτίμηση εφαρμογής STEM στη μελλοντική καθημερινότητα</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_Toc159210416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77</w:t>
        </w:r>
        <w:r w:rsidR="004766F5" w:rsidRPr="000B7A2E">
          <w:rPr>
            <w:noProof/>
            <w:webHidden/>
            <w:sz w:val="20"/>
            <w:szCs w:val="20"/>
          </w:rPr>
          <w:fldChar w:fldCharType="end"/>
        </w:r>
      </w:hyperlink>
    </w:p>
    <w:p w14:paraId="55B725F5" w14:textId="7E68AA1B" w:rsidR="004766F5" w:rsidRPr="000B7A2E" w:rsidRDefault="00000000" w:rsidP="000B7A2E">
      <w:pPr>
        <w:pStyle w:val="ad"/>
        <w:tabs>
          <w:tab w:val="right" w:leader="dot" w:pos="8290"/>
        </w:tabs>
        <w:spacing w:line="360" w:lineRule="auto"/>
        <w:rPr>
          <w:noProof/>
          <w:sz w:val="20"/>
          <w:szCs w:val="20"/>
        </w:rPr>
      </w:pPr>
      <w:hyperlink w:anchor="_Toc159210417" w:history="1">
        <w:r w:rsidR="004766F5" w:rsidRPr="000B7A2E">
          <w:rPr>
            <w:rStyle w:val="-"/>
            <w:noProof/>
            <w:sz w:val="20"/>
            <w:szCs w:val="20"/>
            <w:lang w:val="el-GR"/>
          </w:rPr>
          <w:t>Γράφημα 7 Αποτίμηση άγχους για την αξιολόγηση STEM</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_Toc159210417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77</w:t>
        </w:r>
        <w:r w:rsidR="004766F5" w:rsidRPr="000B7A2E">
          <w:rPr>
            <w:noProof/>
            <w:webHidden/>
            <w:sz w:val="20"/>
            <w:szCs w:val="20"/>
          </w:rPr>
          <w:fldChar w:fldCharType="end"/>
        </w:r>
      </w:hyperlink>
    </w:p>
    <w:p w14:paraId="6E3800CB" w14:textId="0177907E" w:rsidR="004766F5" w:rsidRPr="000B7A2E" w:rsidRDefault="00000000" w:rsidP="000B7A2E">
      <w:pPr>
        <w:pStyle w:val="ad"/>
        <w:tabs>
          <w:tab w:val="right" w:leader="dot" w:pos="8290"/>
        </w:tabs>
        <w:spacing w:line="360" w:lineRule="auto"/>
        <w:rPr>
          <w:noProof/>
          <w:sz w:val="20"/>
          <w:szCs w:val="20"/>
        </w:rPr>
      </w:pPr>
      <w:hyperlink w:anchor="_Toc159210418" w:history="1">
        <w:r w:rsidR="004766F5" w:rsidRPr="000B7A2E">
          <w:rPr>
            <w:rStyle w:val="-"/>
            <w:noProof/>
            <w:sz w:val="20"/>
            <w:szCs w:val="20"/>
            <w:lang w:val="el-GR"/>
          </w:rPr>
          <w:t>Γράφημα 8 Αποτίμηση απόψεων για τα αποτελέσματα αξιολόγησης STEM</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_Toc159210418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78</w:t>
        </w:r>
        <w:r w:rsidR="004766F5" w:rsidRPr="000B7A2E">
          <w:rPr>
            <w:noProof/>
            <w:webHidden/>
            <w:sz w:val="20"/>
            <w:szCs w:val="20"/>
          </w:rPr>
          <w:fldChar w:fldCharType="end"/>
        </w:r>
      </w:hyperlink>
    </w:p>
    <w:p w14:paraId="75834EF3" w14:textId="27D90E40" w:rsidR="004766F5" w:rsidRPr="000B7A2E" w:rsidRDefault="00000000" w:rsidP="000B7A2E">
      <w:pPr>
        <w:pStyle w:val="ad"/>
        <w:tabs>
          <w:tab w:val="right" w:leader="dot" w:pos="8290"/>
        </w:tabs>
        <w:spacing w:line="360" w:lineRule="auto"/>
        <w:rPr>
          <w:noProof/>
          <w:sz w:val="20"/>
          <w:szCs w:val="20"/>
        </w:rPr>
      </w:pPr>
      <w:hyperlink w:anchor="_Toc159210419" w:history="1">
        <w:r w:rsidR="004766F5" w:rsidRPr="000B7A2E">
          <w:rPr>
            <w:rStyle w:val="-"/>
            <w:noProof/>
            <w:sz w:val="20"/>
            <w:szCs w:val="20"/>
            <w:lang w:val="el-GR"/>
          </w:rPr>
          <w:t>Γράφημα 9 Αποτίμηση μελέτης των μαθητών για την αξιολόγηση STEM</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_Toc159210419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78</w:t>
        </w:r>
        <w:r w:rsidR="004766F5" w:rsidRPr="000B7A2E">
          <w:rPr>
            <w:noProof/>
            <w:webHidden/>
            <w:sz w:val="20"/>
            <w:szCs w:val="20"/>
          </w:rPr>
          <w:fldChar w:fldCharType="end"/>
        </w:r>
      </w:hyperlink>
    </w:p>
    <w:p w14:paraId="4978AD00" w14:textId="16E89CA8" w:rsidR="004766F5" w:rsidRPr="000B7A2E" w:rsidRDefault="00000000" w:rsidP="000B7A2E">
      <w:pPr>
        <w:pStyle w:val="ad"/>
        <w:tabs>
          <w:tab w:val="right" w:leader="dot" w:pos="8290"/>
        </w:tabs>
        <w:spacing w:line="360" w:lineRule="auto"/>
        <w:rPr>
          <w:noProof/>
          <w:sz w:val="20"/>
          <w:szCs w:val="20"/>
        </w:rPr>
      </w:pPr>
      <w:hyperlink w:anchor="_Toc159210420" w:history="1">
        <w:r w:rsidR="004766F5" w:rsidRPr="000B7A2E">
          <w:rPr>
            <w:rStyle w:val="-"/>
            <w:noProof/>
            <w:sz w:val="20"/>
            <w:szCs w:val="20"/>
            <w:lang w:val="el-GR"/>
          </w:rPr>
          <w:t>Γράφημα 10  Αποτίμηση δυσκολίας στη μελέτη STEM</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_Toc159210420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78</w:t>
        </w:r>
        <w:r w:rsidR="004766F5" w:rsidRPr="000B7A2E">
          <w:rPr>
            <w:noProof/>
            <w:webHidden/>
            <w:sz w:val="20"/>
            <w:szCs w:val="20"/>
          </w:rPr>
          <w:fldChar w:fldCharType="end"/>
        </w:r>
      </w:hyperlink>
    </w:p>
    <w:p w14:paraId="3591A20E" w14:textId="59E2912E" w:rsidR="004766F5" w:rsidRPr="000B7A2E" w:rsidRDefault="00000000" w:rsidP="000B7A2E">
      <w:pPr>
        <w:pStyle w:val="ad"/>
        <w:tabs>
          <w:tab w:val="right" w:leader="dot" w:pos="8290"/>
        </w:tabs>
        <w:spacing w:line="360" w:lineRule="auto"/>
        <w:rPr>
          <w:noProof/>
          <w:sz w:val="20"/>
          <w:szCs w:val="20"/>
        </w:rPr>
      </w:pPr>
      <w:hyperlink w:anchor="_Toc159210421" w:history="1">
        <w:r w:rsidR="004766F5" w:rsidRPr="000B7A2E">
          <w:rPr>
            <w:rStyle w:val="-"/>
            <w:noProof/>
            <w:sz w:val="20"/>
            <w:szCs w:val="20"/>
            <w:lang w:val="el-GR"/>
          </w:rPr>
          <w:t>Γράφημα 11 Αποτίμηση ενδιαφέροντος για την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_Toc159210421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79</w:t>
        </w:r>
        <w:r w:rsidR="004766F5" w:rsidRPr="000B7A2E">
          <w:rPr>
            <w:noProof/>
            <w:webHidden/>
            <w:sz w:val="20"/>
            <w:szCs w:val="20"/>
          </w:rPr>
          <w:fldChar w:fldCharType="end"/>
        </w:r>
      </w:hyperlink>
    </w:p>
    <w:p w14:paraId="2F02D0BF" w14:textId="5E3EA91D" w:rsidR="004766F5" w:rsidRPr="000B7A2E" w:rsidRDefault="00000000" w:rsidP="000B7A2E">
      <w:pPr>
        <w:pStyle w:val="ad"/>
        <w:tabs>
          <w:tab w:val="right" w:leader="dot" w:pos="8290"/>
        </w:tabs>
        <w:spacing w:line="360" w:lineRule="auto"/>
        <w:rPr>
          <w:noProof/>
          <w:sz w:val="20"/>
          <w:szCs w:val="20"/>
        </w:rPr>
      </w:pPr>
      <w:hyperlink w:anchor="_Toc159210422" w:history="1">
        <w:r w:rsidR="004766F5" w:rsidRPr="000B7A2E">
          <w:rPr>
            <w:rStyle w:val="-"/>
            <w:noProof/>
            <w:sz w:val="20"/>
            <w:szCs w:val="20"/>
          </w:rPr>
          <w:t xml:space="preserve">Γράφημα 12 </w:t>
        </w:r>
        <w:r w:rsidR="004766F5" w:rsidRPr="000B7A2E">
          <w:rPr>
            <w:rStyle w:val="-"/>
            <w:noProof/>
            <w:sz w:val="20"/>
            <w:szCs w:val="20"/>
            <w:lang w:val="el-GR"/>
          </w:rPr>
          <w:t>Αποτίμηση προτίμησης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_Toc159210422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79</w:t>
        </w:r>
        <w:r w:rsidR="004766F5" w:rsidRPr="000B7A2E">
          <w:rPr>
            <w:noProof/>
            <w:webHidden/>
            <w:sz w:val="20"/>
            <w:szCs w:val="20"/>
          </w:rPr>
          <w:fldChar w:fldCharType="end"/>
        </w:r>
      </w:hyperlink>
    </w:p>
    <w:p w14:paraId="1A0F0B2D" w14:textId="223EB084" w:rsidR="004766F5" w:rsidRPr="000B7A2E" w:rsidRDefault="00000000" w:rsidP="000B7A2E">
      <w:pPr>
        <w:pStyle w:val="ad"/>
        <w:tabs>
          <w:tab w:val="right" w:leader="dot" w:pos="8290"/>
        </w:tabs>
        <w:spacing w:line="360" w:lineRule="auto"/>
        <w:rPr>
          <w:noProof/>
          <w:sz w:val="20"/>
          <w:szCs w:val="20"/>
        </w:rPr>
      </w:pPr>
      <w:hyperlink w:anchor="_Toc159210423" w:history="1">
        <w:r w:rsidR="004766F5" w:rsidRPr="000B7A2E">
          <w:rPr>
            <w:rStyle w:val="-"/>
            <w:noProof/>
            <w:sz w:val="20"/>
            <w:szCs w:val="20"/>
            <w:lang w:val="el-GR"/>
          </w:rPr>
          <w:t>Γράφημα 13 Αποτίμηση χρησιμότητας της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_Toc159210423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80</w:t>
        </w:r>
        <w:r w:rsidR="004766F5" w:rsidRPr="000B7A2E">
          <w:rPr>
            <w:noProof/>
            <w:webHidden/>
            <w:sz w:val="20"/>
            <w:szCs w:val="20"/>
          </w:rPr>
          <w:fldChar w:fldCharType="end"/>
        </w:r>
      </w:hyperlink>
    </w:p>
    <w:p w14:paraId="4E2C8461" w14:textId="2991F222" w:rsidR="004766F5" w:rsidRPr="000B7A2E" w:rsidRDefault="00000000" w:rsidP="000B7A2E">
      <w:pPr>
        <w:pStyle w:val="ad"/>
        <w:tabs>
          <w:tab w:val="right" w:leader="dot" w:pos="8290"/>
        </w:tabs>
        <w:spacing w:line="360" w:lineRule="auto"/>
        <w:rPr>
          <w:noProof/>
          <w:sz w:val="20"/>
          <w:szCs w:val="20"/>
        </w:rPr>
      </w:pPr>
      <w:hyperlink w:anchor="_Toc159210424" w:history="1">
        <w:r w:rsidR="004766F5" w:rsidRPr="000B7A2E">
          <w:rPr>
            <w:rStyle w:val="-"/>
            <w:noProof/>
            <w:sz w:val="20"/>
            <w:szCs w:val="20"/>
            <w:lang w:val="el-GR"/>
          </w:rPr>
          <w:t>Γράφημα 14 Αποτίμηση εφαρμογής EFL στην καθημερινότητα</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_Toc159210424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80</w:t>
        </w:r>
        <w:r w:rsidR="004766F5" w:rsidRPr="000B7A2E">
          <w:rPr>
            <w:noProof/>
            <w:webHidden/>
            <w:sz w:val="20"/>
            <w:szCs w:val="20"/>
          </w:rPr>
          <w:fldChar w:fldCharType="end"/>
        </w:r>
      </w:hyperlink>
    </w:p>
    <w:p w14:paraId="1CDF5E93" w14:textId="6D4124C2" w:rsidR="004766F5" w:rsidRPr="000B7A2E" w:rsidRDefault="00000000" w:rsidP="000B7A2E">
      <w:pPr>
        <w:pStyle w:val="ad"/>
        <w:tabs>
          <w:tab w:val="right" w:leader="dot" w:pos="8290"/>
        </w:tabs>
        <w:spacing w:line="360" w:lineRule="auto"/>
        <w:rPr>
          <w:noProof/>
          <w:sz w:val="20"/>
          <w:szCs w:val="20"/>
        </w:rPr>
      </w:pPr>
      <w:hyperlink w:anchor="_Toc159210425" w:history="1">
        <w:r w:rsidR="004766F5" w:rsidRPr="000B7A2E">
          <w:rPr>
            <w:rStyle w:val="-"/>
            <w:noProof/>
            <w:sz w:val="20"/>
            <w:szCs w:val="20"/>
            <w:lang w:val="el-GR"/>
          </w:rPr>
          <w:t>Γράφημα 15 Αποτίμηση ικανοποίησης προφορικής χρήσης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_Toc159210425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80</w:t>
        </w:r>
        <w:r w:rsidR="004766F5" w:rsidRPr="000B7A2E">
          <w:rPr>
            <w:noProof/>
            <w:webHidden/>
            <w:sz w:val="20"/>
            <w:szCs w:val="20"/>
          </w:rPr>
          <w:fldChar w:fldCharType="end"/>
        </w:r>
      </w:hyperlink>
    </w:p>
    <w:p w14:paraId="403BDF01" w14:textId="11AEBEE0" w:rsidR="004766F5" w:rsidRPr="000B7A2E" w:rsidRDefault="00000000" w:rsidP="000B7A2E">
      <w:pPr>
        <w:pStyle w:val="ad"/>
        <w:tabs>
          <w:tab w:val="right" w:leader="dot" w:pos="8290"/>
        </w:tabs>
        <w:spacing w:line="360" w:lineRule="auto"/>
        <w:rPr>
          <w:noProof/>
          <w:sz w:val="20"/>
          <w:szCs w:val="20"/>
        </w:rPr>
      </w:pPr>
      <w:hyperlink w:anchor="_Toc159210426" w:history="1">
        <w:r w:rsidR="004766F5" w:rsidRPr="000B7A2E">
          <w:rPr>
            <w:rStyle w:val="-"/>
            <w:noProof/>
            <w:sz w:val="20"/>
            <w:szCs w:val="20"/>
            <w:lang w:val="el-GR"/>
          </w:rPr>
          <w:t>Γράφημα 16 Αποτίμηση ικανοποίησης κατανόησης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_Toc159210426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81</w:t>
        </w:r>
        <w:r w:rsidR="004766F5" w:rsidRPr="000B7A2E">
          <w:rPr>
            <w:noProof/>
            <w:webHidden/>
            <w:sz w:val="20"/>
            <w:szCs w:val="20"/>
          </w:rPr>
          <w:fldChar w:fldCharType="end"/>
        </w:r>
      </w:hyperlink>
    </w:p>
    <w:p w14:paraId="53E70CA4" w14:textId="52B75747" w:rsidR="004766F5" w:rsidRPr="000B7A2E" w:rsidRDefault="00000000" w:rsidP="000B7A2E">
      <w:pPr>
        <w:pStyle w:val="ad"/>
        <w:tabs>
          <w:tab w:val="right" w:leader="dot" w:pos="8290"/>
        </w:tabs>
        <w:spacing w:line="360" w:lineRule="auto"/>
        <w:rPr>
          <w:noProof/>
          <w:sz w:val="20"/>
          <w:szCs w:val="20"/>
        </w:rPr>
      </w:pPr>
      <w:hyperlink w:anchor="_Toc159210427" w:history="1">
        <w:r w:rsidR="004766F5" w:rsidRPr="000B7A2E">
          <w:rPr>
            <w:rStyle w:val="-"/>
            <w:noProof/>
            <w:sz w:val="20"/>
            <w:szCs w:val="20"/>
            <w:lang w:val="el-GR"/>
          </w:rPr>
          <w:t>Γράφημα 17 Αποτίμηση άποψης χρησιμότητας EFL  στο μέλλον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_Toc159210427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81</w:t>
        </w:r>
        <w:r w:rsidR="004766F5" w:rsidRPr="000B7A2E">
          <w:rPr>
            <w:noProof/>
            <w:webHidden/>
            <w:sz w:val="20"/>
            <w:szCs w:val="20"/>
          </w:rPr>
          <w:fldChar w:fldCharType="end"/>
        </w:r>
      </w:hyperlink>
    </w:p>
    <w:p w14:paraId="61DCE344" w14:textId="09DEEE7E" w:rsidR="004766F5" w:rsidRPr="000B7A2E" w:rsidRDefault="00000000" w:rsidP="000B7A2E">
      <w:pPr>
        <w:pStyle w:val="ad"/>
        <w:tabs>
          <w:tab w:val="right" w:leader="dot" w:pos="8290"/>
        </w:tabs>
        <w:spacing w:line="360" w:lineRule="auto"/>
        <w:rPr>
          <w:noProof/>
          <w:sz w:val="20"/>
          <w:szCs w:val="20"/>
        </w:rPr>
      </w:pPr>
      <w:hyperlink w:anchor="_Toc159210428" w:history="1">
        <w:r w:rsidR="004766F5" w:rsidRPr="000B7A2E">
          <w:rPr>
            <w:rStyle w:val="-"/>
            <w:noProof/>
            <w:sz w:val="20"/>
            <w:szCs w:val="20"/>
            <w:lang w:val="el-GR"/>
          </w:rPr>
          <w:t>Γράφημα 18 Αποτίμηση άγχους για την αξιολόγηση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_Toc159210428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82</w:t>
        </w:r>
        <w:r w:rsidR="004766F5" w:rsidRPr="000B7A2E">
          <w:rPr>
            <w:noProof/>
            <w:webHidden/>
            <w:sz w:val="20"/>
            <w:szCs w:val="20"/>
          </w:rPr>
          <w:fldChar w:fldCharType="end"/>
        </w:r>
      </w:hyperlink>
    </w:p>
    <w:p w14:paraId="720792EC" w14:textId="598238B2" w:rsidR="004766F5" w:rsidRPr="000B7A2E" w:rsidRDefault="00000000" w:rsidP="000B7A2E">
      <w:pPr>
        <w:pStyle w:val="ad"/>
        <w:tabs>
          <w:tab w:val="right" w:leader="dot" w:pos="8290"/>
        </w:tabs>
        <w:spacing w:line="360" w:lineRule="auto"/>
        <w:rPr>
          <w:noProof/>
          <w:sz w:val="20"/>
          <w:szCs w:val="20"/>
        </w:rPr>
      </w:pPr>
      <w:hyperlink w:anchor="_Toc159210429" w:history="1">
        <w:r w:rsidR="004766F5" w:rsidRPr="000B7A2E">
          <w:rPr>
            <w:rStyle w:val="-"/>
            <w:noProof/>
            <w:sz w:val="20"/>
            <w:szCs w:val="20"/>
            <w:lang w:val="el-GR"/>
          </w:rPr>
          <w:t>Γράφημα 19 Αποτίμηση απόψεων για τα αποτελέσματα αξιολόγησης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_Toc159210429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82</w:t>
        </w:r>
        <w:r w:rsidR="004766F5" w:rsidRPr="000B7A2E">
          <w:rPr>
            <w:noProof/>
            <w:webHidden/>
            <w:sz w:val="20"/>
            <w:szCs w:val="20"/>
          </w:rPr>
          <w:fldChar w:fldCharType="end"/>
        </w:r>
      </w:hyperlink>
    </w:p>
    <w:p w14:paraId="279C652B" w14:textId="1E3E92C2" w:rsidR="004766F5" w:rsidRPr="000B7A2E" w:rsidRDefault="00000000" w:rsidP="000B7A2E">
      <w:pPr>
        <w:pStyle w:val="ad"/>
        <w:tabs>
          <w:tab w:val="right" w:leader="dot" w:pos="8290"/>
        </w:tabs>
        <w:spacing w:line="360" w:lineRule="auto"/>
        <w:rPr>
          <w:noProof/>
          <w:sz w:val="20"/>
          <w:szCs w:val="20"/>
        </w:rPr>
      </w:pPr>
      <w:hyperlink w:anchor="_Toc159210430" w:history="1">
        <w:r w:rsidR="004766F5" w:rsidRPr="000B7A2E">
          <w:rPr>
            <w:rStyle w:val="-"/>
            <w:noProof/>
            <w:sz w:val="20"/>
            <w:szCs w:val="20"/>
            <w:lang w:val="el-GR"/>
          </w:rPr>
          <w:t xml:space="preserve">Γράφημα </w:t>
        </w:r>
        <w:r w:rsidR="004766F5" w:rsidRPr="000B7A2E">
          <w:rPr>
            <w:rStyle w:val="-"/>
            <w:noProof/>
            <w:sz w:val="20"/>
            <w:szCs w:val="20"/>
          </w:rPr>
          <w:t>20</w:t>
        </w:r>
        <w:r w:rsidR="004766F5" w:rsidRPr="000B7A2E">
          <w:rPr>
            <w:rStyle w:val="-"/>
            <w:noProof/>
            <w:sz w:val="20"/>
            <w:szCs w:val="20"/>
            <w:lang w:val="el-GR"/>
          </w:rPr>
          <w:t xml:space="preserve"> Αποτίμηση δυσκολίας μελέτης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_Toc159210430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82</w:t>
        </w:r>
        <w:r w:rsidR="004766F5" w:rsidRPr="000B7A2E">
          <w:rPr>
            <w:noProof/>
            <w:webHidden/>
            <w:sz w:val="20"/>
            <w:szCs w:val="20"/>
          </w:rPr>
          <w:fldChar w:fldCharType="end"/>
        </w:r>
      </w:hyperlink>
    </w:p>
    <w:p w14:paraId="35E1D8CC" w14:textId="6F1A3E0E" w:rsidR="004766F5" w:rsidRPr="000B7A2E" w:rsidRDefault="00000000" w:rsidP="000B7A2E">
      <w:pPr>
        <w:pStyle w:val="ad"/>
        <w:tabs>
          <w:tab w:val="right" w:leader="dot" w:pos="8290"/>
        </w:tabs>
        <w:spacing w:line="360" w:lineRule="auto"/>
        <w:rPr>
          <w:noProof/>
          <w:sz w:val="20"/>
          <w:szCs w:val="20"/>
        </w:rPr>
      </w:pPr>
      <w:hyperlink w:anchor="_Toc159210431" w:history="1">
        <w:r w:rsidR="004766F5" w:rsidRPr="000B7A2E">
          <w:rPr>
            <w:rStyle w:val="-"/>
            <w:noProof/>
            <w:sz w:val="20"/>
            <w:szCs w:val="20"/>
            <w:lang w:val="el-GR"/>
          </w:rPr>
          <w:t>Γράφημα 21 Αποτίμηση δυσκολίας χρήσης EFL στην καθημερινότητα</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_Toc159210431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83</w:t>
        </w:r>
        <w:r w:rsidR="004766F5" w:rsidRPr="000B7A2E">
          <w:rPr>
            <w:noProof/>
            <w:webHidden/>
            <w:sz w:val="20"/>
            <w:szCs w:val="20"/>
          </w:rPr>
          <w:fldChar w:fldCharType="end"/>
        </w:r>
      </w:hyperlink>
    </w:p>
    <w:p w14:paraId="3446CA19" w14:textId="5B2B717E" w:rsidR="004766F5" w:rsidRPr="000B7A2E" w:rsidRDefault="00000000" w:rsidP="000B7A2E">
      <w:pPr>
        <w:pStyle w:val="ad"/>
        <w:tabs>
          <w:tab w:val="right" w:leader="dot" w:pos="8290"/>
        </w:tabs>
        <w:spacing w:line="360" w:lineRule="auto"/>
        <w:rPr>
          <w:noProof/>
          <w:sz w:val="20"/>
          <w:szCs w:val="20"/>
        </w:rPr>
      </w:pPr>
      <w:hyperlink w:anchor="_Toc159210432" w:history="1">
        <w:r w:rsidR="004766F5" w:rsidRPr="000B7A2E">
          <w:rPr>
            <w:rStyle w:val="-"/>
            <w:noProof/>
            <w:sz w:val="20"/>
            <w:szCs w:val="20"/>
            <w:lang w:val="el-GR"/>
          </w:rPr>
          <w:t>Γράφημα 22 Συμμετοχής και ολοκλήρωσης STEM μαθημάτων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_Toc159210432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83</w:t>
        </w:r>
        <w:r w:rsidR="004766F5" w:rsidRPr="000B7A2E">
          <w:rPr>
            <w:noProof/>
            <w:webHidden/>
            <w:sz w:val="20"/>
            <w:szCs w:val="20"/>
          </w:rPr>
          <w:fldChar w:fldCharType="end"/>
        </w:r>
      </w:hyperlink>
    </w:p>
    <w:p w14:paraId="1AC3FF92" w14:textId="5D14C0EF" w:rsidR="004766F5" w:rsidRPr="000B7A2E" w:rsidRDefault="00000000" w:rsidP="000B7A2E">
      <w:pPr>
        <w:pStyle w:val="ad"/>
        <w:tabs>
          <w:tab w:val="right" w:leader="dot" w:pos="8290"/>
        </w:tabs>
        <w:spacing w:line="360" w:lineRule="auto"/>
        <w:rPr>
          <w:noProof/>
          <w:sz w:val="20"/>
          <w:szCs w:val="20"/>
        </w:rPr>
      </w:pPr>
      <w:hyperlink w:anchor="_Toc159210433" w:history="1">
        <w:r w:rsidR="004766F5" w:rsidRPr="000B7A2E">
          <w:rPr>
            <w:rStyle w:val="-"/>
            <w:noProof/>
            <w:sz w:val="20"/>
            <w:szCs w:val="20"/>
            <w:lang w:val="el-GR"/>
          </w:rPr>
          <w:t>Γράφημα 23 Απόψεις μαθητών για τις STEM δραστηριότητες</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_Toc159210433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84</w:t>
        </w:r>
        <w:r w:rsidR="004766F5" w:rsidRPr="000B7A2E">
          <w:rPr>
            <w:noProof/>
            <w:webHidden/>
            <w:sz w:val="20"/>
            <w:szCs w:val="20"/>
          </w:rPr>
          <w:fldChar w:fldCharType="end"/>
        </w:r>
      </w:hyperlink>
    </w:p>
    <w:p w14:paraId="6C303963" w14:textId="25F34BAD" w:rsidR="004766F5" w:rsidRPr="000B7A2E" w:rsidRDefault="00000000" w:rsidP="000B7A2E">
      <w:pPr>
        <w:pStyle w:val="ad"/>
        <w:tabs>
          <w:tab w:val="right" w:leader="dot" w:pos="8290"/>
        </w:tabs>
        <w:spacing w:line="360" w:lineRule="auto"/>
        <w:rPr>
          <w:noProof/>
          <w:sz w:val="20"/>
          <w:szCs w:val="20"/>
        </w:rPr>
      </w:pPr>
      <w:hyperlink w:anchor="_Toc159210434" w:history="1">
        <w:r w:rsidR="004766F5" w:rsidRPr="000B7A2E">
          <w:rPr>
            <w:rStyle w:val="-"/>
            <w:noProof/>
            <w:sz w:val="20"/>
            <w:szCs w:val="20"/>
            <w:lang w:val="el-GR"/>
          </w:rPr>
          <w:t>Γράφημα 24 Απόψεις μαθητών για την συνεργασία</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_Toc159210434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84</w:t>
        </w:r>
        <w:r w:rsidR="004766F5" w:rsidRPr="000B7A2E">
          <w:rPr>
            <w:noProof/>
            <w:webHidden/>
            <w:sz w:val="20"/>
            <w:szCs w:val="20"/>
          </w:rPr>
          <w:fldChar w:fldCharType="end"/>
        </w:r>
      </w:hyperlink>
    </w:p>
    <w:p w14:paraId="11167165" w14:textId="50033583" w:rsidR="004766F5" w:rsidRPr="000B7A2E" w:rsidRDefault="00000000" w:rsidP="000B7A2E">
      <w:pPr>
        <w:pStyle w:val="ad"/>
        <w:tabs>
          <w:tab w:val="right" w:leader="dot" w:pos="8290"/>
        </w:tabs>
        <w:spacing w:line="360" w:lineRule="auto"/>
        <w:rPr>
          <w:noProof/>
          <w:sz w:val="20"/>
          <w:szCs w:val="20"/>
        </w:rPr>
      </w:pPr>
      <w:hyperlink w:anchor="_Toc159210435" w:history="1">
        <w:r w:rsidR="004766F5" w:rsidRPr="000B7A2E">
          <w:rPr>
            <w:rStyle w:val="-"/>
            <w:noProof/>
            <w:sz w:val="20"/>
            <w:szCs w:val="20"/>
            <w:lang w:val="el-GR"/>
          </w:rPr>
          <w:t>Γράφημα 25Απόψεις μαθητών για τον βαθμό δυσκολίας των δραστηριοτήτων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_Toc159210435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85</w:t>
        </w:r>
        <w:r w:rsidR="004766F5" w:rsidRPr="000B7A2E">
          <w:rPr>
            <w:noProof/>
            <w:webHidden/>
            <w:sz w:val="20"/>
            <w:szCs w:val="20"/>
          </w:rPr>
          <w:fldChar w:fldCharType="end"/>
        </w:r>
      </w:hyperlink>
    </w:p>
    <w:p w14:paraId="2508EEDC" w14:textId="76BA7BBD" w:rsidR="004766F5" w:rsidRPr="000B7A2E" w:rsidRDefault="00000000" w:rsidP="000B7A2E">
      <w:pPr>
        <w:pStyle w:val="ad"/>
        <w:tabs>
          <w:tab w:val="right" w:leader="dot" w:pos="8290"/>
        </w:tabs>
        <w:spacing w:line="360" w:lineRule="auto"/>
        <w:rPr>
          <w:noProof/>
          <w:sz w:val="20"/>
          <w:szCs w:val="20"/>
        </w:rPr>
      </w:pPr>
      <w:hyperlink w:anchor="_Toc159210436" w:history="1">
        <w:r w:rsidR="004766F5" w:rsidRPr="000B7A2E">
          <w:rPr>
            <w:rStyle w:val="-"/>
            <w:noProof/>
            <w:sz w:val="20"/>
            <w:szCs w:val="20"/>
            <w:lang w:val="el-GR"/>
          </w:rPr>
          <w:t>Γράφημα 26 Απόψεις μαθητών για τον βαθμό δυσκολίας εκμάθησης και χρήσης του λεξιλογίου</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_Toc159210436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85</w:t>
        </w:r>
        <w:r w:rsidR="004766F5" w:rsidRPr="000B7A2E">
          <w:rPr>
            <w:noProof/>
            <w:webHidden/>
            <w:sz w:val="20"/>
            <w:szCs w:val="20"/>
          </w:rPr>
          <w:fldChar w:fldCharType="end"/>
        </w:r>
      </w:hyperlink>
    </w:p>
    <w:p w14:paraId="62C0261E" w14:textId="4E717DB6" w:rsidR="004766F5" w:rsidRPr="000B7A2E" w:rsidRDefault="00000000" w:rsidP="000B7A2E">
      <w:pPr>
        <w:pStyle w:val="ad"/>
        <w:tabs>
          <w:tab w:val="right" w:leader="dot" w:pos="8290"/>
        </w:tabs>
        <w:spacing w:line="360" w:lineRule="auto"/>
        <w:rPr>
          <w:noProof/>
          <w:sz w:val="20"/>
          <w:szCs w:val="20"/>
        </w:rPr>
      </w:pPr>
      <w:hyperlink w:anchor="_Toc159210437" w:history="1">
        <w:r w:rsidR="004766F5" w:rsidRPr="000B7A2E">
          <w:rPr>
            <w:rStyle w:val="-"/>
            <w:noProof/>
            <w:sz w:val="20"/>
            <w:szCs w:val="20"/>
            <w:lang w:val="el-GR"/>
          </w:rPr>
          <w:t>Γράφημα 27Απόψεις μαθητών για τον βαθμό δυσκολίας κατανόησης των δραστηριοτήτων</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_Toc159210437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86</w:t>
        </w:r>
        <w:r w:rsidR="004766F5" w:rsidRPr="000B7A2E">
          <w:rPr>
            <w:noProof/>
            <w:webHidden/>
            <w:sz w:val="20"/>
            <w:szCs w:val="20"/>
          </w:rPr>
          <w:fldChar w:fldCharType="end"/>
        </w:r>
      </w:hyperlink>
    </w:p>
    <w:p w14:paraId="00832F95" w14:textId="685378E6" w:rsidR="004766F5" w:rsidRPr="000B7A2E" w:rsidRDefault="00000000" w:rsidP="000B7A2E">
      <w:pPr>
        <w:pStyle w:val="ad"/>
        <w:tabs>
          <w:tab w:val="right" w:leader="dot" w:pos="8290"/>
        </w:tabs>
        <w:spacing w:line="360" w:lineRule="auto"/>
        <w:rPr>
          <w:noProof/>
          <w:sz w:val="20"/>
          <w:szCs w:val="20"/>
        </w:rPr>
      </w:pPr>
      <w:hyperlink w:anchor="_Toc159210438" w:history="1">
        <w:r w:rsidR="004766F5" w:rsidRPr="000B7A2E">
          <w:rPr>
            <w:rStyle w:val="-"/>
            <w:noProof/>
            <w:sz w:val="20"/>
            <w:szCs w:val="20"/>
            <w:lang w:val="el-GR"/>
          </w:rPr>
          <w:t>Γράφημα 28 Απόψεις μαθητών για τον βαθμό δυσκολίας κατανόησης των οδηγιών από τον εκπαιδευτικό</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_Toc159210438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86</w:t>
        </w:r>
        <w:r w:rsidR="004766F5" w:rsidRPr="000B7A2E">
          <w:rPr>
            <w:noProof/>
            <w:webHidden/>
            <w:sz w:val="20"/>
            <w:szCs w:val="20"/>
          </w:rPr>
          <w:fldChar w:fldCharType="end"/>
        </w:r>
      </w:hyperlink>
    </w:p>
    <w:p w14:paraId="43C52312" w14:textId="0A016347" w:rsidR="004766F5" w:rsidRPr="000B7A2E" w:rsidRDefault="00000000" w:rsidP="000B7A2E">
      <w:pPr>
        <w:pStyle w:val="ad"/>
        <w:tabs>
          <w:tab w:val="right" w:leader="dot" w:pos="8290"/>
        </w:tabs>
        <w:spacing w:line="360" w:lineRule="auto"/>
        <w:rPr>
          <w:noProof/>
          <w:sz w:val="20"/>
          <w:szCs w:val="20"/>
        </w:rPr>
      </w:pPr>
      <w:hyperlink w:anchor="_Toc159210439" w:history="1">
        <w:r w:rsidR="004766F5" w:rsidRPr="000B7A2E">
          <w:rPr>
            <w:rStyle w:val="-"/>
            <w:noProof/>
            <w:sz w:val="20"/>
            <w:szCs w:val="20"/>
            <w:lang w:val="el-GR"/>
          </w:rPr>
          <w:t>Γράφημα 29 Απόψεις μαθητών για την συνεισφορά των STEM δραστηριοτήτων στην βελτίωση της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_Toc159210439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87</w:t>
        </w:r>
        <w:r w:rsidR="004766F5" w:rsidRPr="000B7A2E">
          <w:rPr>
            <w:noProof/>
            <w:webHidden/>
            <w:sz w:val="20"/>
            <w:szCs w:val="20"/>
          </w:rPr>
          <w:fldChar w:fldCharType="end"/>
        </w:r>
      </w:hyperlink>
    </w:p>
    <w:p w14:paraId="7CDF4F5D" w14:textId="028D5517" w:rsidR="004766F5" w:rsidRPr="000B7A2E" w:rsidRDefault="00000000" w:rsidP="000B7A2E">
      <w:pPr>
        <w:pStyle w:val="ad"/>
        <w:tabs>
          <w:tab w:val="right" w:leader="dot" w:pos="8290"/>
        </w:tabs>
        <w:spacing w:line="360" w:lineRule="auto"/>
        <w:rPr>
          <w:noProof/>
          <w:sz w:val="20"/>
          <w:szCs w:val="20"/>
        </w:rPr>
      </w:pPr>
      <w:hyperlink w:anchor="_Toc159210440" w:history="1">
        <w:r w:rsidR="004766F5" w:rsidRPr="000B7A2E">
          <w:rPr>
            <w:rStyle w:val="-"/>
            <w:noProof/>
            <w:sz w:val="20"/>
            <w:szCs w:val="20"/>
            <w:lang w:val="el-GR"/>
          </w:rPr>
          <w:t>Γράφημα 30 Απόψεις μαθητών για την συνεισφορά των STEM δραστηριοτήτων στην βελτίωση των προφορικών δεξιοτήτων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_Toc159210440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87</w:t>
        </w:r>
        <w:r w:rsidR="004766F5" w:rsidRPr="000B7A2E">
          <w:rPr>
            <w:noProof/>
            <w:webHidden/>
            <w:sz w:val="20"/>
            <w:szCs w:val="20"/>
          </w:rPr>
          <w:fldChar w:fldCharType="end"/>
        </w:r>
      </w:hyperlink>
    </w:p>
    <w:p w14:paraId="1DF4A8AF" w14:textId="0431F489" w:rsidR="004766F5" w:rsidRPr="000B7A2E" w:rsidRDefault="00000000" w:rsidP="000B7A2E">
      <w:pPr>
        <w:pStyle w:val="ad"/>
        <w:tabs>
          <w:tab w:val="right" w:leader="dot" w:pos="8290"/>
        </w:tabs>
        <w:spacing w:line="360" w:lineRule="auto"/>
        <w:rPr>
          <w:noProof/>
          <w:sz w:val="20"/>
          <w:szCs w:val="20"/>
        </w:rPr>
      </w:pPr>
      <w:hyperlink w:anchor="_Toc159210441" w:history="1">
        <w:r w:rsidR="004766F5" w:rsidRPr="000B7A2E">
          <w:rPr>
            <w:rStyle w:val="-"/>
            <w:noProof/>
            <w:sz w:val="20"/>
            <w:szCs w:val="20"/>
            <w:lang w:val="el-GR"/>
          </w:rPr>
          <w:t>Γράφημα 31 Απόψεις μαθητών για την συνεισφορά των STEM δραστηριοτήτων στην βελτίωση των γραπτών δεξιοτήτων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_Toc159210441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87</w:t>
        </w:r>
        <w:r w:rsidR="004766F5" w:rsidRPr="000B7A2E">
          <w:rPr>
            <w:noProof/>
            <w:webHidden/>
            <w:sz w:val="20"/>
            <w:szCs w:val="20"/>
          </w:rPr>
          <w:fldChar w:fldCharType="end"/>
        </w:r>
      </w:hyperlink>
    </w:p>
    <w:p w14:paraId="4DF80BD4" w14:textId="7E1625B0" w:rsidR="004766F5" w:rsidRPr="000B7A2E" w:rsidRDefault="00000000" w:rsidP="000B7A2E">
      <w:pPr>
        <w:pStyle w:val="ad"/>
        <w:tabs>
          <w:tab w:val="right" w:leader="dot" w:pos="8290"/>
        </w:tabs>
        <w:spacing w:line="360" w:lineRule="auto"/>
        <w:rPr>
          <w:noProof/>
          <w:sz w:val="20"/>
          <w:szCs w:val="20"/>
        </w:rPr>
      </w:pPr>
      <w:hyperlink w:anchor="_Toc159210442" w:history="1">
        <w:r w:rsidR="004766F5" w:rsidRPr="000B7A2E">
          <w:rPr>
            <w:rStyle w:val="-"/>
            <w:noProof/>
            <w:sz w:val="20"/>
            <w:szCs w:val="20"/>
            <w:lang w:val="el-GR"/>
          </w:rPr>
          <w:t>Γράφημα 32 Απόψεις μαθητών για την συνεισφορά των STEM δραστηριοτήτων στην βελτίωση δεξιοτήτων κατανόησης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_Toc159210442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88</w:t>
        </w:r>
        <w:r w:rsidR="004766F5" w:rsidRPr="000B7A2E">
          <w:rPr>
            <w:noProof/>
            <w:webHidden/>
            <w:sz w:val="20"/>
            <w:szCs w:val="20"/>
          </w:rPr>
          <w:fldChar w:fldCharType="end"/>
        </w:r>
      </w:hyperlink>
    </w:p>
    <w:p w14:paraId="3FEA9E14" w14:textId="6DF3924F" w:rsidR="004766F5" w:rsidRPr="004766F5" w:rsidRDefault="00000000" w:rsidP="000B7A2E">
      <w:pPr>
        <w:pStyle w:val="ad"/>
        <w:tabs>
          <w:tab w:val="right" w:leader="dot" w:pos="8290"/>
        </w:tabs>
        <w:spacing w:line="360" w:lineRule="auto"/>
        <w:rPr>
          <w:noProof/>
        </w:rPr>
      </w:pPr>
      <w:hyperlink w:anchor="_Toc159210443" w:history="1">
        <w:r w:rsidR="004766F5" w:rsidRPr="000B7A2E">
          <w:rPr>
            <w:rStyle w:val="-"/>
            <w:noProof/>
            <w:sz w:val="20"/>
            <w:szCs w:val="20"/>
            <w:lang w:val="el-GR"/>
          </w:rPr>
          <w:t>Γράφημα 33 Απόψεις μαθητών για την συνεισφορά των μαθημάτων στην βελτίωση αυτοπεποίθησης στην χρήση EFL</w:t>
        </w:r>
        <w:r w:rsidR="004766F5" w:rsidRPr="000B7A2E">
          <w:rPr>
            <w:noProof/>
            <w:webHidden/>
            <w:sz w:val="20"/>
            <w:szCs w:val="20"/>
          </w:rPr>
          <w:tab/>
        </w:r>
        <w:r w:rsidR="004766F5" w:rsidRPr="000B7A2E">
          <w:rPr>
            <w:noProof/>
            <w:webHidden/>
            <w:sz w:val="20"/>
            <w:szCs w:val="20"/>
          </w:rPr>
          <w:fldChar w:fldCharType="begin"/>
        </w:r>
        <w:r w:rsidR="004766F5" w:rsidRPr="000B7A2E">
          <w:rPr>
            <w:noProof/>
            <w:webHidden/>
            <w:sz w:val="20"/>
            <w:szCs w:val="20"/>
          </w:rPr>
          <w:instrText xml:space="preserve"> PAGEREF _Toc159210443 \h </w:instrText>
        </w:r>
        <w:r w:rsidR="004766F5" w:rsidRPr="000B7A2E">
          <w:rPr>
            <w:noProof/>
            <w:webHidden/>
            <w:sz w:val="20"/>
            <w:szCs w:val="20"/>
          </w:rPr>
        </w:r>
        <w:r w:rsidR="004766F5" w:rsidRPr="000B7A2E">
          <w:rPr>
            <w:noProof/>
            <w:webHidden/>
            <w:sz w:val="20"/>
            <w:szCs w:val="20"/>
          </w:rPr>
          <w:fldChar w:fldCharType="separate"/>
        </w:r>
        <w:r w:rsidR="000B7A2E" w:rsidRPr="000B7A2E">
          <w:rPr>
            <w:noProof/>
            <w:webHidden/>
            <w:sz w:val="20"/>
            <w:szCs w:val="20"/>
          </w:rPr>
          <w:t>88</w:t>
        </w:r>
        <w:r w:rsidR="004766F5" w:rsidRPr="000B7A2E">
          <w:rPr>
            <w:noProof/>
            <w:webHidden/>
            <w:sz w:val="20"/>
            <w:szCs w:val="20"/>
          </w:rPr>
          <w:fldChar w:fldCharType="end"/>
        </w:r>
      </w:hyperlink>
    </w:p>
    <w:p w14:paraId="07CC1602" w14:textId="0081B34B" w:rsidR="00AF6485" w:rsidRDefault="004766F5" w:rsidP="00B75C23">
      <w:pPr>
        <w:jc w:val="center"/>
        <w:rPr>
          <w:b/>
          <w:bCs/>
          <w:color w:val="000000" w:themeColor="text1"/>
          <w:sz w:val="26"/>
          <w:szCs w:val="26"/>
          <w:lang w:val="el-GR"/>
        </w:rPr>
      </w:pPr>
      <w:r w:rsidRPr="004766F5">
        <w:rPr>
          <w:lang w:val="el-GR"/>
        </w:rPr>
        <w:fldChar w:fldCharType="end"/>
      </w:r>
      <w:bookmarkEnd w:id="14"/>
      <w:r w:rsidR="00DC2FF4" w:rsidRPr="00853EB6">
        <w:rPr>
          <w:b/>
          <w:color w:val="000000" w:themeColor="text1"/>
          <w:sz w:val="26"/>
          <w:szCs w:val="26"/>
          <w:lang w:val="el-GR"/>
        </w:rPr>
        <w:br w:type="page"/>
      </w:r>
      <w:r w:rsidR="00AF6485" w:rsidRPr="00AF6485">
        <w:rPr>
          <w:b/>
          <w:bCs/>
          <w:color w:val="000000" w:themeColor="text1"/>
          <w:sz w:val="26"/>
          <w:szCs w:val="26"/>
          <w:lang w:val="el-GR"/>
        </w:rPr>
        <w:lastRenderedPageBreak/>
        <w:t xml:space="preserve">ΠΙΝΑΚΑΣ </w:t>
      </w:r>
      <w:r w:rsidR="00AF6485">
        <w:rPr>
          <w:b/>
          <w:bCs/>
          <w:color w:val="000000" w:themeColor="text1"/>
          <w:sz w:val="26"/>
          <w:szCs w:val="26"/>
          <w:lang w:val="el-GR"/>
        </w:rPr>
        <w:t>ΣΥΝΤΟΜΟΓΡΑΦΙΩΝ</w:t>
      </w:r>
    </w:p>
    <w:tbl>
      <w:tblPr>
        <w:tblStyle w:val="a3"/>
        <w:tblW w:w="0" w:type="auto"/>
        <w:tblLook w:val="04A0" w:firstRow="1" w:lastRow="0" w:firstColumn="1" w:lastColumn="0" w:noHBand="0" w:noVBand="1"/>
      </w:tblPr>
      <w:tblGrid>
        <w:gridCol w:w="1413"/>
        <w:gridCol w:w="6877"/>
      </w:tblGrid>
      <w:tr w:rsidR="00AF6485" w:rsidRPr="00D932FD" w14:paraId="7F407B32" w14:textId="77777777" w:rsidTr="00AF6485">
        <w:tc>
          <w:tcPr>
            <w:tcW w:w="1413" w:type="dxa"/>
          </w:tcPr>
          <w:p w14:paraId="187AACB5" w14:textId="23CBFCCD" w:rsidR="00AF6485" w:rsidRDefault="00AF6485" w:rsidP="00AF6485">
            <w:pPr>
              <w:rPr>
                <w:lang w:val="el-GR"/>
              </w:rPr>
            </w:pPr>
            <w:r w:rsidRPr="00AF6485">
              <w:rPr>
                <w:lang w:val="el-GR"/>
              </w:rPr>
              <w:t>STEM</w:t>
            </w:r>
          </w:p>
        </w:tc>
        <w:tc>
          <w:tcPr>
            <w:tcW w:w="6877" w:type="dxa"/>
          </w:tcPr>
          <w:p w14:paraId="12F67649" w14:textId="77777777" w:rsidR="00AF6485" w:rsidRPr="00100311" w:rsidRDefault="00FF45E6" w:rsidP="00AF6485">
            <w:pPr>
              <w:rPr>
                <w:lang w:val="el-GR"/>
              </w:rPr>
            </w:pPr>
            <w:r w:rsidRPr="00FF45E6">
              <w:t>Science</w:t>
            </w:r>
            <w:r w:rsidRPr="00100311">
              <w:rPr>
                <w:lang w:val="el-GR"/>
              </w:rPr>
              <w:t xml:space="preserve">, </w:t>
            </w:r>
            <w:r w:rsidRPr="00FF45E6">
              <w:t>Technology</w:t>
            </w:r>
            <w:r w:rsidRPr="00100311">
              <w:rPr>
                <w:lang w:val="el-GR"/>
              </w:rPr>
              <w:t xml:space="preserve">, </w:t>
            </w:r>
            <w:r w:rsidRPr="00FF45E6">
              <w:t>Engineering</w:t>
            </w:r>
            <w:r w:rsidRPr="00100311">
              <w:rPr>
                <w:lang w:val="el-GR"/>
              </w:rPr>
              <w:t xml:space="preserve"> </w:t>
            </w:r>
            <w:r w:rsidRPr="00FF45E6">
              <w:t>and</w:t>
            </w:r>
            <w:r w:rsidRPr="00100311">
              <w:rPr>
                <w:lang w:val="el-GR"/>
              </w:rPr>
              <w:t xml:space="preserve"> </w:t>
            </w:r>
            <w:r w:rsidRPr="00FF45E6">
              <w:t>Mathematics</w:t>
            </w:r>
          </w:p>
          <w:p w14:paraId="35404FC1" w14:textId="583D74CF" w:rsidR="00FF45E6" w:rsidRPr="00FF45E6" w:rsidRDefault="00FF45E6" w:rsidP="00AF6485">
            <w:pPr>
              <w:rPr>
                <w:lang w:val="el-GR"/>
              </w:rPr>
            </w:pPr>
            <w:r w:rsidRPr="00FF45E6">
              <w:rPr>
                <w:lang w:val="el-GR"/>
              </w:rPr>
              <w:t>Φυσικές Επιστήμες, Τεχνολογία</w:t>
            </w:r>
            <w:r>
              <w:rPr>
                <w:lang w:val="el-GR"/>
              </w:rPr>
              <w:t>,</w:t>
            </w:r>
            <w:r w:rsidRPr="00FF45E6">
              <w:rPr>
                <w:lang w:val="el-GR"/>
              </w:rPr>
              <w:t xml:space="preserve"> Μηχανική </w:t>
            </w:r>
            <w:r w:rsidR="00377331">
              <w:rPr>
                <w:lang w:val="el-GR"/>
              </w:rPr>
              <w:t xml:space="preserve">και </w:t>
            </w:r>
            <w:r w:rsidRPr="00FF45E6">
              <w:rPr>
                <w:lang w:val="el-GR"/>
              </w:rPr>
              <w:t>Μαθηματικά</w:t>
            </w:r>
          </w:p>
        </w:tc>
      </w:tr>
      <w:tr w:rsidR="00AF6485" w14:paraId="2AB2F617" w14:textId="77777777" w:rsidTr="00AF6485">
        <w:tc>
          <w:tcPr>
            <w:tcW w:w="1413" w:type="dxa"/>
          </w:tcPr>
          <w:p w14:paraId="34FB9E73" w14:textId="0867DB86" w:rsidR="00AF6485" w:rsidRDefault="00AF6485" w:rsidP="00AF6485">
            <w:pPr>
              <w:rPr>
                <w:lang w:val="el-GR"/>
              </w:rPr>
            </w:pPr>
            <w:r w:rsidRPr="00AF6485">
              <w:rPr>
                <w:lang w:val="el-GR"/>
              </w:rPr>
              <w:t>EFL</w:t>
            </w:r>
          </w:p>
        </w:tc>
        <w:tc>
          <w:tcPr>
            <w:tcW w:w="6877" w:type="dxa"/>
          </w:tcPr>
          <w:p w14:paraId="159478D9" w14:textId="77777777" w:rsidR="00AF6485" w:rsidRDefault="00FF45E6" w:rsidP="00AF6485">
            <w:r w:rsidRPr="00FF45E6">
              <w:t>English as a Foreign Language</w:t>
            </w:r>
          </w:p>
          <w:p w14:paraId="33FA76F9" w14:textId="7E59D778" w:rsidR="00FF45E6" w:rsidRPr="00100311" w:rsidRDefault="00FF45E6" w:rsidP="00AF6485">
            <w:r>
              <w:rPr>
                <w:lang w:val="el-GR"/>
              </w:rPr>
              <w:t>Αγγλική</w:t>
            </w:r>
            <w:r w:rsidRPr="00100311">
              <w:t xml:space="preserve"> </w:t>
            </w:r>
            <w:r>
              <w:rPr>
                <w:lang w:val="el-GR"/>
              </w:rPr>
              <w:t>γλώσσα</w:t>
            </w:r>
            <w:r w:rsidRPr="00100311">
              <w:t xml:space="preserve"> </w:t>
            </w:r>
            <w:r>
              <w:rPr>
                <w:lang w:val="el-GR"/>
              </w:rPr>
              <w:t>ως</w:t>
            </w:r>
            <w:r w:rsidRPr="00100311">
              <w:t xml:space="preserve"> </w:t>
            </w:r>
            <w:r>
              <w:rPr>
                <w:lang w:val="el-GR"/>
              </w:rPr>
              <w:t>Ξένη</w:t>
            </w:r>
          </w:p>
        </w:tc>
      </w:tr>
      <w:tr w:rsidR="00AF6485" w14:paraId="56DA37A6" w14:textId="77777777" w:rsidTr="00AF6485">
        <w:tc>
          <w:tcPr>
            <w:tcW w:w="1413" w:type="dxa"/>
          </w:tcPr>
          <w:p w14:paraId="4137ED77" w14:textId="545F3733" w:rsidR="00AF6485" w:rsidRPr="00FF45E6" w:rsidRDefault="00FF45E6" w:rsidP="00AF6485">
            <w:r w:rsidRPr="00FF45E6">
              <w:t>CLT</w:t>
            </w:r>
          </w:p>
        </w:tc>
        <w:tc>
          <w:tcPr>
            <w:tcW w:w="6877" w:type="dxa"/>
          </w:tcPr>
          <w:p w14:paraId="199DD3FC" w14:textId="7BDF9021" w:rsidR="00AF6485" w:rsidRPr="00FF45E6" w:rsidRDefault="00FF45E6" w:rsidP="00AF6485">
            <w:r w:rsidRPr="00FF45E6">
              <w:t xml:space="preserve">Επικοινωνιακή Διδασκαλία Γλωσσών </w:t>
            </w:r>
          </w:p>
        </w:tc>
      </w:tr>
      <w:tr w:rsidR="00AF6485" w:rsidRPr="00FF45E6" w14:paraId="0909819A" w14:textId="77777777" w:rsidTr="00AF6485">
        <w:tc>
          <w:tcPr>
            <w:tcW w:w="1413" w:type="dxa"/>
          </w:tcPr>
          <w:p w14:paraId="1A078A91" w14:textId="6B22CC56" w:rsidR="00AF6485" w:rsidRPr="00FF45E6" w:rsidRDefault="00FF45E6" w:rsidP="00AF6485">
            <w:r w:rsidRPr="00FF45E6">
              <w:t>TBLT</w:t>
            </w:r>
          </w:p>
        </w:tc>
        <w:tc>
          <w:tcPr>
            <w:tcW w:w="6877" w:type="dxa"/>
          </w:tcPr>
          <w:p w14:paraId="150795C6" w14:textId="77777777" w:rsidR="00FF45E6" w:rsidRPr="00FF45E6" w:rsidRDefault="00FF45E6" w:rsidP="00AF6485">
            <w:r w:rsidRPr="00FF45E6">
              <w:t xml:space="preserve">Task-Based Language Teaching </w:t>
            </w:r>
          </w:p>
          <w:p w14:paraId="2E5B8BA8" w14:textId="37034F57" w:rsidR="00AF6485" w:rsidRPr="00FF45E6" w:rsidRDefault="00FF45E6" w:rsidP="00AF6485">
            <w:r w:rsidRPr="00FF45E6">
              <w:rPr>
                <w:lang w:val="el-GR"/>
              </w:rPr>
              <w:t>Διδασκαλία</w:t>
            </w:r>
            <w:r w:rsidRPr="00FF45E6">
              <w:t xml:space="preserve"> </w:t>
            </w:r>
            <w:r w:rsidRPr="00FF45E6">
              <w:rPr>
                <w:lang w:val="el-GR"/>
              </w:rPr>
              <w:t>γλώσσας</w:t>
            </w:r>
            <w:r w:rsidRPr="00FF45E6">
              <w:t xml:space="preserve"> </w:t>
            </w:r>
            <w:r w:rsidRPr="00FF45E6">
              <w:rPr>
                <w:lang w:val="el-GR"/>
              </w:rPr>
              <w:t>βάσει</w:t>
            </w:r>
            <w:r w:rsidRPr="00FF45E6">
              <w:t xml:space="preserve"> </w:t>
            </w:r>
            <w:r w:rsidRPr="00FF45E6">
              <w:rPr>
                <w:lang w:val="el-GR"/>
              </w:rPr>
              <w:t>εργασιών</w:t>
            </w:r>
            <w:r w:rsidRPr="00FF45E6">
              <w:t xml:space="preserve"> </w:t>
            </w:r>
          </w:p>
        </w:tc>
      </w:tr>
      <w:tr w:rsidR="00AF6485" w:rsidRPr="00D932FD" w14:paraId="3749C2CA" w14:textId="77777777" w:rsidTr="00AF6485">
        <w:tc>
          <w:tcPr>
            <w:tcW w:w="1413" w:type="dxa"/>
          </w:tcPr>
          <w:p w14:paraId="02C23567" w14:textId="7432CB3C" w:rsidR="00AF6485" w:rsidRPr="00FF45E6" w:rsidRDefault="00FF45E6" w:rsidP="00AF6485">
            <w:pPr>
              <w:rPr>
                <w:lang w:val="el-GR"/>
              </w:rPr>
            </w:pPr>
            <w:r w:rsidRPr="00FF45E6">
              <w:rPr>
                <w:lang w:val="el-GR"/>
              </w:rPr>
              <w:t>CBI</w:t>
            </w:r>
          </w:p>
        </w:tc>
        <w:tc>
          <w:tcPr>
            <w:tcW w:w="6877" w:type="dxa"/>
          </w:tcPr>
          <w:p w14:paraId="6F875EB9" w14:textId="3EBD53C5" w:rsidR="00AF6485" w:rsidRPr="00FF45E6" w:rsidRDefault="00FF45E6" w:rsidP="00AF6485">
            <w:pPr>
              <w:rPr>
                <w:lang w:val="el-GR"/>
              </w:rPr>
            </w:pPr>
            <w:r w:rsidRPr="00FF45E6">
              <w:rPr>
                <w:lang w:val="el-GR"/>
              </w:rPr>
              <w:t xml:space="preserve">Εκπαίδευση με βάση το περιεχόμενο </w:t>
            </w:r>
          </w:p>
        </w:tc>
      </w:tr>
      <w:tr w:rsidR="00FF45E6" w:rsidRPr="00FF45E6" w14:paraId="7D6A0340" w14:textId="77777777" w:rsidTr="00AF6485">
        <w:tc>
          <w:tcPr>
            <w:tcW w:w="1413" w:type="dxa"/>
          </w:tcPr>
          <w:p w14:paraId="491F9964" w14:textId="5029C00E" w:rsidR="00FF45E6" w:rsidRPr="00FF45E6" w:rsidRDefault="00FF45E6" w:rsidP="00AF6485">
            <w:pPr>
              <w:rPr>
                <w:lang w:val="el-GR"/>
              </w:rPr>
            </w:pPr>
            <w:r w:rsidRPr="00FF45E6">
              <w:rPr>
                <w:lang w:val="el-GR"/>
              </w:rPr>
              <w:t>TPR</w:t>
            </w:r>
          </w:p>
        </w:tc>
        <w:tc>
          <w:tcPr>
            <w:tcW w:w="6877" w:type="dxa"/>
          </w:tcPr>
          <w:p w14:paraId="5C4C7D26" w14:textId="1F436CB7" w:rsidR="00FF45E6" w:rsidRPr="00FF45E6" w:rsidRDefault="00FF45E6" w:rsidP="00AF6485">
            <w:pPr>
              <w:rPr>
                <w:lang w:val="el-GR"/>
              </w:rPr>
            </w:pPr>
            <w:r w:rsidRPr="00FF45E6">
              <w:rPr>
                <w:lang w:val="el-GR"/>
              </w:rPr>
              <w:t xml:space="preserve">Total Physical Response </w:t>
            </w:r>
          </w:p>
        </w:tc>
      </w:tr>
      <w:tr w:rsidR="00FF45E6" w:rsidRPr="00C85453" w14:paraId="75324959" w14:textId="77777777" w:rsidTr="00AF6485">
        <w:tc>
          <w:tcPr>
            <w:tcW w:w="1413" w:type="dxa"/>
          </w:tcPr>
          <w:p w14:paraId="0BE4A9F0" w14:textId="771AB53E" w:rsidR="00FF45E6" w:rsidRPr="00FF45E6" w:rsidRDefault="00C85453" w:rsidP="00AF6485">
            <w:pPr>
              <w:rPr>
                <w:lang w:val="el-GR"/>
              </w:rPr>
            </w:pPr>
            <w:r w:rsidRPr="00C85453">
              <w:rPr>
                <w:lang w:val="el-GR"/>
              </w:rPr>
              <w:t>AMTB</w:t>
            </w:r>
          </w:p>
        </w:tc>
        <w:tc>
          <w:tcPr>
            <w:tcW w:w="6877" w:type="dxa"/>
          </w:tcPr>
          <w:p w14:paraId="5E581BE0" w14:textId="15660442" w:rsidR="00FF45E6" w:rsidRPr="00C85453" w:rsidRDefault="00C85453" w:rsidP="00AF6485">
            <w:r w:rsidRPr="00C85453">
              <w:t xml:space="preserve">Attitude Motivation Test Battery </w:t>
            </w:r>
          </w:p>
        </w:tc>
      </w:tr>
      <w:tr w:rsidR="00C85453" w:rsidRPr="00C85453" w14:paraId="072A6C03" w14:textId="77777777" w:rsidTr="00AF6485">
        <w:tc>
          <w:tcPr>
            <w:tcW w:w="1413" w:type="dxa"/>
          </w:tcPr>
          <w:p w14:paraId="09A03646" w14:textId="1C848932" w:rsidR="00C85453" w:rsidRPr="00C85453" w:rsidRDefault="00C85453" w:rsidP="00AF6485">
            <w:pPr>
              <w:rPr>
                <w:lang w:val="el-GR"/>
              </w:rPr>
            </w:pPr>
            <w:r w:rsidRPr="00C85453">
              <w:rPr>
                <w:lang w:val="el-GR"/>
              </w:rPr>
              <w:t>ESL</w:t>
            </w:r>
          </w:p>
        </w:tc>
        <w:tc>
          <w:tcPr>
            <w:tcW w:w="6877" w:type="dxa"/>
          </w:tcPr>
          <w:p w14:paraId="624EE169" w14:textId="025F3340" w:rsidR="00C85453" w:rsidRPr="00C85453" w:rsidRDefault="00C85453" w:rsidP="00AF6485">
            <w:r w:rsidRPr="00C85453">
              <w:t xml:space="preserve">English as a </w:t>
            </w:r>
            <w:r>
              <w:t>S</w:t>
            </w:r>
            <w:r w:rsidRPr="00C85453">
              <w:t xml:space="preserve">econd </w:t>
            </w:r>
            <w:r>
              <w:t>L</w:t>
            </w:r>
            <w:r w:rsidRPr="00C85453">
              <w:t>anguage</w:t>
            </w:r>
          </w:p>
        </w:tc>
      </w:tr>
      <w:tr w:rsidR="00C85453" w:rsidRPr="00C85453" w14:paraId="68324DDF" w14:textId="77777777" w:rsidTr="00AF6485">
        <w:tc>
          <w:tcPr>
            <w:tcW w:w="1413" w:type="dxa"/>
          </w:tcPr>
          <w:p w14:paraId="7AD9554D" w14:textId="687C6CF0" w:rsidR="00C85453" w:rsidRPr="00100311" w:rsidRDefault="00100311" w:rsidP="00AF6485">
            <w:r w:rsidRPr="00100311">
              <w:t>MSLQ</w:t>
            </w:r>
          </w:p>
        </w:tc>
        <w:tc>
          <w:tcPr>
            <w:tcW w:w="6877" w:type="dxa"/>
          </w:tcPr>
          <w:p w14:paraId="7EAA5957" w14:textId="118E222A" w:rsidR="00C85453" w:rsidRPr="00100311" w:rsidRDefault="00100311" w:rsidP="00AF6485">
            <w:r w:rsidRPr="00100311">
              <w:t xml:space="preserve">Motivated Strategies for Learning </w:t>
            </w:r>
            <w:r>
              <w:t xml:space="preserve">Questionnaire </w:t>
            </w:r>
            <w:r w:rsidR="00C4476C">
              <w:t xml:space="preserve">for Science </w:t>
            </w:r>
          </w:p>
        </w:tc>
      </w:tr>
      <w:tr w:rsidR="00100311" w:rsidRPr="00C85453" w14:paraId="60077C4A" w14:textId="77777777" w:rsidTr="00AF6485">
        <w:tc>
          <w:tcPr>
            <w:tcW w:w="1413" w:type="dxa"/>
          </w:tcPr>
          <w:p w14:paraId="37367E9A" w14:textId="2C4D7D60" w:rsidR="00100311" w:rsidRPr="00100311" w:rsidRDefault="00100311" w:rsidP="00AF6485">
            <w:r w:rsidRPr="00100311">
              <w:t>MEFLQ</w:t>
            </w:r>
          </w:p>
        </w:tc>
        <w:tc>
          <w:tcPr>
            <w:tcW w:w="6877" w:type="dxa"/>
          </w:tcPr>
          <w:p w14:paraId="40A39E94" w14:textId="17E36224" w:rsidR="00100311" w:rsidRPr="00C85453" w:rsidRDefault="00100311" w:rsidP="00AF6485">
            <w:r w:rsidRPr="00100311">
              <w:t>Motivated Strategies for Learning Questionnaire</w:t>
            </w:r>
            <w:r w:rsidR="00C4476C">
              <w:t xml:space="preserve"> for English</w:t>
            </w:r>
          </w:p>
        </w:tc>
      </w:tr>
      <w:tr w:rsidR="0024189E" w:rsidRPr="00D932FD" w14:paraId="015F7B2B" w14:textId="77777777" w:rsidTr="00AF6485">
        <w:tc>
          <w:tcPr>
            <w:tcW w:w="1413" w:type="dxa"/>
          </w:tcPr>
          <w:p w14:paraId="2521DF5F" w14:textId="4780E002" w:rsidR="0024189E" w:rsidRPr="00100311" w:rsidRDefault="0024189E" w:rsidP="00AF6485">
            <w:r w:rsidRPr="00AF6485">
              <w:rPr>
                <w:lang w:val="el-GR"/>
              </w:rPr>
              <w:t>ΤΠΕ</w:t>
            </w:r>
          </w:p>
        </w:tc>
        <w:tc>
          <w:tcPr>
            <w:tcW w:w="6877" w:type="dxa"/>
          </w:tcPr>
          <w:p w14:paraId="1F830B91" w14:textId="361E96AD" w:rsidR="0024189E" w:rsidRPr="0024189E" w:rsidRDefault="0024189E" w:rsidP="00AF6485">
            <w:pPr>
              <w:rPr>
                <w:lang w:val="el-GR"/>
              </w:rPr>
            </w:pPr>
            <w:r w:rsidRPr="00FF45E6">
              <w:rPr>
                <w:lang w:val="el-GR"/>
              </w:rPr>
              <w:t>Τεχνολογίες της Πληροφορίας και της Επικοινωνίας</w:t>
            </w:r>
          </w:p>
        </w:tc>
      </w:tr>
    </w:tbl>
    <w:p w14:paraId="4240DF00" w14:textId="77777777" w:rsidR="00AF6485" w:rsidRPr="00AF6485" w:rsidRDefault="00AF6485" w:rsidP="00AF6485">
      <w:pPr>
        <w:rPr>
          <w:lang w:val="el-GR"/>
        </w:rPr>
      </w:pPr>
    </w:p>
    <w:p w14:paraId="0FC8785A" w14:textId="3B750818" w:rsidR="00DC2FF4" w:rsidRDefault="00DC2FF4" w:rsidP="006E4923">
      <w:pPr>
        <w:spacing w:line="360" w:lineRule="auto"/>
        <w:rPr>
          <w:b/>
          <w:color w:val="000000" w:themeColor="text1"/>
          <w:sz w:val="26"/>
          <w:szCs w:val="26"/>
          <w:lang w:val="el-GR"/>
        </w:rPr>
      </w:pPr>
    </w:p>
    <w:p w14:paraId="6061A72D" w14:textId="58E6CE7B" w:rsidR="00AF6485" w:rsidRDefault="00AF6485" w:rsidP="006E4923">
      <w:pPr>
        <w:spacing w:line="360" w:lineRule="auto"/>
        <w:rPr>
          <w:b/>
          <w:color w:val="000000" w:themeColor="text1"/>
          <w:sz w:val="26"/>
          <w:szCs w:val="26"/>
          <w:lang w:val="el-GR"/>
        </w:rPr>
      </w:pPr>
    </w:p>
    <w:p w14:paraId="107C2A5E" w14:textId="77777777" w:rsidR="00B90DD2" w:rsidRDefault="00B90DD2" w:rsidP="006E4923">
      <w:pPr>
        <w:spacing w:line="360" w:lineRule="auto"/>
        <w:rPr>
          <w:b/>
          <w:color w:val="000000" w:themeColor="text1"/>
          <w:sz w:val="26"/>
          <w:szCs w:val="26"/>
          <w:lang w:val="el-GR"/>
        </w:rPr>
      </w:pPr>
    </w:p>
    <w:p w14:paraId="63372823" w14:textId="77777777" w:rsidR="00B90DD2" w:rsidRDefault="00B90DD2" w:rsidP="006E4923">
      <w:pPr>
        <w:spacing w:line="360" w:lineRule="auto"/>
        <w:rPr>
          <w:b/>
          <w:color w:val="000000" w:themeColor="text1"/>
          <w:sz w:val="26"/>
          <w:szCs w:val="26"/>
          <w:lang w:val="el-GR"/>
        </w:rPr>
      </w:pPr>
    </w:p>
    <w:p w14:paraId="18406C12" w14:textId="77777777" w:rsidR="00B90DD2" w:rsidRDefault="00B90DD2" w:rsidP="006E4923">
      <w:pPr>
        <w:spacing w:line="360" w:lineRule="auto"/>
        <w:rPr>
          <w:b/>
          <w:color w:val="000000" w:themeColor="text1"/>
          <w:sz w:val="26"/>
          <w:szCs w:val="26"/>
          <w:lang w:val="el-GR"/>
        </w:rPr>
      </w:pPr>
    </w:p>
    <w:p w14:paraId="6748430E" w14:textId="77777777" w:rsidR="00B90DD2" w:rsidRDefault="00B90DD2" w:rsidP="006E4923">
      <w:pPr>
        <w:spacing w:line="360" w:lineRule="auto"/>
        <w:rPr>
          <w:b/>
          <w:color w:val="000000" w:themeColor="text1"/>
          <w:sz w:val="26"/>
          <w:szCs w:val="26"/>
          <w:lang w:val="el-GR"/>
        </w:rPr>
      </w:pPr>
    </w:p>
    <w:p w14:paraId="175048AB" w14:textId="77777777" w:rsidR="00B90DD2" w:rsidRDefault="00B90DD2" w:rsidP="006E4923">
      <w:pPr>
        <w:spacing w:line="360" w:lineRule="auto"/>
        <w:rPr>
          <w:b/>
          <w:color w:val="000000" w:themeColor="text1"/>
          <w:sz w:val="26"/>
          <w:szCs w:val="26"/>
          <w:lang w:val="el-GR"/>
        </w:rPr>
      </w:pPr>
    </w:p>
    <w:p w14:paraId="7347B19D" w14:textId="77777777" w:rsidR="00B90DD2" w:rsidRDefault="00B90DD2" w:rsidP="006E4923">
      <w:pPr>
        <w:spacing w:line="360" w:lineRule="auto"/>
        <w:rPr>
          <w:b/>
          <w:color w:val="000000" w:themeColor="text1"/>
          <w:sz w:val="26"/>
          <w:szCs w:val="26"/>
          <w:lang w:val="el-GR"/>
        </w:rPr>
      </w:pPr>
    </w:p>
    <w:p w14:paraId="621A0864" w14:textId="77777777" w:rsidR="00B90DD2" w:rsidRDefault="00B90DD2" w:rsidP="006E4923">
      <w:pPr>
        <w:spacing w:line="360" w:lineRule="auto"/>
        <w:rPr>
          <w:b/>
          <w:color w:val="000000" w:themeColor="text1"/>
          <w:sz w:val="26"/>
          <w:szCs w:val="26"/>
          <w:lang w:val="el-GR"/>
        </w:rPr>
      </w:pPr>
    </w:p>
    <w:p w14:paraId="4D745BF9" w14:textId="77777777" w:rsidR="00B90DD2" w:rsidRDefault="00B90DD2" w:rsidP="006E4923">
      <w:pPr>
        <w:spacing w:line="360" w:lineRule="auto"/>
        <w:rPr>
          <w:b/>
          <w:color w:val="000000" w:themeColor="text1"/>
          <w:sz w:val="26"/>
          <w:szCs w:val="26"/>
          <w:lang w:val="el-GR"/>
        </w:rPr>
      </w:pPr>
    </w:p>
    <w:p w14:paraId="0AA7CF54" w14:textId="77777777" w:rsidR="00B90DD2" w:rsidRDefault="00B90DD2" w:rsidP="006E4923">
      <w:pPr>
        <w:spacing w:line="360" w:lineRule="auto"/>
        <w:rPr>
          <w:b/>
          <w:color w:val="000000" w:themeColor="text1"/>
          <w:sz w:val="26"/>
          <w:szCs w:val="26"/>
          <w:lang w:val="el-GR"/>
        </w:rPr>
      </w:pPr>
    </w:p>
    <w:p w14:paraId="67D2822D" w14:textId="77777777" w:rsidR="00B90DD2" w:rsidRDefault="00B90DD2" w:rsidP="006E4923">
      <w:pPr>
        <w:spacing w:line="360" w:lineRule="auto"/>
        <w:rPr>
          <w:b/>
          <w:color w:val="000000" w:themeColor="text1"/>
          <w:sz w:val="26"/>
          <w:szCs w:val="26"/>
          <w:lang w:val="el-GR"/>
        </w:rPr>
      </w:pPr>
    </w:p>
    <w:p w14:paraId="473D9F03" w14:textId="77777777" w:rsidR="00B90DD2" w:rsidRDefault="00B90DD2" w:rsidP="006E4923">
      <w:pPr>
        <w:spacing w:line="360" w:lineRule="auto"/>
        <w:rPr>
          <w:b/>
          <w:color w:val="000000" w:themeColor="text1"/>
          <w:sz w:val="26"/>
          <w:szCs w:val="26"/>
          <w:lang w:val="el-GR"/>
        </w:rPr>
      </w:pPr>
    </w:p>
    <w:p w14:paraId="78ACFCA3" w14:textId="77777777" w:rsidR="00B90DD2" w:rsidRDefault="00B90DD2" w:rsidP="006E4923">
      <w:pPr>
        <w:spacing w:line="360" w:lineRule="auto"/>
        <w:rPr>
          <w:b/>
          <w:color w:val="000000" w:themeColor="text1"/>
          <w:sz w:val="26"/>
          <w:szCs w:val="26"/>
          <w:lang w:val="el-GR"/>
        </w:rPr>
      </w:pPr>
    </w:p>
    <w:p w14:paraId="7D9C483E" w14:textId="77777777" w:rsidR="00B90DD2" w:rsidRDefault="00B90DD2" w:rsidP="006E4923">
      <w:pPr>
        <w:spacing w:line="360" w:lineRule="auto"/>
        <w:rPr>
          <w:b/>
          <w:color w:val="000000" w:themeColor="text1"/>
          <w:sz w:val="26"/>
          <w:szCs w:val="26"/>
          <w:lang w:val="el-GR"/>
        </w:rPr>
      </w:pPr>
    </w:p>
    <w:p w14:paraId="7742DC1C" w14:textId="77777777" w:rsidR="00B90DD2" w:rsidRDefault="00B90DD2" w:rsidP="006E4923">
      <w:pPr>
        <w:spacing w:line="360" w:lineRule="auto"/>
        <w:rPr>
          <w:b/>
          <w:color w:val="000000" w:themeColor="text1"/>
          <w:sz w:val="26"/>
          <w:szCs w:val="26"/>
          <w:lang w:val="el-GR"/>
        </w:rPr>
      </w:pPr>
    </w:p>
    <w:p w14:paraId="1EFF39AA" w14:textId="77777777" w:rsidR="00B90DD2" w:rsidRDefault="00B90DD2" w:rsidP="006E4923">
      <w:pPr>
        <w:spacing w:line="360" w:lineRule="auto"/>
        <w:rPr>
          <w:b/>
          <w:color w:val="000000" w:themeColor="text1"/>
          <w:sz w:val="26"/>
          <w:szCs w:val="26"/>
          <w:lang w:val="el-GR"/>
        </w:rPr>
      </w:pPr>
    </w:p>
    <w:p w14:paraId="6CD30CB3" w14:textId="77777777" w:rsidR="00B90DD2" w:rsidRDefault="00B90DD2" w:rsidP="006E4923">
      <w:pPr>
        <w:spacing w:line="360" w:lineRule="auto"/>
        <w:rPr>
          <w:b/>
          <w:color w:val="000000" w:themeColor="text1"/>
          <w:sz w:val="26"/>
          <w:szCs w:val="26"/>
          <w:lang w:val="el-GR"/>
        </w:rPr>
      </w:pPr>
    </w:p>
    <w:p w14:paraId="158FB1B5" w14:textId="77777777" w:rsidR="00B90DD2" w:rsidRPr="00FF45E6" w:rsidRDefault="00B90DD2" w:rsidP="006E4923">
      <w:pPr>
        <w:spacing w:line="360" w:lineRule="auto"/>
        <w:rPr>
          <w:b/>
          <w:color w:val="000000" w:themeColor="text1"/>
          <w:sz w:val="26"/>
          <w:szCs w:val="26"/>
          <w:lang w:val="el-GR"/>
        </w:rPr>
      </w:pPr>
    </w:p>
    <w:p w14:paraId="185B136B" w14:textId="77777777" w:rsidR="00AF6485" w:rsidRPr="00853EB6" w:rsidRDefault="00AF6485" w:rsidP="006E4923">
      <w:pPr>
        <w:spacing w:line="360" w:lineRule="auto"/>
        <w:rPr>
          <w:b/>
          <w:color w:val="000000" w:themeColor="text1"/>
          <w:sz w:val="26"/>
          <w:szCs w:val="26"/>
          <w:lang w:val="el-GR"/>
        </w:rPr>
      </w:pPr>
    </w:p>
    <w:p w14:paraId="5A303448" w14:textId="7B54A98B" w:rsidR="00414CA4" w:rsidRPr="000E2BED" w:rsidRDefault="00414CA4" w:rsidP="008A6CA6">
      <w:pPr>
        <w:pStyle w:val="1"/>
        <w:spacing w:line="360" w:lineRule="auto"/>
        <w:jc w:val="both"/>
        <w:rPr>
          <w:rFonts w:ascii="Times New Roman" w:hAnsi="Times New Roman" w:cs="Times New Roman"/>
          <w:b/>
          <w:bCs/>
          <w:color w:val="000000" w:themeColor="text1"/>
          <w:sz w:val="28"/>
          <w:szCs w:val="28"/>
          <w:lang w:val="el-GR"/>
        </w:rPr>
      </w:pPr>
      <w:bookmarkStart w:id="16" w:name="_Toc159214541"/>
      <w:r w:rsidRPr="000E2BED">
        <w:rPr>
          <w:rFonts w:ascii="Times New Roman" w:hAnsi="Times New Roman" w:cs="Times New Roman"/>
          <w:b/>
          <w:bCs/>
          <w:color w:val="000000" w:themeColor="text1"/>
          <w:sz w:val="28"/>
          <w:szCs w:val="28"/>
          <w:lang w:val="el-GR"/>
        </w:rPr>
        <w:lastRenderedPageBreak/>
        <w:t>1 Εισαγωγή</w:t>
      </w:r>
      <w:bookmarkEnd w:id="16"/>
    </w:p>
    <w:p w14:paraId="0CBB6FCC" w14:textId="1112D669" w:rsidR="00A64863" w:rsidRPr="008A6CA6" w:rsidRDefault="00A64863" w:rsidP="008A6CA6">
      <w:pPr>
        <w:spacing w:line="360" w:lineRule="auto"/>
        <w:jc w:val="both"/>
        <w:rPr>
          <w:lang w:val="el-GR"/>
        </w:rPr>
      </w:pPr>
      <w:r w:rsidRPr="008A6CA6">
        <w:rPr>
          <w:lang w:val="el-GR"/>
        </w:rPr>
        <w:t>Η ενσωμάτωση των δραστηριοτήτων Επιστήμης, Τεχνολογίας, Μηχανικής και Μαθηματικών (STEM) στις τάξεις Αγγλικών ως Ξένης Γλώσσας (</w:t>
      </w:r>
      <w:bookmarkStart w:id="17" w:name="_Hlk156555691"/>
      <w:r w:rsidRPr="008A6CA6">
        <w:rPr>
          <w:lang w:val="el-GR"/>
        </w:rPr>
        <w:t>EFL</w:t>
      </w:r>
      <w:bookmarkEnd w:id="17"/>
      <w:r w:rsidRPr="008A6CA6">
        <w:rPr>
          <w:lang w:val="el-GR"/>
        </w:rPr>
        <w:t>) έχει κερδίσει σημαντική προσοχή τα τελευταία χρόνια. Αυτή η προσέγγιση στοχεύει να ενισχύσει την εκμάθηση γλωσσών ενσωματώνοντας πρακτικές, βιωματικές ευκαιρίες μάθησης που ενισχύουν την κριτική σκέψη, την επίλυση προβλημάτων και τις δεξιότητες συνεργασίας. Σε αυτή την εργασία, διερευνούμε τον αντίκτυπο της ενσωμάτωσης των δραστηριοτήτων STEM στο πρόγραμμα σπουδών της Αγγλικής γλώσσας και τα πιθανά οφέλη της για την απόκτηση γλώσσας.</w:t>
      </w:r>
    </w:p>
    <w:p w14:paraId="2A7344F4" w14:textId="66100EC0" w:rsidR="007E5E2A" w:rsidRPr="008A6CA6" w:rsidRDefault="00A64863" w:rsidP="008A6CA6">
      <w:pPr>
        <w:spacing w:line="360" w:lineRule="auto"/>
        <w:jc w:val="both"/>
        <w:rPr>
          <w:lang w:val="el-GR"/>
        </w:rPr>
      </w:pPr>
      <w:r w:rsidRPr="008A6CA6">
        <w:rPr>
          <w:lang w:val="el-GR"/>
        </w:rPr>
        <w:t>Ο πρωταρχικός στόχος αυτής της μελέτης είναι να διερευνήσει την αποτελεσματικότητα της ενσωμάτωσης δραστηριοτήτων STEM σε ένα περιβάλλον αγγλικής τάξης. Διεξάγοντας μια σειρά από προσεκτικά σχεδιασμένα πειράματα, στοχεύουμε να αξιολογήσουμε τον αντίκτυπο αυτών των δραστηριοτήτων στη γλωσσική επάρκεια, τη δέσμευση και τα συνολικά μαθησιακά αποτελέσματα των μαθητών. Επιπλέον, επιδιώκουμε να προσδιορίσουμε τους συγκεκριμένους τομείς της γλωσσικής ανάπτυξης που επηρεάζονται πιο θετικά από την ενσωμάτωση των δραστηριοτήτων STEM.</w:t>
      </w:r>
    </w:p>
    <w:p w14:paraId="1C31F875" w14:textId="3D25969E" w:rsidR="007E5E2A" w:rsidRPr="008A6CA6" w:rsidRDefault="007E5E2A" w:rsidP="008A6CA6">
      <w:pPr>
        <w:spacing w:line="360" w:lineRule="auto"/>
        <w:jc w:val="both"/>
        <w:rPr>
          <w:lang w:val="el-GR"/>
        </w:rPr>
      </w:pPr>
      <w:r w:rsidRPr="008A6CA6">
        <w:rPr>
          <w:lang w:val="el-GR"/>
        </w:rPr>
        <w:t xml:space="preserve">Για τη συλλογή ολοκληρωμένων δεδομένων, θα επιλεγεί μια μικρή ομάδα δείγματος μαθητών Αγγλικής γλώσσας που θα συμμετάσχουν στη μελέτη. Αυτοί οι μαθητές θα συμμετάσχουν σε μια ποικιλία δραστηριοτήτων που βασίζονται στο STEM, όπως η διεξαγωγή πειραμάτων, η επίλυση προβλημάτων του πραγματικού κόσμου και η συμμετοχή σε πρακτικά έργα, όλα στο πλαίσιο της εκμάθησης της αγγλικής γλώσσας. Μέσω </w:t>
      </w:r>
      <w:r w:rsidR="00837655" w:rsidRPr="008A6CA6">
        <w:rPr>
          <w:lang w:val="el-GR"/>
        </w:rPr>
        <w:t>ρουμπρίκας</w:t>
      </w:r>
      <w:r w:rsidR="00F31ECB" w:rsidRPr="008A6CA6">
        <w:rPr>
          <w:lang w:val="el-GR"/>
        </w:rPr>
        <w:t xml:space="preserve"> </w:t>
      </w:r>
      <w:r w:rsidRPr="008A6CA6">
        <w:rPr>
          <w:lang w:val="el-GR"/>
        </w:rPr>
        <w:t>αξιολογήσεων</w:t>
      </w:r>
      <w:r w:rsidR="00E7346D" w:rsidRPr="008A6CA6">
        <w:rPr>
          <w:lang w:val="el-GR"/>
        </w:rPr>
        <w:t xml:space="preserve"> της EFL και συνεργατικής μάθησης</w:t>
      </w:r>
      <w:r w:rsidRPr="008A6CA6">
        <w:rPr>
          <w:lang w:val="el-GR"/>
        </w:rPr>
        <w:t>,</w:t>
      </w:r>
      <w:r w:rsidR="00E7346D" w:rsidRPr="008A6CA6">
        <w:rPr>
          <w:lang w:val="el-GR"/>
        </w:rPr>
        <w:t xml:space="preserve"> </w:t>
      </w:r>
      <w:r w:rsidRPr="008A6CA6">
        <w:rPr>
          <w:lang w:val="el-GR"/>
        </w:rPr>
        <w:t>παρατηρήσεων στην τάξη και ανατροφοδότησης των μαθητών, θα αξιολογήσουμε τον αντίκτυπο αυτών των δραστηριοτήτων στην κατάκτηση της γλώσσας και στα κίνητρα των μαθητών.</w:t>
      </w:r>
    </w:p>
    <w:p w14:paraId="7B643AAE" w14:textId="573591C2" w:rsidR="007E5E2A" w:rsidRPr="008A6CA6" w:rsidRDefault="007E5E2A" w:rsidP="008A6CA6">
      <w:pPr>
        <w:spacing w:line="360" w:lineRule="auto"/>
        <w:jc w:val="both"/>
        <w:rPr>
          <w:lang w:val="el-GR"/>
        </w:rPr>
      </w:pPr>
      <w:r w:rsidRPr="008A6CA6">
        <w:rPr>
          <w:lang w:val="el-GR"/>
        </w:rPr>
        <w:t>Τα ευρήματα αυτής της έρευνας θα συμβάλουν στο υπάρχον σύνολο γνώσεων σχετικά με τις μεθοδολογίες εκμάθησης γλωσσών και θα παράσχουν πολύτιμες γνώσεις σχετικά με τα πιθανά οφέλη από την ενσωμάτωση των δραστηριοτήτων STEM στις τάξεις EFL. Κατανοώντας τον αντίκτυπο αυτών των δραστηριοτήτων, οι εκπαιδευτικοί μπορούν να λάβουν τεκμηριωμένες αποφάσεις σχετικά με το σχεδιασμό του προγράμματος σπουδών και τις εκπαιδευτικές στρατηγικές, ενισχύοντας τελικά την εμπειρία εκμάθησης γλωσσών για τους μαθητές της Αγγλικής Γλώσσας.</w:t>
      </w:r>
    </w:p>
    <w:p w14:paraId="6D8CCF44" w14:textId="1F3B668B" w:rsidR="007E5E2A" w:rsidRPr="008A6CA6" w:rsidRDefault="007E5E2A" w:rsidP="008A6CA6">
      <w:pPr>
        <w:spacing w:line="360" w:lineRule="auto"/>
        <w:jc w:val="both"/>
        <w:rPr>
          <w:lang w:val="el-GR"/>
        </w:rPr>
      </w:pPr>
      <w:r w:rsidRPr="008A6CA6">
        <w:rPr>
          <w:lang w:val="el-GR"/>
        </w:rPr>
        <w:lastRenderedPageBreak/>
        <w:t>Συμπερασματικά, η παρούσα διπλωματική στοχεύει να διερευνήσει την ενσωμάτωση των δραστηριοτήτων STEM στις τάξεις της Αγγλικής ως Ξένης Γλώσσας και τον αντίκτυπό της στην κατάκτηση της γλώσσας. Με τη διερεύνηση της αποτελεσματικότητας αυτής της προσέγγισης, ελπίζουμε να παρέχουμε πολύτιμες γνώσεις για τους εκπαιδευτικούς και να συμβάλουμε στις συνεχείς προσπάθειες για την ενίσχυση των μεθοδολογιών εκμάθησης γλωσσών.</w:t>
      </w:r>
    </w:p>
    <w:p w14:paraId="4F173DD7" w14:textId="44D2B5DB" w:rsidR="007E5E2A" w:rsidRPr="000E2BED" w:rsidRDefault="007E5E2A" w:rsidP="008A6CA6">
      <w:pPr>
        <w:pStyle w:val="1"/>
        <w:spacing w:line="360" w:lineRule="auto"/>
        <w:jc w:val="both"/>
        <w:rPr>
          <w:rFonts w:ascii="Times New Roman" w:hAnsi="Times New Roman" w:cs="Times New Roman"/>
          <w:b/>
          <w:bCs/>
          <w:color w:val="000000" w:themeColor="text1"/>
          <w:sz w:val="24"/>
          <w:szCs w:val="24"/>
          <w:lang w:val="el-GR"/>
        </w:rPr>
      </w:pPr>
      <w:bookmarkStart w:id="18" w:name="_Toc159214542"/>
      <w:r w:rsidRPr="000E2BED">
        <w:rPr>
          <w:rFonts w:ascii="Times New Roman" w:hAnsi="Times New Roman" w:cs="Times New Roman"/>
          <w:b/>
          <w:bCs/>
          <w:color w:val="000000" w:themeColor="text1"/>
          <w:sz w:val="24"/>
          <w:szCs w:val="24"/>
          <w:lang w:val="el-GR"/>
        </w:rPr>
        <w:t>1.2 Σκοπός της εργασίας και ερευνητικά ερωτήματα</w:t>
      </w:r>
      <w:bookmarkEnd w:id="18"/>
    </w:p>
    <w:p w14:paraId="6579DE7C" w14:textId="4E6EFE4F" w:rsidR="007E5E2A" w:rsidRPr="008A6CA6" w:rsidRDefault="00463867" w:rsidP="008A6CA6">
      <w:pPr>
        <w:spacing w:line="360" w:lineRule="auto"/>
        <w:jc w:val="both"/>
        <w:rPr>
          <w:lang w:val="el-GR"/>
        </w:rPr>
      </w:pPr>
      <w:r w:rsidRPr="008A6CA6">
        <w:rPr>
          <w:lang w:val="el-GR"/>
        </w:rPr>
        <w:t xml:space="preserve">Ο σκοπός της εργασίας είναι να αναδείξει την παιδαγωγική αξία της χρήσης ομαδοσυνεργατικών και βιωματικών μεθόδων διδασκαλίας όπως της </w:t>
      </w:r>
      <w:r w:rsidRPr="008A6CA6">
        <w:t>STEM</w:t>
      </w:r>
      <w:r w:rsidRPr="008A6CA6">
        <w:rPr>
          <w:lang w:val="el-GR"/>
        </w:rPr>
        <w:t xml:space="preserve"> εκπαίδευσης ως μέσω διδασκαλίας. Ταυτόχρονα</w:t>
      </w:r>
      <w:r w:rsidR="00F839D6" w:rsidRPr="008A6CA6">
        <w:rPr>
          <w:lang w:val="el-GR"/>
        </w:rPr>
        <w:t xml:space="preserve"> </w:t>
      </w:r>
      <w:r w:rsidRPr="008A6CA6">
        <w:rPr>
          <w:lang w:val="el-GR"/>
        </w:rPr>
        <w:t>θα ερευνήσουμε τη συμβολή της στην επίδοση των μαθητών</w:t>
      </w:r>
      <w:r w:rsidR="005F569E" w:rsidRPr="008A6CA6">
        <w:rPr>
          <w:lang w:val="el-GR"/>
        </w:rPr>
        <w:t>, στην ενεργή συμμετοχή τους στο μάθημα</w:t>
      </w:r>
      <w:r w:rsidRPr="008A6CA6">
        <w:rPr>
          <w:lang w:val="el-GR"/>
        </w:rPr>
        <w:t xml:space="preserve"> αλλά και στην</w:t>
      </w:r>
      <w:r w:rsidR="005F569E" w:rsidRPr="008A6CA6">
        <w:rPr>
          <w:lang w:val="el-GR"/>
        </w:rPr>
        <w:t xml:space="preserve"> έγκαιρη απόκτηση των δεξιοτήτων του 21</w:t>
      </w:r>
      <w:r w:rsidR="005F569E" w:rsidRPr="008A6CA6">
        <w:rPr>
          <w:vertAlign w:val="superscript"/>
          <w:lang w:val="el-GR"/>
        </w:rPr>
        <w:t>ου</w:t>
      </w:r>
      <w:r w:rsidR="005F569E" w:rsidRPr="008A6CA6">
        <w:rPr>
          <w:lang w:val="el-GR"/>
        </w:rPr>
        <w:t xml:space="preserve"> αιώνα. </w:t>
      </w:r>
    </w:p>
    <w:p w14:paraId="4B1CC280" w14:textId="77777777" w:rsidR="00837655" w:rsidRPr="008A6CA6" w:rsidRDefault="005F569E" w:rsidP="008A6CA6">
      <w:pPr>
        <w:spacing w:line="360" w:lineRule="auto"/>
        <w:jc w:val="both"/>
        <w:rPr>
          <w:lang w:val="el-GR"/>
        </w:rPr>
      </w:pPr>
      <w:r w:rsidRPr="008A6CA6">
        <w:rPr>
          <w:lang w:val="el-GR"/>
        </w:rPr>
        <w:t xml:space="preserve">Στο πλαίσιο αυτό προτείνονται τέσσερα εκπαιδευτικά σενάρια με </w:t>
      </w:r>
      <w:r w:rsidRPr="008A6CA6">
        <w:t>STEM</w:t>
      </w:r>
      <w:r w:rsidRPr="008A6CA6">
        <w:rPr>
          <w:lang w:val="el-GR"/>
        </w:rPr>
        <w:t xml:space="preserve"> δραστηριότητες που σκοπό έχουν την συνεργασία μεταξύ των μαθητών για την επίλυση ενός προβλήματος, τη δημιουργία μίας κατασκευής ή τη δημιουργία ενός κώδικα προγραμματισμού,</w:t>
      </w:r>
      <w:r w:rsidR="00837655" w:rsidRPr="008A6CA6">
        <w:rPr>
          <w:lang w:val="el-GR"/>
        </w:rPr>
        <w:t xml:space="preserve"> την εκμάθηση νέου λεξιλογίου αγγλικών και τη χρήση αποκλειστικά της αγγλικής γλώσσας. </w:t>
      </w:r>
    </w:p>
    <w:p w14:paraId="13193627" w14:textId="661B7C06" w:rsidR="005F569E" w:rsidRPr="008A6CA6" w:rsidRDefault="00837655" w:rsidP="008A6CA6">
      <w:pPr>
        <w:spacing w:line="360" w:lineRule="auto"/>
        <w:jc w:val="both"/>
        <w:rPr>
          <w:lang w:val="el-GR"/>
        </w:rPr>
      </w:pPr>
      <w:r w:rsidRPr="008A6CA6">
        <w:rPr>
          <w:lang w:val="el-GR"/>
        </w:rPr>
        <w:t xml:space="preserve">Επιπλέον καταβάλλεται προσπάθεια αξιολόγησης της προόδου των μαθητών με χρήση ενδεικτικής ρουμπρίκας με σκοπό τη συλλογή συμπερασμάτων που αφορούν την γενικότερη αποτελεσματικότητα της εκπαιδευτικής διαδικασίας. </w:t>
      </w:r>
    </w:p>
    <w:p w14:paraId="75BAB5D2" w14:textId="6B4AFC65" w:rsidR="00837655" w:rsidRPr="008A6CA6" w:rsidRDefault="00837655" w:rsidP="008A6CA6">
      <w:pPr>
        <w:spacing w:line="360" w:lineRule="auto"/>
        <w:jc w:val="both"/>
        <w:rPr>
          <w:lang w:val="el-GR"/>
        </w:rPr>
      </w:pPr>
      <w:r w:rsidRPr="008A6CA6">
        <w:rPr>
          <w:lang w:val="el-GR"/>
        </w:rPr>
        <w:t>Τέλος επιχειρείται η καταγραφή συμμετοχής</w:t>
      </w:r>
      <w:r w:rsidR="002636A9" w:rsidRPr="008A6CA6">
        <w:rPr>
          <w:lang w:val="el-GR"/>
        </w:rPr>
        <w:t xml:space="preserve"> των μαθητών</w:t>
      </w:r>
      <w:r w:rsidRPr="008A6CA6">
        <w:rPr>
          <w:lang w:val="el-GR"/>
        </w:rPr>
        <w:t xml:space="preserve"> και </w:t>
      </w:r>
      <w:r w:rsidR="002636A9" w:rsidRPr="008A6CA6">
        <w:rPr>
          <w:lang w:val="el-GR"/>
        </w:rPr>
        <w:t xml:space="preserve">η </w:t>
      </w:r>
      <w:r w:rsidRPr="008A6CA6">
        <w:rPr>
          <w:lang w:val="el-GR"/>
        </w:rPr>
        <w:t>χρήσης της αγγλικής γλώσσας κατά τη διάρκεια του μαθήματος</w:t>
      </w:r>
      <w:r w:rsidR="002636A9" w:rsidRPr="008A6CA6">
        <w:rPr>
          <w:lang w:val="el-GR"/>
        </w:rPr>
        <w:t xml:space="preserve">. </w:t>
      </w:r>
    </w:p>
    <w:p w14:paraId="126A185D" w14:textId="5B4DB8AB" w:rsidR="00E96767" w:rsidRPr="008A6CA6" w:rsidRDefault="002636A9" w:rsidP="008A6CA6">
      <w:pPr>
        <w:spacing w:line="360" w:lineRule="auto"/>
        <w:jc w:val="both"/>
        <w:rPr>
          <w:lang w:val="el-GR"/>
        </w:rPr>
      </w:pPr>
      <w:r w:rsidRPr="008A6CA6">
        <w:rPr>
          <w:lang w:val="el-GR"/>
        </w:rPr>
        <w:t>Ποιο συγκεκριμένα τ</w:t>
      </w:r>
      <w:r w:rsidR="00C21F75" w:rsidRPr="008A6CA6">
        <w:rPr>
          <w:lang w:val="el-GR"/>
        </w:rPr>
        <w:t>α ερευνητικά ερωτήματα που καλούμαστε να απαντήσουμε είναι δύο</w:t>
      </w:r>
      <w:r w:rsidR="00E96767" w:rsidRPr="008A6CA6">
        <w:rPr>
          <w:lang w:val="el-GR"/>
        </w:rPr>
        <w:t>:</w:t>
      </w:r>
      <w:r w:rsidR="00C21F75" w:rsidRPr="008A6CA6">
        <w:rPr>
          <w:lang w:val="el-GR"/>
        </w:rPr>
        <w:t xml:space="preserve"> </w:t>
      </w:r>
    </w:p>
    <w:p w14:paraId="1F97CDF2" w14:textId="3A133E9A" w:rsidR="00C21F75" w:rsidRPr="008A6CA6" w:rsidRDefault="00C21F75" w:rsidP="008A6CA6">
      <w:pPr>
        <w:spacing w:line="360" w:lineRule="auto"/>
        <w:jc w:val="both"/>
        <w:rPr>
          <w:lang w:val="el-GR"/>
        </w:rPr>
      </w:pPr>
      <w:bookmarkStart w:id="19" w:name="_Hlk159108972"/>
      <w:r w:rsidRPr="008A6CA6">
        <w:rPr>
          <w:lang w:val="el-GR"/>
        </w:rPr>
        <w:t xml:space="preserve">Α) Ποια είναι η συμβολή της χρήσης δραστηριοτήτων </w:t>
      </w:r>
      <w:bookmarkStart w:id="20" w:name="_Hlk156556623"/>
      <w:r w:rsidRPr="008A6CA6">
        <w:rPr>
          <w:lang w:val="el-GR"/>
        </w:rPr>
        <w:t>STEM</w:t>
      </w:r>
      <w:bookmarkEnd w:id="20"/>
      <w:r w:rsidRPr="008A6CA6">
        <w:rPr>
          <w:lang w:val="el-GR"/>
        </w:rPr>
        <w:t xml:space="preserve"> στην τάξη Αγγλικών EFL</w:t>
      </w:r>
      <w:r w:rsidR="00E96767" w:rsidRPr="008A6CA6">
        <w:rPr>
          <w:lang w:val="el-GR"/>
        </w:rPr>
        <w:t xml:space="preserve"> ως μέσω διδασκαλίας της γλώσσας; </w:t>
      </w:r>
    </w:p>
    <w:p w14:paraId="09E79A8C" w14:textId="73F6CDC2" w:rsidR="002636A9" w:rsidRPr="008A6CA6" w:rsidRDefault="00E96767" w:rsidP="008A6CA6">
      <w:pPr>
        <w:spacing w:line="360" w:lineRule="auto"/>
        <w:jc w:val="both"/>
        <w:rPr>
          <w:lang w:val="el-GR"/>
        </w:rPr>
      </w:pPr>
      <w:r w:rsidRPr="008A6CA6">
        <w:rPr>
          <w:lang w:val="el-GR"/>
        </w:rPr>
        <w:t xml:space="preserve">Β) Ποια είναι η συμβολή των δραστηριοτήτων STEM στην εμπλοκή και στα κίνητρα συμμετοχής των μαθητών στην τάξη των Αγγλικών EFL; </w:t>
      </w:r>
      <w:bookmarkEnd w:id="19"/>
    </w:p>
    <w:p w14:paraId="667B0835" w14:textId="77777777" w:rsidR="00B831F5" w:rsidRPr="008A6CA6" w:rsidRDefault="002636A9" w:rsidP="008A6CA6">
      <w:pPr>
        <w:spacing w:line="360" w:lineRule="auto"/>
        <w:jc w:val="both"/>
        <w:rPr>
          <w:lang w:val="el-GR"/>
        </w:rPr>
      </w:pPr>
      <w:r w:rsidRPr="008A6CA6">
        <w:rPr>
          <w:lang w:val="el-GR"/>
        </w:rPr>
        <w:t xml:space="preserve">Τα τελευταία χρόνια η χρήση </w:t>
      </w:r>
      <w:r w:rsidRPr="008A6CA6">
        <w:t>STEM</w:t>
      </w:r>
      <w:r w:rsidRPr="008A6CA6">
        <w:rPr>
          <w:lang w:val="el-GR"/>
        </w:rPr>
        <w:t xml:space="preserve"> έχει αναδειχθεί ως διεπιστημονική εκπαιδευτική διαδικασία που βασίζεται σε δραστηριότητες  </w:t>
      </w:r>
      <w:r w:rsidR="00B831F5" w:rsidRPr="008A6CA6">
        <w:rPr>
          <w:lang w:val="el-GR"/>
        </w:rPr>
        <w:t>της επιστήμης, τεχνολογίας, μηχανικής και μαθηματικών, ενώ ταυτόχρονα λειτουργεί και ως μέσο εκπαίδευσης.</w:t>
      </w:r>
    </w:p>
    <w:p w14:paraId="50A1D5F7" w14:textId="44A11D88" w:rsidR="007E5E2A" w:rsidRPr="008A6CA6" w:rsidRDefault="00B831F5" w:rsidP="008A6CA6">
      <w:pPr>
        <w:spacing w:line="360" w:lineRule="auto"/>
        <w:jc w:val="both"/>
        <w:rPr>
          <w:lang w:val="el-GR"/>
        </w:rPr>
      </w:pPr>
      <w:r w:rsidRPr="008A6CA6">
        <w:rPr>
          <w:lang w:val="el-GR"/>
        </w:rPr>
        <w:t xml:space="preserve">Ωστόσο, η εισαγωγή μίας εκπαιδευτικής καινοτομίας όπως της εκπαίδευσης </w:t>
      </w:r>
      <w:r w:rsidRPr="008A6CA6">
        <w:t>STEM</w:t>
      </w:r>
      <w:r w:rsidRPr="008A6CA6">
        <w:rPr>
          <w:lang w:val="el-GR"/>
        </w:rPr>
        <w:t xml:space="preserve"> στην τάξη εκμάθησης της Αγγλικής γλώσσας (</w:t>
      </w:r>
      <w:r w:rsidRPr="008A6CA6">
        <w:t>EFL</w:t>
      </w:r>
      <w:r w:rsidRPr="008A6CA6">
        <w:rPr>
          <w:lang w:val="el-GR"/>
        </w:rPr>
        <w:t xml:space="preserve">) </w:t>
      </w:r>
      <w:r w:rsidR="003A5B19" w:rsidRPr="008A6CA6">
        <w:rPr>
          <w:lang w:val="el-GR"/>
        </w:rPr>
        <w:t xml:space="preserve">στο Ελληνικό ιδιωτικό </w:t>
      </w:r>
      <w:r w:rsidR="003A5B19" w:rsidRPr="008A6CA6">
        <w:rPr>
          <w:lang w:val="el-GR"/>
        </w:rPr>
        <w:lastRenderedPageBreak/>
        <w:t xml:space="preserve">εκπαιδευτικό περιβάλλον </w:t>
      </w:r>
      <w:r w:rsidRPr="008A6CA6">
        <w:rPr>
          <w:lang w:val="el-GR"/>
        </w:rPr>
        <w:t xml:space="preserve">αποτελεί πρόκληση </w:t>
      </w:r>
      <w:r w:rsidR="003A5B19" w:rsidRPr="008A6CA6">
        <w:rPr>
          <w:lang w:val="el-GR"/>
        </w:rPr>
        <w:t>για τον εκπαιδευτικό.</w:t>
      </w:r>
      <w:r w:rsidRPr="008A6CA6">
        <w:rPr>
          <w:lang w:val="el-GR"/>
        </w:rPr>
        <w:t xml:space="preserve"> </w:t>
      </w:r>
      <w:r w:rsidR="009022F0" w:rsidRPr="008A6CA6">
        <w:rPr>
          <w:lang w:val="el-GR"/>
        </w:rPr>
        <w:t>Πιο συγκεκριμένα,</w:t>
      </w:r>
      <w:r w:rsidR="003A5B19" w:rsidRPr="008A6CA6">
        <w:rPr>
          <w:lang w:val="el-GR"/>
        </w:rPr>
        <w:t xml:space="preserve"> ο βασικός στόχος των κέντρων ξένων γλωσσών είναι η απόκτηση πιστοποίησης της ξένης γλώσσας, επομένως και η απόκτηση εξοικείωσης με την νόρμα των εξετάσεων πιστοποίησης, χωρίς να στοχεύουν στην ενίσχυση επιπλέον δεξιοτήτων. </w:t>
      </w:r>
    </w:p>
    <w:p w14:paraId="161D4733" w14:textId="131EF6C4" w:rsidR="007E5E2A" w:rsidRPr="000E2BED" w:rsidRDefault="007E5E2A" w:rsidP="008A6CA6">
      <w:pPr>
        <w:pStyle w:val="1"/>
        <w:spacing w:line="360" w:lineRule="auto"/>
        <w:jc w:val="both"/>
        <w:rPr>
          <w:rFonts w:ascii="Times New Roman" w:hAnsi="Times New Roman" w:cs="Times New Roman"/>
          <w:b/>
          <w:bCs/>
          <w:color w:val="000000" w:themeColor="text1"/>
          <w:sz w:val="24"/>
          <w:szCs w:val="24"/>
          <w:lang w:val="el-GR"/>
        </w:rPr>
      </w:pPr>
      <w:bookmarkStart w:id="21" w:name="_Toc159214543"/>
      <w:r w:rsidRPr="000E2BED">
        <w:rPr>
          <w:rFonts w:ascii="Times New Roman" w:hAnsi="Times New Roman" w:cs="Times New Roman"/>
          <w:b/>
          <w:bCs/>
          <w:color w:val="000000" w:themeColor="text1"/>
          <w:sz w:val="24"/>
          <w:szCs w:val="24"/>
          <w:lang w:val="el-GR"/>
        </w:rPr>
        <w:t>1.3</w:t>
      </w:r>
      <w:r w:rsidR="00F839D6" w:rsidRPr="000E2BED">
        <w:rPr>
          <w:rFonts w:ascii="Times New Roman" w:hAnsi="Times New Roman" w:cs="Times New Roman"/>
          <w:b/>
          <w:bCs/>
          <w:color w:val="000000" w:themeColor="text1"/>
          <w:sz w:val="24"/>
          <w:szCs w:val="24"/>
          <w:lang w:val="el-GR"/>
        </w:rPr>
        <w:t xml:space="preserve"> </w:t>
      </w:r>
      <w:r w:rsidRPr="000E2BED">
        <w:rPr>
          <w:rFonts w:ascii="Times New Roman" w:hAnsi="Times New Roman" w:cs="Times New Roman"/>
          <w:b/>
          <w:bCs/>
          <w:color w:val="000000" w:themeColor="text1"/>
          <w:sz w:val="24"/>
          <w:szCs w:val="24"/>
          <w:lang w:val="el-GR"/>
        </w:rPr>
        <w:t>Δομή της εργασίας</w:t>
      </w:r>
      <w:bookmarkEnd w:id="21"/>
      <w:r w:rsidRPr="000E2BED">
        <w:rPr>
          <w:rFonts w:ascii="Times New Roman" w:hAnsi="Times New Roman" w:cs="Times New Roman"/>
          <w:b/>
          <w:bCs/>
          <w:color w:val="000000" w:themeColor="text1"/>
          <w:sz w:val="24"/>
          <w:szCs w:val="24"/>
          <w:lang w:val="el-GR"/>
        </w:rPr>
        <w:t xml:space="preserve"> </w:t>
      </w:r>
    </w:p>
    <w:p w14:paraId="730827F4" w14:textId="173E970D" w:rsidR="00400B9D" w:rsidRPr="008A6CA6" w:rsidRDefault="00F839D6" w:rsidP="008A6CA6">
      <w:pPr>
        <w:spacing w:line="360" w:lineRule="auto"/>
        <w:jc w:val="both"/>
        <w:rPr>
          <w:lang w:val="el-GR"/>
        </w:rPr>
      </w:pPr>
      <w:r w:rsidRPr="008A6CA6">
        <w:rPr>
          <w:lang w:val="el-GR"/>
        </w:rPr>
        <w:t xml:space="preserve">Η εργασία αποτελείτε από </w:t>
      </w:r>
      <w:r w:rsidR="00400B9D" w:rsidRPr="008A6CA6">
        <w:rPr>
          <w:lang w:val="el-GR"/>
        </w:rPr>
        <w:t xml:space="preserve">έξι κεφάλαια. Στο πρώτο μέρος αφορά την θεωρητική πλαισίωση της εργασίας. Στο δεύτερο μέρος παρουσιάζουμε τα διδακτικά σενάρια και την αξιολόγηση της προόδου και της συμμετοχής των μαθητών. Τέλος στο τρίτο μέρος γίνεται η ανάλυση των δεδομένων και η παρουσίαση των συμπερασμάτων. </w:t>
      </w:r>
    </w:p>
    <w:p w14:paraId="1799E9DF" w14:textId="77777777" w:rsidR="00885F65" w:rsidRPr="008A6CA6" w:rsidRDefault="00400B9D" w:rsidP="008A6CA6">
      <w:pPr>
        <w:spacing w:line="360" w:lineRule="auto"/>
        <w:jc w:val="both"/>
        <w:rPr>
          <w:lang w:val="el-GR"/>
        </w:rPr>
      </w:pPr>
      <w:r w:rsidRPr="008A6CA6">
        <w:rPr>
          <w:lang w:val="el-GR"/>
        </w:rPr>
        <w:t xml:space="preserve">Πιο συγκεκριμένα το πρώτο κεφάλαιο  </w:t>
      </w:r>
      <w:r w:rsidR="00885F65" w:rsidRPr="008A6CA6">
        <w:rPr>
          <w:lang w:val="el-GR"/>
        </w:rPr>
        <w:t xml:space="preserve">περιέχει την γενική εισαγωγή του θεματικού πλαισίου της παρούσας διπλωματικής εργασίας. Αρχικά αναφέρεται ο σκοπός και η σημασία του θέματος. Έπειτα τα ερευνητικά ερωτήματα, και τέλος η δομή της εργασίας. </w:t>
      </w:r>
    </w:p>
    <w:p w14:paraId="459DCC5A" w14:textId="6B98C1F3" w:rsidR="00400B9D" w:rsidRPr="008A6CA6" w:rsidRDefault="00885F65" w:rsidP="008A6CA6">
      <w:pPr>
        <w:spacing w:line="360" w:lineRule="auto"/>
        <w:jc w:val="both"/>
        <w:rPr>
          <w:lang w:val="el-GR"/>
        </w:rPr>
      </w:pPr>
      <w:r w:rsidRPr="008A6CA6">
        <w:rPr>
          <w:lang w:val="el-GR"/>
        </w:rPr>
        <w:t xml:space="preserve">Στο δεύτερο κεφάλαιο παρουσιάζεται το θεωρητικό πλαίσιο με αναφορές στη διδακτική της Αγγλικής γλώσσας ως ξένης, στην </w:t>
      </w:r>
      <w:r w:rsidRPr="008A6CA6">
        <w:t>STEM</w:t>
      </w:r>
      <w:r w:rsidRPr="008A6CA6">
        <w:rPr>
          <w:lang w:val="el-GR"/>
        </w:rPr>
        <w:t xml:space="preserve"> εκπαίδευση ως μέθοδος αλλά και ως μέσο διδασκαλίας. Επιπλέον, γίνεται ανασκόπηση της ήδη υπάρχουσας έρευνας πάνω στη χρήση των </w:t>
      </w:r>
      <w:r w:rsidRPr="008A6CA6">
        <w:t>STEM</w:t>
      </w:r>
      <w:r w:rsidRPr="008A6CA6">
        <w:rPr>
          <w:lang w:val="el-GR"/>
        </w:rPr>
        <w:t xml:space="preserve"> δραστηριοτήτων ως μέσο διδασκαλίας της Αγγλικής γλώσσας (EFL).</w:t>
      </w:r>
    </w:p>
    <w:p w14:paraId="0FD9E6DA" w14:textId="7B616A9B" w:rsidR="00885F65" w:rsidRPr="008A6CA6" w:rsidRDefault="00885F65" w:rsidP="008A6CA6">
      <w:pPr>
        <w:spacing w:line="360" w:lineRule="auto"/>
        <w:jc w:val="both"/>
        <w:rPr>
          <w:lang w:val="el-GR"/>
        </w:rPr>
      </w:pPr>
      <w:r w:rsidRPr="008A6CA6">
        <w:rPr>
          <w:lang w:val="el-GR"/>
        </w:rPr>
        <w:t xml:space="preserve">Στο τρίτο κεφάλαιο </w:t>
      </w:r>
      <w:r w:rsidR="00FD4CC3" w:rsidRPr="008A6CA6">
        <w:rPr>
          <w:lang w:val="el-GR"/>
        </w:rPr>
        <w:t xml:space="preserve">περιέχεται η μεθοδολογία της παρούσας έρευνας, παρουσίαση των συμμετεχόντων και ο τρόπος συλλογής δεδομένων. </w:t>
      </w:r>
    </w:p>
    <w:p w14:paraId="72FE36CE" w14:textId="1CD3A237" w:rsidR="00FD4CC3" w:rsidRPr="008A6CA6" w:rsidRDefault="00FD4CC3" w:rsidP="008A6CA6">
      <w:pPr>
        <w:spacing w:line="360" w:lineRule="auto"/>
        <w:jc w:val="both"/>
        <w:rPr>
          <w:lang w:val="el-GR"/>
        </w:rPr>
      </w:pPr>
      <w:r w:rsidRPr="008A6CA6">
        <w:rPr>
          <w:lang w:val="el-GR"/>
        </w:rPr>
        <w:t>Στο τέταρτο κεφάλαιο περιέχονται τα προτεινόμενα διδακτικά σενάρια. Πιο συγκεκριμένα περιέχει περιληπτική παρουσίαση τ</w:t>
      </w:r>
      <w:r w:rsidR="00F96193" w:rsidRPr="008A6CA6">
        <w:rPr>
          <w:lang w:val="el-GR"/>
        </w:rPr>
        <w:t>ων</w:t>
      </w:r>
      <w:r w:rsidRPr="008A6CA6">
        <w:rPr>
          <w:lang w:val="el-GR"/>
        </w:rPr>
        <w:t xml:space="preserve"> σεναρί</w:t>
      </w:r>
      <w:r w:rsidR="00F96193" w:rsidRPr="008A6CA6">
        <w:rPr>
          <w:lang w:val="el-GR"/>
        </w:rPr>
        <w:t>ων</w:t>
      </w:r>
      <w:r w:rsidRPr="008A6CA6">
        <w:rPr>
          <w:lang w:val="el-GR"/>
        </w:rPr>
        <w:t xml:space="preserve">, περιγραφή των στόχων και της διαδικασίας για κάθε διδακτικό σενάριο ξεχωριστά και τέλος τη προτεινόμενη ρουμπρίκα αξιολόγησης. </w:t>
      </w:r>
    </w:p>
    <w:p w14:paraId="2CAC80EB" w14:textId="77777777" w:rsidR="00F96193" w:rsidRPr="008A6CA6" w:rsidRDefault="00FD4CC3" w:rsidP="008A6CA6">
      <w:pPr>
        <w:spacing w:line="360" w:lineRule="auto"/>
        <w:jc w:val="both"/>
        <w:rPr>
          <w:lang w:val="el-GR"/>
        </w:rPr>
      </w:pPr>
      <w:r w:rsidRPr="008A6CA6">
        <w:rPr>
          <w:lang w:val="el-GR"/>
        </w:rPr>
        <w:t>Στο π</w:t>
      </w:r>
      <w:r w:rsidR="00F96193" w:rsidRPr="008A6CA6">
        <w:rPr>
          <w:lang w:val="el-GR"/>
        </w:rPr>
        <w:t xml:space="preserve">έμπτο κεφάλαιο παρουσιάζονται τα ευρήματα της έρευνας σχετικά με τα μαθησιακά αποτελέσματα των συμμετεχόντων και με την συμμετοχή τους χρησιμοποιώντας την αγγλική γλώσσα. </w:t>
      </w:r>
    </w:p>
    <w:p w14:paraId="36F492BD" w14:textId="005394A2" w:rsidR="00FD4CC3" w:rsidRPr="008A6CA6" w:rsidRDefault="00F96193" w:rsidP="008A6CA6">
      <w:pPr>
        <w:spacing w:line="360" w:lineRule="auto"/>
        <w:jc w:val="both"/>
        <w:rPr>
          <w:lang w:val="el-GR"/>
        </w:rPr>
      </w:pPr>
      <w:r w:rsidRPr="008A6CA6">
        <w:rPr>
          <w:lang w:val="el-GR"/>
        </w:rPr>
        <w:t xml:space="preserve">Τέλος στο έκτο κεφάλαιο γίνεται η ερμηνεία και η αξιολόγηση των αποτελεσμάτων. Επιπλέον αναδεικνύεται η συμβολή της εκπαίδευσης </w:t>
      </w:r>
      <w:r w:rsidRPr="008A6CA6">
        <w:t>STEM</w:t>
      </w:r>
      <w:r w:rsidR="00FD4CC3" w:rsidRPr="008A6CA6">
        <w:rPr>
          <w:lang w:val="el-GR"/>
        </w:rPr>
        <w:t xml:space="preserve"> </w:t>
      </w:r>
      <w:r w:rsidR="00823FAF" w:rsidRPr="008A6CA6">
        <w:rPr>
          <w:lang w:val="el-GR"/>
        </w:rPr>
        <w:t>και τέλος προτείνονται ορισμένες μελλοντικές επεκτάσεις που αναφέρονται στο θέμα της χρήση της σχεδιαστικής σκέψης (</w:t>
      </w:r>
      <w:r w:rsidR="00823FAF" w:rsidRPr="008A6CA6">
        <w:t>Design</w:t>
      </w:r>
      <w:r w:rsidR="00823FAF" w:rsidRPr="008A6CA6">
        <w:rPr>
          <w:lang w:val="el-GR"/>
        </w:rPr>
        <w:t xml:space="preserve"> Thinking) για την επίλυση των προβλημάτων στις </w:t>
      </w:r>
      <w:r w:rsidR="00823FAF" w:rsidRPr="008A6CA6">
        <w:t>STEM</w:t>
      </w:r>
      <w:r w:rsidR="00823FAF" w:rsidRPr="008A6CA6">
        <w:rPr>
          <w:lang w:val="el-GR"/>
        </w:rPr>
        <w:t xml:space="preserve"> δραστηριότητες, στην τάξη της Αγγλικής γλώσσας (EFL). </w:t>
      </w:r>
    </w:p>
    <w:p w14:paraId="79B2552F" w14:textId="7FBF9F69" w:rsidR="00A64863" w:rsidRPr="008A6CA6" w:rsidRDefault="00400B9D" w:rsidP="008A6CA6">
      <w:pPr>
        <w:spacing w:line="360" w:lineRule="auto"/>
        <w:jc w:val="both"/>
        <w:rPr>
          <w:lang w:val="el-GR"/>
        </w:rPr>
      </w:pPr>
      <w:r w:rsidRPr="008A6CA6">
        <w:rPr>
          <w:lang w:val="el-GR"/>
        </w:rPr>
        <w:t xml:space="preserve"> </w:t>
      </w:r>
    </w:p>
    <w:p w14:paraId="1D0D8958" w14:textId="72062403" w:rsidR="005F75FB" w:rsidRPr="000E2BED" w:rsidRDefault="00414CA4" w:rsidP="008A6CA6">
      <w:pPr>
        <w:pStyle w:val="1"/>
        <w:spacing w:line="360" w:lineRule="auto"/>
        <w:jc w:val="both"/>
        <w:rPr>
          <w:rFonts w:ascii="Times New Roman" w:hAnsi="Times New Roman" w:cs="Times New Roman"/>
          <w:b/>
          <w:bCs/>
          <w:color w:val="000000" w:themeColor="text1"/>
          <w:sz w:val="28"/>
          <w:szCs w:val="28"/>
          <w:lang w:val="el-GR"/>
        </w:rPr>
      </w:pPr>
      <w:bookmarkStart w:id="22" w:name="_Toc159214544"/>
      <w:r w:rsidRPr="000E2BED">
        <w:rPr>
          <w:rFonts w:ascii="Times New Roman" w:hAnsi="Times New Roman" w:cs="Times New Roman"/>
          <w:b/>
          <w:bCs/>
          <w:color w:val="000000" w:themeColor="text1"/>
          <w:sz w:val="28"/>
          <w:szCs w:val="28"/>
          <w:lang w:val="el-GR"/>
        </w:rPr>
        <w:lastRenderedPageBreak/>
        <w:t>2 Θεωρητικό πλαίσιο</w:t>
      </w:r>
      <w:bookmarkEnd w:id="22"/>
    </w:p>
    <w:p w14:paraId="0F15FDDE" w14:textId="5E408622" w:rsidR="00C704CD" w:rsidRPr="008A6CA6" w:rsidRDefault="00297D6F" w:rsidP="008A6CA6">
      <w:pPr>
        <w:spacing w:line="360" w:lineRule="auto"/>
        <w:jc w:val="both"/>
        <w:rPr>
          <w:lang w:val="el-GR"/>
        </w:rPr>
      </w:pPr>
      <w:r w:rsidRPr="008A6CA6">
        <w:rPr>
          <w:lang w:val="el-GR"/>
        </w:rPr>
        <w:t xml:space="preserve">Η παρούσα διπλωματική εργασία βασίζεται στην </w:t>
      </w:r>
      <w:r w:rsidRPr="008A6CA6">
        <w:t>STEM</w:t>
      </w:r>
      <w:r w:rsidRPr="008A6CA6">
        <w:rPr>
          <w:lang w:val="el-GR"/>
        </w:rPr>
        <w:t xml:space="preserve"> εκπαίδευση ως μέσω διδασκαλίας. </w:t>
      </w:r>
      <w:r w:rsidR="007E5E2A" w:rsidRPr="008A6CA6">
        <w:rPr>
          <w:lang w:val="el-GR"/>
        </w:rPr>
        <w:t xml:space="preserve">Ο σκοπός του κεφαλαίου είναι </w:t>
      </w:r>
      <w:r w:rsidR="00F31ECB" w:rsidRPr="008A6CA6">
        <w:rPr>
          <w:lang w:val="el-GR"/>
        </w:rPr>
        <w:t xml:space="preserve">η επισκόπηση της διδασκαλίας της Αγγλικής γλώσσας ως </w:t>
      </w:r>
      <w:r w:rsidR="00F31ECB" w:rsidRPr="008A6CA6">
        <w:t>EFL</w:t>
      </w:r>
      <w:r w:rsidR="00F31ECB" w:rsidRPr="008A6CA6">
        <w:rPr>
          <w:lang w:val="el-GR"/>
        </w:rPr>
        <w:t xml:space="preserve">, </w:t>
      </w:r>
      <w:r w:rsidR="007E5E2A" w:rsidRPr="008A6CA6">
        <w:rPr>
          <w:lang w:val="el-GR"/>
        </w:rPr>
        <w:t xml:space="preserve">η παρουσίαση της εκπαίδευσης </w:t>
      </w:r>
      <w:r w:rsidR="007E5E2A" w:rsidRPr="008A6CA6">
        <w:t>STEM</w:t>
      </w:r>
      <w:r w:rsidR="00F31ECB" w:rsidRPr="008A6CA6">
        <w:rPr>
          <w:lang w:val="el-GR"/>
        </w:rPr>
        <w:t xml:space="preserve"> και</w:t>
      </w:r>
      <w:r w:rsidR="007E5E2A" w:rsidRPr="008A6CA6">
        <w:rPr>
          <w:lang w:val="el-GR"/>
        </w:rPr>
        <w:t xml:space="preserve"> η χρήση της ως μέσω για τη διδασκαλία της Αγγλικής γλώσσας</w:t>
      </w:r>
      <w:r w:rsidR="00F31ECB" w:rsidRPr="008A6CA6">
        <w:rPr>
          <w:lang w:val="el-GR"/>
        </w:rPr>
        <w:t xml:space="preserve"> (EFL).</w:t>
      </w:r>
      <w:r w:rsidR="007E5E2A" w:rsidRPr="008A6CA6">
        <w:rPr>
          <w:lang w:val="el-GR"/>
        </w:rPr>
        <w:t xml:space="preserve"> </w:t>
      </w:r>
      <w:r w:rsidR="00F31ECB" w:rsidRPr="008A6CA6">
        <w:rPr>
          <w:lang w:val="el-GR"/>
        </w:rPr>
        <w:t>Επιπλέον η</w:t>
      </w:r>
      <w:r w:rsidR="007E5E2A" w:rsidRPr="008A6CA6">
        <w:rPr>
          <w:lang w:val="el-GR"/>
        </w:rPr>
        <w:t xml:space="preserve"> </w:t>
      </w:r>
      <w:r w:rsidR="00F31ECB" w:rsidRPr="008A6CA6">
        <w:rPr>
          <w:lang w:val="el-GR"/>
        </w:rPr>
        <w:t>ανασκόπηση της υπάρχουσας έρευνας και δεδομένων με στόχο την θεωρητική πλαισίωση της μελέτης και την ανάδειξη της σημασίας της STEM εκπαίδευσης ως μέσο ώθησης για την εμπλοκή του μαθητή</w:t>
      </w:r>
      <w:r w:rsidR="00AF2E9B" w:rsidRPr="008A6CA6">
        <w:rPr>
          <w:lang w:val="el-GR"/>
        </w:rPr>
        <w:t>.</w:t>
      </w:r>
    </w:p>
    <w:p w14:paraId="147452AA" w14:textId="12C15DEB" w:rsidR="00414CA4" w:rsidRPr="000E2BED" w:rsidRDefault="00414CA4" w:rsidP="008A6CA6">
      <w:pPr>
        <w:pStyle w:val="1"/>
        <w:spacing w:line="360" w:lineRule="auto"/>
        <w:jc w:val="both"/>
        <w:rPr>
          <w:rFonts w:ascii="Times New Roman" w:hAnsi="Times New Roman" w:cs="Times New Roman"/>
          <w:b/>
          <w:bCs/>
          <w:color w:val="000000" w:themeColor="text1"/>
          <w:sz w:val="24"/>
          <w:szCs w:val="24"/>
          <w:lang w:val="el-GR"/>
        </w:rPr>
      </w:pPr>
      <w:bookmarkStart w:id="23" w:name="_Toc159214545"/>
      <w:r w:rsidRPr="000E2BED">
        <w:rPr>
          <w:rFonts w:ascii="Times New Roman" w:hAnsi="Times New Roman" w:cs="Times New Roman"/>
          <w:b/>
          <w:bCs/>
          <w:color w:val="000000" w:themeColor="text1"/>
          <w:sz w:val="24"/>
          <w:szCs w:val="24"/>
          <w:lang w:val="el-GR"/>
        </w:rPr>
        <w:t>2.1 Επισκόπηση της διδασκαλίας EFL</w:t>
      </w:r>
      <w:bookmarkEnd w:id="23"/>
    </w:p>
    <w:p w14:paraId="3638A5CE" w14:textId="6C66AD87" w:rsidR="0098068A" w:rsidRPr="008A6CA6" w:rsidRDefault="007B0564" w:rsidP="008A6CA6">
      <w:pPr>
        <w:spacing w:line="360" w:lineRule="auto"/>
        <w:jc w:val="both"/>
        <w:rPr>
          <w:lang w:val="el-GR"/>
        </w:rPr>
      </w:pPr>
      <w:r w:rsidRPr="008A6CA6">
        <w:rPr>
          <w:lang w:val="el-GR"/>
        </w:rPr>
        <w:t>Αποκτώντας διεθνή προβολή παγκοσμίως, η Αγγλική γλώσσα αύξησε την επικοινωνιακή ικανότητα μεταξύ των ανθρώπων σε όλο το κόσμο. Με τα χρόνια, γλωσσολόγοι και μελετητές έχουν υιοθετήσει διάφορες προσεγγίσεις και επινόησαν διάφορες μεθόδους για να διευκολύνουν την εκμάθηση της αγγλικής είτε ως δεύτερης γλώσσας είτε ως ξένης γλώσσας. Καθώς η επιρροή της αγγλικής ως παγκόσμιας γλώσσας έχει αυξηθεί, η μεθοδολογία που χρησιμοποιείται για τη διδασκαλία της έχει επίσης εξελιχθεί.</w:t>
      </w:r>
      <w:r w:rsidR="00F51E4A" w:rsidRPr="008A6CA6">
        <w:rPr>
          <w:lang w:val="el-GR"/>
        </w:rPr>
        <w:t xml:space="preserve"> Αρχικά θα αναφέρουμε συνοπτικά τις μεθόδους διδασκαλίας που επικράτησαν στο παρελθόν μέχρι τις δυο τωρινές  επικρατέστερες εκπαιδευτικές προσεγγίσεις. </w:t>
      </w:r>
      <w:r w:rsidR="006C53EE" w:rsidRPr="008A6CA6">
        <w:rPr>
          <w:lang w:val="el-GR"/>
        </w:rPr>
        <w:t>Επιπλέον,</w:t>
      </w:r>
      <w:r w:rsidR="00F51E4A" w:rsidRPr="008A6CA6">
        <w:rPr>
          <w:lang w:val="el-GR"/>
        </w:rPr>
        <w:t xml:space="preserve"> θα γίνει αναφορά</w:t>
      </w:r>
      <w:r w:rsidR="006C53EE" w:rsidRPr="008A6CA6">
        <w:rPr>
          <w:lang w:val="el-GR"/>
        </w:rPr>
        <w:t xml:space="preserve"> σε τρόπους εκπαίδευσης όπως</w:t>
      </w:r>
      <w:r w:rsidR="00F51E4A" w:rsidRPr="008A6CA6">
        <w:rPr>
          <w:lang w:val="el-GR"/>
        </w:rPr>
        <w:t xml:space="preserve"> στην εξ αποστάσεως εκπαίδευση που επικράτησε το 2019 λόγω </w:t>
      </w:r>
      <w:r w:rsidR="006C53EE" w:rsidRPr="008A6CA6">
        <w:rPr>
          <w:lang w:val="el-GR"/>
        </w:rPr>
        <w:t>της καραντίνας</w:t>
      </w:r>
      <w:r w:rsidR="00F51E4A" w:rsidRPr="008A6CA6">
        <w:rPr>
          <w:lang w:val="el-GR"/>
        </w:rPr>
        <w:t xml:space="preserve"> </w:t>
      </w:r>
      <w:r w:rsidR="006C53EE" w:rsidRPr="008A6CA6">
        <w:rPr>
          <w:lang w:val="el-GR"/>
        </w:rPr>
        <w:t xml:space="preserve">από τον </w:t>
      </w:r>
      <w:r w:rsidR="006C53EE" w:rsidRPr="008A6CA6">
        <w:t>COVID</w:t>
      </w:r>
      <w:r w:rsidR="006C53EE" w:rsidRPr="008A6CA6">
        <w:rPr>
          <w:lang w:val="el-GR"/>
        </w:rPr>
        <w:t xml:space="preserve">19. Τέλος θα παρουσιάσουμε την εκπαιδευτική προσέγγιση που χρησιμοποιήθηκε στο πλαίσιο της έρευνας. </w:t>
      </w:r>
    </w:p>
    <w:p w14:paraId="768384F0" w14:textId="32BBC008" w:rsidR="0098068A" w:rsidRPr="000E2BED" w:rsidRDefault="0098068A"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24" w:name="_Toc159214546"/>
      <w:r w:rsidRPr="000E2BED">
        <w:rPr>
          <w:rFonts w:ascii="Times New Roman" w:hAnsi="Times New Roman" w:cs="Times New Roman"/>
          <w:b/>
          <w:bCs/>
          <w:color w:val="000000" w:themeColor="text1"/>
          <w:sz w:val="24"/>
          <w:szCs w:val="24"/>
          <w:u w:val="single"/>
          <w:lang w:val="el-GR"/>
        </w:rPr>
        <w:t>2.1.1 Επικρατέστερες μ</w:t>
      </w:r>
      <w:r w:rsidR="000D4894">
        <w:rPr>
          <w:rFonts w:ascii="Times New Roman" w:hAnsi="Times New Roman" w:cs="Times New Roman"/>
          <w:b/>
          <w:bCs/>
          <w:color w:val="000000" w:themeColor="text1"/>
          <w:sz w:val="24"/>
          <w:szCs w:val="24"/>
          <w:u w:val="single"/>
          <w:lang w:val="el-GR"/>
        </w:rPr>
        <w:t xml:space="preserve">έθοδοι και προσεγγίσεις </w:t>
      </w:r>
      <w:r w:rsidRPr="000E2BED">
        <w:rPr>
          <w:rFonts w:ascii="Times New Roman" w:hAnsi="Times New Roman" w:cs="Times New Roman"/>
          <w:b/>
          <w:bCs/>
          <w:color w:val="000000" w:themeColor="text1"/>
          <w:sz w:val="24"/>
          <w:szCs w:val="24"/>
          <w:u w:val="single"/>
          <w:lang w:val="el-GR"/>
        </w:rPr>
        <w:t>της διδασκαλίας EFL</w:t>
      </w:r>
      <w:bookmarkEnd w:id="24"/>
    </w:p>
    <w:p w14:paraId="7611650D" w14:textId="02CC3B26" w:rsidR="00B80A7D" w:rsidRPr="008A6CA6" w:rsidRDefault="00EB6A33" w:rsidP="008A6CA6">
      <w:pPr>
        <w:spacing w:line="360" w:lineRule="auto"/>
        <w:jc w:val="both"/>
        <w:rPr>
          <w:lang w:val="el-GR"/>
        </w:rPr>
      </w:pPr>
      <w:r w:rsidRPr="008A6CA6">
        <w:rPr>
          <w:lang w:val="el-GR"/>
        </w:rPr>
        <w:t xml:space="preserve">Το θεωρητικό υπόβαθρο για τις μεθοδολογίες που χρησιμοποιήθηκαν περισσότερο στην Ελλάδα στο παρελθόν προκειμένου οι μαθητές να μάθουν και να βελτιώσουν το επίπεδο της αγγλικής τους γλώσσας καθώς και τα ακαδημαϊκά τους αποτελέσματα, είναι οι ακόλουθοι: </w:t>
      </w:r>
    </w:p>
    <w:p w14:paraId="399FFB49" w14:textId="77777777" w:rsidR="00EB6A33" w:rsidRPr="008A6CA6" w:rsidRDefault="00EB6A33" w:rsidP="008A6CA6">
      <w:pPr>
        <w:spacing w:line="360" w:lineRule="auto"/>
        <w:jc w:val="both"/>
        <w:rPr>
          <w:lang w:val="el-GR"/>
        </w:rPr>
      </w:pPr>
    </w:p>
    <w:p w14:paraId="312F5C20" w14:textId="77777777" w:rsidR="00B80A7D" w:rsidRPr="008A6CA6" w:rsidRDefault="00B80A7D" w:rsidP="008A6CA6">
      <w:pPr>
        <w:spacing w:line="360" w:lineRule="auto"/>
        <w:jc w:val="both"/>
        <w:rPr>
          <w:lang w:val="el-GR"/>
        </w:rPr>
      </w:pPr>
      <w:r w:rsidRPr="008A6CA6">
        <w:rPr>
          <w:lang w:val="el-GR"/>
        </w:rPr>
        <w:t>1. Μέθοδος Γραμματικής-Μετάφρασης: Αυτή η παραδοσιακή προσέγγιση εστιάζει στη ρητή διδασκαλία κανόνων γραμματικής και στη μετάφραση προτάσεων μεταξύ της γλώσσας-στόχου και της μητρικής γλώσσας.</w:t>
      </w:r>
    </w:p>
    <w:p w14:paraId="00EE0F4C" w14:textId="77777777" w:rsidR="00B80A7D" w:rsidRPr="008A6CA6" w:rsidRDefault="00B80A7D" w:rsidP="008A6CA6">
      <w:pPr>
        <w:spacing w:line="360" w:lineRule="auto"/>
        <w:jc w:val="both"/>
        <w:rPr>
          <w:lang w:val="el-GR"/>
        </w:rPr>
      </w:pPr>
    </w:p>
    <w:p w14:paraId="47CD77A7" w14:textId="77777777" w:rsidR="00B80A7D" w:rsidRPr="008A6CA6" w:rsidRDefault="00B80A7D" w:rsidP="008A6CA6">
      <w:pPr>
        <w:spacing w:line="360" w:lineRule="auto"/>
        <w:jc w:val="both"/>
        <w:rPr>
          <w:lang w:val="el-GR"/>
        </w:rPr>
      </w:pPr>
      <w:r w:rsidRPr="008A6CA6">
        <w:rPr>
          <w:lang w:val="el-GR"/>
        </w:rPr>
        <w:lastRenderedPageBreak/>
        <w:t>2. Άμεση μέθοδος: Αυτή η μέθοδος δίνει έμφαση στη χρήση της γλώσσας στόχου στην τάξη, με έμφαση στην προφορική επικοινωνία και την εμβάπτιση. Αποθαρρύνει τη μετάφραση και ενθαρρύνει τους μαθητές να σκέφτονται στη γλώσσα-στόχο.</w:t>
      </w:r>
    </w:p>
    <w:p w14:paraId="30741F7B" w14:textId="77777777" w:rsidR="00B80A7D" w:rsidRPr="008A6CA6" w:rsidRDefault="00B80A7D" w:rsidP="008A6CA6">
      <w:pPr>
        <w:spacing w:line="360" w:lineRule="auto"/>
        <w:jc w:val="both"/>
        <w:rPr>
          <w:lang w:val="el-GR"/>
        </w:rPr>
      </w:pPr>
    </w:p>
    <w:p w14:paraId="71E88081" w14:textId="77777777" w:rsidR="00B80A7D" w:rsidRPr="008A6CA6" w:rsidRDefault="00B80A7D" w:rsidP="008A6CA6">
      <w:pPr>
        <w:spacing w:line="360" w:lineRule="auto"/>
        <w:jc w:val="both"/>
        <w:rPr>
          <w:lang w:val="el-GR"/>
        </w:rPr>
      </w:pPr>
      <w:r w:rsidRPr="008A6CA6">
        <w:rPr>
          <w:lang w:val="el-GR"/>
        </w:rPr>
        <w:t>3. Ηχητική-γλωσσική μέθοδος: Αυτή η μέθοδος δίνει έμφαση στην επανάληψη και τη διάνοιξη διαλόγων και μοτίβων για την ανάπτυξη δεξιοτήτων ακρόασης και ομιλίας. Χρησιμοποιεί συχνά ηχογραφήσεις για να εκθέσει τους μαθητές σε αυθεντική χρήση γλώσσας.</w:t>
      </w:r>
    </w:p>
    <w:p w14:paraId="7F96D85C" w14:textId="77777777" w:rsidR="00B80A7D" w:rsidRPr="008A6CA6" w:rsidRDefault="00B80A7D" w:rsidP="008A6CA6">
      <w:pPr>
        <w:spacing w:line="360" w:lineRule="auto"/>
        <w:jc w:val="both"/>
        <w:rPr>
          <w:lang w:val="el-GR"/>
        </w:rPr>
      </w:pPr>
    </w:p>
    <w:p w14:paraId="58F7393B" w14:textId="77777777" w:rsidR="00B80A7D" w:rsidRPr="008A6CA6" w:rsidRDefault="00B80A7D" w:rsidP="008A6CA6">
      <w:pPr>
        <w:spacing w:line="360" w:lineRule="auto"/>
        <w:jc w:val="both"/>
        <w:rPr>
          <w:lang w:val="el-GR"/>
        </w:rPr>
      </w:pPr>
      <w:r w:rsidRPr="008A6CA6">
        <w:rPr>
          <w:lang w:val="el-GR"/>
        </w:rPr>
        <w:t>4. Επικοινωνιακή Διδασκαλία Γλωσσών (</w:t>
      </w:r>
      <w:r w:rsidRPr="008A6CA6">
        <w:t>CLT</w:t>
      </w:r>
      <w:r w:rsidRPr="008A6CA6">
        <w:rPr>
          <w:lang w:val="el-GR"/>
        </w:rPr>
        <w:t>): Αυτή η προσέγγιση δίνει προτεραιότητα στην επικοινωνία και την αλληλεπίδραση στη γλώσσα-στόχο. Ενθαρρύνει τους μαθητές να συμμετέχουν σε ουσιαστικές εργασίες και πραγματικές καταστάσεις για να αναπτύξουν τις γλωσσικές τους δεξιότητες.</w:t>
      </w:r>
    </w:p>
    <w:p w14:paraId="1F5B775C" w14:textId="77777777" w:rsidR="00B80A7D" w:rsidRPr="008A6CA6" w:rsidRDefault="00B80A7D" w:rsidP="008A6CA6">
      <w:pPr>
        <w:spacing w:line="360" w:lineRule="auto"/>
        <w:jc w:val="both"/>
        <w:rPr>
          <w:lang w:val="el-GR"/>
        </w:rPr>
      </w:pPr>
    </w:p>
    <w:p w14:paraId="12FEBF9E" w14:textId="77777777" w:rsidR="00B80A7D" w:rsidRPr="008A6CA6" w:rsidRDefault="00B80A7D" w:rsidP="008A6CA6">
      <w:pPr>
        <w:spacing w:line="360" w:lineRule="auto"/>
        <w:jc w:val="both"/>
        <w:rPr>
          <w:lang w:val="el-GR"/>
        </w:rPr>
      </w:pPr>
      <w:r w:rsidRPr="008A6CA6">
        <w:rPr>
          <w:lang w:val="el-GR"/>
        </w:rPr>
        <w:t>5. Διδασκαλία γλώσσας βάσει εργασιών (</w:t>
      </w:r>
      <w:r w:rsidRPr="008A6CA6">
        <w:t>TBLT</w:t>
      </w:r>
      <w:r w:rsidRPr="008A6CA6">
        <w:rPr>
          <w:lang w:val="el-GR"/>
        </w:rPr>
        <w:t xml:space="preserve">): Το </w:t>
      </w:r>
      <w:r w:rsidRPr="008A6CA6">
        <w:t>TBLT</w:t>
      </w:r>
      <w:r w:rsidRPr="008A6CA6">
        <w:rPr>
          <w:lang w:val="el-GR"/>
        </w:rPr>
        <w:t xml:space="preserve"> εστιάζει στην ολοκλήρωση ουσιαστικών εργασιών ως τρόπο ανάπτυξης γλωσσικών δεξιοτήτων. Οι μαθητές εργάζονται σε συγκεκριμένες εργασίες που απαιτούν από αυτούς να χρησιμοποιήσουν τη γλώσσα-στόχο για να επιτύχουν έναν στόχο.</w:t>
      </w:r>
    </w:p>
    <w:p w14:paraId="5209D6E8" w14:textId="77777777" w:rsidR="00B80A7D" w:rsidRPr="008A6CA6" w:rsidRDefault="00B80A7D" w:rsidP="008A6CA6">
      <w:pPr>
        <w:spacing w:line="360" w:lineRule="auto"/>
        <w:jc w:val="both"/>
        <w:rPr>
          <w:lang w:val="el-GR"/>
        </w:rPr>
      </w:pPr>
    </w:p>
    <w:p w14:paraId="5E865932" w14:textId="77777777" w:rsidR="00B80A7D" w:rsidRPr="008A6CA6" w:rsidRDefault="00B80A7D" w:rsidP="008A6CA6">
      <w:pPr>
        <w:spacing w:line="360" w:lineRule="auto"/>
        <w:jc w:val="both"/>
        <w:rPr>
          <w:lang w:val="el-GR"/>
        </w:rPr>
      </w:pPr>
      <w:r w:rsidRPr="008A6CA6">
        <w:rPr>
          <w:lang w:val="el-GR"/>
        </w:rPr>
        <w:t>6. Εκπαίδευση με βάση το περιεχόμενο (</w:t>
      </w:r>
      <w:r w:rsidRPr="008A6CA6">
        <w:t>CBI</w:t>
      </w:r>
      <w:r w:rsidRPr="008A6CA6">
        <w:rPr>
          <w:lang w:val="el-GR"/>
        </w:rPr>
        <w:t xml:space="preserve">): Το </w:t>
      </w:r>
      <w:r w:rsidRPr="008A6CA6">
        <w:t>CBI</w:t>
      </w:r>
      <w:r w:rsidRPr="008A6CA6">
        <w:rPr>
          <w:lang w:val="el-GR"/>
        </w:rPr>
        <w:t xml:space="preserve"> ενσωματώνει την εκμάθηση γλωσσών με το περιεχόμενο θεμάτων. Οι μαθητές μαθαίνουν τη γλώσσα στόχο ενώ μελετούν άλλα ακαδημαϊκά θέματα, όπως η επιστήμη ή η ιστορία.</w:t>
      </w:r>
    </w:p>
    <w:p w14:paraId="6318C7FA" w14:textId="77777777" w:rsidR="00B80A7D" w:rsidRPr="008A6CA6" w:rsidRDefault="00B80A7D" w:rsidP="008A6CA6">
      <w:pPr>
        <w:spacing w:line="360" w:lineRule="auto"/>
        <w:jc w:val="both"/>
        <w:rPr>
          <w:lang w:val="el-GR"/>
        </w:rPr>
      </w:pPr>
    </w:p>
    <w:p w14:paraId="48BCA27A" w14:textId="77777777" w:rsidR="00B80A7D" w:rsidRPr="008A6CA6" w:rsidRDefault="00B80A7D" w:rsidP="008A6CA6">
      <w:pPr>
        <w:spacing w:line="360" w:lineRule="auto"/>
        <w:jc w:val="both"/>
        <w:rPr>
          <w:lang w:val="el-GR"/>
        </w:rPr>
      </w:pPr>
      <w:r w:rsidRPr="008A6CA6">
        <w:rPr>
          <w:lang w:val="el-GR"/>
        </w:rPr>
        <w:t xml:space="preserve">7. </w:t>
      </w:r>
      <w:r w:rsidRPr="008A6CA6">
        <w:t>The</w:t>
      </w:r>
      <w:r w:rsidRPr="008A6CA6">
        <w:rPr>
          <w:lang w:val="el-GR"/>
        </w:rPr>
        <w:t xml:space="preserve"> </w:t>
      </w:r>
      <w:r w:rsidRPr="008A6CA6">
        <w:t>Silent</w:t>
      </w:r>
      <w:r w:rsidRPr="008A6CA6">
        <w:rPr>
          <w:lang w:val="el-GR"/>
        </w:rPr>
        <w:t xml:space="preserve"> </w:t>
      </w:r>
      <w:r w:rsidRPr="008A6CA6">
        <w:t>Way</w:t>
      </w:r>
      <w:r w:rsidRPr="008A6CA6">
        <w:rPr>
          <w:lang w:val="el-GR"/>
        </w:rPr>
        <w:t>: Αυτή η μέθοδος δίνει έμφαση στην αυτονομία και την ανακάλυψη του μαθητή. Ο δάσκαλος παραμένει σιωπηλός για μεγάλο μέρος της τάξης, επιτρέποντας στους μαθητές να συμμετέχουν ενεργά και να ανακαλύψουν μόνοι τους γλωσσικά μοτίβα.</w:t>
      </w:r>
    </w:p>
    <w:p w14:paraId="07B2084D" w14:textId="77777777" w:rsidR="00B80A7D" w:rsidRPr="008A6CA6" w:rsidRDefault="00B80A7D" w:rsidP="008A6CA6">
      <w:pPr>
        <w:spacing w:line="360" w:lineRule="auto"/>
        <w:jc w:val="both"/>
        <w:rPr>
          <w:lang w:val="el-GR"/>
        </w:rPr>
      </w:pPr>
    </w:p>
    <w:p w14:paraId="3D4B9D69" w14:textId="51B654AE" w:rsidR="00A14AA7" w:rsidRPr="008A6CA6" w:rsidRDefault="00B80A7D" w:rsidP="008A6CA6">
      <w:pPr>
        <w:spacing w:line="360" w:lineRule="auto"/>
        <w:jc w:val="both"/>
        <w:rPr>
          <w:lang w:val="el-GR"/>
        </w:rPr>
      </w:pPr>
      <w:r w:rsidRPr="008A6CA6">
        <w:rPr>
          <w:lang w:val="el-GR"/>
        </w:rPr>
        <w:t xml:space="preserve">8. </w:t>
      </w:r>
      <w:r w:rsidRPr="008A6CA6">
        <w:t>Total</w:t>
      </w:r>
      <w:r w:rsidRPr="008A6CA6">
        <w:rPr>
          <w:lang w:val="el-GR"/>
        </w:rPr>
        <w:t xml:space="preserve"> </w:t>
      </w:r>
      <w:r w:rsidRPr="008A6CA6">
        <w:t>Physical</w:t>
      </w:r>
      <w:r w:rsidRPr="008A6CA6">
        <w:rPr>
          <w:lang w:val="el-GR"/>
        </w:rPr>
        <w:t xml:space="preserve"> </w:t>
      </w:r>
      <w:r w:rsidRPr="008A6CA6">
        <w:t>Response</w:t>
      </w:r>
      <w:r w:rsidRPr="008A6CA6">
        <w:rPr>
          <w:lang w:val="el-GR"/>
        </w:rPr>
        <w:t xml:space="preserve"> (</w:t>
      </w:r>
      <w:r w:rsidRPr="008A6CA6">
        <w:t>TPR</w:t>
      </w:r>
      <w:r w:rsidRPr="008A6CA6">
        <w:rPr>
          <w:lang w:val="el-GR"/>
        </w:rPr>
        <w:t xml:space="preserve">): Το </w:t>
      </w:r>
      <w:r w:rsidRPr="008A6CA6">
        <w:t>TPR</w:t>
      </w:r>
      <w:r w:rsidRPr="008A6CA6">
        <w:rPr>
          <w:lang w:val="el-GR"/>
        </w:rPr>
        <w:t xml:space="preserve"> συνδυάζει την εκμάθηση γλώσσας με τη σωματική κίνηση. Οι μαθητές ανταποκρίνονται στις εντολές που δίνει ο δάσκαλος, χρησιμοποιώντας το σώμα τους για να δείξουν κατανόηση.</w:t>
      </w:r>
      <w:sdt>
        <w:sdtPr>
          <w:rPr>
            <w:lang w:val="el-GR"/>
          </w:rPr>
          <w:id w:val="1510954662"/>
          <w:citation/>
        </w:sdtPr>
        <w:sdtContent>
          <w:r w:rsidR="00EB6A33" w:rsidRPr="008A6CA6">
            <w:rPr>
              <w:lang w:val="el-GR"/>
            </w:rPr>
            <w:fldChar w:fldCharType="begin"/>
          </w:r>
          <w:r w:rsidR="00EB6A33" w:rsidRPr="008A6CA6">
            <w:rPr>
              <w:lang w:val="el-GR"/>
            </w:rPr>
            <w:instrText xml:space="preserve"> CITATION Cel91 \l 1032 </w:instrText>
          </w:r>
          <w:r w:rsidR="00EB6A33" w:rsidRPr="008A6CA6">
            <w:rPr>
              <w:lang w:val="el-GR"/>
            </w:rPr>
            <w:fldChar w:fldCharType="separate"/>
          </w:r>
          <w:r w:rsidR="00EB6A33" w:rsidRPr="008A6CA6">
            <w:rPr>
              <w:noProof/>
              <w:lang w:val="el-GR"/>
            </w:rPr>
            <w:t xml:space="preserve"> (Celce-Murcia, 1991)</w:t>
          </w:r>
          <w:r w:rsidR="00EB6A33" w:rsidRPr="008A6CA6">
            <w:rPr>
              <w:lang w:val="el-GR"/>
            </w:rPr>
            <w:fldChar w:fldCharType="end"/>
          </w:r>
        </w:sdtContent>
      </w:sdt>
    </w:p>
    <w:p w14:paraId="1BD6C263" w14:textId="77777777" w:rsidR="00EB6A33" w:rsidRPr="008A6CA6" w:rsidRDefault="00EB6A33" w:rsidP="008A6CA6">
      <w:pPr>
        <w:spacing w:line="360" w:lineRule="auto"/>
        <w:jc w:val="both"/>
        <w:rPr>
          <w:lang w:val="el-GR"/>
        </w:rPr>
      </w:pPr>
    </w:p>
    <w:p w14:paraId="5002DAA9" w14:textId="3B2F2475" w:rsidR="001E3A26" w:rsidRPr="008A6CA6" w:rsidRDefault="001E3A26" w:rsidP="008A6CA6">
      <w:pPr>
        <w:spacing w:line="360" w:lineRule="auto"/>
        <w:jc w:val="both"/>
        <w:rPr>
          <w:lang w:val="el-GR"/>
        </w:rPr>
      </w:pPr>
      <w:r w:rsidRPr="008A6CA6">
        <w:rPr>
          <w:lang w:val="el-GR"/>
        </w:rPr>
        <w:t xml:space="preserve">Η δημοτικότητα και η επικράτηση των μεθόδων διδασκαλίας στα αγγλικά ως ξένη γλώσσα (EFL) μπορεί να ποικίλλει ανάλογα με διάφορους παράγοντες όπως το </w:t>
      </w:r>
      <w:r w:rsidRPr="008A6CA6">
        <w:rPr>
          <w:lang w:val="el-GR"/>
        </w:rPr>
        <w:lastRenderedPageBreak/>
        <w:t>εκπαιδευτικό πλαίσιο, τις πολιτισμικές προτιμήσεις και τις εξελισσόμενες παιδαγωγικές τάσεις. Είναι σημαντικό να σημειωθεί ότι δεν υπάρχει καμία μέθοδος που να θεωρείται παγκοσμίως η πιο κοινή ή ανώτερη.</w:t>
      </w:r>
    </w:p>
    <w:p w14:paraId="3763C05D" w14:textId="1A9668C9" w:rsidR="001E3A26" w:rsidRPr="008A6CA6" w:rsidRDefault="001E3A26" w:rsidP="008A6CA6">
      <w:pPr>
        <w:spacing w:line="360" w:lineRule="auto"/>
        <w:jc w:val="both"/>
        <w:rPr>
          <w:lang w:val="el-GR"/>
        </w:rPr>
      </w:pPr>
      <w:r w:rsidRPr="008A6CA6">
        <w:rPr>
          <w:lang w:val="el-GR"/>
        </w:rPr>
        <w:t>Ωστόσο, η Επικοινωνιακή Διδασκαλία Γλωσσών (CLT) έχει κερδίσει σημαντική δημοτικότητα και χρησιμοποιείται ευρέως σε πολλές τάξεις Αγγλικών σε όλο τον κόσμο. Το CLT τονίζει τη σημασία της επικοινωνίας και της αλληλεπίδρασης στην εκμάθηση γλωσσών, εστιάζοντας σε πραγματικές καταστάσεις και ουσιαστικές εργασίες. Ενθαρρύνει τους μαθητές να συμμετέχουν ενεργά σε συζητήσεις, συζητήσεις και συλλογικές δραστηριότητες για να αναπτύξουν τις γλωσσικές τους δεξιότητες.</w:t>
      </w:r>
    </w:p>
    <w:p w14:paraId="4F7CD429" w14:textId="464E0C00" w:rsidR="001E3A26" w:rsidRPr="008A6CA6" w:rsidRDefault="001E3A26" w:rsidP="008A6CA6">
      <w:pPr>
        <w:spacing w:line="360" w:lineRule="auto"/>
        <w:jc w:val="both"/>
        <w:rPr>
          <w:lang w:val="el-GR"/>
        </w:rPr>
      </w:pPr>
      <w:r w:rsidRPr="008A6CA6">
        <w:rPr>
          <w:lang w:val="el-GR"/>
        </w:rPr>
        <w:t>Επιπλέον, το Task-Based Language Teaching (TBLT) έχει επίσης αναγνωριστεί και εφαρμόζεται συχνά στη διδασκαλία EFL. Το TBLT δίνει έμφαση στην ολοκλήρωση ουσιαστικών εργασιών ως τρόπο ανάπτυξης γλωσσικών δεξιοτήτων, παρέχοντας στους μαθητές ευκαιρίες να χρησιμοποιήσουν τη γλώσσα-στόχο σε αυθεντικά περιβάλλοντα.</w:t>
      </w:r>
    </w:p>
    <w:p w14:paraId="7F07C673" w14:textId="2994A36B" w:rsidR="001E3A26" w:rsidRPr="008A6CA6" w:rsidRDefault="001E3A26" w:rsidP="008A6CA6">
      <w:pPr>
        <w:spacing w:line="360" w:lineRule="auto"/>
        <w:jc w:val="both"/>
        <w:rPr>
          <w:lang w:val="el-GR"/>
        </w:rPr>
      </w:pPr>
      <w:r w:rsidRPr="008A6CA6">
        <w:rPr>
          <w:lang w:val="el-GR"/>
        </w:rPr>
        <w:t>Αξίζει να σημειωθεί ότι διαφορετικές μέθοδοι διδασκαλίας έχουν τα δικά τους δυνατά σημεία και περιορισμούς και η επιλογή της μεθόδου εξαρτάται συχνά από παράγοντες όπως οι στόχοι της διδασκαλίας, τα χαρακτηριστικά των μαθητών και οι διαθέσιμοι πόροι. Πολλοί εκπαιδευτικοί υιοθετούν μια εκλεκτική προσέγγιση, συνδυάζοντας στοιχεία από διάφορες μεθόδους για να δημιουργήσουν ένα ισορροπημένο και αποτελεσματικό περιβάλλον μάθησης.</w:t>
      </w:r>
      <w:sdt>
        <w:sdtPr>
          <w:rPr>
            <w:lang w:val="el-GR"/>
          </w:rPr>
          <w:id w:val="2056663197"/>
          <w:citation/>
        </w:sdtPr>
        <w:sdtContent>
          <w:r w:rsidR="008A6CA6">
            <w:rPr>
              <w:lang w:val="el-GR"/>
            </w:rPr>
            <w:fldChar w:fldCharType="begin"/>
          </w:r>
          <w:r w:rsidR="008A6CA6" w:rsidRPr="008A6CA6">
            <w:rPr>
              <w:lang w:val="el-GR"/>
            </w:rPr>
            <w:instrText xml:space="preserve"> </w:instrText>
          </w:r>
          <w:r w:rsidR="008A6CA6">
            <w:instrText>CITATION</w:instrText>
          </w:r>
          <w:r w:rsidR="008A6CA6" w:rsidRPr="008A6CA6">
            <w:rPr>
              <w:lang w:val="el-GR"/>
            </w:rPr>
            <w:instrText xml:space="preserve"> </w:instrText>
          </w:r>
          <w:r w:rsidR="008A6CA6">
            <w:instrText>Mad</w:instrText>
          </w:r>
          <w:r w:rsidR="008A6CA6" w:rsidRPr="008A6CA6">
            <w:rPr>
              <w:lang w:val="el-GR"/>
            </w:rPr>
            <w:instrText>19 \</w:instrText>
          </w:r>
          <w:r w:rsidR="008A6CA6">
            <w:instrText>l</w:instrText>
          </w:r>
          <w:r w:rsidR="008A6CA6" w:rsidRPr="008A6CA6">
            <w:rPr>
              <w:lang w:val="el-GR"/>
            </w:rPr>
            <w:instrText xml:space="preserve"> 1033 </w:instrText>
          </w:r>
          <w:r w:rsidR="008A6CA6">
            <w:rPr>
              <w:lang w:val="el-GR"/>
            </w:rPr>
            <w:fldChar w:fldCharType="separate"/>
          </w:r>
          <w:r w:rsidR="008A6CA6" w:rsidRPr="008A6CA6">
            <w:rPr>
              <w:noProof/>
              <w:lang w:val="el-GR"/>
            </w:rPr>
            <w:t xml:space="preserve"> </w:t>
          </w:r>
          <w:r w:rsidR="008A6CA6" w:rsidRPr="00070B4A">
            <w:rPr>
              <w:noProof/>
              <w:lang w:val="el-GR"/>
            </w:rPr>
            <w:t>(</w:t>
          </w:r>
          <w:r w:rsidR="008A6CA6">
            <w:rPr>
              <w:noProof/>
            </w:rPr>
            <w:t>Madhu</w:t>
          </w:r>
          <w:r w:rsidR="008A6CA6" w:rsidRPr="00070B4A">
            <w:rPr>
              <w:noProof/>
              <w:lang w:val="el-GR"/>
            </w:rPr>
            <w:t xml:space="preserve"> , 2019)</w:t>
          </w:r>
          <w:r w:rsidR="008A6CA6">
            <w:rPr>
              <w:lang w:val="el-GR"/>
            </w:rPr>
            <w:fldChar w:fldCharType="end"/>
          </w:r>
        </w:sdtContent>
      </w:sdt>
    </w:p>
    <w:p w14:paraId="6534D76C" w14:textId="30739E3A" w:rsidR="00E03BF2" w:rsidRPr="008A6CA6" w:rsidRDefault="001E3A26" w:rsidP="008A6CA6">
      <w:pPr>
        <w:spacing w:line="360" w:lineRule="auto"/>
        <w:jc w:val="both"/>
        <w:rPr>
          <w:lang w:val="el-GR"/>
        </w:rPr>
      </w:pPr>
      <w:r w:rsidRPr="008A6CA6">
        <w:rPr>
          <w:lang w:val="el-GR"/>
        </w:rPr>
        <w:t>Επομένως, η επιλογή μιας μεθόδου διδασκαλίας θα πρέπει να βασίζεται στην προσεκτική εξέταση του συγκεκριμένου πλαισίου μάθησης και των αναγκών των εκπαιδευομένων.</w:t>
      </w:r>
    </w:p>
    <w:p w14:paraId="77BFDE19" w14:textId="5EBE1C1D" w:rsidR="00E03BF2" w:rsidRPr="000E2BED" w:rsidRDefault="0098068A"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25" w:name="_Toc159214547"/>
      <w:r w:rsidRPr="000E2BED">
        <w:rPr>
          <w:rFonts w:ascii="Times New Roman" w:hAnsi="Times New Roman" w:cs="Times New Roman"/>
          <w:b/>
          <w:bCs/>
          <w:color w:val="000000" w:themeColor="text1"/>
          <w:sz w:val="24"/>
          <w:szCs w:val="24"/>
          <w:u w:val="single"/>
          <w:lang w:val="el-GR"/>
        </w:rPr>
        <w:t>2.1.2 Τωρινοί τρόποι και μ</w:t>
      </w:r>
      <w:r w:rsidR="000D4894">
        <w:rPr>
          <w:rFonts w:ascii="Times New Roman" w:hAnsi="Times New Roman" w:cs="Times New Roman"/>
          <w:b/>
          <w:bCs/>
          <w:color w:val="000000" w:themeColor="text1"/>
          <w:sz w:val="24"/>
          <w:szCs w:val="24"/>
          <w:u w:val="single"/>
          <w:lang w:val="el-GR"/>
        </w:rPr>
        <w:t xml:space="preserve">έθοδοι </w:t>
      </w:r>
      <w:r w:rsidRPr="000E2BED">
        <w:rPr>
          <w:rFonts w:ascii="Times New Roman" w:hAnsi="Times New Roman" w:cs="Times New Roman"/>
          <w:b/>
          <w:bCs/>
          <w:color w:val="000000" w:themeColor="text1"/>
          <w:sz w:val="24"/>
          <w:szCs w:val="24"/>
          <w:u w:val="single"/>
          <w:lang w:val="el-GR"/>
        </w:rPr>
        <w:t>διδασκαλίας</w:t>
      </w:r>
      <w:bookmarkEnd w:id="25"/>
      <w:r w:rsidRPr="000E2BED">
        <w:rPr>
          <w:rFonts w:ascii="Times New Roman" w:hAnsi="Times New Roman" w:cs="Times New Roman"/>
          <w:b/>
          <w:bCs/>
          <w:color w:val="000000" w:themeColor="text1"/>
          <w:sz w:val="24"/>
          <w:szCs w:val="24"/>
          <w:u w:val="single"/>
          <w:lang w:val="el-GR"/>
        </w:rPr>
        <w:t xml:space="preserve"> </w:t>
      </w:r>
    </w:p>
    <w:p w14:paraId="7933E9C4" w14:textId="48259DC9" w:rsidR="00E03BF2" w:rsidRPr="00A44C76" w:rsidRDefault="00B92A29" w:rsidP="008A6CA6">
      <w:pPr>
        <w:spacing w:line="360" w:lineRule="auto"/>
        <w:jc w:val="both"/>
        <w:rPr>
          <w:lang w:val="el-GR"/>
        </w:rPr>
      </w:pPr>
      <w:r>
        <w:rPr>
          <w:lang w:val="el-GR"/>
        </w:rPr>
        <w:t xml:space="preserve">Η γνώση δύο ξένων γλωσσών θεωρείται βασική δεξιότητα που χρειάζεται να κατέχει κάθε Ευρωπαίος πολίτης, προκειμένου να ανταπεξέλθει στις απαιτήσεις του ευρωπαϊκού εργασιακού και κοινωνικού πλαισίου. Επομένως, το πλαίσιο εκπαιδευτικής πολιτικής θέτει την εκμάθηση δύο ξένων γλωσσών στο σχολείο από νεαρή ηλικία. </w:t>
      </w:r>
      <w:r w:rsidR="000F0274">
        <w:rPr>
          <w:lang w:val="el-GR"/>
        </w:rPr>
        <w:t>(</w:t>
      </w:r>
      <w:r w:rsidR="000F0274" w:rsidRPr="000F0274">
        <w:rPr>
          <w:lang w:val="el-GR"/>
        </w:rPr>
        <w:t>Πασιάς Γ</w:t>
      </w:r>
      <w:r w:rsidR="00A05029">
        <w:rPr>
          <w:lang w:val="el-GR"/>
        </w:rPr>
        <w:t xml:space="preserve">. &amp; </w:t>
      </w:r>
      <w:r w:rsidR="000F0274" w:rsidRPr="000F0274">
        <w:rPr>
          <w:lang w:val="el-GR"/>
        </w:rPr>
        <w:t>Ρουσσάκης Ι.</w:t>
      </w:r>
      <w:r w:rsidR="000F0274">
        <w:rPr>
          <w:lang w:val="el-GR"/>
        </w:rPr>
        <w:t>,2002)</w:t>
      </w:r>
    </w:p>
    <w:p w14:paraId="290CC11B" w14:textId="56F9E122" w:rsidR="00DA243E" w:rsidRPr="00DA243E" w:rsidRDefault="00DA243E" w:rsidP="00DA243E">
      <w:pPr>
        <w:spacing w:line="360" w:lineRule="auto"/>
        <w:jc w:val="both"/>
        <w:rPr>
          <w:lang w:val="el-GR"/>
        </w:rPr>
      </w:pPr>
      <w:r>
        <w:rPr>
          <w:lang w:val="el-GR"/>
        </w:rPr>
        <w:t>Σ</w:t>
      </w:r>
      <w:r w:rsidRPr="00DA243E">
        <w:rPr>
          <w:lang w:val="el-GR"/>
        </w:rPr>
        <w:t xml:space="preserve">τον σημερινό ολοένα και πιο παγκοσμιοποιημένο κόσμο, που χαρακτηρίζεται από τη σύγκλιση νέων πολιτικών, οικονομικών, τεχνολογικών και κοινωνικών πραγματικοτήτων, η ανάγκη για νέες εκπαιδευτικές πολιτικές έχει γίνει εμφανής. Στο πλαίσιο αυτό, η μελέτη μιας ξένης γλώσσας πρέπει να ευθυγραμμιστεί με αυτήν την </w:t>
      </w:r>
      <w:r w:rsidRPr="00DA243E">
        <w:rPr>
          <w:lang w:val="el-GR"/>
        </w:rPr>
        <w:lastRenderedPageBreak/>
        <w:t>εξελισσόμενη πραγματικότητα. Κατά συνέπεια, η αγγλική γλώσσα έχει αναδειχθεί ως ένα παγκόσμιο μέσο επικοινωνίας σε διάφορα σύγχρονα πλαίσια.</w:t>
      </w:r>
    </w:p>
    <w:p w14:paraId="64594664" w14:textId="77777777" w:rsidR="00B22765" w:rsidRDefault="00DA243E" w:rsidP="00AD1545">
      <w:pPr>
        <w:spacing w:line="360" w:lineRule="auto"/>
        <w:jc w:val="both"/>
        <w:rPr>
          <w:lang w:val="el-GR"/>
        </w:rPr>
      </w:pPr>
      <w:r w:rsidRPr="00DA243E">
        <w:rPr>
          <w:lang w:val="el-GR"/>
        </w:rPr>
        <w:t xml:space="preserve">Αναγνωρίζοντας τις προαναφερθείσες σκέψεις, </w:t>
      </w:r>
      <w:r w:rsidR="00B22765">
        <w:rPr>
          <w:lang w:val="el-GR"/>
        </w:rPr>
        <w:t>και κατανοώντας την</w:t>
      </w:r>
      <w:r w:rsidRPr="00DA243E">
        <w:rPr>
          <w:lang w:val="el-GR"/>
        </w:rPr>
        <w:t xml:space="preserve"> επιτακτική ανάγκη να υιοθετηθεί μια προσέγγιση που προωθεί την πρακτική χρήση της αγγλικής γλώσσας πέρα ​​από τα όρια των γλωσσικών τάξεων</w:t>
      </w:r>
      <w:r w:rsidR="00B22765">
        <w:rPr>
          <w:lang w:val="el-GR"/>
        </w:rPr>
        <w:t xml:space="preserve">, δημιουργήθηκε το κοινό Ευρωπαϊκό πλαίσιο διδασκαλίας ξένων γλωσσών. Τα βιβλία διδασκαλίας του δημοσίου Ελληνικού σχολείου καθώς και οι εκδοτικοί οίκοι υιοθέτησαν άμεσα τις βασικές προτεινόμενες αρχές συνδυάζοντας διδακτικές προσεγγίσεις και μεθόδους ανάλογα με το επίπεδο και τις ανάγκες των μαθητών. </w:t>
      </w:r>
    </w:p>
    <w:p w14:paraId="55476911" w14:textId="11DA386B" w:rsidR="009E6094" w:rsidRDefault="00B22765" w:rsidP="00802689">
      <w:pPr>
        <w:spacing w:line="360" w:lineRule="auto"/>
        <w:jc w:val="both"/>
        <w:rPr>
          <w:lang w:val="el-GR"/>
        </w:rPr>
      </w:pPr>
      <w:r>
        <w:rPr>
          <w:lang w:val="el-GR"/>
        </w:rPr>
        <w:t xml:space="preserve"> </w:t>
      </w:r>
      <w:r w:rsidRPr="00B22765">
        <w:rPr>
          <w:lang w:val="el-GR"/>
        </w:rPr>
        <w:t>Η δημιουργία αυτ</w:t>
      </w:r>
      <w:r>
        <w:rPr>
          <w:lang w:val="el-GR"/>
        </w:rPr>
        <w:t xml:space="preserve">ών </w:t>
      </w:r>
      <w:r w:rsidRPr="00B22765">
        <w:rPr>
          <w:lang w:val="el-GR"/>
        </w:rPr>
        <w:t>τ</w:t>
      </w:r>
      <w:r>
        <w:rPr>
          <w:lang w:val="el-GR"/>
        </w:rPr>
        <w:t>ων</w:t>
      </w:r>
      <w:r w:rsidRPr="00B22765">
        <w:rPr>
          <w:lang w:val="el-GR"/>
        </w:rPr>
        <w:t xml:space="preserve"> βιβλί</w:t>
      </w:r>
      <w:r>
        <w:rPr>
          <w:lang w:val="el-GR"/>
        </w:rPr>
        <w:t>ων</w:t>
      </w:r>
      <w:r w:rsidRPr="00B22765">
        <w:rPr>
          <w:lang w:val="el-GR"/>
        </w:rPr>
        <w:t xml:space="preserve"> είχε ως κίνητρο την ανάγκη για σύγχρονες παιδαγωγικές πηγές κατάλληλες για τη διδασκαλία της αγγλικής γλώσσας στη δημόσια εκπαίδευση. Ενσωματώνει τα πλαίσια της ευρωπαϊκής εκπαιδευτικής πολιτικής και τις τρέχουσες παιδαγωγικές μεθοδολογίες στον τομέα της διδασκαλίας. Αυτά τα βιβλία συμμορφώνονται με τις οδηγίες του Παιδαγωγικού Ινστιτούτου και είναι δομημένα σύμφωνα με τη διεπιστημονική προσέγγιση, το Πλαίσιο Σπουδών του Ενιαίου Προγράμματος, το Αναλυτικό Πρόγραμμα Σπουδών και το Ευρωπαϊκό Πλαίσιο Αναφοράς για τη γλωσσική διδασκαλία</w:t>
      </w:r>
      <w:r>
        <w:rPr>
          <w:lang w:val="el-GR"/>
        </w:rPr>
        <w:t xml:space="preserve">. </w:t>
      </w:r>
      <w:r w:rsidR="005C25DA">
        <w:rPr>
          <w:lang w:val="el-GR"/>
        </w:rPr>
        <w:t>Στ</w:t>
      </w:r>
      <w:r w:rsidR="00802689">
        <w:rPr>
          <w:lang w:val="el-GR"/>
        </w:rPr>
        <w:t>α</w:t>
      </w:r>
      <w:r w:rsidR="005C25DA">
        <w:rPr>
          <w:lang w:val="el-GR"/>
        </w:rPr>
        <w:t xml:space="preserve"> ίδι</w:t>
      </w:r>
      <w:r w:rsidR="00802689">
        <w:rPr>
          <w:lang w:val="el-GR"/>
        </w:rPr>
        <w:t>α  ΦΕΚ (</w:t>
      </w:r>
      <w:r w:rsidR="00802689" w:rsidRPr="00802689">
        <w:rPr>
          <w:lang w:val="el-GR"/>
        </w:rPr>
        <w:t xml:space="preserve">ΦΕΚ </w:t>
      </w:r>
      <w:r w:rsidR="00802689">
        <w:rPr>
          <w:lang w:val="el-GR"/>
        </w:rPr>
        <w:t xml:space="preserve"> </w:t>
      </w:r>
      <w:r w:rsidR="00802689" w:rsidRPr="00802689">
        <w:rPr>
          <w:lang w:val="el-GR"/>
        </w:rPr>
        <w:t>3Β/13-03-2003</w:t>
      </w:r>
      <w:r w:rsidR="00802689">
        <w:rPr>
          <w:lang w:val="el-GR"/>
        </w:rPr>
        <w:t xml:space="preserve">, </w:t>
      </w:r>
      <w:r w:rsidR="00802689" w:rsidRPr="00802689">
        <w:rPr>
          <w:lang w:val="el-GR"/>
        </w:rPr>
        <w:t>ΦΕΚ</w:t>
      </w:r>
      <w:r w:rsidR="00802689">
        <w:rPr>
          <w:lang w:val="el-GR"/>
        </w:rPr>
        <w:t xml:space="preserve"> </w:t>
      </w:r>
      <w:r w:rsidR="00802689" w:rsidRPr="00802689">
        <w:rPr>
          <w:lang w:val="el-GR"/>
        </w:rPr>
        <w:t>304Β/13-03-2003</w:t>
      </w:r>
      <w:r w:rsidR="00802689">
        <w:rPr>
          <w:lang w:val="el-GR"/>
        </w:rPr>
        <w:t xml:space="preserve">) </w:t>
      </w:r>
      <w:r w:rsidR="005C25DA">
        <w:rPr>
          <w:lang w:val="el-GR"/>
        </w:rPr>
        <w:t>αναφέρεται ότι με βάση το πλαίσιο έ</w:t>
      </w:r>
      <w:r w:rsidR="005C25DA" w:rsidRPr="005C25DA">
        <w:rPr>
          <w:lang w:val="el-GR"/>
        </w:rPr>
        <w:t xml:space="preserve">νας άλλος στόχος </w:t>
      </w:r>
      <w:r w:rsidR="005C25DA">
        <w:rPr>
          <w:lang w:val="el-GR"/>
        </w:rPr>
        <w:t xml:space="preserve">της διδασκαλίας της Αγγλικής γλώσσας </w:t>
      </w:r>
      <w:r w:rsidR="005C25DA" w:rsidRPr="005C25DA">
        <w:rPr>
          <w:lang w:val="el-GR"/>
        </w:rPr>
        <w:t xml:space="preserve">είναι να αγκαλιάσουν τη μαθητοκεντρική διδασκαλία και να ενθαρρύνουν την αυτοκατευθυνόμενη μάθηση. Αυτή η προσέγγιση στοχεύει να προωθήσει τη συνολική ανάπτυξη των μαθητών εστιάζοντας όχι μόνο στη γλωσσική τους γνώση αλλά και στην ενίσχυση της κατανόησής τους για τον κόσμο, τις μαθησιακές τους ικανότητες και την απόκτηση αποτελεσματικών στρατηγικών μάθησης. Κατά συνέπεια, υιοθετείται μια ολιστική προσέγγιση διδασκαλίας, δίνοντας προτεραιότητα στην ανάπτυξη ολοκληρωμένων γλωσσικών δεξιοτήτων κατανόησης έναντι της γνώσης μεμονωμένων γλωσσικών προτύπων. </w:t>
      </w:r>
      <w:r w:rsidR="00E10AFF">
        <w:rPr>
          <w:lang w:val="el-GR"/>
        </w:rPr>
        <w:t>Τέλος</w:t>
      </w:r>
      <w:r w:rsidR="005C25DA" w:rsidRPr="005C25DA">
        <w:rPr>
          <w:lang w:val="el-GR"/>
        </w:rPr>
        <w:t>, τα σχολικά βιβλία στοχεύουν στην καλλιέργεια των παραγωγικών γλωσσικών δεξιοτήτων των μαθητών.</w:t>
      </w:r>
    </w:p>
    <w:p w14:paraId="20B8C527" w14:textId="6630A605" w:rsidR="00E10AFF" w:rsidRDefault="00E10AFF" w:rsidP="00802689">
      <w:pPr>
        <w:spacing w:line="360" w:lineRule="auto"/>
        <w:jc w:val="both"/>
        <w:rPr>
          <w:lang w:val="el-GR"/>
        </w:rPr>
      </w:pPr>
      <w:r>
        <w:rPr>
          <w:lang w:val="el-GR"/>
        </w:rPr>
        <w:t xml:space="preserve">Η επικοινωνιακή διδασκαλία είναι η βασική μέθοδος διδασκαλίας, η οποία συνδυάζεται σε όλα τα επίπεδα και τους εκπαιδευτικούς στόχους με προσεγγίσεις και τρόπους διδασκαλίας κατάλληλους για το πλαίσιο μάθησης και τις ανάγκες των μαθητών.    </w:t>
      </w:r>
    </w:p>
    <w:p w14:paraId="088CCFCE" w14:textId="154CF125" w:rsidR="00AD1545" w:rsidRDefault="00E10AFF" w:rsidP="00AD1545">
      <w:pPr>
        <w:spacing w:line="360" w:lineRule="auto"/>
        <w:jc w:val="both"/>
        <w:rPr>
          <w:lang w:val="el-GR"/>
        </w:rPr>
      </w:pPr>
      <w:r>
        <w:rPr>
          <w:lang w:val="el-GR"/>
        </w:rPr>
        <w:t>Ταυτόχρονα η</w:t>
      </w:r>
      <w:r w:rsidR="00B24DE0" w:rsidRPr="00B24DE0">
        <w:rPr>
          <w:lang w:val="el-GR"/>
        </w:rPr>
        <w:t xml:space="preserve"> </w:t>
      </w:r>
      <w:r w:rsidR="00B24DE0">
        <w:rPr>
          <w:lang w:val="el-GR"/>
        </w:rPr>
        <w:t xml:space="preserve">προσέγγιση που </w:t>
      </w:r>
      <w:r>
        <w:rPr>
          <w:lang w:val="el-GR"/>
        </w:rPr>
        <w:t>συνδυάζεται σε όλα τα επίπεδα διδασκαλίας</w:t>
      </w:r>
      <w:r w:rsidR="00B24DE0">
        <w:rPr>
          <w:lang w:val="el-GR"/>
        </w:rPr>
        <w:t xml:space="preserve"> με βάση το πλαίσιο που αναφέραμε </w:t>
      </w:r>
      <w:r w:rsidR="00B24DE0" w:rsidRPr="00B24DE0">
        <w:rPr>
          <w:lang w:val="el-GR"/>
        </w:rPr>
        <w:t>βασ</w:t>
      </w:r>
      <w:r w:rsidR="00B24DE0">
        <w:rPr>
          <w:lang w:val="el-GR"/>
        </w:rPr>
        <w:t xml:space="preserve">ίζεται σε δραστηριότητες και </w:t>
      </w:r>
      <w:r w:rsidR="00B24DE0" w:rsidRPr="00B24DE0">
        <w:rPr>
          <w:lang w:val="el-GR"/>
        </w:rPr>
        <w:t>σε αυθεντικά</w:t>
      </w:r>
      <w:r w:rsidR="00B24DE0">
        <w:rPr>
          <w:lang w:val="el-GR"/>
        </w:rPr>
        <w:t xml:space="preserve"> κείμενα και οπτικοακουστικά μέσα ενώ ταυτόχρονα τα εκπαιδευτικά σενάρια </w:t>
      </w:r>
      <w:r w:rsidR="00B24DE0" w:rsidRPr="00B24DE0">
        <w:rPr>
          <w:lang w:val="el-GR"/>
        </w:rPr>
        <w:t xml:space="preserve">είναι η προσομοίωση </w:t>
      </w:r>
      <w:r w:rsidR="00B24DE0" w:rsidRPr="00B24DE0">
        <w:rPr>
          <w:lang w:val="el-GR"/>
        </w:rPr>
        <w:lastRenderedPageBreak/>
        <w:t xml:space="preserve">πραγματικών σεναρίων. Αυτά τα </w:t>
      </w:r>
      <w:r w:rsidR="00B24DE0">
        <w:rPr>
          <w:lang w:val="el-GR"/>
        </w:rPr>
        <w:t>μέσα</w:t>
      </w:r>
      <w:r w:rsidR="00B24DE0" w:rsidRPr="00B24DE0">
        <w:rPr>
          <w:lang w:val="el-GR"/>
        </w:rPr>
        <w:t xml:space="preserve"> και οι εργασίες θα πρέπει να αντικατοπτρίζουν με ακρίβεια τα τρέχοντα (τόσο τοπικά όσο και παγκόσμια) ζητήματα</w:t>
      </w:r>
      <w:r w:rsidR="00B24DE0">
        <w:rPr>
          <w:lang w:val="el-GR"/>
        </w:rPr>
        <w:t xml:space="preserve"> (</w:t>
      </w:r>
      <w:r w:rsidR="00B24DE0" w:rsidRPr="00B24DE0">
        <w:rPr>
          <w:lang w:val="el-GR"/>
        </w:rPr>
        <w:t>McCarthy &amp; Carter, 2006). Είναι ζωτικής σημασίας να παρουσιάζουμε πραγματικά και επίκαιρα θέματα που είναι αντιπροσωπευτικά της καθημερινής μας ζωής, που περιλαμβάνουν κοινωνικά, υγειονομικά, πολιτικά, οικονομικά και περιβαλλοντικά ζητήματα.</w:t>
      </w:r>
      <w:r w:rsidR="00B24DE0">
        <w:rPr>
          <w:lang w:val="el-GR"/>
        </w:rPr>
        <w:t xml:space="preserve"> </w:t>
      </w:r>
      <w:r w:rsidR="00B24DE0" w:rsidRPr="00B24DE0">
        <w:rPr>
          <w:lang w:val="el-GR"/>
        </w:rPr>
        <w:t xml:space="preserve">Σε αυτή την προσέγγιση, οι μαθητές θα πρέπει να βρίσκονται στην πρώτη γραμμή της εκμάθησης γλωσσών, με τον </w:t>
      </w:r>
      <w:r w:rsidR="00B24DE0">
        <w:rPr>
          <w:lang w:val="el-GR"/>
        </w:rPr>
        <w:t>εκπαιδευτικό</w:t>
      </w:r>
      <w:r w:rsidR="00B24DE0" w:rsidRPr="00B24DE0">
        <w:rPr>
          <w:lang w:val="el-GR"/>
        </w:rPr>
        <w:t xml:space="preserve"> να είναι υπεύθυνος για το σχεδιασμό διαδραστικών εργασιών που ωθούν τους μαθητές να ξεκινήσουν σχετικές συζητήσεις για αυτά τα ζητήματα. Για να ενισχυθεί η γλωσσική έκθεση και να ενισχυθεί η ευαισθητοποίηση κατά την εφαρμογή των επίκτητων γλωσσικών δεξιοτήτων, αυτές οι εργασίες θα πρέπει να συμπληρώνονται με αυθεντικό υλικό</w:t>
      </w:r>
      <w:r w:rsidR="00B24DE0">
        <w:rPr>
          <w:lang w:val="el-GR"/>
        </w:rPr>
        <w:t>.</w:t>
      </w:r>
      <w:r w:rsidR="001E05BF">
        <w:rPr>
          <w:lang w:val="el-GR"/>
        </w:rPr>
        <w:t xml:space="preserve"> Ωστόσο, μέσα και τρόποι</w:t>
      </w:r>
      <w:r>
        <w:rPr>
          <w:lang w:val="el-GR"/>
        </w:rPr>
        <w:t xml:space="preserve"> διδασκαλίας όπως το θέατρο, </w:t>
      </w:r>
      <w:r w:rsidR="001E05BF">
        <w:rPr>
          <w:lang w:val="el-GR"/>
        </w:rPr>
        <w:t xml:space="preserve">η μουσική, o κινηματογράφος, </w:t>
      </w:r>
      <w:r>
        <w:rPr>
          <w:lang w:val="el-GR"/>
        </w:rPr>
        <w:t>η δημιουργία πρότζεκτ</w:t>
      </w:r>
      <w:r w:rsidR="001E05BF">
        <w:rPr>
          <w:lang w:val="el-GR"/>
        </w:rPr>
        <w:t xml:space="preserve"> όπως και οι μέθοδοι διδασκαλίας </w:t>
      </w:r>
      <w:r>
        <w:rPr>
          <w:lang w:val="el-GR"/>
        </w:rPr>
        <w:t xml:space="preserve"> </w:t>
      </w:r>
      <w:r w:rsidR="001E05BF">
        <w:rPr>
          <w:lang w:val="el-GR"/>
        </w:rPr>
        <w:t xml:space="preserve">συνδυάζονται και εφαρμόζονται με βάση τις ανάγκες των μαθητών και το εκπαιδευτικό πλαίσιο. </w:t>
      </w:r>
    </w:p>
    <w:p w14:paraId="5395A8F2" w14:textId="0E312075" w:rsidR="007823C1" w:rsidRPr="00027677" w:rsidRDefault="007823C1" w:rsidP="00AD1545">
      <w:pPr>
        <w:spacing w:line="360" w:lineRule="auto"/>
        <w:jc w:val="both"/>
        <w:rPr>
          <w:lang w:val="el-GR"/>
        </w:rPr>
      </w:pPr>
      <w:r>
        <w:rPr>
          <w:lang w:val="el-GR"/>
        </w:rPr>
        <w:t xml:space="preserve">Τα τελευταία χρόνια </w:t>
      </w:r>
      <w:r w:rsidR="0006352E">
        <w:rPr>
          <w:lang w:val="el-GR"/>
        </w:rPr>
        <w:t>η ραγδαία εξέλιξη της τεχνολογίας και της πληροφορί</w:t>
      </w:r>
      <w:r w:rsidR="008826E7">
        <w:rPr>
          <w:lang w:val="el-GR"/>
        </w:rPr>
        <w:t>ας καθιστούν</w:t>
      </w:r>
      <w:r w:rsidR="00A14BD8">
        <w:rPr>
          <w:lang w:val="el-GR"/>
        </w:rPr>
        <w:t xml:space="preserve"> </w:t>
      </w:r>
      <w:r w:rsidR="008826E7">
        <w:rPr>
          <w:lang w:val="el-GR"/>
        </w:rPr>
        <w:t xml:space="preserve">την εκμάθηση ξένων γλωσσών </w:t>
      </w:r>
      <w:r w:rsidR="008826E7" w:rsidRPr="008826E7">
        <w:rPr>
          <w:lang w:val="el-GR"/>
        </w:rPr>
        <w:t>βασισμένη στις Τεχνολογίες της Πληροφορίας και της Επικοινωνίας (ΤΠΕ)</w:t>
      </w:r>
      <w:r w:rsidR="008826E7">
        <w:rPr>
          <w:lang w:val="el-GR"/>
        </w:rPr>
        <w:t xml:space="preserve"> </w:t>
      </w:r>
      <w:r w:rsidR="0006352E">
        <w:rPr>
          <w:lang w:val="el-GR"/>
        </w:rPr>
        <w:t xml:space="preserve"> </w:t>
      </w:r>
      <w:r w:rsidR="008826E7">
        <w:rPr>
          <w:lang w:val="el-GR"/>
        </w:rPr>
        <w:t>και στην συνεργατική μάθηση υποστηριζόμενη από υπολογιστές (</w:t>
      </w:r>
      <w:r w:rsidR="008826E7">
        <w:t>computer</w:t>
      </w:r>
      <w:r w:rsidR="008826E7">
        <w:rPr>
          <w:lang w:val="el-GR"/>
        </w:rPr>
        <w:t>-supported collaborative learning )</w:t>
      </w:r>
      <w:r w:rsidR="00A14BD8">
        <w:rPr>
          <w:lang w:val="el-GR"/>
        </w:rPr>
        <w:t>, από πειραματική και συμπληρωματική διδασκαλία σε αποτελεσματική και αναγκαία μέθοδο διδασκαλίας των ξένων γλωσσών. Ενώ ταυτόχρονα, νέα μέσα διδασκαλίας και μέθοδοι εισάγονται και υιοθετούνται στο εκπαιδευτικό πλαίσιο της διδασκαλίας της Αγγλικής γλώσσας</w:t>
      </w:r>
      <w:r w:rsidR="00027677">
        <w:rPr>
          <w:lang w:val="el-GR"/>
        </w:rPr>
        <w:t>, όπως η</w:t>
      </w:r>
      <w:r w:rsidR="00A14BD8">
        <w:rPr>
          <w:lang w:val="el-GR"/>
        </w:rPr>
        <w:t xml:space="preserve"> χρήση εφαρμογών, η ρομποτική</w:t>
      </w:r>
      <w:r w:rsidR="00027677">
        <w:rPr>
          <w:lang w:val="el-GR"/>
        </w:rPr>
        <w:t xml:space="preserve">, η τεχνητή νοημοσύνη </w:t>
      </w:r>
      <w:r w:rsidR="00A14BD8">
        <w:rPr>
          <w:lang w:val="el-GR"/>
        </w:rPr>
        <w:t xml:space="preserve">και οι δραστηριότητες </w:t>
      </w:r>
      <w:r w:rsidR="00A14BD8">
        <w:t>STEM</w:t>
      </w:r>
      <w:r w:rsidR="00A14BD8">
        <w:rPr>
          <w:lang w:val="el-GR"/>
        </w:rPr>
        <w:t xml:space="preserve"> και</w:t>
      </w:r>
      <w:r w:rsidR="00A14BD8" w:rsidRPr="00A14BD8">
        <w:rPr>
          <w:lang w:val="el-GR"/>
        </w:rPr>
        <w:t xml:space="preserve"> </w:t>
      </w:r>
      <w:r w:rsidR="00A14BD8">
        <w:t>STEAM</w:t>
      </w:r>
      <w:r w:rsidR="00027677">
        <w:rPr>
          <w:lang w:val="el-GR"/>
        </w:rPr>
        <w:t xml:space="preserve">. </w:t>
      </w:r>
      <w:r w:rsidR="00A14BD8">
        <w:rPr>
          <w:lang w:val="el-GR"/>
        </w:rPr>
        <w:t xml:space="preserve">  </w:t>
      </w:r>
    </w:p>
    <w:p w14:paraId="69A771F3" w14:textId="29145FDF" w:rsidR="001E3A26" w:rsidRPr="008A6CA6" w:rsidRDefault="00027677" w:rsidP="008A6CA6">
      <w:pPr>
        <w:spacing w:line="360" w:lineRule="auto"/>
        <w:jc w:val="both"/>
        <w:rPr>
          <w:lang w:val="el-GR"/>
        </w:rPr>
      </w:pPr>
      <w:r w:rsidRPr="00027677">
        <w:rPr>
          <w:lang w:val="el-GR"/>
        </w:rPr>
        <w:t xml:space="preserve">Τα τελευταία χρόνια, υπάρχει αυξανόμενο ενδιαφέρον για τη χρήση εφαρμογών, ρομποτικής, τεχνητής νοημοσύνης και δραστηριοτήτων STEM ως καινοτόμα και αποτελεσματικά εργαλεία για τη διδασκαλία της αγγλικής γλώσσας. Αυτή η προσέγγιση στοχεύει να εμπλέξει τους μαθητές ενεργά στη μαθησιακή τους διαδικασία, να ενισχύσει τις γλωσσικές τους δεξιότητες και να ενισχύσει την κριτική σκέψη και τις ικανότητες επίλυσης προβλημάτων. Εφαρμογές όπως το Duolingo, το Babbel και το Rosetta Stone παρέχουν διαδραστικά μαθήματα γλώσσας και </w:t>
      </w:r>
      <w:r w:rsidR="00B90DD2">
        <w:rPr>
          <w:lang w:val="el-GR"/>
        </w:rPr>
        <w:t xml:space="preserve">δραστηριότητες </w:t>
      </w:r>
      <w:r w:rsidR="00B90DD2" w:rsidRPr="00027677">
        <w:rPr>
          <w:lang w:val="el-GR"/>
        </w:rPr>
        <w:t>παιχνιδοποί</w:t>
      </w:r>
      <w:r w:rsidR="00B90DD2">
        <w:rPr>
          <w:lang w:val="el-GR"/>
        </w:rPr>
        <w:t xml:space="preserve">ησης </w:t>
      </w:r>
      <w:r w:rsidRPr="00027677">
        <w:rPr>
          <w:lang w:val="el-GR"/>
        </w:rPr>
        <w:t xml:space="preserve">, επιτρέποντας στους μαθητές να εξασκήσουν δεξιότητες λεξιλογίου, γραμματικής και συνομιλίας </w:t>
      </w:r>
      <w:r>
        <w:rPr>
          <w:lang w:val="el-GR"/>
        </w:rPr>
        <w:t>(</w:t>
      </w:r>
      <w:r w:rsidRPr="00027677">
        <w:rPr>
          <w:lang w:val="el-GR"/>
        </w:rPr>
        <w:t>Barr, D., &amp; McNamara, O. 2019)</w:t>
      </w:r>
      <w:r>
        <w:rPr>
          <w:lang w:val="el-GR"/>
        </w:rPr>
        <w:t>.</w:t>
      </w:r>
      <w:r w:rsidRPr="00027677">
        <w:rPr>
          <w:lang w:val="el-GR"/>
        </w:rPr>
        <w:t xml:space="preserve"> Επιπλέον, οι τεχνολογίες ρομποτικής και τεχνητής νοημοσύνης, όπως τα ανθρωποειδή ρομπότ όπως το Pepper, προσφέρουν ευκαιρίες για καθηλωτικές και εξατομικευμένες </w:t>
      </w:r>
      <w:r w:rsidRPr="00027677">
        <w:rPr>
          <w:lang w:val="el-GR"/>
        </w:rPr>
        <w:lastRenderedPageBreak/>
        <w:t>γλωσσικές εμπειρίες, όπου οι μαθητές μπορούν να αλληλεπιδράσουν με έναν πολιτιστικά ανταποκρινόμενο και προσαρμοστικό δάσκαλο γλώσσας</w:t>
      </w:r>
      <w:r>
        <w:rPr>
          <w:lang w:val="el-GR"/>
        </w:rPr>
        <w:t xml:space="preserve"> (</w:t>
      </w:r>
      <w:r w:rsidRPr="00027677">
        <w:rPr>
          <w:lang w:val="el-GR"/>
        </w:rPr>
        <w:t>Hussain, R.</w:t>
      </w:r>
      <w:r>
        <w:rPr>
          <w:lang w:val="el-GR"/>
        </w:rPr>
        <w:t xml:space="preserve"> </w:t>
      </w:r>
      <w:r w:rsidRPr="00027677">
        <w:rPr>
          <w:lang w:val="el-GR"/>
        </w:rPr>
        <w:t>2019). Επιπλέον, η ενσωμάτωση δραστηριοτήτων STEM στα μαθήματα αγγλικών, όπως η κατασκευή ρομπότ βασισμένων στη γλώσσα, η κωδικοποίηση εφαρμογών που βασίζονται σε γλώσσα ή η διεξαγωγή πειραμάτων που σχετίζονται με την απόκτηση γλώσσας, παρέχει στους μαθητές μια διεπιστημονική προσέγγιση στην εκμάθηση γλωσσών</w:t>
      </w:r>
      <w:r>
        <w:rPr>
          <w:lang w:val="el-GR"/>
        </w:rPr>
        <w:t xml:space="preserve"> (</w:t>
      </w:r>
      <w:r w:rsidRPr="00027677">
        <w:rPr>
          <w:lang w:val="el-GR"/>
        </w:rPr>
        <w:t>National Research Council</w:t>
      </w:r>
      <w:r>
        <w:rPr>
          <w:lang w:val="el-GR"/>
        </w:rPr>
        <w:t xml:space="preserve"> </w:t>
      </w:r>
      <w:r w:rsidRPr="00027677">
        <w:rPr>
          <w:lang w:val="el-GR"/>
        </w:rPr>
        <w:t>2011). Αυτές οι προσεγγίσεις όχι μόνο κάνουν τη διαδικασία εκμάθησης γλωσσών πιο ευχάριστη και ελκυστική, αλλά εξοπλίζουν επίσης τους μαθητές με τις δεξιότητες που απαιτούνται για την αγορά εργασίας του 21ου αιώνα.</w:t>
      </w:r>
    </w:p>
    <w:p w14:paraId="0A67D67C" w14:textId="2AC9E17A" w:rsidR="00E03BF2" w:rsidRDefault="001E05BF" w:rsidP="008A6CA6">
      <w:pPr>
        <w:spacing w:line="360" w:lineRule="auto"/>
        <w:jc w:val="both"/>
        <w:rPr>
          <w:lang w:val="el-GR"/>
        </w:rPr>
      </w:pPr>
      <w:r>
        <w:rPr>
          <w:lang w:val="el-GR"/>
        </w:rPr>
        <w:t>Τέλος, οφείλουμε να αναφέρουμε ότι η</w:t>
      </w:r>
      <w:r w:rsidR="00E03BF2" w:rsidRPr="008A6CA6">
        <w:rPr>
          <w:lang w:val="el-GR"/>
        </w:rPr>
        <w:t xml:space="preserve"> πανδημία COVID-19 έχει επηρεάσει σημαντικά τον τομέα της εκπαίδευσης, οδηγώντας σε μια ευρεία υιοθέτηση της εξ αποστάσεως εκπαίδευσης ως μέσου για τη διασφάλιση της συνέχειας στην εκπαίδευση. Η εξ αποστάσεως εκπαίδευση, επίσης γνωστή ως εξ αποστάσεως ή διαδικτυακή μάθηση, αναφέρεται στην παροχή εκπαιδευτικού περιεχομένου και διδασκαλίας μέσω ψηφιακών πλατφορμών και τεχνολογιών. Με το κλείσιμο των σχολείων και των εκπαιδευτικών ιδρυμάτων για την πρόληψη της εξάπλωσης του ιού, η εξ αποστάσεως εκπαίδευση έχει αναδειχθεί ως βιώσιμη εναλλακτική λύση, επιτρέποντας στους μαθητές να συνεχίσουν τις σπουδές τους από την ασφάλεια των σπιτιών τους. Αυτός ο τρόπος μάθησης χρησιμοποιεί διάφορα εργαλεία όπως τηλεδιάσκεψη, διαδικτυακά συστήματα διαχείρισης μάθησης και ψηφιακούς πόρους για να διευκολύνει τις διαδραστικές και ελκυστικές εικονικές τάξεις. Ενώ η εξ αποστάσεως εκπαίδευση έχει δώσει λύση στις προκλήσεις που θέτει η πανδημία, έχει επίσης παρουσιάσει τις δικές της μοναδικές προκλήσεις, όπως η πρόσβαση στην τεχνολογία, η σύνδεση στο διαδίκτυο και η ανάγκη για αποτελεσματική επικοινωνία και υποστήριξη μαθητή-δασκάλου. Ωστόσο, η εξ αποστάσεως εκπαίδευση έχει αποδειχθεί πολύτιμο εργαλείο για τη διασφάλιση της εκπαιδευτικής συνέχειας σε αυτούς τους πρωτόγνωρους καιρούς.</w:t>
      </w:r>
    </w:p>
    <w:p w14:paraId="73BEA435" w14:textId="2BD28FBD" w:rsidR="00444FE3" w:rsidRPr="004F6EA6" w:rsidRDefault="00465501" w:rsidP="004F6EA6">
      <w:pPr>
        <w:pStyle w:val="1"/>
        <w:spacing w:line="360" w:lineRule="auto"/>
        <w:rPr>
          <w:rFonts w:ascii="Times New Roman" w:hAnsi="Times New Roman" w:cs="Times New Roman"/>
          <w:b/>
          <w:bCs/>
          <w:color w:val="000000" w:themeColor="text1"/>
          <w:sz w:val="24"/>
          <w:szCs w:val="24"/>
          <w:u w:val="single"/>
          <w:lang w:val="el-GR"/>
        </w:rPr>
      </w:pPr>
      <w:bookmarkStart w:id="26" w:name="_Toc159214548"/>
      <w:r w:rsidRPr="00465501">
        <w:rPr>
          <w:rFonts w:ascii="Times New Roman" w:hAnsi="Times New Roman" w:cs="Times New Roman"/>
          <w:b/>
          <w:bCs/>
          <w:color w:val="000000" w:themeColor="text1"/>
          <w:sz w:val="24"/>
          <w:szCs w:val="24"/>
          <w:u w:val="single"/>
          <w:lang w:val="el-GR"/>
        </w:rPr>
        <w:t>2.1.3 Κίνητρα των μαθητών στην τάξη της Αγγλικής EFL</w:t>
      </w:r>
      <w:bookmarkEnd w:id="26"/>
    </w:p>
    <w:p w14:paraId="1857790F" w14:textId="21538886" w:rsidR="00465501" w:rsidRDefault="00465501" w:rsidP="004F6EA6">
      <w:pPr>
        <w:spacing w:line="360" w:lineRule="auto"/>
        <w:jc w:val="both"/>
        <w:rPr>
          <w:lang w:val="el-GR"/>
        </w:rPr>
      </w:pPr>
      <w:r w:rsidRPr="00465501">
        <w:rPr>
          <w:lang w:val="el-GR"/>
        </w:rPr>
        <w:t xml:space="preserve">Η στάση του μαθητή απέναντι στη γλώσσα που μαθαίνει έχει σημαντικό αντίκτυπο στις εμπειρίες του έξω από την τάξη. Οι ακαδημαϊκές μελέτες που πραγματοποιήθηκαν από τους Schumann (1978), Dornyei και Skehan (2003) και Csizer και Dornyei (2005a, 2005b) έχουν τονίσει τη σημασία αυτής της στάσης. Μια θετική στάση μπορεί να </w:t>
      </w:r>
      <w:r w:rsidRPr="00465501">
        <w:rPr>
          <w:lang w:val="el-GR"/>
        </w:rPr>
        <w:lastRenderedPageBreak/>
        <w:t>χρησιμεύσει ως ισχυρό κίνητρο για τους μαθητές να επιτύχουν τους στόχους εκμάθησης της γλώσσας. Ο Burden (2004) διεξήγαγε μια μελέτη σε Ιάπωνες φοιτητές που είχαν εγγραφεί σε ένα μάθημα συνομιλίας στα αγγλικά και παρατήρησε ότι μια ευνοϊκή στάση οδήγησε σε θετικές αλλαγές στη στάση τους απέναντι στη μάθηση. Οι Gardner et al. (2004) υποστηρίζουν επίσης ότι οι συναισθηματικοί παράγοντες παίζουν κρίσιμο ρόλο στην κατάκτηση και την επίδοση της γλώσσας. Η έρευνά τους επικεντρώθηκε στην εξέταση των επιπτώσεων της γλωσσικής διδασκαλίας σε διάφορες μεταβλητές όπως η ένταση του κινήτρου, η επιθυμία για εκμάθηση γαλλικών, η στάση απέναντι στην εκμάθηση γαλλικών και Γαλλικών Καναδών και το ενδιαφέρον για ξένες γλώσσες. Χρησιμοποίησαν το Attitude Motivation Test Battery (AMTB) για να μετρήσουν αυτούς τους παράγοντες και αξιολόγησαν επίσης τον αντίκτυπο του καθηγητή, το μάθημα, το άγχος στην τάξη, το άγχος κατά τη χρήση</w:t>
      </w:r>
      <w:r w:rsidR="00776B64">
        <w:rPr>
          <w:lang w:val="el-GR"/>
        </w:rPr>
        <w:t xml:space="preserve"> της ξένης γλώσσας</w:t>
      </w:r>
      <w:r w:rsidRPr="00465501">
        <w:rPr>
          <w:lang w:val="el-GR"/>
        </w:rPr>
        <w:t xml:space="preserve"> και την αντιληπτ</w:t>
      </w:r>
      <w:r w:rsidR="00776B64">
        <w:rPr>
          <w:lang w:val="el-GR"/>
        </w:rPr>
        <w:t xml:space="preserve">ική </w:t>
      </w:r>
      <w:r w:rsidRPr="00465501">
        <w:rPr>
          <w:lang w:val="el-GR"/>
        </w:rPr>
        <w:t>ικανότητα τ</w:t>
      </w:r>
      <w:r w:rsidR="00776B64">
        <w:rPr>
          <w:lang w:val="el-GR"/>
        </w:rPr>
        <w:t>ων μαθητών</w:t>
      </w:r>
      <w:r w:rsidRPr="00465501">
        <w:rPr>
          <w:lang w:val="el-GR"/>
        </w:rPr>
        <w:t>. Τα ευρήματα της μελέτης έδειξαν ότι οι στάσεις των μαθητών επηρεάστηκαν τόσο από τον δάσκαλο όσο και από το περιβάλλον της τάξης, με διαφορετικές εμπειρίες σε διαφορετικές τάξεις που οδηγούν σε ποικίλες επιπτώσεις στο ενδιαφέρον των μαθητών για ξένες γλώσσες. Ως αποτέλεσμα, οι ερευνητές συνιστούν στους εκπαιδευτικούς να εφαρμόσουν συγκεκριμένες στρατηγικές δασκάλων για να ενισχύσουν τα κίνητρα των μαθητών και να ανακουφίσουν το γλωσσικό άγχος</w:t>
      </w:r>
      <w:r w:rsidR="00103215">
        <w:rPr>
          <w:lang w:val="el-GR"/>
        </w:rPr>
        <w:t>(</w:t>
      </w:r>
      <w:r w:rsidR="00103215" w:rsidRPr="00103215">
        <w:rPr>
          <w:lang w:val="el-GR"/>
        </w:rPr>
        <w:t xml:space="preserve"> Bahous, R</w:t>
      </w:r>
      <w:r w:rsidR="00103215">
        <w:rPr>
          <w:lang w:val="el-GR"/>
        </w:rPr>
        <w:t>.</w:t>
      </w:r>
      <w:r w:rsidR="00515049">
        <w:rPr>
          <w:lang w:val="el-GR"/>
        </w:rPr>
        <w:t xml:space="preserve"> &amp; al. 2011)</w:t>
      </w:r>
    </w:p>
    <w:p w14:paraId="5BAD3554" w14:textId="58700741" w:rsidR="00444FE3" w:rsidRDefault="00444FE3" w:rsidP="00DA243E">
      <w:pPr>
        <w:spacing w:line="360" w:lineRule="auto"/>
        <w:jc w:val="both"/>
        <w:rPr>
          <w:lang w:val="el-GR"/>
        </w:rPr>
      </w:pPr>
      <w:r>
        <w:rPr>
          <w:lang w:val="el-GR"/>
        </w:rPr>
        <w:t>Επιπλέον, μελέτες δείχνουν ότι οι μαθητές προτιμούν τις διαδραστικές  δραστηριότητες αλλά και για τη διόρθωση λαθών επιλέγουν πιο επικοινωνιακές μεθόδους</w:t>
      </w:r>
      <w:r w:rsidR="00103215" w:rsidRPr="00103215">
        <w:rPr>
          <w:lang w:val="el-GR"/>
        </w:rPr>
        <w:t xml:space="preserve"> </w:t>
      </w:r>
      <w:r w:rsidR="00103215">
        <w:rPr>
          <w:lang w:val="el-GR"/>
        </w:rPr>
        <w:t>(</w:t>
      </w:r>
      <w:r w:rsidR="00103215" w:rsidRPr="00103215">
        <w:rPr>
          <w:lang w:val="el-GR"/>
        </w:rPr>
        <w:t>Davis, A.</w:t>
      </w:r>
      <w:r w:rsidR="00103215">
        <w:rPr>
          <w:lang w:val="el-GR"/>
        </w:rPr>
        <w:t xml:space="preserve"> </w:t>
      </w:r>
      <w:r w:rsidR="00103215" w:rsidRPr="00103215">
        <w:rPr>
          <w:lang w:val="el-GR"/>
        </w:rPr>
        <w:t>2003)</w:t>
      </w:r>
      <w:r>
        <w:rPr>
          <w:lang w:val="el-GR"/>
        </w:rPr>
        <w:t>. Σε έρευνα που έγινε σε φοιτητές σε τάξη εκμάθησης της Αγγλικής γλώσσας ως ξένης, τονίζεται πόσο σημαντικό είναι να παρέχετε η δυνατότητα</w:t>
      </w:r>
      <w:r w:rsidRPr="00444FE3">
        <w:rPr>
          <w:lang w:val="el-GR"/>
        </w:rPr>
        <w:t xml:space="preserve"> στους μαθητές γλωσσών</w:t>
      </w:r>
      <w:r>
        <w:rPr>
          <w:lang w:val="el-GR"/>
        </w:rPr>
        <w:t xml:space="preserve">, </w:t>
      </w:r>
      <w:r w:rsidRPr="00444FE3">
        <w:rPr>
          <w:lang w:val="el-GR"/>
        </w:rPr>
        <w:t xml:space="preserve">να αλληλεπιδρούν και να μάθουν ο ένας από τα λάθη του άλλου. </w:t>
      </w:r>
      <w:r>
        <w:rPr>
          <w:lang w:val="el-GR"/>
        </w:rPr>
        <w:t>Η</w:t>
      </w:r>
      <w:r w:rsidRPr="00444FE3">
        <w:rPr>
          <w:lang w:val="el-GR"/>
        </w:rPr>
        <w:t xml:space="preserve"> μελέτη που διερεύνησε τις απόψεις Κινέζων φοιτητών πανεπιστημίου σχετικά με τα μαθήματα </w:t>
      </w:r>
      <w:r>
        <w:rPr>
          <w:lang w:val="el-GR"/>
        </w:rPr>
        <w:t>Α</w:t>
      </w:r>
      <w:r w:rsidRPr="00444FE3">
        <w:rPr>
          <w:lang w:val="el-GR"/>
        </w:rPr>
        <w:t>γγλικής γλώσσας και την αντίληψή τους για τη βελτίωση της γλώσσας</w:t>
      </w:r>
      <w:r>
        <w:rPr>
          <w:lang w:val="el-GR"/>
        </w:rPr>
        <w:t xml:space="preserve">, </w:t>
      </w:r>
      <w:r w:rsidRPr="00444FE3">
        <w:rPr>
          <w:lang w:val="el-GR"/>
        </w:rPr>
        <w:t xml:space="preserve">διαπίστωσε ότι οι μαθητές προτιμούσαν πιο επικοινωνιακές προσεγγίσεις στη διδασκαλία και την εκμάθηση αγγλικών. </w:t>
      </w:r>
      <w:r>
        <w:rPr>
          <w:lang w:val="el-GR"/>
        </w:rPr>
        <w:t xml:space="preserve">Παρατηρήθηκε </w:t>
      </w:r>
      <w:r w:rsidRPr="00444FE3">
        <w:rPr>
          <w:lang w:val="el-GR"/>
        </w:rPr>
        <w:t xml:space="preserve">ότι οι διαδραστικές μέθοδοι διδασκαλίας βελτιώνουν την κατανόηση και την επικοινωνιακή ικανότητα. Οι δάσκαλοι σε μη διαδραστικές τάξεις εξέφρασαν την ανάγκη για περισσότερο χρόνο και προετοιμασία για την υιοθέτηση διαδραστικών μεθόδων διδασκαλίας. Επιπλέον, οι μαθητές προτίμησαν </w:t>
      </w:r>
      <w:r>
        <w:rPr>
          <w:lang w:val="el-GR"/>
        </w:rPr>
        <w:t xml:space="preserve">τη </w:t>
      </w:r>
      <w:r w:rsidRPr="00444FE3">
        <w:rPr>
          <w:lang w:val="el-GR"/>
        </w:rPr>
        <w:t xml:space="preserve">χρήση </w:t>
      </w:r>
      <w:r>
        <w:rPr>
          <w:lang w:val="el-GR"/>
        </w:rPr>
        <w:t>της Αγγλικής</w:t>
      </w:r>
      <w:r w:rsidRPr="00444FE3">
        <w:rPr>
          <w:lang w:val="el-GR"/>
        </w:rPr>
        <w:t xml:space="preserve"> γλώσσας ως κύριο μέσο επικοινωνίας τους</w:t>
      </w:r>
      <w:r w:rsidR="00103215" w:rsidRPr="00103215">
        <w:rPr>
          <w:lang w:val="el-GR"/>
        </w:rPr>
        <w:t xml:space="preserve"> </w:t>
      </w:r>
      <w:r w:rsidR="00103215">
        <w:rPr>
          <w:lang w:val="el-GR"/>
        </w:rPr>
        <w:t>(</w:t>
      </w:r>
      <w:r w:rsidR="00103215" w:rsidRPr="00103215">
        <w:rPr>
          <w:lang w:val="el-GR"/>
        </w:rPr>
        <w:t>Yang, A. &amp; Lau, L. 2003)</w:t>
      </w:r>
      <w:r w:rsidRPr="00444FE3">
        <w:rPr>
          <w:lang w:val="el-GR"/>
        </w:rPr>
        <w:t>.</w:t>
      </w:r>
    </w:p>
    <w:p w14:paraId="49AF06A4" w14:textId="0287A4E7" w:rsidR="00695CA5" w:rsidRPr="00465501" w:rsidRDefault="00E26B35" w:rsidP="00DA243E">
      <w:pPr>
        <w:spacing w:line="360" w:lineRule="auto"/>
        <w:jc w:val="both"/>
        <w:rPr>
          <w:lang w:val="el-GR"/>
        </w:rPr>
      </w:pPr>
      <w:r w:rsidRPr="00E26B35">
        <w:rPr>
          <w:lang w:val="el-GR"/>
        </w:rPr>
        <w:lastRenderedPageBreak/>
        <w:t>Μία από τις πιο αποτελεσματικές και ευρέως χρησιμοποιούμενες μεθόδους για τη συλλογή δεδομένων σχετικά με τα κίνητρα των ατόμων είναι μέσω ερωτηματολογίων. Τα ερωτηματολόγια παρέχουν έναν δομημένο και τυποποιημένο τρόπο συλλογής πληροφοριών από μεγάλο αριθμό συμμετεχόντων, καθιστώντας τους ιδανική επιλογή για την αξιολόγηση των κινήτρων των μαθητών στο STEM και τα Αγγλικά ως Ξένη Γλώσσα (EFL) (Potter &amp; Maignan, 2009). Χρησιμοποιώντας ερωτηματολόγια,</w:t>
      </w:r>
      <w:r>
        <w:rPr>
          <w:lang w:val="el-GR"/>
        </w:rPr>
        <w:t xml:space="preserve"> </w:t>
      </w:r>
      <w:r w:rsidRPr="00E26B35">
        <w:rPr>
          <w:lang w:val="el-GR"/>
        </w:rPr>
        <w:t xml:space="preserve"> συγκεντρώ</w:t>
      </w:r>
      <w:r>
        <w:rPr>
          <w:lang w:val="el-GR"/>
        </w:rPr>
        <w:t>νουμε</w:t>
      </w:r>
      <w:r w:rsidRPr="00E26B35">
        <w:rPr>
          <w:lang w:val="el-GR"/>
        </w:rPr>
        <w:t xml:space="preserve"> πολύτιμες γνώσεις σχετικά με τις στάσεις, τα ενδιαφέροντα και τους λόγους των μαθητών σας για την ενασχόλησή τους με αυτούς τους κλάδους. Η χρήση ερωτηματολογίων επιτρέπει την ανωνυμία, η οποία μπορεί να ενθαρρύνει τους μαθητές να απαντήσουν με ειλικρίνεια χωρίς φόβο κρίσης. Επιπλέον, τα ερωτηματολόγια παρέχουν ένα αποτελεσματικό μέσο συλλογής δεδομένων, επιτρέποντάς σας να αναλύετε και να συγκρίνετε τις απαντήσεις σε διαφορετικούς μαθητές και ομάδες. Συνολικά, η χρήση ερωτηματολογίων προσφέρει μια αξιόπιστη και πρακτική προσέγγιση για την κατανόηση και την αξιολόγηση των κινήτρων των μαθητών προς το STEM και τα Αγγλικά (EFL).</w:t>
      </w:r>
    </w:p>
    <w:p w14:paraId="4D93FD4D" w14:textId="77777777" w:rsidR="00414CA4" w:rsidRDefault="00414CA4" w:rsidP="008A6CA6">
      <w:pPr>
        <w:pStyle w:val="1"/>
        <w:spacing w:line="360" w:lineRule="auto"/>
        <w:jc w:val="both"/>
        <w:rPr>
          <w:rFonts w:ascii="Times New Roman" w:hAnsi="Times New Roman" w:cs="Times New Roman"/>
          <w:b/>
          <w:bCs/>
          <w:color w:val="000000" w:themeColor="text1"/>
          <w:sz w:val="24"/>
          <w:szCs w:val="24"/>
          <w:lang w:val="el-GR"/>
        </w:rPr>
      </w:pPr>
      <w:bookmarkStart w:id="27" w:name="_Toc159214549"/>
      <w:r w:rsidRPr="000E2BED">
        <w:rPr>
          <w:rFonts w:ascii="Times New Roman" w:hAnsi="Times New Roman" w:cs="Times New Roman"/>
          <w:b/>
          <w:bCs/>
          <w:color w:val="000000" w:themeColor="text1"/>
          <w:sz w:val="24"/>
          <w:szCs w:val="24"/>
          <w:lang w:val="el-GR"/>
        </w:rPr>
        <w:t>2.2 Εισαγωγή στην εκπαίδευση STEM</w:t>
      </w:r>
      <w:bookmarkEnd w:id="27"/>
    </w:p>
    <w:p w14:paraId="2DCE8387" w14:textId="1DED0990" w:rsidR="003B1DDF" w:rsidRPr="003B1DDF" w:rsidRDefault="003B1DDF" w:rsidP="003B1DDF">
      <w:pPr>
        <w:spacing w:line="360" w:lineRule="auto"/>
        <w:jc w:val="both"/>
        <w:rPr>
          <w:lang w:val="el-GR"/>
        </w:rPr>
      </w:pPr>
      <w:r w:rsidRPr="003B1DDF">
        <w:rPr>
          <w:lang w:val="el-GR"/>
        </w:rPr>
        <w:t>Η εκπαίδευση STEM, η οποία σημαίνει Επιστήμη, Τεχνολογία, Μηχανική και Μαθηματικά, είναι μια διεπιστημονική προσέγγιση στη μάθηση που ενσωματώνει αυτούς τους τέσσερις βασικούς τομείς. Πρωταρχικός στόχος του είναι να εξοπλίσει τους μαθητές με τις απαραίτητες δεξιότητες και γνώσεις για να ευδοκιμήσουν σε έναν κόσμο που καθοδηγείται όλο και περισσότερο από την τεχνολογία. Η εκπαίδευση STEM έχει κερδίσει σημαντική προσοχή και υποστήριξη τα τελευταία χρόνια λόγω των δυνατοτήτων της να καλλιεργεί την κριτική σκέψη, τη δημιουργικότητα, την επίλυση προβλημάτων και την καινοτομία.</w:t>
      </w:r>
    </w:p>
    <w:p w14:paraId="0785CB9E" w14:textId="1F8468DC" w:rsidR="003B1DDF" w:rsidRPr="003B1DDF" w:rsidRDefault="003B1DDF" w:rsidP="003B1DDF">
      <w:pPr>
        <w:spacing w:line="360" w:lineRule="auto"/>
        <w:jc w:val="both"/>
        <w:rPr>
          <w:lang w:val="el-GR"/>
        </w:rPr>
      </w:pPr>
      <w:r w:rsidRPr="003B1DDF">
        <w:rPr>
          <w:lang w:val="el-GR"/>
        </w:rPr>
        <w:t>Ένα από τα κύρια οφέλη της εκπαίδευσης STEM είναι η ικανότητά του να αναπτύσσει δεξιότητες κριτικής σκέψης. Με τη συμμετοχή των μαθητών σε πρακτικές δραστηριότητες που βασίζονται στην έρευνα, ενθαρρύνονται να σκέφτονται λογικά, να αναλύουν κριτικά τις πληροφορίες και να εφαρμόζουν στρατηγικές επίλυσης προβλημάτων. Αυτή η προσέγγιση βοηθά τους μαθητές να αναπτύξουν την ικανότητα να εντοπίζουν και να επιλύουν πολύπλοκα προβλήματα του πραγματικού κόσμου. Σύμφωνα με μια μελέτη των Guzey, Moore και Harwell (2016), οι μαθητές που συμμετείχαν σε ένα πρόγραμμα STEM επέδειξαν υψηλότερα επίπεδα δεξιοτήτων κριτικής σκέψης σε σύγκριση με τους συνομηλίκους τους.</w:t>
      </w:r>
    </w:p>
    <w:p w14:paraId="7584BB52" w14:textId="4CCB63C4" w:rsidR="003B1DDF" w:rsidRDefault="003B1DDF" w:rsidP="003B1DDF">
      <w:pPr>
        <w:spacing w:line="360" w:lineRule="auto"/>
        <w:jc w:val="both"/>
        <w:rPr>
          <w:lang w:val="el-GR"/>
        </w:rPr>
      </w:pPr>
      <w:r w:rsidRPr="003B1DDF">
        <w:rPr>
          <w:lang w:val="el-GR"/>
        </w:rPr>
        <w:lastRenderedPageBreak/>
        <w:t xml:space="preserve">Επιπλέον, η εκπαίδευση STEM προωθεί τη δημιουργικότητα και την καινοτομία. Με τη συμμετοχή των μαθητών σε εμπειρίες μάθησης ανοιχτού τύπου, βασισμένες σε έργα, ενθαρρύνονται να σκέφτονται δημιουργικά και να βρίσκουν καινοτόμες λύσεις σε δεδομένες προκλήσεις. Αυτό ενθαρρύνει </w:t>
      </w:r>
      <w:r w:rsidR="00F527DE">
        <w:rPr>
          <w:lang w:val="el-GR"/>
        </w:rPr>
        <w:t>και την</w:t>
      </w:r>
      <w:r w:rsidRPr="003B1DDF">
        <w:rPr>
          <w:lang w:val="el-GR"/>
        </w:rPr>
        <w:t xml:space="preserve"> επιχειρηματική νοοτροπία, καθώς οι μαθητές μαθαίνουν να αναλαμβάνουν κινδύνους και να βλέπουν τις αποτυχίες ως ευκαιρίες για ανάπτυξη και βελτίωση. Μια μελέτη από τους Cropley, Cropley, Kaufman και Runco (2019) </w:t>
      </w:r>
      <w:r w:rsidR="009161B2">
        <w:rPr>
          <w:lang w:val="el-GR"/>
        </w:rPr>
        <w:t>τονίζει</w:t>
      </w:r>
      <w:r w:rsidRPr="003B1DDF">
        <w:rPr>
          <w:lang w:val="el-GR"/>
        </w:rPr>
        <w:t xml:space="preserve"> τη θετική επίδραση της εκπαίδευσης STEM στην προώθηση της δημιουργικότητας και της καινοτομίας μεταξύ των μαθητών.</w:t>
      </w:r>
    </w:p>
    <w:p w14:paraId="0977BFCC" w14:textId="32E06A27" w:rsidR="003B1DDF" w:rsidRPr="003B1DDF" w:rsidRDefault="003B1DDF" w:rsidP="003B1DDF">
      <w:pPr>
        <w:spacing w:line="360" w:lineRule="auto"/>
        <w:jc w:val="both"/>
        <w:rPr>
          <w:lang w:val="el-GR"/>
        </w:rPr>
      </w:pPr>
      <w:r w:rsidRPr="003B1DDF">
        <w:rPr>
          <w:lang w:val="el-GR"/>
        </w:rPr>
        <w:t>Εκτός από τα γνωστικά οφέλη, η εκπαίδευση STEM προετοιμάζει επίσης τους μαθητές για μελλοντικές σταδιοδρομίες. Η ζήτηση για επαγγελματίες STEM αυξάνεται ραγδαία σε διάφορους κλάδους, συμπεριλαμβανομένης της υγειονομικής περίθαλψης, της μηχανικής, της τεχνολογίας πληροφοριών και της μεταποίησης. Σύμφωνα με το Γραφείο Στατιστικών Εργασίας των ΗΠΑ, τα επαγγέλματα STEM προβλέπεται να αυξηθούν κατά 8,8% μεταξύ 2019 και 2029, ένας πολύ ταχύτερος ρυθμός σε σύγκριση με τα επαγγέλματα που δεν είναι STEM. Παρέχοντας στους φοιτητές μια ισχυρή βάση στους τομείς STEM, είναι καλύτερα εξοπλισμένοι για να ακολουθήσουν τριτοβάθμια εκπαίδευση και σταδιοδρομία σε αυτούς τους τομείς υψηλής ζήτησης.</w:t>
      </w:r>
    </w:p>
    <w:p w14:paraId="41269160" w14:textId="17E13097" w:rsidR="003B1DDF" w:rsidRPr="003B1DDF" w:rsidRDefault="003B1DDF" w:rsidP="003B1DDF">
      <w:pPr>
        <w:spacing w:line="360" w:lineRule="auto"/>
        <w:jc w:val="both"/>
        <w:rPr>
          <w:lang w:val="el-GR"/>
        </w:rPr>
      </w:pPr>
      <w:r w:rsidRPr="003B1DDF">
        <w:rPr>
          <w:lang w:val="el-GR"/>
        </w:rPr>
        <w:t>Για να επιτευχθεί το πλήρες δυναμικό της εκπαίδευσης STEM, είναι απαραίτητο να εμπλέκονται οι μαθητές σε διαδραστικά και βιωματικά περιβάλλοντα μάθησης. Αυτό μπορεί να επιτευχθεί μέσω της αποτελεσματικής χρήσης της τεχνολογίας, των πρακτικών εργαστηριακών πειραμάτων, των εκδρομών και της συνεργασίας με επαγγελματίες του κλάδου. Δημιουργώντας ευκαιρίες στους μαθητές να εφαρμόσουν τις γνώσεις και τις δεξιότητές τους σε αυθεντικά περιβάλλοντα, αναπτύσσουν μια βαθύτερη κατανόηση των εννοιών STEM και της συνάφειάς τους με τον πραγματικό κόσμο.</w:t>
      </w:r>
    </w:p>
    <w:p w14:paraId="23929F3E" w14:textId="35414A5F" w:rsidR="003B1DDF" w:rsidRPr="003B1DDF" w:rsidRDefault="007C3832" w:rsidP="003B1DDF">
      <w:pPr>
        <w:spacing w:line="360" w:lineRule="auto"/>
        <w:jc w:val="both"/>
        <w:rPr>
          <w:lang w:val="el-GR"/>
        </w:rPr>
      </w:pPr>
      <w:r>
        <w:rPr>
          <w:lang w:val="el-GR"/>
        </w:rPr>
        <w:t>Επομένως</w:t>
      </w:r>
      <w:r w:rsidR="003B1DDF" w:rsidRPr="003B1DDF">
        <w:rPr>
          <w:lang w:val="el-GR"/>
        </w:rPr>
        <w:t>, η εκπαίδευση STEM διαδραματίζει κρίσιμο ρόλο στην προετοιμασία της μελλοντικής γενιάς καινοτόμων και λύσεων προβλημάτων. Ενθαρρύνοντας την κριτική σκέψη, τη δημιουργικότητα και την καινοτομία, εξοπλίζει τους μαθητές με τις δεξιότητες που χρειάζονται για να ευδοκιμήσουν σε έναν κόσμο που βασίζεται στην τεχνολογία. Επιπλέον, η εκπαίδευση STEM ενισχύει την ετοιμότητα σταδιοδρομίας και ανοίγει πόρτες σε ένα ευρύ φάσμα ευκαιριών σε βιομηχανίες υψηλής ζήτησης. Για να συνειδητοποιήσουμε πλήρως τα οφέλη της εκπαίδευσης STEM, είναι σημαντικό να παρέχουμε στους μαθητές ελκυστικές και βιωματικές εμπειρίες μάθησης που προάγουν την ενεργό συμμετοχή και την εφαρμογή της γνώσης.</w:t>
      </w:r>
    </w:p>
    <w:p w14:paraId="745ABDF8" w14:textId="665518F5" w:rsidR="00E26B35" w:rsidRPr="004F6EA6" w:rsidRDefault="00414CA4" w:rsidP="004F6EA6">
      <w:pPr>
        <w:pStyle w:val="1"/>
        <w:spacing w:line="360" w:lineRule="auto"/>
        <w:jc w:val="both"/>
        <w:rPr>
          <w:rFonts w:ascii="Times New Roman" w:hAnsi="Times New Roman" w:cs="Times New Roman"/>
          <w:b/>
          <w:bCs/>
          <w:color w:val="000000" w:themeColor="text1"/>
          <w:sz w:val="24"/>
          <w:szCs w:val="24"/>
          <w:lang w:val="el-GR"/>
        </w:rPr>
      </w:pPr>
      <w:bookmarkStart w:id="28" w:name="_Toc159214550"/>
      <w:r w:rsidRPr="000E2BED">
        <w:rPr>
          <w:rFonts w:ascii="Times New Roman" w:hAnsi="Times New Roman" w:cs="Times New Roman"/>
          <w:b/>
          <w:bCs/>
          <w:color w:val="000000" w:themeColor="text1"/>
          <w:sz w:val="24"/>
          <w:szCs w:val="24"/>
          <w:lang w:val="el-GR"/>
        </w:rPr>
        <w:lastRenderedPageBreak/>
        <w:t xml:space="preserve">2.3 Συνδέσεις μεταξύ STEM και </w:t>
      </w:r>
      <w:r w:rsidR="00250186" w:rsidRPr="000E2BED">
        <w:rPr>
          <w:rFonts w:ascii="Times New Roman" w:hAnsi="Times New Roman" w:cs="Times New Roman"/>
          <w:b/>
          <w:bCs/>
          <w:color w:val="000000" w:themeColor="text1"/>
          <w:sz w:val="24"/>
          <w:szCs w:val="24"/>
          <w:lang w:val="el-GR"/>
        </w:rPr>
        <w:t>ε</w:t>
      </w:r>
      <w:r w:rsidRPr="000E2BED">
        <w:rPr>
          <w:rFonts w:ascii="Times New Roman" w:hAnsi="Times New Roman" w:cs="Times New Roman"/>
          <w:b/>
          <w:bCs/>
          <w:color w:val="000000" w:themeColor="text1"/>
          <w:sz w:val="24"/>
          <w:szCs w:val="24"/>
          <w:lang w:val="el-GR"/>
        </w:rPr>
        <w:t>κμάθησης Γλωσσών</w:t>
      </w:r>
      <w:bookmarkEnd w:id="28"/>
    </w:p>
    <w:p w14:paraId="7CB0E34A" w14:textId="77777777" w:rsidR="00B10258" w:rsidRDefault="00E26B35" w:rsidP="00E26B35">
      <w:pPr>
        <w:spacing w:line="360" w:lineRule="auto"/>
        <w:jc w:val="both"/>
        <w:rPr>
          <w:lang w:val="el-GR"/>
        </w:rPr>
      </w:pPr>
      <w:r w:rsidRPr="00E26B35">
        <w:rPr>
          <w:lang w:val="el-GR"/>
        </w:rPr>
        <w:t>Η ενσωμάτωση της Επιστήμης, της Τεχνολογίας, της Μηχανικής και των Μαθηματικών (STEM) στην ξενόγλωσση εκπαίδευση, ιδιαίτερα στην αγγλική ως ξένη γλώσσα (EFL), έχει κερδίσει σημαντική προσοχή τα τελευταία χρόνια. Η ενσωμάτωση θεμάτων STEM στη διδασκαλία της EFL προσφέρει πολυάριθμα οφέλη, συμπεριλαμβανομένης της ενίσχυσης των γλωσσικών δεξιοτήτων των μαθητών, της προώθησης της κριτικής σκέψης και της προώθησης της διεπιστημονικής μάθησης. Οι δραστηριότητες που εστιάζονται στο STEM, όπως η διεξαγωγή πειραμάτων, ο σχεδιασμός και η κατασκευή μοντέλων και η επίλυση προβλημάτων του πραγματικού κόσμου, παρέχουν ευκαιρίες για γλωσσική πρακτική και εφαρμογή σε αυθεντικά περιβάλλοντα. Η εμπλοκή των μαθητών σε εργασίες που σχετίζονται με το STEM απαιτεί από αυτούς να κατανοούν και να παράγουν γλώσσα σχετική με το γνωστικό αντικείμενο, προωθώντας έτσι το λεξιλόγιό τους, τις δεξιότητες ομιλίας, α</w:t>
      </w:r>
      <w:r w:rsidR="007C3832">
        <w:rPr>
          <w:lang w:val="el-GR"/>
        </w:rPr>
        <w:t>κουστικής κατανόησης</w:t>
      </w:r>
      <w:r w:rsidRPr="00E26B35">
        <w:rPr>
          <w:lang w:val="el-GR"/>
        </w:rPr>
        <w:t xml:space="preserve">, ανάγνωσης και γραφής στην τάξη της Αγγλικής Γλώσσας (Cummings, 2020). </w:t>
      </w:r>
    </w:p>
    <w:p w14:paraId="611E3A76" w14:textId="0BBA02C4" w:rsidR="00B10258" w:rsidRDefault="00B10258" w:rsidP="00E26B35">
      <w:pPr>
        <w:spacing w:line="360" w:lineRule="auto"/>
        <w:jc w:val="both"/>
        <w:rPr>
          <w:lang w:val="el-GR"/>
        </w:rPr>
      </w:pPr>
      <w:r>
        <w:rPr>
          <w:lang w:val="el-GR"/>
        </w:rPr>
        <w:t xml:space="preserve">Όσων αφορά τη μέθοδο διδασκαλίας </w:t>
      </w:r>
      <w:bookmarkStart w:id="29" w:name="_Hlk157866695"/>
      <w:r w:rsidRPr="00B10258">
        <w:rPr>
          <w:lang w:val="el-GR"/>
        </w:rPr>
        <w:t>STEM</w:t>
      </w:r>
      <w:bookmarkEnd w:id="29"/>
      <w:r>
        <w:rPr>
          <w:lang w:val="el-GR"/>
        </w:rPr>
        <w:t xml:space="preserve"> και τις δραστηριότητες </w:t>
      </w:r>
      <w:r w:rsidRPr="00B10258">
        <w:rPr>
          <w:lang w:val="el-GR"/>
        </w:rPr>
        <w:t>STEM</w:t>
      </w:r>
      <w:r>
        <w:rPr>
          <w:lang w:val="el-GR"/>
        </w:rPr>
        <w:t xml:space="preserve">, λίγες έρευνες έχουν πραγματοποιηθεί εξετάζοντας την εφαρμογή τους στη διδασκαλία της Αγγλικής γλώσσας ως ξένης. Ο </w:t>
      </w:r>
      <w:r w:rsidRPr="00B10258">
        <w:rPr>
          <w:lang w:val="el-GR"/>
        </w:rPr>
        <w:t>Turgay Han</w:t>
      </w:r>
      <w:r>
        <w:rPr>
          <w:lang w:val="el-GR"/>
        </w:rPr>
        <w:t xml:space="preserve"> σε έρευνα που πραγματοποίησε το 2015 αναφέρει ότι </w:t>
      </w:r>
      <w:r w:rsidR="00FE57A4">
        <w:rPr>
          <w:lang w:val="el-GR"/>
        </w:rPr>
        <w:t xml:space="preserve">το μεγαλύτερο μέρος των ερευνών που συνδέουν τη διδασκαλία </w:t>
      </w:r>
      <w:r w:rsidR="00FE57A4" w:rsidRPr="00FE57A4">
        <w:rPr>
          <w:lang w:val="el-GR"/>
        </w:rPr>
        <w:t>STEM</w:t>
      </w:r>
      <w:r w:rsidR="00FE57A4">
        <w:rPr>
          <w:lang w:val="el-GR"/>
        </w:rPr>
        <w:t xml:space="preserve">  με τη διδασκαλία </w:t>
      </w:r>
      <w:r w:rsidR="00FE57A4">
        <w:t>EFL</w:t>
      </w:r>
      <w:r w:rsidR="00FE57A4">
        <w:rPr>
          <w:lang w:val="el-GR"/>
        </w:rPr>
        <w:t xml:space="preserve"> αφορά φοιτητές </w:t>
      </w:r>
      <w:r w:rsidR="00FE57A4" w:rsidRPr="00FE57A4">
        <w:rPr>
          <w:lang w:val="el-GR"/>
        </w:rPr>
        <w:t>STEM</w:t>
      </w:r>
      <w:r w:rsidR="00FE57A4">
        <w:rPr>
          <w:lang w:val="el-GR"/>
        </w:rPr>
        <w:t xml:space="preserve"> που μαθαίνουν στοχευμένο λεξιλόγιο με βάση τον τομέα σπουδών τους. Ωστόσο τονίζει ότι στα αποτελέσματα όλων των ερευνών καταλήγουν οι συμμετέχοντες πιστεύουν στη θετική επίδραση που έχουν οι δραστηριότητες</w:t>
      </w:r>
      <w:r w:rsidR="00FE57A4" w:rsidRPr="00FE57A4">
        <w:rPr>
          <w:lang w:val="el-GR"/>
        </w:rPr>
        <w:t xml:space="preserve"> STEM</w:t>
      </w:r>
      <w:r w:rsidR="00FE57A4">
        <w:rPr>
          <w:lang w:val="el-GR"/>
        </w:rPr>
        <w:t xml:space="preserve"> στην εκμάθηση της Αγγλικής γλώσσας</w:t>
      </w:r>
      <w:r w:rsidR="00F8455A">
        <w:rPr>
          <w:lang w:val="el-GR"/>
        </w:rPr>
        <w:t xml:space="preserve"> ενώ σε χώρες όπως ο Καναδάς που μία από τις επίσημες γλώσσες είναι τα Αγγλικά, η έρευνα έδειξε ότι οι φοιτητές πιστεύουν ότι τα Αγγλικά είναι η γλώσσα του </w:t>
      </w:r>
      <w:r w:rsidR="00FE57A4">
        <w:rPr>
          <w:lang w:val="el-GR"/>
        </w:rPr>
        <w:t xml:space="preserve"> </w:t>
      </w:r>
      <w:r w:rsidR="00F8455A" w:rsidRPr="00F8455A">
        <w:rPr>
          <w:lang w:val="el-GR"/>
        </w:rPr>
        <w:t>STEM</w:t>
      </w:r>
      <w:r w:rsidR="00FE57A4" w:rsidRPr="00FE57A4">
        <w:rPr>
          <w:lang w:val="el-GR"/>
        </w:rPr>
        <w:t xml:space="preserve"> </w:t>
      </w:r>
      <w:r w:rsidR="00FE57A4">
        <w:rPr>
          <w:lang w:val="el-GR"/>
        </w:rPr>
        <w:t>(</w:t>
      </w:r>
      <w:r w:rsidR="00FE57A4" w:rsidRPr="00FE57A4">
        <w:rPr>
          <w:lang w:val="el-GR"/>
        </w:rPr>
        <w:t>Turgay Han</w:t>
      </w:r>
      <w:r w:rsidR="00FE57A4">
        <w:rPr>
          <w:lang w:val="el-GR"/>
        </w:rPr>
        <w:t>, 2015).</w:t>
      </w:r>
    </w:p>
    <w:p w14:paraId="55BF7BCD" w14:textId="0DA5BCCC" w:rsidR="00AA6D59" w:rsidRPr="00AA6D59" w:rsidRDefault="009161B2" w:rsidP="00AA6D59">
      <w:pPr>
        <w:spacing w:line="360" w:lineRule="auto"/>
        <w:jc w:val="both"/>
        <w:rPr>
          <w:lang w:val="el-GR"/>
        </w:rPr>
      </w:pPr>
      <w:r>
        <w:rPr>
          <w:lang w:val="el-GR"/>
        </w:rPr>
        <w:t xml:space="preserve">Σύμφωνα με την έρευνα των </w:t>
      </w:r>
      <w:r>
        <w:t>Nahima</w:t>
      </w:r>
      <w:r>
        <w:rPr>
          <w:lang w:val="el-GR"/>
        </w:rPr>
        <w:t xml:space="preserve"> και Huda (2021) η</w:t>
      </w:r>
      <w:r w:rsidRPr="009161B2">
        <w:rPr>
          <w:lang w:val="el-GR"/>
        </w:rPr>
        <w:t xml:space="preserve"> ενσωμάτωση της διδασκαλίας της Αγγλικής ως Ξένης Γλώσσας (EFL) με τα μαθήματα Επιστήμης, Τεχνολογίας, Μηχανικής και Μαθηματικών (STEM) έχει αναγνωριστεί ως αποτελεσματική μέθοδος διδασκαλίας και μάθησης από τη δεκαετία του 1980 (</w:t>
      </w:r>
      <w:r w:rsidR="00AA6D59">
        <w:rPr>
          <w:lang w:val="el-GR"/>
        </w:rPr>
        <w:t>Ridgards &amp; Rodgers</w:t>
      </w:r>
      <w:r w:rsidRPr="009161B2">
        <w:rPr>
          <w:lang w:val="el-GR"/>
        </w:rPr>
        <w:t xml:space="preserve">). Αυτή η ολοκληρωμένη προσέγγιση συνδυάζει την ανάπτυξη επάρκειας στην αγγλική γλώσσα με την παράδοση περιεχομένου STEM. Με τη συγχώνευση περιοχών περιεχομένου και γλωσσικής εκπαίδευσης, αυτή η παιδαγωγική ενοποίηση διασφαλίζει την επίτευξη προτύπων περιεχομένου παράλληλα με την ενίσχυση της επάρκειας της αγγλικής γλώσσας. Επιπλέον, η εφαρμογή γλωσσικών θεωριών στη διδασκαλία θεμάτων STEM </w:t>
      </w:r>
      <w:r w:rsidRPr="009161B2">
        <w:rPr>
          <w:lang w:val="el-GR"/>
        </w:rPr>
        <w:lastRenderedPageBreak/>
        <w:t>μέσω της αγγλικής γλώσσας ενισχύει περαιτέρω την αποτελεσματικότητά της στη διευκόλυνση της μάθησης.</w:t>
      </w:r>
      <w:r w:rsidR="00AA6D59">
        <w:rPr>
          <w:lang w:val="el-GR"/>
        </w:rPr>
        <w:t xml:space="preserve"> </w:t>
      </w:r>
      <w:r w:rsidR="00AA6D59" w:rsidRPr="00AA6D59">
        <w:rPr>
          <w:lang w:val="el-GR"/>
        </w:rPr>
        <w:t xml:space="preserve">Η εκπαίδευση STEM παγκοσμίως, ειδικά σε μη αγγλόφωνες χώρες, αντιμετωπίζει προκλήσεις στην ανάπτυξη αποτελεσματικών μοντέλων διδασκαλίας </w:t>
      </w:r>
      <w:r w:rsidR="00AA6D59">
        <w:rPr>
          <w:lang w:val="el-GR"/>
        </w:rPr>
        <w:t>σε</w:t>
      </w:r>
      <w:r w:rsidR="00AA6D59" w:rsidRPr="00AA6D59">
        <w:rPr>
          <w:lang w:val="el-GR"/>
        </w:rPr>
        <w:t xml:space="preserve"> μαθητές</w:t>
      </w:r>
      <w:r w:rsidR="00AA6D59">
        <w:rPr>
          <w:lang w:val="el-GR"/>
        </w:rPr>
        <w:t xml:space="preserve"> που μαθαίνουν τα Αγγλικά σαν δεύτερη ή ξένη γλώσσα</w:t>
      </w:r>
      <w:r w:rsidR="00AA6D59" w:rsidRPr="00AA6D59">
        <w:rPr>
          <w:lang w:val="el-GR"/>
        </w:rPr>
        <w:t xml:space="preserve"> ESL</w:t>
      </w:r>
      <w:r w:rsidR="00AA6D59">
        <w:rPr>
          <w:lang w:val="el-GR"/>
        </w:rPr>
        <w:t xml:space="preserve"> (</w:t>
      </w:r>
      <w:r w:rsidR="00AA6D59" w:rsidRPr="00AA6D59">
        <w:rPr>
          <w:lang w:val="el-GR"/>
        </w:rPr>
        <w:t>English as a second language</w:t>
      </w:r>
      <w:r w:rsidR="00AA6D59">
        <w:rPr>
          <w:lang w:val="el-GR"/>
        </w:rPr>
        <w:t>)</w:t>
      </w:r>
      <w:r w:rsidR="00AA6D59" w:rsidRPr="00AA6D59">
        <w:rPr>
          <w:lang w:val="el-GR"/>
        </w:rPr>
        <w:t>. Αυτός ο αγώνας έχει ενταθεί περαιτέρω από τη στροφή προς την ηλεκτρονική εκπαίδευση, ιδιαίτερα λόγω της πανδημίας COVID-1</w:t>
      </w:r>
      <w:r w:rsidR="00AA6D59">
        <w:rPr>
          <w:lang w:val="el-GR"/>
        </w:rPr>
        <w:t>9</w:t>
      </w:r>
      <w:r w:rsidR="00AA6D59" w:rsidRPr="00AA6D59">
        <w:rPr>
          <w:lang w:val="el-GR"/>
        </w:rPr>
        <w:t>. Ως απάντηση σε αυτό, είναι επιτακτική ανάγκη να εξοπλιστούν πρωτοβουλίες ολοκληρωμένης εκπαίδευσης STEM, ειδικά σχεδιασμένες για μαθητές ESL, με πιο καινοτόμες παιδαγωγικές πρακτικές. Αυτές οι πρακτικές θα πρέπει να είναι προσαρμοσμένες για να καλύπτουν τις μοναδικές ανάγκες των μαθητών ESL και να προωθούν την απόκτηση γνώσεων τόσο στα μαθήματα STEM όσο και στην αγγλική γλώσσα.</w:t>
      </w:r>
    </w:p>
    <w:p w14:paraId="4622822A" w14:textId="6B17CAD4" w:rsidR="009161B2" w:rsidRPr="009161B2" w:rsidRDefault="00AA6D59" w:rsidP="00AA6D59">
      <w:pPr>
        <w:spacing w:line="360" w:lineRule="auto"/>
        <w:jc w:val="both"/>
        <w:rPr>
          <w:lang w:val="el-GR"/>
        </w:rPr>
      </w:pPr>
      <w:r w:rsidRPr="00AA6D59">
        <w:rPr>
          <w:lang w:val="el-GR"/>
        </w:rPr>
        <w:t>Συμπερασμα</w:t>
      </w:r>
      <w:r>
        <w:rPr>
          <w:lang w:val="el-GR"/>
        </w:rPr>
        <w:t xml:space="preserve">τικά η </w:t>
      </w:r>
      <w:r w:rsidRPr="00AA6D59">
        <w:rPr>
          <w:lang w:val="el-GR"/>
        </w:rPr>
        <w:t>ενσωμάτωση των δραστηριοτήτων STEM στην τάξη EFL προσφέρει πολυάριθμα οφέλη για τους μαθητές της ESL. Διεγείρει την παραγωγή ουσιαστικής γλώσσας, ενισχύει την απόκτηση λεξιλογίου και βελτιώνει τη συνολική γλωσσική επάρκεια. Επιπλέον, προάγει τις δεξιότητες κριτικής σκέψης, αναπτύσσει τον επιστημονικό γραμματισμό και προωθεί τη διεπιστημονική γνώση. Αντιμετωπίζοντας τις προκλήσεις και εφαρμόζοντας καινοτόμες παιδαγωγικές πρακτικές, οι εκπαιδευτικοί μπορούν να δημιουργήσουν ένα ευνοϊκό περιβάλλον που διευκολύνει την επιτυχή ενσωμάτωση της εκπαίδευσης STEM και EFL για μαθητές ESL</w:t>
      </w:r>
      <w:r>
        <w:rPr>
          <w:lang w:val="el-GR"/>
        </w:rPr>
        <w:t>.</w:t>
      </w:r>
    </w:p>
    <w:p w14:paraId="625CBE9D" w14:textId="08EE1D72" w:rsidR="006A0E23" w:rsidRPr="009161B2" w:rsidRDefault="009161B2" w:rsidP="009161B2">
      <w:pPr>
        <w:spacing w:line="360" w:lineRule="auto"/>
        <w:jc w:val="both"/>
        <w:rPr>
          <w:lang w:val="el-GR"/>
        </w:rPr>
      </w:pPr>
      <w:r w:rsidRPr="009161B2">
        <w:rPr>
          <w:lang w:val="el-GR"/>
        </w:rPr>
        <w:t xml:space="preserve">Η δημιουργία ολοκληρωμένων εργασιών STEM που περιλαμβάνουν </w:t>
      </w:r>
      <w:r w:rsidR="00F43A7C">
        <w:rPr>
          <w:lang w:val="el-GR"/>
        </w:rPr>
        <w:t>διεπιστημονικό</w:t>
      </w:r>
      <w:r w:rsidRPr="009161B2">
        <w:rPr>
          <w:lang w:val="el-GR"/>
        </w:rPr>
        <w:t xml:space="preserve"> περιεχόμενο και ευθυγραμμίζονται με συνέπεια με τις ανάγκες των μαθητών ESL μπορεί να αποτελέσει πρόκληση. Για να ξεπεραστεί αυτό, θα πρέπει να εφαρμοστεί ένα σύνολο βασικών παραμέτρων για να διασφαλιστεί μια αποτελεσματική πρακτική STEM που ωφελεί τους μαθητές της ESL. Αυτά περιλαμβάνουν την ενσωμάτωση της γνώσης περιεχομένου STEM με τη γνώση παιδαγωγικού περιεχομένου, τη σύνδεση ιδεών και καταστάσεων που σχετίζονται με τους μαθητές της ESL και την προώθηση της δημιουργικότητας και της καινοτομίας μέσω προσεγγίσεων που βασίζονται στην έρευνα. Είναι σημαντικό να αντιμετωπίζεται ρητά το βασικό περιεχόμενο και να παρέχονται ευκαιρίες στους εκπαιδευόμενους της ESL να εφαρμόζουν τις έννοιες που έχουν μάθει σε ζητήματα του πραγματικού κόσμου, δίνοντάς τους τη δυνατότητα να επιλύουν προβλήματα δημιουργικά. Επιπλέον, η βελτίωση της αυτο-</w:t>
      </w:r>
      <w:r w:rsidRPr="009161B2">
        <w:rPr>
          <w:lang w:val="el-GR"/>
        </w:rPr>
        <w:lastRenderedPageBreak/>
        <w:t>αποτελεσματικότητας των δασκάλων στην εφαρμογή δραστηριοτήτων STEM που εστιάζονται στο ESL είναι ζωτικής σημασίας για επιτυχημένες πρακτικές στην τάξη</w:t>
      </w:r>
      <w:r>
        <w:rPr>
          <w:lang w:val="el-GR"/>
        </w:rPr>
        <w:t>.</w:t>
      </w:r>
    </w:p>
    <w:p w14:paraId="02947822" w14:textId="45EB39D1" w:rsidR="00414CA4" w:rsidRDefault="00414CA4"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30" w:name="_Toc159214551"/>
      <w:r w:rsidRPr="000E2BED">
        <w:rPr>
          <w:rFonts w:ascii="Times New Roman" w:hAnsi="Times New Roman" w:cs="Times New Roman"/>
          <w:b/>
          <w:bCs/>
          <w:color w:val="000000" w:themeColor="text1"/>
          <w:sz w:val="24"/>
          <w:szCs w:val="24"/>
          <w:u w:val="single"/>
          <w:lang w:val="el-GR"/>
        </w:rPr>
        <w:t xml:space="preserve">2.3.1 Οφέλη από την ενσωμάτωση </w:t>
      </w:r>
      <w:r w:rsidR="00250186" w:rsidRPr="000E2BED">
        <w:rPr>
          <w:rFonts w:ascii="Times New Roman" w:hAnsi="Times New Roman" w:cs="Times New Roman"/>
          <w:b/>
          <w:bCs/>
          <w:color w:val="000000" w:themeColor="text1"/>
          <w:sz w:val="24"/>
          <w:szCs w:val="24"/>
          <w:u w:val="single"/>
          <w:lang w:val="el-GR"/>
        </w:rPr>
        <w:t>δ</w:t>
      </w:r>
      <w:r w:rsidRPr="000E2BED">
        <w:rPr>
          <w:rFonts w:ascii="Times New Roman" w:hAnsi="Times New Roman" w:cs="Times New Roman"/>
          <w:b/>
          <w:bCs/>
          <w:color w:val="000000" w:themeColor="text1"/>
          <w:sz w:val="24"/>
          <w:szCs w:val="24"/>
          <w:u w:val="single"/>
          <w:lang w:val="el-GR"/>
        </w:rPr>
        <w:t>ραστηριοτήτων STEM στην εκπαίδευση EFL</w:t>
      </w:r>
      <w:bookmarkEnd w:id="30"/>
    </w:p>
    <w:p w14:paraId="6F378263" w14:textId="77777777" w:rsidR="00CF41E2" w:rsidRDefault="004D5E82" w:rsidP="004D5E82">
      <w:pPr>
        <w:spacing w:line="360" w:lineRule="auto"/>
        <w:jc w:val="both"/>
        <w:rPr>
          <w:lang w:val="el-GR"/>
        </w:rPr>
      </w:pPr>
      <w:r w:rsidRPr="004D5E82">
        <w:rPr>
          <w:lang w:val="el-GR"/>
        </w:rPr>
        <w:t>Σύμφωνα με τη Θεωρία Γνωστικού Φορτίου (Sweller, 1988), η δέσμευση των μαθητών στην ενεργό μάθηση μέσω πρακτικών δραστηριοτήτων STEM στην τάξη των Αγγλικών ως Ξένης Γλώσσας (EFL) προσφέρει πολλά οφέλη.</w:t>
      </w:r>
    </w:p>
    <w:p w14:paraId="55BECE63" w14:textId="3F920168" w:rsidR="006A0E23" w:rsidRDefault="004D5E82" w:rsidP="004D5E82">
      <w:pPr>
        <w:spacing w:line="360" w:lineRule="auto"/>
        <w:jc w:val="both"/>
        <w:rPr>
          <w:lang w:val="el-GR"/>
        </w:rPr>
      </w:pPr>
      <w:r w:rsidRPr="004D5E82">
        <w:rPr>
          <w:lang w:val="el-GR"/>
        </w:rPr>
        <w:t xml:space="preserve">Πρώτον, οι εργασίες STEM απαιτούν από τους μαθητές να χρησιμοποιούν τη γλώσσα σε αυθεντικά πλαίσια ενώ λύνουν πρακτικά προβλήματα, οδηγώντας σε αυξημένα κίνητρα και δέσμευση (Bevilacqua </w:t>
      </w:r>
      <w:r w:rsidR="00EE5348">
        <w:rPr>
          <w:lang w:val="el-GR"/>
        </w:rPr>
        <w:t>&amp;</w:t>
      </w:r>
      <w:r w:rsidRPr="004D5E82">
        <w:rPr>
          <w:lang w:val="el-GR"/>
        </w:rPr>
        <w:t xml:space="preserve"> al., 2017). Αυτή η αυθεντική χρήση γλώσσας διεγείρει την παραγωγή ουσιαστικής γλώσσας, διευκολύνει την απόκτηση λεξιλογίου και βελτιώνει τη συνολική γλωσσική επάρκεια (Klopfer </w:t>
      </w:r>
      <w:r w:rsidR="00EE5348">
        <w:rPr>
          <w:lang w:val="el-GR"/>
        </w:rPr>
        <w:t xml:space="preserve">&amp; </w:t>
      </w:r>
      <w:r w:rsidRPr="004D5E82">
        <w:rPr>
          <w:lang w:val="el-GR"/>
        </w:rPr>
        <w:t xml:space="preserve">al., 2014). </w:t>
      </w:r>
    </w:p>
    <w:p w14:paraId="743F3450" w14:textId="42AA34FB" w:rsidR="006A0E23" w:rsidRDefault="004D5E82" w:rsidP="004D5E82">
      <w:pPr>
        <w:spacing w:line="360" w:lineRule="auto"/>
        <w:jc w:val="both"/>
        <w:rPr>
          <w:lang w:val="el-GR"/>
        </w:rPr>
      </w:pPr>
      <w:r w:rsidRPr="004D5E82">
        <w:rPr>
          <w:lang w:val="el-GR"/>
        </w:rPr>
        <w:t xml:space="preserve">Δεύτερον, η ενσωμάτωση του STEM στη διδασκαλία της EFL προάγει τις δεξιότητες κριτικής σκέψης. Με την ανάλυση δεδομένων, την εξαγωγή συμπερασμάτων και την εξαγωγή συμπερασμάτων κατά τη διάρκεια των δραστηριοτήτων STEM, οι μαθητές αναπτύσσουν αναλυτικό συλλογισμό, επίλυση προβλημάτων και </w:t>
      </w:r>
      <w:r w:rsidR="00C85453" w:rsidRPr="004D5E82">
        <w:rPr>
          <w:lang w:val="el-GR"/>
        </w:rPr>
        <w:t>αναγωγικές</w:t>
      </w:r>
      <w:r w:rsidRPr="004D5E82">
        <w:rPr>
          <w:lang w:val="el-GR"/>
        </w:rPr>
        <w:t xml:space="preserve"> δεξιότητες (Bener </w:t>
      </w:r>
      <w:r w:rsidR="007C3832">
        <w:rPr>
          <w:lang w:val="el-GR"/>
        </w:rPr>
        <w:t>&amp;</w:t>
      </w:r>
      <w:r w:rsidRPr="004D5E82">
        <w:rPr>
          <w:lang w:val="el-GR"/>
        </w:rPr>
        <w:t xml:space="preserve"> al., 2018; Bybee, 2010). </w:t>
      </w:r>
    </w:p>
    <w:p w14:paraId="592D9C6D" w14:textId="14008D73" w:rsidR="004D5E82" w:rsidRDefault="004D5E82" w:rsidP="004D5E82">
      <w:pPr>
        <w:spacing w:line="360" w:lineRule="auto"/>
        <w:jc w:val="both"/>
        <w:rPr>
          <w:lang w:val="el-GR"/>
        </w:rPr>
      </w:pPr>
      <w:r w:rsidRPr="004D5E82">
        <w:rPr>
          <w:lang w:val="el-GR"/>
        </w:rPr>
        <w:t>Επιπλέον, η διεπιστημονική φύση των εργασιών STEM παρέχει ευκαιρίες στους μαθητές της Αγγλικής Γλώσσας να αναπτύξουν τ</w:t>
      </w:r>
      <w:r w:rsidR="007C3832">
        <w:rPr>
          <w:lang w:val="el-GR"/>
        </w:rPr>
        <w:t>ην</w:t>
      </w:r>
      <w:r w:rsidRPr="004D5E82">
        <w:rPr>
          <w:lang w:val="el-GR"/>
        </w:rPr>
        <w:t xml:space="preserve"> επιστημονικ</w:t>
      </w:r>
      <w:r w:rsidR="007C3832">
        <w:rPr>
          <w:lang w:val="el-GR"/>
        </w:rPr>
        <w:t>ή</w:t>
      </w:r>
      <w:r w:rsidRPr="004D5E82">
        <w:rPr>
          <w:lang w:val="el-GR"/>
        </w:rPr>
        <w:t xml:space="preserve"> γ</w:t>
      </w:r>
      <w:r w:rsidR="007C3832">
        <w:rPr>
          <w:lang w:val="el-GR"/>
        </w:rPr>
        <w:t xml:space="preserve">λώσσα </w:t>
      </w:r>
      <w:r w:rsidRPr="004D5E82">
        <w:rPr>
          <w:lang w:val="el-GR"/>
        </w:rPr>
        <w:t>και τις διαθεματικές γνώσεις τους, συμβάλλοντας στην ολοκληρωμένη εκπαίδευση (Martin &amp; Schwartz, 2014).</w:t>
      </w:r>
    </w:p>
    <w:p w14:paraId="70A02EAB" w14:textId="4231FA44" w:rsidR="00CF41E2" w:rsidRDefault="00A51FB7" w:rsidP="005355C5">
      <w:pPr>
        <w:spacing w:line="360" w:lineRule="auto"/>
        <w:jc w:val="both"/>
        <w:rPr>
          <w:lang w:val="el-GR"/>
        </w:rPr>
      </w:pPr>
      <w:r>
        <w:rPr>
          <w:lang w:val="el-GR"/>
        </w:rPr>
        <w:t xml:space="preserve">Οι μελέτες των </w:t>
      </w:r>
      <w:r>
        <w:t>Sumani</w:t>
      </w:r>
      <w:r w:rsidRPr="00A51FB7">
        <w:rPr>
          <w:lang w:val="el-GR"/>
        </w:rPr>
        <w:t xml:space="preserve"> </w:t>
      </w:r>
      <w:r w:rsidR="005355C5">
        <w:rPr>
          <w:lang w:val="el-GR"/>
        </w:rPr>
        <w:t xml:space="preserve">και </w:t>
      </w:r>
      <w:r>
        <w:rPr>
          <w:lang w:val="el-GR"/>
        </w:rPr>
        <w:t>Kurniawan</w:t>
      </w:r>
      <w:r w:rsidR="005355C5">
        <w:rPr>
          <w:lang w:val="el-GR"/>
        </w:rPr>
        <w:t xml:space="preserve"> (2022), καθώς και ο</w:t>
      </w:r>
      <w:r>
        <w:rPr>
          <w:lang w:val="el-GR"/>
        </w:rPr>
        <w:t xml:space="preserve"> Han</w:t>
      </w:r>
      <w:r w:rsidR="005355C5">
        <w:rPr>
          <w:lang w:val="el-GR"/>
        </w:rPr>
        <w:t xml:space="preserve"> (2015)</w:t>
      </w:r>
      <w:r>
        <w:rPr>
          <w:lang w:val="el-GR"/>
        </w:rPr>
        <w:t xml:space="preserve"> που διεξήχθησαν σε φοιτητές </w:t>
      </w:r>
      <w:r w:rsidRPr="00A51FB7">
        <w:rPr>
          <w:lang w:val="el-GR"/>
        </w:rPr>
        <w:t xml:space="preserve"> </w:t>
      </w:r>
      <w:r>
        <w:rPr>
          <w:lang w:val="el-GR"/>
        </w:rPr>
        <w:t xml:space="preserve">STEM επαγγελμάτων που τους ζητήθηκε να παρακολουθήσουν μαθήματα Αγγλικής γλώσσας στο πανεπιστήμιο, </w:t>
      </w:r>
      <w:r w:rsidR="00CF41E2" w:rsidRPr="00CF41E2">
        <w:rPr>
          <w:lang w:val="el-GR"/>
        </w:rPr>
        <w:t>εξέτασε τις επιπτώσεις της ενσωμάτωσης της εκπαίδευσης STEM στις τάξεις της Αγγλικής γλώσσας στα κίνητρα των μαθητών. Στην έρευνα συμμετείχαν μια ομάδα φοιτητών EFL που συμμετείχαν σε δραστηριότητες βασισμένες στο STEM</w:t>
      </w:r>
      <w:r>
        <w:rPr>
          <w:lang w:val="el-GR"/>
        </w:rPr>
        <w:t xml:space="preserve">. </w:t>
      </w:r>
      <w:r w:rsidR="00CF41E2" w:rsidRPr="00CF41E2">
        <w:rPr>
          <w:lang w:val="el-GR"/>
        </w:rPr>
        <w:t xml:space="preserve">Τα ευρήματα </w:t>
      </w:r>
      <w:r>
        <w:rPr>
          <w:lang w:val="el-GR"/>
        </w:rPr>
        <w:t>παρουσιάζουν</w:t>
      </w:r>
      <w:r w:rsidR="00CF41E2" w:rsidRPr="00CF41E2">
        <w:rPr>
          <w:lang w:val="el-GR"/>
        </w:rPr>
        <w:t xml:space="preserve"> μια σημαντική αύξηση στα κίνητρα των μαθητών</w:t>
      </w:r>
      <w:r>
        <w:rPr>
          <w:lang w:val="el-GR"/>
        </w:rPr>
        <w:t>. Ο</w:t>
      </w:r>
      <w:r w:rsidR="00CF41E2" w:rsidRPr="00CF41E2">
        <w:rPr>
          <w:lang w:val="el-GR"/>
        </w:rPr>
        <w:t xml:space="preserve">ι ερευνητές εξέτασαν τον αντίκτυπο της ενσωμάτωσης της εκπαίδευσης STEM στις τάξεις EFL στην απόκτηση γνώσης περιεχομένου των μαθητών. Η έρευνα περιλάμβανε ένα σχεδιασμό πριν και μετά τη δοκιμή, όπου αξιολογήθηκε η γνώση περιεχομένου των μαθητών σε έννοιες της επιστήμης και των μαθηματικών που σχετίζονται με τα έργα STEM. Τα αποτελέσματα έδειξαν μια στατιστικά σημαντική βελτίωση στις βαθμολογίες γνώσης περιεχομένου των μαθητών μετά τη συμμετοχή τους σε </w:t>
      </w:r>
      <w:r w:rsidR="00CF41E2" w:rsidRPr="00CF41E2">
        <w:rPr>
          <w:lang w:val="el-GR"/>
        </w:rPr>
        <w:lastRenderedPageBreak/>
        <w:t>δραστηριότητες που βασίζονται στο STEM, αποδεικνύοντας την αποτελεσματικότητα της ενσωμάτωσης του STEM στη διδασκαλία της Αγγλικής Γλώσσας.</w:t>
      </w:r>
      <w:r w:rsidR="005355C5" w:rsidRPr="005355C5">
        <w:rPr>
          <w:lang w:val="el-GR"/>
        </w:rPr>
        <w:t xml:space="preserve"> Ωστόσο,</w:t>
      </w:r>
      <w:r w:rsidR="005355C5">
        <w:rPr>
          <w:lang w:val="el-GR"/>
        </w:rPr>
        <w:t xml:space="preserve"> τονίζουν ότι</w:t>
      </w:r>
      <w:r w:rsidR="005355C5" w:rsidRPr="005355C5">
        <w:rPr>
          <w:lang w:val="el-GR"/>
        </w:rPr>
        <w:t xml:space="preserve"> η εφαρμογή απαιτεί από τους εκπαιδευτικούς να καταβάλουν μεγάλη προσπάθεια για να κερδίσουν το μέγιστο αποτέλεσμα. Χρειάζεται σοβαρή προετοιμασία υλικών και σειρά διδασκαλίας. Η εφαρμογή θα μπορούσε επίσης είναι μια λύση για τα σχολεία που θα ήθελαν να κάνουν αίτηση δίγλωσσα προγράμματα. Τα σχολεία θα μπορούσαν να αυξήσουν την</w:t>
      </w:r>
      <w:r w:rsidR="005355C5">
        <w:rPr>
          <w:lang w:val="el-GR"/>
        </w:rPr>
        <w:t xml:space="preserve"> </w:t>
      </w:r>
      <w:r w:rsidR="005355C5" w:rsidRPr="005355C5">
        <w:rPr>
          <w:lang w:val="el-GR"/>
        </w:rPr>
        <w:t>Αγγλική ικανότητα και γνωστική ικανότητα ταυτόχρονα.</w:t>
      </w:r>
    </w:p>
    <w:p w14:paraId="2DAC8382" w14:textId="38C16C5C" w:rsidR="00CF41E2" w:rsidRPr="00CF41E2" w:rsidRDefault="00CF41E2" w:rsidP="005355C5">
      <w:pPr>
        <w:spacing w:line="360" w:lineRule="auto"/>
        <w:jc w:val="both"/>
        <w:rPr>
          <w:lang w:val="el-GR"/>
        </w:rPr>
      </w:pPr>
      <w:r w:rsidRPr="00CF41E2">
        <w:rPr>
          <w:lang w:val="el-GR"/>
        </w:rPr>
        <w:t xml:space="preserve">Ένα ερευνητικό άρθρο από τους </w:t>
      </w:r>
      <w:r w:rsidR="00F06895">
        <w:rPr>
          <w:lang w:val="el-GR"/>
        </w:rPr>
        <w:t xml:space="preserve">Hebebci και Usta (2022) </w:t>
      </w:r>
      <w:r w:rsidRPr="00CF41E2">
        <w:rPr>
          <w:lang w:val="el-GR"/>
        </w:rPr>
        <w:t xml:space="preserve">διερεύνησε τον αντίκτυπο της ενσωμάτωσης του </w:t>
      </w:r>
      <w:r w:rsidRPr="00CF41E2">
        <w:t>STEM</w:t>
      </w:r>
      <w:r w:rsidRPr="00CF41E2">
        <w:rPr>
          <w:lang w:val="el-GR"/>
        </w:rPr>
        <w:t xml:space="preserve"> στις τάξεις </w:t>
      </w:r>
      <w:r w:rsidRPr="00CF41E2">
        <w:t>EFL</w:t>
      </w:r>
      <w:r w:rsidRPr="00CF41E2">
        <w:rPr>
          <w:lang w:val="el-GR"/>
        </w:rPr>
        <w:t xml:space="preserve"> στις δεξιότητες επίλυσης προβλημάτων των μαθητών. Στη μελέτη συμμετείχαν μια ομάδα μαθητών Αγγλικών που συμμετείχαν σε συνεργατικές δραστηριότητες επίλυσης προβλημάτων που απαιτούσαν την εφαρμογή γλωσσικών δεξιοτήτων μαζί με τις αρχές </w:t>
      </w:r>
      <w:r w:rsidRPr="00CF41E2">
        <w:t>STEM</w:t>
      </w:r>
      <w:r w:rsidRPr="00CF41E2">
        <w:rPr>
          <w:lang w:val="el-GR"/>
        </w:rPr>
        <w:t xml:space="preserve">. Τα αποτελέσματα έδειξαν σημαντική βελτίωση στις ικανότητες επίλυσης προβλημάτων των μαθητών, υπογραμμίζοντας τη θετική συμβολή της εκπαίδευσης </w:t>
      </w:r>
      <w:r w:rsidRPr="00CF41E2">
        <w:t>STEM</w:t>
      </w:r>
      <w:r w:rsidRPr="00CF41E2">
        <w:rPr>
          <w:lang w:val="el-GR"/>
        </w:rPr>
        <w:t xml:space="preserve"> στην ενίσχυση της κριτικής σκέψης και των αναλυτικών δεξιοτήτων.</w:t>
      </w:r>
      <w:r w:rsidR="005355C5">
        <w:rPr>
          <w:lang w:val="el-GR"/>
        </w:rPr>
        <w:t xml:space="preserve"> </w:t>
      </w:r>
    </w:p>
    <w:p w14:paraId="62BEFB2B" w14:textId="75951C3E" w:rsidR="00AA6D59" w:rsidRPr="004D5E82" w:rsidRDefault="00AA6D59" w:rsidP="004D5E82">
      <w:pPr>
        <w:spacing w:line="360" w:lineRule="auto"/>
        <w:jc w:val="both"/>
        <w:rPr>
          <w:lang w:val="el-GR"/>
        </w:rPr>
      </w:pPr>
      <w:r w:rsidRPr="00AA6D59">
        <w:rPr>
          <w:lang w:val="el-GR"/>
        </w:rPr>
        <w:t>Ενσωματώνοντας επομένως, δραστηριότητες STEM στη διδασκαλία της Αγγλικής Γλώσσας, οι εκπαιδευτικοί μπορούν να δημιουργήσουν ελκυστικές και ουσιαστικές μαθησιακές εμπειρίες που συνδέουν την εκμάθηση γλωσσών με εφαρμογές του πραγματικού κόσμου.</w:t>
      </w:r>
    </w:p>
    <w:p w14:paraId="14D15033" w14:textId="6CAC8765" w:rsidR="00414CA4" w:rsidRDefault="00414CA4"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31" w:name="_Toc159214552"/>
      <w:r w:rsidRPr="000E2BED">
        <w:rPr>
          <w:rFonts w:ascii="Times New Roman" w:hAnsi="Times New Roman" w:cs="Times New Roman"/>
          <w:b/>
          <w:bCs/>
          <w:color w:val="000000" w:themeColor="text1"/>
          <w:sz w:val="24"/>
          <w:szCs w:val="24"/>
          <w:u w:val="single"/>
          <w:lang w:val="el-GR"/>
        </w:rPr>
        <w:t>2.3.2 Προκλήσεις και προβληματισμοί κατά την εφαρμογή του STEM σε περιβάλλοντα EFL</w:t>
      </w:r>
      <w:bookmarkEnd w:id="31"/>
    </w:p>
    <w:p w14:paraId="4E87A30F" w14:textId="16C23522" w:rsidR="003B1DDF" w:rsidRPr="003B1DDF" w:rsidRDefault="003B1DDF" w:rsidP="00065776">
      <w:pPr>
        <w:spacing w:line="360" w:lineRule="auto"/>
        <w:jc w:val="both"/>
        <w:rPr>
          <w:lang w:val="el-GR"/>
        </w:rPr>
      </w:pPr>
      <w:r w:rsidRPr="003B1DDF">
        <w:rPr>
          <w:lang w:val="el-GR"/>
        </w:rPr>
        <w:t xml:space="preserve">Η ενσωμάτωση της εκπαίδευσης STEM (Science, Technology, Engineering, and Mathematics) στα μαθήματα Αγγλικών ως Ξένης Γλώσσας (EFL) παρουσιάζει πολλές προκλήσεις και δυσκολίες. Ενώ το STEM και η εκμάθηση γλωσσών μπορεί να φαίνονται ως ξεχωριστοί τομείς, ο συνδυασμός τους μπορεί να προσφέρει μοναδικές ευκαιρίες για διεπιστημονική μάθηση. Ωστόσο, οι </w:t>
      </w:r>
      <w:r w:rsidR="007C3832">
        <w:rPr>
          <w:lang w:val="el-GR"/>
        </w:rPr>
        <w:t>εκπαιδευτικοί</w:t>
      </w:r>
      <w:r w:rsidRPr="003B1DDF">
        <w:rPr>
          <w:lang w:val="el-GR"/>
        </w:rPr>
        <w:t xml:space="preserve"> αντιμετωπίζουν διάφορα εμπόδια όταν προσπαθούν να ενσωματώσουν τις έννοιες STEM στη διδασκαλία της EFL.</w:t>
      </w:r>
    </w:p>
    <w:p w14:paraId="192255E6" w14:textId="6635E2F6" w:rsidR="003B1DDF" w:rsidRPr="003B1DDF" w:rsidRDefault="003B1DDF" w:rsidP="00065776">
      <w:pPr>
        <w:spacing w:line="360" w:lineRule="auto"/>
        <w:jc w:val="both"/>
        <w:rPr>
          <w:lang w:val="el-GR"/>
        </w:rPr>
      </w:pPr>
      <w:r w:rsidRPr="003B1DDF">
        <w:rPr>
          <w:lang w:val="el-GR"/>
        </w:rPr>
        <w:t xml:space="preserve">Πρώτον, η γλωσσική επάρκεια μπορεί να αποτελέσει εμπόδιο στην κατανόηση του περιεχομένου STEM. Οι μαθητές της Αγγλικής γλώσσας μπορεί να δυσκολεύονται με το τεχνικό λεξιλόγιο και τις περίπλοκες επιστημονικές έννοιες. Χωρίς γερές βάσεις στις δεξιότητες της αγγλικής γλώσσας, μπορεί να τους είναι δύσκολο να κατανοήσουν και </w:t>
      </w:r>
      <w:r w:rsidRPr="003B1DDF">
        <w:rPr>
          <w:lang w:val="el-GR"/>
        </w:rPr>
        <w:lastRenderedPageBreak/>
        <w:t>να εκφράσουν ιδέες που σχετίζονται με θέματα STEM. Οι δάσκαλοι πρέπει να στηρίζουν την εκμάθηση γλωσσών για να διευκολύνουν την κατανόηση και να παρέχουν την κατάλληλη λεξιλογική υποστήριξη. Αυτό μπορεί να επιτευχθεί με τη χρήση γραφικών, οργανωτών γραφικών και απλοποιημένων επεξηγήσεων για να διασφαλιστεί η κατανόηση.</w:t>
      </w:r>
    </w:p>
    <w:p w14:paraId="3DCC6411" w14:textId="201C2A89" w:rsidR="003B1DDF" w:rsidRDefault="003B1DDF" w:rsidP="00065776">
      <w:pPr>
        <w:spacing w:line="360" w:lineRule="auto"/>
        <w:jc w:val="both"/>
        <w:rPr>
          <w:lang w:val="el-GR"/>
        </w:rPr>
      </w:pPr>
      <w:r w:rsidRPr="003B1DDF">
        <w:rPr>
          <w:lang w:val="el-GR"/>
        </w:rPr>
        <w:t>Δεύτερον, οι περιορισμένοι πόροι και η πρόσβαση στην τεχνολογία μπορούν να εμποδίσουν την αποτελεσματική ενσωμάτωση του STEM στις τάξεις EFL. Η εκπαίδευση STEM βασίζεται συχνά σε πρακτικά πειράματα, εργαστηριακό εξοπλισμό και ψηφιακά εργαλεία για τη συμμετοχή των μαθητών στην ενεργό μάθηση. Ωστόσο, πολλές τάξεις Αγγλικής γλώσσας ενδέχεται να μην έχουν αυτούς τους πόρους, γεγονός που καθιστά δύσκολη την παροχή πρακτικών εμπειριών. Οι δάσκαλοι μπορεί να χρειαστεί να είναι δημιουργικοί και να προσαρμόσουν τις δραστηριότητες STEM χρησιμοποιώντας υλικά χαμηλού κόστους ή να χρησιμοποιήσουν εικονικές προσομοιώσεις και διαδικτυακούς πόρους για να αντισταθμίσουν την έλλειψη φυσικών πόρων</w:t>
      </w:r>
      <w:r w:rsidR="0063382B" w:rsidRPr="0063382B">
        <w:rPr>
          <w:lang w:val="el-GR"/>
        </w:rPr>
        <w:t xml:space="preserve"> </w:t>
      </w:r>
      <w:r w:rsidR="0063382B">
        <w:rPr>
          <w:lang w:val="el-GR"/>
        </w:rPr>
        <w:t>(</w:t>
      </w:r>
      <w:r w:rsidR="0063382B" w:rsidRPr="0063382B">
        <w:rPr>
          <w:lang w:val="el-GR"/>
        </w:rPr>
        <w:t>Bybee, 2013).</w:t>
      </w:r>
    </w:p>
    <w:p w14:paraId="35470B27" w14:textId="54DA388F" w:rsidR="003B1DDF" w:rsidRPr="003B1DDF" w:rsidRDefault="003B1DDF" w:rsidP="00065776">
      <w:pPr>
        <w:spacing w:line="360" w:lineRule="auto"/>
        <w:jc w:val="both"/>
        <w:rPr>
          <w:lang w:val="el-GR"/>
        </w:rPr>
      </w:pPr>
      <w:r w:rsidRPr="003B1DDF">
        <w:rPr>
          <w:lang w:val="el-GR"/>
        </w:rPr>
        <w:t>Επιπλέον, οι χρονικοί περιορισμοί και οι απαιτήσεις του προγράμματος σπουδών θέτουν προκλήσεις κατά την ενσωμάτωση του STEM στις τάξεις EFL. Οι δάσκαλοι μπορεί να έχουν ήδη περιορισμένο εκπαιδευτικό χρόνο για να καλύψουν τις γλωσσικές δεξιότητες ενώ πληρούν τις απαιτήσεις του προγράμματος σπουδών. Η ενσωμάτωση δραστηριοτήτων STEM μπορεί να εκληφθεί ως χρονοβόρα ή άσχετη με τους στόχους εκμάθησης γλωσσών. Οι δάσκαλοι πρέπει να ευθυγραμμίσουν τις εργασίες STEM με τους στόχους γλωσσικής ικανότητας, επιλέγοντας δραστηριότητες που ενισχύουν τόσο την επιστημονική κατανόηση όσο και την ανάπτυξη της γλώσσας</w:t>
      </w:r>
      <w:r w:rsidR="00C223BA" w:rsidRPr="00C223BA">
        <w:rPr>
          <w:lang w:val="el-GR"/>
        </w:rPr>
        <w:t xml:space="preserve"> </w:t>
      </w:r>
      <w:r w:rsidR="00C223BA">
        <w:rPr>
          <w:lang w:val="el-GR"/>
        </w:rPr>
        <w:t>(</w:t>
      </w:r>
      <w:r w:rsidR="00C223BA" w:rsidRPr="00C223BA">
        <w:rPr>
          <w:lang w:val="el-GR"/>
        </w:rPr>
        <w:t xml:space="preserve">Ma, </w:t>
      </w:r>
      <w:r w:rsidR="00C223BA">
        <w:rPr>
          <w:lang w:val="el-GR"/>
        </w:rPr>
        <w:t xml:space="preserve">&amp; </w:t>
      </w:r>
      <w:r w:rsidR="00C223BA">
        <w:t>al</w:t>
      </w:r>
      <w:r w:rsidR="00C223BA" w:rsidRPr="00C223BA">
        <w:rPr>
          <w:lang w:val="el-GR"/>
        </w:rPr>
        <w:t>.</w:t>
      </w:r>
      <w:r w:rsidR="00C223BA">
        <w:rPr>
          <w:lang w:val="el-GR"/>
        </w:rPr>
        <w:t xml:space="preserve"> </w:t>
      </w:r>
      <w:r w:rsidR="00C223BA" w:rsidRPr="00C223BA">
        <w:rPr>
          <w:lang w:val="el-GR"/>
        </w:rPr>
        <w:t>2020)</w:t>
      </w:r>
      <w:r w:rsidRPr="003B1DDF">
        <w:rPr>
          <w:lang w:val="el-GR"/>
        </w:rPr>
        <w:t>.</w:t>
      </w:r>
    </w:p>
    <w:p w14:paraId="318CA988" w14:textId="5075019B" w:rsidR="003B1DDF" w:rsidRDefault="003B1DDF" w:rsidP="00065776">
      <w:pPr>
        <w:spacing w:line="360" w:lineRule="auto"/>
        <w:jc w:val="both"/>
        <w:rPr>
          <w:lang w:val="el-GR"/>
        </w:rPr>
      </w:pPr>
      <w:r w:rsidRPr="003B1DDF">
        <w:rPr>
          <w:lang w:val="el-GR"/>
        </w:rPr>
        <w:t>Μια άλλη πρόκληση είναι η κατάρτιση και η επαγγελματική ανάπτυξη των εκπαιδευτικών. Η ενσωμάτωση του STEM στις τάξεις EFL απαιτεί από τους δασκάλους να έχουν βαθιά κατανόηση τόσο των εννοιών STEM όσο και των στρατηγικών εκμάθησης γλωσσών</w:t>
      </w:r>
      <w:r w:rsidR="00C223BA" w:rsidRPr="00C223BA">
        <w:rPr>
          <w:lang w:val="el-GR"/>
        </w:rPr>
        <w:t xml:space="preserve"> </w:t>
      </w:r>
      <w:r w:rsidR="00C223BA">
        <w:rPr>
          <w:lang w:val="el-GR"/>
        </w:rPr>
        <w:t>(</w:t>
      </w:r>
      <w:r w:rsidR="00C223BA" w:rsidRPr="00C223BA">
        <w:rPr>
          <w:lang w:val="el-GR"/>
        </w:rPr>
        <w:t>Zhong,</w:t>
      </w:r>
      <w:r w:rsidR="00C223BA">
        <w:rPr>
          <w:lang w:val="el-GR"/>
        </w:rPr>
        <w:t xml:space="preserve"> </w:t>
      </w:r>
      <w:r w:rsidR="00C223BA" w:rsidRPr="00C223BA">
        <w:rPr>
          <w:lang w:val="el-GR"/>
        </w:rPr>
        <w:t>2019).</w:t>
      </w:r>
      <w:r w:rsidRPr="003B1DDF">
        <w:rPr>
          <w:lang w:val="el-GR"/>
        </w:rPr>
        <w:t xml:space="preserve"> Οι ευκαιρίες επαγγελματικής εξέλιξης που επικεντρώνονται στην ενσωμάτωση STEM για καθηγητές Αγγλικής γλώσσας είναι περιορισμένες, γεγονός που καθιστά δύσκολο για τους εκπαιδευτικούς να αποκτήσουν τις απαραίτητες παιδαγωγικές γνώσεις και στρατηγικές διδασκαλίας.</w:t>
      </w:r>
    </w:p>
    <w:p w14:paraId="362DAB87" w14:textId="77777777" w:rsidR="00E12812" w:rsidRDefault="00597581" w:rsidP="00C65F1E">
      <w:pPr>
        <w:spacing w:line="360" w:lineRule="auto"/>
        <w:jc w:val="both"/>
        <w:rPr>
          <w:lang w:val="el-GR"/>
        </w:rPr>
      </w:pPr>
      <w:r>
        <w:rPr>
          <w:lang w:val="el-GR"/>
        </w:rPr>
        <w:t xml:space="preserve">Ο </w:t>
      </w:r>
      <w:r w:rsidRPr="00597581">
        <w:rPr>
          <w:lang w:val="el-GR"/>
        </w:rPr>
        <w:t>Han (2015)</w:t>
      </w:r>
      <w:r>
        <w:rPr>
          <w:lang w:val="el-GR"/>
        </w:rPr>
        <w:t xml:space="preserve"> στην παρουσίαση των αποτελεσμάτων σε έρευνα που </w:t>
      </w:r>
      <w:r w:rsidR="006C2284">
        <w:rPr>
          <w:lang w:val="el-GR"/>
        </w:rPr>
        <w:t xml:space="preserve">πραγματοποίησε </w:t>
      </w:r>
      <w:r w:rsidR="00C65F1E">
        <w:rPr>
          <w:lang w:val="el-GR"/>
        </w:rPr>
        <w:t>αναφέρει ότι</w:t>
      </w:r>
      <w:r w:rsidR="006C2284" w:rsidRPr="006C2284">
        <w:rPr>
          <w:lang w:val="el-GR"/>
        </w:rPr>
        <w:t xml:space="preserve"> </w:t>
      </w:r>
      <w:r w:rsidR="00315434">
        <w:rPr>
          <w:lang w:val="el-GR"/>
        </w:rPr>
        <w:t>τ</w:t>
      </w:r>
      <w:r w:rsidR="00315434" w:rsidRPr="00315434">
        <w:rPr>
          <w:lang w:val="el-GR"/>
        </w:rPr>
        <w:t xml:space="preserve">ο λεξιλόγιο αναγνωρίστηκε ως μια άλλη προκλητική δεξιότητα που έπαιξε καθοριστικό ρόλο στην ανάγνωση, την ακρόαση, τη γραφή και την ομιλία. Οι μαθητές αναγνώρισαν την αξία της χρήσης κατάλληλων επιλογών λεξιλογίου ως </w:t>
      </w:r>
      <w:r w:rsidR="00315434" w:rsidRPr="00315434">
        <w:rPr>
          <w:lang w:val="el-GR"/>
        </w:rPr>
        <w:lastRenderedPageBreak/>
        <w:t xml:space="preserve">στρατηγική για την ενίσχυση των ομιλητικών τους δεξιοτήτων. Σημείωσαν επίσης ότι η κατανόησή τους της προφορικής γλώσσας βελτιώθηκε με βάση τον αριθμό των λέξεων που γνώριζαν. Όταν επρόκειτο να κατανοήσουν γραπτό κείμενο, οι μαθητές αρχικά επικεντρώθηκαν σε γνωστές λέξεις και συνήγαγαν τη σημασία των άγνωστων λέξεων από τα συμφραζόμενα. Είναι ενδιαφέρον ότι οι στρατηγικές των μαθητών ευθυγραμμίστηκαν με τις πεποιθήσεις τους σχετικά με την εκμάθηση και τη διδασκαλία γλωσσών. Θεωρούσαν ότι η χρήση γλωσσικών δεξιοτήτων σε πραγματικές συνθήκες είναι αποτελεσματική, θεώρησαν το λεξιλόγιο πιο σημαντικό από τη γραμματική και θεώρησαν ότι οι γραμματικές αναθεωρήσεις εμπόδιζαν την πρόοδο της εκμάθησης της γλώσσας. Ο Ellis (1997) ανέφερε ότι η εκπαίδευση σε στρατηγικές και εκμάθηση λεξιλογίου, όπως η συσχέτιση νέων λέξεων με νόημα ή η διανοητική σύνδεση λέξεων </w:t>
      </w:r>
      <w:r w:rsidR="00315434">
        <w:rPr>
          <w:lang w:val="el-GR"/>
        </w:rPr>
        <w:t xml:space="preserve">μητρικής </w:t>
      </w:r>
      <w:r w:rsidR="00315434" w:rsidRPr="00315434">
        <w:rPr>
          <w:lang w:val="el-GR"/>
        </w:rPr>
        <w:t>με τη σημασία των λέξεων</w:t>
      </w:r>
      <w:r w:rsidR="00315434">
        <w:rPr>
          <w:lang w:val="el-GR"/>
        </w:rPr>
        <w:t xml:space="preserve"> της γλώσσας εκμάθησης</w:t>
      </w:r>
      <w:r w:rsidR="00315434" w:rsidRPr="00315434">
        <w:rPr>
          <w:lang w:val="el-GR"/>
        </w:rPr>
        <w:t>, μπορεί να βελτιώσει τη</w:t>
      </w:r>
      <w:r w:rsidR="00315434">
        <w:rPr>
          <w:lang w:val="el-GR"/>
        </w:rPr>
        <w:t>ν ικανότητα των μαθητών να ανακαλούν και να χρησιμοποιούν την ξένη γλώσσα</w:t>
      </w:r>
      <w:r w:rsidR="00315434" w:rsidRPr="00315434">
        <w:rPr>
          <w:lang w:val="el-GR"/>
        </w:rPr>
        <w:t xml:space="preserve">. Άλλες έρευνες έχουν δείξει ότι η εκπαίδευση των δασκάλων για τη διδασκαλία στρατηγικών εκμάθησης γλωσσών μπορεί να ωφελήσει την ανάπτυξη των μαθητών (Demirel, 2012). Η εκπαίδευση των μαθητών στη χρήση στρατηγικών διαδραματίζει κρίσιμο ρόλο στην προώθηση της αυτονομίας των μαθητών, καθώς αναλαμβάνουν την ευθύνη για τη δική τους μάθηση (Ellis, 2007). Αξίζει να σημειωθεί ότι τα δεδομένα αυτής της μελέτης δεν έδειξαν κανένα στοιχείο της ευαισθητοποίησης των μαθητών σχετικά με τη θετική επίδραση της χρήσης στρατηγικής στη γλωσσική τους ανάπτυξη. Μια προηγούμενη μελέτη που αφορούσε φοιτητές μηχανικών διαπίστωσε ότι δεν είχαν επίγνωση των πλεονεκτημάτων από τη χρήση </w:t>
      </w:r>
      <w:r w:rsidR="00315434">
        <w:rPr>
          <w:lang w:val="el-GR"/>
        </w:rPr>
        <w:t xml:space="preserve">και </w:t>
      </w:r>
      <w:r w:rsidR="00315434" w:rsidRPr="00315434">
        <w:rPr>
          <w:lang w:val="el-GR"/>
        </w:rPr>
        <w:t xml:space="preserve">εκμάθηση </w:t>
      </w:r>
      <w:r w:rsidR="00315434">
        <w:rPr>
          <w:lang w:val="el-GR"/>
        </w:rPr>
        <w:t>της Αγγλικής ως ξένης</w:t>
      </w:r>
      <w:r w:rsidR="00E12812">
        <w:rPr>
          <w:lang w:val="el-GR"/>
        </w:rPr>
        <w:t xml:space="preserve"> και τη σημασία της χρήσης της στο </w:t>
      </w:r>
      <w:r w:rsidR="00E12812">
        <w:t>STEM</w:t>
      </w:r>
      <w:r w:rsidR="00315434" w:rsidRPr="00315434">
        <w:rPr>
          <w:lang w:val="el-GR"/>
        </w:rPr>
        <w:t xml:space="preserve"> (Patil &amp; Karekatti, 2012). Ωστόσο, μια άλλη μελέτη </w:t>
      </w:r>
      <w:r w:rsidR="00315434">
        <w:rPr>
          <w:lang w:val="el-GR"/>
        </w:rPr>
        <w:t xml:space="preserve">παρουσιάζει </w:t>
      </w:r>
      <w:r w:rsidR="00315434" w:rsidRPr="00315434">
        <w:rPr>
          <w:lang w:val="el-GR"/>
        </w:rPr>
        <w:t xml:space="preserve">ότι οι μαθητές πιστεύουν ότι η χρήση </w:t>
      </w:r>
      <w:r w:rsidR="00E12812">
        <w:t>STEM</w:t>
      </w:r>
      <w:r w:rsidR="00315434" w:rsidRPr="00315434">
        <w:rPr>
          <w:lang w:val="el-GR"/>
        </w:rPr>
        <w:t xml:space="preserve"> έχει θετικά αποτελέσματα στην εκμάθηση της γλώσσας (Cheng, Xu &amp; Ma, 2007). Κατά συνέπεια, υπάρχουν αντιφάσεις μεταξύ των ευρημάτων της έρευνας. Ορισμένες μελέτες έχουν προτείνει ρητά την εφαρμογή αποτελεσματικής εκπαίδευσης </w:t>
      </w:r>
      <w:r w:rsidR="00E12812">
        <w:t>STEM</w:t>
      </w:r>
      <w:r w:rsidR="00E12812" w:rsidRPr="00E12812">
        <w:rPr>
          <w:lang w:val="el-GR"/>
        </w:rPr>
        <w:t xml:space="preserve"> </w:t>
      </w:r>
      <w:r w:rsidR="00315434" w:rsidRPr="00315434">
        <w:rPr>
          <w:lang w:val="el-GR"/>
        </w:rPr>
        <w:t xml:space="preserve"> ενσωματωμένη σε τακτικές δραστηριότητες της τάξης</w:t>
      </w:r>
      <w:r w:rsidR="00E12812">
        <w:rPr>
          <w:lang w:val="el-GR"/>
        </w:rPr>
        <w:t xml:space="preserve"> EFL σε φοιτητές και αντίστροφα, Δηλαδή, μαθήματα </w:t>
      </w:r>
      <w:r w:rsidR="00E12812">
        <w:t>STEM</w:t>
      </w:r>
      <w:r w:rsidR="00E12812" w:rsidRPr="00E12812">
        <w:rPr>
          <w:lang w:val="el-GR"/>
        </w:rPr>
        <w:t xml:space="preserve"> </w:t>
      </w:r>
      <w:r w:rsidR="00E12812">
        <w:rPr>
          <w:lang w:val="el-GR"/>
        </w:rPr>
        <w:t xml:space="preserve">να πραγματοποιούνται στην Αγγλική γλώσσα, ενώ άλλες μελέτες αναφέρουν ότι δεν επηρέασε την γνωσιακή εξέλιξη των μαθητών αλλά αυξήθηκε το κίνητρο των μαθητών. </w:t>
      </w:r>
    </w:p>
    <w:p w14:paraId="138DCFDF" w14:textId="15DCD6DC" w:rsidR="00597581" w:rsidRPr="00C65F1E" w:rsidRDefault="00E12812" w:rsidP="00C65F1E">
      <w:pPr>
        <w:spacing w:line="360" w:lineRule="auto"/>
        <w:jc w:val="both"/>
        <w:rPr>
          <w:lang w:val="el-GR"/>
        </w:rPr>
      </w:pPr>
      <w:r>
        <w:rPr>
          <w:lang w:val="el-GR"/>
        </w:rPr>
        <w:t xml:space="preserve">Οι </w:t>
      </w:r>
      <w:r w:rsidR="006C2284" w:rsidRPr="006C2284">
        <w:rPr>
          <w:lang w:val="el-GR"/>
        </w:rPr>
        <w:t>μελέτ</w:t>
      </w:r>
      <w:r>
        <w:rPr>
          <w:lang w:val="el-GR"/>
        </w:rPr>
        <w:t>ες</w:t>
      </w:r>
      <w:r w:rsidR="006C2284" w:rsidRPr="006C2284">
        <w:rPr>
          <w:lang w:val="el-GR"/>
        </w:rPr>
        <w:t xml:space="preserve"> επικεντρώθηκ</w:t>
      </w:r>
      <w:r>
        <w:rPr>
          <w:lang w:val="el-GR"/>
        </w:rPr>
        <w:t>αν</w:t>
      </w:r>
      <w:r w:rsidR="006C2284" w:rsidRPr="006C2284">
        <w:rPr>
          <w:lang w:val="el-GR"/>
        </w:rPr>
        <w:t xml:space="preserve"> ειδικά στη συλλογή δεδομένων από φοιτητές μηχανικών. Είναι σημαντικό να αναφέρουμε ότι οι συμμετέχοντες από διαφορετικά πεδία και εκπαιδευτικά επίπεδα ενδέχεται να αποφέρουν διαφορετικά αποτελέσματα. </w:t>
      </w:r>
    </w:p>
    <w:p w14:paraId="3C3A4CE6" w14:textId="04038998" w:rsidR="003B1DDF" w:rsidRPr="003B1DDF" w:rsidRDefault="003B1DDF" w:rsidP="00065776">
      <w:pPr>
        <w:spacing w:line="360" w:lineRule="auto"/>
        <w:jc w:val="both"/>
        <w:rPr>
          <w:lang w:val="el-GR"/>
        </w:rPr>
      </w:pPr>
      <w:r w:rsidRPr="003B1DDF">
        <w:rPr>
          <w:lang w:val="el-GR"/>
        </w:rPr>
        <w:lastRenderedPageBreak/>
        <w:t>Για να ξεπεραστούν αυτές οι προκλήσεις, είναι απαραίτητη η συνεργασία και οι διεπιστημονικές προσεγγίσεις. Οι καθηγητές Αγγλικής γλώσσας μπορούν να συνεργαστούν με καθηγητές θεμάτων STEM για να σχεδιάσουν ολοκληρωμένα έργα που προωθούν τη χρήση της γλώσσας στα πλαίσια STEM. Επιπλέον, τα προγράμματα επαγγελματικής ανάπτυξης και οι πόροι που είναι προσαρμοσμένα για καθηγητές Αγγλικής γλώσσας που ενσωματώνουν το STEM μπορεί να είναι επωφελής για την οικοδόμηση της ικανότητας και της εμπιστοσύνης τους στην παροχή αποτελεσματικής διδασκαλίας.</w:t>
      </w:r>
    </w:p>
    <w:p w14:paraId="3C800AC2" w14:textId="23A4D69E" w:rsidR="003B1DDF" w:rsidRPr="003B1DDF" w:rsidRDefault="003B1DDF" w:rsidP="00065776">
      <w:pPr>
        <w:spacing w:line="360" w:lineRule="auto"/>
        <w:jc w:val="both"/>
        <w:rPr>
          <w:lang w:val="el-GR"/>
        </w:rPr>
      </w:pPr>
      <w:r w:rsidRPr="003B1DDF">
        <w:rPr>
          <w:lang w:val="el-GR"/>
        </w:rPr>
        <w:t>Συμπερασματικά, η ενσωμάτωση του STEM στα μαθήματα EFL παρουσιάζει προκλήσεις που σχετίζονται με τη γλωσσική επάρκεια, τους περιορισμένους πόρους, τους χρονικούς περιορισμούς και την κατάρτιση των εκπαιδευτικών. Ωστόσο, με προσεκτικό σχεδιασμό, προσαρμογή υλικών και συνεργασία, αυτές οι δυσκολίες μπορούν να ξεπεραστούν. Αντιμετωπίζοντας αυτές τις προκλήσεις, οι εκπαιδευτικοί μπορούν να δημιουργήσουν δυναμικά περιβάλλοντα μάθησης που ενισχύουν την απόκτηση γλώσσας, την επιστημονική σκέψη και τις δεξιότητες επίλυσης προβλημάτων.</w:t>
      </w:r>
    </w:p>
    <w:p w14:paraId="080B29FB" w14:textId="31F82A15" w:rsidR="00414CA4" w:rsidRDefault="00250186" w:rsidP="008A6CA6">
      <w:pPr>
        <w:pStyle w:val="1"/>
        <w:spacing w:line="360" w:lineRule="auto"/>
        <w:jc w:val="both"/>
        <w:rPr>
          <w:rFonts w:ascii="Times New Roman" w:hAnsi="Times New Roman" w:cs="Times New Roman"/>
          <w:b/>
          <w:bCs/>
          <w:color w:val="000000" w:themeColor="text1"/>
          <w:sz w:val="24"/>
          <w:szCs w:val="24"/>
          <w:lang w:val="el-GR"/>
        </w:rPr>
      </w:pPr>
      <w:bookmarkStart w:id="32" w:name="_Toc159214553"/>
      <w:r w:rsidRPr="000E2BED">
        <w:rPr>
          <w:rFonts w:ascii="Times New Roman" w:hAnsi="Times New Roman" w:cs="Times New Roman"/>
          <w:b/>
          <w:bCs/>
          <w:color w:val="000000" w:themeColor="text1"/>
          <w:sz w:val="24"/>
          <w:szCs w:val="24"/>
          <w:lang w:val="el-GR"/>
        </w:rPr>
        <w:t>2.4 Συνεργατική μάθηση και παιχνιδοποίηση</w:t>
      </w:r>
      <w:bookmarkEnd w:id="32"/>
    </w:p>
    <w:p w14:paraId="39F8074E" w14:textId="40C408D3" w:rsidR="00065776" w:rsidRPr="00065776" w:rsidRDefault="00065776" w:rsidP="00065776">
      <w:pPr>
        <w:spacing w:line="360" w:lineRule="auto"/>
        <w:jc w:val="both"/>
        <w:rPr>
          <w:lang w:val="el-GR"/>
        </w:rPr>
      </w:pPr>
      <w:r w:rsidRPr="00065776">
        <w:rPr>
          <w:lang w:val="el-GR"/>
        </w:rPr>
        <w:t>Πρώτον, το gamification</w:t>
      </w:r>
      <w:r w:rsidR="000A62BE">
        <w:rPr>
          <w:lang w:val="el-GR"/>
        </w:rPr>
        <w:t>, δηλαδή η παιχνιδοποίηση</w:t>
      </w:r>
      <w:r w:rsidRPr="00065776">
        <w:rPr>
          <w:lang w:val="el-GR"/>
        </w:rPr>
        <w:t xml:space="preserve"> περιλαμβάνει την ενσωμάτωση στοιχείων και μηχανισμών του παιχνιδιού στη διαδικασία εκμάθησης για να γίνει πιο διαδραστικό και ευχάριστο. Ενσωματώνοντας στοιχεία όπως πόντους, σήματα, βαθμολογικούς πίνακες και επίπεδα, οι δάσκαλοι μπορούν να δημιουργήσουν ένα ανταγωνιστικό και παρακινητικό περιβάλλον που ενθαρρύνει την ενεργό συμμετοχή και την εξάσκηση της γλώσσας. Η παιχνιδοποίηση έχει βρεθεί ότι ενισχύει τη συμμετοχή των μαθητών, τα κίνητρα και την ανάπτυξη της κριτικής σκέψης και των δεξιοτήτων επίλυσης προβλημάτων (Hamari </w:t>
      </w:r>
      <w:r>
        <w:rPr>
          <w:lang w:val="el-GR"/>
        </w:rPr>
        <w:t>&amp;</w:t>
      </w:r>
      <w:r w:rsidRPr="00065776">
        <w:rPr>
          <w:lang w:val="el-GR"/>
        </w:rPr>
        <w:t xml:space="preserve"> al., 2016). Στο πλαίσιο του EFL, το gamification μπορεί να χρησιμοποιηθεί για την ενίσχυση του λεξιλογίου, της γραμματικής και της προφοράς μέσω </w:t>
      </w:r>
      <w:r w:rsidR="0036210F" w:rsidRPr="0036210F">
        <w:rPr>
          <w:lang w:val="el-GR"/>
        </w:rPr>
        <w:t xml:space="preserve">διαδραστικών </w:t>
      </w:r>
      <w:r w:rsidR="0036210F">
        <w:rPr>
          <w:lang w:val="el-GR"/>
        </w:rPr>
        <w:t xml:space="preserve">και </w:t>
      </w:r>
      <w:r w:rsidRPr="00065776">
        <w:rPr>
          <w:lang w:val="el-GR"/>
        </w:rPr>
        <w:t>διασκεδαστικών δραστηριοτήτων, όπως διαδικτυακά κουίζ, γλωσσικά παιχνίδια και εφαρμογές επαυξημένης πραγματικότητας (Sheldon, 2018). Κάνοντας τη μάθηση ευχάριστη και σαν παιχνίδι, η παιχνιδοποίηση μπορεί να συμβάλει στην αποτελεσματικότερη κατάκτηση της γλώσσας.</w:t>
      </w:r>
    </w:p>
    <w:p w14:paraId="536C319C" w14:textId="38DB07DB" w:rsidR="007175CE" w:rsidRDefault="00065776" w:rsidP="007175CE">
      <w:pPr>
        <w:spacing w:line="360" w:lineRule="auto"/>
        <w:jc w:val="both"/>
        <w:rPr>
          <w:lang w:val="el-GR"/>
        </w:rPr>
      </w:pPr>
      <w:r w:rsidRPr="00065776">
        <w:rPr>
          <w:lang w:val="el-GR"/>
        </w:rPr>
        <w:t xml:space="preserve">Η συνεργατική μάθηση, από την άλλη πλευρά, δίνει έμφαση στις συνεργατικές και </w:t>
      </w:r>
      <w:r w:rsidR="0036210F">
        <w:rPr>
          <w:lang w:val="el-GR"/>
        </w:rPr>
        <w:t>βιωματικές</w:t>
      </w:r>
      <w:r w:rsidRPr="00065776">
        <w:rPr>
          <w:lang w:val="el-GR"/>
        </w:rPr>
        <w:t xml:space="preserve"> δραστηριότητες που απαιτούν από τους μαθητές να συνεργαστούν για έναν </w:t>
      </w:r>
      <w:r w:rsidRPr="00065776">
        <w:rPr>
          <w:lang w:val="el-GR"/>
        </w:rPr>
        <w:lastRenderedPageBreak/>
        <w:t xml:space="preserve">κοινό στόχο. Στις τάξεις της Αγγλικής Γλώσσας, οι στρατηγικές συνεργατικής μάθησης, όπως οι ομαδικές συζητήσεις, </w:t>
      </w:r>
      <w:r w:rsidR="004A6AFA">
        <w:rPr>
          <w:lang w:val="el-GR"/>
        </w:rPr>
        <w:t>συλλογική αξιολόγηση</w:t>
      </w:r>
      <w:r w:rsidR="00845B9A">
        <w:rPr>
          <w:lang w:val="el-GR"/>
        </w:rPr>
        <w:t>, η ομαδική δημιουργία έργου και η συμμετοχή σε ομαδικές δραστηριότητες,</w:t>
      </w:r>
      <w:r w:rsidRPr="00065776">
        <w:rPr>
          <w:lang w:val="el-GR"/>
        </w:rPr>
        <w:t xml:space="preserve"> μπορούν να παρέχουν ευκαιρίες στους μαθητές να συμμετάσχουν σε ουσιαστική χρήση και εξάσκηση της γλώσσας. Η έρευνα δείχνει ότι η συνεργατική μάθηση μπορεί να βελτιώσει τη γλωσσική επάρκεια, τις επικοινωνιακές δεξιότητες και τις διαπολιτισμικές ικανότητες (Kagan, 1995). Μέσω της συνεργατικής μάθησης, οι μαθητές της αγγλικής γλώσσας έχουν την ευκαιρία να </w:t>
      </w:r>
      <w:r w:rsidR="005C7908" w:rsidRPr="00065776">
        <w:rPr>
          <w:lang w:val="el-GR"/>
        </w:rPr>
        <w:t>αλληλοεπιδράσουν</w:t>
      </w:r>
      <w:r w:rsidRPr="00065776">
        <w:rPr>
          <w:lang w:val="el-GR"/>
        </w:rPr>
        <w:t xml:space="preserve"> με τους συμμαθητές τους, να διαπραγματευτούν το νόημα και να υποστηρίξουν ο ένας τη γλωσσική ανάπτυξη του άλλου. Δουλεύοντας συλλογικά, οι μαθητές μπορούν επίσης να ενισχύσουν τις κοινωνικές και γνωστικές τους δεξιότητες, καθώς και να χτίσουν αυτοπεποίθηση και αυτοεκτίμηση (Johnson </w:t>
      </w:r>
      <w:r>
        <w:rPr>
          <w:lang w:val="el-GR"/>
        </w:rPr>
        <w:t>&amp;</w:t>
      </w:r>
      <w:r w:rsidRPr="00065776">
        <w:rPr>
          <w:lang w:val="el-GR"/>
        </w:rPr>
        <w:t xml:space="preserve"> al., 2014).</w:t>
      </w:r>
      <w:r w:rsidR="007175CE" w:rsidRPr="007175CE">
        <w:rPr>
          <w:lang w:val="el-GR"/>
        </w:rPr>
        <w:t xml:space="preserve"> Για τον Joerg Zumbach</w:t>
      </w:r>
      <w:r w:rsidR="007175CE">
        <w:rPr>
          <w:lang w:val="el-GR"/>
        </w:rPr>
        <w:t xml:space="preserve"> </w:t>
      </w:r>
      <w:r w:rsidR="007175CE" w:rsidRPr="007175CE">
        <w:rPr>
          <w:lang w:val="el-GR"/>
        </w:rPr>
        <w:t>(2021) η συνεργατική μάθηση μπορεί να εμφανιστεί με τέσσερις</w:t>
      </w:r>
      <w:r w:rsidR="0036210F">
        <w:rPr>
          <w:lang w:val="el-GR"/>
        </w:rPr>
        <w:t xml:space="preserve"> </w:t>
      </w:r>
      <w:r w:rsidR="007175CE" w:rsidRPr="007175CE">
        <w:rPr>
          <w:lang w:val="el-GR"/>
        </w:rPr>
        <w:t xml:space="preserve">διαφορετικές μορφές: </w:t>
      </w:r>
      <w:r w:rsidR="007175CE">
        <w:rPr>
          <w:lang w:val="el-GR"/>
        </w:rPr>
        <w:t xml:space="preserve">α) </w:t>
      </w:r>
      <w:r w:rsidR="007175CE" w:rsidRPr="007175CE">
        <w:rPr>
          <w:lang w:val="el-GR"/>
        </w:rPr>
        <w:t>Τυπική συνεργατική μάθηση (formalisiertes kooperatives Lernen)</w:t>
      </w:r>
      <w:r w:rsidR="007175CE">
        <w:rPr>
          <w:lang w:val="el-GR"/>
        </w:rPr>
        <w:t xml:space="preserve">, β) </w:t>
      </w:r>
      <w:r w:rsidR="007175CE" w:rsidRPr="007175CE">
        <w:rPr>
          <w:lang w:val="el-GR"/>
        </w:rPr>
        <w:t>Άτυπη συνεργατική μάθηση (informelles kooperatives Lernen)</w:t>
      </w:r>
      <w:r w:rsidR="007175CE">
        <w:rPr>
          <w:lang w:val="el-GR"/>
        </w:rPr>
        <w:t>,</w:t>
      </w:r>
      <w:r w:rsidR="007175CE" w:rsidRPr="007175CE">
        <w:rPr>
          <w:lang w:val="el-GR"/>
        </w:rPr>
        <w:t xml:space="preserve"> </w:t>
      </w:r>
    </w:p>
    <w:p w14:paraId="18184DCA" w14:textId="3C27C7DD" w:rsidR="00065776" w:rsidRDefault="007175CE" w:rsidP="006E4EEF">
      <w:pPr>
        <w:spacing w:line="360" w:lineRule="auto"/>
        <w:jc w:val="both"/>
        <w:rPr>
          <w:lang w:val="el-GR"/>
        </w:rPr>
      </w:pPr>
      <w:r>
        <w:rPr>
          <w:lang w:val="el-GR"/>
        </w:rPr>
        <w:t xml:space="preserve">γ) </w:t>
      </w:r>
      <w:r w:rsidRPr="007175CE">
        <w:rPr>
          <w:lang w:val="el-GR"/>
        </w:rPr>
        <w:t>Κοινότητες μάθησης (kooperative Gruppen)</w:t>
      </w:r>
      <w:r>
        <w:rPr>
          <w:lang w:val="el-GR"/>
        </w:rPr>
        <w:t xml:space="preserve"> και δ) </w:t>
      </w:r>
      <w:r w:rsidRPr="007175CE">
        <w:rPr>
          <w:lang w:val="el-GR"/>
        </w:rPr>
        <w:t>Συνεργατική μάθηση μέσω διαλόγου (diskursive Kooperation)</w:t>
      </w:r>
      <w:r>
        <w:rPr>
          <w:lang w:val="el-GR"/>
        </w:rPr>
        <w:t>.</w:t>
      </w:r>
      <w:r w:rsidR="006E4EEF">
        <w:rPr>
          <w:lang w:val="el-GR"/>
        </w:rPr>
        <w:t xml:space="preserve"> Στα εκπαιδευτικά σενάρια που χρησιμοποιήθηκαν στην έρευνα οι δραστηριότητες βασίστηκαν στην τυπική συνεργατική μάθηση, που όπως αναφέρει ο Άγγελος Γιαννούλας (2023)  χρησιμοποιείτε ό</w:t>
      </w:r>
      <w:r w:rsidR="006E4EEF" w:rsidRPr="006E4EEF">
        <w:rPr>
          <w:lang w:val="el-GR"/>
        </w:rPr>
        <w:t>ταν ο</w:t>
      </w:r>
      <w:r w:rsidR="006E4EEF">
        <w:rPr>
          <w:lang w:val="el-GR"/>
        </w:rPr>
        <w:t xml:space="preserve"> </w:t>
      </w:r>
      <w:r w:rsidR="006E4EEF" w:rsidRPr="006E4EEF">
        <w:rPr>
          <w:lang w:val="el-GR"/>
        </w:rPr>
        <w:t>εκπαιδευτικός για την επίτευξη των διδακτικών στόχων προσδιορίζει τον</w:t>
      </w:r>
      <w:r w:rsidR="006E4EEF">
        <w:rPr>
          <w:lang w:val="el-GR"/>
        </w:rPr>
        <w:t xml:space="preserve"> </w:t>
      </w:r>
      <w:r w:rsidR="006E4EEF" w:rsidRPr="006E4EEF">
        <w:rPr>
          <w:lang w:val="el-GR"/>
        </w:rPr>
        <w:t>τρόπο εργασίας μέσα από συνεργατικές μορφές επικοινωνίας.</w:t>
      </w:r>
    </w:p>
    <w:p w14:paraId="13138819" w14:textId="77777777" w:rsidR="00FF240A" w:rsidRDefault="00065776" w:rsidP="00065776">
      <w:pPr>
        <w:spacing w:line="360" w:lineRule="auto"/>
        <w:jc w:val="both"/>
        <w:rPr>
          <w:lang w:val="el-GR"/>
        </w:rPr>
      </w:pPr>
      <w:r w:rsidRPr="00065776">
        <w:rPr>
          <w:lang w:val="el-GR"/>
        </w:rPr>
        <w:t xml:space="preserve">Συμπερασματικά, η παιχνιδοποίηση και η συνεργατική μάθηση είναι δύο αποτελεσματικές στρατηγικές που μπορούν να ενισχύσουν την διδασκαλία της Αγγλικής Γλώσσας. Με την ενσωμάτωση στοιχείων και μηχανισμών του παιχνιδιού στις δραστηριότητες εκμάθησης γλωσσών, η παιχνιδοποίηση προάγει τη δέσμευση και τα κίνητρα. Επιπλέον, οι δραστηριότητες συνεργατικής μάθησης ενθαρρύνουν τη συνεργασία, την ουσιαστική χρήση της γλώσσας και την ανάπτυξη των επικοινωνιακών δεξιοτήτων. </w:t>
      </w:r>
    </w:p>
    <w:p w14:paraId="4500424A" w14:textId="54170B26" w:rsidR="00065776" w:rsidRPr="00065776" w:rsidRDefault="00065776" w:rsidP="00065776">
      <w:pPr>
        <w:spacing w:line="360" w:lineRule="auto"/>
        <w:jc w:val="both"/>
        <w:rPr>
          <w:lang w:val="el-GR"/>
        </w:rPr>
      </w:pPr>
      <w:r w:rsidRPr="00065776">
        <w:rPr>
          <w:lang w:val="el-GR"/>
        </w:rPr>
        <w:t xml:space="preserve">Ενσωματώνοντας αυτές τις στρατηγικές στην τάξη της Αγγλικής Γλώσσας, οι δάσκαλοι μπορούν να δημιουργήσουν δυναμικά και διαδραστικά περιβάλλοντα μάθησης που ενισχύουν την απόκτηση γλώσσας και </w:t>
      </w:r>
      <w:r w:rsidR="00845B9A">
        <w:rPr>
          <w:lang w:val="el-GR"/>
        </w:rPr>
        <w:t>την</w:t>
      </w:r>
      <w:r w:rsidRPr="00065776">
        <w:rPr>
          <w:lang w:val="el-GR"/>
        </w:rPr>
        <w:t xml:space="preserve"> γλωσσική επάρκεια.</w:t>
      </w:r>
    </w:p>
    <w:p w14:paraId="145F1B6A" w14:textId="02A97725" w:rsidR="00250186" w:rsidRDefault="00250186" w:rsidP="008A6CA6">
      <w:pPr>
        <w:pStyle w:val="1"/>
        <w:spacing w:line="360" w:lineRule="auto"/>
        <w:jc w:val="both"/>
        <w:rPr>
          <w:rFonts w:ascii="Times New Roman" w:hAnsi="Times New Roman" w:cs="Times New Roman"/>
          <w:b/>
          <w:bCs/>
          <w:color w:val="000000" w:themeColor="text1"/>
          <w:sz w:val="24"/>
          <w:szCs w:val="24"/>
          <w:lang w:val="el-GR"/>
        </w:rPr>
      </w:pPr>
      <w:bookmarkStart w:id="33" w:name="_Toc159214554"/>
      <w:r w:rsidRPr="000E2BED">
        <w:rPr>
          <w:rFonts w:ascii="Times New Roman" w:hAnsi="Times New Roman" w:cs="Times New Roman"/>
          <w:b/>
          <w:bCs/>
          <w:color w:val="000000" w:themeColor="text1"/>
          <w:sz w:val="24"/>
          <w:szCs w:val="24"/>
          <w:lang w:val="el-GR"/>
        </w:rPr>
        <w:t xml:space="preserve">2.5 </w:t>
      </w:r>
      <w:r w:rsidR="00E12812">
        <w:rPr>
          <w:rFonts w:ascii="Times New Roman" w:hAnsi="Times New Roman" w:cs="Times New Roman"/>
          <w:b/>
          <w:bCs/>
          <w:color w:val="000000" w:themeColor="text1"/>
          <w:sz w:val="24"/>
          <w:szCs w:val="24"/>
          <w:lang w:val="el-GR"/>
        </w:rPr>
        <w:t>Διδακτικά</w:t>
      </w:r>
      <w:r w:rsidRPr="000E2BED">
        <w:rPr>
          <w:rFonts w:ascii="Times New Roman" w:hAnsi="Times New Roman" w:cs="Times New Roman"/>
          <w:b/>
          <w:bCs/>
          <w:color w:val="000000" w:themeColor="text1"/>
          <w:sz w:val="24"/>
          <w:szCs w:val="24"/>
          <w:lang w:val="el-GR"/>
        </w:rPr>
        <w:t xml:space="preserve"> σενάρια</w:t>
      </w:r>
      <w:bookmarkEnd w:id="33"/>
      <w:r w:rsidRPr="000E2BED">
        <w:rPr>
          <w:rFonts w:ascii="Times New Roman" w:hAnsi="Times New Roman" w:cs="Times New Roman"/>
          <w:b/>
          <w:bCs/>
          <w:color w:val="000000" w:themeColor="text1"/>
          <w:sz w:val="24"/>
          <w:szCs w:val="24"/>
          <w:lang w:val="el-GR"/>
        </w:rPr>
        <w:t xml:space="preserve"> </w:t>
      </w:r>
    </w:p>
    <w:p w14:paraId="5E53A476" w14:textId="77777777" w:rsidR="006E4EEF" w:rsidRDefault="007F0A67" w:rsidP="00D70443">
      <w:pPr>
        <w:spacing w:line="360" w:lineRule="auto"/>
        <w:jc w:val="both"/>
        <w:rPr>
          <w:lang w:val="el-GR"/>
        </w:rPr>
      </w:pPr>
      <w:r w:rsidRPr="007F0A67">
        <w:rPr>
          <w:lang w:val="el-GR"/>
        </w:rPr>
        <w:t xml:space="preserve">Προκειμένου να διευκολυνθούν αποτελεσματικά τα μαθησιακά αποτελέσματα, οι εκπαιδευτικοί πρέπει να σχεδιάσουν και να οργανώσουν προσεκτικά τις διδακτικές </w:t>
      </w:r>
      <w:r w:rsidRPr="007F0A67">
        <w:rPr>
          <w:lang w:val="el-GR"/>
        </w:rPr>
        <w:lastRenderedPageBreak/>
        <w:t xml:space="preserve">τους πρακτικές. Αυτό συνεπάγεται μια σαφή κατανόηση όλων των συστατικών στοιχείων και μια ενδελεχή ανάλυση των δραστηριοτήτων που θα διεξαχθούν, συμπεριλαμβανομένης της επιλογής των κατάλληλων εργαλείων. Ουσιαστικά, οι δάσκαλοι πρέπει να δημιουργήσουν ένα «εκπαιδευτικό σενάριο» που να συνθέτει διάφορα στοιχεία όπως μαθησιακούς στόχους, προηγούμενες γνώσεις των μαθητών, εκπαιδευτικές τεχνικές, μεθόδους αξιολόγησης και συμπληρωματικό υλικό όπως σχολικά βιβλία, τεχνολογικά εργαλεία και ψηφιακά μαθησιακά αντικείμενα. </w:t>
      </w:r>
    </w:p>
    <w:p w14:paraId="3020C862" w14:textId="69AB5115" w:rsidR="007F0A67" w:rsidRDefault="007F0A67" w:rsidP="004F6EA6">
      <w:pPr>
        <w:spacing w:line="360" w:lineRule="auto"/>
        <w:jc w:val="both"/>
        <w:rPr>
          <w:lang w:val="el-GR"/>
        </w:rPr>
      </w:pPr>
      <w:r w:rsidRPr="007F0A67">
        <w:rPr>
          <w:lang w:val="el-GR"/>
        </w:rPr>
        <w:t>Ο πρωταρχικός στόχος αυτού του εκπαιδευτικού σεναρίου είναι να κυριαρχήσει νέες πληροφορίες. Αν και σκοπός αυτών των βιωματικών εκπαιδευτικών σεναρίων δεν είναι απλώς η καταγραφή τους, συζητούνται και τεκμηριώνονται στη συνέχεια για να επικεντρωθούν στις παιδαγωγικές πτυχές που διαμορφώνουν τη δημιουργία τους. Αυτά περιλαμβάνουν διδακτικούς στόχους, διδακτικές μεθόδους, επιλογή και μορφοποίηση πληροφοριών, χρήση εργαλείων ΤΠΕ στη διδακτική διαδικασία για την επίτευξη μαθησιακών στόχων και τον ρόλο της αξιολόγησης των εκπαιδευτικών, μεταξύ άλλων. Επιπλέον, δίνεται προσοχή σε πτυχές που ανακαλύπτονται εμπειρικά μέσω προσωπικής βιωματικής εργασίας αλλά δεν τεκμηριώνονται ρητά στο σενάριο. Αυτές περιλαμβάνουν προκλήσεις όπως ελλιπείς προηγούμενες γνώσεις των μαθητών, δυσκολίες στη σωστή χρήση ψηφιακών εργαλείων, κατανόηση των δομικών στοιχείων ενός σεναρίου και διακυμάνσεις στο χρόνο που απαιτείται για τους εκπαιδευόμενους για την εκτέλεση δραστηριοτήτων</w:t>
      </w:r>
      <w:r>
        <w:rPr>
          <w:lang w:val="el-GR"/>
        </w:rPr>
        <w:t xml:space="preserve"> (Γιαννούλας, 2023)</w:t>
      </w:r>
      <w:r w:rsidRPr="007F0A67">
        <w:rPr>
          <w:lang w:val="el-GR"/>
        </w:rPr>
        <w:t>.</w:t>
      </w:r>
    </w:p>
    <w:p w14:paraId="3B41E29E" w14:textId="590E35CB" w:rsidR="007F0A67" w:rsidRDefault="007F0A67" w:rsidP="00BD2E72">
      <w:pPr>
        <w:pStyle w:val="1"/>
        <w:spacing w:line="360" w:lineRule="auto"/>
        <w:jc w:val="both"/>
        <w:rPr>
          <w:rFonts w:ascii="Times New Roman" w:hAnsi="Times New Roman" w:cs="Times New Roman"/>
          <w:b/>
          <w:bCs/>
          <w:color w:val="000000" w:themeColor="text1"/>
          <w:sz w:val="24"/>
          <w:szCs w:val="24"/>
          <w:lang w:val="el-GR"/>
        </w:rPr>
      </w:pPr>
      <w:bookmarkStart w:id="34" w:name="_Toc159214555"/>
      <w:r w:rsidRPr="00BD2E72">
        <w:rPr>
          <w:rFonts w:ascii="Times New Roman" w:hAnsi="Times New Roman" w:cs="Times New Roman"/>
          <w:b/>
          <w:bCs/>
          <w:color w:val="000000" w:themeColor="text1"/>
          <w:sz w:val="24"/>
          <w:szCs w:val="24"/>
          <w:lang w:val="el-GR"/>
        </w:rPr>
        <w:t>2.6 Φύλλο εργασίας των δραστηριοτήτων</w:t>
      </w:r>
      <w:bookmarkEnd w:id="34"/>
      <w:r w:rsidRPr="00BD2E72">
        <w:rPr>
          <w:rFonts w:ascii="Times New Roman" w:hAnsi="Times New Roman" w:cs="Times New Roman"/>
          <w:b/>
          <w:bCs/>
          <w:color w:val="000000" w:themeColor="text1"/>
          <w:sz w:val="24"/>
          <w:szCs w:val="24"/>
          <w:lang w:val="el-GR"/>
        </w:rPr>
        <w:t xml:space="preserve"> </w:t>
      </w:r>
    </w:p>
    <w:p w14:paraId="38CDD60F" w14:textId="12356CD3" w:rsidR="00BD2E72" w:rsidRDefault="00BD2E72" w:rsidP="00BD2E72">
      <w:pPr>
        <w:spacing w:line="360" w:lineRule="auto"/>
        <w:jc w:val="both"/>
        <w:rPr>
          <w:rFonts w:eastAsiaTheme="majorEastAsia"/>
          <w:lang w:val="el-GR"/>
        </w:rPr>
      </w:pPr>
      <w:r w:rsidRPr="00BD2E72">
        <w:rPr>
          <w:rFonts w:eastAsiaTheme="majorEastAsia"/>
          <w:lang w:val="el-GR"/>
        </w:rPr>
        <w:t xml:space="preserve">Είναι ευρέως αναγνωρισμένο ότι ένα φύλλο εργασίας χρησιμεύει ως ένα σύνολο οδηγιών που περιέχει δραστηριότητες στην τάξη που παρέχουν οι δάσκαλοι στους μαθητές τους με τη μορφή έντυπου υλικού σε ένα παραδοσιακό περιβάλλον τάξης. Ανάλογα με τους επιδιωκόμενους διδακτικούς στόχους και τις διδακτικές προσεγγίσεις, αυτές οι δραστηριότητες μπορεί να περιλαμβάνουν είτε ατομική είτε ομαδική εργασία. Προκειμένου να διατηρηθεί η εστίαση των μαθητών στην εργασία, είναι σημαντικό οι ερωτήσεις και οι οδηγίες μέσα στο φύλλο εργασίας να είναι συνοπτικές, χωρίς υπερβολικές περιγραφές και περιττούς στολισμούς. Αξίζει να σημειωθεί ότι κάθε φύλλο εργασίας που περιέχει καθορισμένες δραστηριότητες έχει τη δυνατότητα να χρησιμεύσει τόσο ως εργαλείο αξιολόγησης όσο και ως εργαλείο </w:t>
      </w:r>
      <w:r w:rsidR="0036210F">
        <w:rPr>
          <w:rFonts w:eastAsiaTheme="majorEastAsia"/>
          <w:lang w:val="el-GR"/>
        </w:rPr>
        <w:t>αυτό-</w:t>
      </w:r>
      <w:r w:rsidRPr="00BD2E72">
        <w:rPr>
          <w:rFonts w:eastAsiaTheme="majorEastAsia"/>
          <w:lang w:val="el-GR"/>
        </w:rPr>
        <w:t>αξιολόγησης,</w:t>
      </w:r>
      <w:r w:rsidR="0036210F">
        <w:rPr>
          <w:rFonts w:eastAsiaTheme="majorEastAsia"/>
          <w:lang w:val="el-GR"/>
        </w:rPr>
        <w:t xml:space="preserve"> </w:t>
      </w:r>
      <w:r w:rsidRPr="00BD2E72">
        <w:rPr>
          <w:rFonts w:eastAsiaTheme="majorEastAsia"/>
          <w:lang w:val="el-GR"/>
        </w:rPr>
        <w:t>ανάλογα με τις διδακτικές πρακτικές που εφαρμόζονται στην τάξη</w:t>
      </w:r>
      <w:r w:rsidR="00033316">
        <w:rPr>
          <w:rFonts w:eastAsiaTheme="majorEastAsia"/>
          <w:lang w:val="el-GR"/>
        </w:rPr>
        <w:t xml:space="preserve"> (Κουλούρης, 2012)</w:t>
      </w:r>
      <w:r w:rsidRPr="00BD2E72">
        <w:rPr>
          <w:rFonts w:eastAsiaTheme="majorEastAsia"/>
          <w:lang w:val="el-GR"/>
        </w:rPr>
        <w:t xml:space="preserve">. Όσον αφορά την πραγματική διαδικασία, ένα φύλλο εργασίας </w:t>
      </w:r>
      <w:r w:rsidRPr="00BD2E72">
        <w:rPr>
          <w:rFonts w:eastAsiaTheme="majorEastAsia"/>
          <w:lang w:val="el-GR"/>
        </w:rPr>
        <w:lastRenderedPageBreak/>
        <w:t>μπορεί να αποδειχθεί ένα ισχυρό εργαλείο για τη διευκόλυνση της (καθοδηγούμενης) μεθόδου διδασκαλίας έρευνας/ανακάλυψης. Εάν χρησιμοποιούνται</w:t>
      </w:r>
      <w:r w:rsidR="00033316">
        <w:rPr>
          <w:rFonts w:eastAsiaTheme="majorEastAsia"/>
          <w:lang w:val="el-GR"/>
        </w:rPr>
        <w:t xml:space="preserve"> </w:t>
      </w:r>
      <w:r w:rsidR="00267956">
        <w:rPr>
          <w:rFonts w:eastAsiaTheme="majorEastAsia"/>
          <w:lang w:val="el-GR"/>
        </w:rPr>
        <w:t xml:space="preserve">ΤΠΕ </w:t>
      </w:r>
      <w:r w:rsidRPr="00BD2E72">
        <w:rPr>
          <w:rFonts w:eastAsiaTheme="majorEastAsia"/>
          <w:lang w:val="el-GR"/>
        </w:rPr>
        <w:t>σε μαθησιακές δραστηριότητες, το φύλλο εργασίας μπορεί να λάβει τη μορφή είτε ενός φυσικού εγγράφου σε μια τάξη πρόσωπο με πρόσωπο είτε σε ψηφιακή μορφή προσβάσιμη μέσω υπολογιστικών συσκευών σε εργαστήριο υπολογιστών ή μέσω απομακρυσμένης ηλεκτρονικής παράδοσης. Η δομή του φύλλου εργασίας μπορεί να ποικίλλει ανάλογα με το αν το μάθημα διεξάγεται σε φυσική τάξη ή μέσω διαδικτυακής επικοινωνίας, κυρίως λόγω των προκλήσεων που σχετίζονται με τον έλεγχο δεδομένων, ο οποίος παρουσιάζει μεγαλύτερα εμπόδια στην εξ αποστάσεως εκπαίδευση καθώς οι δάσκαλοι δεν ελέγχουν τις επιλογές των μαθητών τους. Γενικά, ανεξάρτητα από το εάν είναι σε έντυπη ή ψηφιακή μορφή, ισχύουν πολλά βασικά ζητήματα για τα φύλλα εργασίας:</w:t>
      </w:r>
    </w:p>
    <w:p w14:paraId="6226CC45" w14:textId="77777777" w:rsidR="00BD2E72" w:rsidRPr="00033316" w:rsidRDefault="00BD2E72" w:rsidP="00021A07">
      <w:pPr>
        <w:pStyle w:val="a5"/>
        <w:numPr>
          <w:ilvl w:val="0"/>
          <w:numId w:val="8"/>
        </w:numPr>
        <w:spacing w:line="360" w:lineRule="auto"/>
        <w:jc w:val="both"/>
        <w:rPr>
          <w:rFonts w:eastAsiaTheme="majorEastAsia"/>
          <w:lang w:val="el-GR"/>
        </w:rPr>
      </w:pPr>
      <w:r w:rsidRPr="00033316">
        <w:rPr>
          <w:rFonts w:eastAsiaTheme="majorEastAsia"/>
          <w:lang w:val="el-GR"/>
        </w:rPr>
        <w:t>Τα φύλλα εργασίας επικεντρώνονται κυρίως σε δραστηριότητες που έχουν σχεδιαστεί για τη συμμετοχή των μαθητών.</w:t>
      </w:r>
    </w:p>
    <w:p w14:paraId="05776569" w14:textId="77777777" w:rsidR="00BD2E72" w:rsidRPr="00033316" w:rsidRDefault="00BD2E72" w:rsidP="00021A07">
      <w:pPr>
        <w:pStyle w:val="a5"/>
        <w:numPr>
          <w:ilvl w:val="0"/>
          <w:numId w:val="8"/>
        </w:numPr>
        <w:spacing w:line="360" w:lineRule="auto"/>
        <w:jc w:val="both"/>
        <w:rPr>
          <w:rFonts w:eastAsiaTheme="majorEastAsia"/>
          <w:lang w:val="el-GR"/>
        </w:rPr>
      </w:pPr>
      <w:r w:rsidRPr="00033316">
        <w:rPr>
          <w:rFonts w:eastAsiaTheme="majorEastAsia"/>
          <w:lang w:val="el-GR"/>
        </w:rPr>
        <w:t>Οι δραστηριότητες δεν πρέπει να είναι υπερβολικές σε ποσότητα ή χρονοβόρες, καθώς αυτό μπορεί να οδηγήσει τους μαθητές να αισθάνονται καταπονημένοι ή να μην μπορούν να τις ολοκληρώσουν εντός του καθορισμένου χρόνου.</w:t>
      </w:r>
    </w:p>
    <w:p w14:paraId="507A27AA" w14:textId="77777777" w:rsidR="00BD2E72" w:rsidRPr="00033316" w:rsidRDefault="00BD2E72" w:rsidP="00021A07">
      <w:pPr>
        <w:pStyle w:val="a5"/>
        <w:numPr>
          <w:ilvl w:val="0"/>
          <w:numId w:val="8"/>
        </w:numPr>
        <w:spacing w:line="360" w:lineRule="auto"/>
        <w:jc w:val="both"/>
        <w:rPr>
          <w:rFonts w:eastAsiaTheme="majorEastAsia"/>
          <w:lang w:val="el-GR"/>
        </w:rPr>
      </w:pPr>
      <w:r w:rsidRPr="00033316">
        <w:rPr>
          <w:rFonts w:eastAsiaTheme="majorEastAsia"/>
          <w:lang w:val="el-GR"/>
        </w:rPr>
        <w:t>Οι δραστηριότητες μπορεί να περιλαμβάνουν είτε ατομική εργασία, ομαδική εργασία ή συνδυασμό αυτών.</w:t>
      </w:r>
    </w:p>
    <w:p w14:paraId="79507946" w14:textId="77777777" w:rsidR="00BD2E72" w:rsidRPr="00033316" w:rsidRDefault="00BD2E72" w:rsidP="00021A07">
      <w:pPr>
        <w:pStyle w:val="a5"/>
        <w:numPr>
          <w:ilvl w:val="0"/>
          <w:numId w:val="8"/>
        </w:numPr>
        <w:spacing w:line="360" w:lineRule="auto"/>
        <w:jc w:val="both"/>
        <w:rPr>
          <w:rFonts w:eastAsiaTheme="majorEastAsia"/>
          <w:lang w:val="el-GR"/>
        </w:rPr>
      </w:pPr>
      <w:r w:rsidRPr="00033316">
        <w:rPr>
          <w:rFonts w:eastAsiaTheme="majorEastAsia"/>
          <w:lang w:val="el-GR"/>
        </w:rPr>
        <w:t>Οι μαθησιακοί στόχοι που ενσωματώνονται στις δραστηριότητες πρέπει να έχουν προσωπική σημασία για τους ίδιους τους μαθητές.</w:t>
      </w:r>
    </w:p>
    <w:p w14:paraId="1F496E70" w14:textId="77777777" w:rsidR="00BD2E72" w:rsidRPr="00033316" w:rsidRDefault="00BD2E72" w:rsidP="00021A07">
      <w:pPr>
        <w:pStyle w:val="a5"/>
        <w:numPr>
          <w:ilvl w:val="0"/>
          <w:numId w:val="8"/>
        </w:numPr>
        <w:spacing w:line="360" w:lineRule="auto"/>
        <w:jc w:val="both"/>
        <w:rPr>
          <w:rFonts w:eastAsiaTheme="majorEastAsia"/>
          <w:lang w:val="el-GR"/>
        </w:rPr>
      </w:pPr>
      <w:r w:rsidRPr="00033316">
        <w:rPr>
          <w:rFonts w:eastAsiaTheme="majorEastAsia"/>
          <w:lang w:val="el-GR"/>
        </w:rPr>
        <w:t>Οι ίδιες οι δραστηριότητες θα πρέπει να αντικατοπτρίζουν αυθεντικά φαινόμενα και ρεαλιστικές καταστάσεις.</w:t>
      </w:r>
    </w:p>
    <w:p w14:paraId="5F1E89D7" w14:textId="77777777" w:rsidR="00BD2E72" w:rsidRPr="00033316" w:rsidRDefault="00BD2E72" w:rsidP="00021A07">
      <w:pPr>
        <w:pStyle w:val="a5"/>
        <w:numPr>
          <w:ilvl w:val="0"/>
          <w:numId w:val="8"/>
        </w:numPr>
        <w:spacing w:line="360" w:lineRule="auto"/>
        <w:jc w:val="both"/>
        <w:rPr>
          <w:rFonts w:eastAsiaTheme="majorEastAsia"/>
          <w:lang w:val="el-GR"/>
        </w:rPr>
      </w:pPr>
      <w:r w:rsidRPr="00033316">
        <w:rPr>
          <w:rFonts w:eastAsiaTheme="majorEastAsia"/>
          <w:lang w:val="el-GR"/>
        </w:rPr>
        <w:t>Οι σαφείς διδακτικοί στόχοι πρέπει να στηρίζουν τις δραστηριότητες που παρουσιάζονται στο φύλλο εργασίας.</w:t>
      </w:r>
    </w:p>
    <w:p w14:paraId="21F8F2AA" w14:textId="34347CF7" w:rsidR="00BD2E72" w:rsidRDefault="00BD2E72" w:rsidP="00021A07">
      <w:pPr>
        <w:pStyle w:val="a5"/>
        <w:numPr>
          <w:ilvl w:val="0"/>
          <w:numId w:val="8"/>
        </w:numPr>
        <w:spacing w:line="360" w:lineRule="auto"/>
        <w:jc w:val="both"/>
        <w:rPr>
          <w:rFonts w:eastAsiaTheme="majorEastAsia"/>
          <w:lang w:val="el-GR"/>
        </w:rPr>
      </w:pPr>
      <w:r w:rsidRPr="00033316">
        <w:rPr>
          <w:rFonts w:eastAsiaTheme="majorEastAsia"/>
          <w:lang w:val="el-GR"/>
        </w:rPr>
        <w:t xml:space="preserve">Η επιλογή των εφαρμογών ΤΠΕ θα πρέπει να βασίζεται στη χρηστικότητα και την πρακτικότητά </w:t>
      </w:r>
      <w:r w:rsidR="00033316">
        <w:rPr>
          <w:rFonts w:eastAsiaTheme="majorEastAsia"/>
          <w:lang w:val="el-GR"/>
        </w:rPr>
        <w:t>τους ( Γιαννούλ</w:t>
      </w:r>
      <w:r w:rsidR="00FF240A">
        <w:rPr>
          <w:rFonts w:eastAsiaTheme="majorEastAsia"/>
          <w:lang w:val="el-GR"/>
        </w:rPr>
        <w:t>α</w:t>
      </w:r>
      <w:r w:rsidR="00033316">
        <w:rPr>
          <w:rFonts w:eastAsiaTheme="majorEastAsia"/>
          <w:lang w:val="el-GR"/>
        </w:rPr>
        <w:t>ς, 2023)</w:t>
      </w:r>
      <w:r w:rsidRPr="00033316">
        <w:rPr>
          <w:rFonts w:eastAsiaTheme="majorEastAsia"/>
          <w:lang w:val="el-GR"/>
        </w:rPr>
        <w:t>.</w:t>
      </w:r>
    </w:p>
    <w:p w14:paraId="18B749F7" w14:textId="16EE44D8" w:rsidR="00033316" w:rsidRDefault="00267956" w:rsidP="00033316">
      <w:pPr>
        <w:spacing w:line="360" w:lineRule="auto"/>
        <w:jc w:val="both"/>
        <w:rPr>
          <w:rFonts w:eastAsiaTheme="majorEastAsia"/>
          <w:lang w:val="el-GR"/>
        </w:rPr>
      </w:pPr>
      <w:r>
        <w:rPr>
          <w:rFonts w:eastAsiaTheme="majorEastAsia"/>
          <w:lang w:val="el-GR"/>
        </w:rPr>
        <w:t xml:space="preserve">Συνοψίζοντας, το φύλλο εργασίας σύμφωνα με τους </w:t>
      </w:r>
      <w:r w:rsidRPr="00267956">
        <w:rPr>
          <w:rFonts w:eastAsiaTheme="majorEastAsia"/>
          <w:lang w:val="el-GR"/>
        </w:rPr>
        <w:t>O’Leary</w:t>
      </w:r>
      <w:r>
        <w:rPr>
          <w:rFonts w:eastAsiaTheme="majorEastAsia"/>
          <w:lang w:val="el-GR"/>
        </w:rPr>
        <w:t xml:space="preserve"> (</w:t>
      </w:r>
      <w:r w:rsidRPr="00267956">
        <w:rPr>
          <w:rFonts w:eastAsiaTheme="majorEastAsia"/>
          <w:lang w:val="el-GR"/>
        </w:rPr>
        <w:t>2011)</w:t>
      </w:r>
      <w:r>
        <w:rPr>
          <w:rFonts w:eastAsiaTheme="majorEastAsia"/>
          <w:lang w:val="el-GR"/>
        </w:rPr>
        <w:t xml:space="preserve">και </w:t>
      </w:r>
      <w:r w:rsidRPr="00267956">
        <w:rPr>
          <w:rFonts w:eastAsiaTheme="majorEastAsia"/>
          <w:lang w:val="el-GR"/>
        </w:rPr>
        <w:t>Rix</w:t>
      </w:r>
      <w:r>
        <w:rPr>
          <w:rFonts w:eastAsiaTheme="majorEastAsia"/>
          <w:lang w:val="el-GR"/>
        </w:rPr>
        <w:t xml:space="preserve"> (</w:t>
      </w:r>
      <w:r w:rsidRPr="00267956">
        <w:rPr>
          <w:rFonts w:eastAsiaTheme="majorEastAsia"/>
          <w:lang w:val="el-GR"/>
        </w:rPr>
        <w:t>2006)</w:t>
      </w:r>
      <w:r>
        <w:rPr>
          <w:rFonts w:eastAsiaTheme="majorEastAsia"/>
          <w:lang w:val="el-GR"/>
        </w:rPr>
        <w:t xml:space="preserve"> και με όσα αναφέραμε, το φύλλο εργασίας πρέπει να είναι προσεκτικά δομημένο και απλό στη γλώσσα, πόσο μάλλον εάν είναι σε ξένη γλώσσα όπως τα Αγγλικά σε τάξη </w:t>
      </w:r>
      <w:r>
        <w:rPr>
          <w:rFonts w:eastAsiaTheme="majorEastAsia"/>
        </w:rPr>
        <w:t>EFL</w:t>
      </w:r>
      <w:r>
        <w:rPr>
          <w:rFonts w:eastAsiaTheme="majorEastAsia"/>
          <w:lang w:val="el-GR"/>
        </w:rPr>
        <w:t xml:space="preserve"> για να είναι κατανοητό από τους μαθητές, να βοηθάει στη συγκέντρωση και στην εστίαση της προσοχής των μαθητών.   </w:t>
      </w:r>
    </w:p>
    <w:p w14:paraId="52FD5998" w14:textId="77777777" w:rsidR="00A626F8" w:rsidRDefault="00A626F8" w:rsidP="00033316">
      <w:pPr>
        <w:spacing w:line="360" w:lineRule="auto"/>
        <w:jc w:val="both"/>
        <w:rPr>
          <w:rFonts w:eastAsiaTheme="majorEastAsia"/>
          <w:lang w:val="el-GR"/>
        </w:rPr>
      </w:pPr>
    </w:p>
    <w:p w14:paraId="04371AC3" w14:textId="6C5289EA" w:rsidR="008A1FF4" w:rsidRPr="004F6EA6" w:rsidRDefault="00A626F8" w:rsidP="004F6EA6">
      <w:pPr>
        <w:pStyle w:val="1"/>
        <w:spacing w:line="360" w:lineRule="auto"/>
        <w:rPr>
          <w:rFonts w:ascii="Times New Roman" w:hAnsi="Times New Roman" w:cs="Times New Roman"/>
          <w:b/>
          <w:bCs/>
          <w:color w:val="000000" w:themeColor="text1"/>
          <w:sz w:val="24"/>
          <w:szCs w:val="24"/>
          <w:lang w:val="el-GR"/>
        </w:rPr>
      </w:pPr>
      <w:bookmarkStart w:id="35" w:name="_Toc159214556"/>
      <w:r w:rsidRPr="008A1FF4">
        <w:rPr>
          <w:rFonts w:ascii="Times New Roman" w:hAnsi="Times New Roman" w:cs="Times New Roman"/>
          <w:b/>
          <w:bCs/>
          <w:color w:val="000000" w:themeColor="text1"/>
          <w:sz w:val="24"/>
          <w:szCs w:val="24"/>
          <w:lang w:val="el-GR"/>
        </w:rPr>
        <w:lastRenderedPageBreak/>
        <w:t>2.7 Αξιολόγηση</w:t>
      </w:r>
      <w:bookmarkEnd w:id="35"/>
      <w:r w:rsidRPr="008A1FF4">
        <w:rPr>
          <w:rFonts w:ascii="Times New Roman" w:hAnsi="Times New Roman" w:cs="Times New Roman"/>
          <w:b/>
          <w:bCs/>
          <w:color w:val="000000" w:themeColor="text1"/>
          <w:sz w:val="24"/>
          <w:szCs w:val="24"/>
          <w:lang w:val="el-GR"/>
        </w:rPr>
        <w:t xml:space="preserve"> </w:t>
      </w:r>
    </w:p>
    <w:p w14:paraId="2FBCC0A4" w14:textId="314C8D42" w:rsidR="008A1FF4" w:rsidRPr="008A1FF4" w:rsidRDefault="008A1FF4" w:rsidP="004F6EA6">
      <w:pPr>
        <w:spacing w:line="360" w:lineRule="auto"/>
        <w:jc w:val="both"/>
        <w:rPr>
          <w:rFonts w:eastAsiaTheme="majorEastAsia"/>
          <w:lang w:val="el-GR"/>
        </w:rPr>
      </w:pPr>
      <w:r w:rsidRPr="008A1FF4">
        <w:rPr>
          <w:rFonts w:eastAsiaTheme="majorEastAsia"/>
          <w:lang w:val="el-GR"/>
        </w:rPr>
        <w:t xml:space="preserve">Η αξιολόγηση </w:t>
      </w:r>
      <w:r>
        <w:rPr>
          <w:rFonts w:eastAsiaTheme="majorEastAsia"/>
          <w:lang w:val="el-GR"/>
        </w:rPr>
        <w:t>συντελεί</w:t>
      </w:r>
      <w:r w:rsidRPr="008A1FF4">
        <w:rPr>
          <w:rFonts w:eastAsiaTheme="majorEastAsia"/>
          <w:lang w:val="el-GR"/>
        </w:rPr>
        <w:t xml:space="preserve"> στη διασφάλιση αποτελεσματικής διδασκαλίας και μάθησης σε διάφορα εκπαιδευτικά πλαίσια. Στον τομέα της εκπαίδευσης STEM, η ενσωμάτωση στρατηγικών αξιολόγησης προσαρμοσμένων σε θέματα Επιστήμης, Τεχνολογίας, Μηχανικής και Μαθηματικών είναι απαραίτητη για την αξιολόγηση της απόδοσης των μαθητών και την προώθηση της κατανόησης αυτών των κλάδων. Ομοίως, στις τάξεις των Αγγλικών ως Ξένης Γλώσσας (EFL), οι μέθοδοι αξιολόγησης ειδικές για την εκμάθηση γλωσσών βοηθούν στη μέτρηση της προόδου των μαθητών και παρέχουν στοχευμένη ανατροφοδότηση. Επιπλέον, η </w:t>
      </w:r>
      <w:r w:rsidR="0036210F">
        <w:rPr>
          <w:rFonts w:eastAsiaTheme="majorEastAsia"/>
          <w:lang w:val="el-GR"/>
        </w:rPr>
        <w:t>αυτό-</w:t>
      </w:r>
      <w:r w:rsidRPr="008A1FF4">
        <w:rPr>
          <w:rFonts w:eastAsiaTheme="majorEastAsia"/>
          <w:lang w:val="el-GR"/>
        </w:rPr>
        <w:t xml:space="preserve">αξιολόγηση δίνει τη δυνατότητα στους μαθητές να γίνουν ενεργοί συμμετέχοντες στη δική τους μαθησιακή διαδικασία. Ένα αποτελεσματικό εργαλείο για την καθοδήγηση της </w:t>
      </w:r>
      <w:r w:rsidR="0036210F">
        <w:rPr>
          <w:rFonts w:eastAsiaTheme="majorEastAsia"/>
          <w:lang w:val="el-GR"/>
        </w:rPr>
        <w:t>αυτό-</w:t>
      </w:r>
      <w:r w:rsidRPr="008A1FF4">
        <w:rPr>
          <w:rFonts w:eastAsiaTheme="majorEastAsia"/>
          <w:lang w:val="el-GR"/>
        </w:rPr>
        <w:t xml:space="preserve">αξιολόγησης είναι η χρήση </w:t>
      </w:r>
      <w:r w:rsidR="00685E05" w:rsidRPr="008A1FF4">
        <w:rPr>
          <w:rFonts w:eastAsiaTheme="majorEastAsia"/>
          <w:lang w:val="el-GR"/>
        </w:rPr>
        <w:t>ρουμπρικών</w:t>
      </w:r>
      <w:r w:rsidRPr="008A1FF4">
        <w:rPr>
          <w:rFonts w:eastAsiaTheme="majorEastAsia"/>
          <w:lang w:val="el-GR"/>
        </w:rPr>
        <w:t xml:space="preserve"> αξιολόγησης, οι οποίες παρέχουν σαφή κριτήρια για την αξιολόγηση της εργασίας των μαθητών. </w:t>
      </w:r>
      <w:r>
        <w:rPr>
          <w:rFonts w:eastAsiaTheme="majorEastAsia"/>
          <w:lang w:val="el-GR"/>
        </w:rPr>
        <w:t xml:space="preserve">Οφείλουμε επομένως να εξηγήσουμε </w:t>
      </w:r>
      <w:r w:rsidRPr="008A1FF4">
        <w:rPr>
          <w:rFonts w:eastAsiaTheme="majorEastAsia"/>
          <w:lang w:val="el-GR"/>
        </w:rPr>
        <w:t>τη σημασία της αξιολόγησης στις STEM και EFL</w:t>
      </w:r>
      <w:r>
        <w:rPr>
          <w:rFonts w:eastAsiaTheme="majorEastAsia"/>
          <w:lang w:val="el-GR"/>
        </w:rPr>
        <w:t xml:space="preserve"> δραστηριότητες</w:t>
      </w:r>
      <w:r w:rsidRPr="008A1FF4">
        <w:rPr>
          <w:rFonts w:eastAsiaTheme="majorEastAsia"/>
          <w:lang w:val="el-GR"/>
        </w:rPr>
        <w:t xml:space="preserve">, με έμφαση στα οφέλη </w:t>
      </w:r>
      <w:r w:rsidR="0036210F">
        <w:rPr>
          <w:rFonts w:eastAsiaTheme="majorEastAsia"/>
          <w:lang w:val="el-GR"/>
        </w:rPr>
        <w:t xml:space="preserve">της </w:t>
      </w:r>
      <w:r w:rsidR="00F36C38">
        <w:rPr>
          <w:rFonts w:eastAsiaTheme="majorEastAsia"/>
          <w:lang w:val="el-GR"/>
        </w:rPr>
        <w:t>αυτό-</w:t>
      </w:r>
      <w:r w:rsidRPr="008A1FF4">
        <w:rPr>
          <w:rFonts w:eastAsiaTheme="majorEastAsia"/>
          <w:lang w:val="el-GR"/>
        </w:rPr>
        <w:t xml:space="preserve">αξιολόγησης και στη χρήση </w:t>
      </w:r>
      <w:r w:rsidR="00F36C38" w:rsidRPr="008A1FF4">
        <w:rPr>
          <w:rFonts w:eastAsiaTheme="majorEastAsia"/>
          <w:lang w:val="el-GR"/>
        </w:rPr>
        <w:t>ρουμπρικών</w:t>
      </w:r>
      <w:r w:rsidRPr="008A1FF4">
        <w:rPr>
          <w:rFonts w:eastAsiaTheme="majorEastAsia"/>
          <w:lang w:val="el-GR"/>
        </w:rPr>
        <w:t xml:space="preserve"> αξιολόγησης για αποτελεσματικές αξιολογήσεις των μαθητών.</w:t>
      </w:r>
    </w:p>
    <w:p w14:paraId="4A4F9261" w14:textId="7D92F324" w:rsidR="00FA08E5" w:rsidRPr="004F6EA6" w:rsidRDefault="00A626F8" w:rsidP="004F6EA6">
      <w:pPr>
        <w:pStyle w:val="1"/>
        <w:spacing w:line="360" w:lineRule="auto"/>
        <w:rPr>
          <w:rFonts w:ascii="Times New Roman" w:hAnsi="Times New Roman" w:cs="Times New Roman"/>
          <w:b/>
          <w:bCs/>
          <w:color w:val="000000" w:themeColor="text1"/>
          <w:sz w:val="24"/>
          <w:szCs w:val="24"/>
          <w:u w:val="single"/>
          <w:lang w:val="el-GR"/>
        </w:rPr>
      </w:pPr>
      <w:bookmarkStart w:id="36" w:name="_Toc159214557"/>
      <w:r w:rsidRPr="008A1FF4">
        <w:rPr>
          <w:rFonts w:ascii="Times New Roman" w:hAnsi="Times New Roman" w:cs="Times New Roman"/>
          <w:b/>
          <w:bCs/>
          <w:color w:val="000000" w:themeColor="text1"/>
          <w:sz w:val="24"/>
          <w:szCs w:val="24"/>
          <w:u w:val="single"/>
          <w:lang w:val="el-GR"/>
        </w:rPr>
        <w:t>2.7.1 Εκπαιδευτική αξιολόγηση μαθητών</w:t>
      </w:r>
      <w:bookmarkEnd w:id="36"/>
      <w:r w:rsidRPr="008A1FF4">
        <w:rPr>
          <w:rFonts w:ascii="Times New Roman" w:hAnsi="Times New Roman" w:cs="Times New Roman"/>
          <w:b/>
          <w:bCs/>
          <w:color w:val="000000" w:themeColor="text1"/>
          <w:sz w:val="24"/>
          <w:szCs w:val="24"/>
          <w:u w:val="single"/>
          <w:lang w:val="el-GR"/>
        </w:rPr>
        <w:t xml:space="preserve"> </w:t>
      </w:r>
    </w:p>
    <w:p w14:paraId="2F85382D" w14:textId="1D86C378" w:rsidR="003D6C5B" w:rsidRDefault="003D6C5B" w:rsidP="004F6EA6">
      <w:pPr>
        <w:spacing w:line="360" w:lineRule="auto"/>
        <w:jc w:val="both"/>
        <w:rPr>
          <w:rFonts w:eastAsiaTheme="majorEastAsia"/>
          <w:lang w:val="el-GR"/>
        </w:rPr>
      </w:pPr>
      <w:r w:rsidRPr="003D6C5B">
        <w:rPr>
          <w:rFonts w:eastAsiaTheme="majorEastAsia"/>
          <w:lang w:val="el-GR"/>
        </w:rPr>
        <w:t>Η αυθεντική αξιολόγηση είναι μια κατάλληλη προσέγγιση για την εκπαίδευση STEM, όπου οι μαθητές επιφορτίζονται με την εκτέλεση πραγματικών δραστηριοτήτων που επιδεικνύουν την εφαρμογή των γνώσεων και των δεξιοτήτων τους (Mueller, 2005</w:t>
      </w:r>
      <w:r>
        <w:rPr>
          <w:rFonts w:eastAsiaTheme="majorEastAsia"/>
          <w:lang w:val="el-GR"/>
        </w:rPr>
        <w:t>)</w:t>
      </w:r>
      <w:r w:rsidR="00F36C38">
        <w:rPr>
          <w:rFonts w:eastAsiaTheme="majorEastAsia"/>
          <w:lang w:val="el-GR"/>
        </w:rPr>
        <w:t>.</w:t>
      </w:r>
    </w:p>
    <w:p w14:paraId="32CF156D" w14:textId="68918BB0" w:rsidR="003D6C5B" w:rsidRPr="003D6C5B" w:rsidRDefault="003D6C5B" w:rsidP="004F6EA6">
      <w:pPr>
        <w:spacing w:line="360" w:lineRule="auto"/>
        <w:jc w:val="both"/>
        <w:rPr>
          <w:rFonts w:eastAsiaTheme="majorEastAsia"/>
          <w:lang w:val="el-GR"/>
        </w:rPr>
      </w:pPr>
      <w:r>
        <w:rPr>
          <w:rFonts w:eastAsiaTheme="majorEastAsia"/>
          <w:lang w:val="el-GR"/>
        </w:rPr>
        <w:t>Σύμφωνα</w:t>
      </w:r>
      <w:r w:rsidRPr="003D6C5B">
        <w:rPr>
          <w:rFonts w:eastAsiaTheme="majorEastAsia"/>
        </w:rPr>
        <w:t xml:space="preserve"> </w:t>
      </w:r>
      <w:r>
        <w:rPr>
          <w:rFonts w:eastAsiaTheme="majorEastAsia"/>
          <w:lang w:val="el-GR"/>
        </w:rPr>
        <w:t>με</w:t>
      </w:r>
      <w:r w:rsidRPr="003D6C5B">
        <w:rPr>
          <w:rFonts w:eastAsiaTheme="majorEastAsia"/>
        </w:rPr>
        <w:t xml:space="preserve"> </w:t>
      </w:r>
      <w:r>
        <w:rPr>
          <w:rFonts w:eastAsiaTheme="majorEastAsia"/>
          <w:lang w:val="el-GR"/>
        </w:rPr>
        <w:t>το</w:t>
      </w:r>
      <w:r w:rsidRPr="003D6C5B">
        <w:rPr>
          <w:rFonts w:eastAsiaTheme="majorEastAsia"/>
        </w:rPr>
        <w:t xml:space="preserve"> "University of North Texas &amp; Texas Education Agency" (2008). </w:t>
      </w:r>
      <w:r w:rsidRPr="003D6C5B">
        <w:rPr>
          <w:rFonts w:eastAsiaTheme="majorEastAsia"/>
          <w:lang w:val="el-GR"/>
        </w:rPr>
        <w:t>Η αξιολόγηση της απόδοσης των μαθητών σε αυτές τις δραστηριότητες γίνεται συνήθως χρησιμοποιώντας ρουμπρίκες, οι οποίες επιτρέπουν στους εκπαιδευτικούς να αξιολογήσουν τον βαθμό στον οποίο οι μαθητές έχουν επιτύχει συγκεκριμένα πρότυπα μάθησης και σε ποιο επίπεδο τα έχουν επιτύχει</w:t>
      </w:r>
      <w:r>
        <w:rPr>
          <w:rFonts w:eastAsiaTheme="majorEastAsia"/>
          <w:lang w:val="el-GR"/>
        </w:rPr>
        <w:t>.</w:t>
      </w:r>
    </w:p>
    <w:p w14:paraId="4FF5F6CB" w14:textId="2E3FC357" w:rsidR="003D6C5B" w:rsidRDefault="003D6C5B" w:rsidP="003D6C5B">
      <w:pPr>
        <w:spacing w:line="360" w:lineRule="auto"/>
        <w:jc w:val="both"/>
        <w:rPr>
          <w:rFonts w:eastAsiaTheme="majorEastAsia"/>
          <w:lang w:val="el-GR"/>
        </w:rPr>
      </w:pPr>
      <w:r w:rsidRPr="003D6C5B">
        <w:rPr>
          <w:rFonts w:eastAsiaTheme="majorEastAsia"/>
          <w:lang w:val="el-GR"/>
        </w:rPr>
        <w:t>Ο πρωταρχικός στόχος της αξιολόγησης στο STEM είναι να παρέχει αυθεντική και εποικοδομητική ανατροφοδότηση με στόχο την ενίσχυση της μάθησης των μαθητών</w:t>
      </w:r>
      <w:r>
        <w:rPr>
          <w:rFonts w:eastAsiaTheme="majorEastAsia"/>
          <w:lang w:val="el-GR"/>
        </w:rPr>
        <w:t>.</w:t>
      </w:r>
      <w:r w:rsidR="00FA08E5">
        <w:rPr>
          <w:rFonts w:eastAsiaTheme="majorEastAsia"/>
          <w:lang w:val="el-GR"/>
        </w:rPr>
        <w:t xml:space="preserve"> </w:t>
      </w:r>
      <w:r w:rsidRPr="003D6C5B">
        <w:rPr>
          <w:rFonts w:eastAsiaTheme="majorEastAsia"/>
          <w:lang w:val="el-GR"/>
        </w:rPr>
        <w:t xml:space="preserve">Στο πλαίσιο της αυθεντικής αξιολόγησης στο STEM, οι δάσκαλοι χρησιμοποιούν διάφορες στρατηγικές, συμπεριλαμβανομένης της οργάνωσης ομαδικών έργων για την προώθηση της συνεργασίας μεταξύ των μαθητών, της χρήσης </w:t>
      </w:r>
      <w:r w:rsidR="00F36C38" w:rsidRPr="003D6C5B">
        <w:rPr>
          <w:rFonts w:eastAsiaTheme="majorEastAsia"/>
          <w:lang w:val="el-GR"/>
        </w:rPr>
        <w:t>ρουμπρικών</w:t>
      </w:r>
      <w:r w:rsidRPr="003D6C5B">
        <w:rPr>
          <w:rFonts w:eastAsiaTheme="majorEastAsia"/>
          <w:lang w:val="el-GR"/>
        </w:rPr>
        <w:t xml:space="preserve"> αξιολόγησης για την καθοδήγηση της αξιολόγησης των μαθητών και της επιλογής δραστηριοτήτων που είναι και αυθεντικές και σημαντικές για τους μαθητές</w:t>
      </w:r>
      <w:r>
        <w:rPr>
          <w:rFonts w:eastAsiaTheme="majorEastAsia"/>
          <w:lang w:val="el-GR"/>
        </w:rPr>
        <w:t>.</w:t>
      </w:r>
      <w:r w:rsidR="00CE0545">
        <w:rPr>
          <w:rFonts w:eastAsiaTheme="majorEastAsia"/>
          <w:lang w:val="el-GR"/>
        </w:rPr>
        <w:t xml:space="preserve"> Οι πιο συνηθισμένες ρουμπρίκες αξιολόγησης </w:t>
      </w:r>
      <w:r w:rsidR="00EE5348">
        <w:rPr>
          <w:rFonts w:eastAsiaTheme="majorEastAsia"/>
          <w:lang w:val="el-GR"/>
        </w:rPr>
        <w:t xml:space="preserve">για τα εκπαιδευτικά σενάρια που εφαρμόσαμε </w:t>
      </w:r>
      <w:r w:rsidR="00EE5348">
        <w:rPr>
          <w:rFonts w:eastAsiaTheme="majorEastAsia"/>
          <w:lang w:val="el-GR"/>
        </w:rPr>
        <w:lastRenderedPageBreak/>
        <w:t xml:space="preserve">είναι η ρουμπρίκα αξιολόγησης συνεργασίας και επίλυσης προβλημάτων (Πετροπούλου, &amp; </w:t>
      </w:r>
      <w:r w:rsidR="00EE5348">
        <w:rPr>
          <w:rFonts w:eastAsiaTheme="majorEastAsia"/>
        </w:rPr>
        <w:t>al</w:t>
      </w:r>
      <w:r w:rsidR="00EE5348" w:rsidRPr="00EE5348">
        <w:rPr>
          <w:rFonts w:eastAsiaTheme="majorEastAsia"/>
          <w:lang w:val="el-GR"/>
        </w:rPr>
        <w:t>.</w:t>
      </w:r>
      <w:r w:rsidR="00EE5348">
        <w:rPr>
          <w:rFonts w:eastAsiaTheme="majorEastAsia"/>
          <w:lang w:val="el-GR"/>
        </w:rPr>
        <w:t>, 2015).</w:t>
      </w:r>
    </w:p>
    <w:p w14:paraId="47D33A3A" w14:textId="0948C0D5" w:rsidR="002E389D" w:rsidRDefault="003D6C5B" w:rsidP="003D6C5B">
      <w:pPr>
        <w:spacing w:line="360" w:lineRule="auto"/>
        <w:jc w:val="both"/>
        <w:rPr>
          <w:rFonts w:eastAsiaTheme="majorEastAsia"/>
          <w:lang w:val="el-GR"/>
        </w:rPr>
      </w:pPr>
      <w:r w:rsidRPr="003D6C5B">
        <w:rPr>
          <w:rFonts w:eastAsiaTheme="majorEastAsia"/>
          <w:lang w:val="el-GR"/>
        </w:rPr>
        <w:t>Επιπλέον, τεστ πολλαπλής επιλογής μπορούν να χρησιμοποιηθούν για την αξιολόγηση της αποκτηθείσας γνώσης.</w:t>
      </w:r>
      <w:r w:rsidR="00021A07">
        <w:rPr>
          <w:rFonts w:eastAsiaTheme="majorEastAsia"/>
          <w:lang w:val="el-GR"/>
        </w:rPr>
        <w:t xml:space="preserve"> Χρησιμοποιώντας τα φύλλα εργασίας για να μαζέψουμε δεδομένα για τις υπάρχουσες γνώσεις των μαθητών, τις γνώσεις που απέκτησαν κατά τη διάρκεια και εισάγοντας στο φύλλο εργασίας ερωτήσεις ανοιχτού τύπου που </w:t>
      </w:r>
      <w:r w:rsidR="002E389D">
        <w:rPr>
          <w:rFonts w:eastAsiaTheme="majorEastAsia"/>
          <w:lang w:val="el-GR"/>
        </w:rPr>
        <w:t>στοχεύουν</w:t>
      </w:r>
      <w:r w:rsidR="00021A07">
        <w:rPr>
          <w:rFonts w:eastAsiaTheme="majorEastAsia"/>
          <w:lang w:val="el-GR"/>
        </w:rPr>
        <w:t xml:space="preserve"> στην </w:t>
      </w:r>
      <w:r w:rsidR="00F36C38">
        <w:rPr>
          <w:rFonts w:eastAsiaTheme="majorEastAsia"/>
          <w:lang w:val="el-GR"/>
        </w:rPr>
        <w:t>αυτό-</w:t>
      </w:r>
      <w:r w:rsidR="00021A07">
        <w:rPr>
          <w:rFonts w:eastAsiaTheme="majorEastAsia"/>
          <w:lang w:val="el-GR"/>
        </w:rPr>
        <w:t>αξιολόγηση</w:t>
      </w:r>
      <w:r w:rsidR="002E389D">
        <w:rPr>
          <w:rFonts w:eastAsiaTheme="majorEastAsia"/>
          <w:lang w:val="el-GR"/>
        </w:rPr>
        <w:t xml:space="preserve"> καταφέρνουμε να αξιοποιήσουμε τρείς από τις βασικές μορφές αξιολόγησης : α) την αρχική- διαγνωστική αξιολόγηση, β) την τελική-αθροιστική αξιολόγηση και τέλος γ) την αυτό-αξιολόγηση.</w:t>
      </w:r>
    </w:p>
    <w:p w14:paraId="49209899" w14:textId="5E03DB6C" w:rsidR="002E389D" w:rsidRPr="00AF7A95" w:rsidRDefault="003D6C5B" w:rsidP="003D6C5B">
      <w:pPr>
        <w:spacing w:line="360" w:lineRule="auto"/>
        <w:jc w:val="both"/>
        <w:rPr>
          <w:rFonts w:eastAsiaTheme="majorEastAsia"/>
          <w:lang w:val="el-GR"/>
        </w:rPr>
      </w:pPr>
      <w:r w:rsidRPr="003D6C5B">
        <w:rPr>
          <w:rFonts w:eastAsiaTheme="majorEastAsia"/>
          <w:lang w:val="el-GR"/>
        </w:rPr>
        <w:t>Η αυθεντική αξιολόγηση επιτρέπει την παρακολούθηση της απόκτησης δεξιοτήτων και την εφαρμογή της γνώσης σε αυθεντικά περιβάλλοντα και πραγματικές καταστάσεις, δίνοντας έμφαση στις ενεργητικές διαδικασίες μάθησης και όχι στη στείρα απομνημόνευση (Mueller, 2003). Οι μαθητές συμμετέχουν σε αυθεντικές δραστηριότητες όπως η διεξαγωγή επιστημονικών πειραμάτων, η κατασκευή έργων και η επίλυση σύνθετων μαθηματικών προβλημάτων που έχουν πραγματικό νόημα και εφαρμογή</w:t>
      </w:r>
      <w:r>
        <w:rPr>
          <w:rFonts w:eastAsiaTheme="majorEastAsia"/>
          <w:lang w:val="el-GR"/>
        </w:rPr>
        <w:t>.</w:t>
      </w:r>
      <w:r w:rsidR="00673FD8">
        <w:rPr>
          <w:rFonts w:eastAsiaTheme="majorEastAsia"/>
          <w:lang w:val="el-GR"/>
        </w:rPr>
        <w:t xml:space="preserve"> </w:t>
      </w:r>
      <w:r w:rsidRPr="003D6C5B">
        <w:rPr>
          <w:rFonts w:eastAsiaTheme="majorEastAsia"/>
          <w:lang w:val="el-GR"/>
        </w:rPr>
        <w:t>Είναι σημαντικό ότι μέσω της αυθεντικής αξιολόγησης, οι μαθητές αποκτούν επίσης συνεργατικές δεξιότητες που τους προετοιμάζουν για τη μελλοντική ζωή και τη σταδιοδρομία τους αναπτύσσοντας τα απαραίτητα προσόντα και τις δεξιότητες του 21ου αιώνα (</w:t>
      </w:r>
      <w:r w:rsidR="00673FD8">
        <w:rPr>
          <w:rFonts w:eastAsiaTheme="majorEastAsia"/>
          <w:lang w:val="el-GR"/>
        </w:rPr>
        <w:t xml:space="preserve"> Hack</w:t>
      </w:r>
      <w:r w:rsidRPr="003D6C5B">
        <w:rPr>
          <w:rFonts w:eastAsiaTheme="majorEastAsia"/>
          <w:lang w:val="el-GR"/>
        </w:rPr>
        <w:t>, 2008).</w:t>
      </w:r>
    </w:p>
    <w:p w14:paraId="3C2FC9CE" w14:textId="55059DC0" w:rsidR="00C51D4C" w:rsidRPr="004F6EA6" w:rsidRDefault="00A626F8" w:rsidP="004F6EA6">
      <w:pPr>
        <w:pStyle w:val="1"/>
        <w:spacing w:line="360" w:lineRule="auto"/>
        <w:rPr>
          <w:rFonts w:ascii="Times New Roman" w:hAnsi="Times New Roman" w:cs="Times New Roman"/>
          <w:b/>
          <w:bCs/>
          <w:color w:val="000000" w:themeColor="text1"/>
          <w:sz w:val="24"/>
          <w:szCs w:val="24"/>
          <w:u w:val="single"/>
          <w:lang w:val="el-GR"/>
        </w:rPr>
      </w:pPr>
      <w:bookmarkStart w:id="37" w:name="_Toc159214558"/>
      <w:r w:rsidRPr="008A1FF4">
        <w:rPr>
          <w:rFonts w:ascii="Times New Roman" w:hAnsi="Times New Roman" w:cs="Times New Roman"/>
          <w:b/>
          <w:bCs/>
          <w:color w:val="000000" w:themeColor="text1"/>
          <w:sz w:val="24"/>
          <w:szCs w:val="24"/>
          <w:u w:val="single"/>
          <w:lang w:val="el-GR"/>
        </w:rPr>
        <w:t>2</w:t>
      </w:r>
      <w:r w:rsidR="00A00994">
        <w:rPr>
          <w:rFonts w:ascii="Times New Roman" w:hAnsi="Times New Roman" w:cs="Times New Roman"/>
          <w:b/>
          <w:bCs/>
          <w:color w:val="000000" w:themeColor="text1"/>
          <w:sz w:val="24"/>
          <w:szCs w:val="24"/>
          <w:u w:val="single"/>
          <w:lang w:val="el-GR"/>
        </w:rPr>
        <w:t>.</w:t>
      </w:r>
      <w:r w:rsidRPr="008A1FF4">
        <w:rPr>
          <w:rFonts w:ascii="Times New Roman" w:hAnsi="Times New Roman" w:cs="Times New Roman"/>
          <w:b/>
          <w:bCs/>
          <w:color w:val="000000" w:themeColor="text1"/>
          <w:sz w:val="24"/>
          <w:szCs w:val="24"/>
          <w:u w:val="single"/>
          <w:lang w:val="el-GR"/>
        </w:rPr>
        <w:t>7.2 Αξιολόγηση κινήτρων μαθητών</w:t>
      </w:r>
      <w:bookmarkEnd w:id="37"/>
      <w:r w:rsidRPr="008A1FF4">
        <w:rPr>
          <w:rFonts w:ascii="Times New Roman" w:hAnsi="Times New Roman" w:cs="Times New Roman"/>
          <w:b/>
          <w:bCs/>
          <w:color w:val="000000" w:themeColor="text1"/>
          <w:sz w:val="24"/>
          <w:szCs w:val="24"/>
          <w:u w:val="single"/>
          <w:lang w:val="el-GR"/>
        </w:rPr>
        <w:t xml:space="preserve"> </w:t>
      </w:r>
    </w:p>
    <w:p w14:paraId="5EBEDE75" w14:textId="18DC9A56" w:rsidR="00A00994" w:rsidRPr="00A00994" w:rsidRDefault="00A00994" w:rsidP="004F6EA6">
      <w:pPr>
        <w:spacing w:line="360" w:lineRule="auto"/>
        <w:jc w:val="both"/>
        <w:rPr>
          <w:rFonts w:eastAsiaTheme="majorEastAsia"/>
          <w:lang w:val="el-GR"/>
        </w:rPr>
      </w:pPr>
      <w:r w:rsidRPr="00A00994">
        <w:rPr>
          <w:rFonts w:eastAsiaTheme="majorEastAsia"/>
          <w:lang w:val="el-GR"/>
        </w:rPr>
        <w:t xml:space="preserve">Η αξιολόγηση των κινήτρων των μαθητών είναι ζωτικής σημασίας τόσο στα μαθήματα Αγγλικών ως Ξένης Γλώσσας (EFL) όσο και στις δραστηριότητες STEM, καθώς μπορεί να επηρεάσει σημαντικά τη δέσμευση των μαθητών, τα μαθησιακά αποτελέσματα και τη συνολική επίδοση. Η κατανόηση και η μέτρηση των επιπέδων κινήτρων μπορεί να βοηθήσει τους εκπαιδευτικούς να σχεδιάσουν εκπαιδευτικές στρατηγικές και παρεμβάσεις που καλύπτουν τις ατομικές ανάγκες των μαθητών και ενισχύουν τις μαθησιακές τους εμπειρίες. </w:t>
      </w:r>
    </w:p>
    <w:p w14:paraId="66EACFB8" w14:textId="3FCE690A" w:rsidR="00A00994" w:rsidRPr="00A00994" w:rsidRDefault="00A00994" w:rsidP="00A00994">
      <w:pPr>
        <w:spacing w:line="360" w:lineRule="auto"/>
        <w:jc w:val="both"/>
        <w:rPr>
          <w:rFonts w:eastAsiaTheme="majorEastAsia"/>
          <w:lang w:val="el-GR"/>
        </w:rPr>
      </w:pPr>
      <w:r w:rsidRPr="00A00994">
        <w:rPr>
          <w:rFonts w:eastAsiaTheme="majorEastAsia"/>
          <w:lang w:val="el-GR"/>
        </w:rPr>
        <w:t xml:space="preserve">Στη σφαίρα των μαθημάτων Αγγλικής Γλώσσας, η αξιολόγηση των κινήτρων των μαθητών καθίσταται ζωτικής σημασίας λόγω της πολύπλοκης φύσης της εκμάθησης γλωσσών και των μοναδικών προκλήσεων που αντιμετωπίζουν οι μη μητρικοί ομιλητές της αγγλικής γλώσσας. Ένα ευρέως χρησιμοποιούμενο εργαλείο αξιολόγησης είναι το Ερωτηματολόγιο Motivated Strategies for Learning (MSLQ), το οποίο μετρά τα κίνητρα των μαθητών και τις </w:t>
      </w:r>
      <w:r w:rsidR="00F36C38" w:rsidRPr="00A00994">
        <w:rPr>
          <w:rFonts w:eastAsiaTheme="majorEastAsia"/>
          <w:lang w:val="el-GR"/>
        </w:rPr>
        <w:t>αυτορρυθμιζόμενες</w:t>
      </w:r>
      <w:r w:rsidRPr="00A00994">
        <w:rPr>
          <w:rFonts w:eastAsiaTheme="majorEastAsia"/>
          <w:lang w:val="el-GR"/>
        </w:rPr>
        <w:t xml:space="preserve"> στρατηγικές μάθησης. Για </w:t>
      </w:r>
      <w:r w:rsidRPr="00A00994">
        <w:rPr>
          <w:rFonts w:eastAsiaTheme="majorEastAsia"/>
          <w:lang w:val="el-GR"/>
        </w:rPr>
        <w:lastRenderedPageBreak/>
        <w:t xml:space="preserve">παράδειγμα, το MSLQ μπορεί να καθορίσει εάν οι μαθητές έχουν εγγενές κίνητρο, το οποίο πηγάζει από το εγγενές τους ενδιαφέρον και απόλαυση για τη γλώσσα, ή εξωτερικό κίνητρο, που καθοδηγείται από εξωτερικούς παράγοντες όπως οι βαθμοί ή η κοινωνική αναγνώριση (Pintrich </w:t>
      </w:r>
      <w:r>
        <w:rPr>
          <w:rFonts w:eastAsiaTheme="majorEastAsia"/>
          <w:lang w:val="el-GR"/>
        </w:rPr>
        <w:t>&amp;</w:t>
      </w:r>
      <w:r w:rsidRPr="00A00994">
        <w:rPr>
          <w:rFonts w:eastAsiaTheme="majorEastAsia"/>
          <w:lang w:val="el-GR"/>
        </w:rPr>
        <w:t xml:space="preserve"> al., 1993). Η κατανόηση αυτών των διαφορετικών τύπων κινήτρων μπορεί να βοηθήσει τους εκπαιδευτικούς να προσαρμόσουν ανάλογα τις μεθόδους διδασκαλίας τους.</w:t>
      </w:r>
    </w:p>
    <w:p w14:paraId="14B656CD" w14:textId="592FA11B" w:rsidR="00A626F8" w:rsidRDefault="00A00994" w:rsidP="00A00994">
      <w:pPr>
        <w:spacing w:line="360" w:lineRule="auto"/>
        <w:jc w:val="both"/>
        <w:rPr>
          <w:rFonts w:eastAsiaTheme="majorEastAsia"/>
          <w:lang w:val="el-GR"/>
        </w:rPr>
      </w:pPr>
      <w:r w:rsidRPr="00A00994">
        <w:rPr>
          <w:rFonts w:eastAsiaTheme="majorEastAsia"/>
          <w:lang w:val="el-GR"/>
        </w:rPr>
        <w:t>Ομοίως, στην εκπαίδευση STEM, όπου το ενδιαφέρον και τα κίνητρα των μαθητών είναι καθοριστικά για την ενθάρρυνση της περιέργειας, της καινοτομίας και των δεξιοτήτων επίλυσης προβλημάτων, η αξιολόγηση των κινήτρων είναι απαραίτητη.</w:t>
      </w:r>
    </w:p>
    <w:p w14:paraId="0C8727CB" w14:textId="1BDB6BC1" w:rsidR="00A00994" w:rsidRPr="00A00994" w:rsidRDefault="00A00994" w:rsidP="00A00994">
      <w:pPr>
        <w:spacing w:line="360" w:lineRule="auto"/>
        <w:jc w:val="both"/>
        <w:rPr>
          <w:rFonts w:eastAsiaTheme="majorEastAsia"/>
          <w:lang w:val="el-GR"/>
        </w:rPr>
      </w:pPr>
      <w:r w:rsidRPr="00A00994">
        <w:rPr>
          <w:rFonts w:eastAsiaTheme="majorEastAsia"/>
          <w:lang w:val="el-GR"/>
        </w:rPr>
        <w:t xml:space="preserve">Μια μέθοδος για την αξιολόγηση των κινήτρων στις δραστηριότητες STEM είναι μέσω της χρήσης ερευνών </w:t>
      </w:r>
      <w:r w:rsidR="0036210F">
        <w:rPr>
          <w:rFonts w:eastAsiaTheme="majorEastAsia"/>
          <w:lang w:val="el-GR"/>
        </w:rPr>
        <w:t>αυτό-</w:t>
      </w:r>
      <w:r w:rsidRPr="00A00994">
        <w:rPr>
          <w:rFonts w:eastAsiaTheme="majorEastAsia"/>
          <w:lang w:val="el-GR"/>
        </w:rPr>
        <w:t xml:space="preserve">αναφοράς, όπως το μέτρο STEM-MF (Κίνητρο για STEM). Αυτές οι έρευνες μετρούν τα εγγενή κίνητρα των μαθητών, τις πεποιθήσεις αυτο-αποτελεσματικότητας και τις αξιακές πεποιθήσεις που σχετίζονται με τους κλάδους STEM (Wang </w:t>
      </w:r>
      <w:r>
        <w:rPr>
          <w:rFonts w:eastAsiaTheme="majorEastAsia"/>
          <w:lang w:val="el-GR"/>
        </w:rPr>
        <w:t>&amp;</w:t>
      </w:r>
      <w:r w:rsidRPr="00A00994">
        <w:rPr>
          <w:rFonts w:eastAsiaTheme="majorEastAsia"/>
          <w:lang w:val="el-GR"/>
        </w:rPr>
        <w:t xml:space="preserve"> al., 2020). Με την αξιολόγηση αυτών των παραγόντων κινήτρων, οι εκπαιδευτικοί μπορούν να εντοπίσουν μαθητές που μπορεί να χρειαστούν πρόσθετη υποστήριξη και να σχεδιάσουν παρεμβάσεις για να ενισχύσουν τα κίνητρα και την επιμονή τους στις επιδιώξεις STEM.</w:t>
      </w:r>
    </w:p>
    <w:p w14:paraId="58C305DF" w14:textId="65A7330C" w:rsidR="00A00994" w:rsidRDefault="00A00994" w:rsidP="00A00994">
      <w:pPr>
        <w:spacing w:line="360" w:lineRule="auto"/>
        <w:jc w:val="both"/>
        <w:rPr>
          <w:rFonts w:eastAsiaTheme="majorEastAsia"/>
          <w:lang w:val="el-GR"/>
        </w:rPr>
      </w:pPr>
      <w:r w:rsidRPr="00A00994">
        <w:rPr>
          <w:rFonts w:eastAsiaTheme="majorEastAsia"/>
          <w:lang w:val="el-GR"/>
        </w:rPr>
        <w:t>Επιπλέον, η αξιολόγηση των κινήτρων των μαθητών μπορεί να επιτευχθεί μέσω παρατηρήσεων στην τάξη και ποιοτικών συνεντεύξεων. Παρατηρώντας τα επίπεδα συμμετοχής των μαθητών, τον ενθουσιασμό τους κατά τη διάρκεια των εργασιών και την επιμονή τους απέναντι στις προκλήσεις, οι εκπαιδευτικοί μπορούν να αποκτήσουν πολύτιμες γνώσεις για τα επίπεδα κινήτρων τους (Lazarides</w:t>
      </w:r>
      <w:r>
        <w:rPr>
          <w:rFonts w:eastAsiaTheme="majorEastAsia"/>
          <w:lang w:val="el-GR"/>
        </w:rPr>
        <w:t xml:space="preserve"> &amp; </w:t>
      </w:r>
      <w:r w:rsidRPr="00A00994">
        <w:rPr>
          <w:rFonts w:eastAsiaTheme="majorEastAsia"/>
          <w:lang w:val="el-GR"/>
        </w:rPr>
        <w:t>al., 2017). Ταυτόχρονα, οι ποιοτικές συνεντεύξεις επιτρέπουν στους εκπαιδευτικούς να συγκεντρώσουν σε βάθος πληροφορίες σχετικά με τους προσωπικούς στόχους, τα ενδιαφέροντα και τις πεποιθήσεις των μαθητών που σχετίζονται με θέματα EFL ή STEM. Αυτές οι ποιοτικές προσεγγίσεις παρέχουν μια ολοκληρωμένη κατανόηση των κινήτρων των μαθητών και ενημερώνουν την ανάπτυξη προσαρμοσμένων εκπαιδευτικών στρατηγικών.</w:t>
      </w:r>
    </w:p>
    <w:p w14:paraId="12D48D60" w14:textId="306475C8" w:rsidR="00A00994" w:rsidRDefault="00A00994" w:rsidP="00A00994">
      <w:pPr>
        <w:spacing w:line="360" w:lineRule="auto"/>
        <w:jc w:val="both"/>
        <w:rPr>
          <w:rFonts w:eastAsiaTheme="majorEastAsia"/>
          <w:lang w:val="el-GR"/>
        </w:rPr>
      </w:pPr>
      <w:r w:rsidRPr="00A00994">
        <w:rPr>
          <w:rFonts w:eastAsiaTheme="majorEastAsia"/>
          <w:lang w:val="el-GR"/>
        </w:rPr>
        <w:t>Συ</w:t>
      </w:r>
      <w:r>
        <w:rPr>
          <w:rFonts w:eastAsiaTheme="majorEastAsia"/>
          <w:lang w:val="el-GR"/>
        </w:rPr>
        <w:t>voψίζοντας</w:t>
      </w:r>
      <w:r w:rsidRPr="00A00994">
        <w:rPr>
          <w:rFonts w:eastAsiaTheme="majorEastAsia"/>
          <w:lang w:val="el-GR"/>
        </w:rPr>
        <w:t>,</w:t>
      </w:r>
      <w:r>
        <w:rPr>
          <w:rFonts w:eastAsiaTheme="majorEastAsia"/>
          <w:lang w:val="el-GR"/>
        </w:rPr>
        <w:t xml:space="preserve"> </w:t>
      </w:r>
      <w:r w:rsidRPr="00A00994">
        <w:rPr>
          <w:rFonts w:eastAsiaTheme="majorEastAsia"/>
          <w:lang w:val="el-GR"/>
        </w:rPr>
        <w:t xml:space="preserve">η αξιολόγηση των κινήτρων των μαθητών στα μαθήματα της Αγγλικής Γλώσσας και στις δραστηριότητες STEM είναι ζωτικής σημασίας για την κατανόηση της εμπλοκής των μαθητών και τη βελτίωση των μαθησιακών τους εμπειριών. Όργανα όπως το MSLQ και το STEM-MF παρέχουν πολύτιμες γνώσεις για τα κίνητρα των μαθητών και μπορούν να καθοδηγήσουν τους εκπαιδευτικούς στο σχεδιασμό κατάλληλων παρεμβάσεων. Επιπλέον, οι παρατηρήσεις στην τάξη και </w:t>
      </w:r>
      <w:r w:rsidR="00EE5348">
        <w:rPr>
          <w:rFonts w:eastAsiaTheme="majorEastAsia"/>
          <w:lang w:val="el-GR"/>
        </w:rPr>
        <w:t xml:space="preserve">η χρήση ρουμπρικών και ηλεκτρονικού ερωτηματολογίου </w:t>
      </w:r>
      <w:r w:rsidRPr="00A00994">
        <w:rPr>
          <w:rFonts w:eastAsiaTheme="majorEastAsia"/>
          <w:lang w:val="el-GR"/>
        </w:rPr>
        <w:t xml:space="preserve">προσφέρουν σε βάθος πληροφορίες </w:t>
      </w:r>
      <w:r w:rsidRPr="00A00994">
        <w:rPr>
          <w:rFonts w:eastAsiaTheme="majorEastAsia"/>
          <w:lang w:val="el-GR"/>
        </w:rPr>
        <w:lastRenderedPageBreak/>
        <w:t>σχετικά με τους προσωπικούς στόχους και τα ενδιαφέροντα των μαθητών. Χρησιμοποιώντας μια πολύπλευρη προσέγγιση για την αξιολόγηση των κινήτρων, οι εκπαιδευτικοί μπορούν να μεγιστοποιήσουν τη συμμετοχή των μαθητών, να καλλιεργήσουν την αγάπη για τη μάθηση και να ενισχύσουν τα επιτεύγματα στην εκπαίδευση EFL και STEM.</w:t>
      </w:r>
    </w:p>
    <w:p w14:paraId="2643A9F6" w14:textId="77777777" w:rsidR="004F6EA6" w:rsidRDefault="004F6EA6" w:rsidP="00A00994">
      <w:pPr>
        <w:spacing w:line="360" w:lineRule="auto"/>
        <w:jc w:val="both"/>
        <w:rPr>
          <w:rFonts w:eastAsiaTheme="majorEastAsia"/>
          <w:lang w:val="el-GR"/>
        </w:rPr>
      </w:pPr>
    </w:p>
    <w:p w14:paraId="7010F301" w14:textId="77777777" w:rsidR="004F6EA6" w:rsidRDefault="004F6EA6" w:rsidP="00A00994">
      <w:pPr>
        <w:spacing w:line="360" w:lineRule="auto"/>
        <w:jc w:val="both"/>
        <w:rPr>
          <w:rFonts w:eastAsiaTheme="majorEastAsia"/>
          <w:lang w:val="el-GR"/>
        </w:rPr>
      </w:pPr>
    </w:p>
    <w:p w14:paraId="0AC10EBD" w14:textId="77777777" w:rsidR="004F6EA6" w:rsidRDefault="004F6EA6" w:rsidP="00A00994">
      <w:pPr>
        <w:spacing w:line="360" w:lineRule="auto"/>
        <w:jc w:val="both"/>
        <w:rPr>
          <w:rFonts w:eastAsiaTheme="majorEastAsia"/>
          <w:lang w:val="el-GR"/>
        </w:rPr>
      </w:pPr>
    </w:p>
    <w:p w14:paraId="25BCD1F6" w14:textId="77777777" w:rsidR="004F6EA6" w:rsidRDefault="004F6EA6" w:rsidP="00A00994">
      <w:pPr>
        <w:spacing w:line="360" w:lineRule="auto"/>
        <w:jc w:val="both"/>
        <w:rPr>
          <w:rFonts w:eastAsiaTheme="majorEastAsia"/>
          <w:lang w:val="el-GR"/>
        </w:rPr>
      </w:pPr>
    </w:p>
    <w:p w14:paraId="5D54F943" w14:textId="77777777" w:rsidR="004F6EA6" w:rsidRDefault="004F6EA6" w:rsidP="00A00994">
      <w:pPr>
        <w:spacing w:line="360" w:lineRule="auto"/>
        <w:jc w:val="both"/>
        <w:rPr>
          <w:rFonts w:eastAsiaTheme="majorEastAsia"/>
          <w:lang w:val="el-GR"/>
        </w:rPr>
      </w:pPr>
    </w:p>
    <w:p w14:paraId="199373DE" w14:textId="77777777" w:rsidR="004F6EA6" w:rsidRDefault="004F6EA6" w:rsidP="00A00994">
      <w:pPr>
        <w:spacing w:line="360" w:lineRule="auto"/>
        <w:jc w:val="both"/>
        <w:rPr>
          <w:rFonts w:eastAsiaTheme="majorEastAsia"/>
          <w:lang w:val="el-GR"/>
        </w:rPr>
      </w:pPr>
    </w:p>
    <w:p w14:paraId="6316C366" w14:textId="77777777" w:rsidR="004F6EA6" w:rsidRDefault="004F6EA6" w:rsidP="00A00994">
      <w:pPr>
        <w:spacing w:line="360" w:lineRule="auto"/>
        <w:jc w:val="both"/>
        <w:rPr>
          <w:rFonts w:eastAsiaTheme="majorEastAsia"/>
          <w:lang w:val="el-GR"/>
        </w:rPr>
      </w:pPr>
    </w:p>
    <w:p w14:paraId="7EFC3549" w14:textId="77777777" w:rsidR="004F6EA6" w:rsidRDefault="004F6EA6" w:rsidP="00A00994">
      <w:pPr>
        <w:spacing w:line="360" w:lineRule="auto"/>
        <w:jc w:val="both"/>
        <w:rPr>
          <w:rFonts w:eastAsiaTheme="majorEastAsia"/>
          <w:lang w:val="el-GR"/>
        </w:rPr>
      </w:pPr>
    </w:p>
    <w:p w14:paraId="4FD59C13" w14:textId="77777777" w:rsidR="004F6EA6" w:rsidRDefault="004F6EA6" w:rsidP="00A00994">
      <w:pPr>
        <w:spacing w:line="360" w:lineRule="auto"/>
        <w:jc w:val="both"/>
        <w:rPr>
          <w:rFonts w:eastAsiaTheme="majorEastAsia"/>
          <w:lang w:val="el-GR"/>
        </w:rPr>
      </w:pPr>
    </w:p>
    <w:p w14:paraId="2F1BFDA5" w14:textId="77777777" w:rsidR="004F6EA6" w:rsidRDefault="004F6EA6" w:rsidP="00A00994">
      <w:pPr>
        <w:spacing w:line="360" w:lineRule="auto"/>
        <w:jc w:val="both"/>
        <w:rPr>
          <w:rFonts w:eastAsiaTheme="majorEastAsia"/>
          <w:lang w:val="el-GR"/>
        </w:rPr>
      </w:pPr>
    </w:p>
    <w:p w14:paraId="31641078" w14:textId="77777777" w:rsidR="004F6EA6" w:rsidRDefault="004F6EA6" w:rsidP="00A00994">
      <w:pPr>
        <w:spacing w:line="360" w:lineRule="auto"/>
        <w:jc w:val="both"/>
        <w:rPr>
          <w:rFonts w:eastAsiaTheme="majorEastAsia"/>
          <w:lang w:val="el-GR"/>
        </w:rPr>
      </w:pPr>
    </w:p>
    <w:p w14:paraId="79A1489F" w14:textId="77777777" w:rsidR="004F6EA6" w:rsidRDefault="004F6EA6" w:rsidP="00A00994">
      <w:pPr>
        <w:spacing w:line="360" w:lineRule="auto"/>
        <w:jc w:val="both"/>
        <w:rPr>
          <w:rFonts w:eastAsiaTheme="majorEastAsia"/>
          <w:lang w:val="el-GR"/>
        </w:rPr>
      </w:pPr>
    </w:p>
    <w:p w14:paraId="06C66A60" w14:textId="77777777" w:rsidR="004F6EA6" w:rsidRDefault="004F6EA6" w:rsidP="00A00994">
      <w:pPr>
        <w:spacing w:line="360" w:lineRule="auto"/>
        <w:jc w:val="both"/>
        <w:rPr>
          <w:rFonts w:eastAsiaTheme="majorEastAsia"/>
          <w:lang w:val="el-GR"/>
        </w:rPr>
      </w:pPr>
    </w:p>
    <w:p w14:paraId="7BF6E6FC" w14:textId="77777777" w:rsidR="004F6EA6" w:rsidRDefault="004F6EA6" w:rsidP="00A00994">
      <w:pPr>
        <w:spacing w:line="360" w:lineRule="auto"/>
        <w:jc w:val="both"/>
        <w:rPr>
          <w:rFonts w:eastAsiaTheme="majorEastAsia"/>
          <w:lang w:val="el-GR"/>
        </w:rPr>
      </w:pPr>
    </w:p>
    <w:p w14:paraId="12A76175" w14:textId="77777777" w:rsidR="004F6EA6" w:rsidRDefault="004F6EA6" w:rsidP="00A00994">
      <w:pPr>
        <w:spacing w:line="360" w:lineRule="auto"/>
        <w:jc w:val="both"/>
        <w:rPr>
          <w:rFonts w:eastAsiaTheme="majorEastAsia"/>
          <w:lang w:val="el-GR"/>
        </w:rPr>
      </w:pPr>
    </w:p>
    <w:p w14:paraId="1E2AE8F9" w14:textId="77777777" w:rsidR="004F6EA6" w:rsidRDefault="004F6EA6" w:rsidP="00A00994">
      <w:pPr>
        <w:spacing w:line="360" w:lineRule="auto"/>
        <w:jc w:val="both"/>
        <w:rPr>
          <w:rFonts w:eastAsiaTheme="majorEastAsia"/>
          <w:lang w:val="el-GR"/>
        </w:rPr>
      </w:pPr>
    </w:p>
    <w:p w14:paraId="3F075772" w14:textId="77777777" w:rsidR="004F6EA6" w:rsidRDefault="004F6EA6" w:rsidP="00A00994">
      <w:pPr>
        <w:spacing w:line="360" w:lineRule="auto"/>
        <w:jc w:val="both"/>
        <w:rPr>
          <w:rFonts w:eastAsiaTheme="majorEastAsia"/>
          <w:lang w:val="el-GR"/>
        </w:rPr>
      </w:pPr>
    </w:p>
    <w:p w14:paraId="47D4E697" w14:textId="77777777" w:rsidR="004F6EA6" w:rsidRDefault="004F6EA6" w:rsidP="00A00994">
      <w:pPr>
        <w:spacing w:line="360" w:lineRule="auto"/>
        <w:jc w:val="both"/>
        <w:rPr>
          <w:rFonts w:eastAsiaTheme="majorEastAsia"/>
          <w:lang w:val="el-GR"/>
        </w:rPr>
      </w:pPr>
    </w:p>
    <w:p w14:paraId="797BDAA9" w14:textId="77777777" w:rsidR="004F6EA6" w:rsidRDefault="004F6EA6" w:rsidP="00A00994">
      <w:pPr>
        <w:spacing w:line="360" w:lineRule="auto"/>
        <w:jc w:val="both"/>
        <w:rPr>
          <w:rFonts w:eastAsiaTheme="majorEastAsia"/>
          <w:lang w:val="el-GR"/>
        </w:rPr>
      </w:pPr>
    </w:p>
    <w:p w14:paraId="7CACD0E5" w14:textId="77777777" w:rsidR="004F6EA6" w:rsidRDefault="004F6EA6" w:rsidP="00A00994">
      <w:pPr>
        <w:spacing w:line="360" w:lineRule="auto"/>
        <w:jc w:val="both"/>
        <w:rPr>
          <w:rFonts w:eastAsiaTheme="majorEastAsia"/>
          <w:lang w:val="el-GR"/>
        </w:rPr>
      </w:pPr>
    </w:p>
    <w:p w14:paraId="1F7434E9" w14:textId="77777777" w:rsidR="004F6EA6" w:rsidRDefault="004F6EA6" w:rsidP="00A00994">
      <w:pPr>
        <w:spacing w:line="360" w:lineRule="auto"/>
        <w:jc w:val="both"/>
        <w:rPr>
          <w:rFonts w:eastAsiaTheme="majorEastAsia"/>
          <w:lang w:val="el-GR"/>
        </w:rPr>
      </w:pPr>
    </w:p>
    <w:p w14:paraId="58645105" w14:textId="77777777" w:rsidR="004F6EA6" w:rsidRDefault="004F6EA6" w:rsidP="00A00994">
      <w:pPr>
        <w:spacing w:line="360" w:lineRule="auto"/>
        <w:jc w:val="both"/>
        <w:rPr>
          <w:rFonts w:eastAsiaTheme="majorEastAsia"/>
          <w:lang w:val="el-GR"/>
        </w:rPr>
      </w:pPr>
    </w:p>
    <w:p w14:paraId="795AA71D" w14:textId="77777777" w:rsidR="004F6EA6" w:rsidRDefault="004F6EA6" w:rsidP="00A00994">
      <w:pPr>
        <w:spacing w:line="360" w:lineRule="auto"/>
        <w:jc w:val="both"/>
        <w:rPr>
          <w:rFonts w:eastAsiaTheme="majorEastAsia"/>
          <w:lang w:val="el-GR"/>
        </w:rPr>
      </w:pPr>
    </w:p>
    <w:p w14:paraId="0186BBC3" w14:textId="77777777" w:rsidR="004F6EA6" w:rsidRDefault="004F6EA6" w:rsidP="00A00994">
      <w:pPr>
        <w:spacing w:line="360" w:lineRule="auto"/>
        <w:jc w:val="both"/>
        <w:rPr>
          <w:rFonts w:eastAsiaTheme="majorEastAsia"/>
          <w:lang w:val="el-GR"/>
        </w:rPr>
      </w:pPr>
    </w:p>
    <w:p w14:paraId="27DCE43B" w14:textId="77777777" w:rsidR="004F6EA6" w:rsidRDefault="004F6EA6" w:rsidP="00A00994">
      <w:pPr>
        <w:spacing w:line="360" w:lineRule="auto"/>
        <w:jc w:val="both"/>
        <w:rPr>
          <w:rFonts w:eastAsiaTheme="majorEastAsia"/>
          <w:lang w:val="el-GR"/>
        </w:rPr>
      </w:pPr>
    </w:p>
    <w:p w14:paraId="2BBFF01E" w14:textId="77777777" w:rsidR="004F6EA6" w:rsidRPr="00267956" w:rsidRDefault="004F6EA6" w:rsidP="00A00994">
      <w:pPr>
        <w:spacing w:line="360" w:lineRule="auto"/>
        <w:jc w:val="both"/>
        <w:rPr>
          <w:rFonts w:eastAsiaTheme="majorEastAsia"/>
          <w:lang w:val="el-GR"/>
        </w:rPr>
      </w:pPr>
    </w:p>
    <w:p w14:paraId="2F5631EA" w14:textId="73982B30" w:rsidR="00414CA4" w:rsidRDefault="00414CA4" w:rsidP="008A6CA6">
      <w:pPr>
        <w:pStyle w:val="1"/>
        <w:spacing w:line="360" w:lineRule="auto"/>
        <w:jc w:val="both"/>
        <w:rPr>
          <w:rFonts w:ascii="Times New Roman" w:hAnsi="Times New Roman" w:cs="Times New Roman"/>
          <w:b/>
          <w:bCs/>
          <w:color w:val="000000" w:themeColor="text1"/>
          <w:sz w:val="28"/>
          <w:szCs w:val="28"/>
          <w:lang w:val="el-GR"/>
        </w:rPr>
      </w:pPr>
      <w:bookmarkStart w:id="38" w:name="_Toc159214559"/>
      <w:r w:rsidRPr="000E2BED">
        <w:rPr>
          <w:rFonts w:ascii="Times New Roman" w:hAnsi="Times New Roman" w:cs="Times New Roman"/>
          <w:b/>
          <w:bCs/>
          <w:color w:val="000000" w:themeColor="text1"/>
          <w:sz w:val="28"/>
          <w:szCs w:val="28"/>
          <w:lang w:val="el-GR"/>
        </w:rPr>
        <w:lastRenderedPageBreak/>
        <w:t>3</w:t>
      </w:r>
      <w:r w:rsidR="006863A7" w:rsidRPr="000E2BED">
        <w:rPr>
          <w:rFonts w:ascii="Times New Roman" w:hAnsi="Times New Roman" w:cs="Times New Roman"/>
          <w:b/>
          <w:bCs/>
          <w:color w:val="000000" w:themeColor="text1"/>
          <w:sz w:val="28"/>
          <w:szCs w:val="28"/>
          <w:lang w:val="el-GR"/>
        </w:rPr>
        <w:t xml:space="preserve"> </w:t>
      </w:r>
      <w:r w:rsidRPr="000E2BED">
        <w:rPr>
          <w:rFonts w:ascii="Times New Roman" w:hAnsi="Times New Roman" w:cs="Times New Roman"/>
          <w:b/>
          <w:bCs/>
          <w:color w:val="000000" w:themeColor="text1"/>
          <w:sz w:val="28"/>
          <w:szCs w:val="28"/>
          <w:lang w:val="el-GR"/>
        </w:rPr>
        <w:t>Μεθοδολογία</w:t>
      </w:r>
      <w:bookmarkEnd w:id="38"/>
    </w:p>
    <w:p w14:paraId="07984607" w14:textId="7469DCA7" w:rsidR="001A158D" w:rsidRPr="001A158D" w:rsidRDefault="001A158D" w:rsidP="001A158D">
      <w:pPr>
        <w:spacing w:line="360" w:lineRule="auto"/>
        <w:jc w:val="both"/>
        <w:rPr>
          <w:lang w:val="el-GR"/>
        </w:rPr>
      </w:pPr>
      <w:r w:rsidRPr="001A158D">
        <w:rPr>
          <w:lang w:val="el-GR"/>
        </w:rPr>
        <w:t xml:space="preserve">Αυτή η μελέτη στοχεύει να διερευνήσει την αποτελεσματικότητα της ενσωμάτωσης των δραστηριοτήτων </w:t>
      </w:r>
      <w:bookmarkStart w:id="39" w:name="_Hlk157885127"/>
      <w:r w:rsidRPr="001A158D">
        <w:rPr>
          <w:lang w:val="el-GR"/>
        </w:rPr>
        <w:t>STEM</w:t>
      </w:r>
      <w:bookmarkEnd w:id="39"/>
      <w:r w:rsidRPr="001A158D">
        <w:rPr>
          <w:lang w:val="el-GR"/>
        </w:rPr>
        <w:t xml:space="preserve"> σε μια τάξη Αγγλικών ως Ξένης Γλώσσας (EFL) για τη διευκόλυνση της απόκτησης λεξιλογίου</w:t>
      </w:r>
      <w:r>
        <w:rPr>
          <w:lang w:val="el-GR"/>
        </w:rPr>
        <w:t xml:space="preserve">, </w:t>
      </w:r>
      <w:r w:rsidRPr="001A158D">
        <w:rPr>
          <w:lang w:val="el-GR"/>
        </w:rPr>
        <w:t>γραμματικής</w:t>
      </w:r>
      <w:r>
        <w:rPr>
          <w:lang w:val="el-GR"/>
        </w:rPr>
        <w:t xml:space="preserve"> καθώς και τη βελτίωση της αυτοπεποίθησης των συμμετεχόντων στην χρήση της γλώσσας στον προφορικό λόγο</w:t>
      </w:r>
      <w:r w:rsidRPr="001A158D">
        <w:rPr>
          <w:lang w:val="el-GR"/>
        </w:rPr>
        <w:t xml:space="preserve">. Η έρευνα βασίζεται σε μια μελέτη περίπτωσης που διεξήχθη με μια μικρή ομάδα μαθητών, διασφαλίζοντας μια εστιασμένη και σε βάθος διερεύνηση των επιπτώσεων της διδασκαλίας που βασίζεται στο STEM στους μαθητές </w:t>
      </w:r>
      <w:r>
        <w:t>ESL</w:t>
      </w:r>
      <w:r w:rsidRPr="001A158D">
        <w:rPr>
          <w:lang w:val="el-GR"/>
        </w:rPr>
        <w:t xml:space="preserve"> της αγγλικής γλώσσας. Η </w:t>
      </w:r>
      <w:r>
        <w:rPr>
          <w:lang w:val="el-GR"/>
        </w:rPr>
        <w:t xml:space="preserve">μελέτη περίπτωσης </w:t>
      </w:r>
      <w:r w:rsidRPr="001A158D">
        <w:rPr>
          <w:lang w:val="el-GR"/>
        </w:rPr>
        <w:t xml:space="preserve"> είναι μια ποιοτική μέθοδος έρευνας που επιτρέπει μια σε βάθος εξερεύνηση ενός συγκεκριμένου φαινομένου εντός του πραγματικού του πλαισίου (Yin, 2018). Είναι ιδιαίτερα χρήσιμο κατά τη διερεύνηση πολύπλοκων φαινομένων που είναι ενσωματωμένα σε ένα συγκεκριμένο περιβάλλον και όταν ο ερευνητής στοχεύει να κατανοήσει τις διαδικασίες και τη δυναμική που εμπλέκονται (Creswell, 2013). Στον τομέα της εκπαίδευσης, μελέτες περιπτώσεων έχουν χρησιμοποιηθεί ευρέως για τη διερεύνηση διαφόρων πτυχών, όπως οι διδακτικές στρατηγικές, η δυναμική της τάξης και η ανάπτυξη προγραμμάτων σπουδών (Merriam, 2009). Οι μελέτες περιπτώσεων παρέχουν μια πλούσια πηγή λεπτομερών πληροφοριών και προσφέρουν πολύτιμες γνώσεις για την πολυπλοκότητα και τις αποχρώσεις του ερευνητικού θέματος (Stake, 1995). Χρησιμοποιώντας ένα σχέδιο μελέτης περίπτωσης, αυτή η έρευνα στοχεύει να αποκτήσει μια ολοκληρωμένη κατανόηση των επιπτώσεων της ενσωμάτωσης δραστηριοτήτων STEM σε μια τάξη EFL στην απόκτηση λεξιλογίου και γραμματικής. Με τη χρήση ερωτηματολογίων, η μελέτη διερευνά περαιτέρω τα κίνητρα των μαθητών να εμπλέκονται με</w:t>
      </w:r>
      <w:r>
        <w:rPr>
          <w:lang w:val="el-GR"/>
        </w:rPr>
        <w:t xml:space="preserve"> </w:t>
      </w:r>
      <w:r w:rsidRPr="001A158D">
        <w:rPr>
          <w:lang w:val="el-GR"/>
        </w:rPr>
        <w:t>δραστηριότητες STEM στη μαθησιακή διαδικασία.</w:t>
      </w:r>
    </w:p>
    <w:p w14:paraId="17EC7F61" w14:textId="0112BD27" w:rsidR="00827020" w:rsidRDefault="001A158D" w:rsidP="001A158D">
      <w:pPr>
        <w:spacing w:line="360" w:lineRule="auto"/>
        <w:jc w:val="both"/>
        <w:rPr>
          <w:lang w:val="el-GR"/>
        </w:rPr>
      </w:pPr>
      <w:r w:rsidRPr="001A158D">
        <w:rPr>
          <w:lang w:val="el-GR"/>
        </w:rPr>
        <w:t xml:space="preserve">Στη μελέτη συμμετείχαν μια μικρή ομάδα μαθητών Αγγλικών από </w:t>
      </w:r>
      <w:r>
        <w:rPr>
          <w:lang w:val="el-GR"/>
        </w:rPr>
        <w:t>κέντρο ξένων γλωσσών στα Νέα Μουδανιά Χαλκιδικής</w:t>
      </w:r>
      <w:r w:rsidRPr="001A158D">
        <w:rPr>
          <w:lang w:val="el-GR"/>
        </w:rPr>
        <w:t xml:space="preserve">, αποτελούμενη από </w:t>
      </w:r>
      <w:r>
        <w:rPr>
          <w:lang w:val="el-GR"/>
        </w:rPr>
        <w:t>4 συμμετέχοντες</w:t>
      </w:r>
      <w:r w:rsidRPr="001A158D">
        <w:rPr>
          <w:lang w:val="el-GR"/>
        </w:rPr>
        <w:t xml:space="preserve">. Οι </w:t>
      </w:r>
      <w:r>
        <w:rPr>
          <w:lang w:val="el-GR"/>
        </w:rPr>
        <w:t>μαθητές συμμετείχαν</w:t>
      </w:r>
      <w:r w:rsidRPr="001A158D">
        <w:rPr>
          <w:lang w:val="el-GR"/>
        </w:rPr>
        <w:t xml:space="preserve"> με βάση συγκεκριμένα κριτήρια, όπως το επίπεδο γλωσσικής επάρκειας και την προθυμία να ασχοληθούν με δραστηριότητες STEM στην τάξη.</w:t>
      </w:r>
    </w:p>
    <w:p w14:paraId="05E1E223" w14:textId="43BF7E74" w:rsidR="00486798" w:rsidRPr="00827020" w:rsidRDefault="00486798" w:rsidP="001A158D">
      <w:pPr>
        <w:spacing w:line="360" w:lineRule="auto"/>
        <w:jc w:val="both"/>
        <w:rPr>
          <w:lang w:val="el-GR"/>
        </w:rPr>
      </w:pPr>
      <w:r w:rsidRPr="00486798">
        <w:rPr>
          <w:lang w:val="el-GR"/>
        </w:rPr>
        <w:t xml:space="preserve">Η ανάλυση </w:t>
      </w:r>
      <w:r>
        <w:rPr>
          <w:lang w:val="el-GR"/>
        </w:rPr>
        <w:t>των δεδομένων</w:t>
      </w:r>
      <w:r w:rsidRPr="00486798">
        <w:rPr>
          <w:lang w:val="el-GR"/>
        </w:rPr>
        <w:t xml:space="preserve">, μαζί με τις γνώσεις που συγκεντρώθηκαν από τα διαδικτυακά ερωτηματολόγια, θα συμβάλουν στην κατανόηση της αποτελεσματικότητας της ενσωμάτωσης STEM στην τάξη της Αγγλικής Γλώσσας. Τα ευρήματα αυτής της έρευνας έχουν μεγάλες δυνατότητες για τη βελτίωση του σχεδιασμού και της παράδοσης της διδασκαλίας της EFL παρέχοντας πολύτιμες </w:t>
      </w:r>
      <w:r w:rsidRPr="00486798">
        <w:rPr>
          <w:lang w:val="el-GR"/>
        </w:rPr>
        <w:lastRenderedPageBreak/>
        <w:t>γνώσεις σχετικά με αποτελεσματικές μεθοδολογίες διδασκαλίας που εμπλέκουν και παρακινούν τους μαθητές.</w:t>
      </w:r>
    </w:p>
    <w:p w14:paraId="18C5AC89" w14:textId="77777777" w:rsidR="00414CA4" w:rsidRPr="00AF7A95" w:rsidRDefault="00414CA4" w:rsidP="008A6CA6">
      <w:pPr>
        <w:pStyle w:val="1"/>
        <w:spacing w:line="360" w:lineRule="auto"/>
        <w:jc w:val="both"/>
        <w:rPr>
          <w:rFonts w:ascii="Times New Roman" w:hAnsi="Times New Roman" w:cs="Times New Roman"/>
          <w:b/>
          <w:bCs/>
          <w:color w:val="000000" w:themeColor="text1"/>
          <w:sz w:val="24"/>
          <w:szCs w:val="24"/>
          <w:lang w:val="el-GR"/>
        </w:rPr>
      </w:pPr>
      <w:bookmarkStart w:id="40" w:name="_Toc159214560"/>
      <w:r w:rsidRPr="000E2BED">
        <w:rPr>
          <w:rFonts w:ascii="Times New Roman" w:hAnsi="Times New Roman" w:cs="Times New Roman"/>
          <w:b/>
          <w:bCs/>
          <w:color w:val="000000" w:themeColor="text1"/>
          <w:sz w:val="24"/>
          <w:szCs w:val="24"/>
          <w:lang w:val="el-GR"/>
        </w:rPr>
        <w:t>3.1 Σχεδιασμός Έρευνας</w:t>
      </w:r>
      <w:bookmarkEnd w:id="40"/>
    </w:p>
    <w:p w14:paraId="4389212D" w14:textId="41679FC6" w:rsidR="004C2022" w:rsidRPr="004C2022" w:rsidRDefault="004C2022" w:rsidP="00773937">
      <w:pPr>
        <w:spacing w:line="360" w:lineRule="auto"/>
        <w:jc w:val="both"/>
        <w:rPr>
          <w:lang w:val="el-GR"/>
        </w:rPr>
      </w:pPr>
      <w:r>
        <w:rPr>
          <w:lang w:val="el-GR"/>
        </w:rPr>
        <w:t xml:space="preserve">Ο σχεδιασμός της παρούσας έρευνας βασίστηκε σε προηγούμενες σχετικές μελέτες που είχαν δημοσιευτεί στο πεδίο της </w:t>
      </w:r>
      <w:r>
        <w:t>STEM</w:t>
      </w:r>
      <w:r w:rsidRPr="004C2022">
        <w:rPr>
          <w:lang w:val="el-GR"/>
        </w:rPr>
        <w:t xml:space="preserve"> </w:t>
      </w:r>
      <w:r>
        <w:rPr>
          <w:lang w:val="el-GR"/>
        </w:rPr>
        <w:t xml:space="preserve">και STEAM εκπαίδευσης και στο πεδίο της ρομποτικής ως μέσα διδασκαλίας της Αγγλικής γλώσσας ως ξένης. </w:t>
      </w:r>
    </w:p>
    <w:p w14:paraId="3BB659DA" w14:textId="212CC3E0" w:rsidR="00C51D4C" w:rsidRDefault="00C51D4C" w:rsidP="00773937">
      <w:pPr>
        <w:spacing w:line="360" w:lineRule="auto"/>
        <w:jc w:val="both"/>
        <w:rPr>
          <w:lang w:val="el-GR"/>
        </w:rPr>
      </w:pPr>
      <w:r w:rsidRPr="00C51D4C">
        <w:rPr>
          <w:lang w:val="el-GR"/>
        </w:rPr>
        <w:t>Διαδικασία</w:t>
      </w:r>
      <w:r w:rsidR="004C2022">
        <w:rPr>
          <w:lang w:val="el-GR"/>
        </w:rPr>
        <w:t xml:space="preserve"> που ακολουθή</w:t>
      </w:r>
      <w:r w:rsidR="008802AD">
        <w:rPr>
          <w:lang w:val="el-GR"/>
        </w:rPr>
        <w:t>θηκε</w:t>
      </w:r>
      <w:r w:rsidR="004C2022">
        <w:rPr>
          <w:lang w:val="el-GR"/>
        </w:rPr>
        <w:t xml:space="preserve"> είναι η εξής: </w:t>
      </w:r>
    </w:p>
    <w:p w14:paraId="76B3CBEE" w14:textId="5C4A0EEA" w:rsidR="008802AD" w:rsidRDefault="004C2022" w:rsidP="00773937">
      <w:pPr>
        <w:spacing w:line="360" w:lineRule="auto"/>
        <w:jc w:val="both"/>
        <w:rPr>
          <w:lang w:val="el-GR"/>
        </w:rPr>
      </w:pPr>
      <w:r>
        <w:rPr>
          <w:lang w:val="el-GR"/>
        </w:rPr>
        <w:t>Αρχικά</w:t>
      </w:r>
      <w:r w:rsidR="008802AD">
        <w:rPr>
          <w:lang w:val="el-GR"/>
        </w:rPr>
        <w:t>,</w:t>
      </w:r>
      <w:r>
        <w:rPr>
          <w:lang w:val="el-GR"/>
        </w:rPr>
        <w:t xml:space="preserve"> </w:t>
      </w:r>
      <w:r w:rsidR="008802AD">
        <w:rPr>
          <w:lang w:val="el-GR"/>
        </w:rPr>
        <w:t>γ</w:t>
      </w:r>
      <w:r w:rsidR="008802AD" w:rsidRPr="008802AD">
        <w:rPr>
          <w:lang w:val="el-GR"/>
        </w:rPr>
        <w:t xml:space="preserve">ια να διασφαλιστεί η ποιότητα και η συνάφεια του υλικού ανασκόπησης και χρήσης γι’ αυτή την έρευνα, επικεντρωθήκαμε </w:t>
      </w:r>
      <w:r>
        <w:rPr>
          <w:lang w:val="el-GR"/>
        </w:rPr>
        <w:t xml:space="preserve">σε παρόμοιες έρευνες σε τάξεις </w:t>
      </w:r>
      <w:r>
        <w:t>EFL</w:t>
      </w:r>
      <w:r>
        <w:rPr>
          <w:lang w:val="el-GR"/>
        </w:rPr>
        <w:t>. Έπειτα σ</w:t>
      </w:r>
      <w:r w:rsidR="008802AD">
        <w:rPr>
          <w:lang w:val="el-GR"/>
        </w:rPr>
        <w:t>τον σχεδιασμό</w:t>
      </w:r>
      <w:r>
        <w:rPr>
          <w:lang w:val="el-GR"/>
        </w:rPr>
        <w:t xml:space="preserve"> </w:t>
      </w:r>
      <w:r w:rsidR="008802AD">
        <w:rPr>
          <w:lang w:val="el-GR"/>
        </w:rPr>
        <w:t>τεσσάρων</w:t>
      </w:r>
      <w:r>
        <w:rPr>
          <w:lang w:val="el-GR"/>
        </w:rPr>
        <w:t xml:space="preserve"> εκπαιδευτικ</w:t>
      </w:r>
      <w:r w:rsidR="008802AD">
        <w:rPr>
          <w:lang w:val="el-GR"/>
        </w:rPr>
        <w:t>ών</w:t>
      </w:r>
      <w:r>
        <w:rPr>
          <w:lang w:val="el-GR"/>
        </w:rPr>
        <w:t xml:space="preserve"> σεν</w:t>
      </w:r>
      <w:r w:rsidR="008802AD">
        <w:rPr>
          <w:lang w:val="el-GR"/>
        </w:rPr>
        <w:t>αρίων</w:t>
      </w:r>
      <w:r>
        <w:rPr>
          <w:lang w:val="el-GR"/>
        </w:rPr>
        <w:t xml:space="preserve">, βασισμένα στη </w:t>
      </w:r>
      <w:r>
        <w:t>STEM</w:t>
      </w:r>
      <w:r w:rsidRPr="004C2022">
        <w:rPr>
          <w:lang w:val="el-GR"/>
        </w:rPr>
        <w:t xml:space="preserve"> </w:t>
      </w:r>
      <w:r>
        <w:rPr>
          <w:lang w:val="el-GR"/>
        </w:rPr>
        <w:t>εκπαίδευση</w:t>
      </w:r>
      <w:r w:rsidR="008802AD">
        <w:rPr>
          <w:lang w:val="el-GR"/>
        </w:rPr>
        <w:t xml:space="preserve"> και στην βιβλιογραφική ανασκόπηση</w:t>
      </w:r>
      <w:r>
        <w:rPr>
          <w:lang w:val="el-GR"/>
        </w:rPr>
        <w:t xml:space="preserve">. </w:t>
      </w:r>
      <w:r w:rsidR="008802AD">
        <w:rPr>
          <w:lang w:val="el-GR"/>
        </w:rPr>
        <w:t>Επιπλέον προτάθηκε</w:t>
      </w:r>
      <w:r>
        <w:rPr>
          <w:lang w:val="el-GR"/>
        </w:rPr>
        <w:t xml:space="preserve"> στους μαθητές του κέντρου ξένων γλωσσών να συμμετέχουν στο μάθημα παρουσιάζοντας το περιεχόμενό και τη θεματική του. </w:t>
      </w:r>
      <w:bookmarkStart w:id="41" w:name="_Hlk159120114"/>
      <w:r>
        <w:rPr>
          <w:lang w:val="el-GR"/>
        </w:rPr>
        <w:t xml:space="preserve">Από τους τριάντα δύο μαθητές επιπέδων Α1+, Α2, και Α2+ αποφάσισαν να συμμετέχουν μόνο τέσσερις μαθητές από το επίπεδο Α2+. </w:t>
      </w:r>
      <w:bookmarkEnd w:id="41"/>
      <w:r>
        <w:rPr>
          <w:lang w:val="el-GR"/>
        </w:rPr>
        <w:t xml:space="preserve">Οι μαθητές έχουν μέτρια γνώση αγγλικών </w:t>
      </w:r>
      <w:r w:rsidR="008802AD">
        <w:rPr>
          <w:lang w:val="el-GR"/>
        </w:rPr>
        <w:t xml:space="preserve">και γνωρίζουν ελάχιστο λεξιλόγιο που είναι απαραίτητο για τις δραστηριότητες. Τέλος για την  επίτευξη του στόχου ακολουθήθηκαν τα παρακάτω βήματα: </w:t>
      </w:r>
    </w:p>
    <w:p w14:paraId="31588221" w14:textId="77777777" w:rsidR="004F6EA6" w:rsidRDefault="004F6EA6" w:rsidP="00773937">
      <w:pPr>
        <w:spacing w:line="360" w:lineRule="auto"/>
        <w:jc w:val="both"/>
        <w:rPr>
          <w:lang w:val="el-GR"/>
        </w:rPr>
      </w:pPr>
    </w:p>
    <w:p w14:paraId="2461A683" w14:textId="018ABEE6" w:rsidR="00C51D4C" w:rsidRPr="008802AD" w:rsidRDefault="008802AD" w:rsidP="00773937">
      <w:pPr>
        <w:spacing w:line="360" w:lineRule="auto"/>
        <w:jc w:val="both"/>
        <w:rPr>
          <w:lang w:val="el-GR"/>
        </w:rPr>
      </w:pPr>
      <w:r w:rsidRPr="008802AD">
        <w:rPr>
          <w:lang w:val="el-GR"/>
        </w:rPr>
        <w:t>1.</w:t>
      </w:r>
      <w:r>
        <w:rPr>
          <w:lang w:val="el-GR"/>
        </w:rPr>
        <w:t xml:space="preserve"> </w:t>
      </w:r>
      <w:r w:rsidR="00C51D4C" w:rsidRPr="008802AD">
        <w:rPr>
          <w:lang w:val="el-GR"/>
        </w:rPr>
        <w:t>Προ-αξιολόγηση: Πριν από την παρέμβαση, διενεργήθηκε προ-αξιολόγηση για να προσδιοριστούν οι βασικές δεξιότητες λεξιλογίου και γραμματικής των συμμετεχόντων. Αυτή η αξιολόγηση χρησίμευσε ως σημείο εκκίνησης για σύγκριση με τις επιδόσεις τους μετά την παρέμβαση.</w:t>
      </w:r>
    </w:p>
    <w:p w14:paraId="513DC708" w14:textId="77777777" w:rsidR="00C51D4C" w:rsidRPr="00C51D4C" w:rsidRDefault="00C51D4C" w:rsidP="00773937">
      <w:pPr>
        <w:spacing w:line="360" w:lineRule="auto"/>
        <w:jc w:val="both"/>
        <w:rPr>
          <w:lang w:val="el-GR"/>
        </w:rPr>
      </w:pPr>
    </w:p>
    <w:p w14:paraId="4A0956C5" w14:textId="783C741E" w:rsidR="00C51D4C" w:rsidRPr="00C51D4C" w:rsidRDefault="008802AD" w:rsidP="00773937">
      <w:pPr>
        <w:spacing w:line="360" w:lineRule="auto"/>
        <w:jc w:val="both"/>
        <w:rPr>
          <w:lang w:val="el-GR"/>
        </w:rPr>
      </w:pPr>
      <w:r>
        <w:rPr>
          <w:lang w:val="el-GR"/>
        </w:rPr>
        <w:t xml:space="preserve">2. </w:t>
      </w:r>
      <w:r w:rsidR="00C51D4C" w:rsidRPr="00C51D4C">
        <w:rPr>
          <w:lang w:val="el-GR"/>
        </w:rPr>
        <w:t xml:space="preserve">Οδηγίες βασισμένες στο STEM: Κατά τη διάρκεια μιας καθορισμένης περιόδου, οι δραστηριότητες STEM ενσωματώθηκαν στο πρόγραμμα σπουδών EFL για τη διδασκαλία λεξιλογίου και γραμματικής. Αυτές οι δραστηριότητες </w:t>
      </w:r>
      <w:r w:rsidRPr="00C51D4C">
        <w:rPr>
          <w:lang w:val="el-GR"/>
        </w:rPr>
        <w:t>περιλάμβαναν</w:t>
      </w:r>
      <w:r w:rsidR="00C51D4C" w:rsidRPr="00C51D4C">
        <w:rPr>
          <w:lang w:val="el-GR"/>
        </w:rPr>
        <w:t xml:space="preserve"> πρακτικά έργα, εργασίες επίλυσης προβλημάτων, πειράματα και χρήση τεχνολογίας σχετικής με τα πεδία STEM. Οι δραστηριότητες σχεδιάστηκαν για να εμπλέκουν ενεργά τους συμμετέχοντες, να ενθαρρύνουν τη συνεργασία και να προωθούν την κριτική σκέψη.</w:t>
      </w:r>
    </w:p>
    <w:p w14:paraId="6352ADBD" w14:textId="77777777" w:rsidR="00C51D4C" w:rsidRPr="00C51D4C" w:rsidRDefault="00C51D4C" w:rsidP="00773937">
      <w:pPr>
        <w:spacing w:line="360" w:lineRule="auto"/>
        <w:jc w:val="both"/>
        <w:rPr>
          <w:lang w:val="el-GR"/>
        </w:rPr>
      </w:pPr>
    </w:p>
    <w:p w14:paraId="75E01442" w14:textId="3246B607" w:rsidR="00C51D4C" w:rsidRPr="00C51D4C" w:rsidRDefault="008802AD" w:rsidP="00773937">
      <w:pPr>
        <w:spacing w:line="360" w:lineRule="auto"/>
        <w:jc w:val="both"/>
        <w:rPr>
          <w:lang w:val="el-GR"/>
        </w:rPr>
      </w:pPr>
      <w:r>
        <w:rPr>
          <w:lang w:val="el-GR"/>
        </w:rPr>
        <w:t>3. Α</w:t>
      </w:r>
      <w:r w:rsidR="00C51D4C" w:rsidRPr="00C51D4C">
        <w:rPr>
          <w:lang w:val="el-GR"/>
        </w:rPr>
        <w:t xml:space="preserve">ξιολόγηση: </w:t>
      </w:r>
      <w:r>
        <w:rPr>
          <w:lang w:val="el-GR"/>
        </w:rPr>
        <w:t>Κατά τη διάρκεια</w:t>
      </w:r>
      <w:r w:rsidR="00773937">
        <w:rPr>
          <w:lang w:val="el-GR"/>
        </w:rPr>
        <w:t xml:space="preserve"> της</w:t>
      </w:r>
      <w:r w:rsidR="00C51D4C" w:rsidRPr="00C51D4C">
        <w:rPr>
          <w:lang w:val="el-GR"/>
        </w:rPr>
        <w:t xml:space="preserve"> παρέμβαση</w:t>
      </w:r>
      <w:r w:rsidR="00773937">
        <w:rPr>
          <w:lang w:val="el-GR"/>
        </w:rPr>
        <w:t>ς</w:t>
      </w:r>
      <w:r w:rsidR="00C51D4C" w:rsidRPr="00C51D4C">
        <w:rPr>
          <w:lang w:val="el-GR"/>
        </w:rPr>
        <w:t>, πραγματοποιήθηκε αξιολόγηση</w:t>
      </w:r>
      <w:r w:rsidR="00773937">
        <w:rPr>
          <w:lang w:val="el-GR"/>
        </w:rPr>
        <w:t xml:space="preserve"> μέσω της παρατήρησης και της συμπλήρωσης ρουμπρικών από τον εκπαιδευτικό</w:t>
      </w:r>
      <w:r w:rsidR="00C51D4C" w:rsidRPr="00C51D4C">
        <w:rPr>
          <w:lang w:val="el-GR"/>
        </w:rPr>
        <w:t xml:space="preserve"> για </w:t>
      </w:r>
      <w:r w:rsidR="00C51D4C" w:rsidRPr="00C51D4C">
        <w:rPr>
          <w:lang w:val="el-GR"/>
        </w:rPr>
        <w:lastRenderedPageBreak/>
        <w:t>να μετρηθεί η πρόοδος των συμμετεχόντων στην κατάκτηση του λεξιλογίου και της γραμματικής.</w:t>
      </w:r>
      <w:r w:rsidR="00773937">
        <w:rPr>
          <w:lang w:val="el-GR"/>
        </w:rPr>
        <w:t xml:space="preserve"> Ταυτόχρονα, το φύλλο εργασίας περιείχε ερωτήσεις αυτό-αξιολόγησης για τους μαθητές.</w:t>
      </w:r>
      <w:r w:rsidR="00C51D4C" w:rsidRPr="00C51D4C">
        <w:rPr>
          <w:lang w:val="el-GR"/>
        </w:rPr>
        <w:t xml:space="preserve"> Αυτή η αξιολόγηση είχε στόχο να καταδείξει την αποτελεσματικότητα της διδασκαλίας που βασίζεται στο STEM στη βελτίωση των γλωσσικών τους δεξιοτήτων.</w:t>
      </w:r>
    </w:p>
    <w:p w14:paraId="307617B2" w14:textId="77777777" w:rsidR="00C51D4C" w:rsidRPr="00C51D4C" w:rsidRDefault="00C51D4C" w:rsidP="00773937">
      <w:pPr>
        <w:spacing w:line="360" w:lineRule="auto"/>
        <w:jc w:val="both"/>
        <w:rPr>
          <w:lang w:val="el-GR"/>
        </w:rPr>
      </w:pPr>
    </w:p>
    <w:p w14:paraId="24C01098" w14:textId="69CCA369" w:rsidR="00A44C76" w:rsidRPr="00AF7A95" w:rsidRDefault="008802AD" w:rsidP="00773937">
      <w:pPr>
        <w:spacing w:line="360" w:lineRule="auto"/>
        <w:jc w:val="both"/>
        <w:rPr>
          <w:lang w:val="el-GR"/>
        </w:rPr>
      </w:pPr>
      <w:r>
        <w:rPr>
          <w:lang w:val="el-GR"/>
        </w:rPr>
        <w:t xml:space="preserve">4. </w:t>
      </w:r>
      <w:r w:rsidR="00C51D4C" w:rsidRPr="00C51D4C">
        <w:rPr>
          <w:lang w:val="el-GR"/>
        </w:rPr>
        <w:t>Ηλεκτρονικά Ερωτηματολόγια: Στο τέλος της παρέμβασης, ένα διαδικτυακό ερωτηματολόγιο διανεμήθηκε στους συμμετέχοντες για να συγκεντρωθούν οι αντιλήψεις και τα κίνητρά τους σχετικά με τις δραστηριότητες STEM. Το ερωτηματολόγιο αξιολόγησε το επίπεδο δέσμευσής τους, το ενδιαφέρον, τα αντιληπτά οφέλη και τη συνολική ικανοποίηση από τη διδασκαλία που βασίζεται στο STEM στην τάξη της Αγγλικής Γλώσσας.</w:t>
      </w:r>
    </w:p>
    <w:p w14:paraId="7278C508" w14:textId="77777777" w:rsidR="00414CA4" w:rsidRPr="00695CA5" w:rsidRDefault="00414CA4" w:rsidP="008A6CA6">
      <w:pPr>
        <w:pStyle w:val="1"/>
        <w:spacing w:line="360" w:lineRule="auto"/>
        <w:jc w:val="both"/>
        <w:rPr>
          <w:rFonts w:ascii="Times New Roman" w:hAnsi="Times New Roman" w:cs="Times New Roman"/>
          <w:sz w:val="24"/>
          <w:szCs w:val="24"/>
          <w:lang w:val="el-GR"/>
        </w:rPr>
      </w:pPr>
      <w:bookmarkStart w:id="42" w:name="_Toc159214561"/>
      <w:r w:rsidRPr="000E2BED">
        <w:rPr>
          <w:rFonts w:ascii="Times New Roman" w:hAnsi="Times New Roman" w:cs="Times New Roman"/>
          <w:b/>
          <w:bCs/>
          <w:color w:val="000000" w:themeColor="text1"/>
          <w:sz w:val="24"/>
          <w:szCs w:val="24"/>
          <w:lang w:val="el-GR"/>
        </w:rPr>
        <w:t>3.2 Συμμετέχοντες</w:t>
      </w:r>
      <w:bookmarkEnd w:id="42"/>
    </w:p>
    <w:p w14:paraId="6379BDB3" w14:textId="62544EF6" w:rsidR="004E5AF0" w:rsidRPr="008A6CA6" w:rsidRDefault="004E5AF0" w:rsidP="008A6CA6">
      <w:pPr>
        <w:spacing w:line="360" w:lineRule="auto"/>
        <w:jc w:val="both"/>
        <w:rPr>
          <w:lang w:val="el-GR"/>
        </w:rPr>
      </w:pPr>
      <w:r w:rsidRPr="008A6CA6">
        <w:rPr>
          <w:lang w:val="el-GR"/>
        </w:rPr>
        <w:t>Οι συμμετέχοντες ήταν 4 μαθητές από κέντρο ξένων γλωσσών. Οι μαθητές έλαβαν μέρος σε τέσσερα μαθήματα μίας ώρας στο κέντρο ξένων γλωσσών εθελοντικά, με σκοπό να βελτιώσουν τις προφορικές δεξιότητες στην Αγγλική γλώσσα. Οι συμμετέχοντες είναι ηλικίας 1</w:t>
      </w:r>
      <w:r w:rsidR="00FF240A">
        <w:rPr>
          <w:lang w:val="el-GR"/>
        </w:rPr>
        <w:t>2</w:t>
      </w:r>
      <w:r w:rsidRPr="008A6CA6">
        <w:rPr>
          <w:lang w:val="el-GR"/>
        </w:rPr>
        <w:t xml:space="preserve"> </w:t>
      </w:r>
      <w:r w:rsidR="00FF240A">
        <w:rPr>
          <w:lang w:val="el-GR"/>
        </w:rPr>
        <w:t>και</w:t>
      </w:r>
      <w:r w:rsidRPr="008A6CA6">
        <w:rPr>
          <w:lang w:val="el-GR"/>
        </w:rPr>
        <w:t xml:space="preserve"> 1</w:t>
      </w:r>
      <w:r w:rsidR="00F6503F">
        <w:rPr>
          <w:lang w:val="el-GR"/>
        </w:rPr>
        <w:t>3</w:t>
      </w:r>
      <w:r w:rsidRPr="008A6CA6">
        <w:rPr>
          <w:lang w:val="el-GR"/>
        </w:rPr>
        <w:t xml:space="preserve"> ετών, έπειτα από πέντε χρόνια παρακολούθησης μαθημάτων </w:t>
      </w:r>
      <w:r w:rsidR="0052006E" w:rsidRPr="008A6CA6">
        <w:rPr>
          <w:lang w:val="el-GR"/>
        </w:rPr>
        <w:t>κατατάσσονται στο επίπεδο Α2+, στην τάξη C Senior. Το δείγμα αποτελείτε από τέσσερα αγόρια</w:t>
      </w:r>
      <w:r w:rsidR="00DF507C">
        <w:rPr>
          <w:lang w:val="el-GR"/>
        </w:rPr>
        <w:t>,</w:t>
      </w:r>
      <w:r w:rsidR="0052006E" w:rsidRPr="008A6CA6">
        <w:rPr>
          <w:lang w:val="el-GR"/>
        </w:rPr>
        <w:t xml:space="preserve"> Αλβανικής (2 συμμετέχοντες) και Γεωργιανής (2 συμμετέχοντες) καταγωγής, όπου αντίστοιχα </w:t>
      </w:r>
      <w:r w:rsidR="00FF240A">
        <w:rPr>
          <w:lang w:val="el-GR"/>
        </w:rPr>
        <w:t>η</w:t>
      </w:r>
      <w:r w:rsidR="0052006E" w:rsidRPr="008A6CA6">
        <w:rPr>
          <w:lang w:val="el-GR"/>
        </w:rPr>
        <w:t xml:space="preserve"> μητρική τους γλώσσα είναι τα Αλβανικά και Γεωργιανά, καθιστώντας την Ελληνική γλώσσα ως δεύτερη-ξένη γλώσσα, όπως και τα Αγγλικά. </w:t>
      </w:r>
    </w:p>
    <w:p w14:paraId="1E2BA5C4" w14:textId="77777777" w:rsidR="00414CA4" w:rsidRDefault="00414CA4" w:rsidP="008A6CA6">
      <w:pPr>
        <w:pStyle w:val="1"/>
        <w:spacing w:line="360" w:lineRule="auto"/>
        <w:jc w:val="both"/>
        <w:rPr>
          <w:rFonts w:ascii="Times New Roman" w:hAnsi="Times New Roman" w:cs="Times New Roman"/>
          <w:b/>
          <w:bCs/>
          <w:color w:val="000000" w:themeColor="text1"/>
          <w:sz w:val="24"/>
          <w:szCs w:val="24"/>
          <w:lang w:val="el-GR"/>
        </w:rPr>
      </w:pPr>
      <w:bookmarkStart w:id="43" w:name="_Toc159214562"/>
      <w:r w:rsidRPr="000E2BED">
        <w:rPr>
          <w:rFonts w:ascii="Times New Roman" w:hAnsi="Times New Roman" w:cs="Times New Roman"/>
          <w:b/>
          <w:bCs/>
          <w:color w:val="000000" w:themeColor="text1"/>
          <w:sz w:val="24"/>
          <w:szCs w:val="24"/>
          <w:lang w:val="el-GR"/>
        </w:rPr>
        <w:t>3.3 Μέθοδοι συλλογής δεδομένων</w:t>
      </w:r>
      <w:bookmarkEnd w:id="43"/>
    </w:p>
    <w:p w14:paraId="3314B71D" w14:textId="063509B3" w:rsidR="00B97BE5" w:rsidRPr="00B97BE5" w:rsidRDefault="00B97BE5" w:rsidP="0056512A">
      <w:pPr>
        <w:spacing w:line="360" w:lineRule="auto"/>
        <w:jc w:val="both"/>
        <w:rPr>
          <w:lang w:val="el-GR"/>
        </w:rPr>
      </w:pPr>
      <w:r w:rsidRPr="00B97BE5">
        <w:rPr>
          <w:lang w:val="el-GR"/>
        </w:rPr>
        <w:t xml:space="preserve">Η συλλογή δεδομένων σε μια ερευνητική μελέτη που επικεντρώνεται σε μια τάξη Αγγλικών ως Ξένης Γλώσσας (EFL) μπορεί να περιλαμβάνει διάφορες μεθόδους, όπως ρουμπρίκες αξιολόγησης για δραστηριότητες STEM, αυθεντική αξιολόγηση, επίλυση προβλημάτων και ομαδική εργασία, καθώς και διαδικτυακά ερωτηματολόγια για τη μέτρηση των κινήτρων των μαθητών. </w:t>
      </w:r>
      <w:r w:rsidR="00EE5348">
        <w:rPr>
          <w:lang w:val="el-GR"/>
        </w:rPr>
        <w:t xml:space="preserve">Αυτή </w:t>
      </w:r>
      <w:r w:rsidRPr="00B97BE5">
        <w:rPr>
          <w:lang w:val="el-GR"/>
        </w:rPr>
        <w:t>οι μέθοδοι συλλογής δεδομένων μπορούν να χρησιμοποιηθούν για τη συλλογή πληροφοριών σχετικά με την απόδοση και τα κίνητρα των μαθητών σε μια τάξη EFL.</w:t>
      </w:r>
    </w:p>
    <w:p w14:paraId="66A73330" w14:textId="11DED6C0" w:rsidR="00B97BE5" w:rsidRDefault="00B97BE5" w:rsidP="0056512A">
      <w:pPr>
        <w:spacing w:line="360" w:lineRule="auto"/>
        <w:jc w:val="both"/>
        <w:rPr>
          <w:lang w:val="el-GR"/>
        </w:rPr>
      </w:pPr>
      <w:r w:rsidRPr="00B97BE5">
        <w:rPr>
          <w:lang w:val="el-GR"/>
        </w:rPr>
        <w:t xml:space="preserve">Μια αποτελεσματική μέθοδος συλλογής δεδομένων σε μια ερευνητική μελέτη που περιλαμβάνει δραστηριότητες STEM σε μια τάξη EFL είναι μέσω της χρήσης </w:t>
      </w:r>
      <w:r w:rsidR="00773937" w:rsidRPr="00B97BE5">
        <w:rPr>
          <w:lang w:val="el-GR"/>
        </w:rPr>
        <w:lastRenderedPageBreak/>
        <w:t>ρουμπρικών</w:t>
      </w:r>
      <w:r w:rsidRPr="00B97BE5">
        <w:rPr>
          <w:lang w:val="el-GR"/>
        </w:rPr>
        <w:t xml:space="preserve"> αξιολόγησης. Οι ρουμπρίκες παρέχουν έναν δομημένο και τυποποιημένο τρόπο αξιολόγησης της απόδοσης των μαθητών με βάση συγκεκριμένα κριτήρια και μαθησιακά αποτελέσματα. Χρησιμοποιώντας ρουμπρίκες σχεδιασμένες για δραστηριότητες STEM, οι εκπαιδευτικοί μπορούν να αξιολογήσουν τις δεξιότητες, τις γνώσεις και τις ικανότητες επίλυσης προβλημάτων των μαθητών. Αυτές οι ρουμπρίκες μπορούν να παρέχουν πολύτιμα δεδομένα για τα ατομικά επιτεύγματα των μαθητών και να δώσουν πληροφορίες για τομείς που χρειάζονται βελτίωση (Walsh and Sattes, 2015).</w:t>
      </w:r>
    </w:p>
    <w:p w14:paraId="3D67B38B" w14:textId="06506B75" w:rsidR="00B97BE5" w:rsidRPr="00B97BE5" w:rsidRDefault="00B97BE5" w:rsidP="0056512A">
      <w:pPr>
        <w:spacing w:line="360" w:lineRule="auto"/>
        <w:jc w:val="both"/>
        <w:rPr>
          <w:lang w:val="el-GR"/>
        </w:rPr>
      </w:pPr>
      <w:r w:rsidRPr="00B97BE5">
        <w:rPr>
          <w:lang w:val="el-GR"/>
        </w:rPr>
        <w:t>Η αυθεντική αξιολόγηση είναι μια άλλη προσέγγιση που μπορεί να χρησιμοποιηθεί για την απόκτηση σημαντικών δεδομένων σε μια τάξη EFL. Η αυθεντική αξιολόγηση περιλαμβάνει την αξιολόγηση της απόδοσης των μαθητών σε εργασίες πραγματικού κόσμου που αντικατοπτρίζουν τις δεξιότητες και τις γνώσεις που απαιτούνται στα μελλοντικά τους πλαίσια. Σχεδιάζοντας αυθεντικές αξιολογήσεις για μαθητές της Αγγλικής Γλώσσας, οι εκπαιδευτικοί μπορούν να αξιολογήσουν τη γλωσσική τους επάρκεια μέσα σε ουσιαστικά και σχετικά πλαίσια, παρέχοντας πληροφορίες για την ικανότητά τους να εφαρμόζουν τις γλωσσικές τους δεξιότητες σε αυθεντικές καταστάσεις (Grant and Tompkins, 2015).</w:t>
      </w:r>
    </w:p>
    <w:p w14:paraId="32A5838E" w14:textId="4E5FB69C" w:rsidR="00B97BE5" w:rsidRDefault="00B97BE5" w:rsidP="0056512A">
      <w:pPr>
        <w:spacing w:line="360" w:lineRule="auto"/>
        <w:jc w:val="both"/>
        <w:rPr>
          <w:lang w:val="el-GR"/>
        </w:rPr>
      </w:pPr>
      <w:r w:rsidRPr="00B97BE5">
        <w:rPr>
          <w:lang w:val="el-GR"/>
        </w:rPr>
        <w:t>Εκτός από τις αυθεντικές αξιολογήσεις, οι ρουμπρίκες επίλυσης προβλημάτων και ομαδικής εργασίας μπορούν να είναι πολύτιμα εργαλεία για τη συλλογή δεδομένων σε μια τάξη EFL. Αυτές οι ρουμπρίκες αξιολογούν τις ικανότητες των μαθητών να συνεργάζονται, να επικοινωνούν και να σκέφτονται κριτικά κατά την επίλυση προβλημάτων σε ένα ομαδικό περιβάλλον. Παρατηρώντας και μετρώντας την απόδοση των μαθητών χρησιμοποιώντας αυτές τις ρουμπρίκες, οι εκπαιδευτικοί μπορούν να συγκεντρώσουν δεδομένα σχετικά με τις δεξιότητες επίλυσης προβλημάτων, τη συνεργασία και τη γλωσσική τους επάρκεια κατά τη διάρκεια ομαδικών δραστηριοτήτων εργασίας (Dickinson and Neufeld, 2017).</w:t>
      </w:r>
    </w:p>
    <w:p w14:paraId="3C141FEB" w14:textId="4503FEBF" w:rsidR="00B97BE5" w:rsidRPr="00B97BE5" w:rsidRDefault="00B97BE5" w:rsidP="0056512A">
      <w:pPr>
        <w:spacing w:line="360" w:lineRule="auto"/>
        <w:jc w:val="both"/>
        <w:rPr>
          <w:lang w:val="el-GR"/>
        </w:rPr>
      </w:pPr>
      <w:r w:rsidRPr="00B97BE5">
        <w:rPr>
          <w:lang w:val="el-GR"/>
        </w:rPr>
        <w:t>Επιπλέον, τα διαδικτυακά ερωτηματολόγια μπορούν να είναι μια βολική και αποτελεσματική μέθοδος για τη συλλογή δεδομένων σχετικά με τα κίνητρα των μαθητών σε μια τάξη EFL. Τα διαδικτυακά ερωτηματολόγια επιτρέπουν τη συλλογή δεδομένων μεγάλης κλίμακας από μια διαφορετική ομάδα μαθητών. Χρησιμοποιώντας καλά σχεδιασμένα ερωτηματολόγια που επικεντρώνονται στα κίνητρα των μαθητών, οι εκπαιδευτικοί μπορούν να λάβουν δεδομένα για τα εσωτερικά και εξωτερικά κίνητρα των μαθητών, τα επίπεδα ενδιαφέροντος και την αντιληπτή αξία τους για την εκμάθηση γλωσσών (Dörnyei and Taguchi, 2009).</w:t>
      </w:r>
      <w:r w:rsidR="001655F4">
        <w:rPr>
          <w:lang w:val="el-GR"/>
        </w:rPr>
        <w:t xml:space="preserve"> Για την συλλογή δεδομένων που </w:t>
      </w:r>
      <w:r w:rsidR="001655F4">
        <w:rPr>
          <w:lang w:val="el-GR"/>
        </w:rPr>
        <w:lastRenderedPageBreak/>
        <w:t xml:space="preserve">αφορούν τα κίνητρα των μαθητών δημιουργήθηκε ηλεκτρονικό ερωτηματολόγιο από το </w:t>
      </w:r>
      <w:r w:rsidR="001655F4">
        <w:t>Google</w:t>
      </w:r>
      <w:r w:rsidR="001655F4" w:rsidRPr="001655F4">
        <w:rPr>
          <w:lang w:val="el-GR"/>
        </w:rPr>
        <w:t xml:space="preserve"> </w:t>
      </w:r>
      <w:r w:rsidR="001655F4">
        <w:rPr>
          <w:lang w:val="el-GR"/>
        </w:rPr>
        <w:t xml:space="preserve">Forms, που διαμοιράστηκε ηλεκτρονικά στους μαθητές. </w:t>
      </w:r>
      <w:r w:rsidR="001655F4" w:rsidRPr="001655F4">
        <w:rPr>
          <w:lang w:val="el-GR"/>
        </w:rPr>
        <w:t xml:space="preserve">Όσον αφορά στον τύπο των ερωτήσεων περιλαμβάνονται περιγραφικές ερωτήσεις επιλογής και ερωτήσεις διαρθρωμένες µε βάση </w:t>
      </w:r>
      <w:r w:rsidR="001655F4">
        <w:rPr>
          <w:lang w:val="el-GR"/>
        </w:rPr>
        <w:t>τετραβάθμα</w:t>
      </w:r>
      <w:r w:rsidR="001655F4" w:rsidRPr="001655F4">
        <w:rPr>
          <w:lang w:val="el-GR"/>
        </w:rPr>
        <w:t xml:space="preserve"> κλίμακα </w:t>
      </w:r>
      <w:r w:rsidR="001655F4">
        <w:t>Likert</w:t>
      </w:r>
      <w:r w:rsidR="001655F4" w:rsidRPr="001655F4">
        <w:rPr>
          <w:lang w:val="el-GR"/>
        </w:rPr>
        <w:t xml:space="preserve">: </w:t>
      </w:r>
      <w:r w:rsidR="001655F4">
        <w:rPr>
          <w:lang w:val="el-GR"/>
        </w:rPr>
        <w:t>0</w:t>
      </w:r>
      <w:r w:rsidR="001655F4" w:rsidRPr="001655F4">
        <w:rPr>
          <w:lang w:val="el-GR"/>
        </w:rPr>
        <w:t xml:space="preserve">: </w:t>
      </w:r>
      <w:r w:rsidR="001655F4">
        <w:rPr>
          <w:lang w:val="el-GR"/>
        </w:rPr>
        <w:t>διαφωνώ απόλυτα</w:t>
      </w:r>
      <w:r w:rsidR="001655F4" w:rsidRPr="001655F4">
        <w:rPr>
          <w:lang w:val="el-GR"/>
        </w:rPr>
        <w:t xml:space="preserve"> - </w:t>
      </w:r>
      <w:r w:rsidR="001655F4">
        <w:rPr>
          <w:lang w:val="el-GR"/>
        </w:rPr>
        <w:t>4</w:t>
      </w:r>
      <w:r w:rsidR="001655F4" w:rsidRPr="001655F4">
        <w:rPr>
          <w:lang w:val="el-GR"/>
        </w:rPr>
        <w:t xml:space="preserve">: </w:t>
      </w:r>
      <w:r w:rsidR="001655F4">
        <w:rPr>
          <w:lang w:val="el-GR"/>
        </w:rPr>
        <w:t>συμφωνώ</w:t>
      </w:r>
      <w:r w:rsidR="001655F4" w:rsidRPr="001655F4">
        <w:rPr>
          <w:lang w:val="el-GR"/>
        </w:rPr>
        <w:t xml:space="preserve"> απόλυτα. Για την ηλεκτρονική κωδικοποίηση των ερωτηματολογίων χρησιμοποιήθηκε </w:t>
      </w:r>
      <w:r w:rsidR="001655F4">
        <w:rPr>
          <w:lang w:val="el-GR"/>
        </w:rPr>
        <w:t xml:space="preserve">αυτόματα από το </w:t>
      </w:r>
      <w:r w:rsidR="001655F4">
        <w:t>Google</w:t>
      </w:r>
      <w:r w:rsidR="001655F4" w:rsidRPr="001655F4">
        <w:rPr>
          <w:lang w:val="el-GR"/>
        </w:rPr>
        <w:t xml:space="preserve"> </w:t>
      </w:r>
      <w:r w:rsidR="001655F4">
        <w:rPr>
          <w:lang w:val="el-GR"/>
        </w:rPr>
        <w:t xml:space="preserve">Forms </w:t>
      </w:r>
      <w:r w:rsidR="001655F4" w:rsidRPr="001655F4">
        <w:rPr>
          <w:lang w:val="el-GR"/>
        </w:rPr>
        <w:t xml:space="preserve">το πρόγραμμα </w:t>
      </w:r>
      <w:r w:rsidR="001655F4">
        <w:t>Microsoft</w:t>
      </w:r>
      <w:r w:rsidR="001655F4" w:rsidRPr="001655F4">
        <w:rPr>
          <w:lang w:val="el-GR"/>
        </w:rPr>
        <w:t xml:space="preserve"> </w:t>
      </w:r>
      <w:r w:rsidR="001655F4">
        <w:t>Excel</w:t>
      </w:r>
      <w:r w:rsidR="001655F4" w:rsidRPr="001655F4">
        <w:rPr>
          <w:lang w:val="el-GR"/>
        </w:rPr>
        <w:t xml:space="preserve"> σε ηλεκτρονικό υπολογιστή. Το ερωτηματολόγιο στάλθηκε </w:t>
      </w:r>
      <w:r w:rsidR="001655F4">
        <w:rPr>
          <w:lang w:val="el-GR"/>
        </w:rPr>
        <w:t>στους μαθητές ηλεκτρονικά έπειτα από το τελευταίο μάθημα που παρακολούθησαν.</w:t>
      </w:r>
      <w:r w:rsidR="001655F4" w:rsidRPr="001655F4">
        <w:rPr>
          <w:lang w:val="el-GR"/>
        </w:rPr>
        <w:t xml:space="preserve"> Δεν έγινε καμία παρέμβαση πριν ή κατά τη διεξαγωγή της έρευνας αφού το ερωτηματολόγιο συμπληρώνεται από </w:t>
      </w:r>
      <w:r w:rsidR="001655F4">
        <w:rPr>
          <w:lang w:val="el-GR"/>
        </w:rPr>
        <w:t>τους ίδιους τους μαθητές</w:t>
      </w:r>
      <w:r w:rsidR="001655F4" w:rsidRPr="001655F4">
        <w:rPr>
          <w:lang w:val="el-GR"/>
        </w:rPr>
        <w:t xml:space="preserve"> ηλεκτρονικά.</w:t>
      </w:r>
    </w:p>
    <w:p w14:paraId="71218D11" w14:textId="50472F9F" w:rsidR="00B97BE5" w:rsidRPr="00B97BE5" w:rsidRDefault="00B97BE5" w:rsidP="004F6EA6">
      <w:pPr>
        <w:spacing w:line="360" w:lineRule="auto"/>
        <w:jc w:val="both"/>
        <w:rPr>
          <w:lang w:val="el-GR"/>
        </w:rPr>
      </w:pPr>
      <w:r w:rsidRPr="00B97BE5">
        <w:rPr>
          <w:lang w:val="el-GR"/>
        </w:rPr>
        <w:t xml:space="preserve">Συμπερασματικά, η συλλογή δεδομένων σε μια ερευνητική μελέτη που επικεντρώνεται σε μια τάξη EFL </w:t>
      </w:r>
      <w:r w:rsidR="005A35FB">
        <w:rPr>
          <w:lang w:val="el-GR"/>
        </w:rPr>
        <w:t>θ</w:t>
      </w:r>
      <w:r w:rsidRPr="00B97BE5">
        <w:rPr>
          <w:lang w:val="el-GR"/>
        </w:rPr>
        <w:t>α επιτευχθεί μέσω διαφόρων μεθόδων, όπως ρουμπρίκες αξιολόγησης για δραστηριότητες STEM, αυθεντική αξιολόγηση, ρουμπρίκες επίλυσης προβλημάτων και ομαδικής εργασίας και διαδικτυακά ερωτηματολόγια για τα κίνητρα των μαθητών. Αυτές οι μέθοδοι παρέχουν πολύτιμες γνώσεις σχετικά με την απόδοση των μαθητών, τη γλωσσική επάρκεια, τις δεξιότητες επίλυσης προβλημάτων και τα κίνητρα. Χρησιμοποιώντας έναν συνδυασμό αυτών των μεθόδων συλλογής δεδομένων, οι ερευνητές μπορούν να αποκτήσουν μια ολοκληρωμένη κατανόηση της αποτελεσματικότητας των εκπαιδευτικών στρατηγικών, των κινήτρων των μαθητών και της συνολικής απόδοσης στην τάξη της Αγγλικής Γλώσσας.</w:t>
      </w:r>
    </w:p>
    <w:p w14:paraId="1AAA2FB9" w14:textId="55FAD222" w:rsidR="00B97BE5" w:rsidRPr="004F6EA6" w:rsidRDefault="00414CA4" w:rsidP="004F6EA6">
      <w:pPr>
        <w:pStyle w:val="1"/>
        <w:spacing w:line="360" w:lineRule="auto"/>
        <w:jc w:val="both"/>
        <w:rPr>
          <w:rFonts w:ascii="Times New Roman" w:hAnsi="Times New Roman" w:cs="Times New Roman"/>
          <w:b/>
          <w:bCs/>
          <w:color w:val="000000" w:themeColor="text1"/>
          <w:sz w:val="24"/>
          <w:szCs w:val="24"/>
          <w:lang w:val="el-GR"/>
        </w:rPr>
      </w:pPr>
      <w:bookmarkStart w:id="44" w:name="_Toc159214563"/>
      <w:r w:rsidRPr="000E2BED">
        <w:rPr>
          <w:rFonts w:ascii="Times New Roman" w:hAnsi="Times New Roman" w:cs="Times New Roman"/>
          <w:b/>
          <w:bCs/>
          <w:color w:val="000000" w:themeColor="text1"/>
          <w:sz w:val="24"/>
          <w:szCs w:val="24"/>
          <w:lang w:val="el-GR"/>
        </w:rPr>
        <w:t>3.4 Διαδικασίες Ανάλυσης Δεδομένων</w:t>
      </w:r>
      <w:bookmarkEnd w:id="44"/>
    </w:p>
    <w:p w14:paraId="496293BD" w14:textId="16D0CCB5" w:rsidR="00B97BE5" w:rsidRPr="00B97BE5" w:rsidRDefault="00B97BE5" w:rsidP="004F6EA6">
      <w:pPr>
        <w:spacing w:line="360" w:lineRule="auto"/>
        <w:jc w:val="both"/>
        <w:rPr>
          <w:lang w:val="el-GR"/>
        </w:rPr>
      </w:pPr>
      <w:r w:rsidRPr="00B97BE5">
        <w:rPr>
          <w:lang w:val="el-GR"/>
        </w:rPr>
        <w:t>Η ανάλυση των δεδομένων που συλλέχθηκαν από την έρευνα περίπτωσης της μελέτης στην τάξη της Αγγλικής Γλώσσας περιλαμβάνει μια συστηματική και αυστηρή διαδικασία για την εξαγωγή ουσιαστικών γνώσεων και την εξαγωγή συμπερασμάτων. Η διαδικασία περιλαμβάνει συνήθως πολλά βήματα, όπως κωδικοποίηση δεδομένων, εισαγωγή δεδομένων, καθαρισμό δεδομένων, οργάνωση δεδομένων και ανάλυση δεδομένων. Αυτό το άρθρο περιγράφει τα βασικά βήματα που απαιτούνται για την ανάλυση των συλλεγόμενων δεδομένων.</w:t>
      </w:r>
    </w:p>
    <w:p w14:paraId="28557DFE" w14:textId="57585A82" w:rsidR="00B97BE5" w:rsidRPr="00B97BE5" w:rsidRDefault="00B97BE5" w:rsidP="004F6EA6">
      <w:pPr>
        <w:spacing w:line="360" w:lineRule="auto"/>
        <w:jc w:val="both"/>
        <w:rPr>
          <w:lang w:val="el-GR"/>
        </w:rPr>
      </w:pPr>
      <w:r w:rsidRPr="00B97BE5">
        <w:rPr>
          <w:lang w:val="el-GR"/>
        </w:rPr>
        <w:t xml:space="preserve">Το πρώτο βήμα στην ανάλυση των δεδομένων είναι η κωδικοποίηση δεδομένων. Αυτό περιλαμβάνει την αντιστοίχιση ετικετών ή κωδικών στα δεδομένα που συλλέγονται για την κατηγοριοποίηση και την οργάνωσή τους με βάση συγκεκριμένα θέματα ή μεταβλητές. Για παράδειγμα, στην περίπτωση των </w:t>
      </w:r>
      <w:r w:rsidR="00773937" w:rsidRPr="00B97BE5">
        <w:rPr>
          <w:lang w:val="el-GR"/>
        </w:rPr>
        <w:t>ρουμπρικών</w:t>
      </w:r>
      <w:r w:rsidRPr="00B97BE5">
        <w:rPr>
          <w:lang w:val="el-GR"/>
        </w:rPr>
        <w:t xml:space="preserve"> αξιολόγησης για δραστηριότητες STEM, οι κωδικοί μπορούν να εκχωρηθούν σε διαφορετικά επίπεδα </w:t>
      </w:r>
      <w:r w:rsidRPr="00B97BE5">
        <w:rPr>
          <w:lang w:val="el-GR"/>
        </w:rPr>
        <w:lastRenderedPageBreak/>
        <w:t>απόδοσης ή να αξιολογηθούν συγκεκριμένες δεξιότητες. Ομοίως, σε διαδικτυακά ερωτηματολόγια για τα κίνητρα των μαθητών, μπορούν να εκχωρηθούν κωδικοί σε διαφορετικούς τύπους κινήτρων, όπως τα εσωτερικά και τα εξωτερικά.</w:t>
      </w:r>
    </w:p>
    <w:p w14:paraId="207A93DE" w14:textId="72CF3A9C" w:rsidR="00B97BE5" w:rsidRDefault="00B97BE5" w:rsidP="0056512A">
      <w:pPr>
        <w:spacing w:line="360" w:lineRule="auto"/>
        <w:jc w:val="both"/>
        <w:rPr>
          <w:lang w:val="el-GR"/>
        </w:rPr>
      </w:pPr>
      <w:r w:rsidRPr="00B97BE5">
        <w:rPr>
          <w:lang w:val="el-GR"/>
        </w:rPr>
        <w:t>Μετά την κωδικοποίηση των δεδομένων, το επόμενο βήμα είναι η εισαγωγή δεδομένων. Αυτό περιλαμβάνει τη μεταφορά των κωδικοποιημένων δεδομένων από την αρχική τους μορφή, όπως γραπτές απαντήσεις ή βαθμολογίες, σε μια ψηφιακή μορφή όπως ένα υπολογιστικό φύλλο ή ένα στατιστικό λογισμικό. Πρέπει να δοθεί ιδιαίτερη προσοχή στην ακριβή εισαγωγή των δεδομένων για να διασφαλιστεί η εγκυρότητα και η αξιοπιστία της ανάλυσης.</w:t>
      </w:r>
    </w:p>
    <w:p w14:paraId="70FE466D" w14:textId="2882240D" w:rsidR="00B97BE5" w:rsidRPr="00B97BE5" w:rsidRDefault="00B97BE5" w:rsidP="0056512A">
      <w:pPr>
        <w:spacing w:line="360" w:lineRule="auto"/>
        <w:jc w:val="both"/>
        <w:rPr>
          <w:lang w:val="el-GR"/>
        </w:rPr>
      </w:pPr>
      <w:r w:rsidRPr="00B97BE5">
        <w:rPr>
          <w:lang w:val="el-GR"/>
        </w:rPr>
        <w:t>Μόλις εισαχθούν τα δεδομένα, ξεκινά η φάση καθαρισμού δεδομένων. Αυτό το βήμα περιλαμβάνει τον έλεγχο των καταχωρισμένων δεδομένων για τυχόν σφάλματα, ασυνέπειες ή τιμές που λείπουν. Ο καθαρισμός δεδομένων διασφαλίζει την ακρίβεια και την πληρότητα του συνόλου δεδομένων πριν προχωρήσετε στην ανάλυση. Τυχόν σφάλματα ή τιμές που λείπουν θα πρέπει να αντιμετωπίζονται και να επιλύονται ανάλογα.</w:t>
      </w:r>
    </w:p>
    <w:p w14:paraId="7A4E8698" w14:textId="739512AD" w:rsidR="00B97BE5" w:rsidRPr="00B97BE5" w:rsidRDefault="00B97BE5" w:rsidP="0056512A">
      <w:pPr>
        <w:spacing w:line="360" w:lineRule="auto"/>
        <w:jc w:val="both"/>
        <w:rPr>
          <w:lang w:val="el-GR"/>
        </w:rPr>
      </w:pPr>
      <w:r w:rsidRPr="00B97BE5">
        <w:rPr>
          <w:lang w:val="el-GR"/>
        </w:rPr>
        <w:t>Μετά τον καθαρισμό των δεδομένων, τα δεδομένα πρέπει να οργανωθούν για ανάλυση. Αυτό περιλαμβάνει τη δημιουργία κατάλληλων κατηγοριών, υποκατηγοριών και μεταβλητών με βάση τους ερευνητικούς στόχους και τα ερευνητικά ερωτήματα. Η οργάνωση δεδομένων διευκολύνει την αποτελεσματική ανάκτηση και ανάλυση δεδομένων.</w:t>
      </w:r>
    </w:p>
    <w:p w14:paraId="43A12713" w14:textId="4748CE72" w:rsidR="00B97BE5" w:rsidRPr="00B97BE5" w:rsidRDefault="00B97BE5" w:rsidP="0056512A">
      <w:pPr>
        <w:spacing w:line="360" w:lineRule="auto"/>
        <w:jc w:val="both"/>
        <w:rPr>
          <w:lang w:val="el-GR"/>
        </w:rPr>
      </w:pPr>
      <w:r w:rsidRPr="00B97BE5">
        <w:rPr>
          <w:lang w:val="el-GR"/>
        </w:rPr>
        <w:t>Το τελευταίο και πιο κρίσιμο βήμα είναι η ανάλυση δεδομένων. Ανάλογα με τους ερευνητικούς στόχους και τη φύση των δεδομένων που συλλέγονται, μπορούν να χρησιμοποιηθούν διάφορες τεχνικές ανάλυσης δεδομένων. Για παράδειγμα, περιγραφικές στατιστικές, όπως ο μέσος όρος, η διάμεσος και η τυπική απόκλιση, μπορούν να χρησιμοποιηθούν για τη σύνοψη και την ερμηνεία αριθμητικών δεδομένων. Τα ποιοτικά δεδομένα, όπως οι απαντήσεις σε ερωτήσεις ανοιχτού τύπου, μπορούν να αναλυθούν χρησιμοποιώντας θεματική ανάλυση για τον εντοπισμό επαναλαμβανόμενων θεμάτων ή προτύπων.</w:t>
      </w:r>
      <w:r w:rsidR="0047481B">
        <w:rPr>
          <w:lang w:val="el-GR"/>
        </w:rPr>
        <w:t xml:space="preserve"> Θα προσπαθήσουμε </w:t>
      </w:r>
      <w:r w:rsidRPr="00B97BE5">
        <w:rPr>
          <w:lang w:val="el-GR"/>
        </w:rPr>
        <w:t>να τεκμηριώσου</w:t>
      </w:r>
      <w:r w:rsidR="0047481B">
        <w:rPr>
          <w:lang w:val="el-GR"/>
        </w:rPr>
        <w:t>με</w:t>
      </w:r>
      <w:r w:rsidRPr="00B97BE5">
        <w:rPr>
          <w:lang w:val="el-GR"/>
        </w:rPr>
        <w:t xml:space="preserve"> τις μεθόδους ανάλυσης, τις αποφάσεις και τα ευρήματά τους για να εξασφαλίσου</w:t>
      </w:r>
      <w:r w:rsidR="0047481B">
        <w:rPr>
          <w:lang w:val="el-GR"/>
        </w:rPr>
        <w:t>με</w:t>
      </w:r>
      <w:r w:rsidRPr="00B97BE5">
        <w:rPr>
          <w:lang w:val="el-GR"/>
        </w:rPr>
        <w:t xml:space="preserve"> την αναπαραγωγιμότητα της μελέτης και να προωθήσουν την αξιοπιστία.</w:t>
      </w:r>
    </w:p>
    <w:p w14:paraId="325E3430" w14:textId="3A43793C" w:rsidR="00B97BE5" w:rsidRDefault="00B97BE5" w:rsidP="0056512A">
      <w:pPr>
        <w:spacing w:line="360" w:lineRule="auto"/>
        <w:jc w:val="both"/>
        <w:rPr>
          <w:lang w:val="el-GR"/>
        </w:rPr>
      </w:pPr>
      <w:r w:rsidRPr="00B97BE5">
        <w:rPr>
          <w:lang w:val="el-GR"/>
        </w:rPr>
        <w:t xml:space="preserve">Συμπερασματικά, η ανάλυση των δεδομένων που συλλέγονται από τη μελέτη στην τάξη της Αγγλικής γλώσσας περιλαμβάνει μια συστηματική διαδικασία κωδικοποίησης, εισαγωγής δεδομένων, καθαρισμού, οργάνωσης και ανάλυσης. Ακολουθώντας μια διαφανή διαδικασία ανάλυσης δεδομένων, </w:t>
      </w:r>
      <w:r w:rsidR="0047481B">
        <w:rPr>
          <w:lang w:val="el-GR"/>
        </w:rPr>
        <w:t>μπορούμε</w:t>
      </w:r>
      <w:r w:rsidRPr="00B97BE5">
        <w:rPr>
          <w:lang w:val="el-GR"/>
        </w:rPr>
        <w:t xml:space="preserve"> να </w:t>
      </w:r>
      <w:r w:rsidRPr="00B97BE5">
        <w:rPr>
          <w:lang w:val="el-GR"/>
        </w:rPr>
        <w:lastRenderedPageBreak/>
        <w:t>αντλήσου</w:t>
      </w:r>
      <w:r w:rsidR="0047481B">
        <w:rPr>
          <w:lang w:val="el-GR"/>
        </w:rPr>
        <w:t>με</w:t>
      </w:r>
      <w:r w:rsidRPr="00B97BE5">
        <w:rPr>
          <w:lang w:val="el-GR"/>
        </w:rPr>
        <w:t xml:space="preserve"> πολύτιμες γνώσεις, να συνεισφέρου</w:t>
      </w:r>
      <w:r w:rsidR="0047481B">
        <w:rPr>
          <w:lang w:val="el-GR"/>
        </w:rPr>
        <w:t>με</w:t>
      </w:r>
      <w:r w:rsidRPr="00B97BE5">
        <w:rPr>
          <w:lang w:val="el-GR"/>
        </w:rPr>
        <w:t xml:space="preserve"> στο πεδίο και να ενημερώσουν τις μελλοντικές εκπαιδευτικές πρακτικές στην τάξη της Αγγλικής Γλώσσας.</w:t>
      </w:r>
    </w:p>
    <w:p w14:paraId="43EBA74B" w14:textId="77777777" w:rsidR="004F6EA6" w:rsidRDefault="004F6EA6" w:rsidP="0056512A">
      <w:pPr>
        <w:spacing w:line="360" w:lineRule="auto"/>
        <w:jc w:val="both"/>
        <w:rPr>
          <w:lang w:val="el-GR"/>
        </w:rPr>
      </w:pPr>
    </w:p>
    <w:p w14:paraId="6AB17883" w14:textId="77777777" w:rsidR="004F6EA6" w:rsidRDefault="004F6EA6" w:rsidP="0056512A">
      <w:pPr>
        <w:spacing w:line="360" w:lineRule="auto"/>
        <w:jc w:val="both"/>
        <w:rPr>
          <w:lang w:val="el-GR"/>
        </w:rPr>
      </w:pPr>
    </w:p>
    <w:p w14:paraId="16A4352A" w14:textId="77777777" w:rsidR="004F6EA6" w:rsidRDefault="004F6EA6" w:rsidP="0056512A">
      <w:pPr>
        <w:spacing w:line="360" w:lineRule="auto"/>
        <w:jc w:val="both"/>
        <w:rPr>
          <w:lang w:val="el-GR"/>
        </w:rPr>
      </w:pPr>
    </w:p>
    <w:p w14:paraId="2F04CB51" w14:textId="77777777" w:rsidR="004F6EA6" w:rsidRDefault="004F6EA6" w:rsidP="0056512A">
      <w:pPr>
        <w:spacing w:line="360" w:lineRule="auto"/>
        <w:jc w:val="both"/>
        <w:rPr>
          <w:lang w:val="el-GR"/>
        </w:rPr>
      </w:pPr>
    </w:p>
    <w:p w14:paraId="18232FF2" w14:textId="77777777" w:rsidR="004F6EA6" w:rsidRDefault="004F6EA6" w:rsidP="0056512A">
      <w:pPr>
        <w:spacing w:line="360" w:lineRule="auto"/>
        <w:jc w:val="both"/>
        <w:rPr>
          <w:lang w:val="el-GR"/>
        </w:rPr>
      </w:pPr>
    </w:p>
    <w:p w14:paraId="6635A0A3" w14:textId="77777777" w:rsidR="004F6EA6" w:rsidRDefault="004F6EA6" w:rsidP="0056512A">
      <w:pPr>
        <w:spacing w:line="360" w:lineRule="auto"/>
        <w:jc w:val="both"/>
        <w:rPr>
          <w:lang w:val="el-GR"/>
        </w:rPr>
      </w:pPr>
    </w:p>
    <w:p w14:paraId="1C5B9DB8" w14:textId="77777777" w:rsidR="004F6EA6" w:rsidRDefault="004F6EA6" w:rsidP="0056512A">
      <w:pPr>
        <w:spacing w:line="360" w:lineRule="auto"/>
        <w:jc w:val="both"/>
        <w:rPr>
          <w:lang w:val="el-GR"/>
        </w:rPr>
      </w:pPr>
    </w:p>
    <w:p w14:paraId="465F147B" w14:textId="77777777" w:rsidR="004F6EA6" w:rsidRDefault="004F6EA6" w:rsidP="0056512A">
      <w:pPr>
        <w:spacing w:line="360" w:lineRule="auto"/>
        <w:jc w:val="both"/>
        <w:rPr>
          <w:lang w:val="el-GR"/>
        </w:rPr>
      </w:pPr>
    </w:p>
    <w:p w14:paraId="16CEDA84" w14:textId="77777777" w:rsidR="004F6EA6" w:rsidRDefault="004F6EA6" w:rsidP="0056512A">
      <w:pPr>
        <w:spacing w:line="360" w:lineRule="auto"/>
        <w:jc w:val="both"/>
        <w:rPr>
          <w:lang w:val="el-GR"/>
        </w:rPr>
      </w:pPr>
    </w:p>
    <w:p w14:paraId="6BBACF00" w14:textId="77777777" w:rsidR="004F6EA6" w:rsidRDefault="004F6EA6" w:rsidP="0056512A">
      <w:pPr>
        <w:spacing w:line="360" w:lineRule="auto"/>
        <w:jc w:val="both"/>
        <w:rPr>
          <w:lang w:val="el-GR"/>
        </w:rPr>
      </w:pPr>
    </w:p>
    <w:p w14:paraId="3D73F65A" w14:textId="77777777" w:rsidR="004F6EA6" w:rsidRDefault="004F6EA6" w:rsidP="0056512A">
      <w:pPr>
        <w:spacing w:line="360" w:lineRule="auto"/>
        <w:jc w:val="both"/>
        <w:rPr>
          <w:lang w:val="el-GR"/>
        </w:rPr>
      </w:pPr>
    </w:p>
    <w:p w14:paraId="605FD04F" w14:textId="77777777" w:rsidR="004F6EA6" w:rsidRDefault="004F6EA6" w:rsidP="0056512A">
      <w:pPr>
        <w:spacing w:line="360" w:lineRule="auto"/>
        <w:jc w:val="both"/>
        <w:rPr>
          <w:lang w:val="el-GR"/>
        </w:rPr>
      </w:pPr>
    </w:p>
    <w:p w14:paraId="649C39D0" w14:textId="77777777" w:rsidR="004F6EA6" w:rsidRDefault="004F6EA6" w:rsidP="0056512A">
      <w:pPr>
        <w:spacing w:line="360" w:lineRule="auto"/>
        <w:jc w:val="both"/>
        <w:rPr>
          <w:lang w:val="el-GR"/>
        </w:rPr>
      </w:pPr>
    </w:p>
    <w:p w14:paraId="273371A2" w14:textId="77777777" w:rsidR="004F6EA6" w:rsidRDefault="004F6EA6" w:rsidP="0056512A">
      <w:pPr>
        <w:spacing w:line="360" w:lineRule="auto"/>
        <w:jc w:val="both"/>
        <w:rPr>
          <w:lang w:val="el-GR"/>
        </w:rPr>
      </w:pPr>
    </w:p>
    <w:p w14:paraId="0E345116" w14:textId="77777777" w:rsidR="004F6EA6" w:rsidRDefault="004F6EA6" w:rsidP="0056512A">
      <w:pPr>
        <w:spacing w:line="360" w:lineRule="auto"/>
        <w:jc w:val="both"/>
        <w:rPr>
          <w:lang w:val="el-GR"/>
        </w:rPr>
      </w:pPr>
    </w:p>
    <w:p w14:paraId="3B7C29A5" w14:textId="77777777" w:rsidR="004F6EA6" w:rsidRDefault="004F6EA6" w:rsidP="0056512A">
      <w:pPr>
        <w:spacing w:line="360" w:lineRule="auto"/>
        <w:jc w:val="both"/>
        <w:rPr>
          <w:lang w:val="el-GR"/>
        </w:rPr>
      </w:pPr>
    </w:p>
    <w:p w14:paraId="682D85E9" w14:textId="77777777" w:rsidR="004F6EA6" w:rsidRDefault="004F6EA6" w:rsidP="0056512A">
      <w:pPr>
        <w:spacing w:line="360" w:lineRule="auto"/>
        <w:jc w:val="both"/>
        <w:rPr>
          <w:lang w:val="el-GR"/>
        </w:rPr>
      </w:pPr>
    </w:p>
    <w:p w14:paraId="1F7F22E2" w14:textId="77777777" w:rsidR="004F6EA6" w:rsidRDefault="004F6EA6" w:rsidP="0056512A">
      <w:pPr>
        <w:spacing w:line="360" w:lineRule="auto"/>
        <w:jc w:val="both"/>
        <w:rPr>
          <w:lang w:val="el-GR"/>
        </w:rPr>
      </w:pPr>
    </w:p>
    <w:p w14:paraId="749D57D9" w14:textId="77777777" w:rsidR="004F6EA6" w:rsidRDefault="004F6EA6" w:rsidP="0056512A">
      <w:pPr>
        <w:spacing w:line="360" w:lineRule="auto"/>
        <w:jc w:val="both"/>
        <w:rPr>
          <w:lang w:val="el-GR"/>
        </w:rPr>
      </w:pPr>
    </w:p>
    <w:p w14:paraId="347763F1" w14:textId="77777777" w:rsidR="004F6EA6" w:rsidRDefault="004F6EA6" w:rsidP="0056512A">
      <w:pPr>
        <w:spacing w:line="360" w:lineRule="auto"/>
        <w:jc w:val="both"/>
        <w:rPr>
          <w:lang w:val="el-GR"/>
        </w:rPr>
      </w:pPr>
    </w:p>
    <w:p w14:paraId="74F34389" w14:textId="77777777" w:rsidR="004F6EA6" w:rsidRDefault="004F6EA6" w:rsidP="0056512A">
      <w:pPr>
        <w:spacing w:line="360" w:lineRule="auto"/>
        <w:jc w:val="both"/>
        <w:rPr>
          <w:lang w:val="el-GR"/>
        </w:rPr>
      </w:pPr>
    </w:p>
    <w:p w14:paraId="3986085D" w14:textId="77777777" w:rsidR="004F6EA6" w:rsidRDefault="004F6EA6" w:rsidP="0056512A">
      <w:pPr>
        <w:spacing w:line="360" w:lineRule="auto"/>
        <w:jc w:val="both"/>
        <w:rPr>
          <w:lang w:val="el-GR"/>
        </w:rPr>
      </w:pPr>
    </w:p>
    <w:p w14:paraId="5DA9B6A6" w14:textId="77777777" w:rsidR="004F6EA6" w:rsidRDefault="004F6EA6" w:rsidP="0056512A">
      <w:pPr>
        <w:spacing w:line="360" w:lineRule="auto"/>
        <w:jc w:val="both"/>
        <w:rPr>
          <w:lang w:val="el-GR"/>
        </w:rPr>
      </w:pPr>
    </w:p>
    <w:p w14:paraId="55906C50" w14:textId="77777777" w:rsidR="004F6EA6" w:rsidRDefault="004F6EA6" w:rsidP="0056512A">
      <w:pPr>
        <w:spacing w:line="360" w:lineRule="auto"/>
        <w:jc w:val="both"/>
        <w:rPr>
          <w:lang w:val="el-GR"/>
        </w:rPr>
      </w:pPr>
    </w:p>
    <w:p w14:paraId="062FA38F" w14:textId="77777777" w:rsidR="004F6EA6" w:rsidRDefault="004F6EA6" w:rsidP="0056512A">
      <w:pPr>
        <w:spacing w:line="360" w:lineRule="auto"/>
        <w:jc w:val="both"/>
        <w:rPr>
          <w:lang w:val="el-GR"/>
        </w:rPr>
      </w:pPr>
    </w:p>
    <w:p w14:paraId="4E588379" w14:textId="77777777" w:rsidR="004F6EA6" w:rsidRDefault="004F6EA6" w:rsidP="0056512A">
      <w:pPr>
        <w:spacing w:line="360" w:lineRule="auto"/>
        <w:jc w:val="both"/>
        <w:rPr>
          <w:lang w:val="el-GR"/>
        </w:rPr>
      </w:pPr>
    </w:p>
    <w:p w14:paraId="53537BE2" w14:textId="77777777" w:rsidR="004F6EA6" w:rsidRDefault="004F6EA6" w:rsidP="0056512A">
      <w:pPr>
        <w:spacing w:line="360" w:lineRule="auto"/>
        <w:jc w:val="both"/>
        <w:rPr>
          <w:lang w:val="el-GR"/>
        </w:rPr>
      </w:pPr>
    </w:p>
    <w:p w14:paraId="03D48A99" w14:textId="77777777" w:rsidR="004F6EA6" w:rsidRDefault="004F6EA6" w:rsidP="0056512A">
      <w:pPr>
        <w:spacing w:line="360" w:lineRule="auto"/>
        <w:jc w:val="both"/>
        <w:rPr>
          <w:lang w:val="el-GR"/>
        </w:rPr>
      </w:pPr>
    </w:p>
    <w:p w14:paraId="1B145E6F" w14:textId="77777777" w:rsidR="004F6EA6" w:rsidRPr="00B97BE5" w:rsidRDefault="004F6EA6" w:rsidP="0056512A">
      <w:pPr>
        <w:spacing w:line="360" w:lineRule="auto"/>
        <w:jc w:val="both"/>
        <w:rPr>
          <w:lang w:val="el-GR"/>
        </w:rPr>
      </w:pPr>
    </w:p>
    <w:p w14:paraId="5AA9E4B0" w14:textId="7B8A6661" w:rsidR="00414CA4" w:rsidRDefault="00414CA4" w:rsidP="008A6CA6">
      <w:pPr>
        <w:pStyle w:val="1"/>
        <w:spacing w:line="360" w:lineRule="auto"/>
        <w:jc w:val="both"/>
        <w:rPr>
          <w:rFonts w:ascii="Times New Roman" w:hAnsi="Times New Roman" w:cs="Times New Roman"/>
          <w:b/>
          <w:bCs/>
          <w:color w:val="000000" w:themeColor="text1"/>
          <w:sz w:val="28"/>
          <w:szCs w:val="28"/>
          <w:lang w:val="el-GR"/>
        </w:rPr>
      </w:pPr>
      <w:bookmarkStart w:id="45" w:name="_Toc159214564"/>
      <w:r w:rsidRPr="000E2BED">
        <w:rPr>
          <w:rFonts w:ascii="Times New Roman" w:hAnsi="Times New Roman" w:cs="Times New Roman"/>
          <w:b/>
          <w:bCs/>
          <w:color w:val="000000" w:themeColor="text1"/>
          <w:sz w:val="28"/>
          <w:szCs w:val="28"/>
          <w:lang w:val="el-GR"/>
        </w:rPr>
        <w:lastRenderedPageBreak/>
        <w:t xml:space="preserve">4 Διδακτικά σενάρια </w:t>
      </w:r>
      <w:r w:rsidR="004E5AF0" w:rsidRPr="000E2BED">
        <w:rPr>
          <w:rFonts w:ascii="Times New Roman" w:hAnsi="Times New Roman" w:cs="Times New Roman"/>
          <w:b/>
          <w:bCs/>
          <w:color w:val="000000" w:themeColor="text1"/>
          <w:sz w:val="28"/>
          <w:szCs w:val="28"/>
          <w:lang w:val="el-GR"/>
        </w:rPr>
        <w:t xml:space="preserve"> και ρουμπρίκ</w:t>
      </w:r>
      <w:r w:rsidR="002006D5">
        <w:rPr>
          <w:rFonts w:ascii="Times New Roman" w:hAnsi="Times New Roman" w:cs="Times New Roman"/>
          <w:b/>
          <w:bCs/>
          <w:color w:val="000000" w:themeColor="text1"/>
          <w:sz w:val="28"/>
          <w:szCs w:val="28"/>
          <w:lang w:val="el-GR"/>
        </w:rPr>
        <w:t>ες</w:t>
      </w:r>
      <w:r w:rsidR="004E5AF0" w:rsidRPr="000E2BED">
        <w:rPr>
          <w:rFonts w:ascii="Times New Roman" w:hAnsi="Times New Roman" w:cs="Times New Roman"/>
          <w:b/>
          <w:bCs/>
          <w:color w:val="000000" w:themeColor="text1"/>
          <w:sz w:val="28"/>
          <w:szCs w:val="28"/>
          <w:lang w:val="el-GR"/>
        </w:rPr>
        <w:t xml:space="preserve"> αξιολόγησης</w:t>
      </w:r>
      <w:bookmarkEnd w:id="45"/>
    </w:p>
    <w:p w14:paraId="7F634E31" w14:textId="266F886B" w:rsidR="00EE655B" w:rsidRDefault="00EE655B" w:rsidP="00F43A7C">
      <w:pPr>
        <w:spacing w:line="360" w:lineRule="auto"/>
        <w:jc w:val="both"/>
        <w:rPr>
          <w:lang w:val="el-GR"/>
        </w:rPr>
      </w:pPr>
      <w:r>
        <w:rPr>
          <w:lang w:val="el-GR"/>
        </w:rPr>
        <w:t xml:space="preserve">Με βάση </w:t>
      </w:r>
      <w:r w:rsidR="006E22FC">
        <w:rPr>
          <w:lang w:val="el-GR"/>
        </w:rPr>
        <w:t>την βιβλιογραφία που εξετάσαμε προκύπτει ότι υπάρχουν πολλές δομές που μπορεί να έχει ένα εκπαιδευτικό σενάριο</w:t>
      </w:r>
      <w:r w:rsidR="00AE7C95">
        <w:rPr>
          <w:lang w:val="el-GR"/>
        </w:rPr>
        <w:t xml:space="preserve">. Όποια δομή και να επιλεχθεί θα πρέπει κατά την ανάπτυξή του να περάσει συγκεκριμένα στάδια </w:t>
      </w:r>
      <w:r w:rsidR="00494C99">
        <w:rPr>
          <w:lang w:val="el-GR"/>
        </w:rPr>
        <w:t>σύμφωνα με</w:t>
      </w:r>
      <w:r w:rsidR="00AE7C95">
        <w:rPr>
          <w:lang w:val="el-GR"/>
        </w:rPr>
        <w:t xml:space="preserve"> </w:t>
      </w:r>
      <w:r w:rsidR="00494C99">
        <w:rPr>
          <w:lang w:val="el-GR"/>
        </w:rPr>
        <w:t xml:space="preserve">το διάγραμμα των </w:t>
      </w:r>
      <w:r w:rsidR="00494C99" w:rsidRPr="00494C99">
        <w:rPr>
          <w:lang w:val="el-GR"/>
        </w:rPr>
        <w:t xml:space="preserve">Pernin </w:t>
      </w:r>
      <w:r w:rsidR="00494C99">
        <w:rPr>
          <w:lang w:val="el-GR"/>
        </w:rPr>
        <w:t xml:space="preserve">και </w:t>
      </w:r>
      <w:r w:rsidR="00494C99" w:rsidRPr="00494C99">
        <w:rPr>
          <w:lang w:val="el-GR"/>
        </w:rPr>
        <w:t>Lejeune</w:t>
      </w:r>
      <w:r w:rsidR="00494C99">
        <w:rPr>
          <w:lang w:val="el-GR"/>
        </w:rPr>
        <w:t xml:space="preserve"> (</w:t>
      </w:r>
      <w:r w:rsidR="00494C99" w:rsidRPr="00494C99">
        <w:rPr>
          <w:lang w:val="el-GR"/>
        </w:rPr>
        <w:t>2004</w:t>
      </w:r>
      <w:r w:rsidR="00494C99">
        <w:rPr>
          <w:lang w:val="el-GR"/>
        </w:rPr>
        <w:t xml:space="preserve">). </w:t>
      </w:r>
    </w:p>
    <w:p w14:paraId="3B62D0D1" w14:textId="77777777" w:rsidR="009E5F36" w:rsidRDefault="009E5F36" w:rsidP="00F43A7C">
      <w:pPr>
        <w:keepNext/>
      </w:pPr>
      <w:r>
        <w:rPr>
          <w:noProof/>
          <w:lang w:val="el-GR"/>
        </w:rPr>
        <w:drawing>
          <wp:inline distT="0" distB="0" distL="0" distR="0" wp14:anchorId="32F0B9DC" wp14:editId="30B6BE0B">
            <wp:extent cx="3016250" cy="3216998"/>
            <wp:effectExtent l="0" t="0" r="0" b="2540"/>
            <wp:docPr id="64130935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309359" name="Εικόνα 641309359"/>
                    <pic:cNvPicPr/>
                  </pic:nvPicPr>
                  <pic:blipFill>
                    <a:blip r:embed="rId14">
                      <a:extLst>
                        <a:ext uri="{28A0092B-C50C-407E-A947-70E740481C1C}">
                          <a14:useLocalDpi xmlns:a14="http://schemas.microsoft.com/office/drawing/2010/main" val="0"/>
                        </a:ext>
                      </a:extLst>
                    </a:blip>
                    <a:stretch>
                      <a:fillRect/>
                    </a:stretch>
                  </pic:blipFill>
                  <pic:spPr>
                    <a:xfrm>
                      <a:off x="0" y="0"/>
                      <a:ext cx="3020848" cy="3221902"/>
                    </a:xfrm>
                    <a:prstGeom prst="rect">
                      <a:avLst/>
                    </a:prstGeom>
                  </pic:spPr>
                </pic:pic>
              </a:graphicData>
            </a:graphic>
          </wp:inline>
        </w:drawing>
      </w:r>
    </w:p>
    <w:p w14:paraId="386039FE" w14:textId="6E78C4DB" w:rsidR="00494C99" w:rsidRDefault="009E5F36" w:rsidP="00F43A7C">
      <w:pPr>
        <w:pStyle w:val="ac"/>
        <w:rPr>
          <w:lang w:val="el-GR"/>
        </w:rPr>
      </w:pPr>
      <w:bookmarkStart w:id="46" w:name="_Toc159210462"/>
      <w:r w:rsidRPr="009E5F36">
        <w:rPr>
          <w:lang w:val="el-GR"/>
        </w:rPr>
        <w:t xml:space="preserve">Εικόνα </w:t>
      </w:r>
      <w:r>
        <w:fldChar w:fldCharType="begin"/>
      </w:r>
      <w:r w:rsidRPr="009E5F36">
        <w:rPr>
          <w:lang w:val="el-GR"/>
        </w:rPr>
        <w:instrText xml:space="preserve"> </w:instrText>
      </w:r>
      <w:r>
        <w:instrText>SEQ</w:instrText>
      </w:r>
      <w:r w:rsidRPr="009E5F36">
        <w:rPr>
          <w:lang w:val="el-GR"/>
        </w:rPr>
        <w:instrText xml:space="preserve"> Εικόνα \* </w:instrText>
      </w:r>
      <w:r>
        <w:instrText>ARABIC</w:instrText>
      </w:r>
      <w:r w:rsidRPr="009E5F36">
        <w:rPr>
          <w:lang w:val="el-GR"/>
        </w:rPr>
        <w:instrText xml:space="preserve"> </w:instrText>
      </w:r>
      <w:r>
        <w:fldChar w:fldCharType="separate"/>
      </w:r>
      <w:r w:rsidR="00DF5617" w:rsidRPr="00DF5617">
        <w:rPr>
          <w:noProof/>
          <w:lang w:val="el-GR"/>
        </w:rPr>
        <w:t>1</w:t>
      </w:r>
      <w:r>
        <w:fldChar w:fldCharType="end"/>
      </w:r>
      <w:r w:rsidR="00E83CE2">
        <w:rPr>
          <w:lang w:val="el-GR"/>
        </w:rPr>
        <w:t xml:space="preserve"> </w:t>
      </w:r>
      <w:r>
        <w:rPr>
          <w:lang w:val="el-GR"/>
        </w:rPr>
        <w:t>Διαδικασία δημιουργίας εκπαιδευτικού σεναρίου ( Pernin and Lejeune,2004)</w:t>
      </w:r>
      <w:bookmarkEnd w:id="46"/>
    </w:p>
    <w:p w14:paraId="357EB339" w14:textId="77777777" w:rsidR="00E83CE2" w:rsidRDefault="00E83CE2" w:rsidP="00E83CE2">
      <w:pPr>
        <w:rPr>
          <w:lang w:val="el-GR"/>
        </w:rPr>
      </w:pPr>
    </w:p>
    <w:p w14:paraId="0F01AE74" w14:textId="0FED5C21" w:rsidR="00E83CE2" w:rsidRPr="00E83CE2" w:rsidRDefault="00E83CE2" w:rsidP="00E83CE2">
      <w:pPr>
        <w:spacing w:line="360" w:lineRule="auto"/>
        <w:jc w:val="both"/>
        <w:rPr>
          <w:lang w:val="el-GR"/>
        </w:rPr>
      </w:pPr>
      <w:r w:rsidRPr="00E83CE2">
        <w:rPr>
          <w:lang w:val="el-GR"/>
        </w:rPr>
        <w:t>Για να επιτύχουν αποτελεσματικά μαθησιακά αποτελέσματα, οι εκπαιδευτικοί πρέπει να διασφαλίσουν ότι οι εκπαιδευτικές τους δραστηριότητες οργανώνονται με τον βέλτιστο τρόπο. Αυτό συνεπάγεται σαφή καθορισμό όλων των επιμέρους στοιχείων και ανάλυση των δραστηριοτήτων που θα υλοποιηθούν, συμπεριλαμβανομένων των εργαλείων και των πόρων που θα χρησιμοποιηθούν. Στην ουσία, περιλαμβάνει τη δημιουργία ενός «εκπαιδευτικού σεναρίου» ή ενός σχεδίου μαθήματος για το μάθημα.</w:t>
      </w:r>
    </w:p>
    <w:p w14:paraId="35D6B1BD" w14:textId="4E8E543C" w:rsidR="00E83CE2" w:rsidRDefault="00E83CE2" w:rsidP="00E83CE2">
      <w:pPr>
        <w:spacing w:line="360" w:lineRule="auto"/>
        <w:jc w:val="both"/>
        <w:rPr>
          <w:lang w:val="el-GR"/>
        </w:rPr>
      </w:pPr>
      <w:r w:rsidRPr="00E83CE2">
        <w:rPr>
          <w:lang w:val="el-GR"/>
        </w:rPr>
        <w:t>Η ανάπτυξη ενός σεναρίου εκπαιδευτικού περιλαμβάνει τη δημιουργική σύνθεση διαφόρων στοιχείων, όπως ο καθορισμός στόχων διδασκαλίας, η εξέταση των προηγούμενων γνώσεων των μαθητών, η επιλογή κατάλληλων τεχνικών διδασκαλίας, η επιλογή μεθόδων αξιολόγησης και άλλα. Περιλαμβάνει επίσης την ενσωμάτωση συμπληρωματικού υλικού όπως εγχειρίδια διδασκαλίας, τεχνολογικά εργαλεία, ψηφιακά μαθησιακά αντικείμενα κ.λπ., όλα με απώτερο σκοπό τη διευκόλυνση της απόκτησης νέων πληροφοριών.</w:t>
      </w:r>
    </w:p>
    <w:p w14:paraId="274537B9" w14:textId="77777777" w:rsidR="004F6EA6" w:rsidRDefault="00EE479E" w:rsidP="00E83CE2">
      <w:pPr>
        <w:spacing w:line="360" w:lineRule="auto"/>
        <w:jc w:val="both"/>
        <w:rPr>
          <w:noProof/>
          <w:lang w:val="el-GR"/>
        </w:rPr>
      </w:pPr>
      <w:r>
        <w:rPr>
          <w:lang w:val="el-GR"/>
        </w:rPr>
        <w:lastRenderedPageBreak/>
        <w:t xml:space="preserve">Για τη δημιουργία των τεσσάρων σεναρίων που δημιουργήσαμε, εστιάσαμε </w:t>
      </w:r>
      <w:r w:rsidR="00965D84">
        <w:rPr>
          <w:lang w:val="el-GR"/>
        </w:rPr>
        <w:t xml:space="preserve">στο διάγραμμα της διαδικασίας των </w:t>
      </w:r>
      <w:r w:rsidR="00965D84" w:rsidRPr="00965D84">
        <w:rPr>
          <w:lang w:val="el-GR"/>
        </w:rPr>
        <w:t xml:space="preserve">Pernin </w:t>
      </w:r>
      <w:r w:rsidR="00965D84">
        <w:rPr>
          <w:lang w:val="el-GR"/>
        </w:rPr>
        <w:t>και</w:t>
      </w:r>
      <w:r w:rsidR="00965D84" w:rsidRPr="00965D84">
        <w:rPr>
          <w:lang w:val="el-GR"/>
        </w:rPr>
        <w:t xml:space="preserve"> Lejeune</w:t>
      </w:r>
      <w:r w:rsidR="00965D84">
        <w:rPr>
          <w:lang w:val="el-GR"/>
        </w:rPr>
        <w:t>, και στη δομή των προτεινόμενων εκπαιδευτικών σεναρίων του Γιαννούλα (2023).</w:t>
      </w:r>
      <w:r w:rsidR="00965D84" w:rsidRPr="00965D84">
        <w:rPr>
          <w:lang w:val="el-GR"/>
        </w:rPr>
        <w:t xml:space="preserve"> Επιπλέον, εξετάσαμε πτυχές που μπορεί να μην τεκμηριώνονται ρητά σε ένα σενάριο, αλλά ανακαλύπτονται εμπειρικά μέσω προσωπικής βιωματικής εργασίας. Αυτές περιλαμβάνουν πιθανές προκλήσεις που μπορεί να προκύψουν κατά την εκτέλεση του μαθήματος, όπως ελλιπείς προηγούμενες γνώσεις μεταξύ των μαθητών, δυσκολίες στην κατανόηση των δομικών στοιχείων ενός σεναρίου, διακυμάνσεις του χρόνου που απαιτείται από διαφορετικούς μαθητές για να ολοκληρώσουν τις δραστηριότητες,</w:t>
      </w:r>
      <w:r w:rsidR="00965D84">
        <w:rPr>
          <w:lang w:val="el-GR"/>
        </w:rPr>
        <w:t xml:space="preserve"> δυσκολία στην χρήση της Αγγλικής γλώσσας κ.α</w:t>
      </w:r>
      <w:r w:rsidR="00965D84" w:rsidRPr="00965D84">
        <w:rPr>
          <w:lang w:val="el-GR"/>
        </w:rPr>
        <w:t>. Αναγνωρίζοντας και αντιμετωπίζοντας αυτούς τους παράγοντες, στοχεύαμε να ενισχύσουμε τη συνολική αποτελεσματικότητα της διαδικασίας διδασκαλίας και μάθησης.</w:t>
      </w:r>
      <w:r w:rsidR="004F6EA6" w:rsidRPr="004F6EA6">
        <w:rPr>
          <w:noProof/>
          <w:lang w:val="el-GR"/>
        </w:rPr>
        <w:t xml:space="preserve"> </w:t>
      </w:r>
    </w:p>
    <w:p w14:paraId="0F99D9DB" w14:textId="77777777" w:rsidR="004F6EA6" w:rsidRDefault="004F6EA6" w:rsidP="00E83CE2">
      <w:pPr>
        <w:spacing w:line="360" w:lineRule="auto"/>
        <w:jc w:val="both"/>
        <w:rPr>
          <w:noProof/>
          <w:lang w:val="el-GR"/>
        </w:rPr>
      </w:pPr>
      <w:r>
        <w:rPr>
          <w:noProof/>
          <w:lang w:val="el-GR"/>
        </w:rPr>
        <w:drawing>
          <wp:inline distT="0" distB="0" distL="0" distR="0" wp14:anchorId="240683C1" wp14:editId="71427D24">
            <wp:extent cx="2374900" cy="3202432"/>
            <wp:effectExtent l="0" t="0" r="6350" b="0"/>
            <wp:docPr id="2110770899"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0770899" name="Εικόνα 2110770899"/>
                    <pic:cNvPicPr/>
                  </pic:nvPicPr>
                  <pic:blipFill>
                    <a:blip r:embed="rId15">
                      <a:extLst>
                        <a:ext uri="{28A0092B-C50C-407E-A947-70E740481C1C}">
                          <a14:useLocalDpi xmlns:a14="http://schemas.microsoft.com/office/drawing/2010/main" val="0"/>
                        </a:ext>
                      </a:extLst>
                    </a:blip>
                    <a:stretch>
                      <a:fillRect/>
                    </a:stretch>
                  </pic:blipFill>
                  <pic:spPr>
                    <a:xfrm>
                      <a:off x="0" y="0"/>
                      <a:ext cx="2383389" cy="3213879"/>
                    </a:xfrm>
                    <a:prstGeom prst="rect">
                      <a:avLst/>
                    </a:prstGeom>
                  </pic:spPr>
                </pic:pic>
              </a:graphicData>
            </a:graphic>
          </wp:inline>
        </w:drawing>
      </w:r>
    </w:p>
    <w:p w14:paraId="54B5A0FE" w14:textId="56D2A811" w:rsidR="004F6EA6" w:rsidRDefault="004F6EA6" w:rsidP="00E83CE2">
      <w:pPr>
        <w:spacing w:line="360" w:lineRule="auto"/>
        <w:jc w:val="both"/>
        <w:rPr>
          <w:noProof/>
          <w:lang w:val="el-GR"/>
        </w:rPr>
      </w:pPr>
      <w:r>
        <w:rPr>
          <w:noProof/>
          <w:lang w:val="el-GR"/>
        </w:rPr>
        <w:drawing>
          <wp:inline distT="0" distB="0" distL="0" distR="0" wp14:anchorId="40D280FF" wp14:editId="15C58D83">
            <wp:extent cx="2542540" cy="2103120"/>
            <wp:effectExtent l="0" t="0" r="0" b="0"/>
            <wp:docPr id="396467775"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542540" cy="2103120"/>
                    </a:xfrm>
                    <a:prstGeom prst="rect">
                      <a:avLst/>
                    </a:prstGeom>
                    <a:noFill/>
                  </pic:spPr>
                </pic:pic>
              </a:graphicData>
            </a:graphic>
          </wp:inline>
        </w:drawing>
      </w:r>
    </w:p>
    <w:p w14:paraId="71182C83" w14:textId="127B8AB8" w:rsidR="00EE479E" w:rsidRDefault="00EE479E" w:rsidP="00E83CE2">
      <w:pPr>
        <w:spacing w:line="360" w:lineRule="auto"/>
        <w:jc w:val="both"/>
        <w:rPr>
          <w:lang w:val="el-GR"/>
        </w:rPr>
      </w:pPr>
    </w:p>
    <w:p w14:paraId="63C6A0F1" w14:textId="3063AEFA" w:rsidR="00076251" w:rsidRDefault="00076251" w:rsidP="00076251">
      <w:pPr>
        <w:keepNext/>
        <w:spacing w:line="360" w:lineRule="auto"/>
        <w:jc w:val="both"/>
      </w:pPr>
    </w:p>
    <w:p w14:paraId="069074AE" w14:textId="402D33EA" w:rsidR="00076251" w:rsidRDefault="00076251" w:rsidP="00076251">
      <w:pPr>
        <w:pStyle w:val="ac"/>
        <w:jc w:val="both"/>
        <w:rPr>
          <w:lang w:val="el-GR"/>
        </w:rPr>
      </w:pPr>
      <w:bookmarkStart w:id="47" w:name="_Toc159210463"/>
      <w:r w:rsidRPr="00076251">
        <w:rPr>
          <w:lang w:val="el-GR"/>
        </w:rPr>
        <w:t xml:space="preserve">Εικόνα </w:t>
      </w:r>
      <w:r>
        <w:fldChar w:fldCharType="begin"/>
      </w:r>
      <w:r w:rsidRPr="00076251">
        <w:rPr>
          <w:lang w:val="el-GR"/>
        </w:rPr>
        <w:instrText xml:space="preserve"> </w:instrText>
      </w:r>
      <w:r>
        <w:instrText>SEQ</w:instrText>
      </w:r>
      <w:r w:rsidRPr="00076251">
        <w:rPr>
          <w:lang w:val="el-GR"/>
        </w:rPr>
        <w:instrText xml:space="preserve"> Εικόνα \* </w:instrText>
      </w:r>
      <w:r>
        <w:instrText>ARABIC</w:instrText>
      </w:r>
      <w:r w:rsidRPr="00076251">
        <w:rPr>
          <w:lang w:val="el-GR"/>
        </w:rPr>
        <w:instrText xml:space="preserve"> </w:instrText>
      </w:r>
      <w:r>
        <w:fldChar w:fldCharType="separate"/>
      </w:r>
      <w:r w:rsidR="00DF5617" w:rsidRPr="004D10A2">
        <w:rPr>
          <w:noProof/>
          <w:lang w:val="el-GR"/>
        </w:rPr>
        <w:t>2</w:t>
      </w:r>
      <w:r>
        <w:fldChar w:fldCharType="end"/>
      </w:r>
      <w:r>
        <w:rPr>
          <w:lang w:val="el-GR"/>
        </w:rPr>
        <w:t xml:space="preserve"> Δομή εκπαιδευτικού σεναρίου Γιαννούλας (2023) σελ.221-222</w:t>
      </w:r>
      <w:bookmarkEnd w:id="47"/>
    </w:p>
    <w:p w14:paraId="41DBD93C" w14:textId="45EF0F11" w:rsidR="00076251" w:rsidRPr="006D03C4" w:rsidRDefault="006D03C4" w:rsidP="0042158A">
      <w:pPr>
        <w:spacing w:line="360" w:lineRule="auto"/>
        <w:jc w:val="both"/>
        <w:rPr>
          <w:lang w:val="el-GR"/>
        </w:rPr>
      </w:pPr>
      <w:r>
        <w:rPr>
          <w:lang w:val="el-GR"/>
        </w:rPr>
        <w:t xml:space="preserve">Η αξιολόγηση των μαθητών σε σενάρια με </w:t>
      </w:r>
      <w:r>
        <w:t>STEM</w:t>
      </w:r>
      <w:r>
        <w:rPr>
          <w:lang w:val="el-GR"/>
        </w:rPr>
        <w:t xml:space="preserve"> δραστηριότητες γίνεται με βάση την ποιότητα ομαδικού παραδοτέου και την ποιότητα συνεργασίας μεταξύ των μελών της ομάδας. </w:t>
      </w:r>
      <w:r w:rsidR="0020205D">
        <w:rPr>
          <w:lang w:val="el-GR"/>
        </w:rPr>
        <w:t xml:space="preserve">Πιο συγκεκριμένα, οι ρουμπρίκες που χρησιμοποιούνται για την αξιολόγηση επίδοσης των μαθητών </w:t>
      </w:r>
      <w:r w:rsidR="00A414CB">
        <w:rPr>
          <w:lang w:val="el-GR"/>
        </w:rPr>
        <w:t>είναι  σε κάθε φύλλο εργασίας των μαθητών η διαγνωστική αυτό-αξιολόγηση που συμπληρώνεται από τους μαθητές και διορθώνεται από τον εκπαιδευτικό</w:t>
      </w:r>
      <w:r w:rsidR="002550EF">
        <w:rPr>
          <w:lang w:val="el-GR"/>
        </w:rPr>
        <w:t xml:space="preserve"> </w:t>
      </w:r>
      <w:bookmarkStart w:id="48" w:name="_Hlk158717844"/>
      <w:r w:rsidR="002550EF">
        <w:rPr>
          <w:lang w:val="el-GR"/>
        </w:rPr>
        <w:t>(ΠΑΡΑΡΤΗΜΑ Α:Α1</w:t>
      </w:r>
      <w:r w:rsidR="00537F8C">
        <w:rPr>
          <w:lang w:val="el-GR"/>
        </w:rPr>
        <w:t>-Α4</w:t>
      </w:r>
      <w:r w:rsidR="002550EF">
        <w:rPr>
          <w:lang w:val="el-GR"/>
        </w:rPr>
        <w:t>)</w:t>
      </w:r>
      <w:bookmarkEnd w:id="48"/>
      <w:r w:rsidR="00A414CB">
        <w:rPr>
          <w:lang w:val="el-GR"/>
        </w:rPr>
        <w:t xml:space="preserve">,  </w:t>
      </w:r>
      <w:r w:rsidR="00E1253C">
        <w:rPr>
          <w:lang w:val="el-GR"/>
        </w:rPr>
        <w:t xml:space="preserve">η </w:t>
      </w:r>
      <w:r w:rsidR="00A414CB">
        <w:rPr>
          <w:lang w:val="el-GR"/>
        </w:rPr>
        <w:t>ρουμπρίκα αξιολόγησης της συνεργασίας</w:t>
      </w:r>
      <w:r w:rsidR="002550EF">
        <w:rPr>
          <w:lang w:val="el-GR"/>
        </w:rPr>
        <w:t xml:space="preserve"> </w:t>
      </w:r>
      <w:r w:rsidR="002550EF" w:rsidRPr="002550EF">
        <w:rPr>
          <w:lang w:val="el-GR"/>
        </w:rPr>
        <w:t xml:space="preserve">(ΠΑΡΑΡΤΗΜΑ </w:t>
      </w:r>
      <w:r w:rsidR="00537F8C">
        <w:rPr>
          <w:lang w:val="el-GR"/>
        </w:rPr>
        <w:t>Β :Β1</w:t>
      </w:r>
      <w:r w:rsidR="002550EF" w:rsidRPr="002550EF">
        <w:rPr>
          <w:lang w:val="el-GR"/>
        </w:rPr>
        <w:t>)</w:t>
      </w:r>
      <w:r w:rsidR="00E1253C">
        <w:rPr>
          <w:lang w:val="el-GR"/>
        </w:rPr>
        <w:t xml:space="preserve"> που συμπληρώνεται από τον εκπαιδευτικό μέσω της παρατήρησης κατά τη διάρκεια και στο τέλος του κάθε μαθήματος, η ρουμπρίκα αξιολόγησης επίλυσης προβλημάτων</w:t>
      </w:r>
      <w:r w:rsidR="002550EF">
        <w:rPr>
          <w:lang w:val="el-GR"/>
        </w:rPr>
        <w:t xml:space="preserve"> </w:t>
      </w:r>
      <w:r w:rsidR="002550EF" w:rsidRPr="002550EF">
        <w:rPr>
          <w:lang w:val="el-GR"/>
        </w:rPr>
        <w:t xml:space="preserve">(ΠΑΡΑΡΤΗΜΑ </w:t>
      </w:r>
      <w:r w:rsidR="00537F8C">
        <w:rPr>
          <w:lang w:val="el-GR"/>
        </w:rPr>
        <w:t>Β</w:t>
      </w:r>
      <w:r w:rsidR="002550EF" w:rsidRPr="002550EF">
        <w:rPr>
          <w:lang w:val="el-GR"/>
        </w:rPr>
        <w:t>:</w:t>
      </w:r>
      <w:r w:rsidR="00537F8C">
        <w:rPr>
          <w:lang w:val="el-GR"/>
        </w:rPr>
        <w:t>Β2</w:t>
      </w:r>
      <w:r w:rsidR="002550EF" w:rsidRPr="002550EF">
        <w:rPr>
          <w:lang w:val="el-GR"/>
        </w:rPr>
        <w:t>)</w:t>
      </w:r>
      <w:r w:rsidR="0042158A">
        <w:rPr>
          <w:lang w:val="el-GR"/>
        </w:rPr>
        <w:t xml:space="preserve"> και η ρουμπρίκα αξιολόγησης προφορικής παρουσίασης Αγγλικών </w:t>
      </w:r>
      <w:r w:rsidR="0042158A">
        <w:t>EFL</w:t>
      </w:r>
      <w:r w:rsidR="002550EF">
        <w:rPr>
          <w:lang w:val="el-GR"/>
        </w:rPr>
        <w:t xml:space="preserve"> </w:t>
      </w:r>
      <w:r w:rsidR="002550EF" w:rsidRPr="002550EF">
        <w:rPr>
          <w:lang w:val="el-GR"/>
        </w:rPr>
        <w:t xml:space="preserve">(ΠΑΡΑΡΤΗΜΑ </w:t>
      </w:r>
      <w:r w:rsidR="00537F8C">
        <w:rPr>
          <w:lang w:val="el-GR"/>
        </w:rPr>
        <w:t>Β</w:t>
      </w:r>
      <w:r w:rsidR="002550EF" w:rsidRPr="002550EF">
        <w:rPr>
          <w:lang w:val="el-GR"/>
        </w:rPr>
        <w:t>:</w:t>
      </w:r>
      <w:r w:rsidR="00537F8C">
        <w:rPr>
          <w:lang w:val="el-GR"/>
        </w:rPr>
        <w:t>Β3</w:t>
      </w:r>
      <w:r w:rsidR="002550EF" w:rsidRPr="002550EF">
        <w:rPr>
          <w:lang w:val="el-GR"/>
        </w:rPr>
        <w:t>)</w:t>
      </w:r>
      <w:r w:rsidR="0042158A">
        <w:rPr>
          <w:lang w:val="el-GR"/>
        </w:rPr>
        <w:t xml:space="preserve"> που συμπληρώνεται από τον εκπαιδευτικό</w:t>
      </w:r>
      <w:r w:rsidR="0042158A" w:rsidRPr="0042158A">
        <w:rPr>
          <w:lang w:val="el-GR"/>
        </w:rPr>
        <w:t>.</w:t>
      </w:r>
      <w:r w:rsidR="0042158A">
        <w:rPr>
          <w:lang w:val="el-GR"/>
        </w:rPr>
        <w:t xml:space="preserve"> Τέλος, </w:t>
      </w:r>
      <w:bookmarkStart w:id="49" w:name="_Hlk159105655"/>
      <w:r w:rsidR="0042158A">
        <w:rPr>
          <w:lang w:val="el-GR"/>
        </w:rPr>
        <w:t>ένα ηλεκτρονικό ερωτηματολόγιο</w:t>
      </w:r>
      <w:r w:rsidR="002550EF">
        <w:rPr>
          <w:lang w:val="el-GR"/>
        </w:rPr>
        <w:t xml:space="preserve"> </w:t>
      </w:r>
      <w:r w:rsidR="0042158A">
        <w:rPr>
          <w:lang w:val="el-GR"/>
        </w:rPr>
        <w:t xml:space="preserve"> </w:t>
      </w:r>
      <w:bookmarkStart w:id="50" w:name="_Hlk158973575"/>
      <w:r w:rsidR="002550EF" w:rsidRPr="002550EF">
        <w:rPr>
          <w:lang w:val="el-GR"/>
        </w:rPr>
        <w:t xml:space="preserve">(ΠΑΡΑΡΤΗΜΑ </w:t>
      </w:r>
      <w:r w:rsidR="00537F8C">
        <w:rPr>
          <w:lang w:val="el-GR"/>
        </w:rPr>
        <w:t>Γ</w:t>
      </w:r>
      <w:r w:rsidR="00D90575">
        <w:rPr>
          <w:lang w:val="el-GR"/>
        </w:rPr>
        <w:t>:Γ1</w:t>
      </w:r>
      <w:r w:rsidR="002550EF" w:rsidRPr="002550EF">
        <w:rPr>
          <w:lang w:val="el-GR"/>
        </w:rPr>
        <w:t>)</w:t>
      </w:r>
      <w:r w:rsidR="002550EF">
        <w:rPr>
          <w:lang w:val="el-GR"/>
        </w:rPr>
        <w:t xml:space="preserve"> </w:t>
      </w:r>
      <w:bookmarkEnd w:id="50"/>
      <w:r w:rsidR="0042158A">
        <w:rPr>
          <w:lang w:val="el-GR"/>
        </w:rPr>
        <w:t xml:space="preserve">το οποίο έχει δημιουργηθεί συνδυαστικά από  </w:t>
      </w:r>
      <w:r w:rsidR="0042158A" w:rsidRPr="0042158A">
        <w:rPr>
          <w:lang w:val="el-GR"/>
        </w:rPr>
        <w:t>MSLQ</w:t>
      </w:r>
      <w:r w:rsidR="00D90575">
        <w:rPr>
          <w:lang w:val="el-GR"/>
        </w:rPr>
        <w:t xml:space="preserve"> </w:t>
      </w:r>
      <w:r w:rsidR="00D90575" w:rsidRPr="00D90575">
        <w:rPr>
          <w:lang w:val="el-GR"/>
        </w:rPr>
        <w:t>(ΠΑΡΑΡΤΗΜΑ Γ</w:t>
      </w:r>
      <w:r w:rsidR="00D90575">
        <w:rPr>
          <w:lang w:val="el-GR"/>
        </w:rPr>
        <w:t>:Γ2</w:t>
      </w:r>
      <w:r w:rsidR="00D90575" w:rsidRPr="00D90575">
        <w:rPr>
          <w:lang w:val="el-GR"/>
        </w:rPr>
        <w:t xml:space="preserve">) </w:t>
      </w:r>
      <w:r w:rsidR="0042158A">
        <w:rPr>
          <w:lang w:val="el-GR"/>
        </w:rPr>
        <w:t xml:space="preserve"> για το</w:t>
      </w:r>
      <w:r w:rsidR="0042158A" w:rsidRPr="0042158A">
        <w:rPr>
          <w:lang w:val="el-GR"/>
        </w:rPr>
        <w:t xml:space="preserve"> STEM</w:t>
      </w:r>
      <w:r w:rsidR="0042158A">
        <w:rPr>
          <w:lang w:val="el-GR"/>
        </w:rPr>
        <w:t xml:space="preserve">  και το</w:t>
      </w:r>
      <w:r w:rsidR="0042158A" w:rsidRPr="0042158A">
        <w:rPr>
          <w:lang w:val="el-GR"/>
        </w:rPr>
        <w:t xml:space="preserve"> MEFLQ</w:t>
      </w:r>
      <w:r w:rsidR="00D90575">
        <w:rPr>
          <w:lang w:val="el-GR"/>
        </w:rPr>
        <w:t xml:space="preserve"> </w:t>
      </w:r>
      <w:r w:rsidR="00D90575" w:rsidRPr="00D90575">
        <w:rPr>
          <w:lang w:val="el-GR"/>
        </w:rPr>
        <w:t>(ΠΑΡΑΡΤΗΜΑ Γ</w:t>
      </w:r>
      <w:r w:rsidR="00D90575">
        <w:rPr>
          <w:lang w:val="el-GR"/>
        </w:rPr>
        <w:t>:Γ30</w:t>
      </w:r>
      <w:r w:rsidR="00D90575" w:rsidRPr="00D90575">
        <w:rPr>
          <w:lang w:val="el-GR"/>
        </w:rPr>
        <w:t xml:space="preserve">) </w:t>
      </w:r>
      <w:r w:rsidR="0042158A">
        <w:rPr>
          <w:lang w:val="el-GR"/>
        </w:rPr>
        <w:t xml:space="preserve"> για το </w:t>
      </w:r>
      <w:r w:rsidR="0042158A" w:rsidRPr="0042158A">
        <w:rPr>
          <w:lang w:val="el-GR"/>
        </w:rPr>
        <w:t>EFL</w:t>
      </w:r>
      <w:r w:rsidR="0042158A">
        <w:rPr>
          <w:lang w:val="el-GR"/>
        </w:rPr>
        <w:t xml:space="preserve"> για να αξιολογήσουμε τα κίνητρα των μαθητών. </w:t>
      </w:r>
    </w:p>
    <w:p w14:paraId="25000675" w14:textId="15E12BA8" w:rsidR="00414CA4" w:rsidRDefault="00414CA4" w:rsidP="008A6CA6">
      <w:pPr>
        <w:pStyle w:val="1"/>
        <w:spacing w:line="360" w:lineRule="auto"/>
        <w:jc w:val="both"/>
        <w:rPr>
          <w:rFonts w:ascii="Times New Roman" w:hAnsi="Times New Roman" w:cs="Times New Roman"/>
          <w:b/>
          <w:bCs/>
          <w:color w:val="000000" w:themeColor="text1"/>
          <w:sz w:val="24"/>
          <w:szCs w:val="24"/>
          <w:lang w:val="el-GR"/>
        </w:rPr>
      </w:pPr>
      <w:bookmarkStart w:id="51" w:name="_Toc159214565"/>
      <w:bookmarkEnd w:id="49"/>
      <w:r w:rsidRPr="000E2BED">
        <w:rPr>
          <w:rFonts w:ascii="Times New Roman" w:hAnsi="Times New Roman" w:cs="Times New Roman"/>
          <w:b/>
          <w:bCs/>
          <w:color w:val="000000" w:themeColor="text1"/>
          <w:sz w:val="24"/>
          <w:szCs w:val="24"/>
          <w:lang w:val="el-GR"/>
        </w:rPr>
        <w:t>4.1 Πρώτο διδακτικό σενάριο</w:t>
      </w:r>
      <w:bookmarkEnd w:id="51"/>
    </w:p>
    <w:p w14:paraId="012E12F1" w14:textId="3FCCDD25" w:rsidR="00416723" w:rsidRDefault="00416723" w:rsidP="002C0965">
      <w:pPr>
        <w:spacing w:line="360" w:lineRule="auto"/>
        <w:jc w:val="both"/>
        <w:rPr>
          <w:lang w:val="el-GR"/>
        </w:rPr>
      </w:pPr>
      <w:bookmarkStart w:id="52" w:name="_Hlk159007967"/>
      <w:r>
        <w:rPr>
          <w:lang w:val="el-GR"/>
        </w:rPr>
        <w:t xml:space="preserve">Στο σενάριο με τίτλο </w:t>
      </w:r>
      <w:r w:rsidRPr="00416723">
        <w:rPr>
          <w:lang w:val="el-GR"/>
        </w:rPr>
        <w:t>“</w:t>
      </w:r>
      <w:r>
        <w:t>Respiratory</w:t>
      </w:r>
      <w:r w:rsidRPr="00416723">
        <w:rPr>
          <w:lang w:val="el-GR"/>
        </w:rPr>
        <w:t xml:space="preserve"> </w:t>
      </w:r>
      <w:r>
        <w:t>System</w:t>
      </w:r>
      <w:r w:rsidRPr="00416723">
        <w:rPr>
          <w:lang w:val="el-GR"/>
        </w:rPr>
        <w:t>”</w:t>
      </w:r>
      <w:r>
        <w:rPr>
          <w:lang w:val="el-GR"/>
        </w:rPr>
        <w:t xml:space="preserve"> αξιοποιείται η προϋπάρχουσα γνώση των μαθητών από το μάθημα φυσικής της ΣΤ΄Δημοτικού. Στο βιβλίο μαθητή παρουσιάζεται το αναπνευστικό σύστημα, τα όργανα του αναπνευστικού συστήματος και η αναπνοή</w:t>
      </w:r>
      <w:r w:rsidRPr="00416723">
        <w:rPr>
          <w:lang w:val="el-GR"/>
        </w:rPr>
        <w:t xml:space="preserve"> στο κεφάλαιο 7</w:t>
      </w:r>
      <w:r>
        <w:rPr>
          <w:lang w:val="el-GR"/>
        </w:rPr>
        <w:t xml:space="preserve">. Έχοντας επομένως γνώση του λεξιλογίου στα ελληνικά οι μαθητές θα </w:t>
      </w:r>
      <w:r w:rsidR="00D90575">
        <w:rPr>
          <w:lang w:val="el-GR"/>
        </w:rPr>
        <w:t xml:space="preserve">γνωρίσουν το λεξιλόγιο στα Αγγλικά, </w:t>
      </w:r>
      <w:r w:rsidR="00105BC2">
        <w:rPr>
          <w:lang w:val="el-GR"/>
        </w:rPr>
        <w:t xml:space="preserve">έπειτα θα παρακολουθήσουν βίντεο στα Αγγλικά όπου παρουσιάζεται η διαδικασία της αναπνοής, θα </w:t>
      </w:r>
      <w:r>
        <w:rPr>
          <w:lang w:val="el-GR"/>
        </w:rPr>
        <w:t xml:space="preserve">κληθούν να  </w:t>
      </w:r>
      <w:r w:rsidR="00105BC2">
        <w:rPr>
          <w:lang w:val="el-GR"/>
        </w:rPr>
        <w:t xml:space="preserve">συνεργαστούν για να επιλέξουν υλικά για την κατασκευή τους, να φτιάξουν την κατασκευή και να την παρουσιάσουν στα Αγγλικά. </w:t>
      </w:r>
    </w:p>
    <w:p w14:paraId="07A4F940" w14:textId="77777777" w:rsidR="002C0965" w:rsidRPr="000E2BED" w:rsidRDefault="002C0965" w:rsidP="002C0965">
      <w:pPr>
        <w:pStyle w:val="1"/>
        <w:spacing w:line="360" w:lineRule="auto"/>
        <w:jc w:val="both"/>
        <w:rPr>
          <w:rFonts w:ascii="Times New Roman" w:hAnsi="Times New Roman" w:cs="Times New Roman"/>
          <w:b/>
          <w:bCs/>
          <w:color w:val="000000" w:themeColor="text1"/>
          <w:sz w:val="24"/>
          <w:szCs w:val="24"/>
          <w:u w:val="single"/>
          <w:lang w:val="el-GR"/>
        </w:rPr>
      </w:pPr>
      <w:bookmarkStart w:id="53" w:name="_Toc159214566"/>
      <w:bookmarkEnd w:id="52"/>
      <w:r w:rsidRPr="000E2BED">
        <w:rPr>
          <w:rFonts w:ascii="Times New Roman" w:hAnsi="Times New Roman" w:cs="Times New Roman"/>
          <w:b/>
          <w:bCs/>
          <w:color w:val="000000" w:themeColor="text1"/>
          <w:sz w:val="24"/>
          <w:szCs w:val="24"/>
          <w:u w:val="single"/>
          <w:lang w:val="el-GR"/>
        </w:rPr>
        <w:t>4.1.1 Στόχοι</w:t>
      </w:r>
      <w:bookmarkEnd w:id="53"/>
    </w:p>
    <w:p w14:paraId="33700B3C" w14:textId="7921AE07" w:rsidR="002C0965" w:rsidRDefault="002C0965" w:rsidP="002C0965">
      <w:pPr>
        <w:spacing w:line="360" w:lineRule="auto"/>
        <w:jc w:val="both"/>
        <w:rPr>
          <w:lang w:val="el-GR"/>
        </w:rPr>
      </w:pPr>
      <w:r>
        <w:rPr>
          <w:lang w:val="el-GR"/>
        </w:rPr>
        <w:t xml:space="preserve">Ο στόχος του σεναρίου είναι η αξιοποίηση της εκπαίδευσης </w:t>
      </w:r>
      <w:r>
        <w:t>STEM</w:t>
      </w:r>
      <w:r>
        <w:rPr>
          <w:lang w:val="el-GR"/>
        </w:rPr>
        <w:t xml:space="preserve"> και μέσω της διερευνητικής μεθόδου οι μαθητές να μάθουν και να χρησιμοποιήσουν τη νέα γνώση στην Αγγλική γλώσσα. </w:t>
      </w:r>
    </w:p>
    <w:p w14:paraId="5074C53D" w14:textId="1BC6766D" w:rsidR="002C0965" w:rsidRDefault="0045431E" w:rsidP="002C0965">
      <w:pPr>
        <w:spacing w:line="360" w:lineRule="auto"/>
        <w:jc w:val="both"/>
        <w:rPr>
          <w:lang w:val="el-GR"/>
        </w:rPr>
      </w:pPr>
      <w:r>
        <w:rPr>
          <w:lang w:val="el-GR"/>
        </w:rPr>
        <w:t xml:space="preserve">Ως προς τη γλώσσα οι μαθητές οφείλουν να </w:t>
      </w:r>
      <w:r w:rsidR="00685881">
        <w:rPr>
          <w:lang w:val="el-GR"/>
        </w:rPr>
        <w:t>:</w:t>
      </w:r>
    </w:p>
    <w:p w14:paraId="25A58A40" w14:textId="19913D63" w:rsidR="00685881" w:rsidRPr="00992776" w:rsidRDefault="00685881" w:rsidP="00992776">
      <w:pPr>
        <w:pStyle w:val="a5"/>
        <w:numPr>
          <w:ilvl w:val="0"/>
          <w:numId w:val="9"/>
        </w:numPr>
        <w:spacing w:line="360" w:lineRule="auto"/>
        <w:jc w:val="both"/>
        <w:rPr>
          <w:lang w:val="el-GR"/>
        </w:rPr>
      </w:pPr>
      <w:bookmarkStart w:id="54" w:name="_Hlk159184707"/>
      <w:r w:rsidRPr="00992776">
        <w:rPr>
          <w:lang w:val="el-GR"/>
        </w:rPr>
        <w:t>Αναπτύξουν και κατανοήσουν το λεξιλόγιο στην Αγγλική γλώσσα</w:t>
      </w:r>
      <w:r w:rsidR="00992776" w:rsidRPr="00992776">
        <w:rPr>
          <w:lang w:val="el-GR"/>
        </w:rPr>
        <w:t>.</w:t>
      </w:r>
    </w:p>
    <w:p w14:paraId="73FED365" w14:textId="73ECC937" w:rsidR="00685881" w:rsidRPr="00992776" w:rsidRDefault="00685881" w:rsidP="00992776">
      <w:pPr>
        <w:pStyle w:val="a5"/>
        <w:numPr>
          <w:ilvl w:val="0"/>
          <w:numId w:val="9"/>
        </w:numPr>
        <w:spacing w:line="360" w:lineRule="auto"/>
        <w:jc w:val="both"/>
        <w:rPr>
          <w:lang w:val="el-GR"/>
        </w:rPr>
      </w:pPr>
      <w:r w:rsidRPr="00992776">
        <w:rPr>
          <w:lang w:val="el-GR"/>
        </w:rPr>
        <w:t>Να επικοινωνήσουν στα Αγγλικά για να συνεργαστούν</w:t>
      </w:r>
      <w:r w:rsidR="00992776" w:rsidRPr="00992776">
        <w:rPr>
          <w:lang w:val="el-GR"/>
        </w:rPr>
        <w:t>.</w:t>
      </w:r>
      <w:r w:rsidRPr="00992776">
        <w:rPr>
          <w:lang w:val="el-GR"/>
        </w:rPr>
        <w:t xml:space="preserve"> </w:t>
      </w:r>
    </w:p>
    <w:p w14:paraId="60421276" w14:textId="5DF04368" w:rsidR="00685881" w:rsidRPr="00992776" w:rsidRDefault="00685881" w:rsidP="00992776">
      <w:pPr>
        <w:pStyle w:val="a5"/>
        <w:numPr>
          <w:ilvl w:val="0"/>
          <w:numId w:val="9"/>
        </w:numPr>
        <w:spacing w:line="360" w:lineRule="auto"/>
        <w:jc w:val="both"/>
        <w:rPr>
          <w:lang w:val="el-GR"/>
        </w:rPr>
      </w:pPr>
      <w:r w:rsidRPr="00992776">
        <w:rPr>
          <w:lang w:val="el-GR"/>
        </w:rPr>
        <w:lastRenderedPageBreak/>
        <w:t xml:space="preserve">Να περιγράψουν την κατασκευή τους στα Αγγλικά </w:t>
      </w:r>
      <w:r w:rsidR="00992776" w:rsidRPr="00992776">
        <w:rPr>
          <w:lang w:val="el-GR"/>
        </w:rPr>
        <w:t>.</w:t>
      </w:r>
    </w:p>
    <w:p w14:paraId="1F8E58B5" w14:textId="7C5E3794" w:rsidR="00685881" w:rsidRPr="00992776" w:rsidRDefault="00685881" w:rsidP="00992776">
      <w:pPr>
        <w:pStyle w:val="a5"/>
        <w:numPr>
          <w:ilvl w:val="0"/>
          <w:numId w:val="9"/>
        </w:numPr>
        <w:spacing w:line="360" w:lineRule="auto"/>
        <w:jc w:val="both"/>
        <w:rPr>
          <w:lang w:val="el-GR"/>
        </w:rPr>
      </w:pPr>
      <w:r w:rsidRPr="00992776">
        <w:rPr>
          <w:lang w:val="el-GR"/>
        </w:rPr>
        <w:t>Να περιγράψουν τη διαδικασία της αναπνοής στα Αγγλικά</w:t>
      </w:r>
      <w:r w:rsidR="00992776" w:rsidRPr="00992776">
        <w:rPr>
          <w:lang w:val="el-GR"/>
        </w:rPr>
        <w:t>.</w:t>
      </w:r>
    </w:p>
    <w:p w14:paraId="6C558E2F" w14:textId="51A23092" w:rsidR="00992776" w:rsidRDefault="00992776" w:rsidP="002C0965">
      <w:pPr>
        <w:spacing w:line="360" w:lineRule="auto"/>
        <w:jc w:val="both"/>
        <w:rPr>
          <w:lang w:val="el-GR"/>
        </w:rPr>
      </w:pPr>
      <w:r>
        <w:rPr>
          <w:lang w:val="el-GR"/>
        </w:rPr>
        <w:t xml:space="preserve">Ως προς τη μαθησιακή διαδικασία οφείλουν να : </w:t>
      </w:r>
    </w:p>
    <w:p w14:paraId="50A4E777" w14:textId="52762DCB" w:rsidR="00BE3F90" w:rsidRDefault="00BE3F90" w:rsidP="00BE3F90">
      <w:pPr>
        <w:pStyle w:val="a5"/>
        <w:numPr>
          <w:ilvl w:val="0"/>
          <w:numId w:val="11"/>
        </w:numPr>
        <w:spacing w:line="360" w:lineRule="auto"/>
        <w:jc w:val="both"/>
        <w:rPr>
          <w:lang w:val="el-GR"/>
        </w:rPr>
      </w:pPr>
      <w:r w:rsidRPr="00BE3F90">
        <w:rPr>
          <w:lang w:val="el-GR"/>
        </w:rPr>
        <w:t xml:space="preserve">Ολοκληρώσουν την κατασκευή </w:t>
      </w:r>
      <w:r>
        <w:rPr>
          <w:lang w:val="el-GR"/>
        </w:rPr>
        <w:t>τους.</w:t>
      </w:r>
    </w:p>
    <w:p w14:paraId="26AA160B" w14:textId="30B7B5E3" w:rsidR="00BE3F90" w:rsidRPr="00BE3F90" w:rsidRDefault="00BE3F90" w:rsidP="00BE3F90">
      <w:pPr>
        <w:pStyle w:val="a5"/>
        <w:numPr>
          <w:ilvl w:val="0"/>
          <w:numId w:val="11"/>
        </w:numPr>
        <w:spacing w:line="360" w:lineRule="auto"/>
        <w:jc w:val="both"/>
        <w:rPr>
          <w:lang w:val="el-GR"/>
        </w:rPr>
      </w:pPr>
      <w:r>
        <w:rPr>
          <w:lang w:val="el-GR"/>
        </w:rPr>
        <w:t>Να συμπληρώσουν το φύλλο εργασιών.</w:t>
      </w:r>
    </w:p>
    <w:p w14:paraId="46017676" w14:textId="6131DA47" w:rsidR="00992776" w:rsidRDefault="00992776" w:rsidP="00BE3F90">
      <w:pPr>
        <w:pStyle w:val="a5"/>
        <w:numPr>
          <w:ilvl w:val="0"/>
          <w:numId w:val="11"/>
        </w:numPr>
        <w:spacing w:line="360" w:lineRule="auto"/>
        <w:jc w:val="both"/>
        <w:rPr>
          <w:lang w:val="el-GR"/>
        </w:rPr>
      </w:pPr>
      <w:r>
        <w:rPr>
          <w:lang w:val="el-GR"/>
        </w:rPr>
        <w:t>Αναπτύξουν δεξιότητες συνεργασίας μέσα από τη συμμετοχή τους σε ομάδες.</w:t>
      </w:r>
    </w:p>
    <w:p w14:paraId="341242DC" w14:textId="1AC7AF99" w:rsidR="00992776" w:rsidRDefault="00992776" w:rsidP="00BE3F90">
      <w:pPr>
        <w:pStyle w:val="a5"/>
        <w:numPr>
          <w:ilvl w:val="0"/>
          <w:numId w:val="11"/>
        </w:numPr>
        <w:spacing w:line="360" w:lineRule="auto"/>
        <w:jc w:val="both"/>
        <w:rPr>
          <w:lang w:val="el-GR"/>
        </w:rPr>
      </w:pPr>
      <w:r>
        <w:rPr>
          <w:lang w:val="el-GR"/>
        </w:rPr>
        <w:t>Καλλιεργήσουν την κριτική ικανότητα</w:t>
      </w:r>
      <w:r w:rsidR="00BE3F90">
        <w:rPr>
          <w:lang w:val="el-GR"/>
        </w:rPr>
        <w:t>.</w:t>
      </w:r>
      <w:r>
        <w:rPr>
          <w:lang w:val="el-GR"/>
        </w:rPr>
        <w:t xml:space="preserve"> </w:t>
      </w:r>
    </w:p>
    <w:p w14:paraId="7A270AA7" w14:textId="79A84BCF" w:rsidR="00992776" w:rsidRDefault="00992776" w:rsidP="00BE3F90">
      <w:pPr>
        <w:pStyle w:val="a5"/>
        <w:numPr>
          <w:ilvl w:val="0"/>
          <w:numId w:val="11"/>
        </w:numPr>
        <w:spacing w:line="360" w:lineRule="auto"/>
        <w:jc w:val="both"/>
        <w:rPr>
          <w:lang w:val="el-GR"/>
        </w:rPr>
      </w:pPr>
      <w:r>
        <w:rPr>
          <w:lang w:val="el-GR"/>
        </w:rPr>
        <w:t>Καλλιεργήσουν τη δημιουργικότητά τους</w:t>
      </w:r>
      <w:r w:rsidR="00BE3F90">
        <w:rPr>
          <w:lang w:val="el-GR"/>
        </w:rPr>
        <w:t>.</w:t>
      </w:r>
    </w:p>
    <w:p w14:paraId="54DE1C9D" w14:textId="4BBF701E" w:rsidR="00BE3F90" w:rsidRPr="00A44E79" w:rsidRDefault="00992776" w:rsidP="00BE3F90">
      <w:pPr>
        <w:pStyle w:val="a5"/>
        <w:numPr>
          <w:ilvl w:val="0"/>
          <w:numId w:val="11"/>
        </w:numPr>
        <w:spacing w:line="360" w:lineRule="auto"/>
        <w:jc w:val="both"/>
        <w:rPr>
          <w:lang w:val="el-GR"/>
        </w:rPr>
      </w:pPr>
      <w:r>
        <w:rPr>
          <w:lang w:val="el-GR"/>
        </w:rPr>
        <w:t xml:space="preserve">Να επιλύσουν τυχόν </w:t>
      </w:r>
      <w:r w:rsidR="00BE3F90">
        <w:rPr>
          <w:lang w:val="el-GR"/>
        </w:rPr>
        <w:t>προβλήματα και συγκρούσεις.</w:t>
      </w:r>
      <w:bookmarkEnd w:id="54"/>
    </w:p>
    <w:p w14:paraId="2BB4F558" w14:textId="77777777" w:rsidR="00BE3F90" w:rsidRPr="00BE3F90" w:rsidRDefault="00BE3F90" w:rsidP="00BE3F90">
      <w:pPr>
        <w:keepNext/>
        <w:keepLines/>
        <w:spacing w:before="240" w:line="360" w:lineRule="auto"/>
        <w:jc w:val="both"/>
        <w:outlineLvl w:val="0"/>
        <w:rPr>
          <w:rFonts w:eastAsiaTheme="majorEastAsia"/>
          <w:b/>
          <w:bCs/>
          <w:color w:val="000000" w:themeColor="text1"/>
          <w:u w:val="single"/>
          <w:lang w:val="el-GR"/>
        </w:rPr>
      </w:pPr>
      <w:bookmarkStart w:id="55" w:name="_Toc159214567"/>
      <w:r w:rsidRPr="00BE3F90">
        <w:rPr>
          <w:rFonts w:eastAsiaTheme="majorEastAsia"/>
          <w:b/>
          <w:bCs/>
          <w:color w:val="000000" w:themeColor="text1"/>
          <w:u w:val="single"/>
          <w:lang w:val="el-GR"/>
        </w:rPr>
        <w:t>4.1.2 Υλικά</w:t>
      </w:r>
      <w:bookmarkEnd w:id="55"/>
      <w:r w:rsidRPr="00BE3F90">
        <w:rPr>
          <w:rFonts w:eastAsiaTheme="majorEastAsia"/>
          <w:b/>
          <w:bCs/>
          <w:color w:val="000000" w:themeColor="text1"/>
          <w:u w:val="single"/>
          <w:lang w:val="el-GR"/>
        </w:rPr>
        <w:t xml:space="preserve"> </w:t>
      </w:r>
    </w:p>
    <w:p w14:paraId="1C89DDC9" w14:textId="018BA7F7" w:rsidR="00BE3F90" w:rsidRDefault="00BE3F90" w:rsidP="00BE3F90">
      <w:pPr>
        <w:spacing w:line="360" w:lineRule="auto"/>
        <w:jc w:val="both"/>
        <w:rPr>
          <w:lang w:val="el-GR"/>
        </w:rPr>
      </w:pPr>
      <w:bookmarkStart w:id="56" w:name="_Hlk159009530"/>
      <w:r>
        <w:rPr>
          <w:lang w:val="el-GR"/>
        </w:rPr>
        <w:t xml:space="preserve">Στο διδακτικό σενάριο </w:t>
      </w:r>
      <w:r w:rsidR="00A66240">
        <w:rPr>
          <w:lang w:val="el-GR"/>
        </w:rPr>
        <w:t xml:space="preserve">θα αξιοποιηθούν : </w:t>
      </w:r>
    </w:p>
    <w:p w14:paraId="488FADCC" w14:textId="4678F44C" w:rsidR="00A66240" w:rsidRPr="00A66240" w:rsidRDefault="00A66240" w:rsidP="00A66240">
      <w:pPr>
        <w:pStyle w:val="a5"/>
        <w:numPr>
          <w:ilvl w:val="0"/>
          <w:numId w:val="12"/>
        </w:numPr>
        <w:spacing w:line="360" w:lineRule="auto"/>
        <w:jc w:val="both"/>
        <w:rPr>
          <w:lang w:val="el-GR"/>
        </w:rPr>
      </w:pPr>
      <w:r w:rsidRPr="00A66240">
        <w:rPr>
          <w:lang w:val="el-GR"/>
        </w:rPr>
        <w:t>Οπτικοακουστικό υλικό</w:t>
      </w:r>
    </w:p>
    <w:p w14:paraId="2E2CED12" w14:textId="45FCAC15" w:rsidR="00A66240" w:rsidRPr="00A66240" w:rsidRDefault="00A66240" w:rsidP="00A66240">
      <w:pPr>
        <w:pStyle w:val="a5"/>
        <w:numPr>
          <w:ilvl w:val="0"/>
          <w:numId w:val="12"/>
        </w:numPr>
        <w:spacing w:line="360" w:lineRule="auto"/>
        <w:jc w:val="both"/>
        <w:rPr>
          <w:lang w:val="el-GR"/>
        </w:rPr>
      </w:pPr>
      <w:r w:rsidRPr="00A66240">
        <w:rPr>
          <w:lang w:val="el-GR"/>
        </w:rPr>
        <w:t>Γραφική ύλη</w:t>
      </w:r>
    </w:p>
    <w:p w14:paraId="3B744F29" w14:textId="398D3265" w:rsidR="00A66240" w:rsidRPr="00A66240" w:rsidRDefault="00A66240" w:rsidP="00A66240">
      <w:pPr>
        <w:pStyle w:val="a5"/>
        <w:numPr>
          <w:ilvl w:val="0"/>
          <w:numId w:val="12"/>
        </w:numPr>
        <w:spacing w:line="360" w:lineRule="auto"/>
        <w:jc w:val="both"/>
        <w:rPr>
          <w:lang w:val="el-GR"/>
        </w:rPr>
      </w:pPr>
      <w:r w:rsidRPr="00A66240">
        <w:rPr>
          <w:lang w:val="el-GR"/>
        </w:rPr>
        <w:t xml:space="preserve">Υλικά για την κατασκευή </w:t>
      </w:r>
    </w:p>
    <w:p w14:paraId="2058B117" w14:textId="7B38C3A3" w:rsidR="00A66240" w:rsidRPr="00A44E79" w:rsidRDefault="00A66240" w:rsidP="00BE3F90">
      <w:pPr>
        <w:pStyle w:val="a5"/>
        <w:numPr>
          <w:ilvl w:val="0"/>
          <w:numId w:val="12"/>
        </w:numPr>
        <w:spacing w:line="360" w:lineRule="auto"/>
        <w:jc w:val="both"/>
        <w:rPr>
          <w:lang w:val="el-GR"/>
        </w:rPr>
      </w:pPr>
      <w:r w:rsidRPr="00A66240">
        <w:rPr>
          <w:lang w:val="el-GR"/>
        </w:rPr>
        <w:t xml:space="preserve">Υπολογιστής </w:t>
      </w:r>
      <w:bookmarkEnd w:id="56"/>
    </w:p>
    <w:p w14:paraId="07B42B7D" w14:textId="4F41C9E1" w:rsidR="00414CA4" w:rsidRDefault="00414CA4" w:rsidP="00A44E79">
      <w:pPr>
        <w:pStyle w:val="1"/>
        <w:spacing w:line="360" w:lineRule="auto"/>
        <w:jc w:val="both"/>
        <w:rPr>
          <w:rFonts w:ascii="Times New Roman" w:hAnsi="Times New Roman" w:cs="Times New Roman"/>
          <w:b/>
          <w:bCs/>
          <w:color w:val="000000" w:themeColor="text1"/>
          <w:sz w:val="24"/>
          <w:szCs w:val="24"/>
          <w:u w:val="single"/>
          <w:lang w:val="el-GR"/>
        </w:rPr>
      </w:pPr>
      <w:bookmarkStart w:id="57" w:name="_Toc159214568"/>
      <w:r w:rsidRPr="000E2BED">
        <w:rPr>
          <w:rFonts w:ascii="Times New Roman" w:hAnsi="Times New Roman" w:cs="Times New Roman"/>
          <w:b/>
          <w:bCs/>
          <w:color w:val="000000" w:themeColor="text1"/>
          <w:sz w:val="24"/>
          <w:szCs w:val="24"/>
          <w:u w:val="single"/>
          <w:lang w:val="el-GR"/>
        </w:rPr>
        <w:t>4.1.3 Διαδικασία</w:t>
      </w:r>
      <w:bookmarkEnd w:id="57"/>
    </w:p>
    <w:p w14:paraId="7712E85D" w14:textId="5608EC6F" w:rsidR="00461154" w:rsidRDefault="00A66240" w:rsidP="00A44E79">
      <w:pPr>
        <w:spacing w:line="360" w:lineRule="auto"/>
        <w:jc w:val="both"/>
        <w:rPr>
          <w:lang w:val="el-GR"/>
        </w:rPr>
      </w:pPr>
      <w:bookmarkStart w:id="58" w:name="_Hlk159021872"/>
      <w:r>
        <w:rPr>
          <w:lang w:val="el-GR"/>
        </w:rPr>
        <w:t xml:space="preserve">Αρχικά ο εκπαιδευτικός μοιράζει στους μαθητές το φύλλο εργασίας </w:t>
      </w:r>
      <w:r w:rsidRPr="00A66240">
        <w:rPr>
          <w:lang w:val="el-GR"/>
        </w:rPr>
        <w:t>“Respiratory System”</w:t>
      </w:r>
      <w:r>
        <w:rPr>
          <w:lang w:val="el-GR"/>
        </w:rPr>
        <w:t xml:space="preserve"> (</w:t>
      </w:r>
      <w:r w:rsidRPr="00A66240">
        <w:rPr>
          <w:lang w:val="el-GR"/>
        </w:rPr>
        <w:t>ΠΑΡΑΡΤΗΜΑ Α:Α1</w:t>
      </w:r>
      <w:r>
        <w:rPr>
          <w:lang w:val="el-GR"/>
        </w:rPr>
        <w:t>)</w:t>
      </w:r>
      <w:r w:rsidR="00F52F24">
        <w:rPr>
          <w:lang w:val="el-GR"/>
        </w:rPr>
        <w:t>, το οποίο</w:t>
      </w:r>
      <w:r w:rsidR="009D2DA2">
        <w:rPr>
          <w:lang w:val="el-GR"/>
        </w:rPr>
        <w:t xml:space="preserve"> αποτελείτε από δύο μέρη</w:t>
      </w:r>
      <w:r w:rsidR="00831DB6">
        <w:rPr>
          <w:lang w:val="el-GR"/>
        </w:rPr>
        <w:t xml:space="preserve"> και αποτελείται από διερευνητικές ασκήσεις και ερωτήσεις αξιολόγησης της παραδοτέας κατασκευής και της παρουσίασης στα Αγγλικά</w:t>
      </w:r>
      <w:r w:rsidR="009D2DA2">
        <w:rPr>
          <w:lang w:val="el-GR"/>
        </w:rPr>
        <w:t>. Το πρώτο</w:t>
      </w:r>
      <w:r w:rsidR="00F52F24">
        <w:rPr>
          <w:lang w:val="el-GR"/>
        </w:rPr>
        <w:t xml:space="preserve"> περιέχει δύο ασκήσεις λεξιλογίου με σκοπό την εκμάθηση του αλλά και την διαγνωστική αξιολόγηση</w:t>
      </w:r>
      <w:r w:rsidR="00831DB6">
        <w:rPr>
          <w:lang w:val="el-GR"/>
        </w:rPr>
        <w:t>,</w:t>
      </w:r>
      <w:r w:rsidR="00F52F24">
        <w:rPr>
          <w:lang w:val="el-GR"/>
        </w:rPr>
        <w:t xml:space="preserve"> καθώς οι μαθητές ήδη γνωρίζουν το λεξιλόγιο στα Ελληνικά και ταυτόχρονα γνωρίζουν αρκετές λέξεις στα Αγγλικά. Στην πρώτη άσκηση αντιστοίχισης, οι μαθητές καλούνται να ενώσουν τα μέρη και τα όργανα του αναπνευστικού συστήματος με τον ορισμό τους και την επεξήγηση της λειτουργίας τους, ενώ στη δεύτερη καλούνται να ονοματίσουν τα μέρη του αναπνευστικού συστήματος σε εικόνα. </w:t>
      </w:r>
      <w:r w:rsidR="009D2DA2">
        <w:rPr>
          <w:lang w:val="el-GR"/>
        </w:rPr>
        <w:t xml:space="preserve">Το δεύτερο μέρος περιέχει τα βήματα και την αποτίμηση τις κατασκευής. </w:t>
      </w:r>
      <w:r w:rsidR="00347CDB">
        <w:rPr>
          <w:lang w:val="el-GR"/>
        </w:rPr>
        <w:t xml:space="preserve">Έπειτα ο εκπαιδευτικός παρουσιάζει βίντεο από τον μη κερδοσκοπικό εκπαιδευτικό οργανισμό </w:t>
      </w:r>
      <w:r w:rsidR="00347CDB" w:rsidRPr="00347CDB">
        <w:rPr>
          <w:lang w:val="el-GR"/>
        </w:rPr>
        <w:t>TED-Ed</w:t>
      </w:r>
      <w:r w:rsidR="00347CDB">
        <w:rPr>
          <w:lang w:val="el-GR"/>
        </w:rPr>
        <w:t>, στο οποίο παρουσιάζεται σε μορφή καρτούν το αναπνευστικό σύστημα και η λειτουργία του</w:t>
      </w:r>
      <w:r w:rsidR="00461154">
        <w:rPr>
          <w:lang w:val="el-GR"/>
        </w:rPr>
        <w:t xml:space="preserve">. Το βίντεο </w:t>
      </w:r>
      <w:r w:rsidR="00347CDB">
        <w:rPr>
          <w:lang w:val="el-GR"/>
        </w:rPr>
        <w:t xml:space="preserve"> </w:t>
      </w:r>
      <w:hyperlink r:id="rId17" w:history="1">
        <w:r w:rsidR="00461154" w:rsidRPr="00C660F2">
          <w:rPr>
            <w:rStyle w:val="-"/>
            <w:lang w:val="el-GR"/>
          </w:rPr>
          <w:t>https://www.youtube.com/watch?v=8NUxvJS-_0k&amp;ab_channel=TED-Ed</w:t>
        </w:r>
      </w:hyperlink>
      <w:r w:rsidR="00461154">
        <w:rPr>
          <w:lang w:val="el-GR"/>
        </w:rPr>
        <w:t xml:space="preserve"> διαρκεί 3 λεπτά και 21 δευτερόλεπτα. </w:t>
      </w:r>
    </w:p>
    <w:p w14:paraId="1E2D90CA" w14:textId="16F9AF48" w:rsidR="00E92AB9" w:rsidRDefault="00461154" w:rsidP="00F52F24">
      <w:pPr>
        <w:spacing w:line="360" w:lineRule="auto"/>
        <w:jc w:val="both"/>
        <w:rPr>
          <w:lang w:val="el-GR"/>
        </w:rPr>
      </w:pPr>
      <w:bookmarkStart w:id="59" w:name="_Hlk159095889"/>
      <w:r>
        <w:rPr>
          <w:lang w:val="el-GR"/>
        </w:rPr>
        <w:lastRenderedPageBreak/>
        <w:t>Οι μαθητές παρακολουθούν το βίντεο (3:21 λεπτά) και συμπληρώνουν ατομικά τις δύο λεξιλογικές ασκήσεις (5 λεπτά). Έπειτα χωρίζονται σε ομάδες, όπου στη συγκεκριμένη περίπτωση οι μαθητές χωρίστηκαν σε δύο δυάδες. Ο εκπαιδευτικός δείχνει παράδειγμα κατασκευής</w:t>
      </w:r>
      <w:r w:rsidR="00200E61">
        <w:rPr>
          <w:lang w:val="el-GR"/>
        </w:rPr>
        <w:t xml:space="preserve"> (ΠΑΡΑΡΤΗΜΑ Δ: Δ1, Δ2)</w:t>
      </w:r>
      <w:r w:rsidR="00332774">
        <w:rPr>
          <w:lang w:val="el-GR"/>
        </w:rPr>
        <w:t xml:space="preserve">, διορθώνει τις ασκήσεις και επιστρέφει το φύλλο εργασίας. Οι μαθητές προσδιορίζουν τους ρόλους τους μέσα στην ομάδα, καθορίζουν τις ενέργειες τους και επιλέγουν τα υλικά της κατασκευής τους </w:t>
      </w:r>
      <w:r>
        <w:rPr>
          <w:lang w:val="el-GR"/>
        </w:rPr>
        <w:t xml:space="preserve"> </w:t>
      </w:r>
      <w:r w:rsidR="00332774" w:rsidRPr="00332774">
        <w:rPr>
          <w:lang w:val="el-GR"/>
        </w:rPr>
        <w:t>(5 λεπτά).</w:t>
      </w:r>
      <w:r w:rsidR="00332774">
        <w:rPr>
          <w:lang w:val="el-GR"/>
        </w:rPr>
        <w:t xml:space="preserve"> </w:t>
      </w:r>
    </w:p>
    <w:p w14:paraId="36FC21C9" w14:textId="4F9BF022" w:rsidR="000058EC" w:rsidRDefault="000058EC" w:rsidP="00F52F24">
      <w:pPr>
        <w:spacing w:line="360" w:lineRule="auto"/>
        <w:jc w:val="both"/>
        <w:rPr>
          <w:lang w:val="el-GR"/>
        </w:rPr>
      </w:pPr>
      <w:r>
        <w:rPr>
          <w:lang w:val="el-GR"/>
        </w:rPr>
        <w:t>Στη συνέχεια τα μέλη της κάθε ομάδας συνεργάζονται μεταξύ τους</w:t>
      </w:r>
      <w:r w:rsidR="005E7EBC">
        <w:rPr>
          <w:lang w:val="el-GR"/>
        </w:rPr>
        <w:t>, ετοιμάζουν την κατασκευή τους και συνθέτουν την προφορική τους παρουσίαση (30 λεπτά). Ακολουθεί η παρουσίαση και η αξιολόγηση της παραδοτέας κατασκευής από τις ομάδες (10 λεπτά).</w:t>
      </w:r>
      <w:r w:rsidR="00831DB6">
        <w:rPr>
          <w:lang w:val="el-GR"/>
        </w:rPr>
        <w:t xml:space="preserve"> Τέλος οι μαθητές συμπληρώνουν ατομικά το δεύτερο μέρος του φύλλου εργασίας (5 λεπτά), κάνοντας αποτίμηση της κατασκευής τους, καταγράφουν τα υλικά τους, τις παρατηρήσεις τους, τα θετικά και τα αρνητικά σημεία της κατασκευής τους και αναφέρουν τι θα μπορούσαν να κάνουν καλύτερα για να επιτύχουν την ολοκλήρωση των καθηκόντων τους. </w:t>
      </w:r>
    </w:p>
    <w:p w14:paraId="21EB543C" w14:textId="35C54791" w:rsidR="005E7EBC" w:rsidRPr="005E7EBC" w:rsidRDefault="005E7EBC" w:rsidP="005E7EBC">
      <w:pPr>
        <w:pStyle w:val="1"/>
        <w:spacing w:line="360" w:lineRule="auto"/>
        <w:jc w:val="both"/>
        <w:rPr>
          <w:rFonts w:ascii="Times New Roman" w:hAnsi="Times New Roman" w:cs="Times New Roman"/>
          <w:b/>
          <w:bCs/>
          <w:color w:val="000000" w:themeColor="text1"/>
          <w:sz w:val="24"/>
          <w:szCs w:val="24"/>
          <w:u w:val="single"/>
          <w:lang w:val="el-GR"/>
        </w:rPr>
      </w:pPr>
      <w:bookmarkStart w:id="60" w:name="_Toc159214569"/>
      <w:bookmarkEnd w:id="58"/>
      <w:bookmarkEnd w:id="59"/>
      <w:r>
        <w:rPr>
          <w:rFonts w:ascii="Times New Roman" w:hAnsi="Times New Roman" w:cs="Times New Roman"/>
          <w:b/>
          <w:bCs/>
          <w:color w:val="000000" w:themeColor="text1"/>
          <w:sz w:val="24"/>
          <w:szCs w:val="24"/>
          <w:u w:val="single"/>
          <w:lang w:val="el-GR"/>
        </w:rPr>
        <w:t xml:space="preserve">4.1.4 </w:t>
      </w:r>
      <w:r w:rsidRPr="005E7EBC">
        <w:rPr>
          <w:rFonts w:ascii="Times New Roman" w:hAnsi="Times New Roman" w:cs="Times New Roman"/>
          <w:b/>
          <w:bCs/>
          <w:color w:val="000000" w:themeColor="text1"/>
          <w:sz w:val="24"/>
          <w:szCs w:val="24"/>
          <w:u w:val="single"/>
          <w:lang w:val="el-GR"/>
        </w:rPr>
        <w:t>Αξιολόγηση</w:t>
      </w:r>
      <w:bookmarkEnd w:id="60"/>
    </w:p>
    <w:p w14:paraId="151BEA6F" w14:textId="7147B94B" w:rsidR="00461154" w:rsidRDefault="00A175B9" w:rsidP="00F52F24">
      <w:pPr>
        <w:spacing w:line="360" w:lineRule="auto"/>
        <w:jc w:val="both"/>
        <w:rPr>
          <w:lang w:val="el-GR"/>
        </w:rPr>
      </w:pPr>
      <w:bookmarkStart w:id="61" w:name="_Hlk159021502"/>
      <w:r>
        <w:rPr>
          <w:lang w:val="el-GR"/>
        </w:rPr>
        <w:t xml:space="preserve">Η αξιολόγηση των μαθητών γίνεται με βάση </w:t>
      </w:r>
      <w:r w:rsidR="00F17934">
        <w:t>i</w:t>
      </w:r>
      <w:r w:rsidR="00F17934" w:rsidRPr="00F17934">
        <w:rPr>
          <w:lang w:val="el-GR"/>
        </w:rPr>
        <w:t>)</w:t>
      </w:r>
      <w:r w:rsidR="00F17934">
        <w:rPr>
          <w:lang w:val="el-GR"/>
        </w:rPr>
        <w:t xml:space="preserve"> </w:t>
      </w:r>
      <w:r>
        <w:rPr>
          <w:lang w:val="el-GR"/>
        </w:rPr>
        <w:t xml:space="preserve">την ποιότητα του ατομικού παραδοτέου που είναι το πρώτο μέρος του φύλλου εργασίας, </w:t>
      </w:r>
      <w:r w:rsidR="00F17934">
        <w:rPr>
          <w:lang w:val="el-GR"/>
        </w:rPr>
        <w:t xml:space="preserve">ii) </w:t>
      </w:r>
      <w:r>
        <w:rPr>
          <w:lang w:val="el-GR"/>
        </w:rPr>
        <w:t xml:space="preserve">την προφορική παρουσίαση της κάθε ομάδας και </w:t>
      </w:r>
      <w:r w:rsidR="00F17934">
        <w:rPr>
          <w:lang w:val="el-GR"/>
        </w:rPr>
        <w:t xml:space="preserve">iii) </w:t>
      </w:r>
      <w:r>
        <w:rPr>
          <w:lang w:val="el-GR"/>
        </w:rPr>
        <w:t>την ποιότητα συνεργασίας των μελών της κάθε ομάδας. Πιο συγκεκριμένα τα</w:t>
      </w:r>
      <w:r w:rsidR="00F17934">
        <w:rPr>
          <w:lang w:val="el-GR"/>
        </w:rPr>
        <w:t xml:space="preserve"> ενδεικτικά</w:t>
      </w:r>
      <w:r>
        <w:rPr>
          <w:lang w:val="el-GR"/>
        </w:rPr>
        <w:t xml:space="preserve"> κριτήρια στις ρουμπρίκες αξιολόγησης στο πρώτο σενάριο είναι οι ακόλουθες. </w:t>
      </w:r>
    </w:p>
    <w:p w14:paraId="24DCD943" w14:textId="4BF98249" w:rsidR="00F17934" w:rsidRPr="00F17934" w:rsidRDefault="00F17934" w:rsidP="00851E4F">
      <w:pPr>
        <w:spacing w:line="360" w:lineRule="auto"/>
        <w:jc w:val="both"/>
        <w:rPr>
          <w:lang w:val="el-GR"/>
        </w:rPr>
      </w:pPr>
      <w:r w:rsidRPr="00F17934">
        <w:rPr>
          <w:lang w:val="el-GR"/>
        </w:rPr>
        <w:t>i)</w:t>
      </w:r>
      <w:r>
        <w:rPr>
          <w:lang w:val="el-GR"/>
        </w:rPr>
        <w:t xml:space="preserve"> </w:t>
      </w:r>
      <w:r w:rsidRPr="00F17934">
        <w:rPr>
          <w:lang w:val="el-GR"/>
        </w:rPr>
        <w:t>Στο φύλλο εργασίας</w:t>
      </w:r>
      <w:r w:rsidR="00BF63AA">
        <w:rPr>
          <w:lang w:val="el-GR"/>
        </w:rPr>
        <w:t xml:space="preserve"> (</w:t>
      </w:r>
      <w:r w:rsidR="00BF63AA" w:rsidRPr="00BF63AA">
        <w:rPr>
          <w:lang w:val="el-GR"/>
        </w:rPr>
        <w:t>ΠΑΡΑΡΤΗΜΑ Α:Α1</w:t>
      </w:r>
      <w:r w:rsidR="00BF63AA">
        <w:rPr>
          <w:lang w:val="el-GR"/>
        </w:rPr>
        <w:t>)</w:t>
      </w:r>
      <w:r w:rsidR="00BF63AA" w:rsidRPr="00BF63AA">
        <w:rPr>
          <w:lang w:val="el-GR"/>
        </w:rPr>
        <w:t xml:space="preserve"> </w:t>
      </w:r>
      <w:r w:rsidRPr="00F17934">
        <w:rPr>
          <w:lang w:val="el-GR"/>
        </w:rPr>
        <w:t xml:space="preserve"> : </w:t>
      </w:r>
    </w:p>
    <w:p w14:paraId="69D8E4E6" w14:textId="163C58C2" w:rsidR="00F17934" w:rsidRPr="00BF63AA" w:rsidRDefault="00F17934" w:rsidP="00851E4F">
      <w:pPr>
        <w:pStyle w:val="a5"/>
        <w:numPr>
          <w:ilvl w:val="0"/>
          <w:numId w:val="13"/>
        </w:numPr>
        <w:spacing w:line="360" w:lineRule="auto"/>
        <w:jc w:val="both"/>
        <w:rPr>
          <w:lang w:val="el-GR"/>
        </w:rPr>
      </w:pPr>
      <w:r w:rsidRPr="00BF63AA">
        <w:rPr>
          <w:lang w:val="el-GR"/>
        </w:rPr>
        <w:t xml:space="preserve">Αξιοποίηση των πληροφορίων και του λεξιλογίου </w:t>
      </w:r>
    </w:p>
    <w:p w14:paraId="3926E243" w14:textId="5B78DCD5" w:rsidR="00F17934" w:rsidRPr="00BF63AA" w:rsidRDefault="00F17934" w:rsidP="00851E4F">
      <w:pPr>
        <w:pStyle w:val="a5"/>
        <w:numPr>
          <w:ilvl w:val="0"/>
          <w:numId w:val="13"/>
        </w:numPr>
        <w:spacing w:line="360" w:lineRule="auto"/>
        <w:jc w:val="both"/>
        <w:rPr>
          <w:lang w:val="el-GR"/>
        </w:rPr>
      </w:pPr>
      <w:r w:rsidRPr="00BF63AA">
        <w:rPr>
          <w:lang w:val="el-GR"/>
        </w:rPr>
        <w:t xml:space="preserve">Κατανόηση του λεξιλογίου </w:t>
      </w:r>
    </w:p>
    <w:p w14:paraId="501860D1" w14:textId="0E9CB233" w:rsidR="00F17934" w:rsidRPr="00BF63AA" w:rsidRDefault="00F17934" w:rsidP="00851E4F">
      <w:pPr>
        <w:pStyle w:val="a5"/>
        <w:numPr>
          <w:ilvl w:val="0"/>
          <w:numId w:val="13"/>
        </w:numPr>
        <w:spacing w:line="360" w:lineRule="auto"/>
        <w:jc w:val="both"/>
        <w:rPr>
          <w:lang w:val="el-GR"/>
        </w:rPr>
      </w:pPr>
      <w:r w:rsidRPr="00BF63AA">
        <w:rPr>
          <w:lang w:val="el-GR"/>
        </w:rPr>
        <w:t xml:space="preserve">Ολοκλήρωση των ασκήσεων </w:t>
      </w:r>
    </w:p>
    <w:p w14:paraId="6F438C15" w14:textId="7EEC0713" w:rsidR="00F17934" w:rsidRPr="00BF63AA" w:rsidRDefault="00F17934" w:rsidP="00851E4F">
      <w:pPr>
        <w:pStyle w:val="a5"/>
        <w:numPr>
          <w:ilvl w:val="0"/>
          <w:numId w:val="13"/>
        </w:numPr>
        <w:spacing w:line="360" w:lineRule="auto"/>
        <w:jc w:val="both"/>
        <w:rPr>
          <w:lang w:val="el-GR"/>
        </w:rPr>
      </w:pPr>
      <w:r w:rsidRPr="00BF63AA">
        <w:rPr>
          <w:lang w:val="el-GR"/>
        </w:rPr>
        <w:t xml:space="preserve">Συμπλήρωση όλων των ερωτήσεων </w:t>
      </w:r>
    </w:p>
    <w:p w14:paraId="66785050" w14:textId="38D1F624" w:rsidR="00F17934" w:rsidRPr="00BF63AA" w:rsidRDefault="00F17934" w:rsidP="00851E4F">
      <w:pPr>
        <w:pStyle w:val="a5"/>
        <w:numPr>
          <w:ilvl w:val="0"/>
          <w:numId w:val="13"/>
        </w:numPr>
        <w:spacing w:line="360" w:lineRule="auto"/>
        <w:jc w:val="both"/>
        <w:rPr>
          <w:lang w:val="el-GR"/>
        </w:rPr>
      </w:pPr>
      <w:bookmarkStart w:id="62" w:name="_Hlk159006311"/>
      <w:r w:rsidRPr="00BF63AA">
        <w:rPr>
          <w:lang w:val="el-GR"/>
        </w:rPr>
        <w:t xml:space="preserve">Έκφραση - λεξιλόγιο - γραμματική - σύνταξη </w:t>
      </w:r>
    </w:p>
    <w:bookmarkEnd w:id="62"/>
    <w:p w14:paraId="6E516241" w14:textId="2D8D22BE" w:rsidR="00F17934" w:rsidRPr="00BF63AA" w:rsidRDefault="00F17934" w:rsidP="00851E4F">
      <w:pPr>
        <w:pStyle w:val="a5"/>
        <w:numPr>
          <w:ilvl w:val="0"/>
          <w:numId w:val="13"/>
        </w:numPr>
        <w:spacing w:line="360" w:lineRule="auto"/>
        <w:jc w:val="both"/>
        <w:rPr>
          <w:lang w:val="el-GR"/>
        </w:rPr>
      </w:pPr>
      <w:r w:rsidRPr="00BF63AA">
        <w:rPr>
          <w:lang w:val="el-GR"/>
        </w:rPr>
        <w:t xml:space="preserve">Γενική εικόνα </w:t>
      </w:r>
    </w:p>
    <w:p w14:paraId="4C2F9B10" w14:textId="70EC2DF6" w:rsidR="00F17934" w:rsidRDefault="00F17934" w:rsidP="00851E4F">
      <w:pPr>
        <w:spacing w:line="360" w:lineRule="auto"/>
        <w:jc w:val="both"/>
        <w:rPr>
          <w:lang w:val="el-GR"/>
        </w:rPr>
      </w:pPr>
      <w:r w:rsidRPr="00F17934">
        <w:rPr>
          <w:lang w:val="el-GR"/>
        </w:rPr>
        <w:t>ii)</w:t>
      </w:r>
      <w:r w:rsidR="00BF63AA">
        <w:rPr>
          <w:lang w:val="el-GR"/>
        </w:rPr>
        <w:t xml:space="preserve"> </w:t>
      </w:r>
      <w:bookmarkStart w:id="63" w:name="_Hlk159007129"/>
      <w:r w:rsidR="00BF63AA" w:rsidRPr="00BF63AA">
        <w:rPr>
          <w:lang w:val="el-GR"/>
        </w:rPr>
        <w:t xml:space="preserve">Ρουμπρίκα Αξιολόγησης </w:t>
      </w:r>
      <w:bookmarkEnd w:id="63"/>
      <w:r w:rsidR="00BF63AA" w:rsidRPr="00BF63AA">
        <w:rPr>
          <w:lang w:val="el-GR"/>
        </w:rPr>
        <w:t xml:space="preserve">Προφορικής Παρουσίασης EFL </w:t>
      </w:r>
      <w:bookmarkStart w:id="64" w:name="_Hlk159007414"/>
      <w:r w:rsidR="00BF63AA">
        <w:rPr>
          <w:lang w:val="el-GR"/>
        </w:rPr>
        <w:t>(</w:t>
      </w:r>
      <w:r w:rsidR="00BF63AA" w:rsidRPr="00BF63AA">
        <w:rPr>
          <w:lang w:val="el-GR"/>
        </w:rPr>
        <w:t>ΠΑΡΑΡΤΗΜΑ Β: Β3</w:t>
      </w:r>
      <w:r w:rsidR="00BF63AA">
        <w:rPr>
          <w:lang w:val="el-GR"/>
        </w:rPr>
        <w:t>)</w:t>
      </w:r>
    </w:p>
    <w:bookmarkEnd w:id="64"/>
    <w:p w14:paraId="7B3AE1DB" w14:textId="35936EFA" w:rsidR="00BF63AA" w:rsidRDefault="00297C2B" w:rsidP="00851E4F">
      <w:pPr>
        <w:pStyle w:val="a5"/>
        <w:numPr>
          <w:ilvl w:val="0"/>
          <w:numId w:val="14"/>
        </w:numPr>
        <w:spacing w:line="360" w:lineRule="auto"/>
        <w:jc w:val="both"/>
        <w:rPr>
          <w:lang w:val="el-GR"/>
        </w:rPr>
      </w:pPr>
      <w:r>
        <w:rPr>
          <w:lang w:val="el-GR"/>
        </w:rPr>
        <w:t xml:space="preserve">Περιεχόμενο – εκπλήρωση διδακτικών στόχων </w:t>
      </w:r>
    </w:p>
    <w:p w14:paraId="31B607F3" w14:textId="7979FAC9" w:rsidR="00297C2B" w:rsidRDefault="00297C2B" w:rsidP="00851E4F">
      <w:pPr>
        <w:pStyle w:val="a5"/>
        <w:numPr>
          <w:ilvl w:val="0"/>
          <w:numId w:val="14"/>
        </w:numPr>
        <w:spacing w:line="360" w:lineRule="auto"/>
        <w:jc w:val="both"/>
        <w:rPr>
          <w:lang w:val="el-GR"/>
        </w:rPr>
      </w:pPr>
      <w:r>
        <w:rPr>
          <w:lang w:val="el-GR"/>
        </w:rPr>
        <w:t xml:space="preserve">Δομή και οργάνωση </w:t>
      </w:r>
    </w:p>
    <w:p w14:paraId="52EABDE3" w14:textId="692FD6E4" w:rsidR="00297C2B" w:rsidRDefault="00297C2B" w:rsidP="00851E4F">
      <w:pPr>
        <w:pStyle w:val="a5"/>
        <w:numPr>
          <w:ilvl w:val="0"/>
          <w:numId w:val="14"/>
        </w:numPr>
        <w:spacing w:line="360" w:lineRule="auto"/>
        <w:jc w:val="both"/>
        <w:rPr>
          <w:lang w:val="el-GR"/>
        </w:rPr>
      </w:pPr>
      <w:r>
        <w:rPr>
          <w:lang w:val="el-GR"/>
        </w:rPr>
        <w:t xml:space="preserve">Ροή και συνοχή </w:t>
      </w:r>
    </w:p>
    <w:p w14:paraId="5CEB4FF1" w14:textId="4540A5DA" w:rsidR="00297C2B" w:rsidRDefault="00297C2B" w:rsidP="00851E4F">
      <w:pPr>
        <w:pStyle w:val="a5"/>
        <w:numPr>
          <w:ilvl w:val="0"/>
          <w:numId w:val="14"/>
        </w:numPr>
        <w:spacing w:line="360" w:lineRule="auto"/>
        <w:jc w:val="both"/>
        <w:rPr>
          <w:lang w:val="el-GR"/>
        </w:rPr>
      </w:pPr>
      <w:r>
        <w:rPr>
          <w:lang w:val="el-GR"/>
        </w:rPr>
        <w:t>Δυνατότητα κατανόησης από τους ακροατές</w:t>
      </w:r>
    </w:p>
    <w:p w14:paraId="72102715" w14:textId="72628C0C" w:rsidR="00297C2B" w:rsidRDefault="00297C2B" w:rsidP="00851E4F">
      <w:pPr>
        <w:pStyle w:val="a5"/>
        <w:numPr>
          <w:ilvl w:val="0"/>
          <w:numId w:val="14"/>
        </w:numPr>
        <w:spacing w:line="360" w:lineRule="auto"/>
        <w:jc w:val="both"/>
        <w:rPr>
          <w:lang w:val="el-GR"/>
        </w:rPr>
      </w:pPr>
      <w:r>
        <w:rPr>
          <w:lang w:val="el-GR"/>
        </w:rPr>
        <w:t xml:space="preserve">Συνάφεια εκφράσεων και λεξιλογίου με την κατασκευή </w:t>
      </w:r>
    </w:p>
    <w:p w14:paraId="0CCF2D34" w14:textId="12D6D143" w:rsidR="00297C2B" w:rsidRDefault="00297C2B" w:rsidP="00851E4F">
      <w:pPr>
        <w:pStyle w:val="a5"/>
        <w:numPr>
          <w:ilvl w:val="0"/>
          <w:numId w:val="14"/>
        </w:numPr>
        <w:spacing w:line="360" w:lineRule="auto"/>
        <w:jc w:val="both"/>
        <w:rPr>
          <w:lang w:val="el-GR"/>
        </w:rPr>
      </w:pPr>
      <w:r>
        <w:rPr>
          <w:lang w:val="el-GR"/>
        </w:rPr>
        <w:lastRenderedPageBreak/>
        <w:t xml:space="preserve">Προφορά </w:t>
      </w:r>
    </w:p>
    <w:p w14:paraId="55D14EDE" w14:textId="0CECFA1B" w:rsidR="00851E4F" w:rsidRPr="00851E4F" w:rsidRDefault="00297C2B" w:rsidP="00851E4F">
      <w:pPr>
        <w:pStyle w:val="a5"/>
        <w:numPr>
          <w:ilvl w:val="0"/>
          <w:numId w:val="14"/>
        </w:numPr>
        <w:spacing w:line="360" w:lineRule="auto"/>
        <w:jc w:val="both"/>
        <w:rPr>
          <w:lang w:val="el-GR"/>
        </w:rPr>
      </w:pPr>
      <w:r w:rsidRPr="00297C2B">
        <w:rPr>
          <w:lang w:val="el-GR"/>
        </w:rPr>
        <w:t xml:space="preserve">Έκφραση - λεξιλόγιο - γραμματική - σύνταξη </w:t>
      </w:r>
    </w:p>
    <w:p w14:paraId="75A93FA1" w14:textId="65D2130C" w:rsidR="00A175B9" w:rsidRDefault="00B40393" w:rsidP="00851E4F">
      <w:pPr>
        <w:spacing w:line="360" w:lineRule="auto"/>
        <w:jc w:val="both"/>
        <w:rPr>
          <w:lang w:val="el-GR"/>
        </w:rPr>
      </w:pPr>
      <w:r>
        <w:rPr>
          <w:lang w:val="el-GR"/>
        </w:rPr>
        <w:t>iii)</w:t>
      </w:r>
      <w:r w:rsidRPr="00B40393">
        <w:rPr>
          <w:lang w:val="el-GR"/>
        </w:rPr>
        <w:t xml:space="preserve"> Ρουμπρίκα Αξιολόγησης</w:t>
      </w:r>
      <w:r>
        <w:rPr>
          <w:lang w:val="el-GR"/>
        </w:rPr>
        <w:t xml:space="preserve"> της Συνεργασίας </w:t>
      </w:r>
      <w:r w:rsidR="00851E4F" w:rsidRPr="00851E4F">
        <w:rPr>
          <w:lang w:val="el-GR"/>
        </w:rPr>
        <w:t>(ΠΑΡΑΡΤΗΜΑ Β: Β</w:t>
      </w:r>
      <w:r w:rsidR="00851E4F">
        <w:rPr>
          <w:lang w:val="el-GR"/>
        </w:rPr>
        <w:t>1</w:t>
      </w:r>
      <w:r w:rsidR="00851E4F" w:rsidRPr="00851E4F">
        <w:rPr>
          <w:lang w:val="el-GR"/>
        </w:rPr>
        <w:t>)</w:t>
      </w:r>
    </w:p>
    <w:p w14:paraId="0B69035F" w14:textId="0EC1CBAE" w:rsidR="00851E4F" w:rsidRDefault="00851E4F" w:rsidP="00851E4F">
      <w:pPr>
        <w:pStyle w:val="a5"/>
        <w:numPr>
          <w:ilvl w:val="0"/>
          <w:numId w:val="15"/>
        </w:numPr>
        <w:spacing w:line="360" w:lineRule="auto"/>
        <w:jc w:val="both"/>
        <w:rPr>
          <w:lang w:val="el-GR"/>
        </w:rPr>
      </w:pPr>
      <w:r>
        <w:rPr>
          <w:lang w:val="el-GR"/>
        </w:rPr>
        <w:t xml:space="preserve">Συμμετοχή </w:t>
      </w:r>
    </w:p>
    <w:p w14:paraId="562A33CF" w14:textId="1D1E7ACA" w:rsidR="00851E4F" w:rsidRDefault="00851E4F" w:rsidP="00851E4F">
      <w:pPr>
        <w:pStyle w:val="a5"/>
        <w:numPr>
          <w:ilvl w:val="0"/>
          <w:numId w:val="15"/>
        </w:numPr>
        <w:spacing w:line="360" w:lineRule="auto"/>
        <w:jc w:val="both"/>
        <w:rPr>
          <w:lang w:val="el-GR"/>
        </w:rPr>
      </w:pPr>
      <w:r>
        <w:rPr>
          <w:lang w:val="el-GR"/>
        </w:rPr>
        <w:t xml:space="preserve">Καταμερισμός της εργασίας </w:t>
      </w:r>
    </w:p>
    <w:p w14:paraId="3E06E6AE" w14:textId="5038AD1E" w:rsidR="00851E4F" w:rsidRDefault="00851E4F" w:rsidP="00851E4F">
      <w:pPr>
        <w:pStyle w:val="a5"/>
        <w:numPr>
          <w:ilvl w:val="0"/>
          <w:numId w:val="15"/>
        </w:numPr>
        <w:spacing w:line="360" w:lineRule="auto"/>
        <w:jc w:val="both"/>
        <w:rPr>
          <w:lang w:val="el-GR"/>
        </w:rPr>
      </w:pPr>
      <w:r>
        <w:rPr>
          <w:lang w:val="el-GR"/>
        </w:rPr>
        <w:t xml:space="preserve">Συνεισφορά πληροφοριών και ιδεών </w:t>
      </w:r>
    </w:p>
    <w:p w14:paraId="340ABE6A" w14:textId="29B9EFCC" w:rsidR="00851E4F" w:rsidRDefault="00851E4F" w:rsidP="00851E4F">
      <w:pPr>
        <w:pStyle w:val="a5"/>
        <w:numPr>
          <w:ilvl w:val="0"/>
          <w:numId w:val="15"/>
        </w:numPr>
        <w:spacing w:line="360" w:lineRule="auto"/>
        <w:jc w:val="both"/>
        <w:rPr>
          <w:lang w:val="el-GR"/>
        </w:rPr>
      </w:pPr>
      <w:r>
        <w:rPr>
          <w:lang w:val="el-GR"/>
        </w:rPr>
        <w:t>Ολοκλήρωση καθηκόντων</w:t>
      </w:r>
    </w:p>
    <w:p w14:paraId="43BC13CC" w14:textId="0E47C96E" w:rsidR="00851E4F" w:rsidRDefault="00851E4F" w:rsidP="00851E4F">
      <w:pPr>
        <w:pStyle w:val="a5"/>
        <w:numPr>
          <w:ilvl w:val="0"/>
          <w:numId w:val="15"/>
        </w:numPr>
        <w:spacing w:line="360" w:lineRule="auto"/>
        <w:jc w:val="both"/>
        <w:rPr>
          <w:lang w:val="el-GR"/>
        </w:rPr>
      </w:pPr>
      <w:r>
        <w:rPr>
          <w:lang w:val="el-GR"/>
        </w:rPr>
        <w:t xml:space="preserve">Ικανότητα επικοινωνίας </w:t>
      </w:r>
    </w:p>
    <w:p w14:paraId="77791296" w14:textId="07C91DE5" w:rsidR="00851E4F" w:rsidRDefault="00851E4F" w:rsidP="00851E4F">
      <w:pPr>
        <w:pStyle w:val="a5"/>
        <w:numPr>
          <w:ilvl w:val="0"/>
          <w:numId w:val="15"/>
        </w:numPr>
        <w:spacing w:line="360" w:lineRule="auto"/>
        <w:jc w:val="both"/>
        <w:rPr>
          <w:lang w:val="el-GR"/>
        </w:rPr>
      </w:pPr>
      <w:r>
        <w:rPr>
          <w:lang w:val="el-GR"/>
        </w:rPr>
        <w:t xml:space="preserve">Επίλυση συγκρούσεων </w:t>
      </w:r>
    </w:p>
    <w:p w14:paraId="32B8CD0D" w14:textId="37F54027" w:rsidR="00851E4F" w:rsidRDefault="00851E4F" w:rsidP="00851E4F">
      <w:pPr>
        <w:pStyle w:val="a5"/>
        <w:numPr>
          <w:ilvl w:val="0"/>
          <w:numId w:val="15"/>
        </w:numPr>
        <w:spacing w:line="360" w:lineRule="auto"/>
        <w:jc w:val="both"/>
        <w:rPr>
          <w:lang w:val="el-GR"/>
        </w:rPr>
      </w:pPr>
      <w:r>
        <w:rPr>
          <w:lang w:val="el-GR"/>
        </w:rPr>
        <w:t xml:space="preserve">Αποδοχή κριτικής </w:t>
      </w:r>
    </w:p>
    <w:p w14:paraId="28967289" w14:textId="2350CA68" w:rsidR="00200E61" w:rsidRDefault="00200E61" w:rsidP="00A44E79">
      <w:pPr>
        <w:pStyle w:val="a5"/>
        <w:numPr>
          <w:ilvl w:val="0"/>
          <w:numId w:val="15"/>
        </w:numPr>
        <w:rPr>
          <w:lang w:val="el-GR"/>
        </w:rPr>
      </w:pPr>
      <w:r w:rsidRPr="00200E61">
        <w:rPr>
          <w:lang w:val="el-GR"/>
        </w:rPr>
        <w:t>Χρήση Αγγλικής Γλώσσας</w:t>
      </w:r>
    </w:p>
    <w:p w14:paraId="3FD49158" w14:textId="77777777" w:rsidR="00A44E79" w:rsidRPr="00A44E79" w:rsidRDefault="00A44E79" w:rsidP="00A44E79">
      <w:pPr>
        <w:pStyle w:val="a5"/>
        <w:rPr>
          <w:lang w:val="el-GR"/>
        </w:rPr>
      </w:pPr>
    </w:p>
    <w:p w14:paraId="017C8108" w14:textId="13ED96BA" w:rsidR="00414CA4" w:rsidRDefault="00414CA4" w:rsidP="008A6CA6">
      <w:pPr>
        <w:pStyle w:val="1"/>
        <w:spacing w:line="360" w:lineRule="auto"/>
        <w:jc w:val="both"/>
        <w:rPr>
          <w:rFonts w:ascii="Times New Roman" w:hAnsi="Times New Roman" w:cs="Times New Roman"/>
          <w:b/>
          <w:bCs/>
          <w:color w:val="000000" w:themeColor="text1"/>
          <w:sz w:val="24"/>
          <w:szCs w:val="24"/>
          <w:lang w:val="el-GR"/>
        </w:rPr>
      </w:pPr>
      <w:bookmarkStart w:id="65" w:name="_Toc159214570"/>
      <w:bookmarkEnd w:id="61"/>
      <w:r w:rsidRPr="000E2BED">
        <w:rPr>
          <w:rFonts w:ascii="Times New Roman" w:hAnsi="Times New Roman" w:cs="Times New Roman"/>
          <w:b/>
          <w:bCs/>
          <w:color w:val="000000" w:themeColor="text1"/>
          <w:sz w:val="24"/>
          <w:szCs w:val="24"/>
          <w:lang w:val="el-GR"/>
        </w:rPr>
        <w:t>4.2 Δεύτερο διδακτικό σενάριο</w:t>
      </w:r>
      <w:bookmarkEnd w:id="65"/>
    </w:p>
    <w:p w14:paraId="1EF8E8C4" w14:textId="0A91A2C5" w:rsidR="00851E4F" w:rsidRPr="00851E4F" w:rsidRDefault="00851E4F" w:rsidP="00A44E79">
      <w:pPr>
        <w:spacing w:line="360" w:lineRule="auto"/>
        <w:jc w:val="both"/>
        <w:rPr>
          <w:lang w:val="el-GR"/>
        </w:rPr>
      </w:pPr>
      <w:r>
        <w:rPr>
          <w:lang w:val="el-GR"/>
        </w:rPr>
        <w:t xml:space="preserve">Στο σενάριο με τίτλο </w:t>
      </w:r>
      <w:r w:rsidRPr="00416723">
        <w:rPr>
          <w:lang w:val="el-GR"/>
        </w:rPr>
        <w:t>“</w:t>
      </w:r>
      <w:bookmarkStart w:id="66" w:name="_Hlk159021915"/>
      <w:r w:rsidR="005B13CD">
        <w:t>Newton</w:t>
      </w:r>
      <w:r w:rsidR="005B13CD" w:rsidRPr="005B13CD">
        <w:rPr>
          <w:lang w:val="el-GR"/>
        </w:rPr>
        <w:t>’</w:t>
      </w:r>
      <w:r w:rsidR="005B13CD">
        <w:t>s</w:t>
      </w:r>
      <w:r w:rsidR="005B13CD" w:rsidRPr="005B13CD">
        <w:rPr>
          <w:lang w:val="el-GR"/>
        </w:rPr>
        <w:t xml:space="preserve"> </w:t>
      </w:r>
      <w:r w:rsidR="005B13CD">
        <w:rPr>
          <w:lang w:val="el-GR"/>
        </w:rPr>
        <w:t>Third Law</w:t>
      </w:r>
      <w:bookmarkEnd w:id="66"/>
      <w:r w:rsidRPr="00416723">
        <w:rPr>
          <w:lang w:val="el-GR"/>
        </w:rPr>
        <w:t>”</w:t>
      </w:r>
      <w:r>
        <w:rPr>
          <w:lang w:val="el-GR"/>
        </w:rPr>
        <w:t xml:space="preserve"> αξιοποιείται η προϋπάρχουσα γνώση των μαθητών από το μάθημα φυσικής της </w:t>
      </w:r>
      <w:r w:rsidR="005B13CD">
        <w:rPr>
          <w:lang w:val="el-GR"/>
        </w:rPr>
        <w:t>Β΄ Γυμνασίου</w:t>
      </w:r>
      <w:r>
        <w:rPr>
          <w:lang w:val="el-GR"/>
        </w:rPr>
        <w:t xml:space="preserve">. Στο βιβλίο μαθητή </w:t>
      </w:r>
      <w:r w:rsidR="005B13CD">
        <w:rPr>
          <w:lang w:val="el-GR"/>
        </w:rPr>
        <w:t>διδάσκονται οι δυνάμεις, οι νόμοι του Νεύτωνα, η μ</w:t>
      </w:r>
      <w:r w:rsidR="005B13CD" w:rsidRPr="005B13CD">
        <w:rPr>
          <w:lang w:val="el-GR"/>
        </w:rPr>
        <w:t>εταβολή ταχύτητας</w:t>
      </w:r>
      <w:r w:rsidR="005B13CD">
        <w:rPr>
          <w:lang w:val="el-GR"/>
        </w:rPr>
        <w:t>, οι σ</w:t>
      </w:r>
      <w:r w:rsidR="005B13CD" w:rsidRPr="005B13CD">
        <w:rPr>
          <w:lang w:val="el-GR"/>
        </w:rPr>
        <w:t>υνιστώσες</w:t>
      </w:r>
      <w:r w:rsidR="005B13CD">
        <w:rPr>
          <w:lang w:val="el-GR"/>
        </w:rPr>
        <w:t>, η δ</w:t>
      </w:r>
      <w:r w:rsidR="005B13CD" w:rsidRPr="005B13CD">
        <w:rPr>
          <w:lang w:val="el-GR"/>
        </w:rPr>
        <w:t>ράση-</w:t>
      </w:r>
      <w:r w:rsidR="00DC0A04">
        <w:rPr>
          <w:lang w:val="el-GR"/>
        </w:rPr>
        <w:t>α</w:t>
      </w:r>
      <w:r w:rsidR="005B13CD" w:rsidRPr="005B13CD">
        <w:rPr>
          <w:lang w:val="el-GR"/>
        </w:rPr>
        <w:t>ντίδραση</w:t>
      </w:r>
      <w:r w:rsidR="00DC0A04">
        <w:rPr>
          <w:lang w:val="el-GR"/>
        </w:rPr>
        <w:t>, η π</w:t>
      </w:r>
      <w:r w:rsidR="005B13CD" w:rsidRPr="005B13CD">
        <w:rPr>
          <w:lang w:val="el-GR"/>
        </w:rPr>
        <w:t>αραμόρφωση</w:t>
      </w:r>
      <w:r w:rsidR="00DC0A04">
        <w:rPr>
          <w:lang w:val="el-GR"/>
        </w:rPr>
        <w:t>, η ι</w:t>
      </w:r>
      <w:r w:rsidR="005B13CD" w:rsidRPr="005B13CD">
        <w:rPr>
          <w:lang w:val="el-GR"/>
        </w:rPr>
        <w:t>σορροπία</w:t>
      </w:r>
      <w:r w:rsidR="00DC0A04">
        <w:rPr>
          <w:lang w:val="el-GR"/>
        </w:rPr>
        <w:t>,</w:t>
      </w:r>
      <w:r w:rsidR="00DC0A04" w:rsidRPr="00DC0A04">
        <w:rPr>
          <w:lang w:val="el-GR"/>
        </w:rPr>
        <w:t xml:space="preserve"> </w:t>
      </w:r>
      <w:r w:rsidR="00DC0A04">
        <w:rPr>
          <w:lang w:val="el-GR"/>
        </w:rPr>
        <w:t>η α</w:t>
      </w:r>
      <w:r w:rsidR="00DC0A04" w:rsidRPr="00DC0A04">
        <w:rPr>
          <w:lang w:val="el-GR"/>
        </w:rPr>
        <w:t>λληλεπίδραση</w:t>
      </w:r>
      <w:r w:rsidR="00DC0A04">
        <w:rPr>
          <w:lang w:val="el-GR"/>
        </w:rPr>
        <w:t>, η α</w:t>
      </w:r>
      <w:r w:rsidR="00DC0A04" w:rsidRPr="00DC0A04">
        <w:rPr>
          <w:lang w:val="el-GR"/>
        </w:rPr>
        <w:t>δράνεια</w:t>
      </w:r>
      <w:r w:rsidR="00DC0A04">
        <w:rPr>
          <w:lang w:val="el-GR"/>
        </w:rPr>
        <w:t xml:space="preserve">, πειράματα και ασκήσεις που αφορούν τον </w:t>
      </w:r>
      <w:r w:rsidR="005B13CD" w:rsidRPr="005B13CD">
        <w:rPr>
          <w:lang w:val="el-GR"/>
        </w:rPr>
        <w:t>Τρίτο νόμο του Νεύτωνα</w:t>
      </w:r>
      <w:r w:rsidR="00DC0A04">
        <w:rPr>
          <w:lang w:val="el-GR"/>
        </w:rPr>
        <w:t xml:space="preserve">, στο </w:t>
      </w:r>
      <w:r w:rsidRPr="00416723">
        <w:rPr>
          <w:lang w:val="el-GR"/>
        </w:rPr>
        <w:t xml:space="preserve">κεφάλαιο </w:t>
      </w:r>
      <w:r w:rsidR="005B13CD">
        <w:rPr>
          <w:lang w:val="el-GR"/>
        </w:rPr>
        <w:t>3</w:t>
      </w:r>
      <w:r>
        <w:rPr>
          <w:lang w:val="el-GR"/>
        </w:rPr>
        <w:t xml:space="preserve">. Έχοντας επομένως γνώση του λεξιλογίου στα ελληνικά οι μαθητές θα γνωρίσουν το λεξιλόγιο στα Αγγλικά, έπειτα θα παρακολουθήσουν βίντεο στα Αγγλικά όπου </w:t>
      </w:r>
      <w:r w:rsidR="00DC0A04">
        <w:rPr>
          <w:lang w:val="el-GR"/>
        </w:rPr>
        <w:t>επεξηγείτε η θεωρία</w:t>
      </w:r>
      <w:r>
        <w:rPr>
          <w:lang w:val="el-GR"/>
        </w:rPr>
        <w:t xml:space="preserve">, </w:t>
      </w:r>
      <w:r w:rsidR="00DC0A04">
        <w:rPr>
          <w:lang w:val="el-GR"/>
        </w:rPr>
        <w:t xml:space="preserve">θα εξασκηθούν σε εφαρμογή προσομοίωσης, </w:t>
      </w:r>
      <w:r>
        <w:rPr>
          <w:lang w:val="el-GR"/>
        </w:rPr>
        <w:t>θα κληθούν να  συνεργαστούν για να επιλέξουν υλικά</w:t>
      </w:r>
      <w:r w:rsidR="00DC0A04">
        <w:rPr>
          <w:lang w:val="el-GR"/>
        </w:rPr>
        <w:t xml:space="preserve">, </w:t>
      </w:r>
      <w:r>
        <w:rPr>
          <w:lang w:val="el-GR"/>
        </w:rPr>
        <w:t xml:space="preserve">για να φτιάξουν την κατασκευή και να την παρουσιάσουν στα Αγγλικά. </w:t>
      </w:r>
    </w:p>
    <w:p w14:paraId="206EC362" w14:textId="7795F7A1" w:rsidR="00414CA4" w:rsidRDefault="00414CA4"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67" w:name="_Toc159214571"/>
      <w:r w:rsidRPr="000E2BED">
        <w:rPr>
          <w:rFonts w:ascii="Times New Roman" w:hAnsi="Times New Roman" w:cs="Times New Roman"/>
          <w:b/>
          <w:bCs/>
          <w:color w:val="000000" w:themeColor="text1"/>
          <w:sz w:val="24"/>
          <w:szCs w:val="24"/>
          <w:u w:val="single"/>
          <w:lang w:val="el-GR"/>
        </w:rPr>
        <w:t>4.2.1 Στόχοι</w:t>
      </w:r>
      <w:bookmarkEnd w:id="67"/>
    </w:p>
    <w:p w14:paraId="2C019978" w14:textId="52B26BBA" w:rsidR="00DC0A04" w:rsidRDefault="00DC0A04" w:rsidP="00DC0A04">
      <w:pPr>
        <w:spacing w:line="360" w:lineRule="auto"/>
        <w:jc w:val="both"/>
        <w:rPr>
          <w:lang w:val="el-GR"/>
        </w:rPr>
      </w:pPr>
      <w:bookmarkStart w:id="68" w:name="_Hlk159021395"/>
      <w:r>
        <w:rPr>
          <w:lang w:val="el-GR"/>
        </w:rPr>
        <w:t xml:space="preserve">Ο στόχος του σεναρίου είναι η εμπλοκή των μαθητών </w:t>
      </w:r>
      <w:r w:rsidR="00F4774D">
        <w:rPr>
          <w:lang w:val="el-GR"/>
        </w:rPr>
        <w:t xml:space="preserve">στην απόκτηση γνώσεων της φυσικής, η ανάπτυξη δεξιοτήτων μέσα από την </w:t>
      </w:r>
      <w:r w:rsidR="00F4774D">
        <w:t>STEM</w:t>
      </w:r>
      <w:r w:rsidR="00F4774D" w:rsidRPr="00F4774D">
        <w:rPr>
          <w:lang w:val="el-GR"/>
        </w:rPr>
        <w:t xml:space="preserve"> </w:t>
      </w:r>
      <w:r w:rsidR="00F4774D">
        <w:rPr>
          <w:lang w:val="el-GR"/>
        </w:rPr>
        <w:t xml:space="preserve">εκπαίδευση και την συνεργασία και η ανάπτυξη της προφορικής ικανότητας στην </w:t>
      </w:r>
      <w:r>
        <w:rPr>
          <w:lang w:val="el-GR"/>
        </w:rPr>
        <w:t xml:space="preserve">Αγγλική γλώσσα. </w:t>
      </w:r>
    </w:p>
    <w:p w14:paraId="54696C3B" w14:textId="77777777" w:rsidR="00DC0A04" w:rsidRDefault="00DC0A04" w:rsidP="00DC0A04">
      <w:pPr>
        <w:spacing w:line="360" w:lineRule="auto"/>
        <w:jc w:val="both"/>
        <w:rPr>
          <w:lang w:val="el-GR"/>
        </w:rPr>
      </w:pPr>
      <w:r>
        <w:rPr>
          <w:lang w:val="el-GR"/>
        </w:rPr>
        <w:t>Ως προς τη γλώσσα οι μαθητές οφείλουν να :</w:t>
      </w:r>
    </w:p>
    <w:p w14:paraId="6B69F2E4" w14:textId="77777777" w:rsidR="00DC0A04" w:rsidRPr="00992776" w:rsidRDefault="00DC0A04" w:rsidP="00F4774D">
      <w:pPr>
        <w:pStyle w:val="a5"/>
        <w:numPr>
          <w:ilvl w:val="0"/>
          <w:numId w:val="16"/>
        </w:numPr>
        <w:spacing w:line="360" w:lineRule="auto"/>
        <w:jc w:val="both"/>
        <w:rPr>
          <w:lang w:val="el-GR"/>
        </w:rPr>
      </w:pPr>
      <w:r w:rsidRPr="00992776">
        <w:rPr>
          <w:lang w:val="el-GR"/>
        </w:rPr>
        <w:t>Αναπτύξουν και κατανοήσουν το λεξιλόγιο στην Αγγλική γλώσσα.</w:t>
      </w:r>
    </w:p>
    <w:p w14:paraId="5A97FE67" w14:textId="77777777" w:rsidR="00DC0A04" w:rsidRPr="00992776" w:rsidRDefault="00DC0A04" w:rsidP="00F4774D">
      <w:pPr>
        <w:pStyle w:val="a5"/>
        <w:numPr>
          <w:ilvl w:val="0"/>
          <w:numId w:val="16"/>
        </w:numPr>
        <w:spacing w:line="360" w:lineRule="auto"/>
        <w:jc w:val="both"/>
        <w:rPr>
          <w:lang w:val="el-GR"/>
        </w:rPr>
      </w:pPr>
      <w:r w:rsidRPr="00992776">
        <w:rPr>
          <w:lang w:val="el-GR"/>
        </w:rPr>
        <w:t xml:space="preserve">Να επικοινωνήσουν στα Αγγλικά για να συνεργαστούν. </w:t>
      </w:r>
    </w:p>
    <w:p w14:paraId="14078CB6" w14:textId="77777777" w:rsidR="00DC0A04" w:rsidRPr="00992776" w:rsidRDefault="00DC0A04" w:rsidP="00F4774D">
      <w:pPr>
        <w:pStyle w:val="a5"/>
        <w:numPr>
          <w:ilvl w:val="0"/>
          <w:numId w:val="16"/>
        </w:numPr>
        <w:spacing w:line="360" w:lineRule="auto"/>
        <w:jc w:val="both"/>
        <w:rPr>
          <w:lang w:val="el-GR"/>
        </w:rPr>
      </w:pPr>
      <w:r w:rsidRPr="00992776">
        <w:rPr>
          <w:lang w:val="el-GR"/>
        </w:rPr>
        <w:t>Να περιγράψουν την κατασκευή τους στα Αγγλικά .</w:t>
      </w:r>
    </w:p>
    <w:p w14:paraId="00ADED0D" w14:textId="4C5FB44C" w:rsidR="00DC0A04" w:rsidRPr="00992776" w:rsidRDefault="00DC0A04" w:rsidP="00F4774D">
      <w:pPr>
        <w:pStyle w:val="a5"/>
        <w:numPr>
          <w:ilvl w:val="0"/>
          <w:numId w:val="16"/>
        </w:numPr>
        <w:spacing w:line="360" w:lineRule="auto"/>
        <w:jc w:val="both"/>
        <w:rPr>
          <w:lang w:val="el-GR"/>
        </w:rPr>
      </w:pPr>
      <w:r w:rsidRPr="00992776">
        <w:rPr>
          <w:lang w:val="el-GR"/>
        </w:rPr>
        <w:t xml:space="preserve">Να περιγράψουν </w:t>
      </w:r>
      <w:r w:rsidR="00AC2DAC">
        <w:rPr>
          <w:lang w:val="el-GR"/>
        </w:rPr>
        <w:t xml:space="preserve">πως λειτουργεί η κατασκευή </w:t>
      </w:r>
      <w:r w:rsidR="0006174B">
        <w:rPr>
          <w:lang w:val="el-GR"/>
        </w:rPr>
        <w:t>τους.</w:t>
      </w:r>
    </w:p>
    <w:p w14:paraId="2B6BB16A" w14:textId="77777777" w:rsidR="00DC0A04" w:rsidRDefault="00DC0A04" w:rsidP="00DC0A04">
      <w:pPr>
        <w:spacing w:line="360" w:lineRule="auto"/>
        <w:jc w:val="both"/>
        <w:rPr>
          <w:lang w:val="el-GR"/>
        </w:rPr>
      </w:pPr>
      <w:r>
        <w:rPr>
          <w:lang w:val="el-GR"/>
        </w:rPr>
        <w:t xml:space="preserve">Ως προς τη μαθησιακή διαδικασία οφείλουν να : </w:t>
      </w:r>
    </w:p>
    <w:p w14:paraId="5D81F0FF" w14:textId="77777777" w:rsidR="00DC0A04" w:rsidRDefault="00DC0A04" w:rsidP="00F4774D">
      <w:pPr>
        <w:pStyle w:val="a5"/>
        <w:numPr>
          <w:ilvl w:val="0"/>
          <w:numId w:val="17"/>
        </w:numPr>
        <w:spacing w:line="360" w:lineRule="auto"/>
        <w:jc w:val="both"/>
        <w:rPr>
          <w:lang w:val="el-GR"/>
        </w:rPr>
      </w:pPr>
      <w:r w:rsidRPr="00BE3F90">
        <w:rPr>
          <w:lang w:val="el-GR"/>
        </w:rPr>
        <w:lastRenderedPageBreak/>
        <w:t xml:space="preserve">Ολοκληρώσουν την κατασκευή </w:t>
      </w:r>
      <w:r>
        <w:rPr>
          <w:lang w:val="el-GR"/>
        </w:rPr>
        <w:t>τους.</w:t>
      </w:r>
    </w:p>
    <w:p w14:paraId="5D074289" w14:textId="77777777" w:rsidR="00DC0A04" w:rsidRPr="00BE3F90" w:rsidRDefault="00DC0A04" w:rsidP="00F4774D">
      <w:pPr>
        <w:pStyle w:val="a5"/>
        <w:numPr>
          <w:ilvl w:val="0"/>
          <w:numId w:val="17"/>
        </w:numPr>
        <w:spacing w:line="360" w:lineRule="auto"/>
        <w:jc w:val="both"/>
        <w:rPr>
          <w:lang w:val="el-GR"/>
        </w:rPr>
      </w:pPr>
      <w:r>
        <w:rPr>
          <w:lang w:val="el-GR"/>
        </w:rPr>
        <w:t>Να συμπληρώσουν το φύλλο εργασιών.</w:t>
      </w:r>
    </w:p>
    <w:p w14:paraId="7A906678" w14:textId="77777777" w:rsidR="00DC0A04" w:rsidRDefault="00DC0A04" w:rsidP="00F4774D">
      <w:pPr>
        <w:pStyle w:val="a5"/>
        <w:numPr>
          <w:ilvl w:val="0"/>
          <w:numId w:val="17"/>
        </w:numPr>
        <w:spacing w:line="360" w:lineRule="auto"/>
        <w:jc w:val="both"/>
        <w:rPr>
          <w:lang w:val="el-GR"/>
        </w:rPr>
      </w:pPr>
      <w:r>
        <w:rPr>
          <w:lang w:val="el-GR"/>
        </w:rPr>
        <w:t>Αναπτύξουν δεξιότητες συνεργασίας μέσα από τη συμμετοχή τους σε ομάδες.</w:t>
      </w:r>
    </w:p>
    <w:p w14:paraId="10B80E98" w14:textId="77777777" w:rsidR="00DC0A04" w:rsidRDefault="00DC0A04" w:rsidP="00F4774D">
      <w:pPr>
        <w:pStyle w:val="a5"/>
        <w:numPr>
          <w:ilvl w:val="0"/>
          <w:numId w:val="17"/>
        </w:numPr>
        <w:spacing w:line="360" w:lineRule="auto"/>
        <w:jc w:val="both"/>
        <w:rPr>
          <w:lang w:val="el-GR"/>
        </w:rPr>
      </w:pPr>
      <w:r>
        <w:rPr>
          <w:lang w:val="el-GR"/>
        </w:rPr>
        <w:t xml:space="preserve">Καλλιεργήσουν την κριτική ικανότητα. </w:t>
      </w:r>
    </w:p>
    <w:p w14:paraId="0014A095" w14:textId="77777777" w:rsidR="00DC0A04" w:rsidRDefault="00DC0A04" w:rsidP="00F4774D">
      <w:pPr>
        <w:pStyle w:val="a5"/>
        <w:numPr>
          <w:ilvl w:val="0"/>
          <w:numId w:val="17"/>
        </w:numPr>
        <w:spacing w:line="360" w:lineRule="auto"/>
        <w:jc w:val="both"/>
        <w:rPr>
          <w:lang w:val="el-GR"/>
        </w:rPr>
      </w:pPr>
      <w:r>
        <w:rPr>
          <w:lang w:val="el-GR"/>
        </w:rPr>
        <w:t>Καλλιεργήσουν τη δημιουργικότητά τους.</w:t>
      </w:r>
    </w:p>
    <w:p w14:paraId="49C37A4F" w14:textId="26914488" w:rsidR="00DC0A04" w:rsidRPr="00A44E79" w:rsidRDefault="00DC0A04" w:rsidP="00DC0A04">
      <w:pPr>
        <w:pStyle w:val="a5"/>
        <w:numPr>
          <w:ilvl w:val="0"/>
          <w:numId w:val="17"/>
        </w:numPr>
        <w:spacing w:line="360" w:lineRule="auto"/>
        <w:jc w:val="both"/>
        <w:rPr>
          <w:lang w:val="el-GR"/>
        </w:rPr>
      </w:pPr>
      <w:r>
        <w:rPr>
          <w:lang w:val="el-GR"/>
        </w:rPr>
        <w:t>Να επιλύσουν τυχόν προβλήματα και συγκρούσεις.</w:t>
      </w:r>
      <w:bookmarkEnd w:id="68"/>
    </w:p>
    <w:p w14:paraId="544A5846" w14:textId="5EC5EF53" w:rsidR="00414CA4" w:rsidRDefault="00414CA4"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69" w:name="_Toc159214572"/>
      <w:r w:rsidRPr="000E2BED">
        <w:rPr>
          <w:rFonts w:ascii="Times New Roman" w:hAnsi="Times New Roman" w:cs="Times New Roman"/>
          <w:b/>
          <w:bCs/>
          <w:color w:val="000000" w:themeColor="text1"/>
          <w:sz w:val="24"/>
          <w:szCs w:val="24"/>
          <w:u w:val="single"/>
          <w:lang w:val="el-GR"/>
        </w:rPr>
        <w:t>4.2.2 Υλικά</w:t>
      </w:r>
      <w:bookmarkEnd w:id="69"/>
      <w:r w:rsidRPr="000E2BED">
        <w:rPr>
          <w:rFonts w:ascii="Times New Roman" w:hAnsi="Times New Roman" w:cs="Times New Roman"/>
          <w:b/>
          <w:bCs/>
          <w:color w:val="000000" w:themeColor="text1"/>
          <w:sz w:val="24"/>
          <w:szCs w:val="24"/>
          <w:u w:val="single"/>
          <w:lang w:val="el-GR"/>
        </w:rPr>
        <w:t xml:space="preserve"> </w:t>
      </w:r>
    </w:p>
    <w:p w14:paraId="74491DAD" w14:textId="77777777" w:rsidR="00F4774D" w:rsidRDefault="00F4774D" w:rsidP="00F4774D">
      <w:pPr>
        <w:spacing w:line="360" w:lineRule="auto"/>
        <w:jc w:val="both"/>
        <w:rPr>
          <w:lang w:val="el-GR"/>
        </w:rPr>
      </w:pPr>
      <w:r>
        <w:rPr>
          <w:lang w:val="el-GR"/>
        </w:rPr>
        <w:t xml:space="preserve">Στο διδακτικό σενάριο θα αξιοποιηθούν : </w:t>
      </w:r>
    </w:p>
    <w:p w14:paraId="34045D2D" w14:textId="77777777" w:rsidR="00F4774D" w:rsidRPr="00A66240" w:rsidRDefault="00F4774D" w:rsidP="00F4774D">
      <w:pPr>
        <w:pStyle w:val="a5"/>
        <w:numPr>
          <w:ilvl w:val="0"/>
          <w:numId w:val="12"/>
        </w:numPr>
        <w:spacing w:line="360" w:lineRule="auto"/>
        <w:jc w:val="both"/>
        <w:rPr>
          <w:lang w:val="el-GR"/>
        </w:rPr>
      </w:pPr>
      <w:r w:rsidRPr="00A66240">
        <w:rPr>
          <w:lang w:val="el-GR"/>
        </w:rPr>
        <w:t>Οπτικοακουστικό υλικό</w:t>
      </w:r>
    </w:p>
    <w:p w14:paraId="26774D68" w14:textId="77777777" w:rsidR="00F4774D" w:rsidRDefault="00F4774D" w:rsidP="00F4774D">
      <w:pPr>
        <w:pStyle w:val="a5"/>
        <w:numPr>
          <w:ilvl w:val="0"/>
          <w:numId w:val="12"/>
        </w:numPr>
        <w:spacing w:line="360" w:lineRule="auto"/>
        <w:jc w:val="both"/>
        <w:rPr>
          <w:lang w:val="el-GR"/>
        </w:rPr>
      </w:pPr>
      <w:r w:rsidRPr="00A66240">
        <w:rPr>
          <w:lang w:val="el-GR"/>
        </w:rPr>
        <w:t>Γραφική ύλη</w:t>
      </w:r>
    </w:p>
    <w:p w14:paraId="21C7B839" w14:textId="4A9F0121" w:rsidR="00DD45E0" w:rsidRPr="00A66240" w:rsidRDefault="00DD45E0" w:rsidP="00F4774D">
      <w:pPr>
        <w:pStyle w:val="a5"/>
        <w:numPr>
          <w:ilvl w:val="0"/>
          <w:numId w:val="12"/>
        </w:numPr>
        <w:spacing w:line="360" w:lineRule="auto"/>
        <w:jc w:val="both"/>
        <w:rPr>
          <w:lang w:val="el-GR"/>
        </w:rPr>
      </w:pPr>
      <w:r>
        <w:rPr>
          <w:lang w:val="el-GR"/>
        </w:rPr>
        <w:t>Κινητό τηλέφωνο</w:t>
      </w:r>
    </w:p>
    <w:p w14:paraId="49E16240" w14:textId="77777777" w:rsidR="00F4774D" w:rsidRPr="00A66240" w:rsidRDefault="00F4774D" w:rsidP="00F4774D">
      <w:pPr>
        <w:pStyle w:val="a5"/>
        <w:numPr>
          <w:ilvl w:val="0"/>
          <w:numId w:val="12"/>
        </w:numPr>
        <w:spacing w:line="360" w:lineRule="auto"/>
        <w:jc w:val="both"/>
        <w:rPr>
          <w:lang w:val="el-GR"/>
        </w:rPr>
      </w:pPr>
      <w:r w:rsidRPr="00A66240">
        <w:rPr>
          <w:lang w:val="el-GR"/>
        </w:rPr>
        <w:t xml:space="preserve">Υλικά για την κατασκευή </w:t>
      </w:r>
    </w:p>
    <w:p w14:paraId="148F591E" w14:textId="5D117CB2" w:rsidR="00F4774D" w:rsidRPr="00F4774D" w:rsidRDefault="00F4774D" w:rsidP="00F4774D">
      <w:pPr>
        <w:pStyle w:val="a5"/>
        <w:numPr>
          <w:ilvl w:val="0"/>
          <w:numId w:val="12"/>
        </w:numPr>
        <w:spacing w:line="360" w:lineRule="auto"/>
        <w:jc w:val="both"/>
        <w:rPr>
          <w:lang w:val="el-GR"/>
        </w:rPr>
      </w:pPr>
      <w:r w:rsidRPr="00A66240">
        <w:rPr>
          <w:lang w:val="el-GR"/>
        </w:rPr>
        <w:t xml:space="preserve">Υπολογιστής </w:t>
      </w:r>
    </w:p>
    <w:p w14:paraId="43295A52" w14:textId="10562AF9" w:rsidR="00414CA4" w:rsidRDefault="00414CA4"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70" w:name="_Toc159214573"/>
      <w:r w:rsidRPr="000E2BED">
        <w:rPr>
          <w:rFonts w:ascii="Times New Roman" w:hAnsi="Times New Roman" w:cs="Times New Roman"/>
          <w:b/>
          <w:bCs/>
          <w:color w:val="000000" w:themeColor="text1"/>
          <w:sz w:val="24"/>
          <w:szCs w:val="24"/>
          <w:u w:val="single"/>
          <w:lang w:val="el-GR"/>
        </w:rPr>
        <w:t>4.2.3 Διαδικασία</w:t>
      </w:r>
      <w:bookmarkEnd w:id="70"/>
    </w:p>
    <w:p w14:paraId="357292CE" w14:textId="2A7EA985" w:rsidR="00795702" w:rsidRDefault="00795702" w:rsidP="00795702">
      <w:pPr>
        <w:spacing w:line="360" w:lineRule="auto"/>
        <w:jc w:val="both"/>
        <w:rPr>
          <w:lang w:val="el-GR"/>
        </w:rPr>
      </w:pPr>
      <w:r>
        <w:rPr>
          <w:lang w:val="el-GR"/>
        </w:rPr>
        <w:t xml:space="preserve">Αρχικά ο εκπαιδευτικός μοιράζει στους μαθητές το φύλλο εργασίας </w:t>
      </w:r>
      <w:r w:rsidRPr="00A66240">
        <w:rPr>
          <w:lang w:val="el-GR"/>
        </w:rPr>
        <w:t>“</w:t>
      </w:r>
      <w:r w:rsidRPr="00795702">
        <w:rPr>
          <w:lang w:val="el-GR"/>
        </w:rPr>
        <w:t xml:space="preserve"> </w:t>
      </w:r>
      <w:r>
        <w:t>Newton</w:t>
      </w:r>
      <w:r w:rsidRPr="005B13CD">
        <w:rPr>
          <w:lang w:val="el-GR"/>
        </w:rPr>
        <w:t>’</w:t>
      </w:r>
      <w:r>
        <w:t>s</w:t>
      </w:r>
      <w:r w:rsidRPr="005B13CD">
        <w:rPr>
          <w:lang w:val="el-GR"/>
        </w:rPr>
        <w:t xml:space="preserve"> </w:t>
      </w:r>
      <w:r>
        <w:rPr>
          <w:lang w:val="el-GR"/>
        </w:rPr>
        <w:t>Third Law</w:t>
      </w:r>
      <w:bookmarkStart w:id="71" w:name="_Hlk159065925"/>
      <w:r w:rsidRPr="00A66240">
        <w:rPr>
          <w:lang w:val="el-GR"/>
        </w:rPr>
        <w:t xml:space="preserve"> ”</w:t>
      </w:r>
      <w:r>
        <w:rPr>
          <w:lang w:val="el-GR"/>
        </w:rPr>
        <w:t xml:space="preserve"> </w:t>
      </w:r>
      <w:bookmarkEnd w:id="71"/>
      <w:r>
        <w:rPr>
          <w:lang w:val="el-GR"/>
        </w:rPr>
        <w:t>(</w:t>
      </w:r>
      <w:r w:rsidRPr="00A66240">
        <w:rPr>
          <w:lang w:val="el-GR"/>
        </w:rPr>
        <w:t>ΠΑΡΑΡΤΗΜΑ Α:Α</w:t>
      </w:r>
      <w:r>
        <w:rPr>
          <w:lang w:val="el-GR"/>
        </w:rPr>
        <w:t xml:space="preserve">2), το οποίο αποτελείτε από δύο μέρη και αποτελείται από διερευνητικές ασκήσεις και ερωτήσεις αξιολόγησης της παραδοτέας κατασκευής και της παρουσίασης στα Αγγλικά. Το πρώτο περιέχει </w:t>
      </w:r>
      <w:r w:rsidR="00D1425D">
        <w:rPr>
          <w:lang w:val="el-GR"/>
        </w:rPr>
        <w:t xml:space="preserve">τέσσερις ασκήσεις λεξιλογίου και κατανόησης. Πιο συγκεκριμένα οι </w:t>
      </w:r>
      <w:r w:rsidR="000259BC">
        <w:rPr>
          <w:lang w:val="el-GR"/>
        </w:rPr>
        <w:t>δύο</w:t>
      </w:r>
      <w:r w:rsidR="00D1425D">
        <w:rPr>
          <w:lang w:val="el-GR"/>
        </w:rPr>
        <w:t xml:space="preserve"> πρώτες</w:t>
      </w:r>
      <w:r w:rsidR="000259BC">
        <w:rPr>
          <w:lang w:val="el-GR"/>
        </w:rPr>
        <w:t xml:space="preserve"> ασκήσεις </w:t>
      </w:r>
      <w:r>
        <w:rPr>
          <w:lang w:val="el-GR"/>
        </w:rPr>
        <w:t>λεξιλογίου</w:t>
      </w:r>
      <w:r w:rsidR="000259BC">
        <w:rPr>
          <w:lang w:val="el-GR"/>
        </w:rPr>
        <w:t xml:space="preserve"> που αφορούν την κατασκευή. Στη συγκεκριμένη περίπτωση ένα αυτοκίνητο. </w:t>
      </w:r>
      <w:r w:rsidR="00D1425D">
        <w:rPr>
          <w:lang w:val="el-GR"/>
        </w:rPr>
        <w:t>Ενώ οι δύο επόμενες εστιάζουν στην κατανόηση αλλά και την εκμάθηση</w:t>
      </w:r>
      <w:r>
        <w:rPr>
          <w:lang w:val="el-GR"/>
        </w:rPr>
        <w:t xml:space="preserve"> του νόμου του Νεύτωνα, καθώς </w:t>
      </w:r>
      <w:r w:rsidR="00D1425D">
        <w:rPr>
          <w:lang w:val="el-GR"/>
        </w:rPr>
        <w:t xml:space="preserve">μόνο </w:t>
      </w:r>
      <w:r>
        <w:rPr>
          <w:lang w:val="el-GR"/>
        </w:rPr>
        <w:t>οι τρείς από τους τέσσερις  μαθητές ήδη γνωρίζουν το λεξιλόγιο</w:t>
      </w:r>
      <w:r w:rsidR="000259BC">
        <w:rPr>
          <w:lang w:val="el-GR"/>
        </w:rPr>
        <w:t xml:space="preserve"> και το θεωρητικό πλαίσιο </w:t>
      </w:r>
      <w:r>
        <w:rPr>
          <w:lang w:val="el-GR"/>
        </w:rPr>
        <w:t>στα Ελληνικά</w:t>
      </w:r>
      <w:r w:rsidR="000259BC">
        <w:rPr>
          <w:lang w:val="el-GR"/>
        </w:rPr>
        <w:t>. Ωστόσο,</w:t>
      </w:r>
      <w:r>
        <w:rPr>
          <w:lang w:val="el-GR"/>
        </w:rPr>
        <w:t xml:space="preserve"> γνωρίζουν αρκετές λέξεις στα Αγγλικά. Στην πρώτη άσκηση αντιστοίχισης, οι μαθητές καλούνται να ενώσουν τα μέρη </w:t>
      </w:r>
      <w:r w:rsidR="000259BC">
        <w:rPr>
          <w:lang w:val="el-GR"/>
        </w:rPr>
        <w:t>του αυτοκινήτου</w:t>
      </w:r>
      <w:r>
        <w:rPr>
          <w:lang w:val="el-GR"/>
        </w:rPr>
        <w:t xml:space="preserve"> με τον ορισμό τους και την επεξήγηση της λειτουργίας τους, ενώ στη δεύτερη καλούνται να </w:t>
      </w:r>
      <w:r w:rsidR="000259BC">
        <w:rPr>
          <w:lang w:val="el-GR"/>
        </w:rPr>
        <w:t xml:space="preserve">ζωγραφήσουν ένα αυτοκίνητο και </w:t>
      </w:r>
      <w:r>
        <w:rPr>
          <w:lang w:val="el-GR"/>
        </w:rPr>
        <w:t xml:space="preserve">ονοματίσουν τα μέρη του. Έπειτα ο εκπαιδευτικός παρουσιάζει βίντεο </w:t>
      </w:r>
      <w:r w:rsidR="000259BC">
        <w:rPr>
          <w:lang w:val="el-GR"/>
        </w:rPr>
        <w:t xml:space="preserve">από το κανάλι </w:t>
      </w:r>
      <w:r w:rsidR="000259BC" w:rsidRPr="000259BC">
        <w:rPr>
          <w:lang w:val="el-GR"/>
        </w:rPr>
        <w:t>Learn Bright</w:t>
      </w:r>
      <w:r>
        <w:rPr>
          <w:lang w:val="el-GR"/>
        </w:rPr>
        <w:t xml:space="preserve">, στο οποίο παρουσιάζεται σε μορφή καρτούν </w:t>
      </w:r>
      <w:r w:rsidR="000259BC">
        <w:rPr>
          <w:lang w:val="el-GR"/>
        </w:rPr>
        <w:t xml:space="preserve">ο τρίτος νόμος του Νεύτωνα καθώς και όλο το απαραίτητο θεωρητικό </w:t>
      </w:r>
      <w:r w:rsidR="00D1425D">
        <w:rPr>
          <w:lang w:val="el-GR"/>
        </w:rPr>
        <w:t>πλαίσιο</w:t>
      </w:r>
      <w:r>
        <w:rPr>
          <w:lang w:val="el-GR"/>
        </w:rPr>
        <w:t xml:space="preserve">. Το βίντεο  </w:t>
      </w:r>
      <w:hyperlink r:id="rId18" w:history="1">
        <w:r w:rsidR="000259BC" w:rsidRPr="00AC7955">
          <w:rPr>
            <w:rStyle w:val="-"/>
          </w:rPr>
          <w:t>https</w:t>
        </w:r>
        <w:r w:rsidR="000259BC" w:rsidRPr="00AC7955">
          <w:rPr>
            <w:rStyle w:val="-"/>
            <w:lang w:val="el-GR"/>
          </w:rPr>
          <w:t>://</w:t>
        </w:r>
        <w:r w:rsidR="000259BC" w:rsidRPr="00AC7955">
          <w:rPr>
            <w:rStyle w:val="-"/>
          </w:rPr>
          <w:t>www</w:t>
        </w:r>
        <w:r w:rsidR="000259BC" w:rsidRPr="00AC7955">
          <w:rPr>
            <w:rStyle w:val="-"/>
            <w:lang w:val="el-GR"/>
          </w:rPr>
          <w:t>.</w:t>
        </w:r>
        <w:r w:rsidR="000259BC" w:rsidRPr="00AC7955">
          <w:rPr>
            <w:rStyle w:val="-"/>
          </w:rPr>
          <w:t>youtube</w:t>
        </w:r>
        <w:r w:rsidR="000259BC" w:rsidRPr="00AC7955">
          <w:rPr>
            <w:rStyle w:val="-"/>
            <w:lang w:val="el-GR"/>
          </w:rPr>
          <w:t>.</w:t>
        </w:r>
        <w:r w:rsidR="000259BC" w:rsidRPr="00AC7955">
          <w:rPr>
            <w:rStyle w:val="-"/>
          </w:rPr>
          <w:t>com</w:t>
        </w:r>
        <w:r w:rsidR="000259BC" w:rsidRPr="00AC7955">
          <w:rPr>
            <w:rStyle w:val="-"/>
            <w:lang w:val="el-GR"/>
          </w:rPr>
          <w:t>/</w:t>
        </w:r>
        <w:r w:rsidR="000259BC" w:rsidRPr="00AC7955">
          <w:rPr>
            <w:rStyle w:val="-"/>
          </w:rPr>
          <w:t>watch</w:t>
        </w:r>
        <w:r w:rsidR="000259BC" w:rsidRPr="00AC7955">
          <w:rPr>
            <w:rStyle w:val="-"/>
            <w:lang w:val="el-GR"/>
          </w:rPr>
          <w:t>?</w:t>
        </w:r>
        <w:r w:rsidR="000259BC" w:rsidRPr="00AC7955">
          <w:rPr>
            <w:rStyle w:val="-"/>
          </w:rPr>
          <w:t>v</w:t>
        </w:r>
        <w:r w:rsidR="000259BC" w:rsidRPr="00AC7955">
          <w:rPr>
            <w:rStyle w:val="-"/>
            <w:lang w:val="el-GR"/>
          </w:rPr>
          <w:t>=</w:t>
        </w:r>
        <w:r w:rsidR="000259BC" w:rsidRPr="00AC7955">
          <w:rPr>
            <w:rStyle w:val="-"/>
          </w:rPr>
          <w:t>a</w:t>
        </w:r>
        <w:r w:rsidR="000259BC" w:rsidRPr="00AC7955">
          <w:rPr>
            <w:rStyle w:val="-"/>
            <w:lang w:val="el-GR"/>
          </w:rPr>
          <w:t>-</w:t>
        </w:r>
        <w:r w:rsidR="000259BC" w:rsidRPr="00AC7955">
          <w:rPr>
            <w:rStyle w:val="-"/>
          </w:rPr>
          <w:t>wh</w:t>
        </w:r>
        <w:r w:rsidR="000259BC" w:rsidRPr="00AC7955">
          <w:rPr>
            <w:rStyle w:val="-"/>
            <w:lang w:val="el-GR"/>
          </w:rPr>
          <w:t>3</w:t>
        </w:r>
        <w:r w:rsidR="000259BC" w:rsidRPr="00AC7955">
          <w:rPr>
            <w:rStyle w:val="-"/>
          </w:rPr>
          <w:t>fJRdjo</w:t>
        </w:r>
        <w:r w:rsidR="000259BC" w:rsidRPr="00AC7955">
          <w:rPr>
            <w:rStyle w:val="-"/>
            <w:lang w:val="el-GR"/>
          </w:rPr>
          <w:t>&amp;</w:t>
        </w:r>
        <w:r w:rsidR="000259BC" w:rsidRPr="00AC7955">
          <w:rPr>
            <w:rStyle w:val="-"/>
          </w:rPr>
          <w:t>ab</w:t>
        </w:r>
        <w:r w:rsidR="000259BC" w:rsidRPr="00AC7955">
          <w:rPr>
            <w:rStyle w:val="-"/>
            <w:lang w:val="el-GR"/>
          </w:rPr>
          <w:t>_</w:t>
        </w:r>
        <w:r w:rsidR="000259BC" w:rsidRPr="00AC7955">
          <w:rPr>
            <w:rStyle w:val="-"/>
          </w:rPr>
          <w:t>channel</w:t>
        </w:r>
        <w:r w:rsidR="000259BC" w:rsidRPr="00AC7955">
          <w:rPr>
            <w:rStyle w:val="-"/>
            <w:lang w:val="el-GR"/>
          </w:rPr>
          <w:t>=</w:t>
        </w:r>
        <w:r w:rsidR="000259BC" w:rsidRPr="00AC7955">
          <w:rPr>
            <w:rStyle w:val="-"/>
          </w:rPr>
          <w:t>LearnBright</w:t>
        </w:r>
      </w:hyperlink>
      <w:r w:rsidR="000259BC">
        <w:rPr>
          <w:lang w:val="el-GR"/>
        </w:rPr>
        <w:t xml:space="preserve"> </w:t>
      </w:r>
      <w:r>
        <w:rPr>
          <w:lang w:val="el-GR"/>
        </w:rPr>
        <w:t xml:space="preserve"> διαρκεί </w:t>
      </w:r>
      <w:r w:rsidR="000259BC">
        <w:rPr>
          <w:lang w:val="el-GR"/>
        </w:rPr>
        <w:t>4</w:t>
      </w:r>
      <w:r>
        <w:rPr>
          <w:lang w:val="el-GR"/>
        </w:rPr>
        <w:t xml:space="preserve"> λεπτά και 2</w:t>
      </w:r>
      <w:r w:rsidR="000259BC">
        <w:rPr>
          <w:lang w:val="el-GR"/>
        </w:rPr>
        <w:t>5</w:t>
      </w:r>
      <w:r>
        <w:rPr>
          <w:lang w:val="el-GR"/>
        </w:rPr>
        <w:t xml:space="preserve"> δευτερόλεπτα. </w:t>
      </w:r>
    </w:p>
    <w:p w14:paraId="0776C42D" w14:textId="11B8534F" w:rsidR="00795702" w:rsidRDefault="00795702" w:rsidP="00795702">
      <w:pPr>
        <w:spacing w:line="360" w:lineRule="auto"/>
        <w:jc w:val="both"/>
        <w:rPr>
          <w:lang w:val="el-GR"/>
        </w:rPr>
      </w:pPr>
      <w:r>
        <w:rPr>
          <w:lang w:val="el-GR"/>
        </w:rPr>
        <w:t>Οι μαθητές παρακολουθούν το βίντεο (</w:t>
      </w:r>
      <w:r w:rsidR="00D1425D">
        <w:rPr>
          <w:lang w:val="el-GR"/>
        </w:rPr>
        <w:t>4</w:t>
      </w:r>
      <w:r>
        <w:rPr>
          <w:lang w:val="el-GR"/>
        </w:rPr>
        <w:t>:2</w:t>
      </w:r>
      <w:r w:rsidR="00D1425D">
        <w:rPr>
          <w:lang w:val="el-GR"/>
        </w:rPr>
        <w:t>5</w:t>
      </w:r>
      <w:r>
        <w:rPr>
          <w:lang w:val="el-GR"/>
        </w:rPr>
        <w:t xml:space="preserve"> λεπτά)</w:t>
      </w:r>
      <w:r w:rsidR="00D1425D">
        <w:rPr>
          <w:lang w:val="el-GR"/>
        </w:rPr>
        <w:t xml:space="preserve">. Έπειτα καλούνται ατομικά, με τη χρήση του κινητού τους τηλεφώνου να επισκεφτούν την ιστοσελίδα </w:t>
      </w:r>
      <w:r w:rsidR="00D1425D" w:rsidRPr="00D1425D">
        <w:rPr>
          <w:lang w:val="el-GR"/>
        </w:rPr>
        <w:t>phet.colorado.edu</w:t>
      </w:r>
      <w:r w:rsidR="00D1425D">
        <w:rPr>
          <w:lang w:val="el-GR"/>
        </w:rPr>
        <w:t xml:space="preserve"> </w:t>
      </w:r>
      <w:r w:rsidR="00200E61">
        <w:rPr>
          <w:lang w:val="el-GR"/>
        </w:rPr>
        <w:lastRenderedPageBreak/>
        <w:t>(ΠΑΡΑΡΤΗΜΑ Δ: Δ3)</w:t>
      </w:r>
      <w:r w:rsidR="00D1425D">
        <w:rPr>
          <w:lang w:val="el-GR"/>
        </w:rPr>
        <w:t xml:space="preserve">και να κάνουν δύο δραστηριότητες προσομοίωσης </w:t>
      </w:r>
      <w:r w:rsidR="00D1425D" w:rsidRPr="00D1425D">
        <w:rPr>
          <w:lang w:val="el-GR"/>
        </w:rPr>
        <w:t>(5 λεπτά).</w:t>
      </w:r>
      <w:r w:rsidR="00D1425D">
        <w:rPr>
          <w:lang w:val="el-GR"/>
        </w:rPr>
        <w:t xml:space="preserve"> Έπειτα,</w:t>
      </w:r>
      <w:r>
        <w:rPr>
          <w:lang w:val="el-GR"/>
        </w:rPr>
        <w:t xml:space="preserve"> συμπληρώνουν </w:t>
      </w:r>
      <w:r w:rsidR="00D1425D">
        <w:rPr>
          <w:lang w:val="el-GR"/>
        </w:rPr>
        <w:t xml:space="preserve">την λεξιλογική άσκηση, ζωγραφίζουν ένα αμάξωμα και ονοματίζουν τα μέρη του,  </w:t>
      </w:r>
      <w:r>
        <w:rPr>
          <w:lang w:val="el-GR"/>
        </w:rPr>
        <w:t xml:space="preserve"> (5 λεπτά). </w:t>
      </w:r>
      <w:r w:rsidR="00DD45E0">
        <w:rPr>
          <w:lang w:val="el-GR"/>
        </w:rPr>
        <w:t>Οι μαθητές</w:t>
      </w:r>
      <w:r>
        <w:rPr>
          <w:lang w:val="el-GR"/>
        </w:rPr>
        <w:t xml:space="preserve"> χωρίζονται σε ομάδες, όπου στη συγκεκριμένη περίπτωση χωρίστηκαν σε δύο δυάδες. Ο εκπαιδευτικός δείχνει παράδειγμα κατασκευής</w:t>
      </w:r>
      <w:r w:rsidR="00200E61" w:rsidRPr="00200E61">
        <w:rPr>
          <w:lang w:val="el-GR"/>
        </w:rPr>
        <w:t>(ΠΑΡΑΡΤΗΜΑ Δ: Δ</w:t>
      </w:r>
      <w:r w:rsidR="00200E61">
        <w:rPr>
          <w:lang w:val="el-GR"/>
        </w:rPr>
        <w:t>4</w:t>
      </w:r>
      <w:r w:rsidR="00200E61" w:rsidRPr="00200E61">
        <w:rPr>
          <w:lang w:val="el-GR"/>
        </w:rPr>
        <w:t>)</w:t>
      </w:r>
      <w:r>
        <w:rPr>
          <w:lang w:val="el-GR"/>
        </w:rPr>
        <w:t xml:space="preserve">, διορθώνει τις ασκήσεις και επιστρέφει το φύλλο εργασίας. Οι μαθητές προσδιορίζουν τους ρόλους τους μέσα στην ομάδα, καθορίζουν τις ενέργειες τους και επιλέγουν τα υλικά της κατασκευής τους  </w:t>
      </w:r>
      <w:r w:rsidRPr="00332774">
        <w:rPr>
          <w:lang w:val="el-GR"/>
        </w:rPr>
        <w:t>(5 λεπτά).</w:t>
      </w:r>
      <w:r>
        <w:rPr>
          <w:lang w:val="el-GR"/>
        </w:rPr>
        <w:t xml:space="preserve"> </w:t>
      </w:r>
    </w:p>
    <w:p w14:paraId="068FF574" w14:textId="101E233B" w:rsidR="00795702" w:rsidRPr="00795702" w:rsidRDefault="00795702" w:rsidP="00A44E79">
      <w:pPr>
        <w:spacing w:line="360" w:lineRule="auto"/>
        <w:jc w:val="both"/>
        <w:rPr>
          <w:lang w:val="el-GR"/>
        </w:rPr>
      </w:pPr>
      <w:r>
        <w:rPr>
          <w:lang w:val="el-GR"/>
        </w:rPr>
        <w:t>Στη συνέχεια τα μέλη της κάθε ομάδας συνεργάζονται μεταξύ τους, ετοιμάζουν την κατασκευή τους και συνθέτουν την προφορική τους παρουσίαση (</w:t>
      </w:r>
      <w:r w:rsidR="009135CC">
        <w:rPr>
          <w:lang w:val="el-GR"/>
        </w:rPr>
        <w:t>20</w:t>
      </w:r>
      <w:r w:rsidR="00D14363">
        <w:rPr>
          <w:lang w:val="el-GR"/>
        </w:rPr>
        <w:t xml:space="preserve"> </w:t>
      </w:r>
      <w:r>
        <w:rPr>
          <w:lang w:val="el-GR"/>
        </w:rPr>
        <w:t>λεπτά). Ακολουθεί η παρουσίαση και η αξιολόγηση της παραδοτέας κατασκευής από τις ομάδες (10 λεπτά). Τέλος οι μαθητές συμπληρώνουν ατομικά το δεύτερο μέρος του φύλλου εργασίας (</w:t>
      </w:r>
      <w:r w:rsidR="00200E61">
        <w:rPr>
          <w:lang w:val="el-GR"/>
        </w:rPr>
        <w:t>10</w:t>
      </w:r>
      <w:r>
        <w:rPr>
          <w:lang w:val="el-GR"/>
        </w:rPr>
        <w:t xml:space="preserve"> λεπτά), κάνοντας αποτίμηση της κατασκευής τους, καταγράφουν τα υλικά τους, τις παρατηρήσεις τους, τα θετικά και τα αρνητικά σημεία της κατασκευής τους και αναφέρουν τι θα μπορούσαν να κάνουν καλύτερα για να επιτύχουν την ολοκλήρωση των καθηκόντων τους. </w:t>
      </w:r>
    </w:p>
    <w:p w14:paraId="7B63762B" w14:textId="01D7F8C5" w:rsidR="005E7EBC" w:rsidRDefault="005E7EBC" w:rsidP="005E7EBC">
      <w:pPr>
        <w:pStyle w:val="1"/>
        <w:spacing w:line="360" w:lineRule="auto"/>
        <w:jc w:val="both"/>
        <w:rPr>
          <w:rFonts w:ascii="Times New Roman" w:hAnsi="Times New Roman" w:cs="Times New Roman"/>
          <w:b/>
          <w:bCs/>
          <w:color w:val="000000" w:themeColor="text1"/>
          <w:sz w:val="24"/>
          <w:szCs w:val="24"/>
          <w:u w:val="single"/>
          <w:lang w:val="el-GR"/>
        </w:rPr>
      </w:pPr>
      <w:bookmarkStart w:id="72" w:name="_Toc159214574"/>
      <w:bookmarkStart w:id="73" w:name="_Hlk158985047"/>
      <w:r>
        <w:rPr>
          <w:rFonts w:ascii="Times New Roman" w:hAnsi="Times New Roman" w:cs="Times New Roman"/>
          <w:b/>
          <w:bCs/>
          <w:color w:val="000000" w:themeColor="text1"/>
          <w:sz w:val="24"/>
          <w:szCs w:val="24"/>
          <w:u w:val="single"/>
          <w:lang w:val="el-GR"/>
        </w:rPr>
        <w:t xml:space="preserve">4.2.4 </w:t>
      </w:r>
      <w:r w:rsidRPr="005E7EBC">
        <w:rPr>
          <w:rFonts w:ascii="Times New Roman" w:hAnsi="Times New Roman" w:cs="Times New Roman"/>
          <w:b/>
          <w:bCs/>
          <w:color w:val="000000" w:themeColor="text1"/>
          <w:sz w:val="24"/>
          <w:szCs w:val="24"/>
          <w:u w:val="single"/>
          <w:lang w:val="el-GR"/>
        </w:rPr>
        <w:t>Αξιολόγηση</w:t>
      </w:r>
      <w:bookmarkEnd w:id="72"/>
    </w:p>
    <w:p w14:paraId="15AA27FC" w14:textId="1E4CFB20" w:rsidR="00795702" w:rsidRDefault="00795702" w:rsidP="00795702">
      <w:pPr>
        <w:spacing w:line="360" w:lineRule="auto"/>
        <w:jc w:val="both"/>
        <w:rPr>
          <w:lang w:val="el-GR"/>
        </w:rPr>
      </w:pPr>
      <w:r>
        <w:rPr>
          <w:lang w:val="el-GR"/>
        </w:rPr>
        <w:t xml:space="preserve">Η αξιολόγηση των μαθητών γίνεται με βάση </w:t>
      </w:r>
      <w:r>
        <w:t>i</w:t>
      </w:r>
      <w:r w:rsidRPr="00F17934">
        <w:rPr>
          <w:lang w:val="el-GR"/>
        </w:rPr>
        <w:t>)</w:t>
      </w:r>
      <w:r>
        <w:rPr>
          <w:lang w:val="el-GR"/>
        </w:rPr>
        <w:t xml:space="preserve"> την ποιότητα του ατομικού παραδοτέου που είναι το πρώτο μέρος του φύλλου εργασίας, ii) την προφορική παρουσίαση της κάθε ομάδας</w:t>
      </w:r>
      <w:r w:rsidR="00052680">
        <w:rPr>
          <w:lang w:val="el-GR"/>
        </w:rPr>
        <w:t xml:space="preserve">, </w:t>
      </w:r>
      <w:r>
        <w:rPr>
          <w:lang w:val="el-GR"/>
        </w:rPr>
        <w:t>iii) την ποιότητα συνεργασίας των μελών της κάθε ομάδας</w:t>
      </w:r>
      <w:r w:rsidR="00052680">
        <w:rPr>
          <w:lang w:val="el-GR"/>
        </w:rPr>
        <w:t xml:space="preserve"> και </w:t>
      </w:r>
      <w:r w:rsidR="00052680">
        <w:t>iv</w:t>
      </w:r>
      <w:r w:rsidR="00052680" w:rsidRPr="00052680">
        <w:rPr>
          <w:lang w:val="el-GR"/>
        </w:rPr>
        <w:t xml:space="preserve">) </w:t>
      </w:r>
      <w:r w:rsidR="00052680">
        <w:rPr>
          <w:lang w:val="el-GR"/>
        </w:rPr>
        <w:t>την ικανότητα επίλυσης προβλημάτων</w:t>
      </w:r>
      <w:r>
        <w:rPr>
          <w:lang w:val="el-GR"/>
        </w:rPr>
        <w:t xml:space="preserve">. Πιο συγκεκριμένα τα ενδεικτικά κριτήρια στις ρουμπρίκες αξιολόγησης στο πρώτο σενάριο είναι οι ακόλουθες. </w:t>
      </w:r>
    </w:p>
    <w:p w14:paraId="3BCCAE76" w14:textId="172D0417" w:rsidR="00795702" w:rsidRPr="00F17934" w:rsidRDefault="00795702" w:rsidP="00795702">
      <w:pPr>
        <w:spacing w:line="360" w:lineRule="auto"/>
        <w:jc w:val="both"/>
        <w:rPr>
          <w:lang w:val="el-GR"/>
        </w:rPr>
      </w:pPr>
      <w:r w:rsidRPr="00F17934">
        <w:rPr>
          <w:lang w:val="el-GR"/>
        </w:rPr>
        <w:t>i)</w:t>
      </w:r>
      <w:r>
        <w:rPr>
          <w:lang w:val="el-GR"/>
        </w:rPr>
        <w:t xml:space="preserve"> </w:t>
      </w:r>
      <w:r w:rsidRPr="00F17934">
        <w:rPr>
          <w:lang w:val="el-GR"/>
        </w:rPr>
        <w:t>Στο φύλλο εργασίας</w:t>
      </w:r>
      <w:r>
        <w:rPr>
          <w:lang w:val="el-GR"/>
        </w:rPr>
        <w:t xml:space="preserve"> (</w:t>
      </w:r>
      <w:r w:rsidRPr="00BF63AA">
        <w:rPr>
          <w:lang w:val="el-GR"/>
        </w:rPr>
        <w:t>ΠΑΡΑΡΤΗΜΑ Α:Α</w:t>
      </w:r>
      <w:r w:rsidR="0093121D">
        <w:rPr>
          <w:lang w:val="el-GR"/>
        </w:rPr>
        <w:t>2</w:t>
      </w:r>
      <w:r>
        <w:rPr>
          <w:lang w:val="el-GR"/>
        </w:rPr>
        <w:t>)</w:t>
      </w:r>
      <w:r w:rsidRPr="00BF63AA">
        <w:rPr>
          <w:lang w:val="el-GR"/>
        </w:rPr>
        <w:t xml:space="preserve"> </w:t>
      </w:r>
      <w:r w:rsidRPr="00F17934">
        <w:rPr>
          <w:lang w:val="el-GR"/>
        </w:rPr>
        <w:t xml:space="preserve"> : </w:t>
      </w:r>
    </w:p>
    <w:p w14:paraId="364DBC62"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Αξιοποίηση των πληροφορίων και του λεξιλογίου </w:t>
      </w:r>
    </w:p>
    <w:p w14:paraId="5F40DB6F"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Κατανόηση του λεξιλογίου </w:t>
      </w:r>
    </w:p>
    <w:p w14:paraId="562F1760"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Ολοκλήρωση των ασκήσεων </w:t>
      </w:r>
    </w:p>
    <w:p w14:paraId="67A0A6D9"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Συμπλήρωση όλων των ερωτήσεων </w:t>
      </w:r>
    </w:p>
    <w:p w14:paraId="192DBF08"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Έκφραση - λεξιλόγιο - γραμματική - σύνταξη </w:t>
      </w:r>
    </w:p>
    <w:p w14:paraId="0B06547A"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Γενική εικόνα </w:t>
      </w:r>
    </w:p>
    <w:p w14:paraId="0CE37323" w14:textId="77777777" w:rsidR="00795702" w:rsidRDefault="00795702" w:rsidP="00795702">
      <w:pPr>
        <w:spacing w:line="360" w:lineRule="auto"/>
        <w:jc w:val="both"/>
        <w:rPr>
          <w:lang w:val="el-GR"/>
        </w:rPr>
      </w:pPr>
      <w:r w:rsidRPr="00F17934">
        <w:rPr>
          <w:lang w:val="el-GR"/>
        </w:rPr>
        <w:t>ii)</w:t>
      </w:r>
      <w:r>
        <w:rPr>
          <w:lang w:val="el-GR"/>
        </w:rPr>
        <w:t xml:space="preserve"> </w:t>
      </w:r>
      <w:r w:rsidRPr="00BF63AA">
        <w:rPr>
          <w:lang w:val="el-GR"/>
        </w:rPr>
        <w:t xml:space="preserve">Ρουμπρίκα Αξιολόγησης Προφορικής Παρουσίασης EFL </w:t>
      </w:r>
      <w:r>
        <w:rPr>
          <w:lang w:val="el-GR"/>
        </w:rPr>
        <w:t>(</w:t>
      </w:r>
      <w:r w:rsidRPr="00BF63AA">
        <w:rPr>
          <w:lang w:val="el-GR"/>
        </w:rPr>
        <w:t>ΠΑΡΑΡΤΗΜΑ Β: Β3</w:t>
      </w:r>
      <w:r>
        <w:rPr>
          <w:lang w:val="el-GR"/>
        </w:rPr>
        <w:t>)</w:t>
      </w:r>
    </w:p>
    <w:p w14:paraId="0CC4BCA4" w14:textId="77777777" w:rsidR="00795702" w:rsidRDefault="00795702" w:rsidP="00795702">
      <w:pPr>
        <w:pStyle w:val="a5"/>
        <w:numPr>
          <w:ilvl w:val="0"/>
          <w:numId w:val="14"/>
        </w:numPr>
        <w:spacing w:line="360" w:lineRule="auto"/>
        <w:jc w:val="both"/>
        <w:rPr>
          <w:lang w:val="el-GR"/>
        </w:rPr>
      </w:pPr>
      <w:r>
        <w:rPr>
          <w:lang w:val="el-GR"/>
        </w:rPr>
        <w:t xml:space="preserve">Περιεχόμενο – εκπλήρωση διδακτικών στόχων </w:t>
      </w:r>
    </w:p>
    <w:p w14:paraId="72859885" w14:textId="77777777" w:rsidR="00795702" w:rsidRDefault="00795702" w:rsidP="00795702">
      <w:pPr>
        <w:pStyle w:val="a5"/>
        <w:numPr>
          <w:ilvl w:val="0"/>
          <w:numId w:val="14"/>
        </w:numPr>
        <w:spacing w:line="360" w:lineRule="auto"/>
        <w:jc w:val="both"/>
        <w:rPr>
          <w:lang w:val="el-GR"/>
        </w:rPr>
      </w:pPr>
      <w:r>
        <w:rPr>
          <w:lang w:val="el-GR"/>
        </w:rPr>
        <w:t xml:space="preserve">Δομή και οργάνωση </w:t>
      </w:r>
    </w:p>
    <w:p w14:paraId="0A392852" w14:textId="77777777" w:rsidR="00795702" w:rsidRDefault="00795702" w:rsidP="00795702">
      <w:pPr>
        <w:pStyle w:val="a5"/>
        <w:numPr>
          <w:ilvl w:val="0"/>
          <w:numId w:val="14"/>
        </w:numPr>
        <w:spacing w:line="360" w:lineRule="auto"/>
        <w:jc w:val="both"/>
        <w:rPr>
          <w:lang w:val="el-GR"/>
        </w:rPr>
      </w:pPr>
      <w:r>
        <w:rPr>
          <w:lang w:val="el-GR"/>
        </w:rPr>
        <w:t xml:space="preserve">Ροή και συνοχή </w:t>
      </w:r>
    </w:p>
    <w:p w14:paraId="4DCC8AF5" w14:textId="77777777" w:rsidR="00795702" w:rsidRDefault="00795702" w:rsidP="00795702">
      <w:pPr>
        <w:pStyle w:val="a5"/>
        <w:numPr>
          <w:ilvl w:val="0"/>
          <w:numId w:val="14"/>
        </w:numPr>
        <w:spacing w:line="360" w:lineRule="auto"/>
        <w:jc w:val="both"/>
        <w:rPr>
          <w:lang w:val="el-GR"/>
        </w:rPr>
      </w:pPr>
      <w:r>
        <w:rPr>
          <w:lang w:val="el-GR"/>
        </w:rPr>
        <w:lastRenderedPageBreak/>
        <w:t>Δυνατότητα κατανόησης από τους ακροατές</w:t>
      </w:r>
    </w:p>
    <w:p w14:paraId="3AFBC98C" w14:textId="77777777" w:rsidR="00795702" w:rsidRDefault="00795702" w:rsidP="00795702">
      <w:pPr>
        <w:pStyle w:val="a5"/>
        <w:numPr>
          <w:ilvl w:val="0"/>
          <w:numId w:val="14"/>
        </w:numPr>
        <w:spacing w:line="360" w:lineRule="auto"/>
        <w:jc w:val="both"/>
        <w:rPr>
          <w:lang w:val="el-GR"/>
        </w:rPr>
      </w:pPr>
      <w:r>
        <w:rPr>
          <w:lang w:val="el-GR"/>
        </w:rPr>
        <w:t xml:space="preserve">Συνάφεια εκφράσεων και λεξιλογίου με την κατασκευή </w:t>
      </w:r>
    </w:p>
    <w:p w14:paraId="686FD2F4" w14:textId="77777777" w:rsidR="00795702" w:rsidRDefault="00795702" w:rsidP="00795702">
      <w:pPr>
        <w:pStyle w:val="a5"/>
        <w:numPr>
          <w:ilvl w:val="0"/>
          <w:numId w:val="14"/>
        </w:numPr>
        <w:spacing w:line="360" w:lineRule="auto"/>
        <w:jc w:val="both"/>
        <w:rPr>
          <w:lang w:val="el-GR"/>
        </w:rPr>
      </w:pPr>
      <w:r>
        <w:rPr>
          <w:lang w:val="el-GR"/>
        </w:rPr>
        <w:t xml:space="preserve">Προφορά </w:t>
      </w:r>
    </w:p>
    <w:p w14:paraId="24FCC557" w14:textId="77777777" w:rsidR="00795702" w:rsidRPr="00851E4F" w:rsidRDefault="00795702" w:rsidP="00795702">
      <w:pPr>
        <w:pStyle w:val="a5"/>
        <w:numPr>
          <w:ilvl w:val="0"/>
          <w:numId w:val="14"/>
        </w:numPr>
        <w:spacing w:line="360" w:lineRule="auto"/>
        <w:jc w:val="both"/>
        <w:rPr>
          <w:lang w:val="el-GR"/>
        </w:rPr>
      </w:pPr>
      <w:r w:rsidRPr="00297C2B">
        <w:rPr>
          <w:lang w:val="el-GR"/>
        </w:rPr>
        <w:t xml:space="preserve">Έκφραση - λεξιλόγιο - γραμματική - σύνταξη </w:t>
      </w:r>
    </w:p>
    <w:p w14:paraId="102B6743" w14:textId="77777777" w:rsidR="00795702" w:rsidRDefault="00795702" w:rsidP="00795702">
      <w:pPr>
        <w:spacing w:line="360" w:lineRule="auto"/>
        <w:jc w:val="both"/>
        <w:rPr>
          <w:lang w:val="el-GR"/>
        </w:rPr>
      </w:pPr>
      <w:r>
        <w:rPr>
          <w:lang w:val="el-GR"/>
        </w:rPr>
        <w:t>iii)</w:t>
      </w:r>
      <w:r w:rsidRPr="00B40393">
        <w:rPr>
          <w:lang w:val="el-GR"/>
        </w:rPr>
        <w:t xml:space="preserve"> Ρουμπρίκα Αξιολόγησης</w:t>
      </w:r>
      <w:r>
        <w:rPr>
          <w:lang w:val="el-GR"/>
        </w:rPr>
        <w:t xml:space="preserve"> της Συνεργασίας </w:t>
      </w:r>
      <w:r w:rsidRPr="00851E4F">
        <w:rPr>
          <w:lang w:val="el-GR"/>
        </w:rPr>
        <w:t>(ΠΑΡΑΡΤΗΜΑ Β: Β</w:t>
      </w:r>
      <w:r>
        <w:rPr>
          <w:lang w:val="el-GR"/>
        </w:rPr>
        <w:t>1</w:t>
      </w:r>
      <w:r w:rsidRPr="00851E4F">
        <w:rPr>
          <w:lang w:val="el-GR"/>
        </w:rPr>
        <w:t>)</w:t>
      </w:r>
    </w:p>
    <w:p w14:paraId="6C2521D8" w14:textId="77777777" w:rsidR="00795702" w:rsidRDefault="00795702" w:rsidP="00795702">
      <w:pPr>
        <w:pStyle w:val="a5"/>
        <w:numPr>
          <w:ilvl w:val="0"/>
          <w:numId w:val="15"/>
        </w:numPr>
        <w:spacing w:line="360" w:lineRule="auto"/>
        <w:jc w:val="both"/>
        <w:rPr>
          <w:lang w:val="el-GR"/>
        </w:rPr>
      </w:pPr>
      <w:r>
        <w:rPr>
          <w:lang w:val="el-GR"/>
        </w:rPr>
        <w:t xml:space="preserve">Συμμετοχή </w:t>
      </w:r>
    </w:p>
    <w:p w14:paraId="6790579F" w14:textId="77777777" w:rsidR="00795702" w:rsidRDefault="00795702" w:rsidP="00795702">
      <w:pPr>
        <w:pStyle w:val="a5"/>
        <w:numPr>
          <w:ilvl w:val="0"/>
          <w:numId w:val="15"/>
        </w:numPr>
        <w:spacing w:line="360" w:lineRule="auto"/>
        <w:jc w:val="both"/>
        <w:rPr>
          <w:lang w:val="el-GR"/>
        </w:rPr>
      </w:pPr>
      <w:r>
        <w:rPr>
          <w:lang w:val="el-GR"/>
        </w:rPr>
        <w:t xml:space="preserve">Καταμερισμός της εργασίας </w:t>
      </w:r>
    </w:p>
    <w:p w14:paraId="277E6E37" w14:textId="77777777" w:rsidR="00795702" w:rsidRDefault="00795702" w:rsidP="00795702">
      <w:pPr>
        <w:pStyle w:val="a5"/>
        <w:numPr>
          <w:ilvl w:val="0"/>
          <w:numId w:val="15"/>
        </w:numPr>
        <w:spacing w:line="360" w:lineRule="auto"/>
        <w:jc w:val="both"/>
        <w:rPr>
          <w:lang w:val="el-GR"/>
        </w:rPr>
      </w:pPr>
      <w:r>
        <w:rPr>
          <w:lang w:val="el-GR"/>
        </w:rPr>
        <w:t xml:space="preserve">Συνεισφορά πληροφοριών και ιδεών </w:t>
      </w:r>
    </w:p>
    <w:p w14:paraId="38570CB2" w14:textId="77777777" w:rsidR="00795702" w:rsidRDefault="00795702" w:rsidP="00795702">
      <w:pPr>
        <w:pStyle w:val="a5"/>
        <w:numPr>
          <w:ilvl w:val="0"/>
          <w:numId w:val="15"/>
        </w:numPr>
        <w:spacing w:line="360" w:lineRule="auto"/>
        <w:jc w:val="both"/>
        <w:rPr>
          <w:lang w:val="el-GR"/>
        </w:rPr>
      </w:pPr>
      <w:r>
        <w:rPr>
          <w:lang w:val="el-GR"/>
        </w:rPr>
        <w:t>Ολοκλήρωση καθηκόντων</w:t>
      </w:r>
    </w:p>
    <w:p w14:paraId="7E8EE4E6" w14:textId="77777777" w:rsidR="00795702" w:rsidRDefault="00795702" w:rsidP="00795702">
      <w:pPr>
        <w:pStyle w:val="a5"/>
        <w:numPr>
          <w:ilvl w:val="0"/>
          <w:numId w:val="15"/>
        </w:numPr>
        <w:spacing w:line="360" w:lineRule="auto"/>
        <w:jc w:val="both"/>
        <w:rPr>
          <w:lang w:val="el-GR"/>
        </w:rPr>
      </w:pPr>
      <w:r>
        <w:rPr>
          <w:lang w:val="el-GR"/>
        </w:rPr>
        <w:t xml:space="preserve">Ικανότητα επικοινωνίας </w:t>
      </w:r>
    </w:p>
    <w:p w14:paraId="4AF03C65" w14:textId="77777777" w:rsidR="00795702" w:rsidRDefault="00795702" w:rsidP="00795702">
      <w:pPr>
        <w:pStyle w:val="a5"/>
        <w:numPr>
          <w:ilvl w:val="0"/>
          <w:numId w:val="15"/>
        </w:numPr>
        <w:spacing w:line="360" w:lineRule="auto"/>
        <w:jc w:val="both"/>
        <w:rPr>
          <w:lang w:val="el-GR"/>
        </w:rPr>
      </w:pPr>
      <w:r>
        <w:rPr>
          <w:lang w:val="el-GR"/>
        </w:rPr>
        <w:t xml:space="preserve">Επίλυση συγκρούσεων </w:t>
      </w:r>
    </w:p>
    <w:p w14:paraId="7D49DDCF" w14:textId="77777777" w:rsidR="00795702" w:rsidRDefault="00795702" w:rsidP="00795702">
      <w:pPr>
        <w:pStyle w:val="a5"/>
        <w:numPr>
          <w:ilvl w:val="0"/>
          <w:numId w:val="15"/>
        </w:numPr>
        <w:spacing w:line="360" w:lineRule="auto"/>
        <w:jc w:val="both"/>
        <w:rPr>
          <w:lang w:val="el-GR"/>
        </w:rPr>
      </w:pPr>
      <w:r>
        <w:rPr>
          <w:lang w:val="el-GR"/>
        </w:rPr>
        <w:t xml:space="preserve">Αποδοχή κριτικής </w:t>
      </w:r>
    </w:p>
    <w:p w14:paraId="694EEE1F" w14:textId="0F2C7B53" w:rsidR="00200E61" w:rsidRDefault="00200E61" w:rsidP="00795702">
      <w:pPr>
        <w:pStyle w:val="a5"/>
        <w:numPr>
          <w:ilvl w:val="0"/>
          <w:numId w:val="15"/>
        </w:numPr>
        <w:spacing w:line="360" w:lineRule="auto"/>
        <w:jc w:val="both"/>
        <w:rPr>
          <w:lang w:val="el-GR"/>
        </w:rPr>
      </w:pPr>
      <w:bookmarkStart w:id="74" w:name="_Hlk159062633"/>
      <w:r>
        <w:rPr>
          <w:lang w:val="el-GR"/>
        </w:rPr>
        <w:t>Χρήση Αγγλικής Γλώσσας</w:t>
      </w:r>
    </w:p>
    <w:p w14:paraId="43008F86" w14:textId="6DD265BB" w:rsidR="00052680" w:rsidRDefault="00052680" w:rsidP="00052680">
      <w:pPr>
        <w:spacing w:line="360" w:lineRule="auto"/>
        <w:jc w:val="both"/>
        <w:rPr>
          <w:lang w:val="el-GR"/>
        </w:rPr>
      </w:pPr>
      <w:bookmarkStart w:id="75" w:name="_Hlk159096356"/>
      <w:r>
        <w:t>iv</w:t>
      </w:r>
      <w:r w:rsidRPr="00052680">
        <w:rPr>
          <w:lang w:val="el-GR"/>
        </w:rPr>
        <w:t>)</w:t>
      </w:r>
      <w:bookmarkStart w:id="76" w:name="_Hlk159088564"/>
      <w:r w:rsidR="002D4BAF">
        <w:rPr>
          <w:lang w:val="el-GR"/>
        </w:rPr>
        <w:t xml:space="preserve"> </w:t>
      </w:r>
      <w:r>
        <w:rPr>
          <w:lang w:val="el-GR"/>
        </w:rPr>
        <w:t>Ρούμπρικα Αξιολόγησης Επίλυσης Προβλημάτων (ΠΑΡΑΤΗΜΑ Β: Β2)</w:t>
      </w:r>
    </w:p>
    <w:p w14:paraId="0E33B590" w14:textId="293344AE" w:rsidR="00052680" w:rsidRDefault="00052680" w:rsidP="00052680">
      <w:pPr>
        <w:pStyle w:val="a5"/>
        <w:numPr>
          <w:ilvl w:val="0"/>
          <w:numId w:val="22"/>
        </w:numPr>
        <w:spacing w:line="360" w:lineRule="auto"/>
        <w:jc w:val="both"/>
        <w:rPr>
          <w:lang w:val="el-GR"/>
        </w:rPr>
      </w:pPr>
      <w:r>
        <w:rPr>
          <w:lang w:val="el-GR"/>
        </w:rPr>
        <w:t>Βαθμός κατανόησης του προβλήματος</w:t>
      </w:r>
    </w:p>
    <w:p w14:paraId="2D3448A3" w14:textId="01E3DFA7" w:rsidR="00052680" w:rsidRDefault="00052680" w:rsidP="00052680">
      <w:pPr>
        <w:pStyle w:val="a5"/>
        <w:numPr>
          <w:ilvl w:val="0"/>
          <w:numId w:val="22"/>
        </w:numPr>
        <w:spacing w:line="360" w:lineRule="auto"/>
        <w:jc w:val="both"/>
        <w:rPr>
          <w:lang w:val="el-GR"/>
        </w:rPr>
      </w:pPr>
      <w:r>
        <w:rPr>
          <w:lang w:val="el-GR"/>
        </w:rPr>
        <w:t>Γνώση περιεχομένου</w:t>
      </w:r>
    </w:p>
    <w:p w14:paraId="27F8FCC0" w14:textId="2A4F519B" w:rsidR="00052680" w:rsidRDefault="00052680" w:rsidP="00052680">
      <w:pPr>
        <w:pStyle w:val="a5"/>
        <w:numPr>
          <w:ilvl w:val="0"/>
          <w:numId w:val="22"/>
        </w:numPr>
        <w:spacing w:line="360" w:lineRule="auto"/>
        <w:jc w:val="both"/>
        <w:rPr>
          <w:lang w:val="el-GR"/>
        </w:rPr>
      </w:pPr>
      <w:r>
        <w:rPr>
          <w:lang w:val="el-GR"/>
        </w:rPr>
        <w:t xml:space="preserve">Αξιοποίηση του φύλλου εργασιών </w:t>
      </w:r>
    </w:p>
    <w:p w14:paraId="0733CC40" w14:textId="286310D0" w:rsidR="00052680" w:rsidRDefault="00052680" w:rsidP="00052680">
      <w:pPr>
        <w:pStyle w:val="a5"/>
        <w:numPr>
          <w:ilvl w:val="0"/>
          <w:numId w:val="22"/>
        </w:numPr>
        <w:spacing w:line="360" w:lineRule="auto"/>
        <w:jc w:val="both"/>
        <w:rPr>
          <w:lang w:val="el-GR"/>
        </w:rPr>
      </w:pPr>
      <w:r>
        <w:rPr>
          <w:lang w:val="el-GR"/>
        </w:rPr>
        <w:t xml:space="preserve">Αξιοποίηση των δραστηριοτήτων προσομοίωσης </w:t>
      </w:r>
    </w:p>
    <w:p w14:paraId="4870249F" w14:textId="1AC22D52" w:rsidR="00052680" w:rsidRPr="00052680" w:rsidRDefault="00052680" w:rsidP="00052680">
      <w:pPr>
        <w:pStyle w:val="a5"/>
        <w:numPr>
          <w:ilvl w:val="0"/>
          <w:numId w:val="22"/>
        </w:numPr>
        <w:spacing w:line="360" w:lineRule="auto"/>
        <w:jc w:val="both"/>
        <w:rPr>
          <w:lang w:val="el-GR"/>
        </w:rPr>
      </w:pPr>
      <w:r>
        <w:rPr>
          <w:lang w:val="el-GR"/>
        </w:rPr>
        <w:t>Χρήση Αγγλικής γλώσσας</w:t>
      </w:r>
    </w:p>
    <w:bookmarkEnd w:id="74"/>
    <w:bookmarkEnd w:id="75"/>
    <w:bookmarkEnd w:id="76"/>
    <w:p w14:paraId="06E2167F" w14:textId="77777777" w:rsidR="00795702" w:rsidRPr="00795702" w:rsidRDefault="00795702" w:rsidP="00795702">
      <w:pPr>
        <w:rPr>
          <w:lang w:val="el-GR"/>
        </w:rPr>
      </w:pPr>
    </w:p>
    <w:p w14:paraId="11EBE032" w14:textId="36B77312" w:rsidR="00DA61AF" w:rsidRDefault="00DA61AF" w:rsidP="008A6CA6">
      <w:pPr>
        <w:pStyle w:val="1"/>
        <w:spacing w:line="360" w:lineRule="auto"/>
        <w:jc w:val="both"/>
        <w:rPr>
          <w:rFonts w:ascii="Times New Roman" w:hAnsi="Times New Roman" w:cs="Times New Roman"/>
          <w:b/>
          <w:bCs/>
          <w:color w:val="000000" w:themeColor="text1"/>
          <w:sz w:val="24"/>
          <w:szCs w:val="24"/>
          <w:lang w:val="el-GR"/>
        </w:rPr>
      </w:pPr>
      <w:bookmarkStart w:id="77" w:name="_Toc159214575"/>
      <w:bookmarkEnd w:id="73"/>
      <w:r w:rsidRPr="000E2BED">
        <w:rPr>
          <w:rFonts w:ascii="Times New Roman" w:hAnsi="Times New Roman" w:cs="Times New Roman"/>
          <w:b/>
          <w:bCs/>
          <w:color w:val="000000" w:themeColor="text1"/>
          <w:sz w:val="24"/>
          <w:szCs w:val="24"/>
          <w:lang w:val="el-GR"/>
        </w:rPr>
        <w:t>4.3 Τρίτο διδακτικό σενάριο</w:t>
      </w:r>
      <w:bookmarkEnd w:id="77"/>
    </w:p>
    <w:p w14:paraId="626A7D9F" w14:textId="3BA12D95" w:rsidR="001633C4" w:rsidRPr="0086002F" w:rsidRDefault="0086002F" w:rsidP="007F6D7A">
      <w:pPr>
        <w:spacing w:line="360" w:lineRule="auto"/>
        <w:jc w:val="both"/>
        <w:rPr>
          <w:lang w:val="el-GR"/>
        </w:rPr>
      </w:pPr>
      <w:r>
        <w:rPr>
          <w:lang w:val="el-GR"/>
        </w:rPr>
        <w:t xml:space="preserve">Στο σενάριο με τίτλο </w:t>
      </w:r>
      <w:r w:rsidRPr="0086002F">
        <w:rPr>
          <w:lang w:val="el-GR"/>
        </w:rPr>
        <w:t>“</w:t>
      </w:r>
      <w:r>
        <w:t>Coding</w:t>
      </w:r>
      <w:r w:rsidRPr="0086002F">
        <w:rPr>
          <w:lang w:val="el-GR"/>
        </w:rPr>
        <w:t xml:space="preserve"> </w:t>
      </w:r>
      <w:r>
        <w:rPr>
          <w:lang w:val="el-GR"/>
        </w:rPr>
        <w:t>– Flappy Code</w:t>
      </w:r>
      <w:r w:rsidRPr="0086002F">
        <w:rPr>
          <w:lang w:val="el-GR"/>
        </w:rPr>
        <w:t>”</w:t>
      </w:r>
      <w:r w:rsidR="002D2D25">
        <w:rPr>
          <w:lang w:val="el-GR"/>
        </w:rPr>
        <w:t xml:space="preserve"> α</w:t>
      </w:r>
      <w:r w:rsidR="007F6D7A">
        <w:rPr>
          <w:lang w:val="el-GR"/>
        </w:rPr>
        <w:t xml:space="preserve">φορά την αξιοποίηση του προγραμματισμού, πιο συγκεκριμένα η εκμάθηση και η δημιουργία κώδικα σε προγραμματιστικό περιβάλλον με σκοπό τη δημιουργία βίντεο-παιχνιδιού. Οι συμμετέχοντας  </w:t>
      </w:r>
      <w:r w:rsidR="001633C4">
        <w:rPr>
          <w:lang w:val="el-GR"/>
        </w:rPr>
        <w:t xml:space="preserve">έχουν ελάχιστη γνώση προγραμματισμού η οποία έχει αποκτηθεί στα πλαίσια του μαθήματος της πληροφορικής και των εργαστηρίων δεξιοτήτων στις τελευταίες τάξεις του Δημοτικού και στις τάξεις του Γυμνασίου. Για το συγκεκριμένο σενάριο επιλέχθηκε η ιστοσελίδα   </w:t>
      </w:r>
      <w:hyperlink r:id="rId19" w:history="1">
        <w:r w:rsidR="001633C4" w:rsidRPr="00AC7955">
          <w:rPr>
            <w:rStyle w:val="-"/>
            <w:lang w:val="el-GR"/>
          </w:rPr>
          <w:t>https://code.org/</w:t>
        </w:r>
      </w:hyperlink>
      <w:r w:rsidR="00375908">
        <w:rPr>
          <w:lang w:val="el-GR"/>
        </w:rPr>
        <w:t xml:space="preserve"> στην Αγγλική γλώσσα, </w:t>
      </w:r>
      <w:r w:rsidR="001633C4">
        <w:rPr>
          <w:lang w:val="el-GR"/>
        </w:rPr>
        <w:t xml:space="preserve">  η οποία προσφέρει μαθήματα προγραμματισμού,</w:t>
      </w:r>
      <w:r w:rsidR="00375908">
        <w:rPr>
          <w:lang w:val="el-GR"/>
        </w:rPr>
        <w:t xml:space="preserve"> ενώ ταυτόχρονα οι μαθητές στο τέλος του μαθήματος μπορούν να δημιουργήσουν δικό τους πρόγραμμα. Η συμμετοχή των μαθητών ήταν ατομική, δηλαδή ο κάθε μαθητής με τη χρήση του κινητού του τηλεφώνου ολοκλήρωσε τα βήματα του μαθήματος, και στο τέλος ο κάθε μαθητής δημιούργησε δικό του παιχνίδι. Η αξιολόγηση των μαθητών του συγκεκριμένου </w:t>
      </w:r>
      <w:r w:rsidR="00375908">
        <w:rPr>
          <w:lang w:val="el-GR"/>
        </w:rPr>
        <w:lastRenderedPageBreak/>
        <w:t xml:space="preserve">σεναρίου έγινε με τη χρήση το φύλλο εργασίας, την ρουμπρίκα αξιολόγησης επίλυσης προβλήματος και της προφορικής παρουσίασης </w:t>
      </w:r>
      <w:r w:rsidR="00375908">
        <w:t>EFL</w:t>
      </w:r>
      <w:r w:rsidR="00375908" w:rsidRPr="00375908">
        <w:rPr>
          <w:lang w:val="el-GR"/>
        </w:rPr>
        <w:t>.</w:t>
      </w:r>
    </w:p>
    <w:p w14:paraId="21048DE5" w14:textId="6D912EEA" w:rsidR="00DA61AF" w:rsidRDefault="00DA61AF"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78" w:name="_Toc159214576"/>
      <w:r w:rsidRPr="000E2BED">
        <w:rPr>
          <w:rFonts w:ascii="Times New Roman" w:hAnsi="Times New Roman" w:cs="Times New Roman"/>
          <w:b/>
          <w:bCs/>
          <w:color w:val="000000" w:themeColor="text1"/>
          <w:sz w:val="24"/>
          <w:szCs w:val="24"/>
          <w:u w:val="single"/>
          <w:lang w:val="el-GR"/>
        </w:rPr>
        <w:t>4.3.1 Στόχοι</w:t>
      </w:r>
      <w:bookmarkEnd w:id="78"/>
    </w:p>
    <w:p w14:paraId="7D8D9E7F" w14:textId="4332AC98" w:rsidR="00795702" w:rsidRDefault="00795702" w:rsidP="00795702">
      <w:pPr>
        <w:spacing w:line="360" w:lineRule="auto"/>
        <w:jc w:val="both"/>
        <w:rPr>
          <w:lang w:val="el-GR"/>
        </w:rPr>
      </w:pPr>
      <w:r>
        <w:rPr>
          <w:lang w:val="el-GR"/>
        </w:rPr>
        <w:t>Ο στόχος του σεναρίου είναι η εμπλοκή των μαθητών στην απόκτηση γνώσεων τ</w:t>
      </w:r>
      <w:r w:rsidR="007F6D7A">
        <w:rPr>
          <w:lang w:val="el-GR"/>
        </w:rPr>
        <w:t>ου προγραμματισμού</w:t>
      </w:r>
      <w:r>
        <w:rPr>
          <w:lang w:val="el-GR"/>
        </w:rPr>
        <w:t xml:space="preserve">, η ανάπτυξη δεξιοτήτων μέσα από την </w:t>
      </w:r>
      <w:r>
        <w:t>STEM</w:t>
      </w:r>
      <w:r w:rsidRPr="00F4774D">
        <w:rPr>
          <w:lang w:val="el-GR"/>
        </w:rPr>
        <w:t xml:space="preserve"> </w:t>
      </w:r>
      <w:r>
        <w:rPr>
          <w:lang w:val="el-GR"/>
        </w:rPr>
        <w:t>εκπαίδευση</w:t>
      </w:r>
      <w:r w:rsidR="007F6D7A">
        <w:rPr>
          <w:lang w:val="el-GR"/>
        </w:rPr>
        <w:t>, η αξιοποίηση νέων τεχνολογιών, της ρομποτικής</w:t>
      </w:r>
      <w:r>
        <w:rPr>
          <w:lang w:val="el-GR"/>
        </w:rPr>
        <w:t xml:space="preserve"> και την συνεργασία και η ανάπτυξη της προφορικής ικανότητας στην Αγγλική γλώσσα. </w:t>
      </w:r>
    </w:p>
    <w:p w14:paraId="3D0662BA" w14:textId="77777777" w:rsidR="00795702" w:rsidRDefault="00795702" w:rsidP="00795702">
      <w:pPr>
        <w:spacing w:line="360" w:lineRule="auto"/>
        <w:jc w:val="both"/>
        <w:rPr>
          <w:lang w:val="el-GR"/>
        </w:rPr>
      </w:pPr>
      <w:r>
        <w:rPr>
          <w:lang w:val="el-GR"/>
        </w:rPr>
        <w:t>Ως προς τη γλώσσα οι μαθητές οφείλουν να :</w:t>
      </w:r>
    </w:p>
    <w:p w14:paraId="39064553" w14:textId="77777777" w:rsidR="00795702" w:rsidRDefault="00795702" w:rsidP="00795702">
      <w:pPr>
        <w:pStyle w:val="a5"/>
        <w:numPr>
          <w:ilvl w:val="0"/>
          <w:numId w:val="18"/>
        </w:numPr>
        <w:spacing w:line="360" w:lineRule="auto"/>
        <w:jc w:val="both"/>
        <w:rPr>
          <w:lang w:val="el-GR"/>
        </w:rPr>
      </w:pPr>
      <w:r w:rsidRPr="00992776">
        <w:rPr>
          <w:lang w:val="el-GR"/>
        </w:rPr>
        <w:t>Αναπτύξουν και κατανοήσουν το λεξιλόγιο στην Αγγλική γλώσσα.</w:t>
      </w:r>
    </w:p>
    <w:p w14:paraId="108C3D35" w14:textId="683FF06F" w:rsidR="00AC2DAC" w:rsidRPr="00992776" w:rsidRDefault="00AC2DAC" w:rsidP="00795702">
      <w:pPr>
        <w:pStyle w:val="a5"/>
        <w:numPr>
          <w:ilvl w:val="0"/>
          <w:numId w:val="18"/>
        </w:numPr>
        <w:spacing w:line="360" w:lineRule="auto"/>
        <w:jc w:val="both"/>
        <w:rPr>
          <w:lang w:val="el-GR"/>
        </w:rPr>
      </w:pPr>
      <w:r>
        <w:rPr>
          <w:lang w:val="el-GR"/>
        </w:rPr>
        <w:t>Να κατανοήσουν τα βήματα και τις οδηγίες στην Αγγλική γλώσσα, από την ιστοσελίδα</w:t>
      </w:r>
      <w:r w:rsidR="00143AFF">
        <w:rPr>
          <w:lang w:val="el-GR"/>
        </w:rPr>
        <w:t>.</w:t>
      </w:r>
      <w:r>
        <w:rPr>
          <w:lang w:val="el-GR"/>
        </w:rPr>
        <w:t xml:space="preserve"> </w:t>
      </w:r>
    </w:p>
    <w:p w14:paraId="409E4D21" w14:textId="3FEC860F" w:rsidR="00795702" w:rsidRDefault="00795702" w:rsidP="00795702">
      <w:pPr>
        <w:pStyle w:val="a5"/>
        <w:numPr>
          <w:ilvl w:val="0"/>
          <w:numId w:val="18"/>
        </w:numPr>
        <w:spacing w:line="360" w:lineRule="auto"/>
        <w:jc w:val="both"/>
        <w:rPr>
          <w:lang w:val="el-GR"/>
        </w:rPr>
      </w:pPr>
      <w:r w:rsidRPr="00992776">
        <w:rPr>
          <w:lang w:val="el-GR"/>
        </w:rPr>
        <w:t>Να επικοινωνήσουν στα Αγγλικά</w:t>
      </w:r>
      <w:r w:rsidR="00143AFF">
        <w:rPr>
          <w:lang w:val="el-GR"/>
        </w:rPr>
        <w:t>.</w:t>
      </w:r>
    </w:p>
    <w:p w14:paraId="7501A9AB" w14:textId="1DD7469F" w:rsidR="00143AFF" w:rsidRPr="00992776" w:rsidRDefault="00143AFF" w:rsidP="00795702">
      <w:pPr>
        <w:pStyle w:val="a5"/>
        <w:numPr>
          <w:ilvl w:val="0"/>
          <w:numId w:val="18"/>
        </w:numPr>
        <w:spacing w:line="360" w:lineRule="auto"/>
        <w:jc w:val="both"/>
        <w:rPr>
          <w:lang w:val="el-GR"/>
        </w:rPr>
      </w:pPr>
      <w:r>
        <w:rPr>
          <w:lang w:val="el-GR"/>
        </w:rPr>
        <w:t xml:space="preserve">Να επιλύσουν προβλήματα κατανόησης των βημάτων λόγω της Αγγλικής γλώσσας. </w:t>
      </w:r>
    </w:p>
    <w:p w14:paraId="1401CBE0" w14:textId="5B09BE22" w:rsidR="00795702" w:rsidRPr="00992776" w:rsidRDefault="00795702" w:rsidP="00795702">
      <w:pPr>
        <w:pStyle w:val="a5"/>
        <w:numPr>
          <w:ilvl w:val="0"/>
          <w:numId w:val="18"/>
        </w:numPr>
        <w:spacing w:line="360" w:lineRule="auto"/>
        <w:jc w:val="both"/>
        <w:rPr>
          <w:lang w:val="el-GR"/>
        </w:rPr>
      </w:pPr>
      <w:r w:rsidRPr="00992776">
        <w:rPr>
          <w:lang w:val="el-GR"/>
        </w:rPr>
        <w:t>Να περιγράψουν τ</w:t>
      </w:r>
      <w:r w:rsidR="00AC2DAC">
        <w:rPr>
          <w:lang w:val="el-GR"/>
        </w:rPr>
        <w:t>ο παραδοτέο παιχνίδι</w:t>
      </w:r>
      <w:r w:rsidRPr="00992776">
        <w:rPr>
          <w:lang w:val="el-GR"/>
        </w:rPr>
        <w:t xml:space="preserve"> τους στα Αγγλικά .</w:t>
      </w:r>
    </w:p>
    <w:p w14:paraId="558F7D0C" w14:textId="77777777" w:rsidR="00795702" w:rsidRDefault="00795702" w:rsidP="00795702">
      <w:pPr>
        <w:spacing w:line="360" w:lineRule="auto"/>
        <w:jc w:val="both"/>
        <w:rPr>
          <w:lang w:val="el-GR"/>
        </w:rPr>
      </w:pPr>
      <w:r>
        <w:rPr>
          <w:lang w:val="el-GR"/>
        </w:rPr>
        <w:t xml:space="preserve">Ως προς τη μαθησιακή διαδικασία οφείλουν να : </w:t>
      </w:r>
    </w:p>
    <w:p w14:paraId="7CBD26CC" w14:textId="7BF22D5B" w:rsidR="00795702" w:rsidRDefault="00795702" w:rsidP="00795702">
      <w:pPr>
        <w:pStyle w:val="a5"/>
        <w:numPr>
          <w:ilvl w:val="0"/>
          <w:numId w:val="19"/>
        </w:numPr>
        <w:spacing w:line="360" w:lineRule="auto"/>
        <w:jc w:val="both"/>
        <w:rPr>
          <w:lang w:val="el-GR"/>
        </w:rPr>
      </w:pPr>
      <w:r w:rsidRPr="00BE3F90">
        <w:rPr>
          <w:lang w:val="el-GR"/>
        </w:rPr>
        <w:t xml:space="preserve">Ολοκληρώσουν </w:t>
      </w:r>
      <w:r w:rsidR="00143AFF">
        <w:rPr>
          <w:lang w:val="el-GR"/>
        </w:rPr>
        <w:t>τα βήματα του μαθήματος</w:t>
      </w:r>
      <w:r>
        <w:rPr>
          <w:lang w:val="el-GR"/>
        </w:rPr>
        <w:t>.</w:t>
      </w:r>
    </w:p>
    <w:p w14:paraId="7F866075" w14:textId="22566A7D" w:rsidR="00795702" w:rsidRPr="00BE3F90" w:rsidRDefault="00795702" w:rsidP="00795702">
      <w:pPr>
        <w:pStyle w:val="a5"/>
        <w:numPr>
          <w:ilvl w:val="0"/>
          <w:numId w:val="19"/>
        </w:numPr>
        <w:spacing w:line="360" w:lineRule="auto"/>
        <w:jc w:val="both"/>
        <w:rPr>
          <w:lang w:val="el-GR"/>
        </w:rPr>
      </w:pPr>
      <w:r>
        <w:rPr>
          <w:lang w:val="el-GR"/>
        </w:rPr>
        <w:t>Να συμπληρώσουν το φύλλο εργασιών.</w:t>
      </w:r>
      <w:r w:rsidR="00143AFF">
        <w:rPr>
          <w:lang w:val="el-GR"/>
        </w:rPr>
        <w:t xml:space="preserve"> </w:t>
      </w:r>
    </w:p>
    <w:p w14:paraId="612F6E8D" w14:textId="390A92B8" w:rsidR="00795702" w:rsidRDefault="00143AFF" w:rsidP="00795702">
      <w:pPr>
        <w:pStyle w:val="a5"/>
        <w:numPr>
          <w:ilvl w:val="0"/>
          <w:numId w:val="19"/>
        </w:numPr>
        <w:spacing w:line="360" w:lineRule="auto"/>
        <w:jc w:val="both"/>
        <w:rPr>
          <w:lang w:val="el-GR"/>
        </w:rPr>
      </w:pPr>
      <w:r>
        <w:rPr>
          <w:lang w:val="el-GR"/>
        </w:rPr>
        <w:t>Να δημιουργήσουν ένα ηλεκτρονικό παιχνίδι.</w:t>
      </w:r>
    </w:p>
    <w:p w14:paraId="73B0EF69" w14:textId="77777777" w:rsidR="00795702" w:rsidRDefault="00795702" w:rsidP="00795702">
      <w:pPr>
        <w:pStyle w:val="a5"/>
        <w:numPr>
          <w:ilvl w:val="0"/>
          <w:numId w:val="19"/>
        </w:numPr>
        <w:spacing w:line="360" w:lineRule="auto"/>
        <w:jc w:val="both"/>
        <w:rPr>
          <w:lang w:val="el-GR"/>
        </w:rPr>
      </w:pPr>
      <w:r>
        <w:rPr>
          <w:lang w:val="el-GR"/>
        </w:rPr>
        <w:t xml:space="preserve">Καλλιεργήσουν την κριτική ικανότητα. </w:t>
      </w:r>
    </w:p>
    <w:p w14:paraId="65DD8754" w14:textId="77777777" w:rsidR="00795702" w:rsidRDefault="00795702" w:rsidP="00795702">
      <w:pPr>
        <w:pStyle w:val="a5"/>
        <w:numPr>
          <w:ilvl w:val="0"/>
          <w:numId w:val="19"/>
        </w:numPr>
        <w:spacing w:line="360" w:lineRule="auto"/>
        <w:jc w:val="both"/>
        <w:rPr>
          <w:lang w:val="el-GR"/>
        </w:rPr>
      </w:pPr>
      <w:r>
        <w:rPr>
          <w:lang w:val="el-GR"/>
        </w:rPr>
        <w:t>Καλλιεργήσουν τη δημιουργικότητά τους.</w:t>
      </w:r>
    </w:p>
    <w:p w14:paraId="2FF3808C" w14:textId="18A2E112" w:rsidR="00795702" w:rsidRPr="00A44E79" w:rsidRDefault="00795702" w:rsidP="00795702">
      <w:pPr>
        <w:pStyle w:val="a5"/>
        <w:numPr>
          <w:ilvl w:val="0"/>
          <w:numId w:val="19"/>
        </w:numPr>
        <w:spacing w:line="360" w:lineRule="auto"/>
        <w:jc w:val="both"/>
        <w:rPr>
          <w:lang w:val="el-GR"/>
        </w:rPr>
      </w:pPr>
      <w:r>
        <w:rPr>
          <w:lang w:val="el-GR"/>
        </w:rPr>
        <w:t>Να επιλύσουν τυχόν προβλήματα</w:t>
      </w:r>
      <w:r w:rsidR="00143AFF">
        <w:rPr>
          <w:lang w:val="el-GR"/>
        </w:rPr>
        <w:t>.</w:t>
      </w:r>
    </w:p>
    <w:p w14:paraId="46C458B7" w14:textId="22669E02" w:rsidR="00DA61AF" w:rsidRDefault="00DA61AF"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79" w:name="_Toc159214577"/>
      <w:r w:rsidRPr="000E2BED">
        <w:rPr>
          <w:rFonts w:ascii="Times New Roman" w:hAnsi="Times New Roman" w:cs="Times New Roman"/>
          <w:b/>
          <w:bCs/>
          <w:color w:val="000000" w:themeColor="text1"/>
          <w:sz w:val="24"/>
          <w:szCs w:val="24"/>
          <w:u w:val="single"/>
          <w:lang w:val="el-GR"/>
        </w:rPr>
        <w:t>4.3.2 Υλικά</w:t>
      </w:r>
      <w:bookmarkEnd w:id="79"/>
      <w:r w:rsidRPr="000E2BED">
        <w:rPr>
          <w:rFonts w:ascii="Times New Roman" w:hAnsi="Times New Roman" w:cs="Times New Roman"/>
          <w:b/>
          <w:bCs/>
          <w:color w:val="000000" w:themeColor="text1"/>
          <w:sz w:val="24"/>
          <w:szCs w:val="24"/>
          <w:u w:val="single"/>
          <w:lang w:val="el-GR"/>
        </w:rPr>
        <w:t xml:space="preserve"> </w:t>
      </w:r>
    </w:p>
    <w:p w14:paraId="33C66970" w14:textId="77777777" w:rsidR="00F4774D" w:rsidRDefault="00F4774D" w:rsidP="00F4774D">
      <w:pPr>
        <w:spacing w:line="360" w:lineRule="auto"/>
        <w:jc w:val="both"/>
        <w:rPr>
          <w:lang w:val="el-GR"/>
        </w:rPr>
      </w:pPr>
      <w:r>
        <w:rPr>
          <w:lang w:val="el-GR"/>
        </w:rPr>
        <w:t xml:space="preserve">Στο διδακτικό σενάριο θα αξιοποιηθούν : </w:t>
      </w:r>
    </w:p>
    <w:p w14:paraId="5DC7C20E" w14:textId="77777777" w:rsidR="00F4774D" w:rsidRPr="00A66240" w:rsidRDefault="00F4774D" w:rsidP="00F4774D">
      <w:pPr>
        <w:pStyle w:val="a5"/>
        <w:numPr>
          <w:ilvl w:val="0"/>
          <w:numId w:val="12"/>
        </w:numPr>
        <w:spacing w:line="360" w:lineRule="auto"/>
        <w:jc w:val="both"/>
        <w:rPr>
          <w:lang w:val="el-GR"/>
        </w:rPr>
      </w:pPr>
      <w:r w:rsidRPr="00A66240">
        <w:rPr>
          <w:lang w:val="el-GR"/>
        </w:rPr>
        <w:t>Οπτικοακουστικό υλικό</w:t>
      </w:r>
    </w:p>
    <w:p w14:paraId="536C8128" w14:textId="77777777" w:rsidR="00F4774D" w:rsidRPr="00A66240" w:rsidRDefault="00F4774D" w:rsidP="00F4774D">
      <w:pPr>
        <w:pStyle w:val="a5"/>
        <w:numPr>
          <w:ilvl w:val="0"/>
          <w:numId w:val="12"/>
        </w:numPr>
        <w:spacing w:line="360" w:lineRule="auto"/>
        <w:jc w:val="both"/>
        <w:rPr>
          <w:lang w:val="el-GR"/>
        </w:rPr>
      </w:pPr>
      <w:r w:rsidRPr="00A66240">
        <w:rPr>
          <w:lang w:val="el-GR"/>
        </w:rPr>
        <w:t>Γραφική ύλη</w:t>
      </w:r>
    </w:p>
    <w:p w14:paraId="4EAB962A" w14:textId="372AAE78" w:rsidR="0036210F" w:rsidRPr="00A66240" w:rsidRDefault="0036210F" w:rsidP="00F4774D">
      <w:pPr>
        <w:pStyle w:val="a5"/>
        <w:numPr>
          <w:ilvl w:val="0"/>
          <w:numId w:val="12"/>
        </w:numPr>
        <w:spacing w:line="360" w:lineRule="auto"/>
        <w:jc w:val="both"/>
        <w:rPr>
          <w:lang w:val="el-GR"/>
        </w:rPr>
      </w:pPr>
      <w:r>
        <w:rPr>
          <w:lang w:val="el-GR"/>
        </w:rPr>
        <w:t>Κινητ</w:t>
      </w:r>
      <w:r w:rsidR="0086002F">
        <w:rPr>
          <w:lang w:val="el-GR"/>
        </w:rPr>
        <w:t>ό τηλέφωνο</w:t>
      </w:r>
      <w:r>
        <w:rPr>
          <w:lang w:val="el-GR"/>
        </w:rPr>
        <w:t xml:space="preserve"> </w:t>
      </w:r>
    </w:p>
    <w:p w14:paraId="1677BA70" w14:textId="77777777" w:rsidR="00F4774D" w:rsidRDefault="00F4774D" w:rsidP="00F4774D">
      <w:pPr>
        <w:pStyle w:val="a5"/>
        <w:numPr>
          <w:ilvl w:val="0"/>
          <w:numId w:val="12"/>
        </w:numPr>
        <w:spacing w:line="360" w:lineRule="auto"/>
        <w:jc w:val="both"/>
        <w:rPr>
          <w:lang w:val="el-GR"/>
        </w:rPr>
      </w:pPr>
      <w:r w:rsidRPr="00A66240">
        <w:rPr>
          <w:lang w:val="el-GR"/>
        </w:rPr>
        <w:t xml:space="preserve">Υπολογιστής </w:t>
      </w:r>
    </w:p>
    <w:p w14:paraId="580D54DC" w14:textId="759886E3" w:rsidR="00F4774D" w:rsidRPr="00A44E79" w:rsidRDefault="00143AFF" w:rsidP="00F4774D">
      <w:pPr>
        <w:pStyle w:val="a5"/>
        <w:numPr>
          <w:ilvl w:val="0"/>
          <w:numId w:val="12"/>
        </w:numPr>
        <w:spacing w:line="360" w:lineRule="auto"/>
        <w:jc w:val="both"/>
        <w:rPr>
          <w:lang w:val="el-GR"/>
        </w:rPr>
      </w:pPr>
      <w:r>
        <w:rPr>
          <w:lang w:val="el-GR"/>
        </w:rPr>
        <w:t>Πρόσβαση στο ίντερνετ</w:t>
      </w:r>
    </w:p>
    <w:p w14:paraId="758C4C1A" w14:textId="0866B821" w:rsidR="00DA61AF" w:rsidRDefault="00DA61AF"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80" w:name="_Toc159214578"/>
      <w:r w:rsidRPr="000E2BED">
        <w:rPr>
          <w:rFonts w:ascii="Times New Roman" w:hAnsi="Times New Roman" w:cs="Times New Roman"/>
          <w:b/>
          <w:bCs/>
          <w:color w:val="000000" w:themeColor="text1"/>
          <w:sz w:val="24"/>
          <w:szCs w:val="24"/>
          <w:u w:val="single"/>
          <w:lang w:val="el-GR"/>
        </w:rPr>
        <w:t>4.3.3 Διαδικασία</w:t>
      </w:r>
      <w:bookmarkEnd w:id="80"/>
    </w:p>
    <w:p w14:paraId="2F60020E" w14:textId="4490DFA5" w:rsidR="0086002F" w:rsidRDefault="00D124DA" w:rsidP="007D7C6A">
      <w:pPr>
        <w:spacing w:line="360" w:lineRule="auto"/>
        <w:jc w:val="both"/>
        <w:rPr>
          <w:lang w:val="el-GR"/>
        </w:rPr>
      </w:pPr>
      <w:r>
        <w:rPr>
          <w:lang w:val="el-GR"/>
        </w:rPr>
        <w:t xml:space="preserve">Ο εκπαιδευτικός στέλνει ηλεκτρονικά τη σελίδα </w:t>
      </w:r>
      <w:r w:rsidR="00AB3EF0">
        <w:rPr>
          <w:lang w:val="el-GR"/>
        </w:rPr>
        <w:t xml:space="preserve">στους μαθητές και τους ενημερώνει για τη διαδικασία του μαθήματος που θα ακολουθήσει και ενημερώνεται εάν οι </w:t>
      </w:r>
      <w:r w:rsidR="00AB3EF0">
        <w:rPr>
          <w:lang w:val="el-GR"/>
        </w:rPr>
        <w:lastRenderedPageBreak/>
        <w:t xml:space="preserve">μαθητές έχουν χρησιμοποιήσει ξανά την ιστοσελίδα ή κάποια παρόμοια. Έπειτα ζητάει από τους μαθητές να κάνουν εγγραφή στην πλατφόρμα </w:t>
      </w:r>
      <w:r w:rsidR="007D7C6A">
        <w:rPr>
          <w:lang w:val="el-GR"/>
        </w:rPr>
        <w:t xml:space="preserve">και προτείνει να επιλέξουν τα ελληνικά σαν γλώσσα στην πλατφόρμα και να δοκιμάσουν να ολοκληρώσουν μαθήματα προγραμματισμού παρόμοιας δυσκολίας και επιπέδου, με αυτό του μαθήματος. </w:t>
      </w:r>
    </w:p>
    <w:p w14:paraId="7FDC6082" w14:textId="0B9D57FE" w:rsidR="00370D76" w:rsidRDefault="00370D76" w:rsidP="007D7C6A">
      <w:pPr>
        <w:spacing w:line="360" w:lineRule="auto"/>
        <w:jc w:val="both"/>
        <w:rPr>
          <w:lang w:val="el-GR"/>
        </w:rPr>
      </w:pPr>
      <w:r>
        <w:rPr>
          <w:lang w:val="el-GR"/>
        </w:rPr>
        <w:t xml:space="preserve">Στην τάξη ο εκπαιδευτικός μοιράζει στους μαθητές το φύλλο εργασίας  με τίτλο </w:t>
      </w:r>
      <w:r w:rsidRPr="00370D76">
        <w:rPr>
          <w:lang w:val="el-GR"/>
        </w:rPr>
        <w:t xml:space="preserve">“Coding – Flappy Code” </w:t>
      </w:r>
      <w:r>
        <w:rPr>
          <w:lang w:val="el-GR"/>
        </w:rPr>
        <w:t>(</w:t>
      </w:r>
      <w:r w:rsidRPr="00370D76">
        <w:rPr>
          <w:lang w:val="el-GR"/>
        </w:rPr>
        <w:t>ΠΑΡΑΡΤΗΜΑ Α:Α3</w:t>
      </w:r>
      <w:r>
        <w:rPr>
          <w:lang w:val="el-GR"/>
        </w:rPr>
        <w:t xml:space="preserve">), το οποίο περιέχει δύο ασκήσεις. Η πρώτη άσκηση αντιστοίχισης περιλαμβάνει λεξιλόγιο που οι μαθητές θα συναντήσουν στα βήματα της δραστηριότητας και τον ορισμό των λέξεων. Η δεύτερη </w:t>
      </w:r>
      <w:r w:rsidR="00487BAD">
        <w:rPr>
          <w:lang w:val="el-GR"/>
        </w:rPr>
        <w:t xml:space="preserve">περιλαμβάνει ένα μονοπάτι προσομοίωσης διαδρομής σε πίνακα με εμπόδια όπου οι μαθητές καλούνται να σχεδιάσουν την διαδρομή και να γράψουν </w:t>
      </w:r>
      <w:r w:rsidR="00032431">
        <w:rPr>
          <w:lang w:val="el-GR"/>
        </w:rPr>
        <w:t xml:space="preserve">τις εντολές προγραμματισμού. Οι μαθητές έχοντας κάνει εξάσκηση στις προτεινόμενες δραστηριότητες γράφουν τις εντολές σε παρόμοια μορφή των μπλοκς-τουβλάκια εντολών της εφαρμογής (10 λεπτά). </w:t>
      </w:r>
    </w:p>
    <w:p w14:paraId="371CD43E" w14:textId="3ED2E172" w:rsidR="00032431" w:rsidRDefault="00C308B9" w:rsidP="007D7C6A">
      <w:pPr>
        <w:spacing w:line="360" w:lineRule="auto"/>
        <w:jc w:val="both"/>
        <w:rPr>
          <w:lang w:val="el-GR"/>
        </w:rPr>
      </w:pPr>
      <w:r>
        <w:rPr>
          <w:lang w:val="el-GR"/>
        </w:rPr>
        <w:t>Κάθε μαθητής με τη χρήση του κινητού του τηλεφώνου επισκέπτεται την εφαρμογή, συνδέεται στον λογαριασμό του και επιλέγει να μάθημα. Με την βοήθεια της εκπαιδευτικού αλλάζει τη γλώσσα από Ελληνικά σε Αγγλικά και ξεκινάει το μάθημα με τίτλο «</w:t>
      </w:r>
      <w:r w:rsidRPr="00C308B9">
        <w:rPr>
          <w:lang w:val="el-GR"/>
        </w:rPr>
        <w:t>Flappy Code</w:t>
      </w:r>
      <w:r>
        <w:rPr>
          <w:lang w:val="el-GR"/>
        </w:rPr>
        <w:t>»</w:t>
      </w:r>
      <w:r w:rsidR="009B5360">
        <w:rPr>
          <w:lang w:val="el-GR"/>
        </w:rPr>
        <w:t>,</w:t>
      </w:r>
      <w:r w:rsidR="009B5360" w:rsidRPr="009B5360">
        <w:rPr>
          <w:lang w:val="el-GR"/>
        </w:rPr>
        <w:t xml:space="preserve"> </w:t>
      </w:r>
      <w:hyperlink r:id="rId20" w:history="1">
        <w:r w:rsidR="009B5360" w:rsidRPr="00AC7955">
          <w:rPr>
            <w:rStyle w:val="-"/>
            <w:lang w:val="el-GR"/>
          </w:rPr>
          <w:t>https://studio.code.org/flappy/1</w:t>
        </w:r>
      </w:hyperlink>
      <w:r w:rsidR="009B5360">
        <w:rPr>
          <w:lang w:val="el-GR"/>
        </w:rPr>
        <w:t xml:space="preserve">. </w:t>
      </w:r>
      <w:r w:rsidR="009B5360" w:rsidRPr="009B5360">
        <w:rPr>
          <w:lang w:val="el-GR"/>
        </w:rPr>
        <w:t>Το Μάθημα σχεδιάστηκε για μαθητές χωρίς προηγούμενη εμπειρία προγραμματισμού. Στο μάθημα αυτό οι μαθητές θα δημιουργήσουν προγράμματα για επίλυση προβλημάτων</w:t>
      </w:r>
      <w:r w:rsidR="009B5360">
        <w:rPr>
          <w:lang w:val="el-GR"/>
        </w:rPr>
        <w:t xml:space="preserve"> ακολουθώντας δέκα βήματα </w:t>
      </w:r>
      <w:r w:rsidR="009B5360" w:rsidRPr="009B5360">
        <w:rPr>
          <w:lang w:val="el-GR"/>
        </w:rPr>
        <w:t xml:space="preserve">και </w:t>
      </w:r>
      <w:r w:rsidR="003A3A47">
        <w:rPr>
          <w:lang w:val="el-GR"/>
        </w:rPr>
        <w:t>θ</w:t>
      </w:r>
      <w:r w:rsidR="009B5360" w:rsidRPr="009B5360">
        <w:rPr>
          <w:lang w:val="el-GR"/>
        </w:rPr>
        <w:t>α αναπτύξουν διαδραστικά παιχνίδια που μπορούν να μοιράσουν</w:t>
      </w:r>
      <w:r w:rsidR="009B5360">
        <w:rPr>
          <w:lang w:val="el-GR"/>
        </w:rPr>
        <w:t xml:space="preserve"> </w:t>
      </w:r>
      <w:r w:rsidR="003A3A47">
        <w:rPr>
          <w:lang w:val="el-GR"/>
        </w:rPr>
        <w:t xml:space="preserve">ηλεκτρονικά </w:t>
      </w:r>
      <w:r w:rsidR="009B5360">
        <w:rPr>
          <w:lang w:val="el-GR"/>
        </w:rPr>
        <w:t>(</w:t>
      </w:r>
      <w:r w:rsidR="001051E0">
        <w:rPr>
          <w:lang w:val="el-GR"/>
        </w:rPr>
        <w:t>20</w:t>
      </w:r>
      <w:r w:rsidR="009B5360">
        <w:rPr>
          <w:lang w:val="el-GR"/>
        </w:rPr>
        <w:t xml:space="preserve"> λεπτά)</w:t>
      </w:r>
      <w:r w:rsidR="009B5360" w:rsidRPr="009B5360">
        <w:rPr>
          <w:lang w:val="el-GR"/>
        </w:rPr>
        <w:t>.</w:t>
      </w:r>
    </w:p>
    <w:p w14:paraId="4825F689" w14:textId="0232047C" w:rsidR="001051E0" w:rsidRDefault="001051E0" w:rsidP="007D7C6A">
      <w:pPr>
        <w:spacing w:line="360" w:lineRule="auto"/>
        <w:jc w:val="both"/>
        <w:rPr>
          <w:lang w:val="el-GR"/>
        </w:rPr>
      </w:pPr>
      <w:r>
        <w:rPr>
          <w:lang w:val="el-GR"/>
        </w:rPr>
        <w:t xml:space="preserve">Κάθε μαθητής παρουσιάζει το παιχνίδι του. Περιγράφει τον κεντρικό ήρωα, τον σκοπό του παιχνιδιού και εξηγεί πως παίζεται στους υπόλοιπους μαθητές (15 λεπτά). Τέλος κάθε μαθητής στέλνει στους υπόλοιπους το διαδραστικό παιχνίδι που ανέπτυξε. Κάθε μαθητής παίζει τα διαδραστικά παιχνίδια στο κινητό του τηλέφωνο και δίνει ανατροφοδότηση στον μαθητή-δημιουργό  του παιχνιδιού (15 λεπτά). </w:t>
      </w:r>
    </w:p>
    <w:p w14:paraId="0E3F24D0" w14:textId="27594BA2" w:rsidR="005E7EBC" w:rsidRPr="005E7EBC" w:rsidRDefault="005E7EBC" w:rsidP="005E7EBC">
      <w:pPr>
        <w:pStyle w:val="1"/>
        <w:spacing w:line="360" w:lineRule="auto"/>
        <w:jc w:val="both"/>
        <w:rPr>
          <w:rFonts w:ascii="Times New Roman" w:hAnsi="Times New Roman" w:cs="Times New Roman"/>
          <w:b/>
          <w:bCs/>
          <w:color w:val="000000" w:themeColor="text1"/>
          <w:sz w:val="24"/>
          <w:szCs w:val="24"/>
          <w:u w:val="single"/>
          <w:lang w:val="el-GR"/>
        </w:rPr>
      </w:pPr>
      <w:bookmarkStart w:id="81" w:name="_Toc159214579"/>
      <w:r>
        <w:rPr>
          <w:rFonts w:ascii="Times New Roman" w:hAnsi="Times New Roman" w:cs="Times New Roman"/>
          <w:b/>
          <w:bCs/>
          <w:color w:val="000000" w:themeColor="text1"/>
          <w:sz w:val="24"/>
          <w:szCs w:val="24"/>
          <w:u w:val="single"/>
          <w:lang w:val="el-GR"/>
        </w:rPr>
        <w:t xml:space="preserve">4.3.4 </w:t>
      </w:r>
      <w:r w:rsidRPr="005E7EBC">
        <w:rPr>
          <w:rFonts w:ascii="Times New Roman" w:hAnsi="Times New Roman" w:cs="Times New Roman"/>
          <w:b/>
          <w:bCs/>
          <w:color w:val="000000" w:themeColor="text1"/>
          <w:sz w:val="24"/>
          <w:szCs w:val="24"/>
          <w:u w:val="single"/>
          <w:lang w:val="el-GR"/>
        </w:rPr>
        <w:t>Αξιολόγηση</w:t>
      </w:r>
      <w:bookmarkEnd w:id="81"/>
    </w:p>
    <w:p w14:paraId="7F600E69" w14:textId="7AD3718B" w:rsidR="00795702" w:rsidRDefault="00795702" w:rsidP="00795702">
      <w:pPr>
        <w:spacing w:line="360" w:lineRule="auto"/>
        <w:jc w:val="both"/>
        <w:rPr>
          <w:lang w:val="el-GR"/>
        </w:rPr>
      </w:pPr>
      <w:bookmarkStart w:id="82" w:name="_Hlk159021564"/>
      <w:r>
        <w:rPr>
          <w:lang w:val="el-GR"/>
        </w:rPr>
        <w:t xml:space="preserve">Η αξιολόγηση των μαθητών γίνεται με βάση </w:t>
      </w:r>
      <w:r>
        <w:t>i</w:t>
      </w:r>
      <w:r w:rsidRPr="00F17934">
        <w:rPr>
          <w:lang w:val="el-GR"/>
        </w:rPr>
        <w:t>)</w:t>
      </w:r>
      <w:r>
        <w:rPr>
          <w:lang w:val="el-GR"/>
        </w:rPr>
        <w:t xml:space="preserve"> την ποιότητα του ατομικού παραδοτέου που είναι το πρώτο μέρος του φύλλου εργασίας, ii) την </w:t>
      </w:r>
      <w:r w:rsidR="003A3A47">
        <w:rPr>
          <w:lang w:val="el-GR"/>
        </w:rPr>
        <w:t xml:space="preserve">ατομική </w:t>
      </w:r>
      <w:r>
        <w:rPr>
          <w:lang w:val="el-GR"/>
        </w:rPr>
        <w:t>προφορική παρουσίαση και iii)</w:t>
      </w:r>
      <w:r w:rsidR="003A3A47">
        <w:rPr>
          <w:lang w:val="el-GR"/>
        </w:rPr>
        <w:t xml:space="preserve"> ικανότητα </w:t>
      </w:r>
      <w:r>
        <w:rPr>
          <w:lang w:val="el-GR"/>
        </w:rPr>
        <w:t>επίλυση</w:t>
      </w:r>
      <w:r w:rsidR="003A3A47">
        <w:rPr>
          <w:lang w:val="el-GR"/>
        </w:rPr>
        <w:t>ς</w:t>
      </w:r>
      <w:r>
        <w:rPr>
          <w:lang w:val="el-GR"/>
        </w:rPr>
        <w:t xml:space="preserve"> προβλημάτων. Πιο συγκεκριμένα τα ενδεικτικά κριτήρια στις ρουμπρίκες αξιολόγησης στο πρώτο σενάριο είναι οι ακόλουθες. </w:t>
      </w:r>
    </w:p>
    <w:p w14:paraId="2315CD7B" w14:textId="439D0678" w:rsidR="00795702" w:rsidRPr="00F17934" w:rsidRDefault="00795702" w:rsidP="00795702">
      <w:pPr>
        <w:spacing w:line="360" w:lineRule="auto"/>
        <w:jc w:val="both"/>
        <w:rPr>
          <w:lang w:val="el-GR"/>
        </w:rPr>
      </w:pPr>
      <w:r w:rsidRPr="00F17934">
        <w:rPr>
          <w:lang w:val="el-GR"/>
        </w:rPr>
        <w:lastRenderedPageBreak/>
        <w:t>i)</w:t>
      </w:r>
      <w:r>
        <w:rPr>
          <w:lang w:val="el-GR"/>
        </w:rPr>
        <w:t xml:space="preserve"> </w:t>
      </w:r>
      <w:r w:rsidRPr="00F17934">
        <w:rPr>
          <w:lang w:val="el-GR"/>
        </w:rPr>
        <w:t>Στο φύλλο εργασίας</w:t>
      </w:r>
      <w:r>
        <w:rPr>
          <w:lang w:val="el-GR"/>
        </w:rPr>
        <w:t xml:space="preserve"> (</w:t>
      </w:r>
      <w:r w:rsidRPr="00BF63AA">
        <w:rPr>
          <w:lang w:val="el-GR"/>
        </w:rPr>
        <w:t>ΠΑΡΑΡΤΗΜΑ Α:Α</w:t>
      </w:r>
      <w:r w:rsidR="0093121D">
        <w:rPr>
          <w:lang w:val="el-GR"/>
        </w:rPr>
        <w:t>3</w:t>
      </w:r>
      <w:r>
        <w:rPr>
          <w:lang w:val="el-GR"/>
        </w:rPr>
        <w:t>)</w:t>
      </w:r>
      <w:r w:rsidRPr="00BF63AA">
        <w:rPr>
          <w:lang w:val="el-GR"/>
        </w:rPr>
        <w:t xml:space="preserve"> </w:t>
      </w:r>
      <w:r w:rsidRPr="00F17934">
        <w:rPr>
          <w:lang w:val="el-GR"/>
        </w:rPr>
        <w:t xml:space="preserve"> : </w:t>
      </w:r>
    </w:p>
    <w:p w14:paraId="16789A90"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Αξιοποίηση των πληροφορίων και του λεξιλογίου </w:t>
      </w:r>
    </w:p>
    <w:p w14:paraId="2BCE469A"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Κατανόηση του λεξιλογίου </w:t>
      </w:r>
    </w:p>
    <w:p w14:paraId="237755F1"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Ολοκλήρωση των ασκήσεων </w:t>
      </w:r>
    </w:p>
    <w:p w14:paraId="3428C9C8" w14:textId="2984D2BB" w:rsidR="00795702" w:rsidRPr="00BF63AA" w:rsidRDefault="003A3A47" w:rsidP="00795702">
      <w:pPr>
        <w:pStyle w:val="a5"/>
        <w:numPr>
          <w:ilvl w:val="0"/>
          <w:numId w:val="13"/>
        </w:numPr>
        <w:spacing w:line="360" w:lineRule="auto"/>
        <w:jc w:val="both"/>
        <w:rPr>
          <w:lang w:val="el-GR"/>
        </w:rPr>
      </w:pPr>
      <w:r>
        <w:rPr>
          <w:lang w:val="el-GR"/>
        </w:rPr>
        <w:t>Δημιουργία σωστού κώδικα</w:t>
      </w:r>
    </w:p>
    <w:p w14:paraId="1BD1BF39" w14:textId="67950AAD" w:rsidR="00795702" w:rsidRPr="00BF63AA" w:rsidRDefault="00795702" w:rsidP="00795702">
      <w:pPr>
        <w:pStyle w:val="a5"/>
        <w:numPr>
          <w:ilvl w:val="0"/>
          <w:numId w:val="13"/>
        </w:numPr>
        <w:spacing w:line="360" w:lineRule="auto"/>
        <w:jc w:val="both"/>
        <w:rPr>
          <w:lang w:val="el-GR"/>
        </w:rPr>
      </w:pPr>
      <w:r w:rsidRPr="00BF63AA">
        <w:rPr>
          <w:lang w:val="el-GR"/>
        </w:rPr>
        <w:t xml:space="preserve">Έκφραση - λεξιλόγιο </w:t>
      </w:r>
    </w:p>
    <w:p w14:paraId="58A19EB5"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Γενική εικόνα </w:t>
      </w:r>
    </w:p>
    <w:p w14:paraId="4B527E03" w14:textId="77777777" w:rsidR="00795702" w:rsidRDefault="00795702" w:rsidP="00795702">
      <w:pPr>
        <w:spacing w:line="360" w:lineRule="auto"/>
        <w:jc w:val="both"/>
        <w:rPr>
          <w:lang w:val="el-GR"/>
        </w:rPr>
      </w:pPr>
      <w:r w:rsidRPr="00F17934">
        <w:rPr>
          <w:lang w:val="el-GR"/>
        </w:rPr>
        <w:t>ii)</w:t>
      </w:r>
      <w:r>
        <w:rPr>
          <w:lang w:val="el-GR"/>
        </w:rPr>
        <w:t xml:space="preserve"> </w:t>
      </w:r>
      <w:r w:rsidRPr="00BF63AA">
        <w:rPr>
          <w:lang w:val="el-GR"/>
        </w:rPr>
        <w:t xml:space="preserve">Ρουμπρίκα Αξιολόγησης Προφορικής Παρουσίασης EFL </w:t>
      </w:r>
      <w:r>
        <w:rPr>
          <w:lang w:val="el-GR"/>
        </w:rPr>
        <w:t>(</w:t>
      </w:r>
      <w:r w:rsidRPr="00BF63AA">
        <w:rPr>
          <w:lang w:val="el-GR"/>
        </w:rPr>
        <w:t>ΠΑΡΑΡΤΗΜΑ Β: Β3</w:t>
      </w:r>
      <w:r>
        <w:rPr>
          <w:lang w:val="el-GR"/>
        </w:rPr>
        <w:t>)</w:t>
      </w:r>
    </w:p>
    <w:p w14:paraId="36B92763" w14:textId="77777777" w:rsidR="00795702" w:rsidRDefault="00795702" w:rsidP="00795702">
      <w:pPr>
        <w:pStyle w:val="a5"/>
        <w:numPr>
          <w:ilvl w:val="0"/>
          <w:numId w:val="14"/>
        </w:numPr>
        <w:spacing w:line="360" w:lineRule="auto"/>
        <w:jc w:val="both"/>
        <w:rPr>
          <w:lang w:val="el-GR"/>
        </w:rPr>
      </w:pPr>
      <w:r>
        <w:rPr>
          <w:lang w:val="el-GR"/>
        </w:rPr>
        <w:t xml:space="preserve">Περιεχόμενο – εκπλήρωση διδακτικών στόχων </w:t>
      </w:r>
    </w:p>
    <w:p w14:paraId="7828C2D3" w14:textId="77777777" w:rsidR="00795702" w:rsidRDefault="00795702" w:rsidP="00795702">
      <w:pPr>
        <w:pStyle w:val="a5"/>
        <w:numPr>
          <w:ilvl w:val="0"/>
          <w:numId w:val="14"/>
        </w:numPr>
        <w:spacing w:line="360" w:lineRule="auto"/>
        <w:jc w:val="both"/>
        <w:rPr>
          <w:lang w:val="el-GR"/>
        </w:rPr>
      </w:pPr>
      <w:r>
        <w:rPr>
          <w:lang w:val="el-GR"/>
        </w:rPr>
        <w:t xml:space="preserve">Δομή και οργάνωση </w:t>
      </w:r>
    </w:p>
    <w:p w14:paraId="4EC70BE4" w14:textId="77777777" w:rsidR="00795702" w:rsidRDefault="00795702" w:rsidP="00795702">
      <w:pPr>
        <w:pStyle w:val="a5"/>
        <w:numPr>
          <w:ilvl w:val="0"/>
          <w:numId w:val="14"/>
        </w:numPr>
        <w:spacing w:line="360" w:lineRule="auto"/>
        <w:jc w:val="both"/>
        <w:rPr>
          <w:lang w:val="el-GR"/>
        </w:rPr>
      </w:pPr>
      <w:r>
        <w:rPr>
          <w:lang w:val="el-GR"/>
        </w:rPr>
        <w:t xml:space="preserve">Ροή και συνοχή </w:t>
      </w:r>
    </w:p>
    <w:p w14:paraId="452011C1" w14:textId="77777777" w:rsidR="00795702" w:rsidRDefault="00795702" w:rsidP="00795702">
      <w:pPr>
        <w:pStyle w:val="a5"/>
        <w:numPr>
          <w:ilvl w:val="0"/>
          <w:numId w:val="14"/>
        </w:numPr>
        <w:spacing w:line="360" w:lineRule="auto"/>
        <w:jc w:val="both"/>
        <w:rPr>
          <w:lang w:val="el-GR"/>
        </w:rPr>
      </w:pPr>
      <w:r>
        <w:rPr>
          <w:lang w:val="el-GR"/>
        </w:rPr>
        <w:t>Δυνατότητα κατανόησης από τους ακροατές</w:t>
      </w:r>
    </w:p>
    <w:p w14:paraId="7A55F07A" w14:textId="15FBEA80" w:rsidR="00795702" w:rsidRDefault="00795702" w:rsidP="00795702">
      <w:pPr>
        <w:pStyle w:val="a5"/>
        <w:numPr>
          <w:ilvl w:val="0"/>
          <w:numId w:val="14"/>
        </w:numPr>
        <w:spacing w:line="360" w:lineRule="auto"/>
        <w:jc w:val="both"/>
        <w:rPr>
          <w:lang w:val="el-GR"/>
        </w:rPr>
      </w:pPr>
      <w:r>
        <w:rPr>
          <w:lang w:val="el-GR"/>
        </w:rPr>
        <w:t>Συνάφεια εκφράσεων και λεξιλογίου με τ</w:t>
      </w:r>
      <w:r w:rsidR="003A3A47">
        <w:rPr>
          <w:lang w:val="el-GR"/>
        </w:rPr>
        <w:t>ο παραδοτέο παιχνίδι</w:t>
      </w:r>
      <w:r>
        <w:rPr>
          <w:lang w:val="el-GR"/>
        </w:rPr>
        <w:t xml:space="preserve"> </w:t>
      </w:r>
    </w:p>
    <w:p w14:paraId="4DF77094" w14:textId="77777777" w:rsidR="00795702" w:rsidRDefault="00795702" w:rsidP="00795702">
      <w:pPr>
        <w:pStyle w:val="a5"/>
        <w:numPr>
          <w:ilvl w:val="0"/>
          <w:numId w:val="14"/>
        </w:numPr>
        <w:spacing w:line="360" w:lineRule="auto"/>
        <w:jc w:val="both"/>
        <w:rPr>
          <w:lang w:val="el-GR"/>
        </w:rPr>
      </w:pPr>
      <w:r>
        <w:rPr>
          <w:lang w:val="el-GR"/>
        </w:rPr>
        <w:t xml:space="preserve">Προφορά </w:t>
      </w:r>
    </w:p>
    <w:p w14:paraId="28A6CC23" w14:textId="77777777" w:rsidR="00795702" w:rsidRPr="00851E4F" w:rsidRDefault="00795702" w:rsidP="00795702">
      <w:pPr>
        <w:pStyle w:val="a5"/>
        <w:numPr>
          <w:ilvl w:val="0"/>
          <w:numId w:val="14"/>
        </w:numPr>
        <w:spacing w:line="360" w:lineRule="auto"/>
        <w:jc w:val="both"/>
        <w:rPr>
          <w:lang w:val="el-GR"/>
        </w:rPr>
      </w:pPr>
      <w:r w:rsidRPr="00297C2B">
        <w:rPr>
          <w:lang w:val="el-GR"/>
        </w:rPr>
        <w:t xml:space="preserve">Έκφραση - λεξιλόγιο - γραμματική - σύνταξη </w:t>
      </w:r>
    </w:p>
    <w:p w14:paraId="51598CF8" w14:textId="77777777" w:rsidR="003A3A47" w:rsidRDefault="00795702" w:rsidP="003A3A47">
      <w:pPr>
        <w:spacing w:line="360" w:lineRule="auto"/>
        <w:jc w:val="both"/>
        <w:rPr>
          <w:lang w:val="el-GR"/>
        </w:rPr>
      </w:pPr>
      <w:r>
        <w:rPr>
          <w:lang w:val="el-GR"/>
        </w:rPr>
        <w:t>iii)</w:t>
      </w:r>
      <w:r w:rsidRPr="00B40393">
        <w:rPr>
          <w:lang w:val="el-GR"/>
        </w:rPr>
        <w:t xml:space="preserve"> </w:t>
      </w:r>
      <w:r w:rsidR="003A3A47">
        <w:rPr>
          <w:lang w:val="el-GR"/>
        </w:rPr>
        <w:t>Ρούμπρικα Αξιολόγησης Επίλυσης Προβλημάτων (ΠΑΡΑΤΗΜΑ Β: Β2)</w:t>
      </w:r>
    </w:p>
    <w:p w14:paraId="7381E77F" w14:textId="77777777" w:rsidR="003A3A47" w:rsidRDefault="003A3A47" w:rsidP="003A3A47">
      <w:pPr>
        <w:pStyle w:val="a5"/>
        <w:numPr>
          <w:ilvl w:val="0"/>
          <w:numId w:val="22"/>
        </w:numPr>
        <w:spacing w:line="360" w:lineRule="auto"/>
        <w:jc w:val="both"/>
        <w:rPr>
          <w:lang w:val="el-GR"/>
        </w:rPr>
      </w:pPr>
      <w:r>
        <w:rPr>
          <w:lang w:val="el-GR"/>
        </w:rPr>
        <w:t>Βαθμός κατανόησης του προβλήματος</w:t>
      </w:r>
    </w:p>
    <w:p w14:paraId="599AF86F" w14:textId="77777777" w:rsidR="003A3A47" w:rsidRDefault="003A3A47" w:rsidP="003A3A47">
      <w:pPr>
        <w:pStyle w:val="a5"/>
        <w:numPr>
          <w:ilvl w:val="0"/>
          <w:numId w:val="22"/>
        </w:numPr>
        <w:spacing w:line="360" w:lineRule="auto"/>
        <w:jc w:val="both"/>
        <w:rPr>
          <w:lang w:val="el-GR"/>
        </w:rPr>
      </w:pPr>
      <w:r>
        <w:rPr>
          <w:lang w:val="el-GR"/>
        </w:rPr>
        <w:t>Γνώση περιεχομένου</w:t>
      </w:r>
    </w:p>
    <w:p w14:paraId="2939998F" w14:textId="77777777" w:rsidR="003A3A47" w:rsidRDefault="003A3A47" w:rsidP="003A3A47">
      <w:pPr>
        <w:pStyle w:val="a5"/>
        <w:numPr>
          <w:ilvl w:val="0"/>
          <w:numId w:val="22"/>
        </w:numPr>
        <w:spacing w:line="360" w:lineRule="auto"/>
        <w:jc w:val="both"/>
        <w:rPr>
          <w:lang w:val="el-GR"/>
        </w:rPr>
      </w:pPr>
      <w:r>
        <w:rPr>
          <w:lang w:val="el-GR"/>
        </w:rPr>
        <w:t xml:space="preserve">Αξιοποίηση του φύλλου εργασιών </w:t>
      </w:r>
    </w:p>
    <w:p w14:paraId="21C4D79F" w14:textId="77777777" w:rsidR="003A3A47" w:rsidRDefault="003A3A47" w:rsidP="003A3A47">
      <w:pPr>
        <w:pStyle w:val="a5"/>
        <w:numPr>
          <w:ilvl w:val="0"/>
          <w:numId w:val="22"/>
        </w:numPr>
        <w:spacing w:line="360" w:lineRule="auto"/>
        <w:jc w:val="both"/>
        <w:rPr>
          <w:lang w:val="el-GR"/>
        </w:rPr>
      </w:pPr>
      <w:r>
        <w:rPr>
          <w:lang w:val="el-GR"/>
        </w:rPr>
        <w:t xml:space="preserve">Αξιοποίηση των δραστηριοτήτων προσομοίωσης </w:t>
      </w:r>
    </w:p>
    <w:p w14:paraId="6E62A359" w14:textId="2428F6A6" w:rsidR="005E7EBC" w:rsidRPr="00311A4A" w:rsidRDefault="003A3A47" w:rsidP="005E7EBC">
      <w:pPr>
        <w:pStyle w:val="a5"/>
        <w:numPr>
          <w:ilvl w:val="0"/>
          <w:numId w:val="22"/>
        </w:numPr>
        <w:spacing w:line="360" w:lineRule="auto"/>
        <w:jc w:val="both"/>
        <w:rPr>
          <w:lang w:val="el-GR"/>
        </w:rPr>
      </w:pPr>
      <w:r>
        <w:rPr>
          <w:lang w:val="el-GR"/>
        </w:rPr>
        <w:t>Χρήση Αγγλικής γλώσσας</w:t>
      </w:r>
      <w:bookmarkEnd w:id="82"/>
    </w:p>
    <w:p w14:paraId="1BCA9D41" w14:textId="6A12B0A8" w:rsidR="00DA61AF" w:rsidRDefault="00DA61AF" w:rsidP="008A6CA6">
      <w:pPr>
        <w:pStyle w:val="1"/>
        <w:spacing w:line="360" w:lineRule="auto"/>
        <w:jc w:val="both"/>
        <w:rPr>
          <w:rFonts w:ascii="Times New Roman" w:hAnsi="Times New Roman" w:cs="Times New Roman"/>
          <w:b/>
          <w:bCs/>
          <w:color w:val="000000" w:themeColor="text1"/>
          <w:sz w:val="24"/>
          <w:szCs w:val="24"/>
          <w:lang w:val="el-GR"/>
        </w:rPr>
      </w:pPr>
      <w:bookmarkStart w:id="83" w:name="_Toc159214580"/>
      <w:bookmarkStart w:id="84" w:name="_Hlk159097001"/>
      <w:r w:rsidRPr="000E2BED">
        <w:rPr>
          <w:rFonts w:ascii="Times New Roman" w:hAnsi="Times New Roman" w:cs="Times New Roman"/>
          <w:b/>
          <w:bCs/>
          <w:color w:val="000000" w:themeColor="text1"/>
          <w:sz w:val="24"/>
          <w:szCs w:val="24"/>
          <w:lang w:val="el-GR"/>
        </w:rPr>
        <w:t>4.4 Τέταρτο διδακτικό σενάριο</w:t>
      </w:r>
      <w:bookmarkEnd w:id="83"/>
    </w:p>
    <w:bookmarkEnd w:id="84"/>
    <w:p w14:paraId="7F93463C" w14:textId="5D72E4C0" w:rsidR="00EF2F7B" w:rsidRDefault="00EF2F7B" w:rsidP="00EF2F7B">
      <w:pPr>
        <w:spacing w:line="360" w:lineRule="auto"/>
        <w:jc w:val="both"/>
        <w:rPr>
          <w:lang w:val="el-GR"/>
        </w:rPr>
      </w:pPr>
      <w:r>
        <w:rPr>
          <w:lang w:val="el-GR"/>
        </w:rPr>
        <w:t xml:space="preserve">Στο σενάριο με τίτλο </w:t>
      </w:r>
      <w:r w:rsidRPr="00416723">
        <w:rPr>
          <w:lang w:val="el-GR"/>
        </w:rPr>
        <w:t>“</w:t>
      </w:r>
      <w:r w:rsidR="00D84674" w:rsidRPr="00D84674">
        <w:t>Engineer</w:t>
      </w:r>
      <w:r w:rsidR="00D84674" w:rsidRPr="00D84674">
        <w:rPr>
          <w:lang w:val="el-GR"/>
        </w:rPr>
        <w:t xml:space="preserve"> </w:t>
      </w:r>
      <w:bookmarkStart w:id="85" w:name="_Hlk159111016"/>
      <w:r w:rsidR="00D84674" w:rsidRPr="00D84674">
        <w:t>a</w:t>
      </w:r>
      <w:r w:rsidR="00D84674" w:rsidRPr="00D84674">
        <w:rPr>
          <w:lang w:val="el-GR"/>
        </w:rPr>
        <w:t xml:space="preserve"> </w:t>
      </w:r>
      <w:r w:rsidR="00D84674" w:rsidRPr="00D84674">
        <w:t>Skyscraper</w:t>
      </w:r>
      <w:r w:rsidR="00D84674" w:rsidRPr="00D84674">
        <w:rPr>
          <w:lang w:val="el-GR"/>
        </w:rPr>
        <w:t xml:space="preserve"> </w:t>
      </w:r>
      <w:r w:rsidR="00D84674" w:rsidRPr="00D84674">
        <w:t>for</w:t>
      </w:r>
      <w:r w:rsidR="00D84674" w:rsidRPr="00D84674">
        <w:rPr>
          <w:lang w:val="el-GR"/>
        </w:rPr>
        <w:t xml:space="preserve"> </w:t>
      </w:r>
      <w:r w:rsidR="00D84674" w:rsidRPr="00D84674">
        <w:t>the</w:t>
      </w:r>
      <w:r w:rsidR="00D84674" w:rsidRPr="00D84674">
        <w:rPr>
          <w:lang w:val="el-GR"/>
        </w:rPr>
        <w:t xml:space="preserve"> </w:t>
      </w:r>
      <w:r w:rsidR="00D84674" w:rsidRPr="00D84674">
        <w:t>Wind</w:t>
      </w:r>
      <w:bookmarkEnd w:id="85"/>
      <w:r w:rsidRPr="00416723">
        <w:rPr>
          <w:lang w:val="el-GR"/>
        </w:rPr>
        <w:t>”</w:t>
      </w:r>
      <w:r>
        <w:rPr>
          <w:lang w:val="el-GR"/>
        </w:rPr>
        <w:t xml:space="preserve"> </w:t>
      </w:r>
      <w:r w:rsidR="004601FB">
        <w:rPr>
          <w:lang w:val="el-GR"/>
        </w:rPr>
        <w:t>έχει ως στόχο να παρουσιάσει</w:t>
      </w:r>
      <w:r w:rsidR="00147D5A">
        <w:rPr>
          <w:lang w:val="el-GR"/>
        </w:rPr>
        <w:t xml:space="preserve"> στους μαθητές την σκοπιμότητα της διεπιστημονικότητας. Πιο συγκεκριμένα </w:t>
      </w:r>
      <w:r w:rsidR="004601FB">
        <w:rPr>
          <w:lang w:val="el-GR"/>
        </w:rPr>
        <w:t>τη χρήση των μαθηματικών</w:t>
      </w:r>
      <w:r w:rsidR="0006174B">
        <w:rPr>
          <w:lang w:val="el-GR"/>
        </w:rPr>
        <w:t>, της γεωμετρίας</w:t>
      </w:r>
      <w:r w:rsidR="00147D5A">
        <w:rPr>
          <w:lang w:val="el-GR"/>
        </w:rPr>
        <w:t xml:space="preserve"> και της φυσικής </w:t>
      </w:r>
      <w:r w:rsidR="004601FB">
        <w:rPr>
          <w:lang w:val="el-GR"/>
        </w:rPr>
        <w:t xml:space="preserve"> στο τομέα της μηχανικής.</w:t>
      </w:r>
      <w:r w:rsidR="00147D5A">
        <w:rPr>
          <w:lang w:val="el-GR"/>
        </w:rPr>
        <w:t xml:space="preserve"> Οι μαθητές </w:t>
      </w:r>
      <w:r>
        <w:rPr>
          <w:lang w:val="el-GR"/>
        </w:rPr>
        <w:t xml:space="preserve"> θα παρακολουθήσουν βίντεο</w:t>
      </w:r>
      <w:r w:rsidR="00147D5A">
        <w:rPr>
          <w:lang w:val="el-GR"/>
        </w:rPr>
        <w:t xml:space="preserve"> ως έναυσμα ενδιαφέροντος</w:t>
      </w:r>
      <w:r>
        <w:rPr>
          <w:lang w:val="el-GR"/>
        </w:rPr>
        <w:t xml:space="preserve"> στα Αγγλι</w:t>
      </w:r>
      <w:r w:rsidR="00147D5A">
        <w:rPr>
          <w:lang w:val="el-GR"/>
        </w:rPr>
        <w:t>κά με θέμα τους ουρανοξύστες και την κατασκευή τους</w:t>
      </w:r>
      <w:r>
        <w:rPr>
          <w:lang w:val="el-GR"/>
        </w:rPr>
        <w:t>, θα κληθούν να  συνεργαστούν για να επιλέξουν υλικά για την κατασκευή τους,</w:t>
      </w:r>
      <w:r w:rsidR="00147D5A">
        <w:rPr>
          <w:lang w:val="el-GR"/>
        </w:rPr>
        <w:t xml:space="preserve"> </w:t>
      </w:r>
      <w:r>
        <w:rPr>
          <w:lang w:val="el-GR"/>
        </w:rPr>
        <w:t xml:space="preserve">να φτιάξουν την κατασκευή και να την παρουσιάσουν στα Αγγλικά. </w:t>
      </w:r>
    </w:p>
    <w:p w14:paraId="46FF9058" w14:textId="02CC0BB0" w:rsidR="00DA61AF" w:rsidRDefault="00DA61AF"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86" w:name="_Toc159214581"/>
      <w:r w:rsidRPr="000E2BED">
        <w:rPr>
          <w:rFonts w:ascii="Times New Roman" w:hAnsi="Times New Roman" w:cs="Times New Roman"/>
          <w:b/>
          <w:bCs/>
          <w:color w:val="000000" w:themeColor="text1"/>
          <w:sz w:val="24"/>
          <w:szCs w:val="24"/>
          <w:u w:val="single"/>
          <w:lang w:val="el-GR"/>
        </w:rPr>
        <w:t>4.4.1 Στόχοι</w:t>
      </w:r>
      <w:bookmarkEnd w:id="86"/>
    </w:p>
    <w:p w14:paraId="61F4F514" w14:textId="218FD2C9" w:rsidR="00795702" w:rsidRDefault="00795702" w:rsidP="00795702">
      <w:pPr>
        <w:spacing w:line="360" w:lineRule="auto"/>
        <w:jc w:val="both"/>
        <w:rPr>
          <w:lang w:val="el-GR"/>
        </w:rPr>
      </w:pPr>
      <w:r>
        <w:rPr>
          <w:lang w:val="el-GR"/>
        </w:rPr>
        <w:t>Ο στόχος του σεναρίου είναι η εμπλοκή των μαθητών στην απόκτηση γνώσεων της φυσικής,</w:t>
      </w:r>
      <w:r w:rsidR="0006174B">
        <w:rPr>
          <w:lang w:val="el-GR"/>
        </w:rPr>
        <w:t xml:space="preserve"> των μαθηματικών και η σπουδαιότητα της διεπιστημονικότητας. Επιπλέον,</w:t>
      </w:r>
      <w:r>
        <w:rPr>
          <w:lang w:val="el-GR"/>
        </w:rPr>
        <w:t xml:space="preserve"> η </w:t>
      </w:r>
      <w:r>
        <w:rPr>
          <w:lang w:val="el-GR"/>
        </w:rPr>
        <w:lastRenderedPageBreak/>
        <w:t xml:space="preserve">ανάπτυξη δεξιοτήτων μέσα από την </w:t>
      </w:r>
      <w:r>
        <w:t>STEM</w:t>
      </w:r>
      <w:r w:rsidRPr="00F4774D">
        <w:rPr>
          <w:lang w:val="el-GR"/>
        </w:rPr>
        <w:t xml:space="preserve"> </w:t>
      </w:r>
      <w:r>
        <w:rPr>
          <w:lang w:val="el-GR"/>
        </w:rPr>
        <w:t xml:space="preserve">εκπαίδευση και την συνεργασία και η ανάπτυξη της προφορικής ικανότητας στην Αγγλική γλώσσα. </w:t>
      </w:r>
    </w:p>
    <w:p w14:paraId="0D6AE978" w14:textId="77777777" w:rsidR="00795702" w:rsidRDefault="00795702" w:rsidP="00795702">
      <w:pPr>
        <w:spacing w:line="360" w:lineRule="auto"/>
        <w:jc w:val="both"/>
        <w:rPr>
          <w:lang w:val="el-GR"/>
        </w:rPr>
      </w:pPr>
      <w:r>
        <w:rPr>
          <w:lang w:val="el-GR"/>
        </w:rPr>
        <w:t>Ως προς τη γλώσσα οι μαθητές οφείλουν να :</w:t>
      </w:r>
    </w:p>
    <w:p w14:paraId="598B54F8" w14:textId="77777777" w:rsidR="00795702" w:rsidRDefault="00795702" w:rsidP="00795702">
      <w:pPr>
        <w:pStyle w:val="a5"/>
        <w:numPr>
          <w:ilvl w:val="0"/>
          <w:numId w:val="20"/>
        </w:numPr>
        <w:spacing w:line="360" w:lineRule="auto"/>
        <w:jc w:val="both"/>
        <w:rPr>
          <w:lang w:val="el-GR"/>
        </w:rPr>
      </w:pPr>
      <w:r w:rsidRPr="00992776">
        <w:rPr>
          <w:lang w:val="el-GR"/>
        </w:rPr>
        <w:t>Αναπτύξουν και κατανοήσουν το λεξιλόγιο στην Αγγλική γλώσσα.</w:t>
      </w:r>
    </w:p>
    <w:p w14:paraId="0FBB0D2B" w14:textId="09DCD8E3" w:rsidR="0006174B" w:rsidRPr="00992776" w:rsidRDefault="0006174B" w:rsidP="00795702">
      <w:pPr>
        <w:pStyle w:val="a5"/>
        <w:numPr>
          <w:ilvl w:val="0"/>
          <w:numId w:val="20"/>
        </w:numPr>
        <w:spacing w:line="360" w:lineRule="auto"/>
        <w:jc w:val="both"/>
        <w:rPr>
          <w:lang w:val="el-GR"/>
        </w:rPr>
      </w:pPr>
      <w:r>
        <w:rPr>
          <w:lang w:val="el-GR"/>
        </w:rPr>
        <w:t xml:space="preserve">Να κατανοήσουν τις πληροφορίες του βίντεο. </w:t>
      </w:r>
    </w:p>
    <w:p w14:paraId="514786A9" w14:textId="77777777" w:rsidR="00795702" w:rsidRPr="00992776" w:rsidRDefault="00795702" w:rsidP="00795702">
      <w:pPr>
        <w:pStyle w:val="a5"/>
        <w:numPr>
          <w:ilvl w:val="0"/>
          <w:numId w:val="20"/>
        </w:numPr>
        <w:spacing w:line="360" w:lineRule="auto"/>
        <w:jc w:val="both"/>
        <w:rPr>
          <w:lang w:val="el-GR"/>
        </w:rPr>
      </w:pPr>
      <w:r w:rsidRPr="00992776">
        <w:rPr>
          <w:lang w:val="el-GR"/>
        </w:rPr>
        <w:t xml:space="preserve">Να επικοινωνήσουν στα Αγγλικά για να συνεργαστούν. </w:t>
      </w:r>
    </w:p>
    <w:p w14:paraId="4005CFB2" w14:textId="77777777" w:rsidR="00795702" w:rsidRPr="00992776" w:rsidRDefault="00795702" w:rsidP="00795702">
      <w:pPr>
        <w:pStyle w:val="a5"/>
        <w:numPr>
          <w:ilvl w:val="0"/>
          <w:numId w:val="20"/>
        </w:numPr>
        <w:spacing w:line="360" w:lineRule="auto"/>
        <w:jc w:val="both"/>
        <w:rPr>
          <w:lang w:val="el-GR"/>
        </w:rPr>
      </w:pPr>
      <w:r w:rsidRPr="00992776">
        <w:rPr>
          <w:lang w:val="el-GR"/>
        </w:rPr>
        <w:t>Να περιγράψουν την κατασκευή τους στα Αγγλικά .</w:t>
      </w:r>
    </w:p>
    <w:p w14:paraId="54B147D2" w14:textId="77777777" w:rsidR="00795702" w:rsidRDefault="00795702" w:rsidP="00795702">
      <w:pPr>
        <w:spacing w:line="360" w:lineRule="auto"/>
        <w:jc w:val="both"/>
        <w:rPr>
          <w:lang w:val="el-GR"/>
        </w:rPr>
      </w:pPr>
      <w:r>
        <w:rPr>
          <w:lang w:val="el-GR"/>
        </w:rPr>
        <w:t xml:space="preserve">Ως προς τη μαθησιακή διαδικασία οφείλουν να : </w:t>
      </w:r>
    </w:p>
    <w:p w14:paraId="301D248C" w14:textId="77777777" w:rsidR="00795702" w:rsidRDefault="00795702" w:rsidP="00795702">
      <w:pPr>
        <w:pStyle w:val="a5"/>
        <w:numPr>
          <w:ilvl w:val="0"/>
          <w:numId w:val="21"/>
        </w:numPr>
        <w:spacing w:line="360" w:lineRule="auto"/>
        <w:jc w:val="both"/>
        <w:rPr>
          <w:lang w:val="el-GR"/>
        </w:rPr>
      </w:pPr>
      <w:r w:rsidRPr="00BE3F90">
        <w:rPr>
          <w:lang w:val="el-GR"/>
        </w:rPr>
        <w:t xml:space="preserve">Ολοκληρώσουν την κατασκευή </w:t>
      </w:r>
      <w:r>
        <w:rPr>
          <w:lang w:val="el-GR"/>
        </w:rPr>
        <w:t>τους.</w:t>
      </w:r>
    </w:p>
    <w:p w14:paraId="690FDFDB" w14:textId="77777777" w:rsidR="00795702" w:rsidRPr="00BE3F90" w:rsidRDefault="00795702" w:rsidP="00795702">
      <w:pPr>
        <w:pStyle w:val="a5"/>
        <w:numPr>
          <w:ilvl w:val="0"/>
          <w:numId w:val="21"/>
        </w:numPr>
        <w:spacing w:line="360" w:lineRule="auto"/>
        <w:jc w:val="both"/>
        <w:rPr>
          <w:lang w:val="el-GR"/>
        </w:rPr>
      </w:pPr>
      <w:r>
        <w:rPr>
          <w:lang w:val="el-GR"/>
        </w:rPr>
        <w:t>Να συμπληρώσουν το φύλλο εργασιών.</w:t>
      </w:r>
    </w:p>
    <w:p w14:paraId="210BBBF6" w14:textId="77777777" w:rsidR="00795702" w:rsidRDefault="00795702" w:rsidP="00795702">
      <w:pPr>
        <w:pStyle w:val="a5"/>
        <w:numPr>
          <w:ilvl w:val="0"/>
          <w:numId w:val="21"/>
        </w:numPr>
        <w:spacing w:line="360" w:lineRule="auto"/>
        <w:jc w:val="both"/>
        <w:rPr>
          <w:lang w:val="el-GR"/>
        </w:rPr>
      </w:pPr>
      <w:r>
        <w:rPr>
          <w:lang w:val="el-GR"/>
        </w:rPr>
        <w:t>Αναπτύξουν δεξιότητες συνεργασίας μέσα από τη συμμετοχή τους σε ομάδες.</w:t>
      </w:r>
    </w:p>
    <w:p w14:paraId="5A369951" w14:textId="77777777" w:rsidR="00795702" w:rsidRDefault="00795702" w:rsidP="00795702">
      <w:pPr>
        <w:pStyle w:val="a5"/>
        <w:numPr>
          <w:ilvl w:val="0"/>
          <w:numId w:val="21"/>
        </w:numPr>
        <w:spacing w:line="360" w:lineRule="auto"/>
        <w:jc w:val="both"/>
        <w:rPr>
          <w:lang w:val="el-GR"/>
        </w:rPr>
      </w:pPr>
      <w:r>
        <w:rPr>
          <w:lang w:val="el-GR"/>
        </w:rPr>
        <w:t xml:space="preserve">Καλλιεργήσουν την κριτική ικανότητα. </w:t>
      </w:r>
    </w:p>
    <w:p w14:paraId="7BA4A72B" w14:textId="77777777" w:rsidR="00795702" w:rsidRDefault="00795702" w:rsidP="00795702">
      <w:pPr>
        <w:pStyle w:val="a5"/>
        <w:numPr>
          <w:ilvl w:val="0"/>
          <w:numId w:val="21"/>
        </w:numPr>
        <w:spacing w:line="360" w:lineRule="auto"/>
        <w:jc w:val="both"/>
        <w:rPr>
          <w:lang w:val="el-GR"/>
        </w:rPr>
      </w:pPr>
      <w:r>
        <w:rPr>
          <w:lang w:val="el-GR"/>
        </w:rPr>
        <w:t>Καλλιεργήσουν τη δημιουργικότητά τους.</w:t>
      </w:r>
    </w:p>
    <w:p w14:paraId="5CF40ACA" w14:textId="36061463" w:rsidR="00795702" w:rsidRPr="00A44E79" w:rsidRDefault="00795702" w:rsidP="00795702">
      <w:pPr>
        <w:pStyle w:val="a5"/>
        <w:numPr>
          <w:ilvl w:val="0"/>
          <w:numId w:val="21"/>
        </w:numPr>
        <w:spacing w:line="360" w:lineRule="auto"/>
        <w:jc w:val="both"/>
        <w:rPr>
          <w:lang w:val="el-GR"/>
        </w:rPr>
      </w:pPr>
      <w:r>
        <w:rPr>
          <w:lang w:val="el-GR"/>
        </w:rPr>
        <w:t>Να επιλύσουν τυχόν προβλήματα και συγκρούσεις.</w:t>
      </w:r>
    </w:p>
    <w:p w14:paraId="55514F9E" w14:textId="4DBC9D7A" w:rsidR="00DA61AF" w:rsidRDefault="00DA61AF"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87" w:name="_Toc159214582"/>
      <w:r w:rsidRPr="000E2BED">
        <w:rPr>
          <w:rFonts w:ascii="Times New Roman" w:hAnsi="Times New Roman" w:cs="Times New Roman"/>
          <w:b/>
          <w:bCs/>
          <w:color w:val="000000" w:themeColor="text1"/>
          <w:sz w:val="24"/>
          <w:szCs w:val="24"/>
          <w:u w:val="single"/>
          <w:lang w:val="el-GR"/>
        </w:rPr>
        <w:t>4.4.2 Υλικά</w:t>
      </w:r>
      <w:bookmarkEnd w:id="87"/>
      <w:r w:rsidRPr="000E2BED">
        <w:rPr>
          <w:rFonts w:ascii="Times New Roman" w:hAnsi="Times New Roman" w:cs="Times New Roman"/>
          <w:b/>
          <w:bCs/>
          <w:color w:val="000000" w:themeColor="text1"/>
          <w:sz w:val="24"/>
          <w:szCs w:val="24"/>
          <w:u w:val="single"/>
          <w:lang w:val="el-GR"/>
        </w:rPr>
        <w:t xml:space="preserve"> </w:t>
      </w:r>
    </w:p>
    <w:p w14:paraId="3D71EFA1" w14:textId="77777777" w:rsidR="00F4774D" w:rsidRDefault="00F4774D" w:rsidP="00F4774D">
      <w:pPr>
        <w:spacing w:line="360" w:lineRule="auto"/>
        <w:jc w:val="both"/>
        <w:rPr>
          <w:lang w:val="el-GR"/>
        </w:rPr>
      </w:pPr>
      <w:r>
        <w:rPr>
          <w:lang w:val="el-GR"/>
        </w:rPr>
        <w:t xml:space="preserve">Στο διδακτικό σενάριο θα αξιοποιηθούν : </w:t>
      </w:r>
    </w:p>
    <w:p w14:paraId="5702B8CC" w14:textId="77777777" w:rsidR="00F4774D" w:rsidRPr="00A66240" w:rsidRDefault="00F4774D" w:rsidP="00F4774D">
      <w:pPr>
        <w:pStyle w:val="a5"/>
        <w:numPr>
          <w:ilvl w:val="0"/>
          <w:numId w:val="12"/>
        </w:numPr>
        <w:spacing w:line="360" w:lineRule="auto"/>
        <w:jc w:val="both"/>
        <w:rPr>
          <w:lang w:val="el-GR"/>
        </w:rPr>
      </w:pPr>
      <w:r w:rsidRPr="00A66240">
        <w:rPr>
          <w:lang w:val="el-GR"/>
        </w:rPr>
        <w:t>Οπτικοακουστικό υλικό</w:t>
      </w:r>
    </w:p>
    <w:p w14:paraId="1E7844A0" w14:textId="77777777" w:rsidR="00F4774D" w:rsidRPr="00A66240" w:rsidRDefault="00F4774D" w:rsidP="00F4774D">
      <w:pPr>
        <w:pStyle w:val="a5"/>
        <w:numPr>
          <w:ilvl w:val="0"/>
          <w:numId w:val="12"/>
        </w:numPr>
        <w:spacing w:line="360" w:lineRule="auto"/>
        <w:jc w:val="both"/>
        <w:rPr>
          <w:lang w:val="el-GR"/>
        </w:rPr>
      </w:pPr>
      <w:r w:rsidRPr="00A66240">
        <w:rPr>
          <w:lang w:val="el-GR"/>
        </w:rPr>
        <w:t>Γραφική ύλη</w:t>
      </w:r>
    </w:p>
    <w:p w14:paraId="06ED71CA" w14:textId="77777777" w:rsidR="00F4774D" w:rsidRDefault="00F4774D" w:rsidP="00F4774D">
      <w:pPr>
        <w:pStyle w:val="a5"/>
        <w:numPr>
          <w:ilvl w:val="0"/>
          <w:numId w:val="12"/>
        </w:numPr>
        <w:spacing w:line="360" w:lineRule="auto"/>
        <w:jc w:val="both"/>
        <w:rPr>
          <w:lang w:val="el-GR"/>
        </w:rPr>
      </w:pPr>
      <w:r w:rsidRPr="00A66240">
        <w:rPr>
          <w:lang w:val="el-GR"/>
        </w:rPr>
        <w:t xml:space="preserve">Υλικά για την κατασκευή </w:t>
      </w:r>
    </w:p>
    <w:p w14:paraId="68C0EC7F" w14:textId="018878D3" w:rsidR="0096512E" w:rsidRPr="00A66240" w:rsidRDefault="0096512E" w:rsidP="00F4774D">
      <w:pPr>
        <w:pStyle w:val="a5"/>
        <w:numPr>
          <w:ilvl w:val="0"/>
          <w:numId w:val="12"/>
        </w:numPr>
        <w:spacing w:line="360" w:lineRule="auto"/>
        <w:jc w:val="both"/>
        <w:rPr>
          <w:lang w:val="el-GR"/>
        </w:rPr>
      </w:pPr>
      <w:r>
        <w:rPr>
          <w:lang w:val="el-GR"/>
        </w:rPr>
        <w:t xml:space="preserve">Συσκευή παραγωγής αέρα (ανεμιστήρα) </w:t>
      </w:r>
    </w:p>
    <w:p w14:paraId="03C5D9AC" w14:textId="526B598D" w:rsidR="00F4774D" w:rsidRPr="00A44E79" w:rsidRDefault="00F4774D" w:rsidP="00F4774D">
      <w:pPr>
        <w:pStyle w:val="a5"/>
        <w:numPr>
          <w:ilvl w:val="0"/>
          <w:numId w:val="12"/>
        </w:numPr>
        <w:spacing w:line="360" w:lineRule="auto"/>
        <w:jc w:val="both"/>
        <w:rPr>
          <w:lang w:val="el-GR"/>
        </w:rPr>
      </w:pPr>
      <w:r w:rsidRPr="00A66240">
        <w:rPr>
          <w:lang w:val="el-GR"/>
        </w:rPr>
        <w:t xml:space="preserve">Υπολογιστής </w:t>
      </w:r>
    </w:p>
    <w:p w14:paraId="3D7E6CE2" w14:textId="27B74B03" w:rsidR="00414CA4" w:rsidRDefault="00DA61AF" w:rsidP="008A6CA6">
      <w:pPr>
        <w:pStyle w:val="1"/>
        <w:spacing w:line="360" w:lineRule="auto"/>
        <w:jc w:val="both"/>
        <w:rPr>
          <w:rFonts w:ascii="Times New Roman" w:hAnsi="Times New Roman" w:cs="Times New Roman"/>
          <w:b/>
          <w:bCs/>
          <w:color w:val="000000" w:themeColor="text1"/>
          <w:sz w:val="24"/>
          <w:szCs w:val="24"/>
          <w:u w:val="single"/>
          <w:lang w:val="el-GR"/>
        </w:rPr>
      </w:pPr>
      <w:bookmarkStart w:id="88" w:name="_Toc159214583"/>
      <w:r w:rsidRPr="000E2BED">
        <w:rPr>
          <w:rFonts w:ascii="Times New Roman" w:hAnsi="Times New Roman" w:cs="Times New Roman"/>
          <w:b/>
          <w:bCs/>
          <w:color w:val="000000" w:themeColor="text1"/>
          <w:sz w:val="24"/>
          <w:szCs w:val="24"/>
          <w:u w:val="single"/>
          <w:lang w:val="el-GR"/>
        </w:rPr>
        <w:t>4.4.3 Διαδικασία</w:t>
      </w:r>
      <w:bookmarkEnd w:id="88"/>
    </w:p>
    <w:p w14:paraId="0A32AFE2" w14:textId="71246B2E" w:rsidR="0096512E" w:rsidRDefault="004C0030" w:rsidP="004C0030">
      <w:pPr>
        <w:spacing w:line="360" w:lineRule="auto"/>
        <w:jc w:val="both"/>
        <w:rPr>
          <w:lang w:val="el-GR"/>
        </w:rPr>
      </w:pPr>
      <w:r>
        <w:rPr>
          <w:lang w:val="el-GR"/>
        </w:rPr>
        <w:t xml:space="preserve">Ο εκπαιδευτικός παρουσιάζει στους μαθητές το βίντεο από την πλατφόρμα </w:t>
      </w:r>
      <w:r w:rsidRPr="004C0030">
        <w:rPr>
          <w:lang w:val="el-GR"/>
        </w:rPr>
        <w:t>Technovation</w:t>
      </w:r>
      <w:r>
        <w:rPr>
          <w:lang w:val="el-GR"/>
        </w:rPr>
        <w:t xml:space="preserve"> το οποίο εξηγεί τον τρόπο κατασκευής του ουρανοξύστη , ως ψηλό κτίριο που έχει περισσότερες προκλήσεις να αντιμετωπίσει όπως αντοχή στα φυσικά φαινόμενα. Το βίντεο   </w:t>
      </w:r>
      <w:hyperlink r:id="rId21" w:history="1">
        <w:r w:rsidRPr="00AC7955">
          <w:rPr>
            <w:rStyle w:val="-"/>
            <w:lang w:val="el-GR"/>
          </w:rPr>
          <w:t>https://www.curiositymachine.org/challenges/21/</w:t>
        </w:r>
      </w:hyperlink>
      <w:r>
        <w:rPr>
          <w:lang w:val="el-GR"/>
        </w:rPr>
        <w:t xml:space="preserve"> </w:t>
      </w:r>
      <w:r w:rsidR="005142A4">
        <w:rPr>
          <w:lang w:val="el-GR"/>
        </w:rPr>
        <w:t xml:space="preserve">(2 λεπτά) </w:t>
      </w:r>
      <w:r>
        <w:rPr>
          <w:lang w:val="el-GR"/>
        </w:rPr>
        <w:t>εστιάζει στον τρόπο κατασκευής του ουρανοξύστη σε σχέση με την αντοχή του στον αέρα. Τέλος η συγκεκριμένη πλατφόρμα έχει φωτογραφίες κατασκευής που ενισχύουν το έναυσμα ενδιαφέροντος των μαθητών και τους βοηθούν να σκεφτούν πώς θα κατασκευάσουν τον δικό τους ουρανοξύστη</w:t>
      </w:r>
      <w:r w:rsidR="005142A4">
        <w:rPr>
          <w:lang w:val="el-GR"/>
        </w:rPr>
        <w:t>(3 λεπτά)</w:t>
      </w:r>
      <w:r>
        <w:rPr>
          <w:lang w:val="el-GR"/>
        </w:rPr>
        <w:t xml:space="preserve">. </w:t>
      </w:r>
      <w:r w:rsidR="0093121D">
        <w:rPr>
          <w:lang w:val="el-GR"/>
        </w:rPr>
        <w:t xml:space="preserve">Ο εκπαιδευτικός μοιράζει το φύλλο εργασίας </w:t>
      </w:r>
      <w:r w:rsidR="0093121D" w:rsidRPr="0093121D">
        <w:rPr>
          <w:lang w:val="el-GR"/>
        </w:rPr>
        <w:t xml:space="preserve">(ΠΑΡΑΡΤΗΜΑ Α:Α4) </w:t>
      </w:r>
      <w:r w:rsidR="0093121D">
        <w:rPr>
          <w:lang w:val="el-GR"/>
        </w:rPr>
        <w:t xml:space="preserve"> το οποίο περιέχει μόνο μία άσκηση λεξιλογίου </w:t>
      </w:r>
      <w:r w:rsidR="0093121D">
        <w:rPr>
          <w:lang w:val="el-GR"/>
        </w:rPr>
        <w:lastRenderedPageBreak/>
        <w:t xml:space="preserve">σχετικά με τα σχήματα καθώς το απαιτούμενο λεξιλόγιο για τη συνεργασία, τα υλικά και την παρουσίαση οι μαθητές το γνωρίζουν ήδη. </w:t>
      </w:r>
      <w:r>
        <w:rPr>
          <w:lang w:val="el-GR"/>
        </w:rPr>
        <w:t xml:space="preserve"> </w:t>
      </w:r>
    </w:p>
    <w:p w14:paraId="09C638D0" w14:textId="18699BB3" w:rsidR="00311A4A" w:rsidRDefault="00311A4A" w:rsidP="00311A4A">
      <w:pPr>
        <w:spacing w:line="360" w:lineRule="auto"/>
        <w:jc w:val="both"/>
        <w:rPr>
          <w:lang w:val="el-GR"/>
        </w:rPr>
      </w:pPr>
      <w:r>
        <w:rPr>
          <w:lang w:val="el-GR"/>
        </w:rPr>
        <w:t xml:space="preserve">Οι μαθητές παρακολουθούν το βίντεο και τις φωτογραφίες (5 λεπτά) και συμπληρώνουν ατομικά την λεξιλογική άσκηση (5 λεπτά). Έπειτα χωρίζονται σε ομάδες, όπου στη συγκεκριμένη περίπτωση οι μαθητές χωρίστηκαν σε δύο δυάδες. Ο εκπαιδευτικός δείχνει παραδείγματα της κατασκευής (ΠΑΡΑΡΤΗΜΑ Δ: Δ7, Δ8), διορθώνει τις ασκήσεις </w:t>
      </w:r>
      <w:r w:rsidRPr="00311A4A">
        <w:rPr>
          <w:lang w:val="el-GR"/>
        </w:rPr>
        <w:t>(ΠΑΡΑΡΤΗΜΑ Δ: Δ</w:t>
      </w:r>
      <w:r>
        <w:rPr>
          <w:lang w:val="el-GR"/>
        </w:rPr>
        <w:t xml:space="preserve">6) και επιστρέφει το φύλλο εργασίας. Οι μαθητές προσδιορίζουν τους ρόλους τους μέσα στην ομάδα, καθορίζουν τις ενέργειες τους και επιλέγουν τα υλικά της κατασκευής τους  </w:t>
      </w:r>
      <w:r w:rsidRPr="00332774">
        <w:rPr>
          <w:lang w:val="el-GR"/>
        </w:rPr>
        <w:t>(5 λεπτά).</w:t>
      </w:r>
      <w:r>
        <w:rPr>
          <w:lang w:val="el-GR"/>
        </w:rPr>
        <w:t xml:space="preserve"> </w:t>
      </w:r>
    </w:p>
    <w:p w14:paraId="18E7A59D" w14:textId="7B576124" w:rsidR="00311A4A" w:rsidRPr="0096512E" w:rsidRDefault="00311A4A" w:rsidP="004C0030">
      <w:pPr>
        <w:spacing w:line="360" w:lineRule="auto"/>
        <w:jc w:val="both"/>
        <w:rPr>
          <w:lang w:val="el-GR"/>
        </w:rPr>
      </w:pPr>
      <w:r>
        <w:rPr>
          <w:lang w:val="el-GR"/>
        </w:rPr>
        <w:t xml:space="preserve">Στη συνέχεια τα μέλη της κάθε ομάδας συνεργάζονται μεταξύ τους, ετοιμάζουν την κατασκευή τους και συνθέτουν την προφορική τους παρουσίαση (30 λεπτά). Ακολουθεί η παρουσίαση και η αξιολόγηση της παραδοτέας κατασκευής από τις ομάδες (10 λεπτά). Τέλος οι μαθητές συμπληρώνουν ατομικά το δεύτερο μέρος του φύλλου εργασίας (5 λεπτά), κάνοντας αποτίμηση της κατασκευής τους, καταγράφουν τα υλικά τους, τις παρατηρήσεις τους, τα θετικά και τα αρνητικά σημεία της κατασκευής τους και αναφέρουν τι θα μπορούσαν να κάνουν καλύτερα για να επιτύχουν την ολοκλήρωση των καθηκόντων τους. </w:t>
      </w:r>
    </w:p>
    <w:p w14:paraId="559C8106" w14:textId="18030110" w:rsidR="005E7EBC" w:rsidRPr="005E7EBC" w:rsidRDefault="005E7EBC" w:rsidP="005E7EBC">
      <w:pPr>
        <w:keepNext/>
        <w:keepLines/>
        <w:spacing w:before="240" w:line="360" w:lineRule="auto"/>
        <w:jc w:val="both"/>
        <w:outlineLvl w:val="0"/>
        <w:rPr>
          <w:rFonts w:eastAsiaTheme="majorEastAsia"/>
          <w:b/>
          <w:bCs/>
          <w:color w:val="000000" w:themeColor="text1"/>
          <w:u w:val="single"/>
          <w:lang w:val="el-GR"/>
        </w:rPr>
      </w:pPr>
      <w:bookmarkStart w:id="89" w:name="_Toc159214584"/>
      <w:r w:rsidRPr="005E7EBC">
        <w:rPr>
          <w:rFonts w:eastAsiaTheme="majorEastAsia"/>
          <w:b/>
          <w:bCs/>
          <w:color w:val="000000" w:themeColor="text1"/>
          <w:u w:val="single"/>
          <w:lang w:val="el-GR"/>
        </w:rPr>
        <w:t>4.</w:t>
      </w:r>
      <w:r>
        <w:rPr>
          <w:rFonts w:eastAsiaTheme="majorEastAsia"/>
          <w:b/>
          <w:bCs/>
          <w:color w:val="000000" w:themeColor="text1"/>
          <w:u w:val="single"/>
          <w:lang w:val="el-GR"/>
        </w:rPr>
        <w:t>4</w:t>
      </w:r>
      <w:r w:rsidRPr="005E7EBC">
        <w:rPr>
          <w:rFonts w:eastAsiaTheme="majorEastAsia"/>
          <w:b/>
          <w:bCs/>
          <w:color w:val="000000" w:themeColor="text1"/>
          <w:u w:val="single"/>
          <w:lang w:val="el-GR"/>
        </w:rPr>
        <w:t>.4 Αξιολόγηση</w:t>
      </w:r>
      <w:bookmarkEnd w:id="89"/>
    </w:p>
    <w:p w14:paraId="35CF9D3C" w14:textId="77777777" w:rsidR="00795702" w:rsidRDefault="00795702" w:rsidP="00795702">
      <w:pPr>
        <w:spacing w:line="360" w:lineRule="auto"/>
        <w:jc w:val="both"/>
        <w:rPr>
          <w:lang w:val="el-GR"/>
        </w:rPr>
      </w:pPr>
      <w:r>
        <w:rPr>
          <w:lang w:val="el-GR"/>
        </w:rPr>
        <w:t xml:space="preserve">Η αξιολόγηση των μαθητών γίνεται με βάση </w:t>
      </w:r>
      <w:r>
        <w:t>i</w:t>
      </w:r>
      <w:r w:rsidRPr="00F17934">
        <w:rPr>
          <w:lang w:val="el-GR"/>
        </w:rPr>
        <w:t>)</w:t>
      </w:r>
      <w:r>
        <w:rPr>
          <w:lang w:val="el-GR"/>
        </w:rPr>
        <w:t xml:space="preserve"> την ποιότητα του ατομικού παραδοτέου που είναι το πρώτο μέρος του φύλλου εργασίας, ii) την προφορική παρουσίαση της κάθε ομάδας και iii) την ποιότητα συνεργασίας των μελών της κάθε ομάδας </w:t>
      </w:r>
      <w:r>
        <w:t>iv</w:t>
      </w:r>
      <w:r w:rsidRPr="00795702">
        <w:rPr>
          <w:lang w:val="el-GR"/>
        </w:rPr>
        <w:t xml:space="preserve">) </w:t>
      </w:r>
      <w:r>
        <w:rPr>
          <w:lang w:val="el-GR"/>
        </w:rPr>
        <w:t xml:space="preserve">την επίλυση προβλημάτων. Πιο συγκεκριμένα τα ενδεικτικά κριτήρια στις ρουμπρίκες αξιολόγησης στο πρώτο σενάριο είναι οι ακόλουθες. </w:t>
      </w:r>
    </w:p>
    <w:p w14:paraId="78CFE6A1" w14:textId="056D3919" w:rsidR="00795702" w:rsidRPr="00F17934" w:rsidRDefault="00795702" w:rsidP="00795702">
      <w:pPr>
        <w:spacing w:line="360" w:lineRule="auto"/>
        <w:jc w:val="both"/>
        <w:rPr>
          <w:lang w:val="el-GR"/>
        </w:rPr>
      </w:pPr>
      <w:r w:rsidRPr="00F17934">
        <w:rPr>
          <w:lang w:val="el-GR"/>
        </w:rPr>
        <w:t>i)</w:t>
      </w:r>
      <w:r>
        <w:rPr>
          <w:lang w:val="el-GR"/>
        </w:rPr>
        <w:t xml:space="preserve"> </w:t>
      </w:r>
      <w:r w:rsidRPr="00F17934">
        <w:rPr>
          <w:lang w:val="el-GR"/>
        </w:rPr>
        <w:t>Στο φύλλο εργασίας</w:t>
      </w:r>
      <w:r>
        <w:rPr>
          <w:lang w:val="el-GR"/>
        </w:rPr>
        <w:t xml:space="preserve"> (</w:t>
      </w:r>
      <w:r w:rsidRPr="00BF63AA">
        <w:rPr>
          <w:lang w:val="el-GR"/>
        </w:rPr>
        <w:t>ΠΑΡΑΡΤΗΜΑ Α:Α</w:t>
      </w:r>
      <w:r w:rsidR="0093121D">
        <w:rPr>
          <w:lang w:val="el-GR"/>
        </w:rPr>
        <w:t>4</w:t>
      </w:r>
      <w:r>
        <w:rPr>
          <w:lang w:val="el-GR"/>
        </w:rPr>
        <w:t>)</w:t>
      </w:r>
      <w:r w:rsidRPr="00BF63AA">
        <w:rPr>
          <w:lang w:val="el-GR"/>
        </w:rPr>
        <w:t xml:space="preserve"> </w:t>
      </w:r>
      <w:r w:rsidRPr="00F17934">
        <w:rPr>
          <w:lang w:val="el-GR"/>
        </w:rPr>
        <w:t xml:space="preserve"> : </w:t>
      </w:r>
    </w:p>
    <w:p w14:paraId="5ACF948A"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Αξιοποίηση των πληροφορίων και του λεξιλογίου </w:t>
      </w:r>
    </w:p>
    <w:p w14:paraId="68825B41"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Κατανόηση του λεξιλογίου </w:t>
      </w:r>
    </w:p>
    <w:p w14:paraId="6BF3C6BE" w14:textId="3E30E838" w:rsidR="00795702" w:rsidRPr="00BF63AA" w:rsidRDefault="00795702" w:rsidP="00795702">
      <w:pPr>
        <w:pStyle w:val="a5"/>
        <w:numPr>
          <w:ilvl w:val="0"/>
          <w:numId w:val="13"/>
        </w:numPr>
        <w:spacing w:line="360" w:lineRule="auto"/>
        <w:jc w:val="both"/>
        <w:rPr>
          <w:lang w:val="el-GR"/>
        </w:rPr>
      </w:pPr>
      <w:r w:rsidRPr="00BF63AA">
        <w:rPr>
          <w:lang w:val="el-GR"/>
        </w:rPr>
        <w:t xml:space="preserve">Ολοκλήρωση </w:t>
      </w:r>
      <w:r w:rsidR="00311A4A">
        <w:rPr>
          <w:lang w:val="el-GR"/>
        </w:rPr>
        <w:t>της άσκησης</w:t>
      </w:r>
      <w:r w:rsidRPr="00BF63AA">
        <w:rPr>
          <w:lang w:val="el-GR"/>
        </w:rPr>
        <w:t xml:space="preserve"> </w:t>
      </w:r>
    </w:p>
    <w:p w14:paraId="021C6A14" w14:textId="16703549" w:rsidR="00795702" w:rsidRPr="00BF63AA" w:rsidRDefault="00795702" w:rsidP="00795702">
      <w:pPr>
        <w:pStyle w:val="a5"/>
        <w:numPr>
          <w:ilvl w:val="0"/>
          <w:numId w:val="13"/>
        </w:numPr>
        <w:spacing w:line="360" w:lineRule="auto"/>
        <w:jc w:val="both"/>
        <w:rPr>
          <w:lang w:val="el-GR"/>
        </w:rPr>
      </w:pPr>
      <w:r w:rsidRPr="00BF63AA">
        <w:rPr>
          <w:lang w:val="el-GR"/>
        </w:rPr>
        <w:t xml:space="preserve">Συμπλήρωση </w:t>
      </w:r>
      <w:r w:rsidR="0096512E">
        <w:rPr>
          <w:lang w:val="el-GR"/>
        </w:rPr>
        <w:t>της άσκησης</w:t>
      </w:r>
      <w:r w:rsidRPr="00BF63AA">
        <w:rPr>
          <w:lang w:val="el-GR"/>
        </w:rPr>
        <w:t xml:space="preserve"> </w:t>
      </w:r>
      <w:r w:rsidR="00311A4A">
        <w:rPr>
          <w:lang w:val="el-GR"/>
        </w:rPr>
        <w:t>και των ερωτήσεων στοχασμού</w:t>
      </w:r>
    </w:p>
    <w:p w14:paraId="171E28E8" w14:textId="33A74556" w:rsidR="00795702" w:rsidRPr="00BF63AA" w:rsidRDefault="00795702" w:rsidP="00795702">
      <w:pPr>
        <w:pStyle w:val="a5"/>
        <w:numPr>
          <w:ilvl w:val="0"/>
          <w:numId w:val="13"/>
        </w:numPr>
        <w:spacing w:line="360" w:lineRule="auto"/>
        <w:jc w:val="both"/>
        <w:rPr>
          <w:lang w:val="el-GR"/>
        </w:rPr>
      </w:pPr>
      <w:r w:rsidRPr="00BF63AA">
        <w:rPr>
          <w:lang w:val="el-GR"/>
        </w:rPr>
        <w:t xml:space="preserve">Έκφραση </w:t>
      </w:r>
      <w:r w:rsidR="00311A4A">
        <w:rPr>
          <w:lang w:val="el-GR"/>
        </w:rPr>
        <w:t>–</w:t>
      </w:r>
      <w:r w:rsidRPr="00BF63AA">
        <w:rPr>
          <w:lang w:val="el-GR"/>
        </w:rPr>
        <w:t xml:space="preserve"> λεξιλόγιο</w:t>
      </w:r>
      <w:r w:rsidR="00311A4A">
        <w:rPr>
          <w:lang w:val="el-GR"/>
        </w:rPr>
        <w:t xml:space="preserve"> – γραμματική - σύνταξη</w:t>
      </w:r>
    </w:p>
    <w:p w14:paraId="7B140321" w14:textId="77777777" w:rsidR="00795702" w:rsidRPr="00BF63AA" w:rsidRDefault="00795702" w:rsidP="00795702">
      <w:pPr>
        <w:pStyle w:val="a5"/>
        <w:numPr>
          <w:ilvl w:val="0"/>
          <w:numId w:val="13"/>
        </w:numPr>
        <w:spacing w:line="360" w:lineRule="auto"/>
        <w:jc w:val="both"/>
        <w:rPr>
          <w:lang w:val="el-GR"/>
        </w:rPr>
      </w:pPr>
      <w:r w:rsidRPr="00BF63AA">
        <w:rPr>
          <w:lang w:val="el-GR"/>
        </w:rPr>
        <w:t xml:space="preserve">Γενική εικόνα </w:t>
      </w:r>
    </w:p>
    <w:p w14:paraId="49C8F855" w14:textId="77777777" w:rsidR="00795702" w:rsidRDefault="00795702" w:rsidP="00795702">
      <w:pPr>
        <w:spacing w:line="360" w:lineRule="auto"/>
        <w:jc w:val="both"/>
        <w:rPr>
          <w:lang w:val="el-GR"/>
        </w:rPr>
      </w:pPr>
      <w:r w:rsidRPr="00F17934">
        <w:rPr>
          <w:lang w:val="el-GR"/>
        </w:rPr>
        <w:t>ii)</w:t>
      </w:r>
      <w:r>
        <w:rPr>
          <w:lang w:val="el-GR"/>
        </w:rPr>
        <w:t xml:space="preserve"> </w:t>
      </w:r>
      <w:r w:rsidRPr="00BF63AA">
        <w:rPr>
          <w:lang w:val="el-GR"/>
        </w:rPr>
        <w:t xml:space="preserve">Ρουμπρίκα Αξιολόγησης Προφορικής Παρουσίασης EFL </w:t>
      </w:r>
      <w:r>
        <w:rPr>
          <w:lang w:val="el-GR"/>
        </w:rPr>
        <w:t>(</w:t>
      </w:r>
      <w:r w:rsidRPr="00BF63AA">
        <w:rPr>
          <w:lang w:val="el-GR"/>
        </w:rPr>
        <w:t>ΠΑΡΑΡΤΗΜΑ Β: Β3</w:t>
      </w:r>
      <w:r>
        <w:rPr>
          <w:lang w:val="el-GR"/>
        </w:rPr>
        <w:t>)</w:t>
      </w:r>
    </w:p>
    <w:p w14:paraId="3DEBABB9" w14:textId="77777777" w:rsidR="00795702" w:rsidRDefault="00795702" w:rsidP="00795702">
      <w:pPr>
        <w:pStyle w:val="a5"/>
        <w:numPr>
          <w:ilvl w:val="0"/>
          <w:numId w:val="14"/>
        </w:numPr>
        <w:spacing w:line="360" w:lineRule="auto"/>
        <w:jc w:val="both"/>
        <w:rPr>
          <w:lang w:val="el-GR"/>
        </w:rPr>
      </w:pPr>
      <w:r>
        <w:rPr>
          <w:lang w:val="el-GR"/>
        </w:rPr>
        <w:t xml:space="preserve">Περιεχόμενο – εκπλήρωση διδακτικών στόχων </w:t>
      </w:r>
    </w:p>
    <w:p w14:paraId="15279FB1" w14:textId="77777777" w:rsidR="00795702" w:rsidRDefault="00795702" w:rsidP="00795702">
      <w:pPr>
        <w:pStyle w:val="a5"/>
        <w:numPr>
          <w:ilvl w:val="0"/>
          <w:numId w:val="14"/>
        </w:numPr>
        <w:spacing w:line="360" w:lineRule="auto"/>
        <w:jc w:val="both"/>
        <w:rPr>
          <w:lang w:val="el-GR"/>
        </w:rPr>
      </w:pPr>
      <w:r>
        <w:rPr>
          <w:lang w:val="el-GR"/>
        </w:rPr>
        <w:t xml:space="preserve">Δομή και οργάνωση </w:t>
      </w:r>
    </w:p>
    <w:p w14:paraId="2C2607B8" w14:textId="77777777" w:rsidR="00795702" w:rsidRDefault="00795702" w:rsidP="00795702">
      <w:pPr>
        <w:pStyle w:val="a5"/>
        <w:numPr>
          <w:ilvl w:val="0"/>
          <w:numId w:val="14"/>
        </w:numPr>
        <w:spacing w:line="360" w:lineRule="auto"/>
        <w:jc w:val="both"/>
        <w:rPr>
          <w:lang w:val="el-GR"/>
        </w:rPr>
      </w:pPr>
      <w:r>
        <w:rPr>
          <w:lang w:val="el-GR"/>
        </w:rPr>
        <w:lastRenderedPageBreak/>
        <w:t xml:space="preserve">Ροή και συνοχή </w:t>
      </w:r>
    </w:p>
    <w:p w14:paraId="4A02DD15" w14:textId="77777777" w:rsidR="00795702" w:rsidRDefault="00795702" w:rsidP="00795702">
      <w:pPr>
        <w:pStyle w:val="a5"/>
        <w:numPr>
          <w:ilvl w:val="0"/>
          <w:numId w:val="14"/>
        </w:numPr>
        <w:spacing w:line="360" w:lineRule="auto"/>
        <w:jc w:val="both"/>
        <w:rPr>
          <w:lang w:val="el-GR"/>
        </w:rPr>
      </w:pPr>
      <w:r>
        <w:rPr>
          <w:lang w:val="el-GR"/>
        </w:rPr>
        <w:t>Δυνατότητα κατανόησης από τους ακροατές</w:t>
      </w:r>
    </w:p>
    <w:p w14:paraId="6AE85428" w14:textId="77777777" w:rsidR="00795702" w:rsidRDefault="00795702" w:rsidP="00795702">
      <w:pPr>
        <w:pStyle w:val="a5"/>
        <w:numPr>
          <w:ilvl w:val="0"/>
          <w:numId w:val="14"/>
        </w:numPr>
        <w:spacing w:line="360" w:lineRule="auto"/>
        <w:jc w:val="both"/>
        <w:rPr>
          <w:lang w:val="el-GR"/>
        </w:rPr>
      </w:pPr>
      <w:r>
        <w:rPr>
          <w:lang w:val="el-GR"/>
        </w:rPr>
        <w:t xml:space="preserve">Συνάφεια εκφράσεων και λεξιλογίου με την κατασκευή </w:t>
      </w:r>
    </w:p>
    <w:p w14:paraId="6DF16117" w14:textId="77777777" w:rsidR="00795702" w:rsidRDefault="00795702" w:rsidP="00795702">
      <w:pPr>
        <w:pStyle w:val="a5"/>
        <w:numPr>
          <w:ilvl w:val="0"/>
          <w:numId w:val="14"/>
        </w:numPr>
        <w:spacing w:line="360" w:lineRule="auto"/>
        <w:jc w:val="both"/>
        <w:rPr>
          <w:lang w:val="el-GR"/>
        </w:rPr>
      </w:pPr>
      <w:r>
        <w:rPr>
          <w:lang w:val="el-GR"/>
        </w:rPr>
        <w:t xml:space="preserve">Προφορά </w:t>
      </w:r>
    </w:p>
    <w:p w14:paraId="6026922F" w14:textId="77777777" w:rsidR="00795702" w:rsidRPr="00851E4F" w:rsidRDefault="00795702" w:rsidP="00795702">
      <w:pPr>
        <w:pStyle w:val="a5"/>
        <w:numPr>
          <w:ilvl w:val="0"/>
          <w:numId w:val="14"/>
        </w:numPr>
        <w:spacing w:line="360" w:lineRule="auto"/>
        <w:jc w:val="both"/>
        <w:rPr>
          <w:lang w:val="el-GR"/>
        </w:rPr>
      </w:pPr>
      <w:r w:rsidRPr="00297C2B">
        <w:rPr>
          <w:lang w:val="el-GR"/>
        </w:rPr>
        <w:t xml:space="preserve">Έκφραση - λεξιλόγιο - γραμματική - σύνταξη </w:t>
      </w:r>
    </w:p>
    <w:p w14:paraId="42C30564" w14:textId="77777777" w:rsidR="00795702" w:rsidRDefault="00795702" w:rsidP="00795702">
      <w:pPr>
        <w:spacing w:line="360" w:lineRule="auto"/>
        <w:jc w:val="both"/>
        <w:rPr>
          <w:lang w:val="el-GR"/>
        </w:rPr>
      </w:pPr>
      <w:r>
        <w:rPr>
          <w:lang w:val="el-GR"/>
        </w:rPr>
        <w:t>iii)</w:t>
      </w:r>
      <w:r w:rsidRPr="00B40393">
        <w:rPr>
          <w:lang w:val="el-GR"/>
        </w:rPr>
        <w:t xml:space="preserve"> Ρουμπρίκα Αξιολόγησης</w:t>
      </w:r>
      <w:r>
        <w:rPr>
          <w:lang w:val="el-GR"/>
        </w:rPr>
        <w:t xml:space="preserve"> της Συνεργασίας </w:t>
      </w:r>
      <w:r w:rsidRPr="00851E4F">
        <w:rPr>
          <w:lang w:val="el-GR"/>
        </w:rPr>
        <w:t>(ΠΑΡΑΡΤΗΜΑ Β: Β</w:t>
      </w:r>
      <w:r>
        <w:rPr>
          <w:lang w:val="el-GR"/>
        </w:rPr>
        <w:t>1</w:t>
      </w:r>
      <w:r w:rsidRPr="00851E4F">
        <w:rPr>
          <w:lang w:val="el-GR"/>
        </w:rPr>
        <w:t>)</w:t>
      </w:r>
    </w:p>
    <w:p w14:paraId="4EB2B1E2" w14:textId="77777777" w:rsidR="00795702" w:rsidRDefault="00795702" w:rsidP="00795702">
      <w:pPr>
        <w:pStyle w:val="a5"/>
        <w:numPr>
          <w:ilvl w:val="0"/>
          <w:numId w:val="15"/>
        </w:numPr>
        <w:spacing w:line="360" w:lineRule="auto"/>
        <w:jc w:val="both"/>
        <w:rPr>
          <w:lang w:val="el-GR"/>
        </w:rPr>
      </w:pPr>
      <w:r>
        <w:rPr>
          <w:lang w:val="el-GR"/>
        </w:rPr>
        <w:t xml:space="preserve">Συμμετοχή </w:t>
      </w:r>
    </w:p>
    <w:p w14:paraId="385EFBCD" w14:textId="77777777" w:rsidR="00795702" w:rsidRDefault="00795702" w:rsidP="00795702">
      <w:pPr>
        <w:pStyle w:val="a5"/>
        <w:numPr>
          <w:ilvl w:val="0"/>
          <w:numId w:val="15"/>
        </w:numPr>
        <w:spacing w:line="360" w:lineRule="auto"/>
        <w:jc w:val="both"/>
        <w:rPr>
          <w:lang w:val="el-GR"/>
        </w:rPr>
      </w:pPr>
      <w:r>
        <w:rPr>
          <w:lang w:val="el-GR"/>
        </w:rPr>
        <w:t xml:space="preserve">Καταμερισμός της εργασίας </w:t>
      </w:r>
    </w:p>
    <w:p w14:paraId="2EEEB300" w14:textId="77777777" w:rsidR="00795702" w:rsidRDefault="00795702" w:rsidP="00795702">
      <w:pPr>
        <w:pStyle w:val="a5"/>
        <w:numPr>
          <w:ilvl w:val="0"/>
          <w:numId w:val="15"/>
        </w:numPr>
        <w:spacing w:line="360" w:lineRule="auto"/>
        <w:jc w:val="both"/>
        <w:rPr>
          <w:lang w:val="el-GR"/>
        </w:rPr>
      </w:pPr>
      <w:r>
        <w:rPr>
          <w:lang w:val="el-GR"/>
        </w:rPr>
        <w:t xml:space="preserve">Συνεισφορά πληροφοριών και ιδεών </w:t>
      </w:r>
    </w:p>
    <w:p w14:paraId="1655E470" w14:textId="77777777" w:rsidR="00795702" w:rsidRDefault="00795702" w:rsidP="00795702">
      <w:pPr>
        <w:pStyle w:val="a5"/>
        <w:numPr>
          <w:ilvl w:val="0"/>
          <w:numId w:val="15"/>
        </w:numPr>
        <w:spacing w:line="360" w:lineRule="auto"/>
        <w:jc w:val="both"/>
        <w:rPr>
          <w:lang w:val="el-GR"/>
        </w:rPr>
      </w:pPr>
      <w:r>
        <w:rPr>
          <w:lang w:val="el-GR"/>
        </w:rPr>
        <w:t>Ολοκλήρωση καθηκόντων</w:t>
      </w:r>
    </w:p>
    <w:p w14:paraId="78296391" w14:textId="77777777" w:rsidR="00795702" w:rsidRDefault="00795702" w:rsidP="00795702">
      <w:pPr>
        <w:pStyle w:val="a5"/>
        <w:numPr>
          <w:ilvl w:val="0"/>
          <w:numId w:val="15"/>
        </w:numPr>
        <w:spacing w:line="360" w:lineRule="auto"/>
        <w:jc w:val="both"/>
        <w:rPr>
          <w:lang w:val="el-GR"/>
        </w:rPr>
      </w:pPr>
      <w:r>
        <w:rPr>
          <w:lang w:val="el-GR"/>
        </w:rPr>
        <w:t xml:space="preserve">Ικανότητα επικοινωνίας </w:t>
      </w:r>
    </w:p>
    <w:p w14:paraId="66DDAB6F" w14:textId="77777777" w:rsidR="00795702" w:rsidRDefault="00795702" w:rsidP="00795702">
      <w:pPr>
        <w:pStyle w:val="a5"/>
        <w:numPr>
          <w:ilvl w:val="0"/>
          <w:numId w:val="15"/>
        </w:numPr>
        <w:spacing w:line="360" w:lineRule="auto"/>
        <w:jc w:val="both"/>
        <w:rPr>
          <w:lang w:val="el-GR"/>
        </w:rPr>
      </w:pPr>
      <w:r>
        <w:rPr>
          <w:lang w:val="el-GR"/>
        </w:rPr>
        <w:t xml:space="preserve">Επίλυση συγκρούσεων </w:t>
      </w:r>
    </w:p>
    <w:p w14:paraId="6106A19B" w14:textId="2134DDE8" w:rsidR="00795702" w:rsidRPr="00851E4F" w:rsidRDefault="00795702" w:rsidP="00795702">
      <w:pPr>
        <w:pStyle w:val="a5"/>
        <w:numPr>
          <w:ilvl w:val="0"/>
          <w:numId w:val="15"/>
        </w:numPr>
        <w:spacing w:line="360" w:lineRule="auto"/>
        <w:jc w:val="both"/>
        <w:rPr>
          <w:lang w:val="el-GR"/>
        </w:rPr>
      </w:pPr>
      <w:r>
        <w:rPr>
          <w:lang w:val="el-GR"/>
        </w:rPr>
        <w:t xml:space="preserve">Αποδοχή κριτικής </w:t>
      </w:r>
    </w:p>
    <w:p w14:paraId="1323E62C" w14:textId="4E4FFE0F" w:rsidR="00B4441A" w:rsidRDefault="00B4441A" w:rsidP="00B4441A">
      <w:pPr>
        <w:spacing w:line="360" w:lineRule="auto"/>
        <w:jc w:val="both"/>
        <w:rPr>
          <w:lang w:val="el-GR"/>
        </w:rPr>
      </w:pPr>
      <w:r>
        <w:t>iv</w:t>
      </w:r>
      <w:r w:rsidRPr="00052680">
        <w:rPr>
          <w:lang w:val="el-GR"/>
        </w:rPr>
        <w:t>)</w:t>
      </w:r>
      <w:r w:rsidR="002D4BAF">
        <w:rPr>
          <w:lang w:val="el-GR"/>
        </w:rPr>
        <w:t xml:space="preserve"> </w:t>
      </w:r>
      <w:r>
        <w:rPr>
          <w:lang w:val="el-GR"/>
        </w:rPr>
        <w:t>Ρούμπρικα Αξιολόγησης Επίλυσης Προβλημάτων (ΠΑΡΑΤΗΜΑ Β: Β2)</w:t>
      </w:r>
    </w:p>
    <w:p w14:paraId="6341F0D6" w14:textId="77777777" w:rsidR="00B4441A" w:rsidRDefault="00B4441A" w:rsidP="00B4441A">
      <w:pPr>
        <w:pStyle w:val="a5"/>
        <w:numPr>
          <w:ilvl w:val="0"/>
          <w:numId w:val="22"/>
        </w:numPr>
        <w:spacing w:line="360" w:lineRule="auto"/>
        <w:jc w:val="both"/>
        <w:rPr>
          <w:lang w:val="el-GR"/>
        </w:rPr>
      </w:pPr>
      <w:r>
        <w:rPr>
          <w:lang w:val="el-GR"/>
        </w:rPr>
        <w:t>Βαθμός κατανόησης του προβλήματος</w:t>
      </w:r>
    </w:p>
    <w:p w14:paraId="73C12D30" w14:textId="77777777" w:rsidR="00B4441A" w:rsidRDefault="00B4441A" w:rsidP="00B4441A">
      <w:pPr>
        <w:pStyle w:val="a5"/>
        <w:numPr>
          <w:ilvl w:val="0"/>
          <w:numId w:val="22"/>
        </w:numPr>
        <w:spacing w:line="360" w:lineRule="auto"/>
        <w:jc w:val="both"/>
        <w:rPr>
          <w:lang w:val="el-GR"/>
        </w:rPr>
      </w:pPr>
      <w:r>
        <w:rPr>
          <w:lang w:val="el-GR"/>
        </w:rPr>
        <w:t>Γνώση περιεχομένου</w:t>
      </w:r>
    </w:p>
    <w:p w14:paraId="54EF7669" w14:textId="77777777" w:rsidR="00B4441A" w:rsidRDefault="00B4441A" w:rsidP="00B4441A">
      <w:pPr>
        <w:pStyle w:val="a5"/>
        <w:numPr>
          <w:ilvl w:val="0"/>
          <w:numId w:val="22"/>
        </w:numPr>
        <w:spacing w:line="360" w:lineRule="auto"/>
        <w:jc w:val="both"/>
        <w:rPr>
          <w:lang w:val="el-GR"/>
        </w:rPr>
      </w:pPr>
      <w:r>
        <w:rPr>
          <w:lang w:val="el-GR"/>
        </w:rPr>
        <w:t xml:space="preserve">Αξιοποίηση του φύλλου εργασιών </w:t>
      </w:r>
    </w:p>
    <w:p w14:paraId="019E6A3F" w14:textId="77777777" w:rsidR="00B4441A" w:rsidRDefault="00B4441A" w:rsidP="00B4441A">
      <w:pPr>
        <w:pStyle w:val="a5"/>
        <w:numPr>
          <w:ilvl w:val="0"/>
          <w:numId w:val="22"/>
        </w:numPr>
        <w:spacing w:line="360" w:lineRule="auto"/>
        <w:jc w:val="both"/>
        <w:rPr>
          <w:lang w:val="el-GR"/>
        </w:rPr>
      </w:pPr>
      <w:r>
        <w:rPr>
          <w:lang w:val="el-GR"/>
        </w:rPr>
        <w:t xml:space="preserve">Αξιοποίηση των δραστηριοτήτων προσομοίωσης </w:t>
      </w:r>
    </w:p>
    <w:p w14:paraId="1B224428" w14:textId="6C9136FF" w:rsidR="002006D5" w:rsidRPr="00A44E79" w:rsidRDefault="00B4441A" w:rsidP="005E7EBC">
      <w:pPr>
        <w:pStyle w:val="a5"/>
        <w:numPr>
          <w:ilvl w:val="0"/>
          <w:numId w:val="22"/>
        </w:numPr>
        <w:spacing w:line="360" w:lineRule="auto"/>
        <w:jc w:val="both"/>
        <w:rPr>
          <w:lang w:val="el-GR"/>
        </w:rPr>
      </w:pPr>
      <w:r>
        <w:rPr>
          <w:lang w:val="el-GR"/>
        </w:rPr>
        <w:t>Χρήση Αγγλικής γλώσσας</w:t>
      </w:r>
    </w:p>
    <w:p w14:paraId="5D47F61F" w14:textId="2CB9D8FB" w:rsidR="002006D5" w:rsidRPr="002006D5" w:rsidRDefault="002006D5" w:rsidP="002006D5">
      <w:pPr>
        <w:keepNext/>
        <w:keepLines/>
        <w:spacing w:before="240" w:line="360" w:lineRule="auto"/>
        <w:jc w:val="both"/>
        <w:outlineLvl w:val="0"/>
        <w:rPr>
          <w:rFonts w:eastAsiaTheme="majorEastAsia"/>
          <w:b/>
          <w:bCs/>
          <w:color w:val="000000" w:themeColor="text1"/>
          <w:lang w:val="el-GR"/>
        </w:rPr>
      </w:pPr>
      <w:bookmarkStart w:id="90" w:name="_Toc159214585"/>
      <w:r w:rsidRPr="002006D5">
        <w:rPr>
          <w:rFonts w:eastAsiaTheme="majorEastAsia"/>
          <w:b/>
          <w:bCs/>
          <w:color w:val="000000" w:themeColor="text1"/>
          <w:lang w:val="el-GR"/>
        </w:rPr>
        <w:t>4.</w:t>
      </w:r>
      <w:r>
        <w:rPr>
          <w:rFonts w:eastAsiaTheme="majorEastAsia"/>
          <w:b/>
          <w:bCs/>
          <w:color w:val="000000" w:themeColor="text1"/>
          <w:lang w:val="el-GR"/>
        </w:rPr>
        <w:t>5</w:t>
      </w:r>
      <w:r w:rsidRPr="002006D5">
        <w:rPr>
          <w:rFonts w:eastAsiaTheme="majorEastAsia"/>
          <w:b/>
          <w:bCs/>
          <w:color w:val="000000" w:themeColor="text1"/>
          <w:lang w:val="el-GR"/>
        </w:rPr>
        <w:t xml:space="preserve"> </w:t>
      </w:r>
      <w:r>
        <w:rPr>
          <w:rFonts w:eastAsiaTheme="majorEastAsia"/>
          <w:b/>
          <w:bCs/>
          <w:color w:val="000000" w:themeColor="text1"/>
          <w:lang w:val="el-GR"/>
        </w:rPr>
        <w:t>Αξιολόγηση κινήτρων των μαθητών</w:t>
      </w:r>
      <w:bookmarkEnd w:id="90"/>
      <w:r>
        <w:rPr>
          <w:rFonts w:eastAsiaTheme="majorEastAsia"/>
          <w:b/>
          <w:bCs/>
          <w:color w:val="000000" w:themeColor="text1"/>
          <w:lang w:val="el-GR"/>
        </w:rPr>
        <w:t xml:space="preserve"> </w:t>
      </w:r>
    </w:p>
    <w:p w14:paraId="11DCF8AC" w14:textId="31390C56" w:rsidR="002006D5" w:rsidRDefault="002006D5" w:rsidP="00A92EC1">
      <w:pPr>
        <w:spacing w:line="360" w:lineRule="auto"/>
        <w:jc w:val="both"/>
        <w:rPr>
          <w:lang w:val="el-GR"/>
        </w:rPr>
      </w:pPr>
      <w:r>
        <w:rPr>
          <w:lang w:val="el-GR"/>
        </w:rPr>
        <w:t xml:space="preserve">Η αξιολόγηση των κινήτρων των μαθητών </w:t>
      </w:r>
      <w:r w:rsidR="00402D86">
        <w:rPr>
          <w:lang w:val="el-GR"/>
        </w:rPr>
        <w:t xml:space="preserve">θα γίνει με βάση τα αποτελέσματα από το </w:t>
      </w:r>
      <w:r w:rsidR="00402D86" w:rsidRPr="00402D86">
        <w:rPr>
          <w:lang w:val="el-GR"/>
        </w:rPr>
        <w:t xml:space="preserve"> ηλεκτρονικό ερωτηματολόγιο </w:t>
      </w:r>
      <w:r w:rsidR="00897FC8">
        <w:rPr>
          <w:lang w:val="el-GR"/>
        </w:rPr>
        <w:t>αυτό-αξιολόγησης</w:t>
      </w:r>
      <w:r w:rsidR="00402D86" w:rsidRPr="00402D86">
        <w:rPr>
          <w:lang w:val="el-GR"/>
        </w:rPr>
        <w:t xml:space="preserve"> (ΠΑΡΑΡΤΗΜΑ Γ:Γ1) το οποίο έχει δημιουργηθεί συνδυαστικά από  MSLQ (ΠΑΡΑΡΤΗΜΑ Γ:Γ2)  για το STEM  και το MEFLQ (ΠΑΡΑΡΤΗΜΑ Γ:Γ30)  για το EFL</w:t>
      </w:r>
      <w:r w:rsidR="00402D86">
        <w:rPr>
          <w:lang w:val="el-GR"/>
        </w:rPr>
        <w:t xml:space="preserve">. Οι δείκτες αξιολόγησης δίνουν βαρύτητα </w:t>
      </w:r>
      <w:r w:rsidR="00897FC8">
        <w:rPr>
          <w:lang w:val="el-GR"/>
        </w:rPr>
        <w:t xml:space="preserve">i) στα κίνητρα εκμάθησης και χρήσης των επιστημών </w:t>
      </w:r>
      <w:r w:rsidR="00897FC8">
        <w:t>STEM</w:t>
      </w:r>
      <w:r w:rsidR="00897FC8">
        <w:rPr>
          <w:lang w:val="el-GR"/>
        </w:rPr>
        <w:t xml:space="preserve"> </w:t>
      </w:r>
      <w:r w:rsidR="00897FC8">
        <w:t>ii</w:t>
      </w:r>
      <w:r w:rsidR="00897FC8" w:rsidRPr="00897FC8">
        <w:rPr>
          <w:lang w:val="el-GR"/>
        </w:rPr>
        <w:t>)</w:t>
      </w:r>
      <w:r w:rsidR="00897FC8">
        <w:rPr>
          <w:lang w:val="el-GR"/>
        </w:rPr>
        <w:t xml:space="preserve">στα κίνητρα εκμάθησης της Αγγλικής γλώσσας και iii) αποτίμηση </w:t>
      </w:r>
      <w:r w:rsidR="00A92EC1">
        <w:rPr>
          <w:lang w:val="el-GR"/>
        </w:rPr>
        <w:t xml:space="preserve">της χρήσης της Αγγλικής γλώσσας μετά την ολοκλήρωση των τεσσάρων μαθημάτων. </w:t>
      </w:r>
    </w:p>
    <w:p w14:paraId="115B02A4" w14:textId="77777777" w:rsidR="00020EE5" w:rsidRDefault="00A92EC1" w:rsidP="00A92EC1">
      <w:pPr>
        <w:spacing w:line="360" w:lineRule="auto"/>
        <w:jc w:val="both"/>
        <w:rPr>
          <w:lang w:val="el-GR"/>
        </w:rPr>
      </w:pPr>
      <w:r>
        <w:rPr>
          <w:lang w:val="el-GR"/>
        </w:rPr>
        <w:t>Πιο συγκεκριμένα</w:t>
      </w:r>
      <w:r w:rsidR="00020EE5">
        <w:rPr>
          <w:lang w:val="el-GR"/>
        </w:rPr>
        <w:t xml:space="preserve"> το ηλεκτρονικό ερωτηματολόγιο αυτό-αξιολόγησης κινήτρων των μαθητών, και τα αντίστοιχα κριτήρια για τα τέσσερα διδακτικά σενάρια είναι τα εξής: </w:t>
      </w:r>
    </w:p>
    <w:p w14:paraId="48846EBE" w14:textId="65756EA1" w:rsidR="00A92EC1" w:rsidRDefault="00020EE5" w:rsidP="00020EE5">
      <w:pPr>
        <w:pStyle w:val="a5"/>
        <w:numPr>
          <w:ilvl w:val="0"/>
          <w:numId w:val="23"/>
        </w:numPr>
        <w:spacing w:line="360" w:lineRule="auto"/>
        <w:jc w:val="both"/>
        <w:rPr>
          <w:lang w:val="el-GR"/>
        </w:rPr>
      </w:pPr>
      <w:r>
        <w:rPr>
          <w:lang w:val="el-GR"/>
        </w:rPr>
        <w:t>Ενδιαφέρον για εκμάθηση</w:t>
      </w:r>
    </w:p>
    <w:p w14:paraId="05248A22" w14:textId="101A701F" w:rsidR="00020EE5" w:rsidRDefault="00020EE5" w:rsidP="00020EE5">
      <w:pPr>
        <w:pStyle w:val="a5"/>
        <w:numPr>
          <w:ilvl w:val="0"/>
          <w:numId w:val="23"/>
        </w:numPr>
        <w:spacing w:line="360" w:lineRule="auto"/>
        <w:jc w:val="both"/>
        <w:rPr>
          <w:lang w:val="el-GR"/>
        </w:rPr>
      </w:pPr>
      <w:r>
        <w:rPr>
          <w:lang w:val="el-GR"/>
        </w:rPr>
        <w:t xml:space="preserve">Συμμετοχή </w:t>
      </w:r>
    </w:p>
    <w:p w14:paraId="717BB1FB" w14:textId="42C82E7B" w:rsidR="00020EE5" w:rsidRDefault="00020EE5" w:rsidP="00020EE5">
      <w:pPr>
        <w:pStyle w:val="a5"/>
        <w:numPr>
          <w:ilvl w:val="0"/>
          <w:numId w:val="23"/>
        </w:numPr>
        <w:spacing w:line="360" w:lineRule="auto"/>
        <w:jc w:val="both"/>
        <w:rPr>
          <w:lang w:val="el-GR"/>
        </w:rPr>
      </w:pPr>
      <w:r>
        <w:rPr>
          <w:lang w:val="el-GR"/>
        </w:rPr>
        <w:t xml:space="preserve">Προτιμήσεις εκμάθησης γνώσεων </w:t>
      </w:r>
    </w:p>
    <w:p w14:paraId="17AA34AF" w14:textId="15E8EB77" w:rsidR="00020EE5" w:rsidRDefault="00020EE5" w:rsidP="00020EE5">
      <w:pPr>
        <w:pStyle w:val="a5"/>
        <w:numPr>
          <w:ilvl w:val="0"/>
          <w:numId w:val="23"/>
        </w:numPr>
        <w:spacing w:line="360" w:lineRule="auto"/>
        <w:jc w:val="both"/>
        <w:rPr>
          <w:lang w:val="el-GR"/>
        </w:rPr>
      </w:pPr>
      <w:r>
        <w:rPr>
          <w:lang w:val="el-GR"/>
        </w:rPr>
        <w:lastRenderedPageBreak/>
        <w:t>Ικανοποίηση επίλυσης προβλημάτων</w:t>
      </w:r>
    </w:p>
    <w:p w14:paraId="7C6ED82F" w14:textId="6C94F321" w:rsidR="00020EE5" w:rsidRDefault="00020EE5" w:rsidP="00020EE5">
      <w:pPr>
        <w:pStyle w:val="a5"/>
        <w:numPr>
          <w:ilvl w:val="0"/>
          <w:numId w:val="23"/>
        </w:numPr>
        <w:spacing w:line="360" w:lineRule="auto"/>
        <w:jc w:val="both"/>
        <w:rPr>
          <w:lang w:val="el-GR"/>
        </w:rPr>
      </w:pPr>
      <w:r>
        <w:rPr>
          <w:lang w:val="el-GR"/>
        </w:rPr>
        <w:t xml:space="preserve">Ικανοποίηση επιτυχούς αντιμετώπισης προκλήσεων </w:t>
      </w:r>
    </w:p>
    <w:p w14:paraId="27A9358C" w14:textId="311F4558" w:rsidR="00020EE5" w:rsidRDefault="00020EE5" w:rsidP="00020EE5">
      <w:pPr>
        <w:pStyle w:val="a5"/>
        <w:numPr>
          <w:ilvl w:val="0"/>
          <w:numId w:val="23"/>
        </w:numPr>
        <w:spacing w:line="360" w:lineRule="auto"/>
        <w:jc w:val="both"/>
        <w:rPr>
          <w:lang w:val="el-GR"/>
        </w:rPr>
      </w:pPr>
      <w:r>
        <w:rPr>
          <w:lang w:val="el-GR"/>
        </w:rPr>
        <w:t xml:space="preserve">Ικανότητα επικοινωνίας  </w:t>
      </w:r>
    </w:p>
    <w:p w14:paraId="77D8CE53" w14:textId="42DA3AF5" w:rsidR="00020EE5" w:rsidRDefault="002E59B2" w:rsidP="00020EE5">
      <w:pPr>
        <w:pStyle w:val="a5"/>
        <w:numPr>
          <w:ilvl w:val="0"/>
          <w:numId w:val="23"/>
        </w:numPr>
        <w:spacing w:line="360" w:lineRule="auto"/>
        <w:jc w:val="both"/>
        <w:rPr>
          <w:lang w:val="el-GR"/>
        </w:rPr>
      </w:pPr>
      <w:r>
        <w:rPr>
          <w:lang w:val="el-GR"/>
        </w:rPr>
        <w:t>Υπευθυνότητα</w:t>
      </w:r>
    </w:p>
    <w:p w14:paraId="73F85C4C" w14:textId="251A489F" w:rsidR="002E59B2" w:rsidRDefault="002E59B2" w:rsidP="00020EE5">
      <w:pPr>
        <w:pStyle w:val="a5"/>
        <w:numPr>
          <w:ilvl w:val="0"/>
          <w:numId w:val="23"/>
        </w:numPr>
        <w:spacing w:line="360" w:lineRule="auto"/>
        <w:jc w:val="both"/>
        <w:rPr>
          <w:lang w:val="el-GR"/>
        </w:rPr>
      </w:pPr>
      <w:r>
        <w:rPr>
          <w:lang w:val="el-GR"/>
        </w:rPr>
        <w:t xml:space="preserve">Αυτοπεποίθηση </w:t>
      </w:r>
    </w:p>
    <w:p w14:paraId="25106BA3" w14:textId="77777777" w:rsidR="002E59B2" w:rsidRDefault="002E59B2" w:rsidP="00020EE5">
      <w:pPr>
        <w:pStyle w:val="a5"/>
        <w:numPr>
          <w:ilvl w:val="0"/>
          <w:numId w:val="23"/>
        </w:numPr>
        <w:spacing w:line="360" w:lineRule="auto"/>
        <w:jc w:val="both"/>
        <w:rPr>
          <w:lang w:val="el-GR"/>
        </w:rPr>
      </w:pPr>
      <w:r>
        <w:rPr>
          <w:lang w:val="el-GR"/>
        </w:rPr>
        <w:t xml:space="preserve">Αντιμετώπιση προβλημάτων και δυσκολιών </w:t>
      </w:r>
    </w:p>
    <w:p w14:paraId="3833A495" w14:textId="7A20617D" w:rsidR="002E59B2" w:rsidRDefault="002E59B2" w:rsidP="002E59B2">
      <w:pPr>
        <w:spacing w:line="360" w:lineRule="auto"/>
        <w:jc w:val="both"/>
        <w:rPr>
          <w:lang w:val="el-GR"/>
        </w:rPr>
      </w:pPr>
      <w:r>
        <w:rPr>
          <w:lang w:val="el-GR"/>
        </w:rPr>
        <w:t xml:space="preserve">Οι εκπαιδευτικοί χρησιμοποιούν το ερωτηματολόγιο αυτό-αξιολόγησης των μαθητών ως μέσο ανατροφοδότησης, συλλογής και αξιολόγησης δεδομένων.  </w:t>
      </w:r>
      <w:r w:rsidRPr="002E59B2">
        <w:rPr>
          <w:lang w:val="el-GR"/>
        </w:rPr>
        <w:t xml:space="preserve"> </w:t>
      </w:r>
    </w:p>
    <w:p w14:paraId="51DB62CD" w14:textId="77777777" w:rsidR="00A44E79" w:rsidRDefault="00A44E79" w:rsidP="002E59B2">
      <w:pPr>
        <w:spacing w:line="360" w:lineRule="auto"/>
        <w:jc w:val="both"/>
        <w:rPr>
          <w:lang w:val="el-GR"/>
        </w:rPr>
      </w:pPr>
    </w:p>
    <w:p w14:paraId="5EED2B20" w14:textId="77777777" w:rsidR="00A44E79" w:rsidRDefault="00A44E79" w:rsidP="002E59B2">
      <w:pPr>
        <w:spacing w:line="360" w:lineRule="auto"/>
        <w:jc w:val="both"/>
        <w:rPr>
          <w:lang w:val="el-GR"/>
        </w:rPr>
      </w:pPr>
    </w:p>
    <w:p w14:paraId="32467F09" w14:textId="77777777" w:rsidR="00A44E79" w:rsidRDefault="00A44E79" w:rsidP="002E59B2">
      <w:pPr>
        <w:spacing w:line="360" w:lineRule="auto"/>
        <w:jc w:val="both"/>
        <w:rPr>
          <w:lang w:val="el-GR"/>
        </w:rPr>
      </w:pPr>
    </w:p>
    <w:p w14:paraId="38340B83" w14:textId="77777777" w:rsidR="00A44E79" w:rsidRDefault="00A44E79" w:rsidP="002E59B2">
      <w:pPr>
        <w:spacing w:line="360" w:lineRule="auto"/>
        <w:jc w:val="both"/>
        <w:rPr>
          <w:lang w:val="el-GR"/>
        </w:rPr>
      </w:pPr>
    </w:p>
    <w:p w14:paraId="0FA62B44" w14:textId="77777777" w:rsidR="00A44E79" w:rsidRDefault="00A44E79" w:rsidP="002E59B2">
      <w:pPr>
        <w:spacing w:line="360" w:lineRule="auto"/>
        <w:jc w:val="both"/>
        <w:rPr>
          <w:lang w:val="el-GR"/>
        </w:rPr>
      </w:pPr>
    </w:p>
    <w:p w14:paraId="18E5C94C" w14:textId="77777777" w:rsidR="00A44E79" w:rsidRDefault="00A44E79" w:rsidP="002E59B2">
      <w:pPr>
        <w:spacing w:line="360" w:lineRule="auto"/>
        <w:jc w:val="both"/>
        <w:rPr>
          <w:lang w:val="el-GR"/>
        </w:rPr>
      </w:pPr>
    </w:p>
    <w:p w14:paraId="2C1825F9" w14:textId="77777777" w:rsidR="00A44E79" w:rsidRDefault="00A44E79" w:rsidP="002E59B2">
      <w:pPr>
        <w:spacing w:line="360" w:lineRule="auto"/>
        <w:jc w:val="both"/>
        <w:rPr>
          <w:lang w:val="el-GR"/>
        </w:rPr>
      </w:pPr>
    </w:p>
    <w:p w14:paraId="15B9CF28" w14:textId="77777777" w:rsidR="00A44E79" w:rsidRDefault="00A44E79" w:rsidP="002E59B2">
      <w:pPr>
        <w:spacing w:line="360" w:lineRule="auto"/>
        <w:jc w:val="both"/>
        <w:rPr>
          <w:lang w:val="el-GR"/>
        </w:rPr>
      </w:pPr>
    </w:p>
    <w:p w14:paraId="2145BE54" w14:textId="77777777" w:rsidR="00A44E79" w:rsidRDefault="00A44E79" w:rsidP="002E59B2">
      <w:pPr>
        <w:spacing w:line="360" w:lineRule="auto"/>
        <w:jc w:val="both"/>
        <w:rPr>
          <w:lang w:val="el-GR"/>
        </w:rPr>
      </w:pPr>
    </w:p>
    <w:p w14:paraId="0E586E97" w14:textId="77777777" w:rsidR="00A44E79" w:rsidRDefault="00A44E79" w:rsidP="002E59B2">
      <w:pPr>
        <w:spacing w:line="360" w:lineRule="auto"/>
        <w:jc w:val="both"/>
        <w:rPr>
          <w:lang w:val="el-GR"/>
        </w:rPr>
      </w:pPr>
    </w:p>
    <w:p w14:paraId="20D1F928" w14:textId="77777777" w:rsidR="00A44E79" w:rsidRDefault="00A44E79" w:rsidP="002E59B2">
      <w:pPr>
        <w:spacing w:line="360" w:lineRule="auto"/>
        <w:jc w:val="both"/>
        <w:rPr>
          <w:lang w:val="el-GR"/>
        </w:rPr>
      </w:pPr>
    </w:p>
    <w:p w14:paraId="3CAE4B13" w14:textId="77777777" w:rsidR="00A44E79" w:rsidRDefault="00A44E79" w:rsidP="002E59B2">
      <w:pPr>
        <w:spacing w:line="360" w:lineRule="auto"/>
        <w:jc w:val="both"/>
        <w:rPr>
          <w:lang w:val="el-GR"/>
        </w:rPr>
      </w:pPr>
    </w:p>
    <w:p w14:paraId="6C276E91" w14:textId="77777777" w:rsidR="00A44E79" w:rsidRDefault="00A44E79" w:rsidP="002E59B2">
      <w:pPr>
        <w:spacing w:line="360" w:lineRule="auto"/>
        <w:jc w:val="both"/>
        <w:rPr>
          <w:lang w:val="el-GR"/>
        </w:rPr>
      </w:pPr>
    </w:p>
    <w:p w14:paraId="06A560FA" w14:textId="77777777" w:rsidR="00A44E79" w:rsidRDefault="00A44E79" w:rsidP="002E59B2">
      <w:pPr>
        <w:spacing w:line="360" w:lineRule="auto"/>
        <w:jc w:val="both"/>
        <w:rPr>
          <w:lang w:val="el-GR"/>
        </w:rPr>
      </w:pPr>
    </w:p>
    <w:p w14:paraId="559329D8" w14:textId="77777777" w:rsidR="00A44E79" w:rsidRDefault="00A44E79" w:rsidP="002E59B2">
      <w:pPr>
        <w:spacing w:line="360" w:lineRule="auto"/>
        <w:jc w:val="both"/>
        <w:rPr>
          <w:lang w:val="el-GR"/>
        </w:rPr>
      </w:pPr>
    </w:p>
    <w:p w14:paraId="67169C3E" w14:textId="77777777" w:rsidR="00A44E79" w:rsidRDefault="00A44E79" w:rsidP="002E59B2">
      <w:pPr>
        <w:spacing w:line="360" w:lineRule="auto"/>
        <w:jc w:val="both"/>
        <w:rPr>
          <w:lang w:val="el-GR"/>
        </w:rPr>
      </w:pPr>
    </w:p>
    <w:p w14:paraId="3E3D8559" w14:textId="77777777" w:rsidR="00A44E79" w:rsidRDefault="00A44E79" w:rsidP="002E59B2">
      <w:pPr>
        <w:spacing w:line="360" w:lineRule="auto"/>
        <w:jc w:val="both"/>
        <w:rPr>
          <w:lang w:val="el-GR"/>
        </w:rPr>
      </w:pPr>
    </w:p>
    <w:p w14:paraId="0AB32AD8" w14:textId="77777777" w:rsidR="00A44E79" w:rsidRDefault="00A44E79" w:rsidP="002E59B2">
      <w:pPr>
        <w:spacing w:line="360" w:lineRule="auto"/>
        <w:jc w:val="both"/>
        <w:rPr>
          <w:lang w:val="el-GR"/>
        </w:rPr>
      </w:pPr>
    </w:p>
    <w:p w14:paraId="1E7696FB" w14:textId="77777777" w:rsidR="00A44E79" w:rsidRDefault="00A44E79" w:rsidP="002E59B2">
      <w:pPr>
        <w:spacing w:line="360" w:lineRule="auto"/>
        <w:jc w:val="both"/>
        <w:rPr>
          <w:lang w:val="el-GR"/>
        </w:rPr>
      </w:pPr>
    </w:p>
    <w:p w14:paraId="703E58A8" w14:textId="77777777" w:rsidR="00A44E79" w:rsidRDefault="00A44E79" w:rsidP="002E59B2">
      <w:pPr>
        <w:spacing w:line="360" w:lineRule="auto"/>
        <w:jc w:val="both"/>
        <w:rPr>
          <w:lang w:val="el-GR"/>
        </w:rPr>
      </w:pPr>
    </w:p>
    <w:p w14:paraId="0CD48A1B" w14:textId="77777777" w:rsidR="00A44E79" w:rsidRDefault="00A44E79" w:rsidP="002E59B2">
      <w:pPr>
        <w:spacing w:line="360" w:lineRule="auto"/>
        <w:jc w:val="both"/>
        <w:rPr>
          <w:lang w:val="el-GR"/>
        </w:rPr>
      </w:pPr>
    </w:p>
    <w:p w14:paraId="04F26A6E" w14:textId="77777777" w:rsidR="00A44E79" w:rsidRDefault="00A44E79" w:rsidP="002E59B2">
      <w:pPr>
        <w:spacing w:line="360" w:lineRule="auto"/>
        <w:jc w:val="both"/>
        <w:rPr>
          <w:lang w:val="el-GR"/>
        </w:rPr>
      </w:pPr>
    </w:p>
    <w:p w14:paraId="130A55F4" w14:textId="77777777" w:rsidR="00A44E79" w:rsidRPr="002E59B2" w:rsidRDefault="00A44E79" w:rsidP="002E59B2">
      <w:pPr>
        <w:spacing w:line="360" w:lineRule="auto"/>
        <w:jc w:val="both"/>
        <w:rPr>
          <w:lang w:val="el-GR"/>
        </w:rPr>
      </w:pPr>
    </w:p>
    <w:p w14:paraId="3623E1CF" w14:textId="34BDCD82" w:rsidR="00414CA4" w:rsidRDefault="00414CA4" w:rsidP="008A6CA6">
      <w:pPr>
        <w:pStyle w:val="1"/>
        <w:spacing w:line="360" w:lineRule="auto"/>
        <w:jc w:val="both"/>
        <w:rPr>
          <w:rFonts w:ascii="Times New Roman" w:hAnsi="Times New Roman" w:cs="Times New Roman"/>
          <w:b/>
          <w:bCs/>
          <w:color w:val="000000" w:themeColor="text1"/>
          <w:sz w:val="28"/>
          <w:szCs w:val="28"/>
          <w:lang w:val="el-GR"/>
        </w:rPr>
      </w:pPr>
      <w:bookmarkStart w:id="91" w:name="_Toc159214586"/>
      <w:r w:rsidRPr="000E2BED">
        <w:rPr>
          <w:rFonts w:ascii="Times New Roman" w:hAnsi="Times New Roman" w:cs="Times New Roman"/>
          <w:b/>
          <w:bCs/>
          <w:color w:val="000000" w:themeColor="text1"/>
          <w:sz w:val="28"/>
          <w:szCs w:val="28"/>
          <w:lang w:val="el-GR"/>
        </w:rPr>
        <w:lastRenderedPageBreak/>
        <w:t>5 Αποτελέσματα και συζήτηση</w:t>
      </w:r>
      <w:bookmarkEnd w:id="91"/>
    </w:p>
    <w:p w14:paraId="3B3344CA" w14:textId="651D6A77" w:rsidR="00171F59" w:rsidRDefault="00171F59" w:rsidP="00171F59">
      <w:pPr>
        <w:spacing w:line="360" w:lineRule="auto"/>
        <w:jc w:val="both"/>
        <w:rPr>
          <w:lang w:val="el-GR"/>
        </w:rPr>
      </w:pPr>
      <w:r>
        <w:rPr>
          <w:lang w:val="el-GR"/>
        </w:rPr>
        <w:t xml:space="preserve">Σκοπός της συγκεκριμένης μελέτης είναι </w:t>
      </w:r>
      <w:r w:rsidR="00417A7E">
        <w:rPr>
          <w:lang w:val="el-GR"/>
        </w:rPr>
        <w:t xml:space="preserve">καταγράψουμε τη συμβολή της εκπαίδευσης </w:t>
      </w:r>
      <w:r w:rsidR="00417A7E">
        <w:t>STEM</w:t>
      </w:r>
      <w:r w:rsidR="00417A7E">
        <w:rPr>
          <w:lang w:val="el-GR"/>
        </w:rPr>
        <w:t xml:space="preserve"> στην τάξη της Αγγλικής γλώσσας </w:t>
      </w:r>
      <w:r w:rsidR="00417A7E" w:rsidRPr="00417A7E">
        <w:rPr>
          <w:lang w:val="el-GR"/>
        </w:rPr>
        <w:t xml:space="preserve"> </w:t>
      </w:r>
      <w:r w:rsidR="00417A7E">
        <w:rPr>
          <w:lang w:val="el-GR"/>
        </w:rPr>
        <w:t xml:space="preserve">EFL. </w:t>
      </w:r>
      <w:r>
        <w:rPr>
          <w:lang w:val="el-GR"/>
        </w:rPr>
        <w:t xml:space="preserve">Τα αποτελέσματα σχετικά με </w:t>
      </w:r>
      <w:r w:rsidR="00417A7E">
        <w:rPr>
          <w:lang w:val="el-GR"/>
        </w:rPr>
        <w:t xml:space="preserve">την συμβολή της εκπαίδευσης </w:t>
      </w:r>
      <w:r w:rsidR="00417A7E">
        <w:t>STEM</w:t>
      </w:r>
      <w:r w:rsidR="00417A7E" w:rsidRPr="00417A7E">
        <w:rPr>
          <w:lang w:val="el-GR"/>
        </w:rPr>
        <w:t xml:space="preserve"> </w:t>
      </w:r>
      <w:r w:rsidR="00417A7E">
        <w:rPr>
          <w:lang w:val="el-GR"/>
        </w:rPr>
        <w:t xml:space="preserve">στην </w:t>
      </w:r>
      <w:r w:rsidR="00417A7E" w:rsidRPr="00417A7E">
        <w:rPr>
          <w:lang w:val="el-GR"/>
        </w:rPr>
        <w:t>απόκτηση γνώσεων</w:t>
      </w:r>
      <w:r w:rsidR="00883300">
        <w:rPr>
          <w:lang w:val="el-GR"/>
        </w:rPr>
        <w:t xml:space="preserve"> και δεξιοτήτων,</w:t>
      </w:r>
      <w:r w:rsidR="00417A7E" w:rsidRPr="00417A7E">
        <w:rPr>
          <w:lang w:val="el-GR"/>
        </w:rPr>
        <w:t xml:space="preserve"> αλλά και τα πιθανά κίνητρα συμμετοχής των μαθητών</w:t>
      </w:r>
      <w:r>
        <w:rPr>
          <w:lang w:val="el-GR"/>
        </w:rPr>
        <w:t xml:space="preserve">, όπως αυτά προκύπτουν από την καταγραφή και ανάλυση , παρουσιάζονται ανά κριτήριο αξιολόγησης και ανά ερώτηση με μικρό σχολιασμό. Ο εκτεταμένος σχολιασμός παρουσιάζεται στην ενότητα με τα ευρήματα και στα συμπεράσματα. Τα ερευνητικά ερωτήματα που θα διερευνηθούν όπως αποτυπώθηκαν στο πλαίσιο της έρευνας είναι τα ακόλουθα: </w:t>
      </w:r>
    </w:p>
    <w:p w14:paraId="2CCBAAF4" w14:textId="77777777" w:rsidR="00171F59" w:rsidRPr="00171F59" w:rsidRDefault="00171F59" w:rsidP="00171F59">
      <w:pPr>
        <w:spacing w:line="360" w:lineRule="auto"/>
        <w:jc w:val="both"/>
        <w:rPr>
          <w:lang w:val="el-GR"/>
        </w:rPr>
      </w:pPr>
      <w:r>
        <w:rPr>
          <w:lang w:val="el-GR"/>
        </w:rPr>
        <w:t xml:space="preserve"> </w:t>
      </w:r>
      <w:r w:rsidRPr="00171F59">
        <w:rPr>
          <w:lang w:val="el-GR"/>
        </w:rPr>
        <w:t xml:space="preserve">Α) Ποια είναι η συμβολή της χρήσης δραστηριοτήτων STEM στην τάξη Αγγλικών EFL ως μέσω διδασκαλίας της γλώσσας; </w:t>
      </w:r>
    </w:p>
    <w:p w14:paraId="2E0BAE10" w14:textId="1C6A170D" w:rsidR="00171F59" w:rsidRPr="002E59B2" w:rsidRDefault="00171F59" w:rsidP="00171F59">
      <w:pPr>
        <w:spacing w:line="360" w:lineRule="auto"/>
        <w:jc w:val="both"/>
        <w:rPr>
          <w:lang w:val="el-GR"/>
        </w:rPr>
      </w:pPr>
      <w:r w:rsidRPr="00171F59">
        <w:rPr>
          <w:lang w:val="el-GR"/>
        </w:rPr>
        <w:t>Β) Ποια είναι η συμβολή των δραστηριοτήτων STEM στην εμπλοκή και στα κίνητρα συμμετοχής των μαθητών στην τάξη των Αγγλικών EFL;</w:t>
      </w:r>
    </w:p>
    <w:p w14:paraId="199A9586" w14:textId="1FD12712" w:rsidR="00414CA4" w:rsidRDefault="006863A7" w:rsidP="008A6CA6">
      <w:pPr>
        <w:pStyle w:val="1"/>
        <w:spacing w:line="360" w:lineRule="auto"/>
        <w:jc w:val="both"/>
        <w:rPr>
          <w:rFonts w:ascii="Times New Roman" w:hAnsi="Times New Roman" w:cs="Times New Roman"/>
          <w:b/>
          <w:bCs/>
          <w:color w:val="000000" w:themeColor="text1"/>
          <w:sz w:val="24"/>
          <w:szCs w:val="24"/>
          <w:lang w:val="el-GR"/>
        </w:rPr>
      </w:pPr>
      <w:bookmarkStart w:id="92" w:name="_Toc159214587"/>
      <w:r w:rsidRPr="000E2BED">
        <w:rPr>
          <w:rFonts w:ascii="Times New Roman" w:hAnsi="Times New Roman" w:cs="Times New Roman"/>
          <w:b/>
          <w:bCs/>
          <w:color w:val="000000" w:themeColor="text1"/>
          <w:sz w:val="24"/>
          <w:szCs w:val="24"/>
          <w:lang w:val="el-GR"/>
        </w:rPr>
        <w:t>5</w:t>
      </w:r>
      <w:r w:rsidR="00414CA4" w:rsidRPr="000E2BED">
        <w:rPr>
          <w:rFonts w:ascii="Times New Roman" w:hAnsi="Times New Roman" w:cs="Times New Roman"/>
          <w:b/>
          <w:bCs/>
          <w:color w:val="000000" w:themeColor="text1"/>
          <w:sz w:val="24"/>
          <w:szCs w:val="24"/>
          <w:lang w:val="el-GR"/>
        </w:rPr>
        <w:t>.1 Ανάλυση Δεδομένων</w:t>
      </w:r>
      <w:bookmarkEnd w:id="92"/>
    </w:p>
    <w:p w14:paraId="687D5447" w14:textId="01C00726" w:rsidR="00E2397E" w:rsidRDefault="00AC6152" w:rsidP="00AC6152">
      <w:pPr>
        <w:spacing w:line="360" w:lineRule="auto"/>
        <w:jc w:val="both"/>
        <w:rPr>
          <w:lang w:val="el-GR"/>
        </w:rPr>
      </w:pPr>
      <w:r>
        <w:rPr>
          <w:lang w:val="el-GR"/>
        </w:rPr>
        <w:t>Για τη συμμετοχή των μαθητών στην έρευνα στάλθηκε ηλεκτρονικό μήνυμα με πρόσκληση. Από τους τριάντα δύο μαθητές επιπέδων Α1+, Α2, και Α2+ αποφάσισαν να συμμετέχουν μόνο τέσσερις μαθητές από το επίπεδο Α2+ κάνοντας  το δείγμα  πολύ μικρό με αποτέλεσμα να μην μπορούμε να παρουσιάσουμε τα αποτελέσματα ως αντιπροσωπευτικά</w:t>
      </w:r>
      <w:r w:rsidR="00A52594">
        <w:rPr>
          <w:lang w:val="el-GR"/>
        </w:rPr>
        <w:t xml:space="preserve"> για το σύνολο των μαθητών, μπορούμε όμως να υποστηρίξουμε ότι αντιπροσωπεύουν τους μαθητές κέντρων ξένων γλωσσών σε κωμόπολη </w:t>
      </w:r>
      <w:r w:rsidR="00AA4351" w:rsidRPr="00AA4351">
        <w:rPr>
          <w:lang w:val="el-GR"/>
        </w:rPr>
        <w:t xml:space="preserve">10.042 </w:t>
      </w:r>
      <w:r w:rsidR="00A52594">
        <w:rPr>
          <w:lang w:val="el-GR"/>
        </w:rPr>
        <w:t>κάτοικων (</w:t>
      </w:r>
      <w:r w:rsidR="00A52594" w:rsidRPr="00A52594">
        <w:rPr>
          <w:lang w:val="el-GR"/>
        </w:rPr>
        <w:t>Ελληνική απογραφή 20</w:t>
      </w:r>
      <w:r w:rsidR="00AA4351">
        <w:rPr>
          <w:lang w:val="el-GR"/>
        </w:rPr>
        <w:t>2</w:t>
      </w:r>
      <w:r w:rsidR="00A52594" w:rsidRPr="00A52594">
        <w:rPr>
          <w:lang w:val="el-GR"/>
        </w:rPr>
        <w:t>1</w:t>
      </w:r>
      <w:r w:rsidR="00A52594">
        <w:rPr>
          <w:lang w:val="el-GR"/>
        </w:rPr>
        <w:t xml:space="preserve">).  </w:t>
      </w:r>
    </w:p>
    <w:p w14:paraId="240391D2" w14:textId="1493061F" w:rsidR="00F85687" w:rsidRDefault="00F85687" w:rsidP="00F85687">
      <w:pPr>
        <w:spacing w:line="360" w:lineRule="auto"/>
        <w:jc w:val="both"/>
        <w:rPr>
          <w:lang w:val="el-GR"/>
        </w:rPr>
      </w:pPr>
      <w:r>
        <w:rPr>
          <w:lang w:val="el-GR"/>
        </w:rPr>
        <w:t xml:space="preserve">Οι τέσσερις μαθητές παρουσιάζονται ατομικά στα δεδομένα ως αριθμοί από το 1 μέχρι το 4, επομένως θα αναφέρονται ως «Μαθητής 1», «Μαθητής 2», «Μαθητής 3» και Μαθητής 4».  Στις ρουμπρίκες αξιολόγησης ομάδων αναφέρονται ως «Ομάδα α» και </w:t>
      </w:r>
      <w:bookmarkStart w:id="93" w:name="_Hlk159165012"/>
      <w:r>
        <w:rPr>
          <w:lang w:val="el-GR"/>
        </w:rPr>
        <w:t>«Ομάδα β»</w:t>
      </w:r>
      <w:bookmarkEnd w:id="93"/>
      <w:r>
        <w:rPr>
          <w:lang w:val="el-GR"/>
        </w:rPr>
        <w:t xml:space="preserve">, όπου σε κάθε διδακτικό σενάριο η </w:t>
      </w:r>
      <w:r w:rsidRPr="00F85687">
        <w:rPr>
          <w:lang w:val="el-GR"/>
        </w:rPr>
        <w:t xml:space="preserve">«Ομάδα α» </w:t>
      </w:r>
      <w:r>
        <w:rPr>
          <w:lang w:val="el-GR"/>
        </w:rPr>
        <w:t xml:space="preserve"> αποτελείτε από τους μαθητές </w:t>
      </w:r>
      <w:r w:rsidRPr="00F85687">
        <w:rPr>
          <w:lang w:val="el-GR"/>
        </w:rPr>
        <w:t>«Μαθητής 2»</w:t>
      </w:r>
      <w:r>
        <w:rPr>
          <w:lang w:val="el-GR"/>
        </w:rPr>
        <w:t xml:space="preserve"> </w:t>
      </w:r>
      <w:r w:rsidRPr="00F85687">
        <w:rPr>
          <w:lang w:val="el-GR"/>
        </w:rPr>
        <w:t xml:space="preserve">και </w:t>
      </w:r>
      <w:r>
        <w:rPr>
          <w:lang w:val="el-GR"/>
        </w:rPr>
        <w:t>«</w:t>
      </w:r>
      <w:r w:rsidRPr="00F85687">
        <w:rPr>
          <w:lang w:val="el-GR"/>
        </w:rPr>
        <w:t>Μαθητής 4»</w:t>
      </w:r>
      <w:r>
        <w:rPr>
          <w:lang w:val="el-GR"/>
        </w:rPr>
        <w:t xml:space="preserve">, ενώ η </w:t>
      </w:r>
      <w:r w:rsidRPr="00F85687">
        <w:rPr>
          <w:lang w:val="el-GR"/>
        </w:rPr>
        <w:t>«Ομάδα β»</w:t>
      </w:r>
      <w:r>
        <w:rPr>
          <w:lang w:val="el-GR"/>
        </w:rPr>
        <w:t xml:space="preserve"> αποτελείται από τους μαθητές </w:t>
      </w:r>
      <w:r w:rsidRPr="00F85687">
        <w:rPr>
          <w:lang w:val="el-GR"/>
        </w:rPr>
        <w:t>«Μαθητής 1»</w:t>
      </w:r>
      <w:r>
        <w:rPr>
          <w:lang w:val="el-GR"/>
        </w:rPr>
        <w:t xml:space="preserve"> και </w:t>
      </w:r>
      <w:r w:rsidRPr="00F85687">
        <w:rPr>
          <w:lang w:val="el-GR"/>
        </w:rPr>
        <w:t>«Μαθητής 3»</w:t>
      </w:r>
      <w:r>
        <w:rPr>
          <w:lang w:val="el-GR"/>
        </w:rPr>
        <w:t>.</w:t>
      </w:r>
    </w:p>
    <w:p w14:paraId="32499C7A" w14:textId="2BD10B9D" w:rsidR="00F85687" w:rsidRDefault="00F85687" w:rsidP="00F85687">
      <w:pPr>
        <w:spacing w:line="360" w:lineRule="auto"/>
        <w:jc w:val="both"/>
        <w:rPr>
          <w:lang w:val="el-GR"/>
        </w:rPr>
      </w:pPr>
      <w:r>
        <w:rPr>
          <w:lang w:val="el-GR"/>
        </w:rPr>
        <w:t xml:space="preserve">Αρχικά θα παρουσιάσουμε το προφίλ συμμετεχόντων, έπειτα τα δεδομένα από τις ρουμπρίκες αξιολόγησης, </w:t>
      </w:r>
      <w:r w:rsidR="00432E69">
        <w:rPr>
          <w:lang w:val="el-GR"/>
        </w:rPr>
        <w:t xml:space="preserve">τα γραφήματα από το ηλεκτρονικό ερωτηματολόγιο και τέλος θα αναλύσουμε τα ευρήματα. </w:t>
      </w:r>
    </w:p>
    <w:p w14:paraId="42DF009C" w14:textId="0BACB7F0" w:rsidR="00AC6152" w:rsidRPr="000B3BB1" w:rsidRDefault="000B3BB1" w:rsidP="00CB161E">
      <w:pPr>
        <w:pStyle w:val="1"/>
        <w:spacing w:line="360" w:lineRule="auto"/>
        <w:jc w:val="both"/>
        <w:rPr>
          <w:rFonts w:ascii="Times New Roman" w:hAnsi="Times New Roman" w:cs="Times New Roman"/>
          <w:b/>
          <w:bCs/>
          <w:color w:val="000000" w:themeColor="text1"/>
          <w:sz w:val="24"/>
          <w:szCs w:val="24"/>
          <w:u w:val="single"/>
          <w:lang w:val="el-GR"/>
        </w:rPr>
      </w:pPr>
      <w:bookmarkStart w:id="94" w:name="_Toc159214588"/>
      <w:r w:rsidRPr="000B3BB1">
        <w:rPr>
          <w:rFonts w:ascii="Times New Roman" w:hAnsi="Times New Roman" w:cs="Times New Roman"/>
          <w:b/>
          <w:bCs/>
          <w:color w:val="000000" w:themeColor="text1"/>
          <w:sz w:val="24"/>
          <w:szCs w:val="24"/>
          <w:u w:val="single"/>
          <w:lang w:val="el-GR"/>
        </w:rPr>
        <w:lastRenderedPageBreak/>
        <w:t xml:space="preserve">5.1.1 </w:t>
      </w:r>
      <w:r w:rsidR="00AC6152" w:rsidRPr="000B3BB1">
        <w:rPr>
          <w:rFonts w:ascii="Times New Roman" w:hAnsi="Times New Roman" w:cs="Times New Roman"/>
          <w:b/>
          <w:bCs/>
          <w:color w:val="000000" w:themeColor="text1"/>
          <w:sz w:val="24"/>
          <w:szCs w:val="24"/>
          <w:u w:val="single"/>
          <w:lang w:val="el-GR"/>
        </w:rPr>
        <w:t>Το προφίλ των συμμετεχόντων</w:t>
      </w:r>
      <w:bookmarkEnd w:id="94"/>
      <w:r w:rsidR="00AC6152" w:rsidRPr="000B3BB1">
        <w:rPr>
          <w:rFonts w:ascii="Times New Roman" w:hAnsi="Times New Roman" w:cs="Times New Roman"/>
          <w:b/>
          <w:bCs/>
          <w:color w:val="000000" w:themeColor="text1"/>
          <w:sz w:val="24"/>
          <w:szCs w:val="24"/>
          <w:u w:val="single"/>
          <w:lang w:val="el-GR"/>
        </w:rPr>
        <w:t xml:space="preserve"> </w:t>
      </w:r>
    </w:p>
    <w:p w14:paraId="2D8474CE" w14:textId="77777777" w:rsidR="004C3C41" w:rsidRDefault="004C3C41" w:rsidP="00CB161E">
      <w:pPr>
        <w:keepNext/>
        <w:spacing w:line="360" w:lineRule="auto"/>
        <w:jc w:val="both"/>
      </w:pPr>
      <w:r>
        <w:rPr>
          <w:noProof/>
        </w:rPr>
        <w:drawing>
          <wp:inline distT="0" distB="0" distL="0" distR="0" wp14:anchorId="02E7F21C" wp14:editId="7255CF00">
            <wp:extent cx="5270500" cy="2505648"/>
            <wp:effectExtent l="0" t="0" r="6350" b="9525"/>
            <wp:docPr id="6065149" name="Εικόνα 6065149" descr="Γράφημα απάντησης φορμών. Τίτλος ερωτήματος: Φύλο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Γράφημα απάντησης φορμών. Τίτλος ερωτήματος: Φύλο . Αριθμός απαντήσεων: 4 απαντήσεις."/>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270500" cy="2505648"/>
                    </a:xfrm>
                    <a:prstGeom prst="rect">
                      <a:avLst/>
                    </a:prstGeom>
                    <a:noFill/>
                    <a:ln>
                      <a:noFill/>
                    </a:ln>
                  </pic:spPr>
                </pic:pic>
              </a:graphicData>
            </a:graphic>
          </wp:inline>
        </w:drawing>
      </w:r>
    </w:p>
    <w:p w14:paraId="377DA6AC" w14:textId="5C013316" w:rsidR="00AC6152" w:rsidRDefault="004C3C41" w:rsidP="00CB161E">
      <w:pPr>
        <w:pStyle w:val="ac"/>
        <w:spacing w:line="360" w:lineRule="auto"/>
        <w:jc w:val="both"/>
        <w:rPr>
          <w:lang w:val="el-GR"/>
        </w:rPr>
      </w:pPr>
      <w:bookmarkStart w:id="95" w:name="_Toc159210464"/>
      <w:r>
        <w:t xml:space="preserve">Εικόνα </w:t>
      </w:r>
      <w:r>
        <w:fldChar w:fldCharType="begin"/>
      </w:r>
      <w:r>
        <w:instrText xml:space="preserve"> SEQ Εικόνα \* ARABIC </w:instrText>
      </w:r>
      <w:r>
        <w:fldChar w:fldCharType="separate"/>
      </w:r>
      <w:r w:rsidR="00DF5617">
        <w:rPr>
          <w:noProof/>
        </w:rPr>
        <w:t>3</w:t>
      </w:r>
      <w:r>
        <w:fldChar w:fldCharType="end"/>
      </w:r>
      <w:r>
        <w:rPr>
          <w:lang w:val="el-GR"/>
        </w:rPr>
        <w:t xml:space="preserve"> Φύλο συμμετεχόντων</w:t>
      </w:r>
      <w:bookmarkEnd w:id="95"/>
    </w:p>
    <w:p w14:paraId="3590A9AD" w14:textId="77777777" w:rsidR="004C3C41" w:rsidRDefault="004C3C41" w:rsidP="00CB161E">
      <w:pPr>
        <w:keepNext/>
        <w:spacing w:line="360" w:lineRule="auto"/>
        <w:jc w:val="both"/>
      </w:pPr>
      <w:r>
        <w:rPr>
          <w:noProof/>
        </w:rPr>
        <w:drawing>
          <wp:inline distT="0" distB="0" distL="0" distR="0" wp14:anchorId="48E9FBC0" wp14:editId="63F9699E">
            <wp:extent cx="5270500" cy="2505648"/>
            <wp:effectExtent l="0" t="0" r="6350" b="9525"/>
            <wp:docPr id="64014088" name="Εικόνα 1" descr="Γράφημα απάντησης φορμών. Τίτλος ερωτήματος: Ηλικία.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Γράφημα απάντησης φορμών. Τίτλος ερωτήματος: Ηλικία. Αριθμός απαντήσεων: 4 απαντήσεις."/>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270500" cy="2505648"/>
                    </a:xfrm>
                    <a:prstGeom prst="rect">
                      <a:avLst/>
                    </a:prstGeom>
                    <a:noFill/>
                    <a:ln>
                      <a:noFill/>
                    </a:ln>
                  </pic:spPr>
                </pic:pic>
              </a:graphicData>
            </a:graphic>
          </wp:inline>
        </w:drawing>
      </w:r>
    </w:p>
    <w:p w14:paraId="1E76A044" w14:textId="0985B1FA" w:rsidR="004C3C41" w:rsidRDefault="004C3C41" w:rsidP="00CB161E">
      <w:pPr>
        <w:pStyle w:val="ac"/>
        <w:spacing w:line="360" w:lineRule="auto"/>
        <w:jc w:val="both"/>
        <w:rPr>
          <w:lang w:val="el-GR"/>
        </w:rPr>
      </w:pPr>
      <w:bookmarkStart w:id="96" w:name="_Toc159210465"/>
      <w:r>
        <w:t xml:space="preserve">Εικόνα </w:t>
      </w:r>
      <w:r>
        <w:fldChar w:fldCharType="begin"/>
      </w:r>
      <w:r>
        <w:instrText xml:space="preserve"> SEQ Εικόνα \* ARABIC </w:instrText>
      </w:r>
      <w:r>
        <w:fldChar w:fldCharType="separate"/>
      </w:r>
      <w:r w:rsidR="00DF5617">
        <w:rPr>
          <w:noProof/>
        </w:rPr>
        <w:t>4</w:t>
      </w:r>
      <w:r>
        <w:fldChar w:fldCharType="end"/>
      </w:r>
      <w:r>
        <w:rPr>
          <w:lang w:val="el-GR"/>
        </w:rPr>
        <w:t xml:space="preserve"> Ηλικία συμμετεχόντων</w:t>
      </w:r>
      <w:bookmarkEnd w:id="96"/>
    </w:p>
    <w:p w14:paraId="25280CF7" w14:textId="77777777" w:rsidR="004C3C41" w:rsidRDefault="004C3C41" w:rsidP="00CB161E">
      <w:pPr>
        <w:keepNext/>
        <w:spacing w:line="360" w:lineRule="auto"/>
        <w:jc w:val="both"/>
      </w:pPr>
      <w:r>
        <w:rPr>
          <w:noProof/>
        </w:rPr>
        <w:drawing>
          <wp:inline distT="0" distB="0" distL="0" distR="0" wp14:anchorId="00F7CCD7" wp14:editId="7721BA6A">
            <wp:extent cx="5270500" cy="2505648"/>
            <wp:effectExtent l="0" t="0" r="6350" b="9525"/>
            <wp:docPr id="3" name="Εικόνα 2" descr="Γράφημα απάντησης φορμών. Τίτλος ερωτήματος: Επίπεδο αγγλικών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Γράφημα απάντησης φορμών. Τίτλος ερωτήματος: Επίπεδο αγγλικών . Αριθμός απαντήσεων: 4 απαντήσεις."/>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270500" cy="2505648"/>
                    </a:xfrm>
                    <a:prstGeom prst="rect">
                      <a:avLst/>
                    </a:prstGeom>
                    <a:noFill/>
                    <a:ln>
                      <a:noFill/>
                    </a:ln>
                  </pic:spPr>
                </pic:pic>
              </a:graphicData>
            </a:graphic>
          </wp:inline>
        </w:drawing>
      </w:r>
    </w:p>
    <w:p w14:paraId="158CB700" w14:textId="6058BB6B" w:rsidR="004C3C41" w:rsidRDefault="004C3C41" w:rsidP="00CB161E">
      <w:pPr>
        <w:pStyle w:val="ac"/>
        <w:spacing w:line="360" w:lineRule="auto"/>
        <w:jc w:val="both"/>
        <w:rPr>
          <w:lang w:val="el-GR"/>
        </w:rPr>
      </w:pPr>
      <w:bookmarkStart w:id="97" w:name="_Toc159210466"/>
      <w:r w:rsidRPr="004C3C41">
        <w:rPr>
          <w:lang w:val="el-GR"/>
        </w:rPr>
        <w:t xml:space="preserve">Εικόνα </w:t>
      </w:r>
      <w:r>
        <w:fldChar w:fldCharType="begin"/>
      </w:r>
      <w:r w:rsidRPr="004C3C41">
        <w:rPr>
          <w:lang w:val="el-GR"/>
        </w:rPr>
        <w:instrText xml:space="preserve"> </w:instrText>
      </w:r>
      <w:r>
        <w:instrText>SEQ</w:instrText>
      </w:r>
      <w:r w:rsidRPr="004C3C41">
        <w:rPr>
          <w:lang w:val="el-GR"/>
        </w:rPr>
        <w:instrText xml:space="preserve"> Εικόνα \* </w:instrText>
      </w:r>
      <w:r>
        <w:instrText>ARABIC</w:instrText>
      </w:r>
      <w:r w:rsidRPr="004C3C41">
        <w:rPr>
          <w:lang w:val="el-GR"/>
        </w:rPr>
        <w:instrText xml:space="preserve"> </w:instrText>
      </w:r>
      <w:r>
        <w:fldChar w:fldCharType="separate"/>
      </w:r>
      <w:r w:rsidR="00DF5617" w:rsidRPr="004D10A2">
        <w:rPr>
          <w:noProof/>
          <w:lang w:val="el-GR"/>
        </w:rPr>
        <w:t>5</w:t>
      </w:r>
      <w:r>
        <w:fldChar w:fldCharType="end"/>
      </w:r>
      <w:r>
        <w:rPr>
          <w:lang w:val="el-GR"/>
        </w:rPr>
        <w:t xml:space="preserve"> Επίπεδο γνώσης Αγγλικής γλώσσας συμμετεχόντων</w:t>
      </w:r>
      <w:bookmarkEnd w:id="97"/>
    </w:p>
    <w:p w14:paraId="472B4DA0" w14:textId="3FBA07ED" w:rsidR="000B3BB1" w:rsidRPr="004D10A2" w:rsidRDefault="004C3C41" w:rsidP="00CB161E">
      <w:pPr>
        <w:spacing w:line="360" w:lineRule="auto"/>
        <w:jc w:val="both"/>
        <w:rPr>
          <w:lang w:val="el-GR"/>
        </w:rPr>
      </w:pPr>
      <w:r>
        <w:rPr>
          <w:lang w:val="el-GR"/>
        </w:rPr>
        <w:lastRenderedPageBreak/>
        <w:t xml:space="preserve">Όλοι οι μαθητές που συμμετείχαν ήταν αγόρια ηλικίας 12 </w:t>
      </w:r>
      <w:r w:rsidR="003E326C">
        <w:rPr>
          <w:lang w:val="el-GR"/>
        </w:rPr>
        <w:t xml:space="preserve">και 13 ετών, ίδιου επιπέδου Αγγλικής γλώσσας. </w:t>
      </w:r>
      <w:r w:rsidR="00D307A2">
        <w:rPr>
          <w:lang w:val="el-GR"/>
        </w:rPr>
        <w:t>Το δείγμα επομένως έχει ίδιο γνωστικό επίπεδο Αγγλικών,</w:t>
      </w:r>
      <w:r w:rsidR="00F71E71">
        <w:rPr>
          <w:lang w:val="el-GR"/>
        </w:rPr>
        <w:t xml:space="preserve"> </w:t>
      </w:r>
      <w:r w:rsidR="00D307A2">
        <w:rPr>
          <w:lang w:val="el-GR"/>
        </w:rPr>
        <w:t>μαθαίνουν Αγγλικά στο</w:t>
      </w:r>
      <w:r w:rsidR="00F71E71">
        <w:rPr>
          <w:lang w:val="el-GR"/>
        </w:rPr>
        <w:t xml:space="preserve"> ίδιο κέντρο ξένων γλωσσών και διδάσκονται με τα ίδια βιβλία. Ταυτόχρονα, παρατηρούμε ότι είναι όλοι μαθητές γυμνασίου. </w:t>
      </w:r>
    </w:p>
    <w:p w14:paraId="3A8373FD" w14:textId="4FC00FA5" w:rsidR="000B3BB1" w:rsidRDefault="000B3BB1" w:rsidP="00CB161E">
      <w:pPr>
        <w:pStyle w:val="1"/>
        <w:spacing w:line="360" w:lineRule="auto"/>
        <w:jc w:val="both"/>
        <w:rPr>
          <w:rFonts w:ascii="Times New Roman" w:hAnsi="Times New Roman" w:cs="Times New Roman"/>
          <w:b/>
          <w:bCs/>
          <w:color w:val="000000" w:themeColor="text1"/>
          <w:sz w:val="24"/>
          <w:szCs w:val="24"/>
          <w:u w:val="single"/>
          <w:lang w:val="el-GR"/>
        </w:rPr>
      </w:pPr>
      <w:bookmarkStart w:id="98" w:name="_Toc159214589"/>
      <w:r w:rsidRPr="000B3BB1">
        <w:rPr>
          <w:rFonts w:ascii="Times New Roman" w:hAnsi="Times New Roman" w:cs="Times New Roman"/>
          <w:b/>
          <w:bCs/>
          <w:color w:val="000000" w:themeColor="text1"/>
          <w:sz w:val="24"/>
          <w:szCs w:val="24"/>
          <w:u w:val="single"/>
          <w:lang w:val="el-GR"/>
        </w:rPr>
        <w:t>5.1.2 Αποτελέσματα από τις ρουμπρίκες αξιολόγησης των μαθητών</w:t>
      </w:r>
      <w:bookmarkEnd w:id="98"/>
      <w:r w:rsidRPr="000B3BB1">
        <w:rPr>
          <w:rFonts w:ascii="Times New Roman" w:hAnsi="Times New Roman" w:cs="Times New Roman"/>
          <w:b/>
          <w:bCs/>
          <w:color w:val="000000" w:themeColor="text1"/>
          <w:sz w:val="24"/>
          <w:szCs w:val="24"/>
          <w:u w:val="single"/>
          <w:lang w:val="el-GR"/>
        </w:rPr>
        <w:t xml:space="preserve"> </w:t>
      </w:r>
    </w:p>
    <w:p w14:paraId="143CE701" w14:textId="575A569F" w:rsidR="005A5711" w:rsidRDefault="00151F52" w:rsidP="00AF6C79">
      <w:pPr>
        <w:spacing w:line="360" w:lineRule="auto"/>
        <w:jc w:val="both"/>
        <w:rPr>
          <w:lang w:val="el-GR"/>
        </w:rPr>
      </w:pPr>
      <w:r>
        <w:rPr>
          <w:lang w:val="el-GR"/>
        </w:rPr>
        <w:t>Οι ρουμπρίκες αξιολόγησης που χρησιμοποιήθηκαν για την αξιολόγηση των μαθητών, λειτουργούν ταυτόχρονα ως μέσο συλλογής δεδομένων για τον εκπαιδευτικό.</w:t>
      </w:r>
      <w:bookmarkStart w:id="99" w:name="_Hlk159161028"/>
    </w:p>
    <w:p w14:paraId="0D4FDC6A" w14:textId="77777777" w:rsidR="005A5711" w:rsidRDefault="005A5711" w:rsidP="00AF6C79">
      <w:pPr>
        <w:spacing w:line="360" w:lineRule="auto"/>
        <w:jc w:val="both"/>
        <w:rPr>
          <w:lang w:val="el-GR"/>
        </w:rPr>
      </w:pPr>
    </w:p>
    <w:p w14:paraId="4164E01D" w14:textId="08D55473" w:rsidR="005A5711" w:rsidRPr="005A5711" w:rsidRDefault="005A5711" w:rsidP="00AF6C79">
      <w:pPr>
        <w:spacing w:line="360" w:lineRule="auto"/>
        <w:jc w:val="both"/>
        <w:rPr>
          <w:i/>
          <w:iCs/>
          <w:lang w:val="el-GR"/>
        </w:rPr>
      </w:pPr>
      <w:bookmarkStart w:id="100" w:name="_Hlk159168762"/>
      <w:r w:rsidRPr="005A5711">
        <w:rPr>
          <w:i/>
          <w:iCs/>
          <w:lang w:val="el-GR"/>
        </w:rPr>
        <w:t xml:space="preserve">Ευρήματα αξιολόγησης ρουμπρικών του διδακτικού σεναρίου </w:t>
      </w:r>
      <w:bookmarkEnd w:id="100"/>
      <w:r w:rsidRPr="005A5711">
        <w:rPr>
          <w:i/>
          <w:iCs/>
          <w:lang w:val="el-GR"/>
        </w:rPr>
        <w:t>Respiratory System</w:t>
      </w:r>
    </w:p>
    <w:p w14:paraId="2B92AF10" w14:textId="4BC78C79" w:rsidR="009B076D" w:rsidRPr="00AF6C79" w:rsidRDefault="009B076D" w:rsidP="00AF6C79">
      <w:pPr>
        <w:spacing w:line="360" w:lineRule="auto"/>
        <w:jc w:val="both"/>
        <w:rPr>
          <w:lang w:val="el-GR"/>
        </w:rPr>
      </w:pPr>
      <w:r>
        <w:rPr>
          <w:lang w:val="el-GR"/>
        </w:rPr>
        <w:t xml:space="preserve">Τα αποτελέσματα του διδακτικού σεναρίου </w:t>
      </w:r>
      <w:bookmarkStart w:id="101" w:name="_Hlk159168730"/>
      <w:r>
        <w:t>Respiratory</w:t>
      </w:r>
      <w:r w:rsidRPr="009B076D">
        <w:rPr>
          <w:lang w:val="el-GR"/>
        </w:rPr>
        <w:t xml:space="preserve"> </w:t>
      </w:r>
      <w:r>
        <w:t>System</w:t>
      </w:r>
      <w:r w:rsidRPr="009B076D">
        <w:rPr>
          <w:lang w:val="el-GR"/>
        </w:rPr>
        <w:t xml:space="preserve"> </w:t>
      </w:r>
      <w:bookmarkEnd w:id="101"/>
      <w:r>
        <w:rPr>
          <w:lang w:val="el-GR"/>
        </w:rPr>
        <w:t xml:space="preserve">έδειξε τα ακόλουθα: </w:t>
      </w:r>
      <w:r w:rsidR="00151F52">
        <w:rPr>
          <w:lang w:val="el-GR"/>
        </w:rPr>
        <w:t xml:space="preserve"> </w:t>
      </w:r>
      <w:bookmarkEnd w:id="99"/>
      <w:r w:rsidR="00151F52">
        <w:rPr>
          <w:noProof/>
          <w:lang w:val="el-GR"/>
        </w:rPr>
        <w:drawing>
          <wp:inline distT="0" distB="0" distL="0" distR="0" wp14:anchorId="3A14FC8C" wp14:editId="02D47376">
            <wp:extent cx="5098473" cy="4519977"/>
            <wp:effectExtent l="0" t="0" r="6985" b="0"/>
            <wp:docPr id="439538865"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9538865" name="Εικόνα 439538865"/>
                    <pic:cNvPicPr/>
                  </pic:nvPicPr>
                  <pic:blipFill rotWithShape="1">
                    <a:blip r:embed="rId25">
                      <a:extLst>
                        <a:ext uri="{28A0092B-C50C-407E-A947-70E740481C1C}">
                          <a14:useLocalDpi xmlns:a14="http://schemas.microsoft.com/office/drawing/2010/main" val="0"/>
                        </a:ext>
                      </a:extLst>
                    </a:blip>
                    <a:srcRect l="3614" t="21845" r="50995" b="6618"/>
                    <a:stretch/>
                  </pic:blipFill>
                  <pic:spPr bwMode="auto">
                    <a:xfrm>
                      <a:off x="0" y="0"/>
                      <a:ext cx="5103793" cy="4524693"/>
                    </a:xfrm>
                    <a:prstGeom prst="rect">
                      <a:avLst/>
                    </a:prstGeom>
                    <a:ln>
                      <a:noFill/>
                    </a:ln>
                    <a:extLst>
                      <a:ext uri="{53640926-AAD7-44D8-BBD7-CCE9431645EC}">
                        <a14:shadowObscured xmlns:a14="http://schemas.microsoft.com/office/drawing/2010/main"/>
                      </a:ext>
                    </a:extLst>
                  </pic:spPr>
                </pic:pic>
              </a:graphicData>
            </a:graphic>
          </wp:inline>
        </w:drawing>
      </w:r>
    </w:p>
    <w:p w14:paraId="55EBFF03" w14:textId="771EE18E" w:rsidR="009B076D" w:rsidRDefault="009B076D" w:rsidP="00CB161E">
      <w:pPr>
        <w:pStyle w:val="ac"/>
        <w:spacing w:line="360" w:lineRule="auto"/>
        <w:jc w:val="both"/>
        <w:rPr>
          <w:lang w:val="el-GR"/>
        </w:rPr>
      </w:pPr>
      <w:bookmarkStart w:id="102" w:name="_Toc159210467"/>
      <w:r w:rsidRPr="00500D4D">
        <w:rPr>
          <w:lang w:val="el-GR"/>
        </w:rPr>
        <w:t xml:space="preserve">Εικόνα </w:t>
      </w:r>
      <w:r>
        <w:fldChar w:fldCharType="begin"/>
      </w:r>
      <w:r w:rsidRPr="00500D4D">
        <w:rPr>
          <w:lang w:val="el-GR"/>
        </w:rPr>
        <w:instrText xml:space="preserve"> </w:instrText>
      </w:r>
      <w:r>
        <w:instrText>SEQ</w:instrText>
      </w:r>
      <w:r w:rsidRPr="00500D4D">
        <w:rPr>
          <w:lang w:val="el-GR"/>
        </w:rPr>
        <w:instrText xml:space="preserve"> Εικόνα \* </w:instrText>
      </w:r>
      <w:r>
        <w:instrText>ARABIC</w:instrText>
      </w:r>
      <w:r w:rsidRPr="00500D4D">
        <w:rPr>
          <w:lang w:val="el-GR"/>
        </w:rPr>
        <w:instrText xml:space="preserve"> </w:instrText>
      </w:r>
      <w:r>
        <w:fldChar w:fldCharType="separate"/>
      </w:r>
      <w:r w:rsidR="00DF5617" w:rsidRPr="004D10A2">
        <w:rPr>
          <w:noProof/>
          <w:lang w:val="el-GR"/>
        </w:rPr>
        <w:t>6</w:t>
      </w:r>
      <w:r>
        <w:fldChar w:fldCharType="end"/>
      </w:r>
      <w:r>
        <w:rPr>
          <w:lang w:val="el-GR"/>
        </w:rPr>
        <w:t xml:space="preserve"> Επίδοση μαθητών στο φύλλο εργασίας του πρώτου διδακτικού σεναρίου</w:t>
      </w:r>
      <w:bookmarkEnd w:id="102"/>
    </w:p>
    <w:p w14:paraId="791ED914" w14:textId="501C7FE5" w:rsidR="00AF6C79" w:rsidRPr="00AF6C79" w:rsidRDefault="00421785" w:rsidP="00AF6C79">
      <w:pPr>
        <w:spacing w:line="360" w:lineRule="auto"/>
        <w:jc w:val="both"/>
        <w:rPr>
          <w:lang w:val="el-GR"/>
        </w:rPr>
      </w:pPr>
      <w:bookmarkStart w:id="103" w:name="_Hlk159170940"/>
      <w:r>
        <w:rPr>
          <w:lang w:val="el-GR"/>
        </w:rPr>
        <w:t xml:space="preserve">Παρατηρώντας </w:t>
      </w:r>
      <w:r w:rsidR="00DC19A3">
        <w:rPr>
          <w:lang w:val="el-GR"/>
        </w:rPr>
        <w:t xml:space="preserve">την εικόνα 6, όσον αφορά την αποτίμηση επίδοσης των μαθητών στο φύλλο εργασίας, συμπεραίνουμε  ότι όλοι οι μαθητές ολοκλήρωσαν τις ασκήσεις και συμπλήρωσαν τα ερωτήματα. </w:t>
      </w:r>
      <w:r w:rsidR="00E676CD">
        <w:rPr>
          <w:lang w:val="el-GR"/>
        </w:rPr>
        <w:t xml:space="preserve">Ο μαθητής 3 φαίνεται να δυσκολεύτηκε με την κατανόηση και τη χρήση του λεξιλογίου με αποτέλεσμα να </w:t>
      </w:r>
      <w:r w:rsidR="00822EB2">
        <w:rPr>
          <w:lang w:val="el-GR"/>
        </w:rPr>
        <w:t xml:space="preserve">κάνει λάθη στις ασκήσεις </w:t>
      </w:r>
      <w:r w:rsidR="00822EB2">
        <w:rPr>
          <w:lang w:val="el-GR"/>
        </w:rPr>
        <w:lastRenderedPageBreak/>
        <w:t xml:space="preserve">λεξιλογίου, και στις γραπτές απαντήσεις. Πιο συγκεκριμένα στις ερωτήσεις στοχασμού ανοιχτού τύπου στο δεύτερο μέρος του φύλλου εργασίας.  Συνολικά οι επίδοση των μαθητών ήταν εξαιρετική καθώς οι τρεις μαθητές συγκέντρωσαν 15 μονάδες, ένας μαθητής συγκέντρωσε 12 μονάδες, ενώ κανένας από τους μαθητές δεν είχε χαμηλή βαθμολογία. </w:t>
      </w:r>
    </w:p>
    <w:bookmarkEnd w:id="103"/>
    <w:p w14:paraId="63399824" w14:textId="77777777" w:rsidR="009B076D" w:rsidRDefault="00151F52" w:rsidP="00CB161E">
      <w:pPr>
        <w:keepNext/>
        <w:spacing w:line="360" w:lineRule="auto"/>
        <w:jc w:val="both"/>
      </w:pPr>
      <w:r>
        <w:rPr>
          <w:noProof/>
          <w:lang w:val="el-GR"/>
        </w:rPr>
        <w:drawing>
          <wp:inline distT="0" distB="0" distL="0" distR="0" wp14:anchorId="60781F53" wp14:editId="40480B1C">
            <wp:extent cx="5226050" cy="3348595"/>
            <wp:effectExtent l="0" t="0" r="0" b="4445"/>
            <wp:docPr id="179836409"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836409" name="Εικόνα 179836409"/>
                    <pic:cNvPicPr/>
                  </pic:nvPicPr>
                  <pic:blipFill rotWithShape="1">
                    <a:blip r:embed="rId26">
                      <a:extLst>
                        <a:ext uri="{28A0092B-C50C-407E-A947-70E740481C1C}">
                          <a14:useLocalDpi xmlns:a14="http://schemas.microsoft.com/office/drawing/2010/main" val="0"/>
                        </a:ext>
                      </a:extLst>
                    </a:blip>
                    <a:srcRect l="51687" t="25916" r="3373" b="22896"/>
                    <a:stretch/>
                  </pic:blipFill>
                  <pic:spPr bwMode="auto">
                    <a:xfrm>
                      <a:off x="0" y="0"/>
                      <a:ext cx="5251086" cy="3364637"/>
                    </a:xfrm>
                    <a:prstGeom prst="rect">
                      <a:avLst/>
                    </a:prstGeom>
                    <a:ln>
                      <a:noFill/>
                    </a:ln>
                    <a:extLst>
                      <a:ext uri="{53640926-AAD7-44D8-BBD7-CCE9431645EC}">
                        <a14:shadowObscured xmlns:a14="http://schemas.microsoft.com/office/drawing/2010/main"/>
                      </a:ext>
                    </a:extLst>
                  </pic:spPr>
                </pic:pic>
              </a:graphicData>
            </a:graphic>
          </wp:inline>
        </w:drawing>
      </w:r>
    </w:p>
    <w:p w14:paraId="338E7678" w14:textId="1700496E" w:rsidR="009B076D" w:rsidRDefault="009B076D" w:rsidP="00CB161E">
      <w:pPr>
        <w:pStyle w:val="ac"/>
        <w:spacing w:line="360" w:lineRule="auto"/>
        <w:jc w:val="both"/>
        <w:rPr>
          <w:lang w:val="el-GR"/>
        </w:rPr>
      </w:pPr>
      <w:bookmarkStart w:id="104" w:name="_Toc159210468"/>
      <w:r w:rsidRPr="00500D4D">
        <w:rPr>
          <w:lang w:val="el-GR"/>
        </w:rPr>
        <w:t xml:space="preserve">Εικόνα </w:t>
      </w:r>
      <w:r>
        <w:fldChar w:fldCharType="begin"/>
      </w:r>
      <w:r w:rsidRPr="00500D4D">
        <w:rPr>
          <w:lang w:val="el-GR"/>
        </w:rPr>
        <w:instrText xml:space="preserve"> </w:instrText>
      </w:r>
      <w:r>
        <w:instrText>SEQ</w:instrText>
      </w:r>
      <w:r w:rsidRPr="00500D4D">
        <w:rPr>
          <w:lang w:val="el-GR"/>
        </w:rPr>
        <w:instrText xml:space="preserve"> Εικόνα \* </w:instrText>
      </w:r>
      <w:r>
        <w:instrText>ARABIC</w:instrText>
      </w:r>
      <w:r w:rsidRPr="00500D4D">
        <w:rPr>
          <w:lang w:val="el-GR"/>
        </w:rPr>
        <w:instrText xml:space="preserve"> </w:instrText>
      </w:r>
      <w:r>
        <w:fldChar w:fldCharType="separate"/>
      </w:r>
      <w:r w:rsidR="00DF5617" w:rsidRPr="004D10A2">
        <w:rPr>
          <w:noProof/>
          <w:lang w:val="el-GR"/>
        </w:rPr>
        <w:t>7</w:t>
      </w:r>
      <w:r>
        <w:fldChar w:fldCharType="end"/>
      </w:r>
      <w:r>
        <w:rPr>
          <w:lang w:val="el-GR"/>
        </w:rPr>
        <w:t xml:space="preserve"> Επίδοση μαθητών </w:t>
      </w:r>
      <w:r w:rsidR="00DF5617">
        <w:rPr>
          <w:lang w:val="el-GR"/>
        </w:rPr>
        <w:t>στην</w:t>
      </w:r>
      <w:r>
        <w:rPr>
          <w:lang w:val="el-GR"/>
        </w:rPr>
        <w:t xml:space="preserve"> ομαδική παρουσίαση EFL του πρώτου διδακτικού σεναρίου</w:t>
      </w:r>
      <w:bookmarkEnd w:id="104"/>
    </w:p>
    <w:p w14:paraId="17AFC6F5" w14:textId="77777777" w:rsidR="00941F44" w:rsidRDefault="00822EB2" w:rsidP="00941F44">
      <w:pPr>
        <w:spacing w:line="360" w:lineRule="auto"/>
        <w:jc w:val="both"/>
        <w:rPr>
          <w:lang w:val="el-GR"/>
        </w:rPr>
      </w:pPr>
      <w:bookmarkStart w:id="105" w:name="_Hlk159169613"/>
      <w:r>
        <w:rPr>
          <w:lang w:val="el-GR"/>
        </w:rPr>
        <w:t xml:space="preserve">Στην εικόνα 7 </w:t>
      </w:r>
      <w:r w:rsidR="00941F44">
        <w:rPr>
          <w:lang w:val="el-GR"/>
        </w:rPr>
        <w:t>αξιολογούνται οι δύο ομάδες στην προφορική παρουσίαση. Η ρουμπρίκα αξιολόγησης είναι μεταφρασμένη από τα Αγγλικά στα Ελληνικά και έχει ως σκοπό να συλλέξει δεδομένα που αφορούν τις δεξιότητες παρουσίασης αλλά και της χρήσης της Αγγλικής γλώσσας.</w:t>
      </w:r>
    </w:p>
    <w:p w14:paraId="61C9270F" w14:textId="1BEF2280" w:rsidR="00822EB2" w:rsidRPr="00822EB2" w:rsidRDefault="00941F44" w:rsidP="00941F44">
      <w:pPr>
        <w:spacing w:line="360" w:lineRule="auto"/>
        <w:jc w:val="both"/>
        <w:rPr>
          <w:lang w:val="el-GR"/>
        </w:rPr>
      </w:pPr>
      <w:r>
        <w:rPr>
          <w:lang w:val="el-GR"/>
        </w:rPr>
        <w:t xml:space="preserve">Παρατηρώντας τα αποτελέσματα, συμπεραίνουμε ότι η «ομάδα α» έκανε εξαιρετική πρώτη παρουσίαση, με μέτρια επίδοση μόνο στην προφορά, ενώ η «ομάδα β» δυσκολεύτηκε στην χρήση του </w:t>
      </w:r>
      <w:r w:rsidR="00EA393B">
        <w:rPr>
          <w:lang w:val="el-GR"/>
        </w:rPr>
        <w:t>λεξιλογίου, στην σύνταξη των προτάσεων και στη γραμματική στην Αγγλική γλώσσα. Η «ομάδα α» συγκέντρωσε 23 μονάδες και η «ομάδα β»  συγκέντρωσε 21 μονάδες, χωρίς να έχουν επομένως μεγάλη διαφορά.</w:t>
      </w:r>
    </w:p>
    <w:bookmarkEnd w:id="105"/>
    <w:p w14:paraId="473EEF29" w14:textId="77777777" w:rsidR="00500D4D" w:rsidRDefault="00151F52" w:rsidP="00CB161E">
      <w:pPr>
        <w:keepNext/>
        <w:spacing w:line="360" w:lineRule="auto"/>
        <w:jc w:val="both"/>
      </w:pPr>
      <w:r>
        <w:rPr>
          <w:noProof/>
          <w:lang w:val="el-GR"/>
        </w:rPr>
        <w:lastRenderedPageBreak/>
        <w:drawing>
          <wp:inline distT="0" distB="0" distL="0" distR="0" wp14:anchorId="5D1B4407" wp14:editId="15F92569">
            <wp:extent cx="5338175" cy="3168650"/>
            <wp:effectExtent l="0" t="0" r="0" b="0"/>
            <wp:docPr id="10232218"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32218" name="Εικόνα 10232218"/>
                    <pic:cNvPicPr/>
                  </pic:nvPicPr>
                  <pic:blipFill rotWithShape="1">
                    <a:blip r:embed="rId27">
                      <a:extLst>
                        <a:ext uri="{28A0092B-C50C-407E-A947-70E740481C1C}">
                          <a14:useLocalDpi xmlns:a14="http://schemas.microsoft.com/office/drawing/2010/main" val="0"/>
                        </a:ext>
                      </a:extLst>
                    </a:blip>
                    <a:srcRect l="51446" t="21204" r="3494" b="31249"/>
                    <a:stretch/>
                  </pic:blipFill>
                  <pic:spPr bwMode="auto">
                    <a:xfrm>
                      <a:off x="0" y="0"/>
                      <a:ext cx="5356953" cy="3179796"/>
                    </a:xfrm>
                    <a:prstGeom prst="rect">
                      <a:avLst/>
                    </a:prstGeom>
                    <a:ln>
                      <a:noFill/>
                    </a:ln>
                    <a:extLst>
                      <a:ext uri="{53640926-AAD7-44D8-BBD7-CCE9431645EC}">
                        <a14:shadowObscured xmlns:a14="http://schemas.microsoft.com/office/drawing/2010/main"/>
                      </a:ext>
                    </a:extLst>
                  </pic:spPr>
                </pic:pic>
              </a:graphicData>
            </a:graphic>
          </wp:inline>
        </w:drawing>
      </w:r>
    </w:p>
    <w:p w14:paraId="5469D5C7" w14:textId="106724DA" w:rsidR="00500D4D" w:rsidRDefault="00500D4D" w:rsidP="00CB161E">
      <w:pPr>
        <w:pStyle w:val="ac"/>
        <w:spacing w:line="360" w:lineRule="auto"/>
        <w:jc w:val="both"/>
        <w:rPr>
          <w:lang w:val="el-GR"/>
        </w:rPr>
      </w:pPr>
      <w:bookmarkStart w:id="106" w:name="_Toc159210469"/>
      <w:r w:rsidRPr="00500D4D">
        <w:rPr>
          <w:lang w:val="el-GR"/>
        </w:rPr>
        <w:t xml:space="preserve">Εικόνα </w:t>
      </w:r>
      <w:r>
        <w:fldChar w:fldCharType="begin"/>
      </w:r>
      <w:r w:rsidRPr="00500D4D">
        <w:rPr>
          <w:lang w:val="el-GR"/>
        </w:rPr>
        <w:instrText xml:space="preserve"> </w:instrText>
      </w:r>
      <w:r>
        <w:instrText>SEQ</w:instrText>
      </w:r>
      <w:r w:rsidRPr="00500D4D">
        <w:rPr>
          <w:lang w:val="el-GR"/>
        </w:rPr>
        <w:instrText xml:space="preserve"> Εικόνα \* </w:instrText>
      </w:r>
      <w:r>
        <w:instrText>ARABIC</w:instrText>
      </w:r>
      <w:r w:rsidRPr="00500D4D">
        <w:rPr>
          <w:lang w:val="el-GR"/>
        </w:rPr>
        <w:instrText xml:space="preserve"> </w:instrText>
      </w:r>
      <w:r>
        <w:fldChar w:fldCharType="separate"/>
      </w:r>
      <w:r w:rsidR="00DF5617" w:rsidRPr="004D10A2">
        <w:rPr>
          <w:noProof/>
          <w:lang w:val="el-GR"/>
        </w:rPr>
        <w:t>8</w:t>
      </w:r>
      <w:r>
        <w:fldChar w:fldCharType="end"/>
      </w:r>
      <w:r>
        <w:rPr>
          <w:lang w:val="el-GR"/>
        </w:rPr>
        <w:t xml:space="preserve"> Αποτίμηση της συνεργασίας των μελών του πρώτου διδακτικού σεναρίου</w:t>
      </w:r>
      <w:bookmarkEnd w:id="106"/>
    </w:p>
    <w:p w14:paraId="0BBEACE8" w14:textId="671F5BFA" w:rsidR="00AA4351" w:rsidRDefault="00EA393B" w:rsidP="00072868">
      <w:pPr>
        <w:spacing w:line="360" w:lineRule="auto"/>
        <w:jc w:val="both"/>
        <w:rPr>
          <w:lang w:val="el-GR"/>
        </w:rPr>
      </w:pPr>
      <w:bookmarkStart w:id="107" w:name="_Hlk159170158"/>
      <w:r>
        <w:rPr>
          <w:lang w:val="el-GR"/>
        </w:rPr>
        <w:t xml:space="preserve">Στην εικόνα 8, γίνεται αποτίμηση της συνεργασίας των μελών </w:t>
      </w:r>
      <w:r w:rsidR="00072868">
        <w:rPr>
          <w:lang w:val="el-GR"/>
        </w:rPr>
        <w:t xml:space="preserve">της κάθε ομάδας. Αξίζει να σημειωθεί  ότι η ρουμπρίκα αξιολόγησης συμπληρώθηκε από τον εκπαιδευτικό έπειτα με τη μέθοδο της παρατήρησης κατά τη διάρκεια του μαθήματος. </w:t>
      </w:r>
    </w:p>
    <w:p w14:paraId="793CCF7E" w14:textId="6D56B1C2" w:rsidR="00072868" w:rsidRDefault="00072868" w:rsidP="00072868">
      <w:pPr>
        <w:spacing w:line="360" w:lineRule="auto"/>
        <w:jc w:val="both"/>
        <w:rPr>
          <w:lang w:val="el-GR"/>
        </w:rPr>
      </w:pPr>
      <w:r>
        <w:rPr>
          <w:lang w:val="el-GR"/>
        </w:rPr>
        <w:t>Με βάση την αξιολόγηση διακρίνεται μέτρια επίδοση των ομάδων σε σχέση με την επικοινωνία , την επίλυση συγκρούσεων και την αποδοχή κριτικής, ενώ παρατηρείτε ότι και οι δύο ομάδες κατάφεραν να συνεργαστούν εν τέλει για την ολοκλήρωση των καθηκόντων. Κατά τη διάρκεια του μαθήματος παρατηρήθηκε ότι η δυσκολίες που οδήγησαν σε σύγκρουση μεταξύ των μελών αφορούσαν την κατασκευή, και πιο συγκεκριμένα το κομμάτι των δοκιμών λειτουργίας της</w:t>
      </w:r>
      <w:r w:rsidR="00F35EE9">
        <w:rPr>
          <w:lang w:val="el-GR"/>
        </w:rPr>
        <w:t>, καθώς έπρεπε να φυσήξουν σε ένα στόμιο. Για λόγους υγιεινής και επειδή ήθελαν να συμμετέχουν όλα τα μέλη αποφάσισαν να ζητήσουν επιπλέον χρόνο και να φτιάξουν δύο αναπνευστικά συστήματα ανά ομάδα και να παρουσιάσουν την κατασκευή που θεωρούσαν καλύτερη</w:t>
      </w:r>
      <w:r>
        <w:rPr>
          <w:lang w:val="el-GR"/>
        </w:rPr>
        <w:t xml:space="preserve">. </w:t>
      </w:r>
    </w:p>
    <w:p w14:paraId="49E81A86" w14:textId="1FFCE27D" w:rsidR="005A5711" w:rsidRDefault="005A5711" w:rsidP="00072868">
      <w:pPr>
        <w:spacing w:line="360" w:lineRule="auto"/>
        <w:jc w:val="both"/>
        <w:rPr>
          <w:lang w:val="el-GR"/>
        </w:rPr>
      </w:pPr>
      <w:r>
        <w:rPr>
          <w:lang w:val="el-GR"/>
        </w:rPr>
        <w:t xml:space="preserve">Οι «ομάδα α» συγκέντρωσε 21 μονάδες ενώ η «ομάδα β» συγκέντρωσε 20 μονάδες.  </w:t>
      </w:r>
    </w:p>
    <w:bookmarkEnd w:id="107"/>
    <w:p w14:paraId="28B7C78B" w14:textId="77777777" w:rsidR="000156CC" w:rsidRDefault="000156CC" w:rsidP="00072868">
      <w:pPr>
        <w:spacing w:line="360" w:lineRule="auto"/>
        <w:jc w:val="both"/>
        <w:rPr>
          <w:lang w:val="el-GR"/>
        </w:rPr>
      </w:pPr>
    </w:p>
    <w:p w14:paraId="3F9D9575" w14:textId="77777777" w:rsidR="00A44E79" w:rsidRDefault="00A44E79" w:rsidP="00072868">
      <w:pPr>
        <w:spacing w:line="360" w:lineRule="auto"/>
        <w:jc w:val="both"/>
        <w:rPr>
          <w:lang w:val="el-GR"/>
        </w:rPr>
      </w:pPr>
    </w:p>
    <w:p w14:paraId="6EA69EE7" w14:textId="77777777" w:rsidR="00A44E79" w:rsidRDefault="00A44E79" w:rsidP="00072868">
      <w:pPr>
        <w:spacing w:line="360" w:lineRule="auto"/>
        <w:jc w:val="both"/>
        <w:rPr>
          <w:lang w:val="el-GR"/>
        </w:rPr>
      </w:pPr>
    </w:p>
    <w:p w14:paraId="500DE4AB" w14:textId="77777777" w:rsidR="00A44E79" w:rsidRDefault="00A44E79" w:rsidP="00072868">
      <w:pPr>
        <w:spacing w:line="360" w:lineRule="auto"/>
        <w:jc w:val="both"/>
        <w:rPr>
          <w:lang w:val="el-GR"/>
        </w:rPr>
      </w:pPr>
    </w:p>
    <w:p w14:paraId="68772FDA" w14:textId="77777777" w:rsidR="00A44E79" w:rsidRDefault="00A44E79" w:rsidP="00072868">
      <w:pPr>
        <w:spacing w:line="360" w:lineRule="auto"/>
        <w:jc w:val="both"/>
        <w:rPr>
          <w:lang w:val="el-GR"/>
        </w:rPr>
      </w:pPr>
    </w:p>
    <w:p w14:paraId="55C98752" w14:textId="77777777" w:rsidR="00A44E79" w:rsidRDefault="00A44E79" w:rsidP="00072868">
      <w:pPr>
        <w:spacing w:line="360" w:lineRule="auto"/>
        <w:jc w:val="both"/>
        <w:rPr>
          <w:lang w:val="el-GR"/>
        </w:rPr>
      </w:pPr>
    </w:p>
    <w:p w14:paraId="0E0DA941" w14:textId="77777777" w:rsidR="00A44E79" w:rsidRDefault="00A44E79" w:rsidP="00072868">
      <w:pPr>
        <w:spacing w:line="360" w:lineRule="auto"/>
        <w:jc w:val="both"/>
        <w:rPr>
          <w:lang w:val="el-GR"/>
        </w:rPr>
      </w:pPr>
    </w:p>
    <w:p w14:paraId="1F133C65" w14:textId="7EAC0A52" w:rsidR="00F35EE9" w:rsidRDefault="005A5711" w:rsidP="00072868">
      <w:pPr>
        <w:spacing w:line="360" w:lineRule="auto"/>
        <w:jc w:val="both"/>
        <w:rPr>
          <w:lang w:val="el-GR"/>
        </w:rPr>
      </w:pPr>
      <w:r w:rsidRPr="005A5711">
        <w:rPr>
          <w:i/>
          <w:iCs/>
          <w:lang w:val="el-GR"/>
        </w:rPr>
        <w:lastRenderedPageBreak/>
        <w:t>Ευρήματα αξιολόγησης ρουμπρικών του διδακτικού σεναρίου</w:t>
      </w:r>
      <w:r w:rsidR="000156CC" w:rsidRPr="000156CC">
        <w:rPr>
          <w:lang w:val="el-GR"/>
        </w:rPr>
        <w:t xml:space="preserve"> </w:t>
      </w:r>
      <w:r w:rsidR="000156CC" w:rsidRPr="000156CC">
        <w:rPr>
          <w:i/>
          <w:iCs/>
          <w:lang w:val="el-GR"/>
        </w:rPr>
        <w:t>Newton’s Third Law</w:t>
      </w:r>
    </w:p>
    <w:p w14:paraId="5A3BBA35" w14:textId="3C53C0E2" w:rsidR="00AA4351" w:rsidRDefault="00AA4351" w:rsidP="00072868">
      <w:pPr>
        <w:spacing w:line="360" w:lineRule="auto"/>
        <w:jc w:val="both"/>
        <w:rPr>
          <w:lang w:val="el-GR"/>
        </w:rPr>
      </w:pPr>
      <w:r w:rsidRPr="00AA4351">
        <w:rPr>
          <w:lang w:val="el-GR"/>
        </w:rPr>
        <w:t xml:space="preserve">Τα αποτελέσματα του διδακτικού σεναρίου </w:t>
      </w:r>
      <w:r>
        <w:rPr>
          <w:lang w:val="el-GR"/>
        </w:rPr>
        <w:t>Newton’s Third Law</w:t>
      </w:r>
      <w:r w:rsidRPr="00AA4351">
        <w:rPr>
          <w:lang w:val="el-GR"/>
        </w:rPr>
        <w:t xml:space="preserve"> έδειξε τα ακόλουθα:  </w:t>
      </w:r>
    </w:p>
    <w:p w14:paraId="5E9F6314" w14:textId="77777777" w:rsidR="00AA4351" w:rsidRPr="00AA4351" w:rsidRDefault="00AA4351" w:rsidP="00072868">
      <w:pPr>
        <w:spacing w:line="360" w:lineRule="auto"/>
        <w:jc w:val="both"/>
        <w:rPr>
          <w:lang w:val="el-GR"/>
        </w:rPr>
      </w:pPr>
    </w:p>
    <w:p w14:paraId="49C14567" w14:textId="77777777" w:rsidR="00500D4D" w:rsidRDefault="00151F52" w:rsidP="00CB161E">
      <w:pPr>
        <w:keepNext/>
        <w:spacing w:line="360" w:lineRule="auto"/>
        <w:jc w:val="both"/>
      </w:pPr>
      <w:r>
        <w:rPr>
          <w:noProof/>
          <w:lang w:val="el-GR"/>
        </w:rPr>
        <w:drawing>
          <wp:inline distT="0" distB="0" distL="0" distR="0" wp14:anchorId="30410C55" wp14:editId="5CD2112C">
            <wp:extent cx="5270500" cy="4472802"/>
            <wp:effectExtent l="0" t="0" r="6350" b="4445"/>
            <wp:docPr id="1625364729"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64729" name="Εικόνα 1625364729"/>
                    <pic:cNvPicPr/>
                  </pic:nvPicPr>
                  <pic:blipFill rotWithShape="1">
                    <a:blip r:embed="rId28">
                      <a:extLst>
                        <a:ext uri="{28A0092B-C50C-407E-A947-70E740481C1C}">
                          <a14:useLocalDpi xmlns:a14="http://schemas.microsoft.com/office/drawing/2010/main" val="0"/>
                        </a:ext>
                      </a:extLst>
                    </a:blip>
                    <a:srcRect l="4457" t="21418" r="50965" b="11330"/>
                    <a:stretch/>
                  </pic:blipFill>
                  <pic:spPr bwMode="auto">
                    <a:xfrm>
                      <a:off x="0" y="0"/>
                      <a:ext cx="5287525" cy="4487251"/>
                    </a:xfrm>
                    <a:prstGeom prst="rect">
                      <a:avLst/>
                    </a:prstGeom>
                    <a:ln>
                      <a:noFill/>
                    </a:ln>
                    <a:extLst>
                      <a:ext uri="{53640926-AAD7-44D8-BBD7-CCE9431645EC}">
                        <a14:shadowObscured xmlns:a14="http://schemas.microsoft.com/office/drawing/2010/main"/>
                      </a:ext>
                    </a:extLst>
                  </pic:spPr>
                </pic:pic>
              </a:graphicData>
            </a:graphic>
          </wp:inline>
        </w:drawing>
      </w:r>
    </w:p>
    <w:p w14:paraId="169064AD" w14:textId="22F552BB" w:rsidR="00500D4D" w:rsidRDefault="00500D4D" w:rsidP="00CB161E">
      <w:pPr>
        <w:pStyle w:val="ac"/>
        <w:spacing w:line="360" w:lineRule="auto"/>
        <w:jc w:val="both"/>
        <w:rPr>
          <w:lang w:val="el-GR"/>
        </w:rPr>
      </w:pPr>
      <w:bookmarkStart w:id="108" w:name="_Toc159210470"/>
      <w:r w:rsidRPr="00500D4D">
        <w:rPr>
          <w:lang w:val="el-GR"/>
        </w:rPr>
        <w:t xml:space="preserve">Εικόνα </w:t>
      </w:r>
      <w:r>
        <w:fldChar w:fldCharType="begin"/>
      </w:r>
      <w:r w:rsidRPr="00500D4D">
        <w:rPr>
          <w:lang w:val="el-GR"/>
        </w:rPr>
        <w:instrText xml:space="preserve"> </w:instrText>
      </w:r>
      <w:r>
        <w:instrText>SEQ</w:instrText>
      </w:r>
      <w:r w:rsidRPr="00500D4D">
        <w:rPr>
          <w:lang w:val="el-GR"/>
        </w:rPr>
        <w:instrText xml:space="preserve"> Εικόνα \* </w:instrText>
      </w:r>
      <w:r>
        <w:instrText>ARABIC</w:instrText>
      </w:r>
      <w:r w:rsidRPr="00500D4D">
        <w:rPr>
          <w:lang w:val="el-GR"/>
        </w:rPr>
        <w:instrText xml:space="preserve"> </w:instrText>
      </w:r>
      <w:r>
        <w:fldChar w:fldCharType="separate"/>
      </w:r>
      <w:r w:rsidR="00DF5617" w:rsidRPr="004D10A2">
        <w:rPr>
          <w:noProof/>
          <w:lang w:val="el-GR"/>
        </w:rPr>
        <w:t>9</w:t>
      </w:r>
      <w:r>
        <w:fldChar w:fldCharType="end"/>
      </w:r>
      <w:r>
        <w:rPr>
          <w:lang w:val="el-GR"/>
        </w:rPr>
        <w:t xml:space="preserve"> Επίδοση μαθητών στο φύλλο εργασίας του δεύτερου διδακτικού σεναρίου</w:t>
      </w:r>
      <w:bookmarkEnd w:id="108"/>
    </w:p>
    <w:p w14:paraId="7CEA39F5" w14:textId="19B16F75" w:rsidR="000156CC" w:rsidRPr="00AF6C79" w:rsidRDefault="000156CC" w:rsidP="000156CC">
      <w:pPr>
        <w:spacing w:line="360" w:lineRule="auto"/>
        <w:jc w:val="both"/>
        <w:rPr>
          <w:lang w:val="el-GR"/>
        </w:rPr>
      </w:pPr>
      <w:r>
        <w:rPr>
          <w:lang w:val="el-GR"/>
        </w:rPr>
        <w:t>Παρατηρώντας την εικόνα 9, όσον αφορά την αποτίμηση επίδοσης των μαθητών στο φύλλο εργασίας, συμπεραίνουμε  ότι όλοι οι μαθητές είχαν εξαιρετική επίδοση. Ο μαθητής 4 φαίνεται να δυσκολεύτηκε να συμπληρώσει όλες τις ρωτήσεις στοχασμού. Πιο συγκεκριμένα στις ερωτήσεις στοχασμού ανοιχτού τύπου στο δεύτερο μέρος του φύλλου εργασίας.  Συνολικά οι επίδοση των μαθητών ήταν εξαιρετική καθώς οι τρεις μαθητές συγκέντρωσαν και τις 15 μονάδες, ένας μαθητής συγκέντρωσε 1</w:t>
      </w:r>
      <w:r w:rsidR="00522079">
        <w:rPr>
          <w:lang w:val="el-GR"/>
        </w:rPr>
        <w:t>4</w:t>
      </w:r>
      <w:r>
        <w:rPr>
          <w:lang w:val="el-GR"/>
        </w:rPr>
        <w:t xml:space="preserve"> μονάδες, ενώ κανένας από τους μαθητές δεν είχε χαμηλή βαθμολογία. </w:t>
      </w:r>
    </w:p>
    <w:p w14:paraId="21D98A98" w14:textId="77777777" w:rsidR="000156CC" w:rsidRPr="000156CC" w:rsidRDefault="000156CC" w:rsidP="000156CC">
      <w:pPr>
        <w:rPr>
          <w:lang w:val="el-GR"/>
        </w:rPr>
      </w:pPr>
    </w:p>
    <w:p w14:paraId="75BE6AA1" w14:textId="77777777" w:rsidR="00500D4D" w:rsidRDefault="00151F52" w:rsidP="00CB161E">
      <w:pPr>
        <w:keepNext/>
        <w:spacing w:line="360" w:lineRule="auto"/>
        <w:jc w:val="both"/>
      </w:pPr>
      <w:r>
        <w:rPr>
          <w:noProof/>
          <w:lang w:val="el-GR"/>
        </w:rPr>
        <w:lastRenderedPageBreak/>
        <w:drawing>
          <wp:inline distT="0" distB="0" distL="0" distR="0" wp14:anchorId="21464421" wp14:editId="4D6B38FC">
            <wp:extent cx="5365750" cy="3391154"/>
            <wp:effectExtent l="0" t="0" r="6350" b="0"/>
            <wp:docPr id="1213218332"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218332" name="Εικόνα 1213218332"/>
                    <pic:cNvPicPr/>
                  </pic:nvPicPr>
                  <pic:blipFill rotWithShape="1">
                    <a:blip r:embed="rId29">
                      <a:extLst>
                        <a:ext uri="{28A0092B-C50C-407E-A947-70E740481C1C}">
                          <a14:useLocalDpi xmlns:a14="http://schemas.microsoft.com/office/drawing/2010/main" val="0"/>
                        </a:ext>
                      </a:extLst>
                    </a:blip>
                    <a:srcRect l="51566" t="31270" r="3253" b="17970"/>
                    <a:stretch/>
                  </pic:blipFill>
                  <pic:spPr bwMode="auto">
                    <a:xfrm>
                      <a:off x="0" y="0"/>
                      <a:ext cx="5385614" cy="3403708"/>
                    </a:xfrm>
                    <a:prstGeom prst="rect">
                      <a:avLst/>
                    </a:prstGeom>
                    <a:ln>
                      <a:noFill/>
                    </a:ln>
                    <a:extLst>
                      <a:ext uri="{53640926-AAD7-44D8-BBD7-CCE9431645EC}">
                        <a14:shadowObscured xmlns:a14="http://schemas.microsoft.com/office/drawing/2010/main"/>
                      </a:ext>
                    </a:extLst>
                  </pic:spPr>
                </pic:pic>
              </a:graphicData>
            </a:graphic>
          </wp:inline>
        </w:drawing>
      </w:r>
    </w:p>
    <w:p w14:paraId="250DA5C4" w14:textId="421968FC" w:rsidR="00500D4D" w:rsidRDefault="00500D4D" w:rsidP="00CB161E">
      <w:pPr>
        <w:pStyle w:val="ac"/>
        <w:spacing w:line="360" w:lineRule="auto"/>
        <w:jc w:val="both"/>
        <w:rPr>
          <w:lang w:val="el-GR"/>
        </w:rPr>
      </w:pPr>
      <w:bookmarkStart w:id="109" w:name="_Toc159210471"/>
      <w:r w:rsidRPr="00EA70F0">
        <w:rPr>
          <w:lang w:val="el-GR"/>
        </w:rPr>
        <w:t xml:space="preserve">Εικόνα </w:t>
      </w:r>
      <w:r>
        <w:fldChar w:fldCharType="begin"/>
      </w:r>
      <w:r w:rsidRPr="00EA70F0">
        <w:rPr>
          <w:lang w:val="el-GR"/>
        </w:rPr>
        <w:instrText xml:space="preserve"> </w:instrText>
      </w:r>
      <w:r>
        <w:instrText>SEQ</w:instrText>
      </w:r>
      <w:r w:rsidRPr="00EA70F0">
        <w:rPr>
          <w:lang w:val="el-GR"/>
        </w:rPr>
        <w:instrText xml:space="preserve"> Εικόνα \* </w:instrText>
      </w:r>
      <w:r>
        <w:instrText>ARABIC</w:instrText>
      </w:r>
      <w:r w:rsidRPr="00EA70F0">
        <w:rPr>
          <w:lang w:val="el-GR"/>
        </w:rPr>
        <w:instrText xml:space="preserve"> </w:instrText>
      </w:r>
      <w:r>
        <w:fldChar w:fldCharType="separate"/>
      </w:r>
      <w:r w:rsidR="00DF5617" w:rsidRPr="004D10A2">
        <w:rPr>
          <w:noProof/>
          <w:lang w:val="el-GR"/>
        </w:rPr>
        <w:t>10</w:t>
      </w:r>
      <w:r>
        <w:fldChar w:fldCharType="end"/>
      </w:r>
      <w:r>
        <w:rPr>
          <w:lang w:val="el-GR"/>
        </w:rPr>
        <w:t xml:space="preserve"> Επίδοση μαθητών </w:t>
      </w:r>
      <w:r w:rsidR="00DF5617">
        <w:rPr>
          <w:lang w:val="el-GR"/>
        </w:rPr>
        <w:t>στην</w:t>
      </w:r>
      <w:r>
        <w:rPr>
          <w:lang w:val="el-GR"/>
        </w:rPr>
        <w:t xml:space="preserve"> ομαδική παρουσίαση EFL του δεύτερου διδακτικού σεναρίου</w:t>
      </w:r>
      <w:bookmarkEnd w:id="109"/>
    </w:p>
    <w:p w14:paraId="51795795" w14:textId="6E3E1D6B" w:rsidR="00522079" w:rsidRPr="00822EB2" w:rsidRDefault="00522079" w:rsidP="00522079">
      <w:pPr>
        <w:spacing w:line="360" w:lineRule="auto"/>
        <w:jc w:val="both"/>
        <w:rPr>
          <w:lang w:val="el-GR"/>
        </w:rPr>
      </w:pPr>
      <w:bookmarkStart w:id="110" w:name="_Hlk159172123"/>
      <w:r>
        <w:rPr>
          <w:lang w:val="el-GR"/>
        </w:rPr>
        <w:t xml:space="preserve">Στην εικόνα </w:t>
      </w:r>
      <w:r w:rsidR="00923C9F">
        <w:rPr>
          <w:lang w:val="el-GR"/>
        </w:rPr>
        <w:t>10</w:t>
      </w:r>
      <w:r>
        <w:rPr>
          <w:lang w:val="el-GR"/>
        </w:rPr>
        <w:t xml:space="preserve"> αξιολογούνται οι δύο ομάδες στην προφορική παρουσίαση.</w:t>
      </w:r>
      <w:r w:rsidR="00923C9F">
        <w:rPr>
          <w:lang w:val="el-GR"/>
        </w:rPr>
        <w:t xml:space="preserve"> </w:t>
      </w:r>
      <w:r>
        <w:rPr>
          <w:lang w:val="el-GR"/>
        </w:rPr>
        <w:t xml:space="preserve">Παρατηρώντας τα αποτελέσματα, συμπεραίνουμε ότι </w:t>
      </w:r>
      <w:r w:rsidR="00923C9F">
        <w:rPr>
          <w:lang w:val="el-GR"/>
        </w:rPr>
        <w:t>και οι δύο ομάδες δυσκολεύτηκαν στην περιγραφή της κατασκευής τους, και πιο συγκεκριμένα στην περιγραφή της λειτουργίας της κατασκευής, στην προφορά και έκανα λάθη γραμματικά και συντακτικά. Παρόλα αυτά χρησιμοποίησαν σωστά το καινούργιο λεξιλόγιο, μίλησαν όλα τα μέλη κάθε ομάδας</w:t>
      </w:r>
      <w:r w:rsidR="00C36F28">
        <w:rPr>
          <w:lang w:val="el-GR"/>
        </w:rPr>
        <w:t xml:space="preserve"> και </w:t>
      </w:r>
      <w:r w:rsidR="00923C9F">
        <w:rPr>
          <w:lang w:val="el-GR"/>
        </w:rPr>
        <w:t>είχαν εξαιρετική οργάνωση</w:t>
      </w:r>
      <w:r w:rsidR="00C36F28">
        <w:rPr>
          <w:lang w:val="el-GR"/>
        </w:rPr>
        <w:t>. Και οι δύο</w:t>
      </w:r>
      <w:r w:rsidR="002641F4">
        <w:rPr>
          <w:lang w:val="el-GR"/>
        </w:rPr>
        <w:t xml:space="preserve"> ομάδες </w:t>
      </w:r>
      <w:r>
        <w:rPr>
          <w:lang w:val="el-GR"/>
        </w:rPr>
        <w:t>συγκέντρωσ</w:t>
      </w:r>
      <w:r w:rsidR="00C36F28">
        <w:rPr>
          <w:lang w:val="el-GR"/>
        </w:rPr>
        <w:t>αν</w:t>
      </w:r>
      <w:r>
        <w:rPr>
          <w:lang w:val="el-GR"/>
        </w:rPr>
        <w:t xml:space="preserve"> 2</w:t>
      </w:r>
      <w:r w:rsidR="00C36F28">
        <w:rPr>
          <w:lang w:val="el-GR"/>
        </w:rPr>
        <w:t>1</w:t>
      </w:r>
      <w:r>
        <w:rPr>
          <w:lang w:val="el-GR"/>
        </w:rPr>
        <w:t xml:space="preserve"> μονάδες</w:t>
      </w:r>
      <w:r w:rsidR="00C36F28">
        <w:rPr>
          <w:lang w:val="el-GR"/>
        </w:rPr>
        <w:t>.</w:t>
      </w:r>
    </w:p>
    <w:p w14:paraId="411A2B8E" w14:textId="77777777" w:rsidR="00522079" w:rsidRPr="00522079" w:rsidRDefault="00522079" w:rsidP="00522079">
      <w:pPr>
        <w:rPr>
          <w:lang w:val="el-GR"/>
        </w:rPr>
      </w:pPr>
    </w:p>
    <w:bookmarkEnd w:id="110"/>
    <w:p w14:paraId="28055739" w14:textId="77777777" w:rsidR="00EA70F0" w:rsidRDefault="00151F52" w:rsidP="00CB161E">
      <w:pPr>
        <w:keepNext/>
        <w:spacing w:line="360" w:lineRule="auto"/>
        <w:jc w:val="both"/>
      </w:pPr>
      <w:r>
        <w:rPr>
          <w:noProof/>
          <w:lang w:val="el-GR"/>
        </w:rPr>
        <w:lastRenderedPageBreak/>
        <w:drawing>
          <wp:inline distT="0" distB="0" distL="0" distR="0" wp14:anchorId="5E43092C" wp14:editId="604134EE">
            <wp:extent cx="5443110" cy="3035300"/>
            <wp:effectExtent l="0" t="0" r="5715" b="0"/>
            <wp:docPr id="1721255565"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1255565" name="Εικόνα 1721255565"/>
                    <pic:cNvPicPr/>
                  </pic:nvPicPr>
                  <pic:blipFill rotWithShape="1">
                    <a:blip r:embed="rId30">
                      <a:extLst>
                        <a:ext uri="{28A0092B-C50C-407E-A947-70E740481C1C}">
                          <a14:useLocalDpi xmlns:a14="http://schemas.microsoft.com/office/drawing/2010/main" val="0"/>
                        </a:ext>
                      </a:extLst>
                    </a:blip>
                    <a:srcRect l="51565" t="32555" r="3495" b="22896"/>
                    <a:stretch/>
                  </pic:blipFill>
                  <pic:spPr bwMode="auto">
                    <a:xfrm>
                      <a:off x="0" y="0"/>
                      <a:ext cx="5462655" cy="3046199"/>
                    </a:xfrm>
                    <a:prstGeom prst="rect">
                      <a:avLst/>
                    </a:prstGeom>
                    <a:ln>
                      <a:noFill/>
                    </a:ln>
                    <a:extLst>
                      <a:ext uri="{53640926-AAD7-44D8-BBD7-CCE9431645EC}">
                        <a14:shadowObscured xmlns:a14="http://schemas.microsoft.com/office/drawing/2010/main"/>
                      </a:ext>
                    </a:extLst>
                  </pic:spPr>
                </pic:pic>
              </a:graphicData>
            </a:graphic>
          </wp:inline>
        </w:drawing>
      </w:r>
    </w:p>
    <w:p w14:paraId="6FEFE279" w14:textId="7619FF1A" w:rsidR="00EA70F0" w:rsidRDefault="00EA70F0" w:rsidP="00CB161E">
      <w:pPr>
        <w:pStyle w:val="ac"/>
        <w:spacing w:line="360" w:lineRule="auto"/>
        <w:jc w:val="both"/>
        <w:rPr>
          <w:lang w:val="el-GR"/>
        </w:rPr>
      </w:pPr>
      <w:bookmarkStart w:id="111" w:name="_Toc159210472"/>
      <w:r w:rsidRPr="00EA70F0">
        <w:rPr>
          <w:lang w:val="el-GR"/>
        </w:rPr>
        <w:t xml:space="preserve">Εικόνα </w:t>
      </w:r>
      <w:r>
        <w:fldChar w:fldCharType="begin"/>
      </w:r>
      <w:r w:rsidRPr="00EA70F0">
        <w:rPr>
          <w:lang w:val="el-GR"/>
        </w:rPr>
        <w:instrText xml:space="preserve"> </w:instrText>
      </w:r>
      <w:r>
        <w:instrText>SEQ</w:instrText>
      </w:r>
      <w:r w:rsidRPr="00EA70F0">
        <w:rPr>
          <w:lang w:val="el-GR"/>
        </w:rPr>
        <w:instrText xml:space="preserve"> Εικόνα \* </w:instrText>
      </w:r>
      <w:r>
        <w:instrText>ARABIC</w:instrText>
      </w:r>
      <w:r w:rsidRPr="00EA70F0">
        <w:rPr>
          <w:lang w:val="el-GR"/>
        </w:rPr>
        <w:instrText xml:space="preserve"> </w:instrText>
      </w:r>
      <w:r>
        <w:fldChar w:fldCharType="separate"/>
      </w:r>
      <w:r w:rsidR="00DF5617" w:rsidRPr="004D10A2">
        <w:rPr>
          <w:noProof/>
          <w:lang w:val="el-GR"/>
        </w:rPr>
        <w:t>11</w:t>
      </w:r>
      <w:r>
        <w:fldChar w:fldCharType="end"/>
      </w:r>
      <w:r>
        <w:rPr>
          <w:lang w:val="el-GR"/>
        </w:rPr>
        <w:t xml:space="preserve"> Αποτίμηση της συνεργασίας των μελών του δεύτερου διδακτικού σεναρίου</w:t>
      </w:r>
      <w:bookmarkEnd w:id="111"/>
    </w:p>
    <w:p w14:paraId="41BD0CEE" w14:textId="380A3ACF" w:rsidR="00C35038" w:rsidRDefault="00C35038" w:rsidP="00C35038">
      <w:pPr>
        <w:spacing w:line="360" w:lineRule="auto"/>
        <w:jc w:val="both"/>
        <w:rPr>
          <w:lang w:val="el-GR"/>
        </w:rPr>
      </w:pPr>
      <w:r>
        <w:rPr>
          <w:lang w:val="el-GR"/>
        </w:rPr>
        <w:t>Στην εικόνα 11, γίνεται αποτίμηση της συνεργασίας των μελών της κάθε ομάδας. Η ρουμπρίκα αξιολόγησης συμπληρώθηκε από τον</w:t>
      </w:r>
      <w:r w:rsidR="00564699">
        <w:rPr>
          <w:lang w:val="el-GR"/>
        </w:rPr>
        <w:t xml:space="preserve"> εκπαιδευτικό</w:t>
      </w:r>
      <w:r>
        <w:rPr>
          <w:lang w:val="el-GR"/>
        </w:rPr>
        <w:t xml:space="preserve"> κατά τη διάρκεια του μαθήματος. </w:t>
      </w:r>
    </w:p>
    <w:p w14:paraId="52B49199" w14:textId="1AD90932" w:rsidR="00C35038" w:rsidRDefault="00C35038" w:rsidP="00C35038">
      <w:pPr>
        <w:spacing w:line="360" w:lineRule="auto"/>
        <w:jc w:val="both"/>
        <w:rPr>
          <w:lang w:val="el-GR"/>
        </w:rPr>
      </w:pPr>
      <w:r>
        <w:rPr>
          <w:lang w:val="el-GR"/>
        </w:rPr>
        <w:t xml:space="preserve">Με βάση την αξιολόγηση διακρίνεται εξαιρετική επίδοση των ομάδων σε σχέση με την επικοινωνία , την επίλυση συγκρούσεων και την αποδοχή κριτικής, παρατηρείτε ότι και οι δύο ομάδες κατάφεραν να συνεργαστούν εν τέλει για την ολοκλήρωση των καθηκόντων, ενώ οφείλουμε να τονίσουμε ότι κατά τη διάρκεια της συγκεκριμένης κατασκευής όλα τα μέλη συμμετείχαν με ενθουσιασμό. Επιπλέον, δεδομένου ότι «Μαθητής 4» είναι 12 χρονών και δεν είχε διδαχτεί τον Τρίτο Νόμο του Νεύτωνα, όλοι οι συμμετέχοντες βοήθησαν συνεισφέροντάς πληροφορίες, ιδέες   και βοήθεια στην  «Ομάδα α». Και οι δύο ομάδες συγκέντρωσαν 24 μονάδες. </w:t>
      </w:r>
    </w:p>
    <w:p w14:paraId="08B17930" w14:textId="77777777" w:rsidR="00EA70F0" w:rsidRDefault="00151F52" w:rsidP="00CB161E">
      <w:pPr>
        <w:keepNext/>
        <w:spacing w:line="360" w:lineRule="auto"/>
        <w:jc w:val="both"/>
      </w:pPr>
      <w:r>
        <w:rPr>
          <w:noProof/>
          <w:lang w:val="el-GR"/>
        </w:rPr>
        <w:drawing>
          <wp:inline distT="0" distB="0" distL="0" distR="0" wp14:anchorId="391BE8CD" wp14:editId="14A234D8">
            <wp:extent cx="4842123" cy="2133600"/>
            <wp:effectExtent l="0" t="0" r="0" b="0"/>
            <wp:docPr id="297157737"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157737" name="Εικόνα 297157737"/>
                    <pic:cNvPicPr/>
                  </pic:nvPicPr>
                  <pic:blipFill rotWithShape="1">
                    <a:blip r:embed="rId31" cstate="print">
                      <a:extLst>
                        <a:ext uri="{28A0092B-C50C-407E-A947-70E740481C1C}">
                          <a14:useLocalDpi xmlns:a14="http://schemas.microsoft.com/office/drawing/2010/main" val="0"/>
                        </a:ext>
                      </a:extLst>
                    </a:blip>
                    <a:srcRect l="3856" t="34911" r="50482" b="29321"/>
                    <a:stretch/>
                  </pic:blipFill>
                  <pic:spPr bwMode="auto">
                    <a:xfrm>
                      <a:off x="0" y="0"/>
                      <a:ext cx="4872313" cy="2146903"/>
                    </a:xfrm>
                    <a:prstGeom prst="rect">
                      <a:avLst/>
                    </a:prstGeom>
                    <a:ln>
                      <a:noFill/>
                    </a:ln>
                    <a:extLst>
                      <a:ext uri="{53640926-AAD7-44D8-BBD7-CCE9431645EC}">
                        <a14:shadowObscured xmlns:a14="http://schemas.microsoft.com/office/drawing/2010/main"/>
                      </a:ext>
                    </a:extLst>
                  </pic:spPr>
                </pic:pic>
              </a:graphicData>
            </a:graphic>
          </wp:inline>
        </w:drawing>
      </w:r>
    </w:p>
    <w:p w14:paraId="1B82EBF9" w14:textId="241CBEC6" w:rsidR="00EA70F0" w:rsidRDefault="00EA70F0" w:rsidP="00CB161E">
      <w:pPr>
        <w:pStyle w:val="ac"/>
        <w:spacing w:line="360" w:lineRule="auto"/>
        <w:jc w:val="both"/>
        <w:rPr>
          <w:lang w:val="el-GR"/>
        </w:rPr>
      </w:pPr>
      <w:bookmarkStart w:id="112" w:name="_Toc159210473"/>
      <w:r w:rsidRPr="00EA70F0">
        <w:rPr>
          <w:lang w:val="el-GR"/>
        </w:rPr>
        <w:t xml:space="preserve">Εικόνα </w:t>
      </w:r>
      <w:r>
        <w:fldChar w:fldCharType="begin"/>
      </w:r>
      <w:r w:rsidRPr="00EA70F0">
        <w:rPr>
          <w:lang w:val="el-GR"/>
        </w:rPr>
        <w:instrText xml:space="preserve"> </w:instrText>
      </w:r>
      <w:r>
        <w:instrText>SEQ</w:instrText>
      </w:r>
      <w:r w:rsidRPr="00EA70F0">
        <w:rPr>
          <w:lang w:val="el-GR"/>
        </w:rPr>
        <w:instrText xml:space="preserve"> Εικόνα \* </w:instrText>
      </w:r>
      <w:r>
        <w:instrText>ARABIC</w:instrText>
      </w:r>
      <w:r w:rsidRPr="00EA70F0">
        <w:rPr>
          <w:lang w:val="el-GR"/>
        </w:rPr>
        <w:instrText xml:space="preserve"> </w:instrText>
      </w:r>
      <w:r>
        <w:fldChar w:fldCharType="separate"/>
      </w:r>
      <w:r w:rsidR="00DF5617" w:rsidRPr="004D10A2">
        <w:rPr>
          <w:noProof/>
          <w:lang w:val="el-GR"/>
        </w:rPr>
        <w:t>12</w:t>
      </w:r>
      <w:r>
        <w:fldChar w:fldCharType="end"/>
      </w:r>
      <w:r>
        <w:rPr>
          <w:lang w:val="el-GR"/>
        </w:rPr>
        <w:t xml:space="preserve"> Αποτίμηση </w:t>
      </w:r>
      <w:r w:rsidR="00DF5617">
        <w:rPr>
          <w:lang w:val="el-GR"/>
        </w:rPr>
        <w:t>της ικανότητας</w:t>
      </w:r>
      <w:r>
        <w:rPr>
          <w:lang w:val="el-GR"/>
        </w:rPr>
        <w:t xml:space="preserve"> επίλυσης προβλημάτων στο δεύτερο διδακτικό σενάριο</w:t>
      </w:r>
      <w:bookmarkEnd w:id="112"/>
    </w:p>
    <w:p w14:paraId="6945841C" w14:textId="77777777" w:rsidR="00E3006B" w:rsidRDefault="00E3006B" w:rsidP="00E3006B">
      <w:pPr>
        <w:spacing w:line="360" w:lineRule="auto"/>
        <w:jc w:val="both"/>
        <w:rPr>
          <w:lang w:val="el-GR"/>
        </w:rPr>
      </w:pPr>
      <w:r>
        <w:rPr>
          <w:lang w:val="el-GR"/>
        </w:rPr>
        <w:lastRenderedPageBreak/>
        <w:t xml:space="preserve">Παρατηρώντας την εικόνα 12, συμπεραίνουμε ότι στο συγκεκριμένο εκπαιδευτικό σενάριο η συνεργασία και η επίλυση προβλημάτων μεταξύ των μελών ήταν εξαιρετική, με αποτέλεσμα και οι δύο ομάδες να συγκεντρώσουν και τις 15 μονάδες. </w:t>
      </w:r>
    </w:p>
    <w:p w14:paraId="2EB3E59E" w14:textId="37419031" w:rsidR="00C35038" w:rsidRPr="00C35038" w:rsidRDefault="00E3006B" w:rsidP="00A44E79">
      <w:pPr>
        <w:spacing w:line="360" w:lineRule="auto"/>
        <w:jc w:val="both"/>
        <w:rPr>
          <w:lang w:val="el-GR"/>
        </w:rPr>
      </w:pPr>
      <w:r>
        <w:rPr>
          <w:lang w:val="el-GR"/>
        </w:rPr>
        <w:t xml:space="preserve">   </w:t>
      </w:r>
    </w:p>
    <w:p w14:paraId="00DC682C" w14:textId="3D22E227" w:rsidR="00E3006B" w:rsidRPr="00A44E79" w:rsidRDefault="005A5711" w:rsidP="00A44E79">
      <w:pPr>
        <w:spacing w:line="360" w:lineRule="auto"/>
        <w:jc w:val="both"/>
        <w:rPr>
          <w:i/>
          <w:iCs/>
          <w:lang w:val="el-GR"/>
        </w:rPr>
      </w:pPr>
      <w:r w:rsidRPr="005A5711">
        <w:rPr>
          <w:i/>
          <w:iCs/>
          <w:lang w:val="el-GR"/>
        </w:rPr>
        <w:t>Ευρήματα αξιολόγησης ρουμπρικών του διδακτικού σεναρίου</w:t>
      </w:r>
      <w:r w:rsidR="00E3006B" w:rsidRPr="00E3006B">
        <w:rPr>
          <w:lang w:val="el-GR"/>
        </w:rPr>
        <w:t xml:space="preserve"> </w:t>
      </w:r>
      <w:r w:rsidR="00E3006B" w:rsidRPr="00E3006B">
        <w:rPr>
          <w:i/>
          <w:iCs/>
          <w:lang w:val="el-GR"/>
        </w:rPr>
        <w:t>Coding – Flappy Code</w:t>
      </w:r>
    </w:p>
    <w:p w14:paraId="203E2DFC" w14:textId="23493821" w:rsidR="00EA70F0" w:rsidRPr="00A44E79" w:rsidRDefault="00AA4351" w:rsidP="00A44E79">
      <w:pPr>
        <w:spacing w:line="360" w:lineRule="auto"/>
        <w:jc w:val="both"/>
        <w:rPr>
          <w:lang w:val="el-GR"/>
        </w:rPr>
      </w:pPr>
      <w:r w:rsidRPr="00AA4351">
        <w:rPr>
          <w:lang w:val="el-GR"/>
        </w:rPr>
        <w:t xml:space="preserve">Τα αποτελέσματα του διδακτικού σεναρίου </w:t>
      </w:r>
      <w:r>
        <w:rPr>
          <w:lang w:val="el-GR"/>
        </w:rPr>
        <w:t>Coding – Flappy Code</w:t>
      </w:r>
      <w:r w:rsidRPr="00AA4351">
        <w:rPr>
          <w:lang w:val="el-GR"/>
        </w:rPr>
        <w:t xml:space="preserve"> έδειξε τα ακόλουθα:  </w:t>
      </w:r>
      <w:r w:rsidR="00151F52">
        <w:rPr>
          <w:noProof/>
          <w:lang w:val="el-GR"/>
        </w:rPr>
        <w:drawing>
          <wp:inline distT="0" distB="0" distL="0" distR="0" wp14:anchorId="524F86F5" wp14:editId="47E0043A">
            <wp:extent cx="5381112" cy="4508500"/>
            <wp:effectExtent l="0" t="0" r="0" b="6350"/>
            <wp:docPr id="1300305921"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0305921" name="Εικόνα 1300305921"/>
                    <pic:cNvPicPr/>
                  </pic:nvPicPr>
                  <pic:blipFill rotWithShape="1">
                    <a:blip r:embed="rId32" cstate="print">
                      <a:extLst>
                        <a:ext uri="{28A0092B-C50C-407E-A947-70E740481C1C}">
                          <a14:useLocalDpi xmlns:a14="http://schemas.microsoft.com/office/drawing/2010/main" val="0"/>
                        </a:ext>
                      </a:extLst>
                    </a:blip>
                    <a:srcRect l="51566" t="25487" r="3856" b="8118"/>
                    <a:stretch/>
                  </pic:blipFill>
                  <pic:spPr bwMode="auto">
                    <a:xfrm>
                      <a:off x="0" y="0"/>
                      <a:ext cx="5393921" cy="4519232"/>
                    </a:xfrm>
                    <a:prstGeom prst="rect">
                      <a:avLst/>
                    </a:prstGeom>
                    <a:ln>
                      <a:noFill/>
                    </a:ln>
                    <a:extLst>
                      <a:ext uri="{53640926-AAD7-44D8-BBD7-CCE9431645EC}">
                        <a14:shadowObscured xmlns:a14="http://schemas.microsoft.com/office/drawing/2010/main"/>
                      </a:ext>
                    </a:extLst>
                  </pic:spPr>
                </pic:pic>
              </a:graphicData>
            </a:graphic>
          </wp:inline>
        </w:drawing>
      </w:r>
    </w:p>
    <w:p w14:paraId="0C76E5D5" w14:textId="5253B6ED" w:rsidR="00EA70F0" w:rsidRDefault="00EA70F0" w:rsidP="00CB161E">
      <w:pPr>
        <w:pStyle w:val="ac"/>
        <w:spacing w:line="360" w:lineRule="auto"/>
        <w:jc w:val="both"/>
        <w:rPr>
          <w:lang w:val="el-GR"/>
        </w:rPr>
      </w:pPr>
      <w:bookmarkStart w:id="113" w:name="_Toc159210474"/>
      <w:r w:rsidRPr="00DF5617">
        <w:rPr>
          <w:lang w:val="el-GR"/>
        </w:rPr>
        <w:t xml:space="preserve">Εικόνα </w:t>
      </w:r>
      <w:r>
        <w:fldChar w:fldCharType="begin"/>
      </w:r>
      <w:r w:rsidRPr="00DF5617">
        <w:rPr>
          <w:lang w:val="el-GR"/>
        </w:rPr>
        <w:instrText xml:space="preserve"> </w:instrText>
      </w:r>
      <w:r>
        <w:instrText>SEQ</w:instrText>
      </w:r>
      <w:r w:rsidRPr="00DF5617">
        <w:rPr>
          <w:lang w:val="el-GR"/>
        </w:rPr>
        <w:instrText xml:space="preserve"> Εικόνα \* </w:instrText>
      </w:r>
      <w:r>
        <w:instrText>ARABIC</w:instrText>
      </w:r>
      <w:r w:rsidRPr="00DF5617">
        <w:rPr>
          <w:lang w:val="el-GR"/>
        </w:rPr>
        <w:instrText xml:space="preserve"> </w:instrText>
      </w:r>
      <w:r>
        <w:fldChar w:fldCharType="separate"/>
      </w:r>
      <w:r w:rsidR="00DF5617" w:rsidRPr="004D10A2">
        <w:rPr>
          <w:noProof/>
          <w:lang w:val="el-GR"/>
        </w:rPr>
        <w:t>13</w:t>
      </w:r>
      <w:r>
        <w:fldChar w:fldCharType="end"/>
      </w:r>
      <w:r>
        <w:rPr>
          <w:lang w:val="el-GR"/>
        </w:rPr>
        <w:t xml:space="preserve"> Επίδοση μαθητών στο φύλλο εργασίας του τρίτου διδακτικού σεναρίου</w:t>
      </w:r>
      <w:bookmarkEnd w:id="113"/>
    </w:p>
    <w:p w14:paraId="7FD9ACF6" w14:textId="51847382" w:rsidR="00E3006B" w:rsidRPr="00AF6C79" w:rsidRDefault="00E3006B" w:rsidP="00E3006B">
      <w:pPr>
        <w:spacing w:line="360" w:lineRule="auto"/>
        <w:jc w:val="both"/>
        <w:rPr>
          <w:lang w:val="el-GR"/>
        </w:rPr>
      </w:pPr>
      <w:bookmarkStart w:id="114" w:name="_Hlk159173915"/>
      <w:r>
        <w:rPr>
          <w:lang w:val="el-GR"/>
        </w:rPr>
        <w:t>Παρατηρώντας την εικόνα 13, όσον αφορά την αποτίμηση επίδοσης των μαθητών στο φύλλο εργασίας, συμπεραίνουμε  ότι όλοι οι μαθητές ολοκλήρωσαν τις ασκήσεις και συμπλήρωσαν τα ερωτήματα. Οι μαθητές 1, 3 και 4 φαίνεται να αντιμετώπισαν πρόβλημα με την κατανόηση και τη χρήση του λεξιλογίου με αποτέλεσμα να κάνουν λάθη στην άσκηση που έγραφαν τον κώδικα προγραμματισμού. Σε αυτό το διδακτικό σενάριο δεν περιλαμβάνονται ερωτήσεις στοχασμού.  Συνολικά οι επίδοση των μαθητών ήταν εξαιρετική καθώς οι τρεις μαθητές συγκέντρωσαν 1</w:t>
      </w:r>
      <w:r w:rsidR="003C0BE6">
        <w:rPr>
          <w:lang w:val="el-GR"/>
        </w:rPr>
        <w:t>4</w:t>
      </w:r>
      <w:r>
        <w:rPr>
          <w:lang w:val="el-GR"/>
        </w:rPr>
        <w:t xml:space="preserve"> μονάδες, ένας μαθητής συγκέντρωσε 1</w:t>
      </w:r>
      <w:r w:rsidR="003C0BE6">
        <w:rPr>
          <w:lang w:val="el-GR"/>
        </w:rPr>
        <w:t>3</w:t>
      </w:r>
      <w:r>
        <w:rPr>
          <w:lang w:val="el-GR"/>
        </w:rPr>
        <w:t xml:space="preserve"> μονάδες, ενώ κανένας από τους μαθητές δεν είχε χαμηλή βαθμολογία. </w:t>
      </w:r>
    </w:p>
    <w:bookmarkEnd w:id="114"/>
    <w:p w14:paraId="4A77E4D7" w14:textId="77777777" w:rsidR="00E3006B" w:rsidRPr="00E3006B" w:rsidRDefault="00E3006B" w:rsidP="00E3006B">
      <w:pPr>
        <w:rPr>
          <w:lang w:val="el-GR"/>
        </w:rPr>
      </w:pPr>
    </w:p>
    <w:p w14:paraId="5B93BCDD" w14:textId="1FC171D5" w:rsidR="008E59E7" w:rsidRDefault="008F585D" w:rsidP="00CB161E">
      <w:pPr>
        <w:keepNext/>
        <w:spacing w:line="360" w:lineRule="auto"/>
        <w:jc w:val="both"/>
      </w:pPr>
      <w:r>
        <w:rPr>
          <w:noProof/>
        </w:rPr>
        <w:drawing>
          <wp:inline distT="0" distB="0" distL="0" distR="0" wp14:anchorId="5B38C21B" wp14:editId="7BD8E0D5">
            <wp:extent cx="5181600" cy="3992879"/>
            <wp:effectExtent l="0" t="0" r="0" b="8255"/>
            <wp:docPr id="219873642"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873642" name="Εικόνα 219873642"/>
                    <pic:cNvPicPr/>
                  </pic:nvPicPr>
                  <pic:blipFill rotWithShape="1">
                    <a:blip r:embed="rId33">
                      <a:extLst>
                        <a:ext uri="{28A0092B-C50C-407E-A947-70E740481C1C}">
                          <a14:useLocalDpi xmlns:a14="http://schemas.microsoft.com/office/drawing/2010/main" val="0"/>
                        </a:ext>
                      </a:extLst>
                    </a:blip>
                    <a:srcRect l="3417" t="10515" r="51893" b="28267"/>
                    <a:stretch/>
                  </pic:blipFill>
                  <pic:spPr bwMode="auto">
                    <a:xfrm>
                      <a:off x="0" y="0"/>
                      <a:ext cx="5205593" cy="4011368"/>
                    </a:xfrm>
                    <a:prstGeom prst="rect">
                      <a:avLst/>
                    </a:prstGeom>
                    <a:ln>
                      <a:noFill/>
                    </a:ln>
                    <a:extLst>
                      <a:ext uri="{53640926-AAD7-44D8-BBD7-CCE9431645EC}">
                        <a14:shadowObscured xmlns:a14="http://schemas.microsoft.com/office/drawing/2010/main"/>
                      </a:ext>
                    </a:extLst>
                  </pic:spPr>
                </pic:pic>
              </a:graphicData>
            </a:graphic>
          </wp:inline>
        </w:drawing>
      </w:r>
    </w:p>
    <w:p w14:paraId="7F5452DD" w14:textId="109A909E" w:rsidR="00EA70F0" w:rsidRDefault="00EA70F0" w:rsidP="00CB161E">
      <w:pPr>
        <w:pStyle w:val="ac"/>
        <w:spacing w:line="360" w:lineRule="auto"/>
        <w:jc w:val="both"/>
        <w:rPr>
          <w:lang w:val="el-GR"/>
        </w:rPr>
      </w:pPr>
      <w:bookmarkStart w:id="115" w:name="_Toc159210475"/>
      <w:r w:rsidRPr="00DF5617">
        <w:rPr>
          <w:lang w:val="el-GR"/>
        </w:rPr>
        <w:t xml:space="preserve">Εικόνα </w:t>
      </w:r>
      <w:r>
        <w:fldChar w:fldCharType="begin"/>
      </w:r>
      <w:r w:rsidRPr="00DF5617">
        <w:rPr>
          <w:lang w:val="el-GR"/>
        </w:rPr>
        <w:instrText xml:space="preserve"> </w:instrText>
      </w:r>
      <w:r>
        <w:instrText>SEQ</w:instrText>
      </w:r>
      <w:r w:rsidRPr="00DF5617">
        <w:rPr>
          <w:lang w:val="el-GR"/>
        </w:rPr>
        <w:instrText xml:space="preserve"> Εικόνα \* </w:instrText>
      </w:r>
      <w:r>
        <w:instrText>ARABIC</w:instrText>
      </w:r>
      <w:r w:rsidRPr="00DF5617">
        <w:rPr>
          <w:lang w:val="el-GR"/>
        </w:rPr>
        <w:instrText xml:space="preserve"> </w:instrText>
      </w:r>
      <w:r>
        <w:fldChar w:fldCharType="separate"/>
      </w:r>
      <w:r w:rsidR="00DF5617" w:rsidRPr="004D10A2">
        <w:rPr>
          <w:noProof/>
          <w:lang w:val="el-GR"/>
        </w:rPr>
        <w:t>14</w:t>
      </w:r>
      <w:r>
        <w:fldChar w:fldCharType="end"/>
      </w:r>
      <w:r>
        <w:rPr>
          <w:lang w:val="el-GR"/>
        </w:rPr>
        <w:t xml:space="preserve"> Επίδοση των μαθητών </w:t>
      </w:r>
      <w:r w:rsidR="00DF5617">
        <w:rPr>
          <w:lang w:val="el-GR"/>
        </w:rPr>
        <w:t>στην</w:t>
      </w:r>
      <w:r>
        <w:rPr>
          <w:lang w:val="el-GR"/>
        </w:rPr>
        <w:t xml:space="preserve"> </w:t>
      </w:r>
      <w:r w:rsidR="00DF5617">
        <w:rPr>
          <w:lang w:val="el-GR"/>
        </w:rPr>
        <w:t>ατομική</w:t>
      </w:r>
      <w:r>
        <w:rPr>
          <w:lang w:val="el-GR"/>
        </w:rPr>
        <w:t xml:space="preserve"> παρουσίαση EFL του τρίτου διδακτικού σεναρίου</w:t>
      </w:r>
      <w:bookmarkEnd w:id="115"/>
    </w:p>
    <w:p w14:paraId="738C76A2" w14:textId="75223324" w:rsidR="008E59E7" w:rsidRPr="00822EB2" w:rsidRDefault="008E59E7" w:rsidP="008E59E7">
      <w:pPr>
        <w:spacing w:line="360" w:lineRule="auto"/>
        <w:jc w:val="both"/>
        <w:rPr>
          <w:lang w:val="el-GR"/>
        </w:rPr>
      </w:pPr>
      <w:r>
        <w:rPr>
          <w:lang w:val="el-GR"/>
        </w:rPr>
        <w:t xml:space="preserve">Στην εικόνα 14 η προφορική παρουσίαση. Βλέποντας τον πίνακα, παρατηρούμε ότι κάθε μαθητής αξιολογείτε ξεχωριστά καθώς η παρουσίαση είναι ατομική. Συμπεραίνουμε ότι οι μαθητές 1,3, και 4 δυσκολευτήκαν στη δομή, στην οργάνωση, στη ροή και τη συνοχή του λόγου τους. Αξίζει να σημειωθεί ότι κανένας μαθητής δεν αντιμετώπισε πρόβλημα στην προφορά,  με αποτέλεσμα να παρατηρείται βελτίωση σε σχέση με τα άλλα σενάρια και αποκλείουμε το ότι γνώριζαν το λεξιλόγιο καθώς παρατηρήθηκε και στο φύλλο εργασίας και στην έκφραση της παρουσίασης ότι αντιμετώπισαν δυσκολία στην κατανόηση και τη χρήση του. </w:t>
      </w:r>
      <w:r w:rsidR="008F585D">
        <w:rPr>
          <w:lang w:val="el-GR"/>
        </w:rPr>
        <w:t xml:space="preserve">Ο «Μαθητής 1» </w:t>
      </w:r>
      <w:r w:rsidR="00441022">
        <w:rPr>
          <w:lang w:val="el-GR"/>
        </w:rPr>
        <w:t>πήρε</w:t>
      </w:r>
      <w:r w:rsidR="008F585D">
        <w:rPr>
          <w:lang w:val="el-GR"/>
        </w:rPr>
        <w:t xml:space="preserve"> 22 μονάδες,  ο «Μαθητής 2» πήρε και τις </w:t>
      </w:r>
      <w:r w:rsidR="00441022">
        <w:rPr>
          <w:lang w:val="el-GR"/>
        </w:rPr>
        <w:t xml:space="preserve">24 μονάδες, ενώ οι μαθητές 3 και 4 πήραν από 20 μονάδες. </w:t>
      </w:r>
    </w:p>
    <w:p w14:paraId="6EB01385" w14:textId="77777777" w:rsidR="008E59E7" w:rsidRPr="00522079" w:rsidRDefault="008E59E7" w:rsidP="008E59E7">
      <w:pPr>
        <w:rPr>
          <w:lang w:val="el-GR"/>
        </w:rPr>
      </w:pPr>
    </w:p>
    <w:p w14:paraId="620D4391" w14:textId="77777777" w:rsidR="008E59E7" w:rsidRPr="008E59E7" w:rsidRDefault="008E59E7" w:rsidP="008E59E7">
      <w:pPr>
        <w:rPr>
          <w:lang w:val="el-GR"/>
        </w:rPr>
      </w:pPr>
    </w:p>
    <w:p w14:paraId="17292933" w14:textId="77777777" w:rsidR="00DF5617" w:rsidRDefault="00151F52" w:rsidP="00CB161E">
      <w:pPr>
        <w:keepNext/>
        <w:spacing w:line="360" w:lineRule="auto"/>
        <w:jc w:val="both"/>
      </w:pPr>
      <w:r>
        <w:rPr>
          <w:noProof/>
          <w:lang w:val="el-GR"/>
        </w:rPr>
        <w:lastRenderedPageBreak/>
        <w:drawing>
          <wp:inline distT="0" distB="0" distL="0" distR="0" wp14:anchorId="4B1FCDF9" wp14:editId="24953DDF">
            <wp:extent cx="4130040" cy="2713085"/>
            <wp:effectExtent l="0" t="0" r="3810" b="0"/>
            <wp:docPr id="2031779135"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779135" name="Εικόνα 2031779135"/>
                    <pic:cNvPicPr/>
                  </pic:nvPicPr>
                  <pic:blipFill rotWithShape="1">
                    <a:blip r:embed="rId34" cstate="print">
                      <a:extLst>
                        <a:ext uri="{28A0092B-C50C-407E-A947-70E740481C1C}">
                          <a14:useLocalDpi xmlns:a14="http://schemas.microsoft.com/office/drawing/2010/main" val="0"/>
                        </a:ext>
                      </a:extLst>
                    </a:blip>
                    <a:srcRect l="4337" t="25273" r="50362" b="21825"/>
                    <a:stretch/>
                  </pic:blipFill>
                  <pic:spPr bwMode="auto">
                    <a:xfrm>
                      <a:off x="0" y="0"/>
                      <a:ext cx="4153011" cy="2728175"/>
                    </a:xfrm>
                    <a:prstGeom prst="rect">
                      <a:avLst/>
                    </a:prstGeom>
                    <a:ln>
                      <a:noFill/>
                    </a:ln>
                    <a:extLst>
                      <a:ext uri="{53640926-AAD7-44D8-BBD7-CCE9431645EC}">
                        <a14:shadowObscured xmlns:a14="http://schemas.microsoft.com/office/drawing/2010/main"/>
                      </a:ext>
                    </a:extLst>
                  </pic:spPr>
                </pic:pic>
              </a:graphicData>
            </a:graphic>
          </wp:inline>
        </w:drawing>
      </w:r>
    </w:p>
    <w:p w14:paraId="211E5954" w14:textId="1B841B0A" w:rsidR="00DF5617" w:rsidRDefault="00DF5617" w:rsidP="00CB161E">
      <w:pPr>
        <w:pStyle w:val="ac"/>
        <w:spacing w:line="360" w:lineRule="auto"/>
        <w:jc w:val="both"/>
        <w:rPr>
          <w:lang w:val="el-GR"/>
        </w:rPr>
      </w:pPr>
      <w:bookmarkStart w:id="116" w:name="_Toc159210476"/>
      <w:r w:rsidRPr="00DF5617">
        <w:rPr>
          <w:lang w:val="el-GR"/>
        </w:rPr>
        <w:t xml:space="preserve">Εικόνα </w:t>
      </w:r>
      <w:r>
        <w:fldChar w:fldCharType="begin"/>
      </w:r>
      <w:r w:rsidRPr="00DF5617">
        <w:rPr>
          <w:lang w:val="el-GR"/>
        </w:rPr>
        <w:instrText xml:space="preserve"> </w:instrText>
      </w:r>
      <w:r>
        <w:instrText>SEQ</w:instrText>
      </w:r>
      <w:r w:rsidRPr="00DF5617">
        <w:rPr>
          <w:lang w:val="el-GR"/>
        </w:rPr>
        <w:instrText xml:space="preserve"> Εικόνα \* </w:instrText>
      </w:r>
      <w:r>
        <w:instrText>ARABIC</w:instrText>
      </w:r>
      <w:r w:rsidRPr="00DF5617">
        <w:rPr>
          <w:lang w:val="el-GR"/>
        </w:rPr>
        <w:instrText xml:space="preserve"> </w:instrText>
      </w:r>
      <w:r>
        <w:fldChar w:fldCharType="separate"/>
      </w:r>
      <w:r w:rsidRPr="004D10A2">
        <w:rPr>
          <w:noProof/>
          <w:lang w:val="el-GR"/>
        </w:rPr>
        <w:t>15</w:t>
      </w:r>
      <w:r>
        <w:fldChar w:fldCharType="end"/>
      </w:r>
      <w:r>
        <w:rPr>
          <w:lang w:val="el-GR"/>
        </w:rPr>
        <w:t xml:space="preserve"> Αποτίμηση της ατομικής ικανότητας επίλυσης προβλημάτων στο τρίτο διδακτικό σενάριο</w:t>
      </w:r>
      <w:bookmarkEnd w:id="116"/>
    </w:p>
    <w:p w14:paraId="3139CB41" w14:textId="5A3921BA" w:rsidR="00441022" w:rsidRDefault="00441022" w:rsidP="00441022">
      <w:pPr>
        <w:spacing w:line="360" w:lineRule="auto"/>
        <w:jc w:val="both"/>
        <w:rPr>
          <w:lang w:val="el-GR"/>
        </w:rPr>
      </w:pPr>
      <w:r>
        <w:rPr>
          <w:lang w:val="el-GR"/>
        </w:rPr>
        <w:t xml:space="preserve">Στην εικόνα 15 γίνεται η αποτίμηση της ικανότητας επίλυσης προβλημάτων. Στο σενάριο η επίλυση προβλημάτων αναφέρετε στα βήματα της δραστηριότητας με τη μορφή πρόκλησης. Συμπεραίνουμε ότι στο συγκεκριμένο εκπαιδευτικό η επίλυση προβλημάτων αξιολογείτε ατομικά και κανένας μαθητής δεν αντιμετώπισε πρόβλημα μαζεύοντας και τις 15 μονάδες. </w:t>
      </w:r>
    </w:p>
    <w:p w14:paraId="525D1A28" w14:textId="77777777" w:rsidR="00AA4351" w:rsidRDefault="00AA4351" w:rsidP="00AA4351">
      <w:pPr>
        <w:rPr>
          <w:lang w:val="el-GR"/>
        </w:rPr>
      </w:pPr>
    </w:p>
    <w:p w14:paraId="183C7CE7" w14:textId="77777777" w:rsidR="00A44E79" w:rsidRDefault="00A44E79" w:rsidP="00441022">
      <w:pPr>
        <w:spacing w:line="360" w:lineRule="auto"/>
        <w:jc w:val="both"/>
        <w:rPr>
          <w:i/>
          <w:iCs/>
          <w:lang w:val="el-GR"/>
        </w:rPr>
      </w:pPr>
    </w:p>
    <w:p w14:paraId="364A271F" w14:textId="77777777" w:rsidR="00A44E79" w:rsidRDefault="00A44E79" w:rsidP="00441022">
      <w:pPr>
        <w:spacing w:line="360" w:lineRule="auto"/>
        <w:jc w:val="both"/>
        <w:rPr>
          <w:i/>
          <w:iCs/>
          <w:lang w:val="el-GR"/>
        </w:rPr>
      </w:pPr>
    </w:p>
    <w:p w14:paraId="7E7AD972" w14:textId="77777777" w:rsidR="00A44E79" w:rsidRDefault="00A44E79" w:rsidP="00441022">
      <w:pPr>
        <w:spacing w:line="360" w:lineRule="auto"/>
        <w:jc w:val="both"/>
        <w:rPr>
          <w:i/>
          <w:iCs/>
          <w:lang w:val="el-GR"/>
        </w:rPr>
      </w:pPr>
    </w:p>
    <w:p w14:paraId="52F38B7E" w14:textId="77777777" w:rsidR="00A44E79" w:rsidRDefault="00A44E79" w:rsidP="00441022">
      <w:pPr>
        <w:spacing w:line="360" w:lineRule="auto"/>
        <w:jc w:val="both"/>
        <w:rPr>
          <w:i/>
          <w:iCs/>
          <w:lang w:val="el-GR"/>
        </w:rPr>
      </w:pPr>
    </w:p>
    <w:p w14:paraId="4DE89A5B" w14:textId="77777777" w:rsidR="00A44E79" w:rsidRDefault="00A44E79" w:rsidP="00441022">
      <w:pPr>
        <w:spacing w:line="360" w:lineRule="auto"/>
        <w:jc w:val="both"/>
        <w:rPr>
          <w:i/>
          <w:iCs/>
          <w:lang w:val="el-GR"/>
        </w:rPr>
      </w:pPr>
    </w:p>
    <w:p w14:paraId="2D752022" w14:textId="77777777" w:rsidR="00A44E79" w:rsidRDefault="00A44E79" w:rsidP="00441022">
      <w:pPr>
        <w:spacing w:line="360" w:lineRule="auto"/>
        <w:jc w:val="both"/>
        <w:rPr>
          <w:i/>
          <w:iCs/>
          <w:lang w:val="el-GR"/>
        </w:rPr>
      </w:pPr>
    </w:p>
    <w:p w14:paraId="229FC48C" w14:textId="77777777" w:rsidR="00A44E79" w:rsidRDefault="00A44E79" w:rsidP="00441022">
      <w:pPr>
        <w:spacing w:line="360" w:lineRule="auto"/>
        <w:jc w:val="both"/>
        <w:rPr>
          <w:i/>
          <w:iCs/>
          <w:lang w:val="el-GR"/>
        </w:rPr>
      </w:pPr>
    </w:p>
    <w:p w14:paraId="56460F4B" w14:textId="77777777" w:rsidR="00A44E79" w:rsidRDefault="00A44E79" w:rsidP="00441022">
      <w:pPr>
        <w:spacing w:line="360" w:lineRule="auto"/>
        <w:jc w:val="both"/>
        <w:rPr>
          <w:i/>
          <w:iCs/>
          <w:lang w:val="el-GR"/>
        </w:rPr>
      </w:pPr>
    </w:p>
    <w:p w14:paraId="2E0FD700" w14:textId="77777777" w:rsidR="00A44E79" w:rsidRDefault="00A44E79" w:rsidP="00441022">
      <w:pPr>
        <w:spacing w:line="360" w:lineRule="auto"/>
        <w:jc w:val="both"/>
        <w:rPr>
          <w:i/>
          <w:iCs/>
          <w:lang w:val="el-GR"/>
        </w:rPr>
      </w:pPr>
    </w:p>
    <w:p w14:paraId="1B051B9E" w14:textId="77777777" w:rsidR="00A44E79" w:rsidRDefault="00A44E79" w:rsidP="00441022">
      <w:pPr>
        <w:spacing w:line="360" w:lineRule="auto"/>
        <w:jc w:val="both"/>
        <w:rPr>
          <w:i/>
          <w:iCs/>
          <w:lang w:val="el-GR"/>
        </w:rPr>
      </w:pPr>
    </w:p>
    <w:p w14:paraId="015C761C" w14:textId="77777777" w:rsidR="00A44E79" w:rsidRDefault="00A44E79" w:rsidP="00441022">
      <w:pPr>
        <w:spacing w:line="360" w:lineRule="auto"/>
        <w:jc w:val="both"/>
        <w:rPr>
          <w:i/>
          <w:iCs/>
          <w:lang w:val="el-GR"/>
        </w:rPr>
      </w:pPr>
    </w:p>
    <w:p w14:paraId="4DDB8D0F" w14:textId="77777777" w:rsidR="00A44E79" w:rsidRDefault="00A44E79" w:rsidP="00441022">
      <w:pPr>
        <w:spacing w:line="360" w:lineRule="auto"/>
        <w:jc w:val="both"/>
        <w:rPr>
          <w:i/>
          <w:iCs/>
          <w:lang w:val="el-GR"/>
        </w:rPr>
      </w:pPr>
    </w:p>
    <w:p w14:paraId="1A40217C" w14:textId="77777777" w:rsidR="00A44E79" w:rsidRDefault="00A44E79" w:rsidP="00441022">
      <w:pPr>
        <w:spacing w:line="360" w:lineRule="auto"/>
        <w:jc w:val="both"/>
        <w:rPr>
          <w:i/>
          <w:iCs/>
          <w:lang w:val="el-GR"/>
        </w:rPr>
      </w:pPr>
    </w:p>
    <w:p w14:paraId="3290C18E" w14:textId="77777777" w:rsidR="00A44E79" w:rsidRDefault="00A44E79" w:rsidP="00441022">
      <w:pPr>
        <w:spacing w:line="360" w:lineRule="auto"/>
        <w:jc w:val="both"/>
        <w:rPr>
          <w:i/>
          <w:iCs/>
          <w:lang w:val="el-GR"/>
        </w:rPr>
      </w:pPr>
    </w:p>
    <w:p w14:paraId="14889B92" w14:textId="77777777" w:rsidR="00A44E79" w:rsidRDefault="00A44E79" w:rsidP="00441022">
      <w:pPr>
        <w:spacing w:line="360" w:lineRule="auto"/>
        <w:jc w:val="both"/>
        <w:rPr>
          <w:i/>
          <w:iCs/>
          <w:lang w:val="el-GR"/>
        </w:rPr>
      </w:pPr>
    </w:p>
    <w:p w14:paraId="11F4A6A9" w14:textId="765E2399" w:rsidR="00AA4351" w:rsidRDefault="005A5711" w:rsidP="00441022">
      <w:pPr>
        <w:spacing w:line="360" w:lineRule="auto"/>
        <w:jc w:val="both"/>
        <w:rPr>
          <w:lang w:val="el-GR"/>
        </w:rPr>
      </w:pPr>
      <w:r w:rsidRPr="005A5711">
        <w:rPr>
          <w:i/>
          <w:iCs/>
          <w:lang w:val="el-GR"/>
        </w:rPr>
        <w:lastRenderedPageBreak/>
        <w:t>Ευρήματα αξιολόγησης ρουμπρικών του διδακτικού σεναρίου</w:t>
      </w:r>
      <w:r w:rsidR="00441022" w:rsidRPr="00441022">
        <w:rPr>
          <w:lang w:val="el-GR"/>
        </w:rPr>
        <w:t xml:space="preserve"> </w:t>
      </w:r>
      <w:r w:rsidR="00441022" w:rsidRPr="00441022">
        <w:rPr>
          <w:i/>
          <w:iCs/>
          <w:lang w:val="el-GR"/>
        </w:rPr>
        <w:t xml:space="preserve">Engineer a Skyscraper for the Wind  </w:t>
      </w:r>
    </w:p>
    <w:p w14:paraId="307DCA0E" w14:textId="4F3A6391" w:rsidR="00AA4351" w:rsidRPr="00AA4351" w:rsidRDefault="00AA4351" w:rsidP="00441022">
      <w:pPr>
        <w:spacing w:line="360" w:lineRule="auto"/>
        <w:jc w:val="both"/>
        <w:rPr>
          <w:lang w:val="el-GR"/>
        </w:rPr>
      </w:pPr>
      <w:r w:rsidRPr="00AA4351">
        <w:rPr>
          <w:lang w:val="el-GR"/>
        </w:rPr>
        <w:t xml:space="preserve">Τα αποτελέσματα του διδακτικού σεναρίου </w:t>
      </w:r>
      <w:r>
        <w:rPr>
          <w:lang w:val="el-GR"/>
        </w:rPr>
        <w:t xml:space="preserve">Engineer a Skyscraper for the Wind </w:t>
      </w:r>
      <w:r w:rsidRPr="00AA4351">
        <w:rPr>
          <w:lang w:val="el-GR"/>
        </w:rPr>
        <w:t xml:space="preserve"> έδειξε τα ακόλουθα:  </w:t>
      </w:r>
    </w:p>
    <w:p w14:paraId="6E9B15E3" w14:textId="77777777" w:rsidR="00DF5617" w:rsidRDefault="00151F52" w:rsidP="00CB161E">
      <w:pPr>
        <w:keepNext/>
        <w:spacing w:line="360" w:lineRule="auto"/>
        <w:jc w:val="both"/>
      </w:pPr>
      <w:r>
        <w:rPr>
          <w:noProof/>
          <w:lang w:val="el-GR"/>
        </w:rPr>
        <w:drawing>
          <wp:inline distT="0" distB="0" distL="0" distR="0" wp14:anchorId="0C766C4B" wp14:editId="662BACDD">
            <wp:extent cx="5509846" cy="4572000"/>
            <wp:effectExtent l="0" t="0" r="0" b="0"/>
            <wp:docPr id="1965389315"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389315" name="Εικόνα 1965389315"/>
                    <pic:cNvPicPr/>
                  </pic:nvPicPr>
                  <pic:blipFill rotWithShape="1">
                    <a:blip r:embed="rId35" cstate="print">
                      <a:extLst>
                        <a:ext uri="{28A0092B-C50C-407E-A947-70E740481C1C}">
                          <a14:useLocalDpi xmlns:a14="http://schemas.microsoft.com/office/drawing/2010/main" val="0"/>
                        </a:ext>
                      </a:extLst>
                    </a:blip>
                    <a:srcRect l="3856" t="23346" r="50844" b="9830"/>
                    <a:stretch/>
                  </pic:blipFill>
                  <pic:spPr bwMode="auto">
                    <a:xfrm>
                      <a:off x="0" y="0"/>
                      <a:ext cx="5530722" cy="4589323"/>
                    </a:xfrm>
                    <a:prstGeom prst="rect">
                      <a:avLst/>
                    </a:prstGeom>
                    <a:ln>
                      <a:noFill/>
                    </a:ln>
                    <a:extLst>
                      <a:ext uri="{53640926-AAD7-44D8-BBD7-CCE9431645EC}">
                        <a14:shadowObscured xmlns:a14="http://schemas.microsoft.com/office/drawing/2010/main"/>
                      </a:ext>
                    </a:extLst>
                  </pic:spPr>
                </pic:pic>
              </a:graphicData>
            </a:graphic>
          </wp:inline>
        </w:drawing>
      </w:r>
    </w:p>
    <w:p w14:paraId="4EA3A644" w14:textId="3821DAD9" w:rsidR="00DF5617" w:rsidRDefault="00DF5617" w:rsidP="00CB161E">
      <w:pPr>
        <w:pStyle w:val="ac"/>
        <w:spacing w:line="360" w:lineRule="auto"/>
        <w:jc w:val="both"/>
        <w:rPr>
          <w:lang w:val="el-GR"/>
        </w:rPr>
      </w:pPr>
      <w:bookmarkStart w:id="117" w:name="_Toc159210477"/>
      <w:r w:rsidRPr="004D10A2">
        <w:rPr>
          <w:lang w:val="el-GR"/>
        </w:rPr>
        <w:t xml:space="preserve">Εικόνα </w:t>
      </w:r>
      <w:r>
        <w:fldChar w:fldCharType="begin"/>
      </w:r>
      <w:r w:rsidRPr="004D10A2">
        <w:rPr>
          <w:lang w:val="el-GR"/>
        </w:rPr>
        <w:instrText xml:space="preserve"> </w:instrText>
      </w:r>
      <w:r>
        <w:instrText>SEQ</w:instrText>
      </w:r>
      <w:r w:rsidRPr="004D10A2">
        <w:rPr>
          <w:lang w:val="el-GR"/>
        </w:rPr>
        <w:instrText xml:space="preserve"> Εικόνα \* </w:instrText>
      </w:r>
      <w:r>
        <w:instrText>ARABIC</w:instrText>
      </w:r>
      <w:r w:rsidRPr="004D10A2">
        <w:rPr>
          <w:lang w:val="el-GR"/>
        </w:rPr>
        <w:instrText xml:space="preserve"> </w:instrText>
      </w:r>
      <w:r>
        <w:fldChar w:fldCharType="separate"/>
      </w:r>
      <w:r w:rsidRPr="004D10A2">
        <w:rPr>
          <w:noProof/>
          <w:lang w:val="el-GR"/>
        </w:rPr>
        <w:t>16</w:t>
      </w:r>
      <w:r>
        <w:fldChar w:fldCharType="end"/>
      </w:r>
      <w:r>
        <w:rPr>
          <w:lang w:val="el-GR"/>
        </w:rPr>
        <w:t xml:space="preserve"> Επίδοση μαθητών στο φύλλο εργασίας του τέταρτου διδακτικού σεναρίου</w:t>
      </w:r>
      <w:bookmarkEnd w:id="117"/>
    </w:p>
    <w:p w14:paraId="2582EDD7" w14:textId="590A6312" w:rsidR="007567FC" w:rsidRPr="00AF6C79" w:rsidRDefault="007567FC" w:rsidP="007567FC">
      <w:pPr>
        <w:spacing w:line="360" w:lineRule="auto"/>
        <w:jc w:val="both"/>
        <w:rPr>
          <w:lang w:val="el-GR"/>
        </w:rPr>
      </w:pPr>
      <w:r>
        <w:rPr>
          <w:lang w:val="el-GR"/>
        </w:rPr>
        <w:t xml:space="preserve">Παρατηρώντας την εικόνα 16, όσον αφορά την αποτίμηση επίδοσης των μαθητών στο φύλλο εργασίας, συμπεραίνουμε  ότι όλοι οι μαθητές κατανόησαν το λεξιλόγιο, ενώ κανείς από τους μαθητές δεν αξιοποίησε μεγάλο αριθμό πληροφοριών που έλαβε από τα βίντεο και την λεξιλογική άσκηση. Οι μαθητές 2 και 3 φαίνεται να αντιμετώπισαν πρόβλημα στην ολοκλήρωση της λεξιλογικής άσκησης καθώς έκαναν λάθη, ενώ σημαντικό είναι να αναφέρουμε ότι δεν στις ερωτήσεις στοχασμού.  Οι μαθητές 1 και 4  συγκέντρωσαν 14 μονάδες, και οι μαθητές 2 και 3 συγκέντρωσαν 12 μονάδες, ενώ κανένας από τους μαθητές δεν είχε χαμηλή βαθμολογία. </w:t>
      </w:r>
    </w:p>
    <w:p w14:paraId="7F16DC9A" w14:textId="52524282" w:rsidR="00DF5617" w:rsidRPr="008D0827" w:rsidRDefault="008D0827" w:rsidP="008D0827">
      <w:pPr>
        <w:rPr>
          <w:lang w:val="el-GR"/>
        </w:rPr>
      </w:pPr>
      <w:r>
        <w:rPr>
          <w:noProof/>
          <w:lang w:val="el-GR"/>
        </w:rPr>
        <w:lastRenderedPageBreak/>
        <w:drawing>
          <wp:inline distT="0" distB="0" distL="0" distR="0" wp14:anchorId="3593319A" wp14:editId="45686E0A">
            <wp:extent cx="5209309" cy="3180683"/>
            <wp:effectExtent l="0" t="0" r="0" b="1270"/>
            <wp:docPr id="1247521349"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7521349" name="Εικόνα 1247521349"/>
                    <pic:cNvPicPr/>
                  </pic:nvPicPr>
                  <pic:blipFill rotWithShape="1">
                    <a:blip r:embed="rId36">
                      <a:extLst>
                        <a:ext uri="{28A0092B-C50C-407E-A947-70E740481C1C}">
                          <a14:useLocalDpi xmlns:a14="http://schemas.microsoft.com/office/drawing/2010/main" val="0"/>
                        </a:ext>
                      </a:extLst>
                    </a:blip>
                    <a:srcRect l="23263" t="25934" r="22058" b="14717"/>
                    <a:stretch/>
                  </pic:blipFill>
                  <pic:spPr bwMode="auto">
                    <a:xfrm>
                      <a:off x="0" y="0"/>
                      <a:ext cx="5229775" cy="3193179"/>
                    </a:xfrm>
                    <a:prstGeom prst="rect">
                      <a:avLst/>
                    </a:prstGeom>
                    <a:ln>
                      <a:noFill/>
                    </a:ln>
                    <a:extLst>
                      <a:ext uri="{53640926-AAD7-44D8-BBD7-CCE9431645EC}">
                        <a14:shadowObscured xmlns:a14="http://schemas.microsoft.com/office/drawing/2010/main"/>
                      </a:ext>
                    </a:extLst>
                  </pic:spPr>
                </pic:pic>
              </a:graphicData>
            </a:graphic>
          </wp:inline>
        </w:drawing>
      </w:r>
    </w:p>
    <w:p w14:paraId="2B19F1D7" w14:textId="37D240EF" w:rsidR="00DF5617" w:rsidRDefault="00DF5617" w:rsidP="00CB161E">
      <w:pPr>
        <w:pStyle w:val="ac"/>
        <w:spacing w:line="360" w:lineRule="auto"/>
        <w:jc w:val="both"/>
        <w:rPr>
          <w:lang w:val="el-GR"/>
        </w:rPr>
      </w:pPr>
      <w:bookmarkStart w:id="118" w:name="_Toc159210478"/>
      <w:r w:rsidRPr="004D10A2">
        <w:rPr>
          <w:lang w:val="el-GR"/>
        </w:rPr>
        <w:t xml:space="preserve">Εικόνα </w:t>
      </w:r>
      <w:r>
        <w:fldChar w:fldCharType="begin"/>
      </w:r>
      <w:r w:rsidRPr="004D10A2">
        <w:rPr>
          <w:lang w:val="el-GR"/>
        </w:rPr>
        <w:instrText xml:space="preserve"> </w:instrText>
      </w:r>
      <w:r>
        <w:instrText>SEQ</w:instrText>
      </w:r>
      <w:r w:rsidRPr="004D10A2">
        <w:rPr>
          <w:lang w:val="el-GR"/>
        </w:rPr>
        <w:instrText xml:space="preserve"> Εικόνα \* </w:instrText>
      </w:r>
      <w:r>
        <w:instrText>ARABIC</w:instrText>
      </w:r>
      <w:r w:rsidRPr="004D10A2">
        <w:rPr>
          <w:lang w:val="el-GR"/>
        </w:rPr>
        <w:instrText xml:space="preserve"> </w:instrText>
      </w:r>
      <w:r>
        <w:fldChar w:fldCharType="separate"/>
      </w:r>
      <w:r w:rsidRPr="004D10A2">
        <w:rPr>
          <w:noProof/>
          <w:lang w:val="el-GR"/>
        </w:rPr>
        <w:t>17</w:t>
      </w:r>
      <w:r>
        <w:fldChar w:fldCharType="end"/>
      </w:r>
      <w:r>
        <w:rPr>
          <w:lang w:val="el-GR"/>
        </w:rPr>
        <w:t>Επίδοση μαθητών της ομαδικής παρουσίασης EFL του τέταρτου διδακτικού σεναρίου</w:t>
      </w:r>
      <w:bookmarkEnd w:id="118"/>
    </w:p>
    <w:p w14:paraId="53AA0969" w14:textId="3C0EC768" w:rsidR="008D0827" w:rsidRPr="00822EB2" w:rsidRDefault="008D0827" w:rsidP="008D0827">
      <w:pPr>
        <w:spacing w:line="360" w:lineRule="auto"/>
        <w:jc w:val="both"/>
        <w:rPr>
          <w:lang w:val="el-GR"/>
        </w:rPr>
      </w:pPr>
      <w:r>
        <w:rPr>
          <w:lang w:val="el-GR"/>
        </w:rPr>
        <w:t>Στην εικόνα 17 αξιολογούνται οι δύο ομάδες στην προφορική παρουσίαση. Παρατηρώντας τα αποτελέσματα, συμπεραίνουμε ότι και οι δύο ομάδες δυσκολεύτηκαν στην οργάνωση, την περιγραφή της κατασκευής τους, και πιο συγκεκριμένα στην περιγραφή της λειτουργίας της κατασκευής και έκανα λάθη γραμματικά και συντακτικά. Αξίζει να σημειωθεί ότι είχαν εξαιρετική επίδοση στην προφορά και δεν έδειξαν να ντρέπονται κατά τη διάρκεια της παρουσίασης. Και οι δύο ομάδες συγκέντρωσαν 17 μονάδες, και καμία ομάδα δεν είχε χαμηλή βαθμολογία.</w:t>
      </w:r>
    </w:p>
    <w:p w14:paraId="147052D0" w14:textId="77777777" w:rsidR="008D0827" w:rsidRPr="008D0827" w:rsidRDefault="008D0827" w:rsidP="008D0827">
      <w:pPr>
        <w:spacing w:line="360" w:lineRule="auto"/>
        <w:jc w:val="both"/>
        <w:rPr>
          <w:lang w:val="el-GR"/>
        </w:rPr>
      </w:pPr>
    </w:p>
    <w:p w14:paraId="59378B41" w14:textId="5FD2B8CB" w:rsidR="00DF5617" w:rsidRPr="008D0827" w:rsidRDefault="008D0827" w:rsidP="00CB161E">
      <w:pPr>
        <w:keepNext/>
        <w:spacing w:line="360" w:lineRule="auto"/>
        <w:jc w:val="both"/>
        <w:rPr>
          <w:lang w:val="el-GR"/>
        </w:rPr>
      </w:pPr>
      <w:r>
        <w:rPr>
          <w:noProof/>
          <w:lang w:val="el-GR"/>
        </w:rPr>
        <w:lastRenderedPageBreak/>
        <w:drawing>
          <wp:inline distT="0" distB="0" distL="0" distR="0" wp14:anchorId="32081DE3" wp14:editId="630764CD">
            <wp:extent cx="5366440" cy="3110345"/>
            <wp:effectExtent l="0" t="0" r="5715" b="0"/>
            <wp:docPr id="333594240"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94240" name="Εικόνα 333594240"/>
                    <pic:cNvPicPr/>
                  </pic:nvPicPr>
                  <pic:blipFill rotWithShape="1">
                    <a:blip r:embed="rId37">
                      <a:extLst>
                        <a:ext uri="{28A0092B-C50C-407E-A947-70E740481C1C}">
                          <a14:useLocalDpi xmlns:a14="http://schemas.microsoft.com/office/drawing/2010/main" val="0"/>
                        </a:ext>
                      </a:extLst>
                    </a:blip>
                    <a:srcRect l="23264" t="23599" r="22478" b="20497"/>
                    <a:stretch/>
                  </pic:blipFill>
                  <pic:spPr bwMode="auto">
                    <a:xfrm>
                      <a:off x="0" y="0"/>
                      <a:ext cx="5394630" cy="3126684"/>
                    </a:xfrm>
                    <a:prstGeom prst="rect">
                      <a:avLst/>
                    </a:prstGeom>
                    <a:ln>
                      <a:noFill/>
                    </a:ln>
                    <a:extLst>
                      <a:ext uri="{53640926-AAD7-44D8-BBD7-CCE9431645EC}">
                        <a14:shadowObscured xmlns:a14="http://schemas.microsoft.com/office/drawing/2010/main"/>
                      </a:ext>
                    </a:extLst>
                  </pic:spPr>
                </pic:pic>
              </a:graphicData>
            </a:graphic>
          </wp:inline>
        </w:drawing>
      </w:r>
    </w:p>
    <w:p w14:paraId="42E6273D" w14:textId="4EE8E28F" w:rsidR="00DF5617" w:rsidRDefault="00DF5617" w:rsidP="00CB161E">
      <w:pPr>
        <w:pStyle w:val="ac"/>
        <w:spacing w:line="360" w:lineRule="auto"/>
        <w:jc w:val="both"/>
        <w:rPr>
          <w:lang w:val="el-GR"/>
        </w:rPr>
      </w:pPr>
      <w:bookmarkStart w:id="119" w:name="_Toc159210479"/>
      <w:r w:rsidRPr="004D10A2">
        <w:rPr>
          <w:lang w:val="el-GR"/>
        </w:rPr>
        <w:t xml:space="preserve">Εικόνα </w:t>
      </w:r>
      <w:r>
        <w:fldChar w:fldCharType="begin"/>
      </w:r>
      <w:r w:rsidRPr="004D10A2">
        <w:rPr>
          <w:lang w:val="el-GR"/>
        </w:rPr>
        <w:instrText xml:space="preserve"> </w:instrText>
      </w:r>
      <w:r>
        <w:instrText>SEQ</w:instrText>
      </w:r>
      <w:r w:rsidRPr="004D10A2">
        <w:rPr>
          <w:lang w:val="el-GR"/>
        </w:rPr>
        <w:instrText xml:space="preserve"> Εικόνα \* </w:instrText>
      </w:r>
      <w:r>
        <w:instrText>ARABIC</w:instrText>
      </w:r>
      <w:r w:rsidRPr="004D10A2">
        <w:rPr>
          <w:lang w:val="el-GR"/>
        </w:rPr>
        <w:instrText xml:space="preserve"> </w:instrText>
      </w:r>
      <w:r>
        <w:fldChar w:fldCharType="separate"/>
      </w:r>
      <w:r w:rsidRPr="004D10A2">
        <w:rPr>
          <w:noProof/>
          <w:lang w:val="el-GR"/>
        </w:rPr>
        <w:t>18</w:t>
      </w:r>
      <w:r>
        <w:fldChar w:fldCharType="end"/>
      </w:r>
      <w:r>
        <w:rPr>
          <w:lang w:val="el-GR"/>
        </w:rPr>
        <w:t xml:space="preserve"> Αποτίμηση της συνεργασίας των μελών του τέταρτου διδακτικού σεναρίου</w:t>
      </w:r>
      <w:bookmarkEnd w:id="119"/>
    </w:p>
    <w:p w14:paraId="18707C55" w14:textId="52BA8F05" w:rsidR="00564699" w:rsidRDefault="00564699" w:rsidP="00564699">
      <w:pPr>
        <w:spacing w:line="360" w:lineRule="auto"/>
        <w:jc w:val="both"/>
        <w:rPr>
          <w:lang w:val="el-GR"/>
        </w:rPr>
      </w:pPr>
      <w:r>
        <w:rPr>
          <w:lang w:val="el-GR"/>
        </w:rPr>
        <w:t xml:space="preserve">Στην εικόνα 18, γίνεται αποτίμηση της συνεργασίας των μελών της κάθε ομάδας. Η ρουμπρίκα αξιολόγησης συμπληρώθηκε από τον εκπαιδευτικό κατά τη διάρκεια του μαθήματος. </w:t>
      </w:r>
    </w:p>
    <w:p w14:paraId="2E5E82E0" w14:textId="55EACE67" w:rsidR="00564699" w:rsidRDefault="00564699" w:rsidP="00564699">
      <w:pPr>
        <w:spacing w:line="360" w:lineRule="auto"/>
        <w:jc w:val="both"/>
        <w:rPr>
          <w:lang w:val="el-GR"/>
        </w:rPr>
      </w:pPr>
      <w:r>
        <w:rPr>
          <w:lang w:val="el-GR"/>
        </w:rPr>
        <w:t xml:space="preserve">Με βάση την αξιολόγηση διακρίνεται μέτρια επίδοση των ομάδων σε σχέση με τη διαχείριση των πληροφοριών και τη συμμετοχή και τον καταμερισμό της εργασίας.  την επίλυση συγκρούσεων και την αποδοχή κριτικής, παρατηρείτε ότι και οι δύο ομάδες κατάφεραν να συνεργαστούν εν τέλει για την ολοκλήρωση των καθηκόντων. Η «Ομάδα α» είχε μέτρια επίδοση σε όλα τα κριτήρια και συγκέντρωσε 16 μονάδες ενώ η «Ομάδα β» συγκέντρωσε 21 μονάδες. </w:t>
      </w:r>
    </w:p>
    <w:p w14:paraId="33DD5570" w14:textId="77777777" w:rsidR="008D0827" w:rsidRPr="008D0827" w:rsidRDefault="008D0827" w:rsidP="008D0827">
      <w:pPr>
        <w:rPr>
          <w:lang w:val="el-GR"/>
        </w:rPr>
      </w:pPr>
    </w:p>
    <w:p w14:paraId="2D6D7870" w14:textId="238D0AFD" w:rsidR="00DF5617" w:rsidRDefault="008D0827" w:rsidP="00CB161E">
      <w:pPr>
        <w:keepNext/>
        <w:spacing w:line="360" w:lineRule="auto"/>
        <w:jc w:val="both"/>
      </w:pPr>
      <w:r>
        <w:rPr>
          <w:noProof/>
        </w:rPr>
        <w:drawing>
          <wp:inline distT="0" distB="0" distL="0" distR="0" wp14:anchorId="74EB5C3B" wp14:editId="7C6C4932">
            <wp:extent cx="5188527" cy="2245035"/>
            <wp:effectExtent l="0" t="0" r="0" b="3175"/>
            <wp:docPr id="47464203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42036" name="Εικόνα 474642036"/>
                    <pic:cNvPicPr/>
                  </pic:nvPicPr>
                  <pic:blipFill rotWithShape="1">
                    <a:blip r:embed="rId38">
                      <a:extLst>
                        <a:ext uri="{28A0092B-C50C-407E-A947-70E740481C1C}">
                          <a14:useLocalDpi xmlns:a14="http://schemas.microsoft.com/office/drawing/2010/main" val="0"/>
                        </a:ext>
                      </a:extLst>
                    </a:blip>
                    <a:srcRect l="23133" t="29440" r="22183" b="28497"/>
                    <a:stretch/>
                  </pic:blipFill>
                  <pic:spPr bwMode="auto">
                    <a:xfrm>
                      <a:off x="0" y="0"/>
                      <a:ext cx="5212628" cy="2255463"/>
                    </a:xfrm>
                    <a:prstGeom prst="rect">
                      <a:avLst/>
                    </a:prstGeom>
                    <a:ln>
                      <a:noFill/>
                    </a:ln>
                    <a:extLst>
                      <a:ext uri="{53640926-AAD7-44D8-BBD7-CCE9431645EC}">
                        <a14:shadowObscured xmlns:a14="http://schemas.microsoft.com/office/drawing/2010/main"/>
                      </a:ext>
                    </a:extLst>
                  </pic:spPr>
                </pic:pic>
              </a:graphicData>
            </a:graphic>
          </wp:inline>
        </w:drawing>
      </w:r>
    </w:p>
    <w:p w14:paraId="466996FF" w14:textId="6C26A7A9" w:rsidR="00151F52" w:rsidRDefault="00DF5617" w:rsidP="00CB161E">
      <w:pPr>
        <w:pStyle w:val="ac"/>
        <w:spacing w:line="360" w:lineRule="auto"/>
        <w:jc w:val="both"/>
        <w:rPr>
          <w:lang w:val="el-GR"/>
        </w:rPr>
      </w:pPr>
      <w:bookmarkStart w:id="120" w:name="_Toc159210480"/>
      <w:r w:rsidRPr="004D10A2">
        <w:rPr>
          <w:lang w:val="el-GR"/>
        </w:rPr>
        <w:t xml:space="preserve">Εικόνα </w:t>
      </w:r>
      <w:r>
        <w:fldChar w:fldCharType="begin"/>
      </w:r>
      <w:r w:rsidRPr="004D10A2">
        <w:rPr>
          <w:lang w:val="el-GR"/>
        </w:rPr>
        <w:instrText xml:space="preserve"> </w:instrText>
      </w:r>
      <w:r>
        <w:instrText>SEQ</w:instrText>
      </w:r>
      <w:r w:rsidRPr="004D10A2">
        <w:rPr>
          <w:lang w:val="el-GR"/>
        </w:rPr>
        <w:instrText xml:space="preserve"> Εικόνα \* </w:instrText>
      </w:r>
      <w:r>
        <w:instrText>ARABIC</w:instrText>
      </w:r>
      <w:r w:rsidRPr="004D10A2">
        <w:rPr>
          <w:lang w:val="el-GR"/>
        </w:rPr>
        <w:instrText xml:space="preserve"> </w:instrText>
      </w:r>
      <w:r>
        <w:fldChar w:fldCharType="separate"/>
      </w:r>
      <w:r w:rsidRPr="004D10A2">
        <w:rPr>
          <w:noProof/>
          <w:lang w:val="el-GR"/>
        </w:rPr>
        <w:t>19</w:t>
      </w:r>
      <w:r>
        <w:fldChar w:fldCharType="end"/>
      </w:r>
      <w:r>
        <w:rPr>
          <w:lang w:val="el-GR"/>
        </w:rPr>
        <w:t xml:space="preserve"> Αποτίμηση της ικανότητας επίλυσης προβλημάτων του τέταρτου διδακτικού σεναρίου</w:t>
      </w:r>
      <w:bookmarkEnd w:id="120"/>
    </w:p>
    <w:p w14:paraId="6506994E" w14:textId="17D187CF" w:rsidR="00564699" w:rsidRDefault="00564699" w:rsidP="00564699">
      <w:pPr>
        <w:spacing w:line="360" w:lineRule="auto"/>
        <w:jc w:val="both"/>
        <w:rPr>
          <w:lang w:val="el-GR"/>
        </w:rPr>
      </w:pPr>
      <w:r>
        <w:rPr>
          <w:lang w:val="el-GR"/>
        </w:rPr>
        <w:lastRenderedPageBreak/>
        <w:t xml:space="preserve">Παρατηρώντας την εικόνα 19, συμπεραίνουμε ότι στο συγκεκριμένο εκπαιδευτικό σενάριο η συνεργασία και η επίλυση προβλημάτων μεταξύ των μελών ήταν </w:t>
      </w:r>
      <w:r w:rsidR="00607BBF">
        <w:rPr>
          <w:lang w:val="el-GR"/>
        </w:rPr>
        <w:t>μέτρια</w:t>
      </w:r>
      <w:r>
        <w:rPr>
          <w:lang w:val="el-GR"/>
        </w:rPr>
        <w:t xml:space="preserve">, με αποτέλεσμα </w:t>
      </w:r>
      <w:r w:rsidR="00607BBF">
        <w:rPr>
          <w:lang w:val="el-GR"/>
        </w:rPr>
        <w:t xml:space="preserve">η «Ομάδα α» να συγκεντρώσει 12 μονάδες ενώ η «Ομάδα β» 13 μονάδες. </w:t>
      </w:r>
      <w:r>
        <w:rPr>
          <w:lang w:val="el-GR"/>
        </w:rPr>
        <w:t xml:space="preserve"> </w:t>
      </w:r>
    </w:p>
    <w:p w14:paraId="5FD0B6ED" w14:textId="77777777" w:rsidR="00564699" w:rsidRPr="00564699" w:rsidRDefault="00564699" w:rsidP="00564699">
      <w:pPr>
        <w:rPr>
          <w:lang w:val="el-GR"/>
        </w:rPr>
      </w:pPr>
    </w:p>
    <w:p w14:paraId="0391D2D8" w14:textId="3FF71F6C" w:rsidR="000B3BB1" w:rsidRPr="000B3BB1" w:rsidRDefault="000B3BB1" w:rsidP="00CB161E">
      <w:pPr>
        <w:pStyle w:val="1"/>
        <w:spacing w:line="360" w:lineRule="auto"/>
        <w:jc w:val="both"/>
        <w:rPr>
          <w:rFonts w:ascii="Times New Roman" w:hAnsi="Times New Roman" w:cs="Times New Roman"/>
          <w:b/>
          <w:bCs/>
          <w:color w:val="000000" w:themeColor="text1"/>
          <w:sz w:val="24"/>
          <w:szCs w:val="24"/>
          <w:u w:val="single"/>
          <w:lang w:val="el-GR"/>
        </w:rPr>
      </w:pPr>
      <w:bookmarkStart w:id="121" w:name="_Toc159214590"/>
      <w:r w:rsidRPr="000B3BB1">
        <w:rPr>
          <w:rFonts w:ascii="Times New Roman" w:hAnsi="Times New Roman" w:cs="Times New Roman"/>
          <w:b/>
          <w:bCs/>
          <w:color w:val="000000" w:themeColor="text1"/>
          <w:sz w:val="24"/>
          <w:szCs w:val="24"/>
          <w:u w:val="single"/>
          <w:lang w:val="el-GR"/>
        </w:rPr>
        <w:t>5.1.3 Αποτελέσματα από το ερωτηματολόγιο των κινήτρων των μαθητών</w:t>
      </w:r>
      <w:bookmarkEnd w:id="121"/>
      <w:r w:rsidRPr="000B3BB1">
        <w:rPr>
          <w:rFonts w:ascii="Times New Roman" w:hAnsi="Times New Roman" w:cs="Times New Roman"/>
          <w:b/>
          <w:bCs/>
          <w:color w:val="000000" w:themeColor="text1"/>
          <w:sz w:val="24"/>
          <w:szCs w:val="24"/>
          <w:u w:val="single"/>
          <w:lang w:val="el-GR"/>
        </w:rPr>
        <w:t xml:space="preserve">  </w:t>
      </w:r>
    </w:p>
    <w:p w14:paraId="0DA1CAE2" w14:textId="1A0CCC2F" w:rsidR="000B3BB1" w:rsidRDefault="000B3BB1" w:rsidP="00CB161E">
      <w:pPr>
        <w:spacing w:line="360" w:lineRule="auto"/>
        <w:jc w:val="both"/>
        <w:rPr>
          <w:lang w:val="el-GR"/>
        </w:rPr>
      </w:pPr>
    </w:p>
    <w:p w14:paraId="00E3A676" w14:textId="15D2FBE0" w:rsidR="004D10A2" w:rsidRPr="00CE0E3A" w:rsidRDefault="004D10A2" w:rsidP="00CB161E">
      <w:pPr>
        <w:spacing w:line="360" w:lineRule="auto"/>
        <w:jc w:val="both"/>
        <w:rPr>
          <w:i/>
          <w:iCs/>
          <w:lang w:val="el-GR"/>
        </w:rPr>
      </w:pPr>
      <w:bookmarkStart w:id="122" w:name="_Hlk159152445"/>
      <w:r w:rsidRPr="00CE0E3A">
        <w:rPr>
          <w:i/>
          <w:iCs/>
          <w:lang w:val="el-GR"/>
        </w:rPr>
        <w:t xml:space="preserve">Το δεύτερο μέρος των ερωτήσεων αφορά τα κίνητρα για το </w:t>
      </w:r>
      <w:r w:rsidRPr="00CE0E3A">
        <w:rPr>
          <w:i/>
          <w:iCs/>
        </w:rPr>
        <w:t>STEM</w:t>
      </w:r>
      <w:r w:rsidR="00CB161E" w:rsidRPr="00CE0E3A">
        <w:rPr>
          <w:i/>
          <w:iCs/>
          <w:lang w:val="el-GR"/>
        </w:rPr>
        <w:t>:</w:t>
      </w:r>
    </w:p>
    <w:bookmarkEnd w:id="122"/>
    <w:p w14:paraId="155A63B0" w14:textId="77777777" w:rsidR="00D14F02" w:rsidRDefault="004D10A2" w:rsidP="00CB161E">
      <w:pPr>
        <w:keepNext/>
        <w:spacing w:line="360" w:lineRule="auto"/>
        <w:jc w:val="both"/>
      </w:pPr>
      <w:r>
        <w:rPr>
          <w:noProof/>
        </w:rPr>
        <w:drawing>
          <wp:inline distT="0" distB="0" distL="0" distR="0" wp14:anchorId="0337A913" wp14:editId="4E3BD0B2">
            <wp:extent cx="5270500" cy="2505983"/>
            <wp:effectExtent l="0" t="0" r="6350" b="8890"/>
            <wp:docPr id="6" name="Εικόνα 5" descr="Γράφημα απάντησης φορμών. Τίτλος ερωτήματος: Με ενδιαφέρει να μαθαίνω τις επιστήμες STEM&#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Γράφημα απάντησης φορμών. Τίτλος ερωτήματος: Με ενδιαφέρει να μαθαίνω τις επιστήμες STEM&#10;. Αριθμός απαντήσεων: 4 απαντήσεις."/>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16DE076E" w14:textId="5969AC19" w:rsidR="004D10A2" w:rsidRDefault="00D14F02" w:rsidP="00CB161E">
      <w:pPr>
        <w:pStyle w:val="ac"/>
        <w:spacing w:line="360" w:lineRule="auto"/>
        <w:jc w:val="both"/>
        <w:rPr>
          <w:lang w:val="el-GR"/>
        </w:rPr>
      </w:pPr>
      <w:bookmarkStart w:id="123" w:name="_Toc159210411"/>
      <w:r w:rsidRPr="00D14F02">
        <w:rPr>
          <w:lang w:val="el-GR"/>
        </w:rPr>
        <w:t xml:space="preserve">Γράφημα </w:t>
      </w:r>
      <w:r>
        <w:fldChar w:fldCharType="begin"/>
      </w:r>
      <w:r w:rsidRPr="00D14F02">
        <w:rPr>
          <w:lang w:val="el-GR"/>
        </w:rPr>
        <w:instrText xml:space="preserve"> </w:instrText>
      </w:r>
      <w:r>
        <w:instrText>SEQ</w:instrText>
      </w:r>
      <w:r w:rsidRPr="00D14F02">
        <w:rPr>
          <w:lang w:val="el-GR"/>
        </w:rPr>
        <w:instrText xml:space="preserve"> Γράφημα \* </w:instrText>
      </w:r>
      <w:r>
        <w:instrText>ARABIC</w:instrText>
      </w:r>
      <w:r w:rsidRPr="00D14F02">
        <w:rPr>
          <w:lang w:val="el-GR"/>
        </w:rPr>
        <w:instrText xml:space="preserve"> </w:instrText>
      </w:r>
      <w:r>
        <w:fldChar w:fldCharType="separate"/>
      </w:r>
      <w:r w:rsidR="00617945" w:rsidRPr="00617945">
        <w:rPr>
          <w:noProof/>
          <w:lang w:val="el-GR"/>
        </w:rPr>
        <w:t>1</w:t>
      </w:r>
      <w:r>
        <w:fldChar w:fldCharType="end"/>
      </w:r>
      <w:r>
        <w:rPr>
          <w:lang w:val="el-GR"/>
        </w:rPr>
        <w:t xml:space="preserve"> Αποτίμηση ενδιαφέροντος των μαθητών για STEM</w:t>
      </w:r>
      <w:bookmarkEnd w:id="123"/>
    </w:p>
    <w:p w14:paraId="405484D6" w14:textId="77777777" w:rsidR="008854B2" w:rsidRPr="008854B2" w:rsidRDefault="008854B2" w:rsidP="00CB161E">
      <w:pPr>
        <w:spacing w:line="360" w:lineRule="auto"/>
        <w:jc w:val="both"/>
        <w:rPr>
          <w:lang w:val="el-GR"/>
        </w:rPr>
      </w:pPr>
    </w:p>
    <w:p w14:paraId="1A0224EB" w14:textId="77777777" w:rsidR="008854B2" w:rsidRDefault="004D10A2" w:rsidP="00CB161E">
      <w:pPr>
        <w:keepNext/>
        <w:spacing w:line="360" w:lineRule="auto"/>
        <w:jc w:val="both"/>
      </w:pPr>
      <w:r>
        <w:rPr>
          <w:noProof/>
        </w:rPr>
        <w:drawing>
          <wp:inline distT="0" distB="0" distL="0" distR="0" wp14:anchorId="2F21406A" wp14:editId="1A394E6F">
            <wp:extent cx="5270500" cy="2505983"/>
            <wp:effectExtent l="0" t="0" r="6350" b="8890"/>
            <wp:docPr id="7" name="Εικόνα 6" descr="Γράφημα απάντησης φορμών. Τίτλος ερωτήματος: Μου αρέσει να μαθαίνω τις επιστήμες STEM&#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Γράφημα απάντησης φορμών. Τίτλος ερωτήματος: Μου αρέσει να μαθαίνω τις επιστήμες STEM&#10;. Αριθμός απαντήσεων: 4 απαντήσεις."/>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1D7E79FA" w14:textId="41C717D3" w:rsidR="004D10A2" w:rsidRPr="008854B2" w:rsidRDefault="008854B2" w:rsidP="00CB161E">
      <w:pPr>
        <w:pStyle w:val="ac"/>
        <w:spacing w:line="360" w:lineRule="auto"/>
        <w:jc w:val="both"/>
        <w:rPr>
          <w:lang w:val="el-GR"/>
        </w:rPr>
      </w:pPr>
      <w:bookmarkStart w:id="124" w:name="_Toc159210412"/>
      <w:r w:rsidRPr="008854B2">
        <w:rPr>
          <w:lang w:val="el-GR"/>
        </w:rPr>
        <w:t xml:space="preserve">Γράφημα </w:t>
      </w:r>
      <w:r>
        <w:fldChar w:fldCharType="begin"/>
      </w:r>
      <w:r w:rsidRPr="008854B2">
        <w:rPr>
          <w:lang w:val="el-GR"/>
        </w:rPr>
        <w:instrText xml:space="preserve"> </w:instrText>
      </w:r>
      <w:r>
        <w:instrText>SEQ</w:instrText>
      </w:r>
      <w:r w:rsidRPr="008854B2">
        <w:rPr>
          <w:lang w:val="el-GR"/>
        </w:rPr>
        <w:instrText xml:space="preserve"> Γράφημα \* </w:instrText>
      </w:r>
      <w:r>
        <w:instrText>ARABIC</w:instrText>
      </w:r>
      <w:r w:rsidRPr="008854B2">
        <w:rPr>
          <w:lang w:val="el-GR"/>
        </w:rPr>
        <w:instrText xml:space="preserve"> </w:instrText>
      </w:r>
      <w:r>
        <w:fldChar w:fldCharType="separate"/>
      </w:r>
      <w:r w:rsidR="00617945" w:rsidRPr="00A52594">
        <w:rPr>
          <w:noProof/>
          <w:lang w:val="el-GR"/>
        </w:rPr>
        <w:t>2</w:t>
      </w:r>
      <w:r>
        <w:fldChar w:fldCharType="end"/>
      </w:r>
      <w:r w:rsidRPr="008854B2">
        <w:rPr>
          <w:lang w:val="el-GR"/>
        </w:rPr>
        <w:t xml:space="preserve"> </w:t>
      </w:r>
      <w:r>
        <w:rPr>
          <w:lang w:val="el-GR"/>
        </w:rPr>
        <w:t xml:space="preserve">Αποτίμηση προτίμησης για </w:t>
      </w:r>
      <w:r>
        <w:t>STEM</w:t>
      </w:r>
      <w:bookmarkEnd w:id="124"/>
    </w:p>
    <w:p w14:paraId="280E204A" w14:textId="77777777" w:rsidR="008854B2" w:rsidRPr="008854B2" w:rsidRDefault="008854B2" w:rsidP="00CB161E">
      <w:pPr>
        <w:spacing w:line="360" w:lineRule="auto"/>
        <w:jc w:val="both"/>
        <w:rPr>
          <w:lang w:val="el-GR"/>
        </w:rPr>
      </w:pPr>
    </w:p>
    <w:p w14:paraId="7DC9E5F3" w14:textId="77777777" w:rsidR="008854B2" w:rsidRDefault="004D10A2" w:rsidP="00CB161E">
      <w:pPr>
        <w:keepNext/>
        <w:spacing w:line="360" w:lineRule="auto"/>
        <w:jc w:val="both"/>
      </w:pPr>
      <w:r>
        <w:rPr>
          <w:noProof/>
        </w:rPr>
        <w:lastRenderedPageBreak/>
        <w:drawing>
          <wp:inline distT="0" distB="0" distL="0" distR="0" wp14:anchorId="2164F658" wp14:editId="3D008DD7">
            <wp:extent cx="5270500" cy="2505983"/>
            <wp:effectExtent l="0" t="0" r="6350" b="8890"/>
            <wp:docPr id="9" name="Εικόνα 8" descr="Γράφημα απάντησης φορμών. Τίτλος ερωτήματος: Οι επιστήμες  STEM   που μαθαίνω είναι σχετικές με τη ζωή μου&#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Γράφημα απάντησης φορμών. Τίτλος ερωτήματος: Οι επιστήμες  STEM   που μαθαίνω είναι σχετικές με τη ζωή μου&#10;. Αριθμός απαντήσεων: 4 απαντήσεις."/>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5E8AA8C9" w14:textId="77EDDC73" w:rsidR="004D10A2" w:rsidRDefault="008854B2" w:rsidP="00CB161E">
      <w:pPr>
        <w:pStyle w:val="ac"/>
        <w:spacing w:line="360" w:lineRule="auto"/>
        <w:jc w:val="both"/>
        <w:rPr>
          <w:lang w:val="el-GR"/>
        </w:rPr>
      </w:pPr>
      <w:bookmarkStart w:id="125" w:name="_Toc159210413"/>
      <w:r w:rsidRPr="008854B2">
        <w:rPr>
          <w:lang w:val="el-GR"/>
        </w:rPr>
        <w:t xml:space="preserve">Γράφημα </w:t>
      </w:r>
      <w:r>
        <w:fldChar w:fldCharType="begin"/>
      </w:r>
      <w:r w:rsidRPr="008854B2">
        <w:rPr>
          <w:lang w:val="el-GR"/>
        </w:rPr>
        <w:instrText xml:space="preserve"> </w:instrText>
      </w:r>
      <w:r>
        <w:instrText>SEQ</w:instrText>
      </w:r>
      <w:r w:rsidRPr="008854B2">
        <w:rPr>
          <w:lang w:val="el-GR"/>
        </w:rPr>
        <w:instrText xml:space="preserve"> Γράφημα \* </w:instrText>
      </w:r>
      <w:r>
        <w:instrText>ARABIC</w:instrText>
      </w:r>
      <w:r w:rsidRPr="008854B2">
        <w:rPr>
          <w:lang w:val="el-GR"/>
        </w:rPr>
        <w:instrText xml:space="preserve"> </w:instrText>
      </w:r>
      <w:r>
        <w:fldChar w:fldCharType="separate"/>
      </w:r>
      <w:r w:rsidR="00617945" w:rsidRPr="00A52594">
        <w:rPr>
          <w:noProof/>
          <w:lang w:val="el-GR"/>
        </w:rPr>
        <w:t>3</w:t>
      </w:r>
      <w:r>
        <w:fldChar w:fldCharType="end"/>
      </w:r>
      <w:r w:rsidRPr="008854B2">
        <w:rPr>
          <w:lang w:val="el-GR"/>
        </w:rPr>
        <w:t xml:space="preserve"> </w:t>
      </w:r>
      <w:r>
        <w:rPr>
          <w:lang w:val="el-GR"/>
        </w:rPr>
        <w:t>Αποτίμηση εφαρμογής STEM στην καθημερινότητα</w:t>
      </w:r>
      <w:bookmarkEnd w:id="125"/>
    </w:p>
    <w:p w14:paraId="04D2EE79" w14:textId="77777777" w:rsidR="008854B2" w:rsidRDefault="004D10A2" w:rsidP="00CB161E">
      <w:pPr>
        <w:keepNext/>
        <w:spacing w:line="360" w:lineRule="auto"/>
        <w:jc w:val="both"/>
      </w:pPr>
      <w:r>
        <w:rPr>
          <w:noProof/>
        </w:rPr>
        <w:drawing>
          <wp:inline distT="0" distB="0" distL="0" distR="0" wp14:anchorId="512021F1" wp14:editId="09C6F21C">
            <wp:extent cx="5270500" cy="2505983"/>
            <wp:effectExtent l="0" t="0" r="6350" b="8890"/>
            <wp:docPr id="11" name="Εικόνα 10" descr="Γράφημα απάντησης φορμών. Τίτλος ερωτήματος: Μου αρέσουν οι προκλήσεις των επιστημών  STEM.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Γράφημα απάντησης φορμών. Τίτλος ερωτήματος: Μου αρέσουν οι προκλήσεις των επιστημών  STEM. Αριθμός απαντήσεων: 4 απαντήσεις."/>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29201ED5" w14:textId="323641D8" w:rsidR="004D10A2" w:rsidRDefault="008854B2" w:rsidP="00CB161E">
      <w:pPr>
        <w:pStyle w:val="ac"/>
        <w:spacing w:line="360" w:lineRule="auto"/>
        <w:jc w:val="both"/>
        <w:rPr>
          <w:lang w:val="el-GR"/>
        </w:rPr>
      </w:pPr>
      <w:bookmarkStart w:id="126" w:name="_Toc159210414"/>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4</w:t>
      </w:r>
      <w:r>
        <w:fldChar w:fldCharType="end"/>
      </w:r>
      <w:r>
        <w:rPr>
          <w:lang w:val="el-GR"/>
        </w:rPr>
        <w:t xml:space="preserve"> Αποτίμηση προτίμησης προκλήσεων STEM</w:t>
      </w:r>
      <w:bookmarkEnd w:id="126"/>
    </w:p>
    <w:p w14:paraId="1BFDE485" w14:textId="77777777" w:rsidR="008854B2" w:rsidRPr="008854B2" w:rsidRDefault="008854B2" w:rsidP="00CB161E">
      <w:pPr>
        <w:spacing w:line="360" w:lineRule="auto"/>
        <w:jc w:val="both"/>
        <w:rPr>
          <w:lang w:val="el-GR"/>
        </w:rPr>
      </w:pPr>
    </w:p>
    <w:p w14:paraId="0021101D" w14:textId="77777777" w:rsidR="008854B2" w:rsidRDefault="004D10A2" w:rsidP="00CB161E">
      <w:pPr>
        <w:keepNext/>
        <w:spacing w:line="360" w:lineRule="auto"/>
        <w:jc w:val="both"/>
      </w:pPr>
      <w:r>
        <w:rPr>
          <w:noProof/>
        </w:rPr>
        <w:drawing>
          <wp:inline distT="0" distB="0" distL="0" distR="0" wp14:anchorId="5A27979C" wp14:editId="4A8FCD61">
            <wp:extent cx="5270500" cy="2505983"/>
            <wp:effectExtent l="0" t="0" r="6350" b="8890"/>
            <wp:docPr id="13" name="Εικόνα 12" descr="Γράφημα απάντησης φορμών. Τίτλος ερωτήματος: Νοιώθω ικανοποίηση όταν καταφέρνω να ολοκληρώσω μια επιστημονική εργασία.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Γράφημα απάντησης φορμών. Τίτλος ερωτήματος: Νοιώθω ικανοποίηση όταν καταφέρνω να ολοκληρώσω μια επιστημονική εργασία. Αριθμός απαντήσεων: 4 απαντήσεις."/>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5DDC336B" w14:textId="332A6D84" w:rsidR="004D10A2" w:rsidRDefault="008854B2" w:rsidP="00CB161E">
      <w:pPr>
        <w:pStyle w:val="ac"/>
        <w:spacing w:line="360" w:lineRule="auto"/>
        <w:jc w:val="both"/>
        <w:rPr>
          <w:lang w:val="el-GR"/>
        </w:rPr>
      </w:pPr>
      <w:bookmarkStart w:id="127" w:name="_Toc159210415"/>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5</w:t>
      </w:r>
      <w:r>
        <w:fldChar w:fldCharType="end"/>
      </w:r>
      <w:r>
        <w:rPr>
          <w:lang w:val="el-GR"/>
        </w:rPr>
        <w:t xml:space="preserve"> Αποτίμηση ικανοποίησης ολοκλήρωσης STEM εργασιών</w:t>
      </w:r>
      <w:bookmarkEnd w:id="127"/>
    </w:p>
    <w:p w14:paraId="3082D2D9" w14:textId="77777777" w:rsidR="008854B2" w:rsidRDefault="004D10A2" w:rsidP="00CB161E">
      <w:pPr>
        <w:keepNext/>
        <w:spacing w:line="360" w:lineRule="auto"/>
        <w:jc w:val="both"/>
      </w:pPr>
      <w:r>
        <w:rPr>
          <w:noProof/>
        </w:rPr>
        <w:lastRenderedPageBreak/>
        <w:drawing>
          <wp:inline distT="0" distB="0" distL="0" distR="0" wp14:anchorId="1C344722" wp14:editId="29E17D47">
            <wp:extent cx="5270500" cy="2505983"/>
            <wp:effectExtent l="0" t="0" r="6350" b="8890"/>
            <wp:docPr id="15" name="Εικόνα 14" descr="Γράφημα απάντησης φορμών. Τίτλος ερωτήματος: Θεωρώ ότι η γνώση που παίρνω από τις επιστήμες θα μου είναι χρήσιμες στο μέλλον.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Γράφημα απάντησης φορμών. Τίτλος ερωτήματος: Θεωρώ ότι η γνώση που παίρνω από τις επιστήμες θα μου είναι χρήσιμες στο μέλλον. Αριθμός απαντήσεων: 4 απαντήσεις."/>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6D264698" w14:textId="4077AA31" w:rsidR="004D10A2" w:rsidRDefault="008854B2" w:rsidP="00CB161E">
      <w:pPr>
        <w:pStyle w:val="ac"/>
        <w:spacing w:line="360" w:lineRule="auto"/>
        <w:jc w:val="both"/>
        <w:rPr>
          <w:lang w:val="el-GR"/>
        </w:rPr>
      </w:pPr>
      <w:bookmarkStart w:id="128" w:name="_Toc159210416"/>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6</w:t>
      </w:r>
      <w:r>
        <w:fldChar w:fldCharType="end"/>
      </w:r>
      <w:r>
        <w:rPr>
          <w:lang w:val="el-GR"/>
        </w:rPr>
        <w:t xml:space="preserve"> Αποτίμηση εφαρμογής STEM στη μελλοντική καθημερινότητα</w:t>
      </w:r>
      <w:bookmarkEnd w:id="128"/>
    </w:p>
    <w:p w14:paraId="3425E743" w14:textId="03DD627C" w:rsidR="00CC42CD" w:rsidRPr="00CC42CD" w:rsidRDefault="00CC42CD" w:rsidP="00CC42CD">
      <w:pPr>
        <w:spacing w:line="360" w:lineRule="auto"/>
        <w:jc w:val="both"/>
        <w:rPr>
          <w:lang w:val="el-GR"/>
        </w:rPr>
      </w:pPr>
      <w:r>
        <w:rPr>
          <w:lang w:val="el-GR"/>
        </w:rPr>
        <w:t xml:space="preserve">Παρατηρώντας τα γραφήματα 1 έως 6, συμπεραίνουμε ότι οι συμμετέχοντες παρουσιάζουν μέτριο ενδιαφέρον και προτίμηση για το </w:t>
      </w:r>
      <w:r>
        <w:rPr>
          <w:lang w:val="fr-FR"/>
        </w:rPr>
        <w:t>STEM</w:t>
      </w:r>
      <w:r>
        <w:rPr>
          <w:lang w:val="el-GR"/>
        </w:rPr>
        <w:t xml:space="preserve">, νιώθουν ιδιαίτερη ικανοποίηση όταν καταφέρνουν να  ολοκληρώσουν δραστηριότητες </w:t>
      </w:r>
      <w:r>
        <w:t>STEM</w:t>
      </w:r>
      <w:r>
        <w:rPr>
          <w:lang w:val="el-GR"/>
        </w:rPr>
        <w:t xml:space="preserve">, και θεωρούν όλοι οι συμμετέχοντες ότι οι επιστήμες και το </w:t>
      </w:r>
      <w:r>
        <w:t>STEM</w:t>
      </w:r>
      <w:r>
        <w:rPr>
          <w:lang w:val="el-GR"/>
        </w:rPr>
        <w:t xml:space="preserve"> είναι κομμάτι των απαραίτητων γνώσεων και δεξιοτήτων για το μέλλον τους. </w:t>
      </w:r>
    </w:p>
    <w:p w14:paraId="7C3B05BD" w14:textId="77777777" w:rsidR="00CC42CD" w:rsidRPr="00CC42CD" w:rsidRDefault="00CC42CD" w:rsidP="00CC42CD">
      <w:pPr>
        <w:rPr>
          <w:lang w:val="el-GR"/>
        </w:rPr>
      </w:pPr>
    </w:p>
    <w:p w14:paraId="4A709542" w14:textId="77777777" w:rsidR="001B1043" w:rsidRDefault="004D10A2" w:rsidP="00CB161E">
      <w:pPr>
        <w:keepNext/>
        <w:spacing w:line="360" w:lineRule="auto"/>
        <w:jc w:val="both"/>
      </w:pPr>
      <w:r>
        <w:rPr>
          <w:noProof/>
        </w:rPr>
        <w:drawing>
          <wp:inline distT="0" distB="0" distL="0" distR="0" wp14:anchorId="78C60B7D" wp14:editId="66AD8558">
            <wp:extent cx="5270500" cy="2505983"/>
            <wp:effectExtent l="0" t="0" r="6350" b="8890"/>
            <wp:docPr id="17" name="Εικόνα 16" descr="Γράφημα απάντησης φορμών. Τίτλος ερωτήματος: Νοιώθω άγχος για το πως θα τα πάω στα τεστ που αφορούν τις επιστήμες  STEM.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Γράφημα απάντησης φορμών. Τίτλος ερωτήματος: Νοιώθω άγχος για το πως θα τα πάω στα τεστ που αφορούν τις επιστήμες  STEM. Αριθμός απαντήσεων: 4 απαντήσεις."/>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135066F9" w14:textId="77B708C0" w:rsidR="004D10A2" w:rsidRDefault="001B1043" w:rsidP="00CB161E">
      <w:pPr>
        <w:pStyle w:val="ac"/>
        <w:spacing w:line="360" w:lineRule="auto"/>
        <w:jc w:val="both"/>
        <w:rPr>
          <w:lang w:val="el-GR"/>
        </w:rPr>
      </w:pPr>
      <w:bookmarkStart w:id="129" w:name="_Toc159210417"/>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7</w:t>
      </w:r>
      <w:r>
        <w:fldChar w:fldCharType="end"/>
      </w:r>
      <w:r>
        <w:rPr>
          <w:lang w:val="el-GR"/>
        </w:rPr>
        <w:t xml:space="preserve"> Αποτίμηση άγχους για την αξιολόγηση STEM</w:t>
      </w:r>
      <w:bookmarkEnd w:id="129"/>
    </w:p>
    <w:p w14:paraId="289A98A7" w14:textId="77777777" w:rsidR="001B1043" w:rsidRDefault="004D10A2" w:rsidP="00CB161E">
      <w:pPr>
        <w:keepNext/>
        <w:spacing w:line="360" w:lineRule="auto"/>
        <w:jc w:val="both"/>
      </w:pPr>
      <w:r>
        <w:rPr>
          <w:noProof/>
        </w:rPr>
        <w:lastRenderedPageBreak/>
        <w:drawing>
          <wp:inline distT="0" distB="0" distL="0" distR="0" wp14:anchorId="7C6819C6" wp14:editId="4C6C02A0">
            <wp:extent cx="5270500" cy="2505983"/>
            <wp:effectExtent l="0" t="0" r="6350" b="8890"/>
            <wp:docPr id="18" name="Εικόνα 17" descr="Γράφημα απάντησης φορμών. Τίτλος ερωτήματος: Νοιώθω σιγουριά ότι θα τα πάω καλά στα τεστ που αφορούν τις επιστήμες STEM.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Γράφημα απάντησης φορμών. Τίτλος ερωτήματος: Νοιώθω σιγουριά ότι θα τα πάω καλά στα τεστ που αφορούν τις επιστήμες STEM. Αριθμός απαντήσεων: 4 απαντήσεις."/>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23574871" w14:textId="4430A999" w:rsidR="004D10A2" w:rsidRDefault="001B1043" w:rsidP="00CB161E">
      <w:pPr>
        <w:pStyle w:val="ac"/>
        <w:spacing w:line="360" w:lineRule="auto"/>
        <w:jc w:val="both"/>
        <w:rPr>
          <w:lang w:val="el-GR"/>
        </w:rPr>
      </w:pPr>
      <w:bookmarkStart w:id="130" w:name="_Toc159210418"/>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8</w:t>
      </w:r>
      <w:r>
        <w:fldChar w:fldCharType="end"/>
      </w:r>
      <w:r w:rsidRPr="004752DA">
        <w:rPr>
          <w:lang w:val="el-GR"/>
        </w:rPr>
        <w:t xml:space="preserve"> </w:t>
      </w:r>
      <w:r>
        <w:rPr>
          <w:lang w:val="el-GR"/>
        </w:rPr>
        <w:t>Αποτίμηση απόψεων για τα αποτελέσματα αξιολόγησης STEM</w:t>
      </w:r>
      <w:bookmarkEnd w:id="130"/>
    </w:p>
    <w:p w14:paraId="7E05B97A" w14:textId="77777777" w:rsidR="001B1043" w:rsidRDefault="004D10A2" w:rsidP="00CB161E">
      <w:pPr>
        <w:keepNext/>
        <w:spacing w:line="360" w:lineRule="auto"/>
        <w:jc w:val="both"/>
      </w:pPr>
      <w:r>
        <w:rPr>
          <w:noProof/>
        </w:rPr>
        <w:drawing>
          <wp:inline distT="0" distB="0" distL="0" distR="0" wp14:anchorId="626C5792" wp14:editId="16F4E7C4">
            <wp:extent cx="5270500" cy="2505983"/>
            <wp:effectExtent l="0" t="0" r="6350" b="8890"/>
            <wp:docPr id="19" name="Εικόνα 18" descr="Γράφημα απάντησης φορμών. Τίτλος ερωτήματος: Διαβάζω πολύ ώρα για να τα πάω καλά στα τεστ που αφορούν τις επιστήμες STEM.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Γράφημα απάντησης φορμών. Τίτλος ερωτήματος: Διαβάζω πολύ ώρα για να τα πάω καλά στα τεστ που αφορούν τις επιστήμες STEM. Αριθμός απαντήσεων: 4 απαντήσεις."/>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562C76A9" w14:textId="563A5D57" w:rsidR="004D10A2" w:rsidRDefault="001B1043" w:rsidP="00CB161E">
      <w:pPr>
        <w:pStyle w:val="ac"/>
        <w:spacing w:line="360" w:lineRule="auto"/>
        <w:jc w:val="both"/>
        <w:rPr>
          <w:lang w:val="el-GR"/>
        </w:rPr>
      </w:pPr>
      <w:bookmarkStart w:id="131" w:name="_Toc159210419"/>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9</w:t>
      </w:r>
      <w:r>
        <w:fldChar w:fldCharType="end"/>
      </w:r>
      <w:r>
        <w:rPr>
          <w:lang w:val="el-GR"/>
        </w:rPr>
        <w:t xml:space="preserve"> Αποτίμηση μελέτης των μαθητών για την αξιολόγηση STEM</w:t>
      </w:r>
      <w:bookmarkEnd w:id="131"/>
    </w:p>
    <w:p w14:paraId="63EFDDFA" w14:textId="77777777" w:rsidR="001B1043" w:rsidRDefault="004D10A2" w:rsidP="00CB161E">
      <w:pPr>
        <w:keepNext/>
        <w:spacing w:line="360" w:lineRule="auto"/>
        <w:jc w:val="both"/>
      </w:pPr>
      <w:r>
        <w:rPr>
          <w:noProof/>
        </w:rPr>
        <w:drawing>
          <wp:inline distT="0" distB="0" distL="0" distR="0" wp14:anchorId="6324BADE" wp14:editId="3331C23A">
            <wp:extent cx="5270500" cy="2505983"/>
            <wp:effectExtent l="0" t="0" r="6350" b="8890"/>
            <wp:docPr id="20" name="Εικόνα 19" descr="Γράφημα απάντησης φορμών. Τίτλος ερωτήματος: Δυσκολεύομαι να διαβάσω και να μάθω τα μαθήματα που αφορούν τις επιστήμες  STEM.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Γράφημα απάντησης φορμών. Τίτλος ερωτήματος: Δυσκολεύομαι να διαβάσω και να μάθω τα μαθήματα που αφορούν τις επιστήμες  STEM. Αριθμός απαντήσεων: 4 απαντήσεις."/>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494DFF59" w14:textId="6FDFF1F4" w:rsidR="004D10A2" w:rsidRDefault="001B1043" w:rsidP="00CB161E">
      <w:pPr>
        <w:pStyle w:val="ac"/>
        <w:spacing w:line="360" w:lineRule="auto"/>
        <w:jc w:val="both"/>
        <w:rPr>
          <w:lang w:val="el-GR"/>
        </w:rPr>
      </w:pPr>
      <w:bookmarkStart w:id="132" w:name="_Toc159210420"/>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10</w:t>
      </w:r>
      <w:r>
        <w:fldChar w:fldCharType="end"/>
      </w:r>
      <w:r>
        <w:rPr>
          <w:lang w:val="el-GR"/>
        </w:rPr>
        <w:t xml:space="preserve">  Αποτίμηση δυσκολίας στη μελέτη STEM</w:t>
      </w:r>
      <w:bookmarkEnd w:id="132"/>
    </w:p>
    <w:p w14:paraId="7F9235AB" w14:textId="77777777" w:rsidR="00CC42CD" w:rsidRDefault="00CC42CD" w:rsidP="00CB161E">
      <w:pPr>
        <w:spacing w:line="360" w:lineRule="auto"/>
        <w:jc w:val="both"/>
        <w:rPr>
          <w:lang w:val="el-GR"/>
        </w:rPr>
      </w:pPr>
    </w:p>
    <w:p w14:paraId="5BB988DC" w14:textId="77777777" w:rsidR="00CC42CD" w:rsidRDefault="00CC42CD" w:rsidP="00CB161E">
      <w:pPr>
        <w:spacing w:line="360" w:lineRule="auto"/>
        <w:jc w:val="both"/>
        <w:rPr>
          <w:lang w:val="el-GR"/>
        </w:rPr>
      </w:pPr>
    </w:p>
    <w:p w14:paraId="59BEFCFD" w14:textId="40C89AEC" w:rsidR="00CC42CD" w:rsidRPr="00CC42CD" w:rsidRDefault="00CC42CD" w:rsidP="00CC42CD">
      <w:pPr>
        <w:spacing w:line="360" w:lineRule="auto"/>
        <w:jc w:val="both"/>
        <w:rPr>
          <w:lang w:val="el-GR"/>
        </w:rPr>
      </w:pPr>
      <w:r>
        <w:rPr>
          <w:lang w:val="el-GR"/>
        </w:rPr>
        <w:t xml:space="preserve">Παρατηρώντας τα γραφήματα 7 έως 10, συμπεραίνουμε ότι οι συμμετέχοντες δεν έχουν άγχος σχετικά με τις γνωσιακές επιδόσεις τους στα μαθήματα που περιλαμβάνονται στο </w:t>
      </w:r>
      <w:r>
        <w:t>STEM</w:t>
      </w:r>
      <w:r>
        <w:rPr>
          <w:lang w:val="el-GR"/>
        </w:rPr>
        <w:t xml:space="preserve">, και τα αποτελέσματα δείχνουν ότι δυσκολεύονται λίγο έως καθόλου στην μελέτη των μαθημάτων που αφορούν το </w:t>
      </w:r>
      <w:r>
        <w:t>STEM</w:t>
      </w:r>
      <w:r>
        <w:rPr>
          <w:lang w:val="el-GR"/>
        </w:rPr>
        <w:t>.</w:t>
      </w:r>
    </w:p>
    <w:p w14:paraId="04D425E9" w14:textId="77777777" w:rsidR="00CC42CD" w:rsidRPr="00CC42CD" w:rsidRDefault="00CC42CD" w:rsidP="00CB161E">
      <w:pPr>
        <w:spacing w:line="360" w:lineRule="auto"/>
        <w:jc w:val="both"/>
        <w:rPr>
          <w:lang w:val="el-GR"/>
        </w:rPr>
      </w:pPr>
    </w:p>
    <w:p w14:paraId="55FCC520" w14:textId="0341FEA7" w:rsidR="004D10A2" w:rsidRPr="00CE0E3A" w:rsidRDefault="004D10A2" w:rsidP="00CB161E">
      <w:pPr>
        <w:spacing w:line="360" w:lineRule="auto"/>
        <w:jc w:val="both"/>
        <w:rPr>
          <w:i/>
          <w:iCs/>
          <w:lang w:val="el-GR"/>
        </w:rPr>
      </w:pPr>
      <w:r w:rsidRPr="00CE0E3A">
        <w:rPr>
          <w:i/>
          <w:iCs/>
          <w:lang w:val="el-GR"/>
        </w:rPr>
        <w:t>Το τρίτο μέρος των ερωτήσεων αφορά τα κίνητρα για τ</w:t>
      </w:r>
      <w:r w:rsidR="004752DA" w:rsidRPr="00CE0E3A">
        <w:rPr>
          <w:i/>
          <w:iCs/>
          <w:lang w:val="el-GR"/>
        </w:rPr>
        <w:t xml:space="preserve">ην Αγγλική Γλώσσα </w:t>
      </w:r>
      <w:r w:rsidRPr="00CE0E3A">
        <w:rPr>
          <w:i/>
          <w:iCs/>
        </w:rPr>
        <w:t>EFL</w:t>
      </w:r>
      <w:r w:rsidR="00CB161E" w:rsidRPr="00CE0E3A">
        <w:rPr>
          <w:i/>
          <w:iCs/>
          <w:lang w:val="el-GR"/>
        </w:rPr>
        <w:t>:</w:t>
      </w:r>
    </w:p>
    <w:p w14:paraId="56CA60F2" w14:textId="77777777" w:rsidR="004752DA" w:rsidRPr="004D10A2" w:rsidRDefault="004752DA" w:rsidP="00CB161E">
      <w:pPr>
        <w:spacing w:line="360" w:lineRule="auto"/>
        <w:jc w:val="both"/>
        <w:rPr>
          <w:lang w:val="el-GR"/>
        </w:rPr>
      </w:pPr>
    </w:p>
    <w:p w14:paraId="457E6AEA" w14:textId="77777777" w:rsidR="004752DA" w:rsidRDefault="004D10A2" w:rsidP="00CB161E">
      <w:pPr>
        <w:keepNext/>
        <w:spacing w:line="360" w:lineRule="auto"/>
        <w:jc w:val="both"/>
      </w:pPr>
      <w:r>
        <w:rPr>
          <w:noProof/>
        </w:rPr>
        <w:drawing>
          <wp:inline distT="0" distB="0" distL="0" distR="0" wp14:anchorId="0179B6FC" wp14:editId="5A13585D">
            <wp:extent cx="5270500" cy="2505983"/>
            <wp:effectExtent l="0" t="0" r="6350" b="8890"/>
            <wp:docPr id="195657286" name="Εικόνα 2" descr="Γράφημα απάντησης φορμών. Τίτλος ερωτήματος: Με ενδιαφέρει να μάθω Αγγλικά.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Γράφημα απάντησης φορμών. Τίτλος ερωτήματος: Με ενδιαφέρει να μάθω Αγγλικά. Αριθμός απαντήσεων: 4 απαντήσεις."/>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7D67D869" w14:textId="1A459643" w:rsidR="004D10A2" w:rsidRPr="004752DA" w:rsidRDefault="004752DA" w:rsidP="00CB161E">
      <w:pPr>
        <w:pStyle w:val="ac"/>
        <w:spacing w:line="360" w:lineRule="auto"/>
        <w:jc w:val="both"/>
        <w:rPr>
          <w:lang w:val="el-GR"/>
        </w:rPr>
      </w:pPr>
      <w:bookmarkStart w:id="133" w:name="_Toc159210421"/>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11</w:t>
      </w:r>
      <w:r>
        <w:fldChar w:fldCharType="end"/>
      </w:r>
      <w:r>
        <w:rPr>
          <w:lang w:val="el-GR"/>
        </w:rPr>
        <w:t xml:space="preserve"> Αποτίμηση ενδιαφέροντος για την EFL</w:t>
      </w:r>
      <w:bookmarkEnd w:id="133"/>
    </w:p>
    <w:p w14:paraId="6BE2CB0B" w14:textId="77777777" w:rsidR="004D10A2" w:rsidRPr="004D10A2" w:rsidRDefault="004D10A2" w:rsidP="00CB161E">
      <w:pPr>
        <w:spacing w:line="360" w:lineRule="auto"/>
        <w:jc w:val="both"/>
        <w:rPr>
          <w:lang w:val="el-GR"/>
        </w:rPr>
      </w:pPr>
    </w:p>
    <w:p w14:paraId="642566FA" w14:textId="77777777" w:rsidR="004752DA" w:rsidRDefault="004D10A2" w:rsidP="00CB161E">
      <w:pPr>
        <w:keepNext/>
        <w:spacing w:line="360" w:lineRule="auto"/>
        <w:jc w:val="both"/>
      </w:pPr>
      <w:r>
        <w:rPr>
          <w:noProof/>
        </w:rPr>
        <w:drawing>
          <wp:inline distT="0" distB="0" distL="0" distR="0" wp14:anchorId="5B7AD0B6" wp14:editId="7915F2DF">
            <wp:extent cx="5270500" cy="2505983"/>
            <wp:effectExtent l="0" t="0" r="6350" b="8890"/>
            <wp:docPr id="1285016470" name="Εικόνα 4" descr="Γράφημα απάντησης φορμών. Τίτλος ερωτήματος: Μου αρέσουν τα Αγγλικά.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Γράφημα απάντησης φορμών. Τίτλος ερωτήματος: Μου αρέσουν τα Αγγλικά. Αριθμός απαντήσεων: 4 απαντήσεις."/>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106664DC" w14:textId="0B5265CD" w:rsidR="00F71E71" w:rsidRDefault="004752DA" w:rsidP="00CB161E">
      <w:pPr>
        <w:pStyle w:val="ac"/>
        <w:spacing w:line="360" w:lineRule="auto"/>
        <w:jc w:val="both"/>
        <w:rPr>
          <w:lang w:val="el-GR"/>
        </w:rPr>
      </w:pPr>
      <w:bookmarkStart w:id="134" w:name="_Toc159210422"/>
      <w:r>
        <w:t xml:space="preserve">Γράφημα </w:t>
      </w:r>
      <w:r>
        <w:fldChar w:fldCharType="begin"/>
      </w:r>
      <w:r>
        <w:instrText xml:space="preserve"> SEQ Γράφημα \* ARABIC </w:instrText>
      </w:r>
      <w:r>
        <w:fldChar w:fldCharType="separate"/>
      </w:r>
      <w:r w:rsidR="00617945">
        <w:rPr>
          <w:noProof/>
        </w:rPr>
        <w:t>12</w:t>
      </w:r>
      <w:r>
        <w:fldChar w:fldCharType="end"/>
      </w:r>
      <w:r>
        <w:t xml:space="preserve"> </w:t>
      </w:r>
      <w:r>
        <w:rPr>
          <w:lang w:val="el-GR"/>
        </w:rPr>
        <w:t>Αποτίμηση προτίμησης EFL</w:t>
      </w:r>
      <w:bookmarkEnd w:id="134"/>
    </w:p>
    <w:p w14:paraId="5CAF3012" w14:textId="77777777" w:rsidR="004752DA" w:rsidRDefault="004D10A2" w:rsidP="00CB161E">
      <w:pPr>
        <w:keepNext/>
        <w:spacing w:line="360" w:lineRule="auto"/>
        <w:jc w:val="both"/>
      </w:pPr>
      <w:r>
        <w:rPr>
          <w:noProof/>
        </w:rPr>
        <w:lastRenderedPageBreak/>
        <w:drawing>
          <wp:inline distT="0" distB="0" distL="0" distR="0" wp14:anchorId="10455A58" wp14:editId="10591734">
            <wp:extent cx="5270500" cy="2505983"/>
            <wp:effectExtent l="0" t="0" r="6350" b="8890"/>
            <wp:docPr id="2073728627" name="Εικόνα 5" descr="Γράφημα απάντησης φορμών. Τίτλος ερωτήματος: Μαθαίνω Αγγλικά γιατί είναι χρήσιμα στη ζωή μου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Γράφημα απάντησης φορμών. Τίτλος ερωτήματος: Μαθαίνω Αγγλικά γιατί είναι χρήσιμα στη ζωή μου . Αριθμός απαντήσεων: 4 απαντήσεις."/>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46E75689" w14:textId="482F95C9" w:rsidR="004D10A2" w:rsidRDefault="004752DA" w:rsidP="00CB161E">
      <w:pPr>
        <w:pStyle w:val="ac"/>
        <w:spacing w:line="360" w:lineRule="auto"/>
        <w:jc w:val="both"/>
        <w:rPr>
          <w:lang w:val="el-GR"/>
        </w:rPr>
      </w:pPr>
      <w:bookmarkStart w:id="135" w:name="_Toc159210423"/>
      <w:r w:rsidRPr="004752DA">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13</w:t>
      </w:r>
      <w:r>
        <w:fldChar w:fldCharType="end"/>
      </w:r>
      <w:r>
        <w:rPr>
          <w:lang w:val="el-GR"/>
        </w:rPr>
        <w:t xml:space="preserve"> Αποτίμηση χρησιμότητας της EFL</w:t>
      </w:r>
      <w:bookmarkEnd w:id="135"/>
      <w:r>
        <w:rPr>
          <w:lang w:val="el-GR"/>
        </w:rPr>
        <w:t xml:space="preserve"> </w:t>
      </w:r>
    </w:p>
    <w:p w14:paraId="3AC92E37" w14:textId="77777777" w:rsidR="004752DA" w:rsidRPr="004752DA" w:rsidRDefault="004D10A2" w:rsidP="00CB161E">
      <w:pPr>
        <w:keepNext/>
        <w:spacing w:line="360" w:lineRule="auto"/>
        <w:jc w:val="both"/>
        <w:rPr>
          <w:lang w:val="el-GR"/>
        </w:rPr>
      </w:pPr>
      <w:r>
        <w:rPr>
          <w:noProof/>
        </w:rPr>
        <w:drawing>
          <wp:inline distT="0" distB="0" distL="0" distR="0" wp14:anchorId="000058DC" wp14:editId="44A6F4DC">
            <wp:extent cx="5270500" cy="2505983"/>
            <wp:effectExtent l="0" t="0" r="6350" b="8890"/>
            <wp:docPr id="455899029" name="Εικόνα 6" descr="Γράφημα απάντησης φορμών. Τίτλος ερωτήματος: Μου αρέσει να χρησιμοποιώ τα Αγγλικά στην καθημερινότητά μου.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Γράφημα απάντησης φορμών. Τίτλος ερωτήματος: Μου αρέσει να χρησιμοποιώ τα Αγγλικά στην καθημερινότητά μου. Αριθμός απαντήσεων: 4 απαντήσεις."/>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58E030DC" w14:textId="2FDEA6A2" w:rsidR="004D10A2" w:rsidRDefault="004752DA" w:rsidP="00CB161E">
      <w:pPr>
        <w:pStyle w:val="ac"/>
        <w:spacing w:line="360" w:lineRule="auto"/>
        <w:jc w:val="both"/>
        <w:rPr>
          <w:lang w:val="el-GR"/>
        </w:rPr>
      </w:pPr>
      <w:bookmarkStart w:id="136" w:name="_Toc159210424"/>
      <w:r w:rsidRPr="004752DA">
        <w:rPr>
          <w:lang w:val="el-GR"/>
        </w:rPr>
        <w:t xml:space="preserve">Γράφημα </w:t>
      </w:r>
      <w:r>
        <w:fldChar w:fldCharType="begin"/>
      </w:r>
      <w:r w:rsidRPr="004752DA">
        <w:rPr>
          <w:lang w:val="el-GR"/>
        </w:rPr>
        <w:instrText xml:space="preserve"> </w:instrText>
      </w:r>
      <w:r>
        <w:instrText>SEQ</w:instrText>
      </w:r>
      <w:r w:rsidRPr="004752DA">
        <w:rPr>
          <w:lang w:val="el-GR"/>
        </w:rPr>
        <w:instrText xml:space="preserve"> Γράφημα \* </w:instrText>
      </w:r>
      <w:r>
        <w:instrText>ARABIC</w:instrText>
      </w:r>
      <w:r w:rsidRPr="004752DA">
        <w:rPr>
          <w:lang w:val="el-GR"/>
        </w:rPr>
        <w:instrText xml:space="preserve"> </w:instrText>
      </w:r>
      <w:r>
        <w:fldChar w:fldCharType="separate"/>
      </w:r>
      <w:r w:rsidR="00617945" w:rsidRPr="00A52594">
        <w:rPr>
          <w:noProof/>
          <w:lang w:val="el-GR"/>
        </w:rPr>
        <w:t>14</w:t>
      </w:r>
      <w:r>
        <w:fldChar w:fldCharType="end"/>
      </w:r>
      <w:r>
        <w:rPr>
          <w:lang w:val="el-GR"/>
        </w:rPr>
        <w:t xml:space="preserve"> Αποτίμηση εφαρμογής EFL στην καθημερινότητα</w:t>
      </w:r>
      <w:bookmarkEnd w:id="136"/>
    </w:p>
    <w:p w14:paraId="38F29B15" w14:textId="77777777" w:rsidR="004752DA" w:rsidRDefault="004D10A2" w:rsidP="00CB161E">
      <w:pPr>
        <w:keepNext/>
        <w:spacing w:line="360" w:lineRule="auto"/>
        <w:jc w:val="both"/>
      </w:pPr>
      <w:r>
        <w:rPr>
          <w:noProof/>
        </w:rPr>
        <w:drawing>
          <wp:inline distT="0" distB="0" distL="0" distR="0" wp14:anchorId="40A96742" wp14:editId="7563E675">
            <wp:extent cx="5270500" cy="2505983"/>
            <wp:effectExtent l="0" t="0" r="6350" b="8890"/>
            <wp:docPr id="8" name="Εικόνα 7" descr="Γράφημα απάντησης φορμών. Τίτλος ερωτήματος: Νοιώθω ικανοποίηση όταν καταφέρνω να μιλήσω Αγγλικά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Γράφημα απάντησης φορμών. Τίτλος ερωτήματος: Νοιώθω ικανοποίηση όταν καταφέρνω να μιλήσω Αγγλικά . Αριθμός απαντήσεων: 4 απαντήσεις."/>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2734A622" w14:textId="6CD79CC2" w:rsidR="004D10A2" w:rsidRDefault="004752DA" w:rsidP="00CB161E">
      <w:pPr>
        <w:pStyle w:val="ac"/>
        <w:spacing w:line="360" w:lineRule="auto"/>
        <w:jc w:val="both"/>
        <w:rPr>
          <w:lang w:val="el-GR"/>
        </w:rPr>
      </w:pPr>
      <w:bookmarkStart w:id="137" w:name="_Toc159210425"/>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15</w:t>
      </w:r>
      <w:r>
        <w:fldChar w:fldCharType="end"/>
      </w:r>
      <w:r>
        <w:rPr>
          <w:lang w:val="el-GR"/>
        </w:rPr>
        <w:t xml:space="preserve"> Αποτίμηση ικανοποίησης προφορικής χρήσης EFL</w:t>
      </w:r>
      <w:bookmarkEnd w:id="137"/>
    </w:p>
    <w:p w14:paraId="3787FDA4" w14:textId="77777777" w:rsidR="004752DA" w:rsidRDefault="004D10A2" w:rsidP="00CB161E">
      <w:pPr>
        <w:keepNext/>
        <w:spacing w:line="360" w:lineRule="auto"/>
        <w:jc w:val="both"/>
      </w:pPr>
      <w:r>
        <w:rPr>
          <w:noProof/>
        </w:rPr>
        <w:lastRenderedPageBreak/>
        <w:drawing>
          <wp:inline distT="0" distB="0" distL="0" distR="0" wp14:anchorId="0785F3C3" wp14:editId="117CA21D">
            <wp:extent cx="5270500" cy="2505983"/>
            <wp:effectExtent l="0" t="0" r="6350" b="8890"/>
            <wp:docPr id="10" name="Εικόνα 9" descr="Γράφημα απάντησης φορμών. Τίτλος ερωτήματος: Νοιώθω ικανοποίηση όταν καταλαβαίνω την Αγγλική γλώσσα.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Γράφημα απάντησης φορμών. Τίτλος ερωτήματος: Νοιώθω ικανοποίηση όταν καταλαβαίνω την Αγγλική γλώσσα. Αριθμός απαντήσεων: 4 απαντήσεις."/>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6A512FBE" w14:textId="39AFCD45" w:rsidR="004D10A2" w:rsidRDefault="004752DA" w:rsidP="00CB161E">
      <w:pPr>
        <w:pStyle w:val="ac"/>
        <w:spacing w:line="360" w:lineRule="auto"/>
        <w:jc w:val="both"/>
        <w:rPr>
          <w:lang w:val="el-GR"/>
        </w:rPr>
      </w:pPr>
      <w:bookmarkStart w:id="138" w:name="_Toc159210426"/>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16</w:t>
      </w:r>
      <w:r>
        <w:fldChar w:fldCharType="end"/>
      </w:r>
      <w:r>
        <w:rPr>
          <w:lang w:val="el-GR"/>
        </w:rPr>
        <w:t xml:space="preserve"> Αποτίμηση ικανοποίησης κατανόησης EFL</w:t>
      </w:r>
      <w:bookmarkEnd w:id="138"/>
    </w:p>
    <w:p w14:paraId="4F9DF1B7" w14:textId="77777777" w:rsidR="00076A5E" w:rsidRDefault="004D10A2" w:rsidP="00CB161E">
      <w:pPr>
        <w:keepNext/>
        <w:spacing w:line="360" w:lineRule="auto"/>
        <w:jc w:val="both"/>
      </w:pPr>
      <w:r>
        <w:rPr>
          <w:noProof/>
        </w:rPr>
        <w:drawing>
          <wp:inline distT="0" distB="0" distL="0" distR="0" wp14:anchorId="0C8B785D" wp14:editId="085A7664">
            <wp:extent cx="5270500" cy="2505983"/>
            <wp:effectExtent l="0" t="0" r="6350" b="8890"/>
            <wp:docPr id="396149838" name="Εικόνα 10" descr="Γράφημα απάντησης φορμών. Τίτλος ερωτήματος: Θεωρώ ότι η Αγγλική γλώσσα θα μου είναι χρήσιμη στο μέλλον&#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Γράφημα απάντησης φορμών. Τίτλος ερωτήματος: Θεωρώ ότι η Αγγλική γλώσσα θα μου είναι χρήσιμη στο μέλλον&#10;. Αριθμός απαντήσεων: 4 απαντήσεις."/>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1955EB6B" w14:textId="02F7DC74" w:rsidR="004D10A2" w:rsidRDefault="00076A5E" w:rsidP="00CB161E">
      <w:pPr>
        <w:pStyle w:val="ac"/>
        <w:spacing w:line="360" w:lineRule="auto"/>
        <w:jc w:val="both"/>
        <w:rPr>
          <w:lang w:val="el-GR"/>
        </w:rPr>
      </w:pPr>
      <w:bookmarkStart w:id="139" w:name="_Toc159210427"/>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17</w:t>
      </w:r>
      <w:r>
        <w:fldChar w:fldCharType="end"/>
      </w:r>
      <w:r w:rsidRPr="00CB161E">
        <w:rPr>
          <w:lang w:val="el-GR"/>
        </w:rPr>
        <w:t xml:space="preserve"> </w:t>
      </w:r>
      <w:r>
        <w:rPr>
          <w:lang w:val="el-GR"/>
        </w:rPr>
        <w:t>Αποτίμηση άποψης χρησιμότητας EFL  στο μέλλον</w:t>
      </w:r>
      <w:bookmarkEnd w:id="139"/>
    </w:p>
    <w:p w14:paraId="0090C340" w14:textId="52F13AA8" w:rsidR="00CC42CD" w:rsidRDefault="00CC42CD" w:rsidP="004D1E00">
      <w:pPr>
        <w:spacing w:line="360" w:lineRule="auto"/>
        <w:jc w:val="both"/>
        <w:rPr>
          <w:lang w:val="el-GR"/>
        </w:rPr>
      </w:pPr>
      <w:r>
        <w:rPr>
          <w:lang w:val="el-GR"/>
        </w:rPr>
        <w:t xml:space="preserve">Σύμφωνα με τα γραφήματα 11έως 17, οι μαθητές ενδιαφέρονται και </w:t>
      </w:r>
      <w:r w:rsidR="004D1E00">
        <w:rPr>
          <w:lang w:val="el-GR"/>
        </w:rPr>
        <w:t xml:space="preserve">τους αρέσει η εκμάθηση της Αγγλικής γλώσσας, ενώ όλοι οι συμμετέχοντες συμφώνησαν ότι είναι απολύτως χρήσιμη γνώση για τη τωρινή τους καθημερινότητα αλλά και για το  μέλλον τους.  </w:t>
      </w:r>
    </w:p>
    <w:p w14:paraId="7797BD75" w14:textId="77777777" w:rsidR="00076A5E" w:rsidRDefault="00162966" w:rsidP="00CB161E">
      <w:pPr>
        <w:keepNext/>
        <w:spacing w:line="360" w:lineRule="auto"/>
        <w:jc w:val="both"/>
      </w:pPr>
      <w:r>
        <w:rPr>
          <w:noProof/>
        </w:rPr>
        <w:lastRenderedPageBreak/>
        <w:drawing>
          <wp:inline distT="0" distB="0" distL="0" distR="0" wp14:anchorId="1E5D1211" wp14:editId="781A2234">
            <wp:extent cx="5270500" cy="2505983"/>
            <wp:effectExtent l="0" t="0" r="6350" b="8890"/>
            <wp:docPr id="12" name="Εικόνα 11" descr="Γράφημα απάντησης φορμών. Τίτλος ερωτήματος: Νοιώθω άγχος όταν έχω τεστ Αγγλικών.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Γράφημα απάντησης φορμών. Τίτλος ερωτήματος: Νοιώθω άγχος όταν έχω τεστ Αγγλικών. Αριθμός απαντήσεων: 4 απαντήσεις."/>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3A347D63" w14:textId="3360B344" w:rsidR="004D10A2" w:rsidRDefault="00076A5E" w:rsidP="00CB161E">
      <w:pPr>
        <w:pStyle w:val="ac"/>
        <w:spacing w:line="360" w:lineRule="auto"/>
        <w:jc w:val="both"/>
        <w:rPr>
          <w:lang w:val="el-GR"/>
        </w:rPr>
      </w:pPr>
      <w:bookmarkStart w:id="140" w:name="_Toc159210428"/>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18</w:t>
      </w:r>
      <w:r>
        <w:fldChar w:fldCharType="end"/>
      </w:r>
      <w:r>
        <w:rPr>
          <w:lang w:val="el-GR"/>
        </w:rPr>
        <w:t xml:space="preserve"> Αποτίμηση άγχους για την αξιολόγηση EFL</w:t>
      </w:r>
      <w:bookmarkEnd w:id="140"/>
    </w:p>
    <w:p w14:paraId="4AC32D9A" w14:textId="77777777" w:rsidR="00CB161E" w:rsidRDefault="00162966" w:rsidP="00CB161E">
      <w:pPr>
        <w:keepNext/>
        <w:spacing w:line="360" w:lineRule="auto"/>
        <w:jc w:val="both"/>
      </w:pPr>
      <w:r>
        <w:rPr>
          <w:noProof/>
        </w:rPr>
        <w:drawing>
          <wp:inline distT="0" distB="0" distL="0" distR="0" wp14:anchorId="67060BE1" wp14:editId="577329DF">
            <wp:extent cx="5270500" cy="2505983"/>
            <wp:effectExtent l="0" t="0" r="6350" b="8890"/>
            <wp:docPr id="685572637" name="Εικόνα 12" descr="Γράφημα απάντησης φορμών. Τίτλος ερωτήματος: Νοιώθω σιγουριά οτι θα τα πάω καλά στα τεστ των Αγγλικών.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Γράφημα απάντησης φορμών. Τίτλος ερωτήματος: Νοιώθω σιγουριά οτι θα τα πάω καλά στα τεστ των Αγγλικών. Αριθμός απαντήσεων: 4 απαντήσεις."/>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2E4E509D" w14:textId="2B9541F4" w:rsidR="00162966" w:rsidRDefault="00CB161E" w:rsidP="00CB161E">
      <w:pPr>
        <w:pStyle w:val="ac"/>
        <w:spacing w:line="360" w:lineRule="auto"/>
        <w:jc w:val="both"/>
        <w:rPr>
          <w:lang w:val="el-GR"/>
        </w:rPr>
      </w:pPr>
      <w:bookmarkStart w:id="141" w:name="_Toc159210429"/>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19</w:t>
      </w:r>
      <w:r>
        <w:fldChar w:fldCharType="end"/>
      </w:r>
      <w:r w:rsidRPr="00CB161E">
        <w:rPr>
          <w:lang w:val="el-GR"/>
        </w:rPr>
        <w:t xml:space="preserve"> </w:t>
      </w:r>
      <w:r>
        <w:rPr>
          <w:lang w:val="el-GR"/>
        </w:rPr>
        <w:t>Αποτίμηση απόψεων για τα αποτελέσματα αξιολόγησης EFL</w:t>
      </w:r>
      <w:bookmarkEnd w:id="141"/>
    </w:p>
    <w:p w14:paraId="6DA2E614" w14:textId="77777777" w:rsidR="00CB161E" w:rsidRDefault="00162966" w:rsidP="00CB161E">
      <w:pPr>
        <w:keepNext/>
        <w:spacing w:line="360" w:lineRule="auto"/>
        <w:jc w:val="both"/>
      </w:pPr>
      <w:r>
        <w:rPr>
          <w:noProof/>
        </w:rPr>
        <w:drawing>
          <wp:inline distT="0" distB="0" distL="0" distR="0" wp14:anchorId="23E48C5D" wp14:editId="062F1632">
            <wp:extent cx="5270500" cy="2505983"/>
            <wp:effectExtent l="0" t="0" r="6350" b="8890"/>
            <wp:docPr id="14" name="Εικόνα 13" descr="Γράφημα απάντησης φορμών. Τίτλος ερωτήματος: Δυσκολεύομαι να διαβάσω και να κατανοήσω τα αγγλικά.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Γράφημα απάντησης φορμών. Τίτλος ερωτήματος: Δυσκολεύομαι να διαβάσω και να κατανοήσω τα αγγλικά. Αριθμός απαντήσεων: 4 απαντήσεις."/>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736895B7" w14:textId="08EFB680" w:rsidR="00162966" w:rsidRDefault="00CB161E" w:rsidP="00CB161E">
      <w:pPr>
        <w:pStyle w:val="ac"/>
        <w:spacing w:line="360" w:lineRule="auto"/>
        <w:jc w:val="both"/>
        <w:rPr>
          <w:lang w:val="el-GR"/>
        </w:rPr>
      </w:pPr>
      <w:bookmarkStart w:id="142" w:name="_Toc159210430"/>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Pr>
          <w:noProof/>
        </w:rPr>
        <w:t>20</w:t>
      </w:r>
      <w:r>
        <w:fldChar w:fldCharType="end"/>
      </w:r>
      <w:r w:rsidRPr="00CB161E">
        <w:rPr>
          <w:lang w:val="el-GR"/>
        </w:rPr>
        <w:t xml:space="preserve"> </w:t>
      </w:r>
      <w:r>
        <w:rPr>
          <w:lang w:val="el-GR"/>
        </w:rPr>
        <w:t>Αποτίμηση δυσκολίας μελέτης EFL</w:t>
      </w:r>
      <w:bookmarkEnd w:id="142"/>
    </w:p>
    <w:p w14:paraId="3DE4A1DF" w14:textId="77777777" w:rsidR="00CB161E" w:rsidRDefault="00162966" w:rsidP="00CB161E">
      <w:pPr>
        <w:keepNext/>
        <w:spacing w:line="360" w:lineRule="auto"/>
        <w:jc w:val="both"/>
      </w:pPr>
      <w:r>
        <w:rPr>
          <w:noProof/>
        </w:rPr>
        <w:lastRenderedPageBreak/>
        <w:drawing>
          <wp:inline distT="0" distB="0" distL="0" distR="0" wp14:anchorId="16604858" wp14:editId="34359202">
            <wp:extent cx="5270500" cy="2505983"/>
            <wp:effectExtent l="0" t="0" r="6350" b="8890"/>
            <wp:docPr id="1452061399" name="Εικόνα 14" descr="Γράφημα απάντησης φορμών. Τίτλος ερωτήματος: Δυσκολεύομαι να μιλήσω και να χρησιμοποιήσω τα αγγλικά&#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Γράφημα απάντησης φορμών. Τίτλος ερωτήματος: Δυσκολεύομαι να μιλήσω και να χρησιμοποιήσω τα αγγλικά&#10;. Αριθμός απαντήσεων: 4 απαντήσεις."/>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4E9D87CD" w14:textId="09FFF08A" w:rsidR="00162966" w:rsidRDefault="00CB161E" w:rsidP="00CB161E">
      <w:pPr>
        <w:pStyle w:val="ac"/>
        <w:spacing w:line="360" w:lineRule="auto"/>
        <w:jc w:val="both"/>
        <w:rPr>
          <w:lang w:val="el-GR"/>
        </w:rPr>
      </w:pPr>
      <w:bookmarkStart w:id="143" w:name="_Toc159210431"/>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21</w:t>
      </w:r>
      <w:r>
        <w:fldChar w:fldCharType="end"/>
      </w:r>
      <w:r>
        <w:rPr>
          <w:lang w:val="el-GR"/>
        </w:rPr>
        <w:t xml:space="preserve"> Αποτίμηση δυσκολίας χρήσης EFL στην καθημερινότητα</w:t>
      </w:r>
      <w:bookmarkEnd w:id="143"/>
    </w:p>
    <w:p w14:paraId="0767A046" w14:textId="70585D87" w:rsidR="00CB161E" w:rsidRDefault="004D1E00" w:rsidP="00CB161E">
      <w:pPr>
        <w:spacing w:line="360" w:lineRule="auto"/>
        <w:jc w:val="both"/>
        <w:rPr>
          <w:lang w:val="el-GR"/>
        </w:rPr>
      </w:pPr>
      <w:r>
        <w:rPr>
          <w:lang w:val="el-GR"/>
        </w:rPr>
        <w:t xml:space="preserve">Στα αποτελέσματα των γραφημάτων 18 έως 20, φαίνεται ότι οι μαθητές θεωρούν την μελέτη της Αγγλικής γλώσσας εύκολη, έχουν λίγο έως καθόλου άγχος για τις επιδόσεις τους στα τεστ αξιολόγησης. Όσον αφορά την κατανόηση της Αγγλικής γλώσσας στην καθημερινότητα τους και στο μαθησιακό περιβάλλον τα αποτελέσματα μας δείχνουν ότι δεν αντιμετωπίζουν κάποια δυσκολία. </w:t>
      </w:r>
    </w:p>
    <w:p w14:paraId="386248BD" w14:textId="16110A9A" w:rsidR="004D1E00" w:rsidRDefault="004D1E00" w:rsidP="00CB161E">
      <w:pPr>
        <w:spacing w:line="360" w:lineRule="auto"/>
        <w:jc w:val="both"/>
        <w:rPr>
          <w:lang w:val="el-GR"/>
        </w:rPr>
      </w:pPr>
      <w:r>
        <w:rPr>
          <w:lang w:val="el-GR"/>
        </w:rPr>
        <w:t xml:space="preserve">Αντιθέτως, αξίζει να αναφέρουμε ότι στα γράφημα 21, όπου γίνεται αποτίμηση της δυσκολίας χρήσης της Αγγλικής γλώσσας κάθε συμμετέχοντας </w:t>
      </w:r>
      <w:r w:rsidR="00A80703">
        <w:rPr>
          <w:lang w:val="el-GR"/>
        </w:rPr>
        <w:t xml:space="preserve">επέλεξε διαφορετική απάντηση. Φαίνεται επομένως ότι τα αποτελέσματα κυμαίνονται στην κλίμακα μεταξύ «καθόλου δύσκολο να χρησιμοποιήσω την Αγγλική γλώσσα» μέχρι «πολύ δύσκολο να χρησιμοποιήσω την Αγγλική γλώσσα», ενώ κανείς δεν επέλεξε «πάρα πολύ δύσκολο». </w:t>
      </w:r>
    </w:p>
    <w:p w14:paraId="4B887DEB" w14:textId="77777777" w:rsidR="004D1E00" w:rsidRPr="00CB161E" w:rsidRDefault="004D1E00" w:rsidP="00CB161E">
      <w:pPr>
        <w:spacing w:line="360" w:lineRule="auto"/>
        <w:jc w:val="both"/>
        <w:rPr>
          <w:lang w:val="el-GR"/>
        </w:rPr>
      </w:pPr>
    </w:p>
    <w:p w14:paraId="5CD54171" w14:textId="2C7CE758" w:rsidR="00EB3C59" w:rsidRPr="004D1E00" w:rsidRDefault="00162966" w:rsidP="00CB161E">
      <w:pPr>
        <w:spacing w:line="360" w:lineRule="auto"/>
        <w:jc w:val="both"/>
        <w:rPr>
          <w:i/>
          <w:iCs/>
          <w:lang w:val="el-GR"/>
        </w:rPr>
      </w:pPr>
      <w:r w:rsidRPr="00216115">
        <w:rPr>
          <w:i/>
          <w:iCs/>
          <w:lang w:val="el-GR"/>
        </w:rPr>
        <w:t>Το τέταρτο μέρος των ερωτήσεων αφορά τα κίνητρα συμμετοχής τους στο μάθημα</w:t>
      </w:r>
      <w:r w:rsidR="00CB161E" w:rsidRPr="00216115">
        <w:rPr>
          <w:i/>
          <w:iCs/>
          <w:lang w:val="el-GR"/>
        </w:rPr>
        <w:t>:</w:t>
      </w:r>
    </w:p>
    <w:p w14:paraId="6369FF9A" w14:textId="77777777" w:rsidR="00CB161E" w:rsidRDefault="00EB3C59" w:rsidP="00CB161E">
      <w:pPr>
        <w:keepNext/>
        <w:spacing w:line="360" w:lineRule="auto"/>
        <w:jc w:val="both"/>
      </w:pPr>
      <w:r>
        <w:rPr>
          <w:noProof/>
        </w:rPr>
        <w:drawing>
          <wp:inline distT="0" distB="0" distL="0" distR="0" wp14:anchorId="0BDAACDE" wp14:editId="67993900">
            <wp:extent cx="5270500" cy="2505983"/>
            <wp:effectExtent l="0" t="0" r="6350" b="8890"/>
            <wp:docPr id="417178158" name="Εικόνα 1" descr="Γράφημα απάντησης φορμών. Τίτλος ερωτήματος: Καταφέρατε να ολοκληρώσετε και τα 4 εκπαιδευτικά STEM projects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Γράφημα απάντησης φορμών. Τίτλος ερωτήματος: Καταφέρατε να ολοκληρώσετε και τα 4 εκπαιδευτικά STEM projects ;. Αριθμός απαντήσεων: 4 απαντήσεις."/>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22A7C407" w14:textId="7AF3863E" w:rsidR="00162966" w:rsidRDefault="00CB161E" w:rsidP="00CB161E">
      <w:pPr>
        <w:pStyle w:val="ac"/>
        <w:jc w:val="both"/>
        <w:rPr>
          <w:lang w:val="el-GR"/>
        </w:rPr>
      </w:pPr>
      <w:bookmarkStart w:id="144" w:name="_Toc159210432"/>
      <w:r w:rsidRPr="00CB161E">
        <w:rPr>
          <w:lang w:val="el-GR"/>
        </w:rPr>
        <w:t xml:space="preserve">Γράφημα </w:t>
      </w:r>
      <w:r>
        <w:fldChar w:fldCharType="begin"/>
      </w:r>
      <w:r w:rsidRPr="00CB161E">
        <w:rPr>
          <w:lang w:val="el-GR"/>
        </w:rPr>
        <w:instrText xml:space="preserve"> </w:instrText>
      </w:r>
      <w:r>
        <w:instrText>SEQ</w:instrText>
      </w:r>
      <w:r w:rsidRPr="00CB161E">
        <w:rPr>
          <w:lang w:val="el-GR"/>
        </w:rPr>
        <w:instrText xml:space="preserve"> Γράφημα \* </w:instrText>
      </w:r>
      <w:r>
        <w:instrText>ARABIC</w:instrText>
      </w:r>
      <w:r w:rsidRPr="00CB161E">
        <w:rPr>
          <w:lang w:val="el-GR"/>
        </w:rPr>
        <w:instrText xml:space="preserve"> </w:instrText>
      </w:r>
      <w:r>
        <w:fldChar w:fldCharType="separate"/>
      </w:r>
      <w:r w:rsidR="00617945" w:rsidRPr="00A52594">
        <w:rPr>
          <w:noProof/>
          <w:lang w:val="el-GR"/>
        </w:rPr>
        <w:t>22</w:t>
      </w:r>
      <w:r>
        <w:fldChar w:fldCharType="end"/>
      </w:r>
      <w:r>
        <w:rPr>
          <w:lang w:val="el-GR"/>
        </w:rPr>
        <w:t xml:space="preserve"> Συμμετοχής και ολοκλήρωσης STEM μαθημάτων</w:t>
      </w:r>
      <w:bookmarkEnd w:id="144"/>
    </w:p>
    <w:p w14:paraId="26494750" w14:textId="762810AA" w:rsidR="00A80703" w:rsidRPr="00A80703" w:rsidRDefault="00A80703" w:rsidP="00A80703">
      <w:pPr>
        <w:spacing w:line="360" w:lineRule="auto"/>
        <w:jc w:val="both"/>
        <w:rPr>
          <w:lang w:val="el-GR"/>
        </w:rPr>
      </w:pPr>
      <w:r>
        <w:rPr>
          <w:lang w:val="el-GR"/>
        </w:rPr>
        <w:lastRenderedPageBreak/>
        <w:t xml:space="preserve">Στο γράφημα 22 φαίνεται </w:t>
      </w:r>
      <w:r w:rsidR="00A7710D">
        <w:rPr>
          <w:lang w:val="el-GR"/>
        </w:rPr>
        <w:t xml:space="preserve">ότι οι μαθητές συμμετείχαν και στα τέσσερα μαθήματα, και κατάφεραν να ολοκληρώσουν τα παραδοτέα που περιλάμβαναν το φύλλο εργασίας, την προφορική παρουσίαση με την κατασκευή ή το διαδραστικό ηλεκτρονικό παιχνίδι.   </w:t>
      </w:r>
    </w:p>
    <w:p w14:paraId="0DCD2B02" w14:textId="77777777" w:rsidR="00CB161E" w:rsidRDefault="00EB3C59" w:rsidP="00CB161E">
      <w:pPr>
        <w:keepNext/>
        <w:spacing w:line="360" w:lineRule="auto"/>
        <w:jc w:val="both"/>
      </w:pPr>
      <w:r>
        <w:rPr>
          <w:noProof/>
        </w:rPr>
        <w:drawing>
          <wp:inline distT="0" distB="0" distL="0" distR="0" wp14:anchorId="7748B6B6" wp14:editId="6C71DF87">
            <wp:extent cx="5270500" cy="2505983"/>
            <wp:effectExtent l="0" t="0" r="6350" b="8890"/>
            <wp:docPr id="955957680" name="Εικόνα 2" descr="Γράφημα απάντησης φορμών. Τίτλος ερωτήματος: Σε κλίμακα 0 ως 4, πόσο σας άρεσαν οι  STEM δραστηριότητες.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Γράφημα απάντησης φορμών. Τίτλος ερωτήματος: Σε κλίμακα 0 ως 4, πόσο σας άρεσαν οι  STEM δραστηριότητες. Αριθμός απαντήσεων: 4 απαντήσεις."/>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2BC4E334" w14:textId="2FF10502" w:rsidR="00EB3C59" w:rsidRDefault="00CB161E" w:rsidP="00CB161E">
      <w:pPr>
        <w:pStyle w:val="ac"/>
        <w:jc w:val="both"/>
        <w:rPr>
          <w:lang w:val="el-GR"/>
        </w:rPr>
      </w:pPr>
      <w:bookmarkStart w:id="145" w:name="_Toc159210433"/>
      <w:r w:rsidRPr="00F13C24">
        <w:rPr>
          <w:lang w:val="el-GR"/>
        </w:rPr>
        <w:t xml:space="preserve">Γράφημα </w:t>
      </w:r>
      <w:r>
        <w:fldChar w:fldCharType="begin"/>
      </w:r>
      <w:r w:rsidRPr="00411DDE">
        <w:rPr>
          <w:lang w:val="el-GR"/>
        </w:rPr>
        <w:instrText xml:space="preserve"> </w:instrText>
      </w:r>
      <w:r>
        <w:instrText>SEQ</w:instrText>
      </w:r>
      <w:r w:rsidRPr="00411DDE">
        <w:rPr>
          <w:lang w:val="el-GR"/>
        </w:rPr>
        <w:instrText xml:space="preserve"> Γράφημα \* </w:instrText>
      </w:r>
      <w:r>
        <w:instrText>ARABIC</w:instrText>
      </w:r>
      <w:r w:rsidRPr="00411DDE">
        <w:rPr>
          <w:lang w:val="el-GR"/>
        </w:rPr>
        <w:instrText xml:space="preserve"> </w:instrText>
      </w:r>
      <w:r>
        <w:fldChar w:fldCharType="separate"/>
      </w:r>
      <w:r w:rsidR="00617945" w:rsidRPr="00A52594">
        <w:rPr>
          <w:noProof/>
          <w:lang w:val="el-GR"/>
        </w:rPr>
        <w:t>23</w:t>
      </w:r>
      <w:r>
        <w:fldChar w:fldCharType="end"/>
      </w:r>
      <w:r>
        <w:rPr>
          <w:lang w:val="el-GR"/>
        </w:rPr>
        <w:t xml:space="preserve"> Απόψεις μαθητών για τις STEM δραστηριότητες</w:t>
      </w:r>
      <w:bookmarkEnd w:id="145"/>
    </w:p>
    <w:p w14:paraId="7646C10B" w14:textId="77777777" w:rsidR="00A7710D" w:rsidRPr="00A7710D" w:rsidRDefault="00A7710D" w:rsidP="00A7710D">
      <w:pPr>
        <w:rPr>
          <w:lang w:val="el-GR"/>
        </w:rPr>
      </w:pPr>
    </w:p>
    <w:p w14:paraId="47DA742F" w14:textId="77777777" w:rsidR="00CB161E" w:rsidRDefault="00EB3C59" w:rsidP="00CB161E">
      <w:pPr>
        <w:keepNext/>
        <w:spacing w:line="360" w:lineRule="auto"/>
        <w:jc w:val="both"/>
      </w:pPr>
      <w:r>
        <w:rPr>
          <w:noProof/>
        </w:rPr>
        <w:drawing>
          <wp:inline distT="0" distB="0" distL="0" distR="0" wp14:anchorId="7FDFE972" wp14:editId="5A8CF3CD">
            <wp:extent cx="5270500" cy="2505983"/>
            <wp:effectExtent l="0" t="0" r="6350" b="8890"/>
            <wp:docPr id="487157752" name="Εικόνα 4" descr="Γράφημα απάντησης φορμών. Τίτλος ερωτήματος: Σε κλίμακα 0 ως 4 πόσο εύκολο ήταν να συνεργαστείτε με την ομάδα στα αγγλικά;.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Γράφημα απάντησης φορμών. Τίτλος ερωτήματος: Σε κλίμακα 0 ως 4 πόσο εύκολο ήταν να συνεργαστείτε με την ομάδα στα αγγλικά;. Αριθμός απαντήσεων: 4 απαντήσεις."/>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07D55D88" w14:textId="3AD4271C" w:rsidR="00EB3C59" w:rsidRDefault="00CB161E" w:rsidP="00CB161E">
      <w:pPr>
        <w:pStyle w:val="ac"/>
        <w:jc w:val="both"/>
        <w:rPr>
          <w:lang w:val="el-GR"/>
        </w:rPr>
      </w:pPr>
      <w:bookmarkStart w:id="146" w:name="_Toc159210434"/>
      <w:r w:rsidRPr="00F13C24">
        <w:rPr>
          <w:lang w:val="el-GR"/>
        </w:rPr>
        <w:t xml:space="preserve">Γράφημα </w:t>
      </w:r>
      <w:r>
        <w:fldChar w:fldCharType="begin"/>
      </w:r>
      <w:r w:rsidRPr="00411DDE">
        <w:rPr>
          <w:lang w:val="el-GR"/>
        </w:rPr>
        <w:instrText xml:space="preserve"> </w:instrText>
      </w:r>
      <w:r>
        <w:instrText>SEQ</w:instrText>
      </w:r>
      <w:r w:rsidRPr="00411DDE">
        <w:rPr>
          <w:lang w:val="el-GR"/>
        </w:rPr>
        <w:instrText xml:space="preserve"> Γράφημα \* </w:instrText>
      </w:r>
      <w:r>
        <w:instrText>ARABIC</w:instrText>
      </w:r>
      <w:r w:rsidRPr="00411DDE">
        <w:rPr>
          <w:lang w:val="el-GR"/>
        </w:rPr>
        <w:instrText xml:space="preserve"> </w:instrText>
      </w:r>
      <w:r>
        <w:fldChar w:fldCharType="separate"/>
      </w:r>
      <w:r w:rsidR="00617945" w:rsidRPr="00A52594">
        <w:rPr>
          <w:noProof/>
          <w:lang w:val="el-GR"/>
        </w:rPr>
        <w:t>24</w:t>
      </w:r>
      <w:r>
        <w:fldChar w:fldCharType="end"/>
      </w:r>
      <w:r>
        <w:rPr>
          <w:lang w:val="el-GR"/>
        </w:rPr>
        <w:t xml:space="preserve"> Απόψεις μαθητών για την συνεργασία</w:t>
      </w:r>
      <w:bookmarkEnd w:id="146"/>
    </w:p>
    <w:p w14:paraId="1213CE32" w14:textId="77777777" w:rsidR="00CB161E" w:rsidRDefault="00EB3C59" w:rsidP="00CB161E">
      <w:pPr>
        <w:keepNext/>
        <w:spacing w:line="360" w:lineRule="auto"/>
        <w:jc w:val="both"/>
      </w:pPr>
      <w:r>
        <w:rPr>
          <w:noProof/>
        </w:rPr>
        <w:lastRenderedPageBreak/>
        <w:drawing>
          <wp:inline distT="0" distB="0" distL="0" distR="0" wp14:anchorId="48828E1E" wp14:editId="4EACE9AA">
            <wp:extent cx="5270500" cy="2505983"/>
            <wp:effectExtent l="0" t="0" r="6350" b="8890"/>
            <wp:docPr id="2092212334" name="Εικόνα 5" descr="Γράφημα απάντησης φορμών. Τίτλος ερωτήματος: Σε κλίμακα 0 ως 4 πόσο εύκολο ήταν να ολοκληρώσετε τις κατασκευές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Γράφημα απάντησης φορμών. Τίτλος ερωτήματος: Σε κλίμακα 0 ως 4 πόσο εύκολο ήταν να ολοκληρώσετε τις κατασκευές ;. Αριθμός απαντήσεων: 4 απαντήσεις."/>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1831B25A" w14:textId="575AFC85" w:rsidR="00EB3C59" w:rsidRDefault="00CB161E" w:rsidP="00CB161E">
      <w:pPr>
        <w:pStyle w:val="ac"/>
        <w:jc w:val="both"/>
        <w:rPr>
          <w:lang w:val="el-GR"/>
        </w:rPr>
      </w:pPr>
      <w:bookmarkStart w:id="147" w:name="_Toc159210435"/>
      <w:r w:rsidRPr="00F13C24">
        <w:rPr>
          <w:lang w:val="el-GR"/>
        </w:rPr>
        <w:t xml:space="preserve">Γράφημα </w:t>
      </w:r>
      <w:r>
        <w:fldChar w:fldCharType="begin"/>
      </w:r>
      <w:r w:rsidRPr="00411DDE">
        <w:rPr>
          <w:lang w:val="el-GR"/>
        </w:rPr>
        <w:instrText xml:space="preserve"> </w:instrText>
      </w:r>
      <w:r>
        <w:instrText>SEQ</w:instrText>
      </w:r>
      <w:r w:rsidRPr="00411DDE">
        <w:rPr>
          <w:lang w:val="el-GR"/>
        </w:rPr>
        <w:instrText xml:space="preserve"> Γράφημα \* </w:instrText>
      </w:r>
      <w:r>
        <w:instrText>ARABIC</w:instrText>
      </w:r>
      <w:r w:rsidRPr="00411DDE">
        <w:rPr>
          <w:lang w:val="el-GR"/>
        </w:rPr>
        <w:instrText xml:space="preserve"> </w:instrText>
      </w:r>
      <w:r>
        <w:fldChar w:fldCharType="separate"/>
      </w:r>
      <w:r w:rsidR="00617945" w:rsidRPr="00A52594">
        <w:rPr>
          <w:noProof/>
          <w:lang w:val="el-GR"/>
        </w:rPr>
        <w:t>25</w:t>
      </w:r>
      <w:r>
        <w:fldChar w:fldCharType="end"/>
      </w:r>
      <w:r>
        <w:rPr>
          <w:lang w:val="el-GR"/>
        </w:rPr>
        <w:t>Απόψεις μαθητών για τον βαθμό δυσκολίας των δραστηριοτήτων</w:t>
      </w:r>
      <w:bookmarkEnd w:id="147"/>
    </w:p>
    <w:p w14:paraId="3496D2F7" w14:textId="43349496" w:rsidR="00A7710D" w:rsidRPr="00A7710D" w:rsidRDefault="00A7710D" w:rsidP="00A7710D">
      <w:pPr>
        <w:spacing w:line="360" w:lineRule="auto"/>
        <w:jc w:val="both"/>
        <w:rPr>
          <w:lang w:val="el-GR"/>
        </w:rPr>
      </w:pPr>
      <w:r>
        <w:rPr>
          <w:lang w:val="el-GR"/>
        </w:rPr>
        <w:t>Όσον αφορά τις δραστηριότητες, στα γραφήματα 23 έως 25 φαίνεται ότι οι μαθητές</w:t>
      </w:r>
      <w:r w:rsidR="00C71194">
        <w:rPr>
          <w:lang w:val="el-GR"/>
        </w:rPr>
        <w:t xml:space="preserve"> αξιολόγησαν θετικά τις δραστηριότητες , </w:t>
      </w:r>
      <w:r>
        <w:rPr>
          <w:lang w:val="el-GR"/>
        </w:rPr>
        <w:t xml:space="preserve">πιστεύουν ότι ήταν εύκολο να </w:t>
      </w:r>
      <w:r w:rsidR="00C71194">
        <w:rPr>
          <w:lang w:val="el-GR"/>
        </w:rPr>
        <w:t xml:space="preserve">τις </w:t>
      </w:r>
      <w:r>
        <w:rPr>
          <w:lang w:val="el-GR"/>
        </w:rPr>
        <w:t>ολοκληρώσουν</w:t>
      </w:r>
      <w:r w:rsidR="00C71194">
        <w:rPr>
          <w:lang w:val="el-GR"/>
        </w:rPr>
        <w:t xml:space="preserve"> και </w:t>
      </w:r>
      <w:r>
        <w:rPr>
          <w:lang w:val="el-GR"/>
        </w:rPr>
        <w:t>να συνεργαστούν</w:t>
      </w:r>
      <w:r w:rsidR="00C71194">
        <w:rPr>
          <w:lang w:val="el-GR"/>
        </w:rPr>
        <w:t>.</w:t>
      </w:r>
    </w:p>
    <w:p w14:paraId="43381E54" w14:textId="77777777" w:rsidR="00F13C24" w:rsidRDefault="00EB3C59" w:rsidP="00F13C24">
      <w:pPr>
        <w:keepNext/>
        <w:spacing w:line="360" w:lineRule="auto"/>
        <w:jc w:val="both"/>
      </w:pPr>
      <w:r>
        <w:rPr>
          <w:noProof/>
        </w:rPr>
        <w:drawing>
          <wp:inline distT="0" distB="0" distL="0" distR="0" wp14:anchorId="00DED9F6" wp14:editId="7280B501">
            <wp:extent cx="5270500" cy="2677486"/>
            <wp:effectExtent l="0" t="0" r="6350" b="8890"/>
            <wp:docPr id="901097403" name="Εικόνα 7" descr="Γράφημα απάντησης φορμών. Τίτλος ερωτήματος: Σε κλίμακα 0 ως 4 πόσο εύκολο ήταν να χρησιμοποιήσετε και να μάθετε το καινούργιο λεξιλόγιο;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Γράφημα απάντησης φορμών. Τίτλος ερωτήματος: Σε κλίμακα 0 ως 4 πόσο εύκολο ήταν να χρησιμοποιήσετε και να μάθετε το καινούργιο λεξιλόγιο; . Αριθμός απαντήσεων: 4 απαντήσεις."/>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270500" cy="2677486"/>
                    </a:xfrm>
                    <a:prstGeom prst="rect">
                      <a:avLst/>
                    </a:prstGeom>
                    <a:noFill/>
                    <a:ln>
                      <a:noFill/>
                    </a:ln>
                  </pic:spPr>
                </pic:pic>
              </a:graphicData>
            </a:graphic>
          </wp:inline>
        </w:drawing>
      </w:r>
    </w:p>
    <w:p w14:paraId="1284574B" w14:textId="37CFD77F" w:rsidR="00EB3C59" w:rsidRDefault="00F13C24" w:rsidP="00F13C24">
      <w:pPr>
        <w:pStyle w:val="ac"/>
        <w:jc w:val="both"/>
        <w:rPr>
          <w:lang w:val="el-GR"/>
        </w:rPr>
      </w:pPr>
      <w:bookmarkStart w:id="148" w:name="_Toc159210436"/>
      <w:r w:rsidRPr="00F13C24">
        <w:rPr>
          <w:lang w:val="el-GR"/>
        </w:rPr>
        <w:t xml:space="preserve">Γράφημα </w:t>
      </w:r>
      <w:r>
        <w:fldChar w:fldCharType="begin"/>
      </w:r>
      <w:r w:rsidRPr="00411DDE">
        <w:rPr>
          <w:lang w:val="el-GR"/>
        </w:rPr>
        <w:instrText xml:space="preserve"> </w:instrText>
      </w:r>
      <w:r>
        <w:instrText>SEQ</w:instrText>
      </w:r>
      <w:r w:rsidRPr="00411DDE">
        <w:rPr>
          <w:lang w:val="el-GR"/>
        </w:rPr>
        <w:instrText xml:space="preserve"> Γράφημα \* </w:instrText>
      </w:r>
      <w:r>
        <w:instrText>ARABIC</w:instrText>
      </w:r>
      <w:r w:rsidRPr="00411DDE">
        <w:rPr>
          <w:lang w:val="el-GR"/>
        </w:rPr>
        <w:instrText xml:space="preserve"> </w:instrText>
      </w:r>
      <w:r>
        <w:fldChar w:fldCharType="separate"/>
      </w:r>
      <w:r w:rsidR="00617945" w:rsidRPr="00A52594">
        <w:rPr>
          <w:noProof/>
          <w:lang w:val="el-GR"/>
        </w:rPr>
        <w:t>26</w:t>
      </w:r>
      <w:r>
        <w:fldChar w:fldCharType="end"/>
      </w:r>
      <w:r>
        <w:rPr>
          <w:lang w:val="el-GR"/>
        </w:rPr>
        <w:t xml:space="preserve"> Απόψεις μαθητών για τον βαθμό δυσκολίας εκμάθησης και χρήσης του λεξιλογίου</w:t>
      </w:r>
      <w:bookmarkEnd w:id="148"/>
    </w:p>
    <w:p w14:paraId="4504FF14" w14:textId="77777777" w:rsidR="00F13C24" w:rsidRDefault="00EB3C59" w:rsidP="00F13C24">
      <w:pPr>
        <w:keepNext/>
        <w:spacing w:line="360" w:lineRule="auto"/>
        <w:jc w:val="both"/>
      </w:pPr>
      <w:r>
        <w:rPr>
          <w:noProof/>
        </w:rPr>
        <w:lastRenderedPageBreak/>
        <w:drawing>
          <wp:inline distT="0" distB="0" distL="0" distR="0" wp14:anchorId="30C88A55" wp14:editId="7627DE1B">
            <wp:extent cx="5270500" cy="2505983"/>
            <wp:effectExtent l="0" t="0" r="6350" b="8890"/>
            <wp:docPr id="802513991" name="Εικόνα 8" descr="Γράφημα απάντησης φορμών. Τίτλος ερωτήματος: Σε κλίμακα 0 ως 4 πόσο εύκολο ήταν να κατανοήσετε τις οδηγίες των δραστηριοτήτων;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Γράφημα απάντησης φορμών. Τίτλος ερωτήματος: Σε κλίμακα 0 ως 4 πόσο εύκολο ήταν να κατανοήσετε τις οδηγίες των δραστηριοτήτων; . Αριθμός απαντήσεων: 4 απαντήσεις."/>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270500" cy="2505983"/>
                    </a:xfrm>
                    <a:prstGeom prst="rect">
                      <a:avLst/>
                    </a:prstGeom>
                    <a:noFill/>
                    <a:ln>
                      <a:noFill/>
                    </a:ln>
                  </pic:spPr>
                </pic:pic>
              </a:graphicData>
            </a:graphic>
          </wp:inline>
        </w:drawing>
      </w:r>
    </w:p>
    <w:p w14:paraId="1A424FB8" w14:textId="6B386DEB" w:rsidR="00EB3C59" w:rsidRDefault="00F13C24" w:rsidP="00F13C24">
      <w:pPr>
        <w:pStyle w:val="ac"/>
        <w:jc w:val="both"/>
        <w:rPr>
          <w:lang w:val="el-GR"/>
        </w:rPr>
      </w:pPr>
      <w:bookmarkStart w:id="149" w:name="_Toc159210437"/>
      <w:r w:rsidRPr="00411DDE">
        <w:rPr>
          <w:lang w:val="el-GR"/>
        </w:rPr>
        <w:t xml:space="preserve">Γράφημα </w:t>
      </w:r>
      <w:r>
        <w:fldChar w:fldCharType="begin"/>
      </w:r>
      <w:r w:rsidRPr="00411DDE">
        <w:rPr>
          <w:lang w:val="el-GR"/>
        </w:rPr>
        <w:instrText xml:space="preserve"> </w:instrText>
      </w:r>
      <w:r>
        <w:instrText>SEQ</w:instrText>
      </w:r>
      <w:r w:rsidRPr="00411DDE">
        <w:rPr>
          <w:lang w:val="el-GR"/>
        </w:rPr>
        <w:instrText xml:space="preserve"> Γράφημα \* </w:instrText>
      </w:r>
      <w:r>
        <w:instrText>ARABIC</w:instrText>
      </w:r>
      <w:r w:rsidRPr="00411DDE">
        <w:rPr>
          <w:lang w:val="el-GR"/>
        </w:rPr>
        <w:instrText xml:space="preserve"> </w:instrText>
      </w:r>
      <w:r>
        <w:fldChar w:fldCharType="separate"/>
      </w:r>
      <w:r w:rsidR="00617945" w:rsidRPr="00A52594">
        <w:rPr>
          <w:noProof/>
          <w:lang w:val="el-GR"/>
        </w:rPr>
        <w:t>27</w:t>
      </w:r>
      <w:r>
        <w:fldChar w:fldCharType="end"/>
      </w:r>
      <w:r>
        <w:rPr>
          <w:lang w:val="el-GR"/>
        </w:rPr>
        <w:t>Απόψεις μαθητών για τον βαθμό δυσκολίας κατανόησης των δραστηριοτήτων</w:t>
      </w:r>
      <w:bookmarkEnd w:id="149"/>
    </w:p>
    <w:p w14:paraId="59FDED70" w14:textId="77777777" w:rsidR="009E7740" w:rsidRDefault="00EB3C59" w:rsidP="009E7740">
      <w:pPr>
        <w:keepNext/>
        <w:spacing w:line="360" w:lineRule="auto"/>
        <w:jc w:val="both"/>
      </w:pPr>
      <w:r>
        <w:rPr>
          <w:noProof/>
        </w:rPr>
        <w:drawing>
          <wp:inline distT="0" distB="0" distL="0" distR="0" wp14:anchorId="4478437B" wp14:editId="776EF131">
            <wp:extent cx="5270500" cy="2677486"/>
            <wp:effectExtent l="0" t="0" r="6350" b="8890"/>
            <wp:docPr id="269899619" name="Εικόνα 9" descr="Γράφημα απάντησης φορμών. Τίτλος ερωτήματος: Σε κλίμακα 0 ως 4 πόσο εύκολο ήταν να κατανοήσετε οδηγίες και πληροφορίες από την εκπαιδευτικό;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Γράφημα απάντησης φορμών. Τίτλος ερωτήματος: Σε κλίμακα 0 ως 4 πόσο εύκολο ήταν να κατανοήσετε οδηγίες και πληροφορίες από την εκπαιδευτικό; . Αριθμός απαντήσεων: 4 απαντήσεις."/>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270500" cy="2677486"/>
                    </a:xfrm>
                    <a:prstGeom prst="rect">
                      <a:avLst/>
                    </a:prstGeom>
                    <a:noFill/>
                    <a:ln>
                      <a:noFill/>
                    </a:ln>
                  </pic:spPr>
                </pic:pic>
              </a:graphicData>
            </a:graphic>
          </wp:inline>
        </w:drawing>
      </w:r>
    </w:p>
    <w:p w14:paraId="42EE92A3" w14:textId="4CF57510" w:rsidR="00EB3C59" w:rsidRDefault="009E7740" w:rsidP="009E7740">
      <w:pPr>
        <w:pStyle w:val="ac"/>
        <w:jc w:val="both"/>
        <w:rPr>
          <w:lang w:val="el-GR"/>
        </w:rPr>
      </w:pPr>
      <w:bookmarkStart w:id="150" w:name="_Toc159210438"/>
      <w:r w:rsidRPr="00411DDE">
        <w:rPr>
          <w:lang w:val="el-GR"/>
        </w:rPr>
        <w:t xml:space="preserve">Γράφημα </w:t>
      </w:r>
      <w:r>
        <w:fldChar w:fldCharType="begin"/>
      </w:r>
      <w:r w:rsidRPr="00411DDE">
        <w:rPr>
          <w:lang w:val="el-GR"/>
        </w:rPr>
        <w:instrText xml:space="preserve"> </w:instrText>
      </w:r>
      <w:r>
        <w:instrText>SEQ</w:instrText>
      </w:r>
      <w:r w:rsidRPr="00411DDE">
        <w:rPr>
          <w:lang w:val="el-GR"/>
        </w:rPr>
        <w:instrText xml:space="preserve"> Γράφημα \* </w:instrText>
      </w:r>
      <w:r>
        <w:instrText>ARABIC</w:instrText>
      </w:r>
      <w:r w:rsidRPr="00411DDE">
        <w:rPr>
          <w:lang w:val="el-GR"/>
        </w:rPr>
        <w:instrText xml:space="preserve"> </w:instrText>
      </w:r>
      <w:r>
        <w:fldChar w:fldCharType="separate"/>
      </w:r>
      <w:r w:rsidR="00617945" w:rsidRPr="00A52594">
        <w:rPr>
          <w:noProof/>
          <w:lang w:val="el-GR"/>
        </w:rPr>
        <w:t>28</w:t>
      </w:r>
      <w:r>
        <w:fldChar w:fldCharType="end"/>
      </w:r>
      <w:r>
        <w:rPr>
          <w:lang w:val="el-GR"/>
        </w:rPr>
        <w:t xml:space="preserve"> Απόψεις μαθητών για τον βαθμό δυσκολίας κατανόησης των οδηγιών από τον εκπαιδευτικό</w:t>
      </w:r>
      <w:bookmarkEnd w:id="150"/>
    </w:p>
    <w:p w14:paraId="34DC9E9B" w14:textId="18F877FA" w:rsidR="00C71194" w:rsidRPr="00C71194" w:rsidRDefault="00C71194" w:rsidP="00C71194">
      <w:pPr>
        <w:spacing w:line="360" w:lineRule="auto"/>
        <w:jc w:val="both"/>
        <w:rPr>
          <w:lang w:val="el-GR"/>
        </w:rPr>
      </w:pPr>
      <w:r>
        <w:rPr>
          <w:lang w:val="el-GR"/>
        </w:rPr>
        <w:t>Σύμφωνα με τα γραφήματα 26 έως 28, φαίνεται ότι οι οδηγίες των δραστηριοτήτων και βήματα ήταν κατανοητά για τους μαθητές, ενώ η εκμάθηση και η χρήση του καινούργιου λεξιλογίου ήταν εύκολο 50% ή πολύ εύκολο 50%.</w:t>
      </w:r>
    </w:p>
    <w:p w14:paraId="7909C92E" w14:textId="77777777" w:rsidR="009E7740" w:rsidRDefault="00EB3C59" w:rsidP="009E7740">
      <w:pPr>
        <w:keepNext/>
        <w:spacing w:line="360" w:lineRule="auto"/>
        <w:jc w:val="both"/>
      </w:pPr>
      <w:r>
        <w:rPr>
          <w:noProof/>
        </w:rPr>
        <w:lastRenderedPageBreak/>
        <w:drawing>
          <wp:inline distT="0" distB="0" distL="0" distR="0" wp14:anchorId="1D25DA65" wp14:editId="75CDE8F5">
            <wp:extent cx="5270500" cy="2216733"/>
            <wp:effectExtent l="0" t="0" r="6350" b="0"/>
            <wp:docPr id="225539137" name="Εικόνα 10" descr="Γράφημα απάντησης φορμών. Τίτλος ερωτήματος: Πιστεύεται ότι  οι  STEM δραστηριότητες σας βοήθησαν να βελτιώσετε τα Αγγλικά ;.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Γράφημα απάντησης φορμών. Τίτλος ερωτήματος: Πιστεύεται ότι  οι  STEM δραστηριότητες σας βοήθησαν να βελτιώσετε τα Αγγλικά ;. Αριθμός απαντήσεων: 4 απαντήσεις."/>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0500" cy="2216733"/>
                    </a:xfrm>
                    <a:prstGeom prst="rect">
                      <a:avLst/>
                    </a:prstGeom>
                    <a:noFill/>
                    <a:ln>
                      <a:noFill/>
                    </a:ln>
                  </pic:spPr>
                </pic:pic>
              </a:graphicData>
            </a:graphic>
          </wp:inline>
        </w:drawing>
      </w:r>
    </w:p>
    <w:p w14:paraId="117B41CA" w14:textId="334BE592" w:rsidR="00EB3C59" w:rsidRPr="00411DDE" w:rsidRDefault="009E7740" w:rsidP="009E7740">
      <w:pPr>
        <w:pStyle w:val="ac"/>
        <w:jc w:val="both"/>
        <w:rPr>
          <w:lang w:val="el-GR"/>
        </w:rPr>
      </w:pPr>
      <w:bookmarkStart w:id="151" w:name="_Toc159210439"/>
      <w:r w:rsidRPr="00411DDE">
        <w:rPr>
          <w:lang w:val="el-GR"/>
        </w:rPr>
        <w:t xml:space="preserve">Γράφημα </w:t>
      </w:r>
      <w:r>
        <w:fldChar w:fldCharType="begin"/>
      </w:r>
      <w:r w:rsidRPr="00411DDE">
        <w:rPr>
          <w:lang w:val="el-GR"/>
        </w:rPr>
        <w:instrText xml:space="preserve"> </w:instrText>
      </w:r>
      <w:r>
        <w:instrText>SEQ</w:instrText>
      </w:r>
      <w:r w:rsidRPr="00411DDE">
        <w:rPr>
          <w:lang w:val="el-GR"/>
        </w:rPr>
        <w:instrText xml:space="preserve"> Γράφημα \* </w:instrText>
      </w:r>
      <w:r>
        <w:instrText>ARABIC</w:instrText>
      </w:r>
      <w:r w:rsidRPr="00411DDE">
        <w:rPr>
          <w:lang w:val="el-GR"/>
        </w:rPr>
        <w:instrText xml:space="preserve"> </w:instrText>
      </w:r>
      <w:r>
        <w:fldChar w:fldCharType="separate"/>
      </w:r>
      <w:r w:rsidR="00617945" w:rsidRPr="00A52594">
        <w:rPr>
          <w:noProof/>
          <w:lang w:val="el-GR"/>
        </w:rPr>
        <w:t>29</w:t>
      </w:r>
      <w:r>
        <w:fldChar w:fldCharType="end"/>
      </w:r>
      <w:r>
        <w:rPr>
          <w:lang w:val="el-GR"/>
        </w:rPr>
        <w:t xml:space="preserve"> Απόψεις μαθητών για την συνεισφορά των STEM δραστηριοτήτων </w:t>
      </w:r>
      <w:r>
        <w:rPr>
          <w:noProof/>
          <w:lang w:val="el-GR"/>
        </w:rPr>
        <w:t>στην βελτίωση της EFL</w:t>
      </w:r>
      <w:bookmarkEnd w:id="151"/>
    </w:p>
    <w:p w14:paraId="3DE7EE6D" w14:textId="77777777" w:rsidR="009E7740" w:rsidRDefault="00EB3C59" w:rsidP="009E7740">
      <w:pPr>
        <w:keepNext/>
        <w:spacing w:line="360" w:lineRule="auto"/>
        <w:jc w:val="both"/>
      </w:pPr>
      <w:r>
        <w:rPr>
          <w:noProof/>
        </w:rPr>
        <w:drawing>
          <wp:inline distT="0" distB="0" distL="0" distR="0" wp14:anchorId="29F4C4FC" wp14:editId="2548D2DB">
            <wp:extent cx="5270500" cy="2677486"/>
            <wp:effectExtent l="0" t="0" r="6350" b="8890"/>
            <wp:docPr id="105762771" name="Εικόνα 11" descr="Γράφημα απάντησης φορμών. Τίτλος ερωτήματος: Σε κλίμακα 0 ως 4 πόσο θεωρείτε ότι σας βοήθησαν οι STEM δραστηριότητες  να βελτιώσετε τα  προφορικά Αγγλικά ;&#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Γράφημα απάντησης φορμών. Τίτλος ερωτήματος: Σε κλίμακα 0 ως 4 πόσο θεωρείτε ότι σας βοήθησαν οι STEM δραστηριότητες  να βελτιώσετε τα  προφορικά Αγγλικά ;&#10;. Αριθμός απαντήσεων: 4 απαντήσεις."/>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270500" cy="2677486"/>
                    </a:xfrm>
                    <a:prstGeom prst="rect">
                      <a:avLst/>
                    </a:prstGeom>
                    <a:noFill/>
                    <a:ln>
                      <a:noFill/>
                    </a:ln>
                  </pic:spPr>
                </pic:pic>
              </a:graphicData>
            </a:graphic>
          </wp:inline>
        </w:drawing>
      </w:r>
    </w:p>
    <w:p w14:paraId="0C02979D" w14:textId="77136361" w:rsidR="00EB3C59" w:rsidRDefault="009E7740" w:rsidP="009E7740">
      <w:pPr>
        <w:pStyle w:val="ac"/>
        <w:jc w:val="both"/>
        <w:rPr>
          <w:lang w:val="el-GR"/>
        </w:rPr>
      </w:pPr>
      <w:bookmarkStart w:id="152" w:name="_Toc159210440"/>
      <w:r w:rsidRPr="009E7740">
        <w:rPr>
          <w:lang w:val="el-GR"/>
        </w:rPr>
        <w:t xml:space="preserve">Γράφημα </w:t>
      </w:r>
      <w:r>
        <w:fldChar w:fldCharType="begin"/>
      </w:r>
      <w:r w:rsidRPr="009E7740">
        <w:rPr>
          <w:lang w:val="el-GR"/>
        </w:rPr>
        <w:instrText xml:space="preserve"> </w:instrText>
      </w:r>
      <w:r>
        <w:instrText>SEQ</w:instrText>
      </w:r>
      <w:r w:rsidRPr="009E7740">
        <w:rPr>
          <w:lang w:val="el-GR"/>
        </w:rPr>
        <w:instrText xml:space="preserve"> Γράφημα \* </w:instrText>
      </w:r>
      <w:r>
        <w:instrText>ARABIC</w:instrText>
      </w:r>
      <w:r w:rsidRPr="009E7740">
        <w:rPr>
          <w:lang w:val="el-GR"/>
        </w:rPr>
        <w:instrText xml:space="preserve"> </w:instrText>
      </w:r>
      <w:r>
        <w:fldChar w:fldCharType="separate"/>
      </w:r>
      <w:r w:rsidR="00617945" w:rsidRPr="00A52594">
        <w:rPr>
          <w:noProof/>
          <w:lang w:val="el-GR"/>
        </w:rPr>
        <w:t>30</w:t>
      </w:r>
      <w:r>
        <w:fldChar w:fldCharType="end"/>
      </w:r>
      <w:r w:rsidRPr="009E7740">
        <w:rPr>
          <w:lang w:val="el-GR"/>
        </w:rPr>
        <w:t xml:space="preserve"> </w:t>
      </w:r>
      <w:r>
        <w:rPr>
          <w:lang w:val="el-GR"/>
        </w:rPr>
        <w:t>Απόψεις μαθητών για την συνεισφορά των STEM δραστηριοτήτων στην βελτίωση των προφορικών δεξιοτήτων EFL</w:t>
      </w:r>
      <w:bookmarkEnd w:id="152"/>
    </w:p>
    <w:p w14:paraId="3EA10F38" w14:textId="77777777" w:rsidR="00411DDE" w:rsidRDefault="00EB3C59" w:rsidP="00411DDE">
      <w:pPr>
        <w:keepNext/>
        <w:spacing w:line="360" w:lineRule="auto"/>
        <w:jc w:val="both"/>
      </w:pPr>
      <w:r>
        <w:rPr>
          <w:noProof/>
        </w:rPr>
        <w:drawing>
          <wp:inline distT="0" distB="0" distL="0" distR="0" wp14:anchorId="6C35D9CF" wp14:editId="658B1F9E">
            <wp:extent cx="5270500" cy="2677486"/>
            <wp:effectExtent l="0" t="0" r="6350" b="8890"/>
            <wp:docPr id="739429091" name="Εικόνα 12" descr="Γράφημα απάντησης φορμών. Τίτλος ερωτήματος: Σε κλίμακα 0 ως 4 πόσο θεωρείτε ότι σας βοήθησαν οι STEM δραστηριότητες  να βελτιώσετε τα γραπτά Αγγλικά ;&#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Γράφημα απάντησης φορμών. Τίτλος ερωτήματος: Σε κλίμακα 0 ως 4 πόσο θεωρείτε ότι σας βοήθησαν οι STEM δραστηριότητες  να βελτιώσετε τα γραπτά Αγγλικά ;&#10;. Αριθμός απαντήσεων: 4 απαντήσεις."/>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5270500" cy="2677486"/>
                    </a:xfrm>
                    <a:prstGeom prst="rect">
                      <a:avLst/>
                    </a:prstGeom>
                    <a:noFill/>
                    <a:ln>
                      <a:noFill/>
                    </a:ln>
                  </pic:spPr>
                </pic:pic>
              </a:graphicData>
            </a:graphic>
          </wp:inline>
        </w:drawing>
      </w:r>
    </w:p>
    <w:p w14:paraId="21DEED41" w14:textId="7AD4D111" w:rsidR="00EB3C59" w:rsidRDefault="00411DDE" w:rsidP="00411DDE">
      <w:pPr>
        <w:pStyle w:val="ac"/>
        <w:jc w:val="both"/>
        <w:rPr>
          <w:lang w:val="el-GR"/>
        </w:rPr>
      </w:pPr>
      <w:bookmarkStart w:id="153" w:name="_Toc159210441"/>
      <w:r w:rsidRPr="00A52594">
        <w:rPr>
          <w:lang w:val="el-GR"/>
        </w:rPr>
        <w:t xml:space="preserve">Γράφημα </w:t>
      </w:r>
      <w:r>
        <w:fldChar w:fldCharType="begin"/>
      </w:r>
      <w:r w:rsidRPr="00A52594">
        <w:rPr>
          <w:lang w:val="el-GR"/>
        </w:rPr>
        <w:instrText xml:space="preserve"> </w:instrText>
      </w:r>
      <w:r>
        <w:instrText>SEQ</w:instrText>
      </w:r>
      <w:r w:rsidRPr="00A52594">
        <w:rPr>
          <w:lang w:val="el-GR"/>
        </w:rPr>
        <w:instrText xml:space="preserve"> Γράφημα \* </w:instrText>
      </w:r>
      <w:r>
        <w:instrText>ARABIC</w:instrText>
      </w:r>
      <w:r w:rsidRPr="00A52594">
        <w:rPr>
          <w:lang w:val="el-GR"/>
        </w:rPr>
        <w:instrText xml:space="preserve"> </w:instrText>
      </w:r>
      <w:r>
        <w:fldChar w:fldCharType="separate"/>
      </w:r>
      <w:r w:rsidR="00617945" w:rsidRPr="00A52594">
        <w:rPr>
          <w:noProof/>
          <w:lang w:val="el-GR"/>
        </w:rPr>
        <w:t>31</w:t>
      </w:r>
      <w:r>
        <w:fldChar w:fldCharType="end"/>
      </w:r>
      <w:r>
        <w:rPr>
          <w:lang w:val="el-GR"/>
        </w:rPr>
        <w:t xml:space="preserve"> Απόψεις μαθητών για την συνεισφορά των STEM δραστηριοτήτων στην βελτίωση των γραπτών δεξιοτήτων EFL</w:t>
      </w:r>
      <w:bookmarkEnd w:id="153"/>
    </w:p>
    <w:p w14:paraId="2B7D3719" w14:textId="77777777" w:rsidR="00617945" w:rsidRDefault="00EB3C59" w:rsidP="00617945">
      <w:pPr>
        <w:keepNext/>
        <w:spacing w:line="360" w:lineRule="auto"/>
        <w:jc w:val="both"/>
      </w:pPr>
      <w:r>
        <w:rPr>
          <w:noProof/>
        </w:rPr>
        <w:lastRenderedPageBreak/>
        <w:drawing>
          <wp:inline distT="0" distB="0" distL="0" distR="0" wp14:anchorId="5B7F7AAB" wp14:editId="6AAF638E">
            <wp:extent cx="5270500" cy="2677486"/>
            <wp:effectExtent l="0" t="0" r="6350" b="8890"/>
            <wp:docPr id="906593607" name="Εικόνα 13" descr="Γράφημα απάντησης φορμών. Τίτλος ερωτήματος: Σε κλίμακα 0 ως 4 πόσο θεωρείτε ότι σας βοήθησαν οι STEM δραστηριότητες  να κατανοήσετε την Αγγλική γλώσσα ;&#10;.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Γράφημα απάντησης φορμών. Τίτλος ερωτήματος: Σε κλίμακα 0 ως 4 πόσο θεωρείτε ότι σας βοήθησαν οι STEM δραστηριότητες  να κατανοήσετε την Αγγλική γλώσσα ;&#10;. Αριθμός απαντήσεων: 4 απαντήσεις."/>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70500" cy="2677486"/>
                    </a:xfrm>
                    <a:prstGeom prst="rect">
                      <a:avLst/>
                    </a:prstGeom>
                    <a:noFill/>
                    <a:ln>
                      <a:noFill/>
                    </a:ln>
                  </pic:spPr>
                </pic:pic>
              </a:graphicData>
            </a:graphic>
          </wp:inline>
        </w:drawing>
      </w:r>
    </w:p>
    <w:p w14:paraId="3B942984" w14:textId="281398BF" w:rsidR="00EB3C59" w:rsidRDefault="00617945" w:rsidP="00617945">
      <w:pPr>
        <w:pStyle w:val="ac"/>
        <w:jc w:val="both"/>
        <w:rPr>
          <w:lang w:val="el-GR"/>
        </w:rPr>
      </w:pPr>
      <w:bookmarkStart w:id="154" w:name="_Toc159210442"/>
      <w:r w:rsidRPr="00A52594">
        <w:rPr>
          <w:lang w:val="el-GR"/>
        </w:rPr>
        <w:t xml:space="preserve">Γράφημα </w:t>
      </w:r>
      <w:r>
        <w:fldChar w:fldCharType="begin"/>
      </w:r>
      <w:r w:rsidRPr="00A52594">
        <w:rPr>
          <w:lang w:val="el-GR"/>
        </w:rPr>
        <w:instrText xml:space="preserve"> </w:instrText>
      </w:r>
      <w:r>
        <w:instrText>SEQ</w:instrText>
      </w:r>
      <w:r w:rsidRPr="00A52594">
        <w:rPr>
          <w:lang w:val="el-GR"/>
        </w:rPr>
        <w:instrText xml:space="preserve"> Γράφημα \* </w:instrText>
      </w:r>
      <w:r>
        <w:instrText>ARABIC</w:instrText>
      </w:r>
      <w:r w:rsidRPr="00A52594">
        <w:rPr>
          <w:lang w:val="el-GR"/>
        </w:rPr>
        <w:instrText xml:space="preserve"> </w:instrText>
      </w:r>
      <w:r>
        <w:fldChar w:fldCharType="separate"/>
      </w:r>
      <w:r w:rsidRPr="00A52594">
        <w:rPr>
          <w:noProof/>
          <w:lang w:val="el-GR"/>
        </w:rPr>
        <w:t>32</w:t>
      </w:r>
      <w:r>
        <w:fldChar w:fldCharType="end"/>
      </w:r>
      <w:r w:rsidRPr="00A52594">
        <w:rPr>
          <w:lang w:val="el-GR"/>
        </w:rPr>
        <w:t xml:space="preserve"> </w:t>
      </w:r>
      <w:r>
        <w:rPr>
          <w:lang w:val="el-GR"/>
        </w:rPr>
        <w:t>Απόψεις μαθητών για την συνεισφορά των STEM δραστηριοτήτων στην βελτίωση δεξιοτήτων κατανόησης EFL</w:t>
      </w:r>
      <w:bookmarkEnd w:id="154"/>
    </w:p>
    <w:p w14:paraId="30F6096F" w14:textId="77777777" w:rsidR="00617945" w:rsidRDefault="00EB3C59" w:rsidP="00617945">
      <w:pPr>
        <w:keepNext/>
        <w:spacing w:line="360" w:lineRule="auto"/>
        <w:jc w:val="both"/>
      </w:pPr>
      <w:r>
        <w:rPr>
          <w:noProof/>
        </w:rPr>
        <w:drawing>
          <wp:inline distT="0" distB="0" distL="0" distR="0" wp14:anchorId="042D6728" wp14:editId="0EDDB682">
            <wp:extent cx="5270500" cy="2677486"/>
            <wp:effectExtent l="0" t="0" r="6350" b="8890"/>
            <wp:docPr id="1220863014" name="Εικόνα 14" descr="Γράφημα απάντησης φορμών. Τίτλος ερωτήματος: Νοιώθετε περισσότερή αυτοπεποίθηση να χρησιμοποιείτε την Αγγλική γλώσσα μετά την παρακολούθηση του μαθήματος;. Αριθμός απαντήσεων: 4 απαντήσει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Γράφημα απάντησης φορμών. Τίτλος ερωτήματος: Νοιώθετε περισσότερή αυτοπεποίθηση να χρησιμοποιείτε την Αγγλική γλώσσα μετά την παρακολούθηση του μαθήματος;. Αριθμός απαντήσεων: 4 απαντήσεις."/>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5270500" cy="2677486"/>
                    </a:xfrm>
                    <a:prstGeom prst="rect">
                      <a:avLst/>
                    </a:prstGeom>
                    <a:noFill/>
                    <a:ln>
                      <a:noFill/>
                    </a:ln>
                  </pic:spPr>
                </pic:pic>
              </a:graphicData>
            </a:graphic>
          </wp:inline>
        </w:drawing>
      </w:r>
    </w:p>
    <w:p w14:paraId="6EB77ADF" w14:textId="54714847" w:rsidR="00EB3C59" w:rsidRDefault="00617945" w:rsidP="00617945">
      <w:pPr>
        <w:pStyle w:val="ac"/>
        <w:jc w:val="both"/>
        <w:rPr>
          <w:lang w:val="el-GR"/>
        </w:rPr>
      </w:pPr>
      <w:bookmarkStart w:id="155" w:name="_Toc159210443"/>
      <w:r w:rsidRPr="00A52594">
        <w:rPr>
          <w:lang w:val="el-GR"/>
        </w:rPr>
        <w:t xml:space="preserve">Γράφημα </w:t>
      </w:r>
      <w:r>
        <w:fldChar w:fldCharType="begin"/>
      </w:r>
      <w:r w:rsidRPr="00A52594">
        <w:rPr>
          <w:lang w:val="el-GR"/>
        </w:rPr>
        <w:instrText xml:space="preserve"> </w:instrText>
      </w:r>
      <w:r>
        <w:instrText>SEQ</w:instrText>
      </w:r>
      <w:r w:rsidRPr="00A52594">
        <w:rPr>
          <w:lang w:val="el-GR"/>
        </w:rPr>
        <w:instrText xml:space="preserve"> Γράφημα \* </w:instrText>
      </w:r>
      <w:r>
        <w:instrText>ARABIC</w:instrText>
      </w:r>
      <w:r w:rsidRPr="00A52594">
        <w:rPr>
          <w:lang w:val="el-GR"/>
        </w:rPr>
        <w:instrText xml:space="preserve"> </w:instrText>
      </w:r>
      <w:r>
        <w:fldChar w:fldCharType="separate"/>
      </w:r>
      <w:r w:rsidRPr="00A52594">
        <w:rPr>
          <w:noProof/>
          <w:lang w:val="el-GR"/>
        </w:rPr>
        <w:t>33</w:t>
      </w:r>
      <w:r>
        <w:fldChar w:fldCharType="end"/>
      </w:r>
      <w:r w:rsidRPr="00A52594">
        <w:rPr>
          <w:lang w:val="el-GR"/>
        </w:rPr>
        <w:t xml:space="preserve"> </w:t>
      </w:r>
      <w:r>
        <w:rPr>
          <w:lang w:val="el-GR"/>
        </w:rPr>
        <w:t>Απόψεις μαθητών για την συνεισφορά των μαθημάτων στην βελτίωση αυτοπεποίθησης στην χρήση EFL</w:t>
      </w:r>
      <w:bookmarkEnd w:id="155"/>
    </w:p>
    <w:p w14:paraId="51F8BE32" w14:textId="526C8A43" w:rsidR="00162966" w:rsidRPr="004C3C41" w:rsidRDefault="00C157AD" w:rsidP="00CB161E">
      <w:pPr>
        <w:spacing w:line="360" w:lineRule="auto"/>
        <w:jc w:val="both"/>
        <w:rPr>
          <w:lang w:val="el-GR"/>
        </w:rPr>
      </w:pPr>
      <w:r>
        <w:rPr>
          <w:lang w:val="el-GR"/>
        </w:rPr>
        <w:t xml:space="preserve">Όπως φαίνεται στα γραφήματα </w:t>
      </w:r>
      <w:r w:rsidR="00C71194">
        <w:rPr>
          <w:lang w:val="el-GR"/>
        </w:rPr>
        <w:t xml:space="preserve">29 </w:t>
      </w:r>
      <w:r>
        <w:rPr>
          <w:lang w:val="el-GR"/>
        </w:rPr>
        <w:t xml:space="preserve">έως </w:t>
      </w:r>
      <w:r w:rsidR="00C71194">
        <w:rPr>
          <w:lang w:val="el-GR"/>
        </w:rPr>
        <w:t>33</w:t>
      </w:r>
      <w:r>
        <w:rPr>
          <w:lang w:val="el-GR"/>
        </w:rPr>
        <w:t xml:space="preserve">, οι μαθητές υποστηρίζουν ότι με τις δραστηριότητες βελτίωσαν τις προφορικές τους δεξιότητες, όπως την προφορά, την δομή, τη ροή και τη συνοχή στον προφορικό λόγο. Αρχικά στο γράφημα 29 ρωτήθηκαν γενικά για τη βελτίωση στην Αγγλική γλώσσα όμως όπως φαίνεται από τις επόμενες απαντήσεις θεωρούν ότι οι δραστηριότητες βελτίωσαν τον προφορικό λόγο «πολύ» με «πάρα πολύ» (γράφημα 30), ενώ για την κατανόηση και τον γραπτό λόγο οι απαντήσεις κυμαίνονται μεταξύ «μέτρια» με «πολύ» (γραφήματα 31 και 32). Τέλος όπως φαίνεται στο γράφημα 33, οι τρείς μαθητές θεωρούν ότι </w:t>
      </w:r>
      <w:r w:rsidR="00CD7D55">
        <w:rPr>
          <w:lang w:val="el-GR"/>
        </w:rPr>
        <w:t xml:space="preserve">βελτιώθηκε και η αυτοπεποίθησή τους μαζί με τις προφορικές δεξιότητες, ενώ μόνο ένας μαθητές υποστήριξε ότι δεν αύξησε την αυτοπεποίθηση του συμμετέχοντας στα μαθήματα.     </w:t>
      </w:r>
    </w:p>
    <w:p w14:paraId="5A66E88E" w14:textId="3614C497" w:rsidR="00414CA4" w:rsidRDefault="006863A7" w:rsidP="00CB161E">
      <w:pPr>
        <w:pStyle w:val="1"/>
        <w:spacing w:line="360" w:lineRule="auto"/>
        <w:jc w:val="both"/>
        <w:rPr>
          <w:rFonts w:ascii="Times New Roman" w:hAnsi="Times New Roman" w:cs="Times New Roman"/>
          <w:b/>
          <w:bCs/>
          <w:color w:val="000000" w:themeColor="text1"/>
          <w:sz w:val="24"/>
          <w:szCs w:val="24"/>
          <w:lang w:val="el-GR"/>
        </w:rPr>
      </w:pPr>
      <w:bookmarkStart w:id="156" w:name="_Toc159214591"/>
      <w:r w:rsidRPr="000E2BED">
        <w:rPr>
          <w:rFonts w:ascii="Times New Roman" w:hAnsi="Times New Roman" w:cs="Times New Roman"/>
          <w:b/>
          <w:bCs/>
          <w:color w:val="000000" w:themeColor="text1"/>
          <w:sz w:val="24"/>
          <w:szCs w:val="24"/>
          <w:lang w:val="el-GR"/>
        </w:rPr>
        <w:lastRenderedPageBreak/>
        <w:t>5</w:t>
      </w:r>
      <w:r w:rsidR="00414CA4" w:rsidRPr="000E2BED">
        <w:rPr>
          <w:rFonts w:ascii="Times New Roman" w:hAnsi="Times New Roman" w:cs="Times New Roman"/>
          <w:b/>
          <w:bCs/>
          <w:color w:val="000000" w:themeColor="text1"/>
          <w:sz w:val="24"/>
          <w:szCs w:val="24"/>
          <w:lang w:val="el-GR"/>
        </w:rPr>
        <w:t>.2 Ευρήματα σχετικά με τα μαθησιακά αποτελέσματα της γλώσσας</w:t>
      </w:r>
      <w:bookmarkEnd w:id="156"/>
    </w:p>
    <w:p w14:paraId="1DFE42F7" w14:textId="28870A17" w:rsidR="00847E42" w:rsidRDefault="00847E42" w:rsidP="00CB161E">
      <w:pPr>
        <w:spacing w:line="360" w:lineRule="auto"/>
        <w:jc w:val="both"/>
        <w:rPr>
          <w:lang w:val="el-GR"/>
        </w:rPr>
      </w:pPr>
      <w:r>
        <w:rPr>
          <w:lang w:val="el-GR"/>
        </w:rPr>
        <w:t xml:space="preserve">Έπειτα από την ανάλυση δεδομένων προκύπτουν τα παρακάτω ευρήματα σχετικά με τα μαθησιακά αποτελέσματα. </w:t>
      </w:r>
      <w:r w:rsidR="00CC03ED">
        <w:rPr>
          <w:lang w:val="el-GR"/>
        </w:rPr>
        <w:t>Οι μαθητές:</w:t>
      </w:r>
    </w:p>
    <w:p w14:paraId="5445BE7D" w14:textId="7167ECFE" w:rsidR="002E59B2" w:rsidRDefault="00CC03ED" w:rsidP="00847E42">
      <w:pPr>
        <w:pStyle w:val="a5"/>
        <w:numPr>
          <w:ilvl w:val="0"/>
          <w:numId w:val="24"/>
        </w:numPr>
        <w:spacing w:line="360" w:lineRule="auto"/>
        <w:jc w:val="both"/>
        <w:rPr>
          <w:lang w:val="el-GR"/>
        </w:rPr>
      </w:pPr>
      <w:r>
        <w:rPr>
          <w:lang w:val="el-GR"/>
        </w:rPr>
        <w:t>Κ</w:t>
      </w:r>
      <w:r w:rsidR="008333F8">
        <w:rPr>
          <w:lang w:val="el-GR"/>
        </w:rPr>
        <w:t>ατάφεραν να αναπτύξουν και να κατανοήσουν το καινούργιο λεξιλόγιο. Όπως φαίνεται και από τις ρουμπρίκες αξιολόγησης οι μαθητές κατάφεραν στην πλειοψηφία τους να έχουν εξαιρετική επίδοση στο φύλλο εργασίας και στα τέσσερα εκπαιδευτικά σενάρια. Ταυτόχρονα, στα κριτήρια που αφορούν στο λεξιλόγιο</w:t>
      </w:r>
      <w:r w:rsidR="000030EF">
        <w:rPr>
          <w:lang w:val="el-GR"/>
        </w:rPr>
        <w:t>, δηλαδή την συνάφεια των εκφράσεων, την προφορά, το λεξιλόγιο και την έκφραση σ</w:t>
      </w:r>
      <w:r w:rsidR="008333F8">
        <w:rPr>
          <w:lang w:val="el-GR"/>
        </w:rPr>
        <w:t xml:space="preserve">τις ρουμπρίκες αξιολόγησης προφορικής παρουσίασης οι μαθητές είτε σε ομάδα είτε στην ατομική αξιολόγηση </w:t>
      </w:r>
      <w:r w:rsidR="000030EF">
        <w:rPr>
          <w:lang w:val="el-GR"/>
        </w:rPr>
        <w:t xml:space="preserve">κατά </w:t>
      </w:r>
      <w:r w:rsidR="00D97314">
        <w:rPr>
          <w:lang w:val="el-GR"/>
        </w:rPr>
        <w:t>74,04</w:t>
      </w:r>
      <w:r w:rsidR="000030EF">
        <w:rPr>
          <w:lang w:val="el-GR"/>
        </w:rPr>
        <w:t>%</w:t>
      </w:r>
      <w:r w:rsidR="008333F8">
        <w:rPr>
          <w:lang w:val="el-GR"/>
        </w:rPr>
        <w:t xml:space="preserve">  </w:t>
      </w:r>
      <w:r w:rsidR="000030EF">
        <w:rPr>
          <w:lang w:val="el-GR"/>
        </w:rPr>
        <w:t xml:space="preserve">συγκέντρωσαν εξαιρετική επίδοση, </w:t>
      </w:r>
      <w:r w:rsidR="0025342B">
        <w:rPr>
          <w:lang w:val="el-GR"/>
        </w:rPr>
        <w:t xml:space="preserve">το </w:t>
      </w:r>
      <w:r w:rsidR="00D97314">
        <w:rPr>
          <w:lang w:val="el-GR"/>
        </w:rPr>
        <w:t>25,96</w:t>
      </w:r>
      <w:r w:rsidR="0025342B">
        <w:rPr>
          <w:lang w:val="el-GR"/>
        </w:rPr>
        <w:t>% μέτρια επίδοση ενώ κανένας από τους μαθητές δεν είχε χαμηλή επίδοση.</w:t>
      </w:r>
    </w:p>
    <w:p w14:paraId="58FFD17E" w14:textId="5B2CD701" w:rsidR="008333F8" w:rsidRDefault="00CC03ED" w:rsidP="00847E42">
      <w:pPr>
        <w:pStyle w:val="a5"/>
        <w:numPr>
          <w:ilvl w:val="0"/>
          <w:numId w:val="24"/>
        </w:numPr>
        <w:spacing w:line="360" w:lineRule="auto"/>
        <w:jc w:val="both"/>
        <w:rPr>
          <w:lang w:val="el-GR"/>
        </w:rPr>
      </w:pPr>
      <w:r>
        <w:rPr>
          <w:lang w:val="el-GR"/>
        </w:rPr>
        <w:t>Σ</w:t>
      </w:r>
      <w:r w:rsidR="008333F8">
        <w:rPr>
          <w:lang w:val="el-GR"/>
        </w:rPr>
        <w:t>υμμετείχαν και επικοινωνούσαν στην Αγγλική γλώσσα</w:t>
      </w:r>
      <w:r w:rsidR="0025342B">
        <w:rPr>
          <w:lang w:val="el-GR"/>
        </w:rPr>
        <w:t xml:space="preserve">. Σύμφωνα με τις ρουμπρίκες αξιολόγησης συνεργασίας και επίλυσης προβλημάτων </w:t>
      </w:r>
      <w:r w:rsidR="004751F3">
        <w:rPr>
          <w:lang w:val="el-GR"/>
        </w:rPr>
        <w:t xml:space="preserve">σε όποιο σενάριο χρησιμοποιήθηκαν, το 69,87% των μαθητών συγκέντρωσε εξαιρετική επίδοση ενώ το </w:t>
      </w:r>
      <w:r w:rsidR="00FF5954">
        <w:rPr>
          <w:lang w:val="el-GR"/>
        </w:rPr>
        <w:t>28,22</w:t>
      </w:r>
      <w:r w:rsidR="004751F3">
        <w:rPr>
          <w:lang w:val="el-GR"/>
        </w:rPr>
        <w:t xml:space="preserve">% μέτρια επίδοση. Ταυτόχρονα, συγκρίνοντας τα γραφήματα από την αυτό-αξιολόγηση των μαθητών  φαίνεται ότι η συνεργασία στην Αγγλική γλώσσα, θεωρήθηκε από τους μαθητές από εύκολη κατά 25% ενώ πολύ εύκολη 75%. </w:t>
      </w:r>
    </w:p>
    <w:p w14:paraId="663288D7" w14:textId="6175C924" w:rsidR="008333F8" w:rsidRDefault="00CC03ED" w:rsidP="00847E42">
      <w:pPr>
        <w:pStyle w:val="a5"/>
        <w:numPr>
          <w:ilvl w:val="0"/>
          <w:numId w:val="24"/>
        </w:numPr>
        <w:spacing w:line="360" w:lineRule="auto"/>
        <w:jc w:val="both"/>
        <w:rPr>
          <w:lang w:val="el-GR"/>
        </w:rPr>
      </w:pPr>
      <w:r>
        <w:rPr>
          <w:lang w:val="el-GR"/>
        </w:rPr>
        <w:t>Α</w:t>
      </w:r>
      <w:r w:rsidR="008333F8">
        <w:rPr>
          <w:lang w:val="el-GR"/>
        </w:rPr>
        <w:t>νέπτυξαν δεξιότητες προφορικής παρουσίασης στην Αγγλική γλώσσα.</w:t>
      </w:r>
      <w:r w:rsidR="004751F3">
        <w:rPr>
          <w:lang w:val="el-GR"/>
        </w:rPr>
        <w:t xml:space="preserve"> Όπως φαίνεται και στις ρουμπρίκες αξιολόγησης αλλά και στη αξιολόγηση οι μαθητές είχαν την ευκαιρία να βελτιώσουν </w:t>
      </w:r>
      <w:r w:rsidR="008757DB">
        <w:rPr>
          <w:lang w:val="el-GR"/>
        </w:rPr>
        <w:t>τις προφορικές τους δεξιότητες στα αγγλικά, όπως ικανότητες προφορικής παρουσίασης, βελτίωση της προφοράς της Αγγλικής γλώσσας</w:t>
      </w:r>
      <w:r>
        <w:rPr>
          <w:lang w:val="el-GR"/>
        </w:rPr>
        <w:t xml:space="preserve">, συνάφεια εκφράσεων, λόγο με δομή, συνοχή και οργάνωση. Το 89,6% των μαθητών βαθμολογήθηκε με εξαιρετική επίδοση </w:t>
      </w:r>
      <w:r w:rsidR="004751F3">
        <w:rPr>
          <w:lang w:val="el-GR"/>
        </w:rPr>
        <w:t xml:space="preserve"> </w:t>
      </w:r>
      <w:r>
        <w:rPr>
          <w:lang w:val="el-GR"/>
        </w:rPr>
        <w:t xml:space="preserve">ενώ το </w:t>
      </w:r>
      <w:r w:rsidR="007C355D">
        <w:rPr>
          <w:lang w:val="el-GR"/>
        </w:rPr>
        <w:t>10,4</w:t>
      </w:r>
      <w:r>
        <w:rPr>
          <w:lang w:val="el-GR"/>
        </w:rPr>
        <w:t xml:space="preserve">% με μέτρια επίδοση. </w:t>
      </w:r>
      <w:r w:rsidR="00323577">
        <w:rPr>
          <w:lang w:val="el-GR"/>
        </w:rPr>
        <w:t xml:space="preserve"> Επιπλέον συγκρίνοντας το κριτήριο της προφοράς από το πρώτο διδακτικό σενάριο μέχρι το τελευταίο παρατηρούμε μεγάλη βελτίωση της επίδοσης των μαθητών. Τέλος, </w:t>
      </w:r>
      <w:r>
        <w:rPr>
          <w:lang w:val="el-GR"/>
        </w:rPr>
        <w:t>οι</w:t>
      </w:r>
      <w:r w:rsidR="00323577">
        <w:rPr>
          <w:lang w:val="el-GR"/>
        </w:rPr>
        <w:t xml:space="preserve"> απόψεις των μαθητών στην αυτό-αξιολόγηση φαίνεται να συμπίπτουν με τα δεδομένα από την ρουμπρίκα αξιολόγησης καθώς θεωρούν</w:t>
      </w:r>
      <w:r>
        <w:rPr>
          <w:lang w:val="el-GR"/>
        </w:rPr>
        <w:t xml:space="preserve"> ότι </w:t>
      </w:r>
      <w:r w:rsidR="00323577">
        <w:rPr>
          <w:lang w:val="el-GR"/>
        </w:rPr>
        <w:t xml:space="preserve">οι δραστηριότητες βελτίωσαν τις προφορικές τους δεξιότητες στα αγγλικά. </w:t>
      </w:r>
    </w:p>
    <w:p w14:paraId="602083E6" w14:textId="4DFA7B53" w:rsidR="00CC03ED" w:rsidRDefault="008333F8" w:rsidP="00847E42">
      <w:pPr>
        <w:pStyle w:val="a5"/>
        <w:numPr>
          <w:ilvl w:val="0"/>
          <w:numId w:val="24"/>
        </w:numPr>
        <w:spacing w:line="360" w:lineRule="auto"/>
        <w:jc w:val="both"/>
        <w:rPr>
          <w:lang w:val="el-GR"/>
        </w:rPr>
      </w:pPr>
      <w:r>
        <w:rPr>
          <w:lang w:val="el-GR"/>
        </w:rPr>
        <w:t>Καλλιέργησαν την κριτική τους ικανότητα, τη δημιουργικότητα τους  και την ικανότητα επίλυσης προβλημάτων.</w:t>
      </w:r>
      <w:r w:rsidR="00647982">
        <w:rPr>
          <w:lang w:val="el-GR"/>
        </w:rPr>
        <w:t xml:space="preserve"> Παρατηρώντας τις ρουμπρίκες </w:t>
      </w:r>
      <w:r w:rsidR="00647982">
        <w:rPr>
          <w:lang w:val="el-GR"/>
        </w:rPr>
        <w:lastRenderedPageBreak/>
        <w:t xml:space="preserve">αξιολόγησης  καταλήγουμε ότι υπάρχουν 6 κριτήρια σε κάθε διδακτικό σενάριο που αναφέρονται στην κριτική ικανότητα, τη δημιουργικότητα και την επίλυση προβλημάτων. </w:t>
      </w:r>
      <w:r w:rsidR="00003D93">
        <w:rPr>
          <w:lang w:val="el-GR"/>
        </w:rPr>
        <w:t xml:space="preserve"> Σύμφωνα με τα αποτελέσματα το </w:t>
      </w:r>
      <w:r w:rsidR="00464139">
        <w:rPr>
          <w:lang w:val="el-GR"/>
        </w:rPr>
        <w:t>65,79</w:t>
      </w:r>
      <w:r w:rsidR="00003D93">
        <w:rPr>
          <w:lang w:val="el-GR"/>
        </w:rPr>
        <w:t xml:space="preserve">% των μαθητών βαθμολογήθηκε με εξαιρετική επίδοση ενώ το </w:t>
      </w:r>
      <w:r w:rsidR="00464139">
        <w:rPr>
          <w:lang w:val="el-GR"/>
        </w:rPr>
        <w:t>34,21</w:t>
      </w:r>
      <w:r w:rsidR="00003D93">
        <w:rPr>
          <w:lang w:val="el-GR"/>
        </w:rPr>
        <w:t xml:space="preserve">% με μέτρια επίδοση. Αξίζει να σημειωθεί ότι κανένας μαθητής δεν βαθμολογήθηκε με χαμηλή επίδοση. </w:t>
      </w:r>
    </w:p>
    <w:p w14:paraId="6BC54F44" w14:textId="54BC09C3" w:rsidR="008333F8" w:rsidRDefault="008333F8" w:rsidP="00847E42">
      <w:pPr>
        <w:pStyle w:val="a5"/>
        <w:numPr>
          <w:ilvl w:val="0"/>
          <w:numId w:val="24"/>
        </w:numPr>
        <w:spacing w:line="360" w:lineRule="auto"/>
        <w:jc w:val="both"/>
        <w:rPr>
          <w:lang w:val="el-GR"/>
        </w:rPr>
      </w:pPr>
      <w:r>
        <w:rPr>
          <w:lang w:val="el-GR"/>
        </w:rPr>
        <w:t xml:space="preserve"> </w:t>
      </w:r>
      <w:r w:rsidR="00CC03ED">
        <w:rPr>
          <w:lang w:val="el-GR"/>
        </w:rPr>
        <w:t>Διδάχτηκαν το ανθρώπινο αναπνευστικό σύστημα, τον 3</w:t>
      </w:r>
      <w:r w:rsidR="00CC03ED" w:rsidRPr="00CC03ED">
        <w:rPr>
          <w:vertAlign w:val="superscript"/>
          <w:lang w:val="el-GR"/>
        </w:rPr>
        <w:t>Ο</w:t>
      </w:r>
      <w:r w:rsidR="00CC03ED">
        <w:rPr>
          <w:lang w:val="el-GR"/>
        </w:rPr>
        <w:t xml:space="preserve"> Νόμο του Νεύτωνα, προγραμματισμό με μπλοκς, και</w:t>
      </w:r>
      <w:r w:rsidR="00323577">
        <w:rPr>
          <w:lang w:val="el-GR"/>
        </w:rPr>
        <w:t xml:space="preserve"> την χρήση της γεωμετρίας στην μηχανική για την κατασκευή</w:t>
      </w:r>
      <w:r w:rsidR="00CC03ED">
        <w:rPr>
          <w:lang w:val="el-GR"/>
        </w:rPr>
        <w:t xml:space="preserve"> </w:t>
      </w:r>
      <w:r w:rsidR="00323577">
        <w:rPr>
          <w:lang w:val="el-GR"/>
        </w:rPr>
        <w:t>ουρανοξυστών</w:t>
      </w:r>
      <w:r w:rsidR="00003D93">
        <w:rPr>
          <w:lang w:val="el-GR"/>
        </w:rPr>
        <w:t xml:space="preserve"> στην Αγγλική Γλώσσα.  Όπως φαίνεται και από την βαθμολόγηση επίδοσης των προφορικών παρουσιάσεων, τις κατασκευές και το ηλεκτρονικό διαδραστικό παιχνίδι που δημιούργησαν οι μαθητές, φαίνεται να </w:t>
      </w:r>
      <w:r w:rsidR="00A71FB7">
        <w:rPr>
          <w:lang w:val="el-GR"/>
        </w:rPr>
        <w:t xml:space="preserve">κατανόησαν και να αξιοποίησαν την νέα γνώση, να ολοκληρώσουν τα καθήκοντά τους και να εκπληρώσουν τους διδακτικούς στόχους.  </w:t>
      </w:r>
    </w:p>
    <w:p w14:paraId="60530DD6" w14:textId="28ABE910" w:rsidR="008333F8" w:rsidRDefault="00CC03ED" w:rsidP="00847E42">
      <w:pPr>
        <w:pStyle w:val="a5"/>
        <w:numPr>
          <w:ilvl w:val="0"/>
          <w:numId w:val="24"/>
        </w:numPr>
        <w:spacing w:line="360" w:lineRule="auto"/>
        <w:jc w:val="both"/>
        <w:rPr>
          <w:lang w:val="el-GR"/>
        </w:rPr>
      </w:pPr>
      <w:r>
        <w:rPr>
          <w:lang w:val="el-GR"/>
        </w:rPr>
        <w:t>Δ</w:t>
      </w:r>
      <w:r w:rsidR="008333F8">
        <w:rPr>
          <w:lang w:val="el-GR"/>
        </w:rPr>
        <w:t xml:space="preserve">εν κατάφεραν να </w:t>
      </w:r>
      <w:r w:rsidR="00323577">
        <w:rPr>
          <w:lang w:val="el-GR"/>
        </w:rPr>
        <w:t>βελτιώσουν τον γραπτό λόγο στα αγγλικά</w:t>
      </w:r>
      <w:r w:rsidR="00A71FB7">
        <w:rPr>
          <w:lang w:val="el-GR"/>
        </w:rPr>
        <w:t>. Όπως φαίνεται στα φύλλα εργασίας αλλά και στις απαντήσεις αυτό-αξιολόγησης</w:t>
      </w:r>
      <w:r w:rsidR="00464139">
        <w:rPr>
          <w:lang w:val="el-GR"/>
        </w:rPr>
        <w:t>, μπορεί να βαθμολογήθηκαν 83,33% με εξαιρετική επίδοση, δεν κατάφεραν όμως να φτάσουν το επίπεδο γραπτής έκφρασης του επιπέδου Α2+. Αυτό συνέβη καθώς οι ασκήσεις στο φύλλο εργασίας εστίαζαν στην εκμάθηση του λεξιλογίου και όχι της παραγωγής έκφρασης. Ταυτόχρονα οι ερωτήσεις στοχασμού που απαιτούσαν γραπτή απάντηση, απαντήθηκαν μονολεκτικά ή με απλές συντακτικά και γραμματικά προτάσεις</w:t>
      </w:r>
      <w:r w:rsidR="00D028FC">
        <w:rPr>
          <w:lang w:val="el-GR"/>
        </w:rPr>
        <w:t>, οι οποίες ελαττώθηκαν ή δεν απαντήθηκαν καθόλου από τους μαθητές στο τελευταίο φύλλο εργασίας. Έχοντας μερική επίγνωση της επίδοσής τους οι μαθητές, στο ερωτηματολόγιο αυτό-αξιολόγησης, στην ερώτηση « Σ</w:t>
      </w:r>
      <w:r w:rsidR="00D028FC" w:rsidRPr="00D028FC">
        <w:rPr>
          <w:lang w:val="el-GR"/>
        </w:rPr>
        <w:t>ε κλίμακα 0 ως 4 πόσο θεωρείτε ότι σας βοήθησαν οι STEM δραστηριότητες  να βελτιώσετε τα γραπτά Αγγλικά ;</w:t>
      </w:r>
      <w:r w:rsidR="00D028FC">
        <w:rPr>
          <w:lang w:val="el-GR"/>
        </w:rPr>
        <w:t xml:space="preserve">», επέλεξαν αρκετά 75% και λίγο 25%. </w:t>
      </w:r>
    </w:p>
    <w:p w14:paraId="5EB82750" w14:textId="77777777" w:rsidR="00323577" w:rsidRPr="00847E42" w:rsidRDefault="00323577" w:rsidP="00323577">
      <w:pPr>
        <w:pStyle w:val="a5"/>
        <w:spacing w:line="360" w:lineRule="auto"/>
        <w:ind w:left="785"/>
        <w:jc w:val="both"/>
        <w:rPr>
          <w:lang w:val="el-GR"/>
        </w:rPr>
      </w:pPr>
    </w:p>
    <w:p w14:paraId="38F4763D" w14:textId="64B1F32F" w:rsidR="00414CA4" w:rsidRDefault="006863A7" w:rsidP="00CB161E">
      <w:pPr>
        <w:pStyle w:val="1"/>
        <w:spacing w:line="360" w:lineRule="auto"/>
        <w:jc w:val="both"/>
        <w:rPr>
          <w:rFonts w:ascii="Times New Roman" w:hAnsi="Times New Roman" w:cs="Times New Roman"/>
          <w:b/>
          <w:bCs/>
          <w:color w:val="000000" w:themeColor="text1"/>
          <w:sz w:val="24"/>
          <w:szCs w:val="24"/>
          <w:lang w:val="el-GR"/>
        </w:rPr>
      </w:pPr>
      <w:bookmarkStart w:id="157" w:name="_Toc159214592"/>
      <w:r w:rsidRPr="000E2BED">
        <w:rPr>
          <w:rFonts w:ascii="Times New Roman" w:hAnsi="Times New Roman" w:cs="Times New Roman"/>
          <w:b/>
          <w:bCs/>
          <w:color w:val="000000" w:themeColor="text1"/>
          <w:sz w:val="24"/>
          <w:szCs w:val="24"/>
          <w:lang w:val="el-GR"/>
        </w:rPr>
        <w:t>5</w:t>
      </w:r>
      <w:r w:rsidR="00414CA4" w:rsidRPr="000E2BED">
        <w:rPr>
          <w:rFonts w:ascii="Times New Roman" w:hAnsi="Times New Roman" w:cs="Times New Roman"/>
          <w:b/>
          <w:bCs/>
          <w:color w:val="000000" w:themeColor="text1"/>
          <w:sz w:val="24"/>
          <w:szCs w:val="24"/>
          <w:lang w:val="el-GR"/>
        </w:rPr>
        <w:t>.3 Ευρήματα σχετικά με την εμπλοκή και τα κίνητρα των μαθητών</w:t>
      </w:r>
      <w:bookmarkEnd w:id="157"/>
    </w:p>
    <w:p w14:paraId="401436EF" w14:textId="7B0830A5" w:rsidR="00D028FC" w:rsidRDefault="00D028FC" w:rsidP="00D028FC">
      <w:pPr>
        <w:spacing w:line="360" w:lineRule="auto"/>
        <w:jc w:val="both"/>
        <w:rPr>
          <w:lang w:val="el-GR"/>
        </w:rPr>
      </w:pPr>
      <w:r>
        <w:rPr>
          <w:lang w:val="el-GR"/>
        </w:rPr>
        <w:t>Έπειτα από την ανάλυση δεδομένων προκύπτουν τα παρακάτω ευρήματα σχετικά με την εμπλοκή και τα κίνητρα των μαθητών. Οι μαθητές:</w:t>
      </w:r>
    </w:p>
    <w:p w14:paraId="0774316E" w14:textId="1E8E073A" w:rsidR="00D028FC" w:rsidRDefault="002B6CA0" w:rsidP="00D028FC">
      <w:pPr>
        <w:pStyle w:val="a5"/>
        <w:numPr>
          <w:ilvl w:val="0"/>
          <w:numId w:val="25"/>
        </w:numPr>
        <w:spacing w:line="360" w:lineRule="auto"/>
        <w:jc w:val="both"/>
        <w:rPr>
          <w:lang w:val="el-GR"/>
        </w:rPr>
      </w:pPr>
      <w:r>
        <w:rPr>
          <w:lang w:val="el-GR"/>
        </w:rPr>
        <w:t xml:space="preserve">Ενδιαφέρονται να μάθουν </w:t>
      </w:r>
      <w:bookmarkStart w:id="158" w:name="_Hlk159199466"/>
      <w:r>
        <w:rPr>
          <w:lang w:val="el-GR"/>
        </w:rPr>
        <w:t xml:space="preserve">για τις επιστήμες του </w:t>
      </w:r>
      <w:r>
        <w:rPr>
          <w:lang w:val="fr-FR"/>
        </w:rPr>
        <w:t>STEM</w:t>
      </w:r>
      <w:bookmarkEnd w:id="158"/>
      <w:r w:rsidR="007068E3">
        <w:rPr>
          <w:lang w:val="el-GR"/>
        </w:rPr>
        <w:t xml:space="preserve">. Οι μαθητές, έχοντας έρθει σε επαφή με τα σχολικά μαθήματα που αφορούν τις επιστήμες στις τάξεις του δημοτικού και γυμνασίου πιστεύουν ότι οι επιστήμες, τα μαθήματα </w:t>
      </w:r>
      <w:r w:rsidR="007068E3">
        <w:rPr>
          <w:lang w:val="fr-FR"/>
        </w:rPr>
        <w:t>STE</w:t>
      </w:r>
      <w:r w:rsidR="007068E3">
        <w:rPr>
          <w:lang w:val="el-GR"/>
        </w:rPr>
        <w:t xml:space="preserve">Μ </w:t>
      </w:r>
      <w:r w:rsidRPr="002B6CA0">
        <w:rPr>
          <w:lang w:val="el-GR"/>
        </w:rPr>
        <w:t xml:space="preserve"> </w:t>
      </w:r>
      <w:r w:rsidR="007068E3">
        <w:rPr>
          <w:lang w:val="el-GR"/>
        </w:rPr>
        <w:lastRenderedPageBreak/>
        <w:t xml:space="preserve">έχουν ενδιαφέρον, τους αρέσουν οι προκλήσεις και νιώθουν ικανοποίηση όταν καταφέρνουν να επιλύσουν κάποιο πρόβλημα που απαιτεί </w:t>
      </w:r>
      <w:r w:rsidR="007068E3">
        <w:t>STEM</w:t>
      </w:r>
      <w:r w:rsidR="007068E3" w:rsidRPr="007068E3">
        <w:rPr>
          <w:lang w:val="el-GR"/>
        </w:rPr>
        <w:t xml:space="preserve"> </w:t>
      </w:r>
      <w:r w:rsidR="007068E3">
        <w:rPr>
          <w:lang w:val="el-GR"/>
        </w:rPr>
        <w:t>δεξιότητες. Σύμφωνα με τα γραφήματα φαίνεται ότι το 100% δείχνει πολύ ή πάρα πολύ  ενδιαφέρον</w:t>
      </w:r>
      <w:r w:rsidR="007068E3" w:rsidRPr="007068E3">
        <w:rPr>
          <w:lang w:val="el-GR"/>
        </w:rPr>
        <w:t xml:space="preserve"> για τις επιστήμες του STEM</w:t>
      </w:r>
      <w:r w:rsidR="007068E3">
        <w:rPr>
          <w:lang w:val="el-GR"/>
        </w:rPr>
        <w:t xml:space="preserve">, με αποτέλεσμα το ενδιαφέρον των μαθητών να αποτελεί ένα από τα πιο βασικά κίνητρα εκμάθησης </w:t>
      </w:r>
      <w:r w:rsidR="007068E3">
        <w:rPr>
          <w:lang w:val="fr-FR"/>
        </w:rPr>
        <w:t>STE</w:t>
      </w:r>
      <w:r w:rsidR="007068E3">
        <w:t>M</w:t>
      </w:r>
      <w:r w:rsidR="007068E3">
        <w:rPr>
          <w:lang w:val="el-GR"/>
        </w:rPr>
        <w:t>.</w:t>
      </w:r>
      <w:r w:rsidR="007068E3" w:rsidRPr="007068E3">
        <w:rPr>
          <w:lang w:val="el-GR"/>
        </w:rPr>
        <w:t xml:space="preserve"> </w:t>
      </w:r>
      <w:r w:rsidR="007068E3">
        <w:rPr>
          <w:lang w:val="el-GR"/>
        </w:rPr>
        <w:t xml:space="preserve"> </w:t>
      </w:r>
    </w:p>
    <w:p w14:paraId="24EE0F8D" w14:textId="3D505404" w:rsidR="002B6CA0" w:rsidRDefault="002B6CA0" w:rsidP="00D028FC">
      <w:pPr>
        <w:pStyle w:val="a5"/>
        <w:numPr>
          <w:ilvl w:val="0"/>
          <w:numId w:val="25"/>
        </w:numPr>
        <w:spacing w:line="360" w:lineRule="auto"/>
        <w:jc w:val="both"/>
        <w:rPr>
          <w:lang w:val="el-GR"/>
        </w:rPr>
      </w:pPr>
      <w:r>
        <w:rPr>
          <w:lang w:val="el-GR"/>
        </w:rPr>
        <w:t>Ενδιαφέρονται να μάθουν καλά την αγγλική γλώσσα</w:t>
      </w:r>
      <w:r w:rsidR="00243402">
        <w:rPr>
          <w:lang w:val="el-GR"/>
        </w:rPr>
        <w:t>. Επιλέγοντας 75% ότι ενδιαφέρονται πάρα πολύ για την εκμάθηση της Αγγλικής γλώσσας και 25% ότι ενδιαφέρονται πολύ, παρατηρούμε  ότι οι μαθητές θεωρούν την Αγγλική γλώσσα ως απαραίτητο εφόδιο για τη ζωή τους.</w:t>
      </w:r>
    </w:p>
    <w:p w14:paraId="06193E95" w14:textId="0C14F3AE" w:rsidR="002B6CA0" w:rsidRDefault="002B6CA0" w:rsidP="00D028FC">
      <w:pPr>
        <w:pStyle w:val="a5"/>
        <w:numPr>
          <w:ilvl w:val="0"/>
          <w:numId w:val="25"/>
        </w:numPr>
        <w:spacing w:line="360" w:lineRule="auto"/>
        <w:jc w:val="both"/>
        <w:rPr>
          <w:lang w:val="el-GR"/>
        </w:rPr>
      </w:pPr>
      <w:r>
        <w:rPr>
          <w:lang w:val="el-GR"/>
        </w:rPr>
        <w:t xml:space="preserve">Θεωρούν ότι το </w:t>
      </w:r>
      <w:r>
        <w:t>STEM</w:t>
      </w:r>
      <w:r>
        <w:rPr>
          <w:lang w:val="el-GR"/>
        </w:rPr>
        <w:t xml:space="preserve"> και τα Αγγλικά είναι χρήσιμα για την καθημερινότητα τους και για το μέλλον τους</w:t>
      </w:r>
      <w:r w:rsidR="00243402">
        <w:rPr>
          <w:lang w:val="el-GR"/>
        </w:rPr>
        <w:t xml:space="preserve">. Σύμφωνα με τα γραφήματα παρατηρούμε ότι όλοι οι μαθητές επέλεξαν τις επιστήμες και την Αγγλική γλώσσα ως απαραίτητα εφόδια και δεξιότητες για το παρόν και το μέλλον τους. Συμπερασματικά, η άποψη των μαθητών ότι το </w:t>
      </w:r>
      <w:r w:rsidR="00243402">
        <w:rPr>
          <w:lang w:val="fr-FR"/>
        </w:rPr>
        <w:t>STE</w:t>
      </w:r>
      <w:r w:rsidR="00243402">
        <w:t>M</w:t>
      </w:r>
      <w:r w:rsidR="00243402" w:rsidRPr="00243402">
        <w:rPr>
          <w:lang w:val="el-GR"/>
        </w:rPr>
        <w:t xml:space="preserve"> </w:t>
      </w:r>
      <w:r w:rsidR="00243402">
        <w:rPr>
          <w:lang w:val="el-GR"/>
        </w:rPr>
        <w:t>και η Αγγλική γλώσσα είναι απαραίτητα, την καθιστά  ως το πιο ισχυρό κίνητρο.</w:t>
      </w:r>
    </w:p>
    <w:p w14:paraId="0AAE0336" w14:textId="6D7A20B9" w:rsidR="002B6CA0" w:rsidRDefault="002B6CA0" w:rsidP="00D028FC">
      <w:pPr>
        <w:pStyle w:val="a5"/>
        <w:numPr>
          <w:ilvl w:val="0"/>
          <w:numId w:val="25"/>
        </w:numPr>
        <w:spacing w:line="360" w:lineRule="auto"/>
        <w:jc w:val="both"/>
        <w:rPr>
          <w:lang w:val="el-GR"/>
        </w:rPr>
      </w:pPr>
      <w:r>
        <w:rPr>
          <w:lang w:val="el-GR"/>
        </w:rPr>
        <w:t xml:space="preserve">Απόλαυσαν τις δραστηριότητες </w:t>
      </w:r>
      <w:r w:rsidRPr="002B6CA0">
        <w:rPr>
          <w:lang w:val="el-GR"/>
        </w:rPr>
        <w:t>STEM</w:t>
      </w:r>
      <w:r w:rsidR="00243402">
        <w:rPr>
          <w:lang w:val="el-GR"/>
        </w:rPr>
        <w:t>. Παρατηρούμε ότι το 50% επέλεξε ότι του</w:t>
      </w:r>
      <w:r w:rsidR="003E3F11">
        <w:rPr>
          <w:lang w:val="el-GR"/>
        </w:rPr>
        <w:t xml:space="preserve"> άρεσαν πολύ οι δραστηριότητες, και το άλλο 50% ότι τους άρεσαν πάρα πολύ. Οι μαθητές έχοντας ήδη επιλέξει ότι ενδιαφέρονται για το </w:t>
      </w:r>
      <w:r w:rsidR="003E3F11">
        <w:t>STEM</w:t>
      </w:r>
      <w:r w:rsidR="003E3F11">
        <w:rPr>
          <w:lang w:val="el-GR"/>
        </w:rPr>
        <w:t xml:space="preserve">, ότι νιώθουν ικανοποίηση όταν καταφέρνουν να ολοκληρώσουν δραστηριότητες </w:t>
      </w:r>
      <w:r w:rsidR="003E3F11">
        <w:t>STEM</w:t>
      </w:r>
      <w:r w:rsidR="003E3F11">
        <w:rPr>
          <w:lang w:val="el-GR"/>
        </w:rPr>
        <w:t xml:space="preserve"> και επιλέγοντας να συμμετέχουν στο μάθημα, αποδεικνύουν ότι οι δραστηριότητες </w:t>
      </w:r>
      <w:r w:rsidR="003E3F11">
        <w:rPr>
          <w:lang w:val="fr-FR"/>
        </w:rPr>
        <w:t>STE</w:t>
      </w:r>
      <w:r w:rsidR="003E3F11">
        <w:t>M</w:t>
      </w:r>
      <w:r w:rsidR="003E3F11" w:rsidRPr="003E3F11">
        <w:rPr>
          <w:lang w:val="el-GR"/>
        </w:rPr>
        <w:t xml:space="preserve"> </w:t>
      </w:r>
      <w:r w:rsidR="003E3F11">
        <w:rPr>
          <w:lang w:val="el-GR"/>
        </w:rPr>
        <w:t xml:space="preserve"> μπορούν να αποτελέσουν κίνητρο εκμάθησης της Αγγλικής γλώσσας. </w:t>
      </w:r>
    </w:p>
    <w:p w14:paraId="3E090A40" w14:textId="4262C31C" w:rsidR="002B6CA0" w:rsidRDefault="002B6CA0" w:rsidP="00D028FC">
      <w:pPr>
        <w:pStyle w:val="a5"/>
        <w:numPr>
          <w:ilvl w:val="0"/>
          <w:numId w:val="25"/>
        </w:numPr>
        <w:spacing w:line="360" w:lineRule="auto"/>
        <w:jc w:val="both"/>
        <w:rPr>
          <w:lang w:val="el-GR"/>
        </w:rPr>
      </w:pPr>
      <w:r>
        <w:rPr>
          <w:lang w:val="el-GR"/>
        </w:rPr>
        <w:t xml:space="preserve">Θεωρούν ότι οι δραστηριότητες </w:t>
      </w:r>
      <w:r>
        <w:rPr>
          <w:lang w:val="fr-FR"/>
        </w:rPr>
        <w:t>STE</w:t>
      </w:r>
      <w:r>
        <w:t>M</w:t>
      </w:r>
      <w:r w:rsidRPr="002B6CA0">
        <w:rPr>
          <w:lang w:val="el-GR"/>
        </w:rPr>
        <w:t xml:space="preserve"> </w:t>
      </w:r>
      <w:r>
        <w:rPr>
          <w:lang w:val="el-GR"/>
        </w:rPr>
        <w:t>βοήθησαν στην βελτιώσουν τις προφορικές τους δεξιότητες στην Αγγλική γλώσσα.</w:t>
      </w:r>
      <w:r w:rsidR="003E3F11">
        <w:rPr>
          <w:lang w:val="el-GR"/>
        </w:rPr>
        <w:t xml:space="preserve"> Οι μαθητές, συμμετέχοντας στα μαθήματα, τα οποία ήταν σχεδιασμένα για την ενίσχυση και τη βελτίωση των προφορικών δεξιοτήτων στην Αγγλική γλώσσα παρατήρησαν βελτίωση στην προφορά τους, στην προφορική έκφραση και επέλεξαν ως ένα επιπλέον κίνητρο την χρήση </w:t>
      </w:r>
      <w:r w:rsidR="003E3F11">
        <w:rPr>
          <w:lang w:val="fr-FR"/>
        </w:rPr>
        <w:t>STE</w:t>
      </w:r>
      <w:r w:rsidR="003E3F11">
        <w:t>M</w:t>
      </w:r>
      <w:r w:rsidR="003E3F11">
        <w:rPr>
          <w:lang w:val="el-GR"/>
        </w:rPr>
        <w:t xml:space="preserve"> εκπαίδευση στη τάξη </w:t>
      </w:r>
      <w:r w:rsidR="003E3F11">
        <w:rPr>
          <w:lang w:val="fr-FR"/>
        </w:rPr>
        <w:t>EFL</w:t>
      </w:r>
      <w:r w:rsidR="003E3F11">
        <w:rPr>
          <w:lang w:val="el-GR"/>
        </w:rPr>
        <w:t xml:space="preserve"> σύμφωνα με τα γραφήματα</w:t>
      </w:r>
      <w:r w:rsidR="00BA5BD3">
        <w:rPr>
          <w:lang w:val="el-GR"/>
        </w:rPr>
        <w:t xml:space="preserve"> 29 και 30</w:t>
      </w:r>
      <w:r w:rsidR="003E3F11">
        <w:rPr>
          <w:lang w:val="el-GR"/>
        </w:rPr>
        <w:t>.  Όπως έχουμε ήδη αναφέρει τ</w:t>
      </w:r>
      <w:r w:rsidR="003E3F11" w:rsidRPr="003E3F11">
        <w:rPr>
          <w:lang w:val="el-GR"/>
        </w:rPr>
        <w:t xml:space="preserve">ο 89,6% των μαθητών βαθμολογήθηκε με εξαιρετική επίδοση  ενώ το 74,24% με μέτρια επίδοση.  </w:t>
      </w:r>
    </w:p>
    <w:p w14:paraId="4B4D52E7" w14:textId="59D2913C" w:rsidR="002B6CA0" w:rsidRDefault="002B6CA0" w:rsidP="00D028FC">
      <w:pPr>
        <w:pStyle w:val="a5"/>
        <w:numPr>
          <w:ilvl w:val="0"/>
          <w:numId w:val="25"/>
        </w:numPr>
        <w:spacing w:line="360" w:lineRule="auto"/>
        <w:jc w:val="both"/>
        <w:rPr>
          <w:lang w:val="el-GR"/>
        </w:rPr>
      </w:pPr>
      <w:r>
        <w:rPr>
          <w:lang w:val="el-GR"/>
        </w:rPr>
        <w:t>Θεωρούν ότι</w:t>
      </w:r>
      <w:r w:rsidR="00BA5BD3">
        <w:rPr>
          <w:lang w:val="el-GR"/>
        </w:rPr>
        <w:t xml:space="preserve"> τα</w:t>
      </w:r>
      <w:r>
        <w:rPr>
          <w:lang w:val="el-GR"/>
        </w:rPr>
        <w:t xml:space="preserve"> μαθήματα που σχετίζονται με το </w:t>
      </w:r>
      <w:r>
        <w:rPr>
          <w:lang w:val="fr-FR"/>
        </w:rPr>
        <w:t>S</w:t>
      </w:r>
      <w:r>
        <w:t>TEM</w:t>
      </w:r>
      <w:r>
        <w:rPr>
          <w:lang w:val="el-GR"/>
        </w:rPr>
        <w:t xml:space="preserve"> και τα μαθήματα </w:t>
      </w:r>
      <w:r w:rsidR="00FC0990">
        <w:rPr>
          <w:lang w:val="el-GR"/>
        </w:rPr>
        <w:t>Αγγλικών</w:t>
      </w:r>
      <w:r w:rsidR="00BA5BD3">
        <w:rPr>
          <w:lang w:val="el-GR"/>
        </w:rPr>
        <w:t xml:space="preserve"> δεν τους προκαλούν άγχος για τη μαθησιακή επίδοσή τους.  Σύμφωνα με τα γραφήματα 1 ως και 21 αποτυπώνουν την έλλειψη άγχους από </w:t>
      </w:r>
      <w:r w:rsidR="00BA5BD3">
        <w:rPr>
          <w:lang w:val="el-GR"/>
        </w:rPr>
        <w:lastRenderedPageBreak/>
        <w:t xml:space="preserve">τους μαθητές για τα μαθήματα, τα διαγωνίσματα και τις επιδόσεις τους. Οι συμμετέχοντες φαίνεται να έχουν αυτοπεποίθηση και να θεωρούν ότι όταν ενδιαφέρονται να αποκτήσουν γνώση και τους αρέσει το μάθημα, δεν τους προκαλεί άγχος η μελέτη ούτε η επίδοσή τους.  </w:t>
      </w:r>
    </w:p>
    <w:p w14:paraId="0DF06BCF" w14:textId="70DEFA5C" w:rsidR="002B6CA0" w:rsidRDefault="002B6CA0" w:rsidP="00D028FC">
      <w:pPr>
        <w:pStyle w:val="a5"/>
        <w:numPr>
          <w:ilvl w:val="0"/>
          <w:numId w:val="25"/>
        </w:numPr>
        <w:spacing w:line="360" w:lineRule="auto"/>
        <w:jc w:val="both"/>
        <w:rPr>
          <w:lang w:val="el-GR"/>
        </w:rPr>
      </w:pPr>
      <w:r>
        <w:rPr>
          <w:lang w:val="el-GR"/>
        </w:rPr>
        <w:t>Θεωρούν ότι έχουν περισσότερη αυτοπεποίθηση</w:t>
      </w:r>
      <w:r w:rsidR="00BA5BD3">
        <w:rPr>
          <w:lang w:val="el-GR"/>
        </w:rPr>
        <w:t xml:space="preserve"> </w:t>
      </w:r>
      <w:r>
        <w:rPr>
          <w:lang w:val="el-GR"/>
        </w:rPr>
        <w:t>όταν χρησιμοποιούν την Αγγλική γλώσσα</w:t>
      </w:r>
      <w:r w:rsidR="00BA5BD3">
        <w:rPr>
          <w:lang w:val="el-GR"/>
        </w:rPr>
        <w:t>,</w:t>
      </w:r>
      <w:r w:rsidR="00BA5BD3" w:rsidRPr="00BA5BD3">
        <w:rPr>
          <w:lang w:val="el-GR"/>
        </w:rPr>
        <w:t xml:space="preserve"> έπειτα από τη συμμετοχή τους στο μάθημα</w:t>
      </w:r>
      <w:r w:rsidR="00BA5BD3">
        <w:rPr>
          <w:lang w:val="el-GR"/>
        </w:rPr>
        <w:t xml:space="preserve">. </w:t>
      </w:r>
      <w:r w:rsidR="0026283D">
        <w:rPr>
          <w:lang w:val="el-GR"/>
        </w:rPr>
        <w:t xml:space="preserve">Το 75% των μαθητών δηλαδή </w:t>
      </w:r>
      <w:r w:rsidR="001C56D3">
        <w:rPr>
          <w:lang w:val="el-GR"/>
        </w:rPr>
        <w:t xml:space="preserve">3 στους 4 απάντησε ότι έχει περισσότερη αυτοπεποίθηση μετά την ολοκλήρωση των μαθημάτων. Καταλήγουμε λοιπόν στο συμπέρασμα ότι λαμβάνοντας υπόψιν τις απαντήσεις των μαθητών στο ερωτηματολόγιο αυτό-αξιολόγησης,  οι μαθητές θα έχουν στο μέλλον κίνητρο για να μάθουν την Αγγλική γλώσσα με τη χρήση </w:t>
      </w:r>
      <w:r w:rsidR="001C56D3">
        <w:t>STEM</w:t>
      </w:r>
      <w:r w:rsidR="001C56D3" w:rsidRPr="001C56D3">
        <w:rPr>
          <w:lang w:val="el-GR"/>
        </w:rPr>
        <w:t xml:space="preserve"> </w:t>
      </w:r>
      <w:r w:rsidR="001C56D3">
        <w:rPr>
          <w:lang w:val="el-GR"/>
        </w:rPr>
        <w:t xml:space="preserve">δραστηριοτήτων.  </w:t>
      </w:r>
    </w:p>
    <w:p w14:paraId="6045B7AA" w14:textId="57C4F499" w:rsidR="00D028FC" w:rsidRPr="00D028FC" w:rsidRDefault="00FC0990" w:rsidP="00A44E79">
      <w:pPr>
        <w:spacing w:line="360" w:lineRule="auto"/>
        <w:ind w:left="360"/>
        <w:jc w:val="both"/>
        <w:rPr>
          <w:lang w:val="el-GR"/>
        </w:rPr>
      </w:pPr>
      <w:r>
        <w:rPr>
          <w:lang w:val="el-GR"/>
        </w:rPr>
        <w:t xml:space="preserve">Συμπερασματικά καταλήγουμε στο ότι το πιο ισχυρό κίνητρο των μαθητών, στο οποίο συμφωνούν σε μεγάλο ποσοστό όλοι οι μαθητές, είναι ότι και το </w:t>
      </w:r>
      <w:r>
        <w:t>STEM</w:t>
      </w:r>
      <w:r>
        <w:rPr>
          <w:lang w:val="el-GR"/>
        </w:rPr>
        <w:t xml:space="preserve"> και τα Αγγλικά χρησιμοποιούνται στην καθημερινότητα τους και αποτελούν δύο από τις πιο σημαντικές δεξιότητες που θα χρειαστούν στο μέλλον. </w:t>
      </w:r>
      <w:r w:rsidR="00127E91">
        <w:rPr>
          <w:lang w:val="el-GR"/>
        </w:rPr>
        <w:t xml:space="preserve">Τέλος, οι μαθητές δε φαίνεται να έχουν συνειδητοποιήσει την σπουδαιότητα εκμάθησης </w:t>
      </w:r>
      <w:r w:rsidR="00127E91">
        <w:t>STEM</w:t>
      </w:r>
      <w:r w:rsidR="00127E91">
        <w:rPr>
          <w:lang w:val="el-GR"/>
        </w:rPr>
        <w:t xml:space="preserve"> στην Αγγλική γλώσσα</w:t>
      </w:r>
      <w:r w:rsidR="00142F12">
        <w:rPr>
          <w:lang w:val="el-GR"/>
        </w:rPr>
        <w:t xml:space="preserve">, παρόλο που φαίνεται να συνειδητοποιούν ότι και τα δύο αποτελούν απαραίτητες δεξιότητες για το μέλλον τους.  </w:t>
      </w:r>
    </w:p>
    <w:p w14:paraId="1568D628" w14:textId="2F35DD83" w:rsidR="00414CA4" w:rsidRPr="008A6CA6" w:rsidRDefault="006863A7" w:rsidP="00CB161E">
      <w:pPr>
        <w:pStyle w:val="1"/>
        <w:spacing w:line="360" w:lineRule="auto"/>
        <w:jc w:val="both"/>
        <w:rPr>
          <w:rFonts w:ascii="Times New Roman" w:hAnsi="Times New Roman" w:cs="Times New Roman"/>
          <w:sz w:val="24"/>
          <w:szCs w:val="24"/>
          <w:lang w:val="el-GR"/>
        </w:rPr>
      </w:pPr>
      <w:bookmarkStart w:id="159" w:name="_Toc159214593"/>
      <w:r w:rsidRPr="000E2BED">
        <w:rPr>
          <w:rFonts w:ascii="Times New Roman" w:hAnsi="Times New Roman" w:cs="Times New Roman"/>
          <w:b/>
          <w:bCs/>
          <w:color w:val="000000" w:themeColor="text1"/>
          <w:sz w:val="24"/>
          <w:szCs w:val="24"/>
          <w:lang w:val="el-GR"/>
        </w:rPr>
        <w:t>5</w:t>
      </w:r>
      <w:r w:rsidR="00414CA4" w:rsidRPr="000E2BED">
        <w:rPr>
          <w:rFonts w:ascii="Times New Roman" w:hAnsi="Times New Roman" w:cs="Times New Roman"/>
          <w:b/>
          <w:bCs/>
          <w:color w:val="000000" w:themeColor="text1"/>
          <w:sz w:val="24"/>
          <w:szCs w:val="24"/>
          <w:lang w:val="el-GR"/>
        </w:rPr>
        <w:t>.4 Συνέπειες για την εκπαίδευση EFL</w:t>
      </w:r>
      <w:bookmarkEnd w:id="159"/>
    </w:p>
    <w:p w14:paraId="71EC87C2" w14:textId="6ABD99ED" w:rsidR="00414CA4" w:rsidRDefault="0024148D" w:rsidP="001A1C68">
      <w:pPr>
        <w:spacing w:line="360" w:lineRule="auto"/>
        <w:jc w:val="both"/>
        <w:rPr>
          <w:lang w:val="el-GR"/>
        </w:rPr>
      </w:pPr>
      <w:r w:rsidRPr="0024148D">
        <w:rPr>
          <w:lang w:val="el-GR"/>
        </w:rPr>
        <w:t xml:space="preserve">Η ενσωμάτωση δραστηριοτήτων </w:t>
      </w:r>
      <w:r w:rsidRPr="0065312D">
        <w:t>STEM</w:t>
      </w:r>
      <w:r w:rsidRPr="0024148D">
        <w:rPr>
          <w:lang w:val="el-GR"/>
        </w:rPr>
        <w:t xml:space="preserve"> στην εκμάθηση της Αγγλικής ως Ξένης Γλώσσας (</w:t>
      </w:r>
      <w:r w:rsidRPr="0065312D">
        <w:t>EFL</w:t>
      </w:r>
      <w:r w:rsidRPr="0024148D">
        <w:rPr>
          <w:lang w:val="el-GR"/>
        </w:rPr>
        <w:t>) μπορεί να επηρεάσει σημαντικά την κατάκτηση της γλώσσας των μαθητών σε διάφορους τομείς. Όταν χρησιμοποι</w:t>
      </w:r>
      <w:r w:rsidR="001A1C68">
        <w:rPr>
          <w:lang w:val="el-GR"/>
        </w:rPr>
        <w:t>είται η</w:t>
      </w:r>
      <w:r w:rsidRPr="0024148D">
        <w:rPr>
          <w:lang w:val="el-GR"/>
        </w:rPr>
        <w:t xml:space="preserve"> </w:t>
      </w:r>
      <w:r w:rsidRPr="0065312D">
        <w:t>STEM</w:t>
      </w:r>
      <w:r w:rsidR="001A1C68">
        <w:rPr>
          <w:lang w:val="el-GR"/>
        </w:rPr>
        <w:t xml:space="preserve"> εκπαίδευση</w:t>
      </w:r>
      <w:r w:rsidRPr="0024148D">
        <w:rPr>
          <w:lang w:val="el-GR"/>
        </w:rPr>
        <w:t xml:space="preserve"> για την ανάπτυξη δεξιοτήτων ομιλίας, οι μαθητές </w:t>
      </w:r>
      <w:r w:rsidR="001A1C68">
        <w:rPr>
          <w:lang w:val="el-GR"/>
        </w:rPr>
        <w:t xml:space="preserve">φάνηκε να </w:t>
      </w:r>
      <w:r w:rsidRPr="0024148D">
        <w:rPr>
          <w:lang w:val="el-GR"/>
        </w:rPr>
        <w:t>ενθαρρύνονται να επικοινων</w:t>
      </w:r>
      <w:r w:rsidR="001A1C68">
        <w:rPr>
          <w:lang w:val="el-GR"/>
        </w:rPr>
        <w:t xml:space="preserve">ήσουν στα αγγλικά, να συνεργαστούν χρησιμοποιώντας </w:t>
      </w:r>
      <w:r w:rsidRPr="0024148D">
        <w:rPr>
          <w:lang w:val="el-GR"/>
        </w:rPr>
        <w:t xml:space="preserve">επιστημονικές έννοιες και </w:t>
      </w:r>
      <w:r w:rsidR="001A1C68">
        <w:rPr>
          <w:lang w:val="el-GR"/>
        </w:rPr>
        <w:t xml:space="preserve">λεξιλόγιο που μόλις είχαν αποκτήσει </w:t>
      </w:r>
      <w:r w:rsidRPr="0024148D">
        <w:rPr>
          <w:lang w:val="el-GR"/>
        </w:rPr>
        <w:t xml:space="preserve">στα αγγλικά, ενισχύοντας την ικανότητά τους να διατυπώνουν τις ιδέες τους αποτελεσματικά. Επιπλέον, η ενασχόληση με δραστηριότητες </w:t>
      </w:r>
      <w:r w:rsidRPr="0065312D">
        <w:t>STEM</w:t>
      </w:r>
      <w:r w:rsidRPr="0024148D">
        <w:rPr>
          <w:lang w:val="el-GR"/>
        </w:rPr>
        <w:t xml:space="preserve"> εκθέτει τους μαθητές σε τεχνικό λεξιλόγιο επεκτείνοντας έτσι το αγγλικό λεξιλόγιό τους σε ένα ουσιαστικό πλαίσιο. Όσον αφορά </w:t>
      </w:r>
      <w:r w:rsidR="001A1C68">
        <w:rPr>
          <w:lang w:val="el-GR"/>
        </w:rPr>
        <w:t xml:space="preserve">την έκφραση , δηλαδή </w:t>
      </w:r>
      <w:r w:rsidRPr="0024148D">
        <w:rPr>
          <w:lang w:val="el-GR"/>
        </w:rPr>
        <w:t>τη γραμματική</w:t>
      </w:r>
      <w:r w:rsidR="001A1C68">
        <w:rPr>
          <w:lang w:val="el-GR"/>
        </w:rPr>
        <w:t xml:space="preserve"> και την σύνταξη</w:t>
      </w:r>
      <w:r w:rsidRPr="0024148D">
        <w:rPr>
          <w:lang w:val="el-GR"/>
        </w:rPr>
        <w:t xml:space="preserve">, οι μαθητές παρουσιάζονται με αυθεντικές γλωσσικές δομές και μοτίβα μέσω εργασιών που σχετίζονται με το </w:t>
      </w:r>
      <w:r w:rsidRPr="0065312D">
        <w:t>STEM</w:t>
      </w:r>
      <w:r w:rsidRPr="0024148D">
        <w:rPr>
          <w:lang w:val="el-GR"/>
        </w:rPr>
        <w:t xml:space="preserve">, ενισχύοντας τους γραμματικούς κανόνες ενώ τους εφαρμόζουν σε σενάρια πραγματικού κόσμου. Αυτή η ολοκληρωμένη προσέγγιση όχι μόνο εμβαθύνει την κατανόηση των Αγγλικών από τους μαθητές, αλλά καλλιεργεί επίσης μια ολιστική </w:t>
      </w:r>
      <w:r w:rsidRPr="0024148D">
        <w:rPr>
          <w:lang w:val="el-GR"/>
        </w:rPr>
        <w:lastRenderedPageBreak/>
        <w:t>εμπειρία εκμάθησης γλωσσών που συνδέει τη γλωσσική επάρκεια με την πρακτική γνώση στις επιστήμες, την τεχνολογία, τη μηχανική και τα μαθηματικά.</w:t>
      </w:r>
    </w:p>
    <w:p w14:paraId="2595F296" w14:textId="77777777" w:rsidR="00A44E79" w:rsidRDefault="00A44E79" w:rsidP="001A1C68">
      <w:pPr>
        <w:spacing w:line="360" w:lineRule="auto"/>
        <w:jc w:val="both"/>
        <w:rPr>
          <w:lang w:val="el-GR"/>
        </w:rPr>
      </w:pPr>
    </w:p>
    <w:p w14:paraId="0F485572" w14:textId="77777777" w:rsidR="00A44E79" w:rsidRDefault="00A44E79" w:rsidP="001A1C68">
      <w:pPr>
        <w:spacing w:line="360" w:lineRule="auto"/>
        <w:jc w:val="both"/>
        <w:rPr>
          <w:lang w:val="el-GR"/>
        </w:rPr>
      </w:pPr>
    </w:p>
    <w:p w14:paraId="23BB95F3" w14:textId="77777777" w:rsidR="00A44E79" w:rsidRDefault="00A44E79" w:rsidP="001A1C68">
      <w:pPr>
        <w:spacing w:line="360" w:lineRule="auto"/>
        <w:jc w:val="both"/>
        <w:rPr>
          <w:lang w:val="el-GR"/>
        </w:rPr>
      </w:pPr>
    </w:p>
    <w:p w14:paraId="1C81B519" w14:textId="77777777" w:rsidR="00A44E79" w:rsidRDefault="00A44E79" w:rsidP="001A1C68">
      <w:pPr>
        <w:spacing w:line="360" w:lineRule="auto"/>
        <w:jc w:val="both"/>
        <w:rPr>
          <w:lang w:val="el-GR"/>
        </w:rPr>
      </w:pPr>
    </w:p>
    <w:p w14:paraId="5B0417D4" w14:textId="77777777" w:rsidR="00A44E79" w:rsidRDefault="00A44E79" w:rsidP="001A1C68">
      <w:pPr>
        <w:spacing w:line="360" w:lineRule="auto"/>
        <w:jc w:val="both"/>
        <w:rPr>
          <w:lang w:val="el-GR"/>
        </w:rPr>
      </w:pPr>
    </w:p>
    <w:p w14:paraId="289F4B13" w14:textId="77777777" w:rsidR="00A44E79" w:rsidRDefault="00A44E79" w:rsidP="001A1C68">
      <w:pPr>
        <w:spacing w:line="360" w:lineRule="auto"/>
        <w:jc w:val="both"/>
        <w:rPr>
          <w:lang w:val="el-GR"/>
        </w:rPr>
      </w:pPr>
    </w:p>
    <w:p w14:paraId="08DA6C3D" w14:textId="77777777" w:rsidR="00A44E79" w:rsidRDefault="00A44E79" w:rsidP="001A1C68">
      <w:pPr>
        <w:spacing w:line="360" w:lineRule="auto"/>
        <w:jc w:val="both"/>
        <w:rPr>
          <w:lang w:val="el-GR"/>
        </w:rPr>
      </w:pPr>
    </w:p>
    <w:p w14:paraId="11C3F845" w14:textId="77777777" w:rsidR="00A44E79" w:rsidRDefault="00A44E79" w:rsidP="001A1C68">
      <w:pPr>
        <w:spacing w:line="360" w:lineRule="auto"/>
        <w:jc w:val="both"/>
        <w:rPr>
          <w:lang w:val="el-GR"/>
        </w:rPr>
      </w:pPr>
    </w:p>
    <w:p w14:paraId="5FF7C031" w14:textId="77777777" w:rsidR="00A44E79" w:rsidRDefault="00A44E79" w:rsidP="001A1C68">
      <w:pPr>
        <w:spacing w:line="360" w:lineRule="auto"/>
        <w:jc w:val="both"/>
        <w:rPr>
          <w:lang w:val="el-GR"/>
        </w:rPr>
      </w:pPr>
    </w:p>
    <w:p w14:paraId="58D6AF84" w14:textId="77777777" w:rsidR="00A44E79" w:rsidRDefault="00A44E79" w:rsidP="001A1C68">
      <w:pPr>
        <w:spacing w:line="360" w:lineRule="auto"/>
        <w:jc w:val="both"/>
        <w:rPr>
          <w:lang w:val="el-GR"/>
        </w:rPr>
      </w:pPr>
    </w:p>
    <w:p w14:paraId="4891AFF9" w14:textId="77777777" w:rsidR="00A44E79" w:rsidRDefault="00A44E79" w:rsidP="001A1C68">
      <w:pPr>
        <w:spacing w:line="360" w:lineRule="auto"/>
        <w:jc w:val="both"/>
        <w:rPr>
          <w:lang w:val="el-GR"/>
        </w:rPr>
      </w:pPr>
    </w:p>
    <w:p w14:paraId="3613A355" w14:textId="77777777" w:rsidR="00A44E79" w:rsidRDefault="00A44E79" w:rsidP="001A1C68">
      <w:pPr>
        <w:spacing w:line="360" w:lineRule="auto"/>
        <w:jc w:val="both"/>
        <w:rPr>
          <w:lang w:val="el-GR"/>
        </w:rPr>
      </w:pPr>
    </w:p>
    <w:p w14:paraId="566CD704" w14:textId="77777777" w:rsidR="00A44E79" w:rsidRDefault="00A44E79" w:rsidP="001A1C68">
      <w:pPr>
        <w:spacing w:line="360" w:lineRule="auto"/>
        <w:jc w:val="both"/>
        <w:rPr>
          <w:lang w:val="el-GR"/>
        </w:rPr>
      </w:pPr>
    </w:p>
    <w:p w14:paraId="7D5ECB13" w14:textId="77777777" w:rsidR="00A44E79" w:rsidRDefault="00A44E79" w:rsidP="001A1C68">
      <w:pPr>
        <w:spacing w:line="360" w:lineRule="auto"/>
        <w:jc w:val="both"/>
        <w:rPr>
          <w:lang w:val="el-GR"/>
        </w:rPr>
      </w:pPr>
    </w:p>
    <w:p w14:paraId="5034B45C" w14:textId="77777777" w:rsidR="00A44E79" w:rsidRDefault="00A44E79" w:rsidP="001A1C68">
      <w:pPr>
        <w:spacing w:line="360" w:lineRule="auto"/>
        <w:jc w:val="both"/>
        <w:rPr>
          <w:lang w:val="el-GR"/>
        </w:rPr>
      </w:pPr>
    </w:p>
    <w:p w14:paraId="3E10DB68" w14:textId="77777777" w:rsidR="00A44E79" w:rsidRDefault="00A44E79" w:rsidP="001A1C68">
      <w:pPr>
        <w:spacing w:line="360" w:lineRule="auto"/>
        <w:jc w:val="both"/>
        <w:rPr>
          <w:lang w:val="el-GR"/>
        </w:rPr>
      </w:pPr>
    </w:p>
    <w:p w14:paraId="606C7885" w14:textId="77777777" w:rsidR="00A44E79" w:rsidRDefault="00A44E79" w:rsidP="001A1C68">
      <w:pPr>
        <w:spacing w:line="360" w:lineRule="auto"/>
        <w:jc w:val="both"/>
        <w:rPr>
          <w:lang w:val="el-GR"/>
        </w:rPr>
      </w:pPr>
    </w:p>
    <w:p w14:paraId="19582590" w14:textId="77777777" w:rsidR="00A44E79" w:rsidRDefault="00A44E79" w:rsidP="001A1C68">
      <w:pPr>
        <w:spacing w:line="360" w:lineRule="auto"/>
        <w:jc w:val="both"/>
        <w:rPr>
          <w:lang w:val="el-GR"/>
        </w:rPr>
      </w:pPr>
    </w:p>
    <w:p w14:paraId="5700CC16" w14:textId="77777777" w:rsidR="00A44E79" w:rsidRDefault="00A44E79" w:rsidP="001A1C68">
      <w:pPr>
        <w:spacing w:line="360" w:lineRule="auto"/>
        <w:jc w:val="both"/>
        <w:rPr>
          <w:lang w:val="el-GR"/>
        </w:rPr>
      </w:pPr>
    </w:p>
    <w:p w14:paraId="3D0F05EB" w14:textId="77777777" w:rsidR="00A44E79" w:rsidRDefault="00A44E79" w:rsidP="001A1C68">
      <w:pPr>
        <w:spacing w:line="360" w:lineRule="auto"/>
        <w:jc w:val="both"/>
        <w:rPr>
          <w:lang w:val="el-GR"/>
        </w:rPr>
      </w:pPr>
    </w:p>
    <w:p w14:paraId="313989D2" w14:textId="77777777" w:rsidR="00A44E79" w:rsidRDefault="00A44E79" w:rsidP="001A1C68">
      <w:pPr>
        <w:spacing w:line="360" w:lineRule="auto"/>
        <w:jc w:val="both"/>
        <w:rPr>
          <w:lang w:val="el-GR"/>
        </w:rPr>
      </w:pPr>
    </w:p>
    <w:p w14:paraId="2752B48A" w14:textId="77777777" w:rsidR="00A44E79" w:rsidRDefault="00A44E79" w:rsidP="001A1C68">
      <w:pPr>
        <w:spacing w:line="360" w:lineRule="auto"/>
        <w:jc w:val="both"/>
        <w:rPr>
          <w:lang w:val="el-GR"/>
        </w:rPr>
      </w:pPr>
    </w:p>
    <w:p w14:paraId="0B661F03" w14:textId="77777777" w:rsidR="00A44E79" w:rsidRDefault="00A44E79" w:rsidP="001A1C68">
      <w:pPr>
        <w:spacing w:line="360" w:lineRule="auto"/>
        <w:jc w:val="both"/>
        <w:rPr>
          <w:lang w:val="el-GR"/>
        </w:rPr>
      </w:pPr>
    </w:p>
    <w:p w14:paraId="78674A7C" w14:textId="77777777" w:rsidR="00A44E79" w:rsidRDefault="00A44E79" w:rsidP="001A1C68">
      <w:pPr>
        <w:spacing w:line="360" w:lineRule="auto"/>
        <w:jc w:val="both"/>
        <w:rPr>
          <w:lang w:val="el-GR"/>
        </w:rPr>
      </w:pPr>
    </w:p>
    <w:p w14:paraId="2C491C42" w14:textId="77777777" w:rsidR="00A44E79" w:rsidRDefault="00A44E79" w:rsidP="001A1C68">
      <w:pPr>
        <w:spacing w:line="360" w:lineRule="auto"/>
        <w:jc w:val="both"/>
        <w:rPr>
          <w:lang w:val="el-GR"/>
        </w:rPr>
      </w:pPr>
    </w:p>
    <w:p w14:paraId="65285997" w14:textId="77777777" w:rsidR="00A44E79" w:rsidRDefault="00A44E79" w:rsidP="001A1C68">
      <w:pPr>
        <w:spacing w:line="360" w:lineRule="auto"/>
        <w:jc w:val="both"/>
        <w:rPr>
          <w:lang w:val="el-GR"/>
        </w:rPr>
      </w:pPr>
    </w:p>
    <w:p w14:paraId="68A637F8" w14:textId="77777777" w:rsidR="00A44E79" w:rsidRDefault="00A44E79" w:rsidP="001A1C68">
      <w:pPr>
        <w:spacing w:line="360" w:lineRule="auto"/>
        <w:jc w:val="both"/>
        <w:rPr>
          <w:lang w:val="el-GR"/>
        </w:rPr>
      </w:pPr>
    </w:p>
    <w:p w14:paraId="3F54E6B6" w14:textId="77777777" w:rsidR="00A44E79" w:rsidRDefault="00A44E79" w:rsidP="001A1C68">
      <w:pPr>
        <w:spacing w:line="360" w:lineRule="auto"/>
        <w:jc w:val="both"/>
        <w:rPr>
          <w:lang w:val="el-GR"/>
        </w:rPr>
      </w:pPr>
    </w:p>
    <w:p w14:paraId="1D97B728" w14:textId="77777777" w:rsidR="00A44E79" w:rsidRPr="008A6CA6" w:rsidRDefault="00A44E79" w:rsidP="001A1C68">
      <w:pPr>
        <w:spacing w:line="360" w:lineRule="auto"/>
        <w:jc w:val="both"/>
        <w:rPr>
          <w:lang w:val="el-GR"/>
        </w:rPr>
      </w:pPr>
    </w:p>
    <w:p w14:paraId="1A210568" w14:textId="3618D73E" w:rsidR="00414CA4" w:rsidRDefault="005E6829" w:rsidP="00CB161E">
      <w:pPr>
        <w:pStyle w:val="1"/>
        <w:spacing w:line="360" w:lineRule="auto"/>
        <w:jc w:val="both"/>
        <w:rPr>
          <w:rFonts w:ascii="Times New Roman" w:hAnsi="Times New Roman" w:cs="Times New Roman"/>
          <w:b/>
          <w:bCs/>
          <w:color w:val="000000" w:themeColor="text1"/>
          <w:sz w:val="28"/>
          <w:szCs w:val="28"/>
          <w:lang w:val="el-GR"/>
        </w:rPr>
      </w:pPr>
      <w:bookmarkStart w:id="160" w:name="_Toc159214594"/>
      <w:r w:rsidRPr="000E2BED">
        <w:rPr>
          <w:rFonts w:ascii="Times New Roman" w:hAnsi="Times New Roman" w:cs="Times New Roman"/>
          <w:b/>
          <w:bCs/>
          <w:color w:val="000000" w:themeColor="text1"/>
          <w:sz w:val="28"/>
          <w:szCs w:val="28"/>
          <w:lang w:val="el-GR"/>
        </w:rPr>
        <w:lastRenderedPageBreak/>
        <w:t>6</w:t>
      </w:r>
      <w:r w:rsidR="00414CA4" w:rsidRPr="000E2BED">
        <w:rPr>
          <w:rFonts w:ascii="Times New Roman" w:hAnsi="Times New Roman" w:cs="Times New Roman"/>
          <w:b/>
          <w:bCs/>
          <w:color w:val="000000" w:themeColor="text1"/>
          <w:sz w:val="28"/>
          <w:szCs w:val="28"/>
          <w:lang w:val="el-GR"/>
        </w:rPr>
        <w:t xml:space="preserve"> </w:t>
      </w:r>
      <w:r w:rsidR="00297D6F" w:rsidRPr="000E2BED">
        <w:rPr>
          <w:rFonts w:ascii="Times New Roman" w:hAnsi="Times New Roman" w:cs="Times New Roman"/>
          <w:b/>
          <w:bCs/>
          <w:color w:val="000000" w:themeColor="text1"/>
          <w:sz w:val="28"/>
          <w:szCs w:val="28"/>
          <w:lang w:val="el-GR"/>
        </w:rPr>
        <w:t>Συμπεράσματα</w:t>
      </w:r>
      <w:bookmarkEnd w:id="160"/>
    </w:p>
    <w:p w14:paraId="1F4251CB" w14:textId="0B758CDD" w:rsidR="00CC3A0B" w:rsidRPr="001A1C68" w:rsidRDefault="00223636" w:rsidP="00223636">
      <w:pPr>
        <w:spacing w:line="360" w:lineRule="auto"/>
        <w:jc w:val="both"/>
        <w:rPr>
          <w:lang w:val="el-GR"/>
        </w:rPr>
      </w:pPr>
      <w:r w:rsidRPr="00223636">
        <w:rPr>
          <w:lang w:val="el-GR"/>
        </w:rPr>
        <w:t>Η ενσωμάτωση των δραστηριοτήτων STEM (Science, Technology, Engineering, and Mathematics) στα μαθήματα Αγγλικών ως Ξένης Γλώσσας (EFL) έχει αποτελέσει αντικείμενο αυξανόμενου ενδιαφέροντος στην εκπαιδευτική έρευνα. Μια περιεκτική εξέταση της περιορισμένης υπάρχουσας βιβλιογραφίας αποκαλύπτει υποσχόμενα συμπεράσματα σχετικά με τα οφέλη της ενσωμάτωσης STEM δραστηριοτήτων στη διδασκαλία της EFL. Συγκεκριμένα, τα ευρήματα της έρευνας υποδεικνύουν σημαντικές βελτιώσεις στις ικανότητες ομιλίας των μαθητών με βάση τα εφαρμοσμένα διδακτικά σενάρια και αυξημένα επίπεδα κινήτρων μετά την ενσωμάτωση των δραστηριοτήτων STEM. Αυτό το δοκίμιο διερευνά τον μαθησιακό αντίκτυπο της ενσωμάτωσης των δραστηριοτήτων STEM στα μαθήματα EFL, τονίζοντας τα θετικά αποτελέσματα που παρατηρούνται στα μαθησιακά αποτελέσματα και τη συμμετοχή των μαθητών.</w:t>
      </w:r>
    </w:p>
    <w:p w14:paraId="7FD917DB" w14:textId="56294787" w:rsidR="00414CA4" w:rsidRDefault="005E6829" w:rsidP="00CB161E">
      <w:pPr>
        <w:pStyle w:val="1"/>
        <w:spacing w:line="360" w:lineRule="auto"/>
        <w:jc w:val="both"/>
        <w:rPr>
          <w:rFonts w:ascii="Times New Roman" w:hAnsi="Times New Roman" w:cs="Times New Roman"/>
          <w:b/>
          <w:bCs/>
          <w:color w:val="000000" w:themeColor="text1"/>
          <w:sz w:val="24"/>
          <w:szCs w:val="24"/>
          <w:lang w:val="el-GR"/>
        </w:rPr>
      </w:pPr>
      <w:bookmarkStart w:id="161" w:name="_Toc159214595"/>
      <w:bookmarkStart w:id="162" w:name="_Hlk159091726"/>
      <w:r w:rsidRPr="000E2BED">
        <w:rPr>
          <w:rFonts w:ascii="Times New Roman" w:hAnsi="Times New Roman" w:cs="Times New Roman"/>
          <w:b/>
          <w:bCs/>
          <w:color w:val="000000" w:themeColor="text1"/>
          <w:sz w:val="24"/>
          <w:szCs w:val="24"/>
          <w:lang w:val="el-GR"/>
        </w:rPr>
        <w:t>6</w:t>
      </w:r>
      <w:r w:rsidR="00414CA4" w:rsidRPr="000E2BED">
        <w:rPr>
          <w:rFonts w:ascii="Times New Roman" w:hAnsi="Times New Roman" w:cs="Times New Roman"/>
          <w:b/>
          <w:bCs/>
          <w:color w:val="000000" w:themeColor="text1"/>
          <w:sz w:val="24"/>
          <w:szCs w:val="24"/>
          <w:lang w:val="el-GR"/>
        </w:rPr>
        <w:t xml:space="preserve">.1 </w:t>
      </w:r>
      <w:r w:rsidR="00A1400D">
        <w:rPr>
          <w:rFonts w:ascii="Times New Roman" w:hAnsi="Times New Roman" w:cs="Times New Roman"/>
          <w:b/>
          <w:bCs/>
          <w:color w:val="000000" w:themeColor="text1"/>
          <w:sz w:val="24"/>
          <w:szCs w:val="24"/>
          <w:lang w:val="el-GR"/>
        </w:rPr>
        <w:t>Συμπεράσματα της έρευνας</w:t>
      </w:r>
      <w:bookmarkEnd w:id="161"/>
      <w:r w:rsidR="00A1400D">
        <w:rPr>
          <w:rFonts w:ascii="Times New Roman" w:hAnsi="Times New Roman" w:cs="Times New Roman"/>
          <w:b/>
          <w:bCs/>
          <w:color w:val="000000" w:themeColor="text1"/>
          <w:sz w:val="24"/>
          <w:szCs w:val="24"/>
          <w:lang w:val="el-GR"/>
        </w:rPr>
        <w:t xml:space="preserve"> </w:t>
      </w:r>
    </w:p>
    <w:p w14:paraId="3328A620" w14:textId="4110F16A" w:rsidR="001A1C68" w:rsidRDefault="00CC3A0B" w:rsidP="00CC3A0B">
      <w:pPr>
        <w:spacing w:line="360" w:lineRule="auto"/>
        <w:jc w:val="both"/>
        <w:rPr>
          <w:lang w:val="el-GR"/>
        </w:rPr>
      </w:pPr>
      <w:r w:rsidRPr="00CC3A0B">
        <w:rPr>
          <w:lang w:val="el-GR"/>
        </w:rPr>
        <w:t xml:space="preserve">Η ιδέα ενσωμάτωσης των δραστηριοτήτων STEM (Επιστήμη, Τεχνολογία, Μηχανική και Μαθηματικά) στα μαθήματα Αγγλικών ως Ξένης Γλώσσας (EFL)  βασίζεται σε υπάρχουσες διδακτικές προσεγγίσεις για τη βελτίωση των αποτελεσμάτων εκμάθησης γλωσσών και των κινήτρων των μαθητών. Μέσα από μια ολοκληρωμένη ανασκόπηση των ερευνητικών μελετών, είναι προφανές ότι η ενσωμάτωση της STEM εκπαίδευσης στη διδασκαλία της EFL αποφέρει θετικά αποτελέσματα καθώς περιέχει στοιχεία από υπάρχουσες προσεγγίσεις διδασκαλίας όπως της Επικοινωνιακή Διδασκαλία Γλωσσών (CLT)  και Task-Based Language Teaching (TBLT). Όπως έχουμε ήδη αναφέρει είναι οι δύο επικρατέστερες εκπαιδεύτηκες προσεγγίσεις οι οποίες εφαρμόζονται ευρέως σε όλα τα επίπεδα Αγγλικών, στην Ελλάδα και το εξωτερικό.  </w:t>
      </w:r>
    </w:p>
    <w:p w14:paraId="05A6AA8E" w14:textId="1C685FA5" w:rsidR="00CC3A0B" w:rsidRDefault="00CC3A0B" w:rsidP="00CC3A0B">
      <w:pPr>
        <w:spacing w:line="360" w:lineRule="auto"/>
        <w:jc w:val="both"/>
        <w:rPr>
          <w:lang w:val="el-GR"/>
        </w:rPr>
      </w:pPr>
      <w:r w:rsidRPr="00CC3A0B">
        <w:rPr>
          <w:lang w:val="el-GR"/>
        </w:rPr>
        <w:t xml:space="preserve">Ένα από τα βασικά συμπεράσματα που προέκυψαν από την έρευνα είναι η σημαντική βελτίωση στις ικανότητες ομιλίας των μαθητών μετά την εφαρμογή των δραστηριοτήτων STEM στο πρόγραμμα σπουδών της Αγγλικής Γλώσσας. Με τη συμμετοχή σε πρακτικά πειράματα, συνεργατικά έργα και επιστημονικές συζητήσεις στα αγγλικά, παρέχονται στους μαθητές άφθονες ευκαιρίες να εξασκηθούν και να βελτιώσουν τις δεξιότητές τους στην ομιλία. Η εφαρμογή της γλώσσας σε αυθεντικά περιβάλλοντα STEM όχι μόνο ενισχύει την ευχέρεια των μαθητών αλλά και ενισχύει την εμπιστοσύνη στην έκφραση των ιδεών και των απόψεών τους στα αγγλικά. Ως </w:t>
      </w:r>
      <w:r w:rsidRPr="00CC3A0B">
        <w:rPr>
          <w:lang w:val="el-GR"/>
        </w:rPr>
        <w:lastRenderedPageBreak/>
        <w:t>αποτέλεσμα, οι μαθητές γίνονται πιο ικανοί στην επικοινωνία, ικανοί να διατυπώνουν σύνθετες επιστημονικές έννοιες με σαφήνεια και ακρίβεια.</w:t>
      </w:r>
    </w:p>
    <w:p w14:paraId="65F07327" w14:textId="77777777" w:rsidR="00CC3A0B" w:rsidRPr="00CC3A0B" w:rsidRDefault="00CC3A0B" w:rsidP="00CC3A0B">
      <w:pPr>
        <w:spacing w:line="360" w:lineRule="auto"/>
        <w:jc w:val="both"/>
        <w:rPr>
          <w:lang w:val="el-GR"/>
        </w:rPr>
      </w:pPr>
      <w:r w:rsidRPr="00CC3A0B">
        <w:rPr>
          <w:lang w:val="el-GR"/>
        </w:rPr>
        <w:t>Επιπλέον, η έρευνα δείχνει ότι η ενσωμάτωση των δραστηριοτήτων STEM στα μαθήματα EFL χρησιμεύει ως ισχυρό κίνητρο για τους μαθητές. Η διαδραστική και βιωματική φύση των εργασιών STEM αιχμαλωτίζει το ενδιαφέρον των μαθητών και διεγείρει την περιέργειά τους, οδηγώντας σε υψηλότερα επίπεδα δέσμευσης και ενθουσιασμού για την εκμάθηση αγγλικών. Όταν οι μαθητές συμμετέχουν ενεργά σε πρακτικά πειράματα,  στην μάθηση βάσει έργου και σε εργασίες επίλυσης προβλημάτων που σχετίζονται με κλάδους STEM, αναπτύσσουν γνήσιο ενδιαφέρον για τη χρήση των Αγγλικών ως εργαλείου για εξερεύνηση και ανακάλυψη. Αυτό το εγγενές κίνητρο τροφοδοτεί το μαθησιακό τους ταξίδι και καλλιεργεί μια θετική στάση απέναντι στην κατάκτηση της γλώσσας.</w:t>
      </w:r>
    </w:p>
    <w:p w14:paraId="4491382E" w14:textId="46180C4B" w:rsidR="00CC3A0B" w:rsidRDefault="00CC3A0B" w:rsidP="00CC3A0B">
      <w:pPr>
        <w:spacing w:line="360" w:lineRule="auto"/>
        <w:jc w:val="both"/>
        <w:rPr>
          <w:lang w:val="el-GR"/>
        </w:rPr>
      </w:pPr>
      <w:r w:rsidRPr="00CC3A0B">
        <w:rPr>
          <w:lang w:val="el-GR"/>
        </w:rPr>
        <w:t>Επιπλέον, τα ευρήματα της έρευνας υπογραμμίζουν τα ολιστικά οφέλη από την ενσωμάτωση των δραστηριοτήτων STEM στα μαθήματα EFL, υπερβαίνοντας τη γλωσσική επάρκεια ώστε να συμπεριλάβουν δεξιότητες κριτικής σκέψης, δημιουργικότητα και διεπιστημονική γνώση. Με τη συμμετοχή σε έργα STEM που απαιτούν</w:t>
      </w:r>
      <w:r>
        <w:rPr>
          <w:lang w:val="el-GR"/>
        </w:rPr>
        <w:t xml:space="preserve"> </w:t>
      </w:r>
      <w:r w:rsidRPr="00CC3A0B">
        <w:rPr>
          <w:lang w:val="el-GR"/>
        </w:rPr>
        <w:t xml:space="preserve">λογική επίλυση προβλημάτων και καινοτόμο σκέψη, οι μαθητές αναπτύσσουν γνωστικές ικανότητες που είναι ζωτικής σημασίας για την ακαδημαϊκή επιτυχία και τη μελλοντική επαγγελματική ετοιμότητα. </w:t>
      </w:r>
      <w:r>
        <w:rPr>
          <w:lang w:val="el-GR"/>
        </w:rPr>
        <w:t xml:space="preserve">Μέσα από την έρευνα ανακαλύψαμε ότι το βασικότερο κίνητρο των μαθητών ήταν η άποψη ότι </w:t>
      </w:r>
      <w:r w:rsidR="006E40CF">
        <w:rPr>
          <w:lang w:val="el-GR"/>
        </w:rPr>
        <w:t xml:space="preserve">το </w:t>
      </w:r>
      <w:r w:rsidR="006E40CF">
        <w:t>STEM</w:t>
      </w:r>
      <w:r w:rsidR="006E40CF" w:rsidRPr="006E40CF">
        <w:rPr>
          <w:lang w:val="el-GR"/>
        </w:rPr>
        <w:t xml:space="preserve"> </w:t>
      </w:r>
      <w:r w:rsidR="006E40CF">
        <w:rPr>
          <w:lang w:val="el-GR"/>
        </w:rPr>
        <w:t xml:space="preserve">και η Αγγλική γλώσσα αποτελούν αναγκαίες δεξιότητες για το μέλλον τους. Επομένως, η </w:t>
      </w:r>
      <w:r w:rsidRPr="00CC3A0B">
        <w:rPr>
          <w:lang w:val="el-GR"/>
        </w:rPr>
        <w:t>διεπιστημονική φύση των δραστηριοτήτων STEM όχι μόνο εμπλουτίζει τις γλωσσικές ικανότητες των μαθητών, αλλά τους εξοπλίζει με βασικές δεξιότητες του 21ου αιώνα</w:t>
      </w:r>
      <w:r w:rsidR="006E40CF">
        <w:rPr>
          <w:lang w:val="el-GR"/>
        </w:rPr>
        <w:t>.</w:t>
      </w:r>
    </w:p>
    <w:p w14:paraId="4317AEC0" w14:textId="491286C2" w:rsidR="006E40CF" w:rsidRPr="001A1C68" w:rsidRDefault="004E7BE4" w:rsidP="00CC3A0B">
      <w:pPr>
        <w:spacing w:line="360" w:lineRule="auto"/>
        <w:jc w:val="both"/>
        <w:rPr>
          <w:lang w:val="el-GR"/>
        </w:rPr>
      </w:pPr>
      <w:r w:rsidRPr="004E7BE4">
        <w:rPr>
          <w:lang w:val="el-GR"/>
        </w:rPr>
        <w:t>Συμπερασματικά, τα ερευνητικά στοιχεία υποστηρίζουν σθεναρά την ενσωμάτωση των δραστηριοτήτων STEM στα μαθήματα της Αγγλικής Γλώσσας ως μια διεπιστημονική παιδαγωγική προσέγγιση που αποφέρει θετικά μαθησιακά αποτελέσματα και ενισχύει τα κίνητρα των μαθητών. Παρέχοντας ένα ευρύ φάσμα ευκαιριών για γλωσσική εξάσκηση, ανάπτυξη δεξιοτήτων και βιωματική μάθηση, η διδασκαλία EFL με τη βοήθεια STEM προσφέρει μια δυναμική και συναρπαστική εκπαιδευτική εμπειρία για τους μαθητές. Τα αποτελέσματα ενισχύουν την ιδέα της ενσωμάτωσης της STEM εκπαίδευσης στη διαδικασία εκμάθησης γλωσσών για την καλλιέργεια ατόμων που γνωρίζουν επαρκώς τα αγγλικά, είναι έμπειρα στους κλάδους STEM και εξοπλισμένα με τις απαραίτητες δεξιότητες με στόχο να ευδοκιμήσουν σε μια ταχέως εξελισσόμενη κοινωνία.</w:t>
      </w:r>
    </w:p>
    <w:p w14:paraId="46752BC9" w14:textId="3E34CE51" w:rsidR="00414CA4" w:rsidRDefault="005E6829" w:rsidP="00CB161E">
      <w:pPr>
        <w:pStyle w:val="1"/>
        <w:spacing w:line="360" w:lineRule="auto"/>
        <w:jc w:val="both"/>
        <w:rPr>
          <w:rFonts w:ascii="Times New Roman" w:hAnsi="Times New Roman" w:cs="Times New Roman"/>
          <w:b/>
          <w:bCs/>
          <w:color w:val="000000" w:themeColor="text1"/>
          <w:sz w:val="24"/>
          <w:szCs w:val="24"/>
          <w:lang w:val="el-GR"/>
        </w:rPr>
      </w:pPr>
      <w:bookmarkStart w:id="163" w:name="_Toc159214596"/>
      <w:bookmarkEnd w:id="162"/>
      <w:r w:rsidRPr="000E2BED">
        <w:rPr>
          <w:rFonts w:ascii="Times New Roman" w:hAnsi="Times New Roman" w:cs="Times New Roman"/>
          <w:b/>
          <w:bCs/>
          <w:color w:val="000000" w:themeColor="text1"/>
          <w:sz w:val="24"/>
          <w:szCs w:val="24"/>
          <w:lang w:val="el-GR"/>
        </w:rPr>
        <w:lastRenderedPageBreak/>
        <w:t>6</w:t>
      </w:r>
      <w:r w:rsidR="00414CA4" w:rsidRPr="000E2BED">
        <w:rPr>
          <w:rFonts w:ascii="Times New Roman" w:hAnsi="Times New Roman" w:cs="Times New Roman"/>
          <w:b/>
          <w:bCs/>
          <w:color w:val="000000" w:themeColor="text1"/>
          <w:sz w:val="24"/>
          <w:szCs w:val="24"/>
          <w:lang w:val="el-GR"/>
        </w:rPr>
        <w:t>.2 Συνεισφορές στην Εκπαίδευση EFL</w:t>
      </w:r>
      <w:bookmarkEnd w:id="163"/>
    </w:p>
    <w:p w14:paraId="63BF1FCC" w14:textId="194607E2" w:rsidR="00C778A3" w:rsidRPr="001A1C68" w:rsidRDefault="001A1C68" w:rsidP="00C778A3">
      <w:pPr>
        <w:spacing w:line="360" w:lineRule="auto"/>
        <w:jc w:val="both"/>
        <w:rPr>
          <w:lang w:val="el-GR"/>
        </w:rPr>
      </w:pPr>
      <w:r w:rsidRPr="001A1C68">
        <w:rPr>
          <w:lang w:val="el-GR"/>
        </w:rPr>
        <w:t xml:space="preserve">Η ενσωμάτωση των δραστηριοτήτων </w:t>
      </w:r>
      <w:r w:rsidRPr="001A1C68">
        <w:t>STEM</w:t>
      </w:r>
      <w:r w:rsidRPr="001A1C68">
        <w:rPr>
          <w:lang w:val="el-GR"/>
        </w:rPr>
        <w:t xml:space="preserve"> στην τάξη </w:t>
      </w:r>
      <w:r w:rsidRPr="001A1C68">
        <w:t>EFL</w:t>
      </w:r>
      <w:r w:rsidRPr="001A1C68">
        <w:rPr>
          <w:lang w:val="el-GR"/>
        </w:rPr>
        <w:t xml:space="preserve"> (Αγγλικά ως Ξένη Γλώσσα) μπορεί να έχει βαθύ αντίκτυπο στις μαθησιακές εμπειρίες των μαθητών. Με την ενσωμάτωση των εννοιών της επιστήμης, της τεχνολογίας, της μηχανικής και των μαθηματικών στα μαθήματα αγγλικής γλώσσας, οι μαθητές όχι μόνο εκτίθενται στην εκμάθηση γλωσσών αλλά και συμμετέχουν σε πρακτικές εφαρμογές αυτών των μαθημάτων. Αυτή η προσέγγιση μπορεί να ενισχύσει τις δεξιότητες κριτικής σκέψης, τις ικανότητες επίλυσης προβλημάτων και τη δημιουργικότητα μεταξύ των μαθητών. Επιπλέον, οι δραστηριότητες </w:t>
      </w:r>
      <w:r w:rsidRPr="001A1C68">
        <w:t>STEM</w:t>
      </w:r>
      <w:r w:rsidRPr="001A1C68">
        <w:rPr>
          <w:lang w:val="el-GR"/>
        </w:rPr>
        <w:t xml:space="preserve"> μπορούν να καλλιεργήσουν μια αίσθηση περιέργειας και ενδιαφέροντος για ζητήματα του πραγματικού κόσμου, συνδέοντας την εκμάθηση γλωσσών με πρακτικά, σχετικά πλαίσια. Τα κίνητρα για τους μαθητές να συμμετάσχουν σε δραστηριότητες </w:t>
      </w:r>
      <w:r w:rsidRPr="001A1C68">
        <w:t>STEM</w:t>
      </w:r>
      <w:r w:rsidRPr="001A1C68">
        <w:rPr>
          <w:lang w:val="el-GR"/>
        </w:rPr>
        <w:t xml:space="preserve"> στην τάξη της Αγγλικής Γλώσσας περιλαμβάνουν την ευκαιρία να εξερευνήσουν διάφορα θέματα, να </w:t>
      </w:r>
      <w:r>
        <w:rPr>
          <w:lang w:val="el-GR"/>
        </w:rPr>
        <w:t xml:space="preserve">συνεργαστούν </w:t>
      </w:r>
      <w:r w:rsidRPr="001A1C68">
        <w:rPr>
          <w:lang w:val="el-GR"/>
        </w:rPr>
        <w:t xml:space="preserve">με συνομηλίκους και να αναπτύξουν γλωσσικές και τεχνικές δεξιότητες ταυτόχρονα. </w:t>
      </w:r>
    </w:p>
    <w:p w14:paraId="6D3B7EF5" w14:textId="77777777" w:rsidR="001A1C68" w:rsidRDefault="001A1C68" w:rsidP="00C778A3">
      <w:pPr>
        <w:spacing w:line="360" w:lineRule="auto"/>
        <w:jc w:val="both"/>
        <w:rPr>
          <w:lang w:val="el-GR"/>
        </w:rPr>
      </w:pPr>
      <w:r>
        <w:rPr>
          <w:lang w:val="el-GR"/>
        </w:rPr>
        <w:t xml:space="preserve">Ωστόσο, </w:t>
      </w:r>
      <w:r w:rsidR="00C778A3">
        <w:rPr>
          <w:lang w:val="el-GR"/>
        </w:rPr>
        <w:t>τ</w:t>
      </w:r>
      <w:r w:rsidR="00142F12" w:rsidRPr="00142F12">
        <w:rPr>
          <w:lang w:val="el-GR"/>
        </w:rPr>
        <w:t>α πεδία STEM οδηγούν την καινοτομία, την τεχνολογική πρόοδο και την οικονομική ανάπτυξη σε όλο τον κόσμο. Οι ικανοί σπουδαστές STEM έχουν στη διάθεσή τους ένα ευρύ φάσμα ευκαιριών σταδιοδρομίας.</w:t>
      </w:r>
      <w:r w:rsidR="00C778A3">
        <w:rPr>
          <w:lang w:val="el-GR"/>
        </w:rPr>
        <w:t xml:space="preserve"> </w:t>
      </w:r>
      <w:r w:rsidR="00142F12" w:rsidRPr="00142F12">
        <w:rPr>
          <w:lang w:val="el-GR"/>
        </w:rPr>
        <w:t xml:space="preserve">Καθώς τα πεδία STEM συνεχίζουν να επεκτείνονται, η επάρκεια στα αγγλικά διαδραματίζει κρίσιμο ρόλο στον εξοπλισμό των μαθητών με τις γνώσεις για να επιτύχουν. </w:t>
      </w:r>
      <w:r w:rsidR="00C778A3">
        <w:rPr>
          <w:lang w:val="el-GR"/>
        </w:rPr>
        <w:t xml:space="preserve">Η </w:t>
      </w:r>
      <w:r w:rsidR="00142F12" w:rsidRPr="00142F12">
        <w:rPr>
          <w:lang w:val="el-GR"/>
        </w:rPr>
        <w:t>ζήτηση για ειδικευμένους υποψηφίους στους τομείς STEM συνεχίζει να αυξάνεται</w:t>
      </w:r>
      <w:r w:rsidR="00C778A3">
        <w:rPr>
          <w:lang w:val="el-GR"/>
        </w:rPr>
        <w:t xml:space="preserve"> και</w:t>
      </w:r>
      <w:r w:rsidR="00142F12" w:rsidRPr="00142F12">
        <w:rPr>
          <w:lang w:val="el-GR"/>
        </w:rPr>
        <w:t xml:space="preserve"> η επάρκεια της αγγλικής γλώσσας καθίσταται απαραίτητη για τους μαθητές να κατανοήσουν πλήρως περίπλοκες έννοιες και ορολογία STEM. Οι ισχυρές αγγλικές δεξιότητες επιτρέπουν στους μαθητές να σκέφτονται κριτικά, να συνεργάζονται αποτελεσματικά και να συνεισφέρουν στην παγκόσμια κοινότητα STEM</w:t>
      </w:r>
      <w:r w:rsidR="00C778A3">
        <w:rPr>
          <w:lang w:val="el-GR"/>
        </w:rPr>
        <w:t>.</w:t>
      </w:r>
    </w:p>
    <w:p w14:paraId="2C0185AD" w14:textId="6350EAB1" w:rsidR="001A1C68" w:rsidRPr="00142F12" w:rsidRDefault="001A1C68" w:rsidP="00C778A3">
      <w:pPr>
        <w:spacing w:line="360" w:lineRule="auto"/>
        <w:jc w:val="both"/>
        <w:rPr>
          <w:lang w:val="el-GR"/>
        </w:rPr>
      </w:pPr>
      <w:r w:rsidRPr="001A1C68">
        <w:rPr>
          <w:lang w:val="el-GR"/>
        </w:rPr>
        <w:t>Συνδυάζοντας τη</w:t>
      </w:r>
      <w:r w:rsidR="000C6323">
        <w:rPr>
          <w:lang w:val="el-GR"/>
        </w:rPr>
        <w:t>ν Αγγλική</w:t>
      </w:r>
      <w:r w:rsidRPr="001A1C68">
        <w:rPr>
          <w:lang w:val="el-GR"/>
        </w:rPr>
        <w:t xml:space="preserve"> γλώσσα και την εκπαίδευση STEM, οι εκπαιδευτικοί μπορούν να δημιουργήσουν ένα δυναμικό περιβάλλον μάθησης που προάγει την ακαδημαϊκή ανάπτυξη και τη βαθύτερη κατανόηση και των δύο θεμάτων.</w:t>
      </w:r>
    </w:p>
    <w:p w14:paraId="356493EC" w14:textId="78213138" w:rsidR="00D84674" w:rsidRDefault="00D84674" w:rsidP="00CB161E">
      <w:pPr>
        <w:pStyle w:val="1"/>
        <w:spacing w:line="360" w:lineRule="auto"/>
        <w:jc w:val="both"/>
        <w:rPr>
          <w:rFonts w:ascii="Times New Roman" w:hAnsi="Times New Roman" w:cs="Times New Roman"/>
          <w:b/>
          <w:bCs/>
          <w:color w:val="000000" w:themeColor="text1"/>
          <w:sz w:val="24"/>
          <w:szCs w:val="24"/>
          <w:lang w:val="el-GR"/>
        </w:rPr>
      </w:pPr>
      <w:bookmarkStart w:id="164" w:name="_Toc159214597"/>
      <w:r w:rsidRPr="000E2BED">
        <w:rPr>
          <w:rFonts w:ascii="Times New Roman" w:hAnsi="Times New Roman" w:cs="Times New Roman"/>
          <w:b/>
          <w:bCs/>
          <w:color w:val="000000" w:themeColor="text1"/>
          <w:sz w:val="24"/>
          <w:szCs w:val="24"/>
          <w:lang w:val="el-GR"/>
        </w:rPr>
        <w:t>6.</w:t>
      </w:r>
      <w:r w:rsidR="00A1400D">
        <w:rPr>
          <w:rFonts w:ascii="Times New Roman" w:hAnsi="Times New Roman" w:cs="Times New Roman"/>
          <w:b/>
          <w:bCs/>
          <w:color w:val="000000" w:themeColor="text1"/>
          <w:sz w:val="24"/>
          <w:szCs w:val="24"/>
          <w:lang w:val="el-GR"/>
        </w:rPr>
        <w:t>3</w:t>
      </w:r>
      <w:r w:rsidRPr="000E2BED">
        <w:rPr>
          <w:rFonts w:ascii="Times New Roman" w:hAnsi="Times New Roman" w:cs="Times New Roman"/>
          <w:b/>
          <w:bCs/>
          <w:color w:val="000000" w:themeColor="text1"/>
          <w:sz w:val="24"/>
          <w:szCs w:val="24"/>
          <w:lang w:val="el-GR"/>
        </w:rPr>
        <w:t xml:space="preserve"> Περ</w:t>
      </w:r>
      <w:r>
        <w:rPr>
          <w:rFonts w:ascii="Times New Roman" w:hAnsi="Times New Roman" w:cs="Times New Roman"/>
          <w:b/>
          <w:bCs/>
          <w:color w:val="000000" w:themeColor="text1"/>
          <w:sz w:val="24"/>
          <w:szCs w:val="24"/>
          <w:lang w:val="el-GR"/>
        </w:rPr>
        <w:t>ιορισμοί</w:t>
      </w:r>
      <w:bookmarkEnd w:id="164"/>
      <w:r>
        <w:rPr>
          <w:rFonts w:ascii="Times New Roman" w:hAnsi="Times New Roman" w:cs="Times New Roman"/>
          <w:b/>
          <w:bCs/>
          <w:color w:val="000000" w:themeColor="text1"/>
          <w:sz w:val="24"/>
          <w:szCs w:val="24"/>
          <w:lang w:val="el-GR"/>
        </w:rPr>
        <w:t xml:space="preserve"> </w:t>
      </w:r>
    </w:p>
    <w:p w14:paraId="7E04F949" w14:textId="500BD91B" w:rsidR="009425A7" w:rsidRPr="009425A7" w:rsidRDefault="009425A7" w:rsidP="009425A7">
      <w:pPr>
        <w:rPr>
          <w:i/>
          <w:iCs/>
          <w:lang w:val="el-GR"/>
        </w:rPr>
      </w:pPr>
      <w:r w:rsidRPr="009425A7">
        <w:rPr>
          <w:i/>
          <w:iCs/>
          <w:lang w:val="el-GR"/>
        </w:rPr>
        <w:t>Ως προς το είδος της έρευνας</w:t>
      </w:r>
    </w:p>
    <w:p w14:paraId="373419DA" w14:textId="0C6DFB99" w:rsidR="004E7BE4" w:rsidRDefault="00844B7D" w:rsidP="00844B7D">
      <w:pPr>
        <w:spacing w:line="360" w:lineRule="auto"/>
        <w:jc w:val="both"/>
        <w:rPr>
          <w:lang w:val="el-GR"/>
        </w:rPr>
      </w:pPr>
      <w:r w:rsidRPr="00844B7D">
        <w:rPr>
          <w:lang w:val="el-GR"/>
        </w:rPr>
        <w:t>Οι περιορισμοί σε μια έρευνα περίπτωσης μελέτης μπορούν να επηρεάσουν τη συνολική αξιοπιστία και εγκυρότητα των ευρημάτων.</w:t>
      </w:r>
      <w:r w:rsidR="009425A7" w:rsidRPr="009425A7">
        <w:rPr>
          <w:lang w:val="el-GR"/>
        </w:rPr>
        <w:t xml:space="preserve"> Σε ένα σχολικό περιβάλλον όπως η τάξη, η διεξαγωγή μιας εκπαιδευτικής έρευνας ως μέρος μιας περίπτωσης μελέτης μπορεί να προσφέρει πολύτιμες γνώσεις για τις μαθησιακές εμπειρίες και τα </w:t>
      </w:r>
      <w:r w:rsidR="009425A7" w:rsidRPr="009425A7">
        <w:rPr>
          <w:lang w:val="el-GR"/>
        </w:rPr>
        <w:lastRenderedPageBreak/>
        <w:t>αποτελέσματα των μαθητών. Ωστόσο, υπάρχουν συγκεκριμένοι περιορισμοί που μπορεί να προκύψουν σε αυτό το πλαίσιο.</w:t>
      </w:r>
      <w:r w:rsidRPr="00844B7D">
        <w:rPr>
          <w:lang w:val="el-GR"/>
        </w:rPr>
        <w:t xml:space="preserve"> Μερικοί κοινοί περιορισμοί περιλαμβάνουν το μέγεθος του δείγματος, το οποίο μπορεί να μην είναι αντιπροσωπευτικό του μεγαλύτερου πληθυσμού, οδηγώντας σε </w:t>
      </w:r>
      <w:r w:rsidR="009425A7">
        <w:rPr>
          <w:lang w:val="el-GR"/>
        </w:rPr>
        <w:t xml:space="preserve">ελλείπεις πληροφορίες, </w:t>
      </w:r>
      <w:r w:rsidR="009425A7" w:rsidRPr="009425A7">
        <w:rPr>
          <w:lang w:val="el-GR"/>
        </w:rPr>
        <w:t>καθώς ενδέχεται να μην αποτυπώνουν την πλήρη πολυπλοκότητα του θέματος που μελετάται.</w:t>
      </w:r>
      <w:r w:rsidR="009425A7">
        <w:rPr>
          <w:lang w:val="el-GR"/>
        </w:rPr>
        <w:t xml:space="preserve"> </w:t>
      </w:r>
    </w:p>
    <w:p w14:paraId="0FBCEB1C" w14:textId="44766AEB" w:rsidR="009425A7" w:rsidRDefault="009425A7" w:rsidP="00844B7D">
      <w:pPr>
        <w:spacing w:line="360" w:lineRule="auto"/>
        <w:jc w:val="both"/>
        <w:rPr>
          <w:i/>
          <w:iCs/>
          <w:lang w:val="el-GR"/>
        </w:rPr>
      </w:pPr>
      <w:r w:rsidRPr="009425A7">
        <w:rPr>
          <w:i/>
          <w:iCs/>
          <w:lang w:val="el-GR"/>
        </w:rPr>
        <w:t>Ως προς τον σχεδιασμό</w:t>
      </w:r>
    </w:p>
    <w:p w14:paraId="1C96F403" w14:textId="5F420976" w:rsidR="009425A7" w:rsidRPr="009425A7" w:rsidRDefault="00186785" w:rsidP="00844B7D">
      <w:pPr>
        <w:spacing w:line="360" w:lineRule="auto"/>
        <w:jc w:val="both"/>
        <w:rPr>
          <w:lang w:val="el-GR"/>
        </w:rPr>
      </w:pPr>
      <w:r w:rsidRPr="00186785">
        <w:rPr>
          <w:lang w:val="el-GR"/>
        </w:rPr>
        <w:t xml:space="preserve">Μερικοί κοινοί περιορισμοί στον σχεδιασμό της έρευνας περιλαμβάνουν περιορισμούς στους πόρους, όπως ο χρόνος, </w:t>
      </w:r>
      <w:r>
        <w:rPr>
          <w:lang w:val="el-GR"/>
        </w:rPr>
        <w:t>ο χώρος,</w:t>
      </w:r>
      <w:r w:rsidRPr="00186785">
        <w:rPr>
          <w:lang w:val="el-GR"/>
        </w:rPr>
        <w:t xml:space="preserve"> η πρόσβαση στους συμμετέχοντες. </w:t>
      </w:r>
      <w:r>
        <w:rPr>
          <w:lang w:val="el-GR"/>
        </w:rPr>
        <w:t xml:space="preserve">Είναι μια χρονοβόρα διαδικασία η οποία περιλαμβάνει την εύρεση χώρου, συμμετεχόντων και τη δημιουργία εκπαιδευτικού υλικού. </w:t>
      </w:r>
      <w:r w:rsidRPr="00186785">
        <w:rPr>
          <w:lang w:val="el-GR"/>
        </w:rPr>
        <w:t xml:space="preserve">Αυτοί οι περιορισμοί μπορεί να επηρεάσουν το εύρος της μελέτης και μπορεί να περιορίσουν την ικανότητα εξαγωγής γενικών συμπερασμάτων. Επιπλέον, η επιλογή των ερευνητικών μεθόδων και εργαλείων μπορεί να εισάγει περιορισμούς, όπως πιθανές προκαταλήψεις ή περιορισμούς στη συλλογή δεδομένων. </w:t>
      </w:r>
      <w:r>
        <w:rPr>
          <w:lang w:val="el-GR"/>
        </w:rPr>
        <w:t>Τέλος για τη συγκεκριμένη έρευνα απαιτείται γνώση</w:t>
      </w:r>
      <w:r w:rsidR="006360E7">
        <w:rPr>
          <w:lang w:val="el-GR"/>
        </w:rPr>
        <w:t xml:space="preserve"> των</w:t>
      </w:r>
      <w:r>
        <w:rPr>
          <w:lang w:val="el-GR"/>
        </w:rPr>
        <w:t xml:space="preserve"> υπολογιστών, </w:t>
      </w:r>
      <w:r w:rsidR="006360E7">
        <w:rPr>
          <w:lang w:val="el-GR"/>
        </w:rPr>
        <w:t>των πεδίων και εννοιών που θα χρησιμοποιηθούν.</w:t>
      </w:r>
      <w:r>
        <w:rPr>
          <w:lang w:val="el-GR"/>
        </w:rPr>
        <w:t xml:space="preserve"> </w:t>
      </w:r>
      <w:r w:rsidRPr="00186785">
        <w:rPr>
          <w:lang w:val="el-GR"/>
        </w:rPr>
        <w:t>Είναι σημαντικό για τους ερευνητές να εξετάσουν προσεκτικά αυτούς τους περιορισμούς κατά τη φάση σχεδιασμού της έρευνας και να είναι διαφανείς σχετικά με τυχόν περιορισμούς που ενδέχεται να επηρεάσουν τα αποτελέσματα της μελέτης.</w:t>
      </w:r>
    </w:p>
    <w:p w14:paraId="60C0E699" w14:textId="3893694B" w:rsidR="009425A7" w:rsidRDefault="009425A7" w:rsidP="00844B7D">
      <w:pPr>
        <w:spacing w:line="360" w:lineRule="auto"/>
        <w:jc w:val="both"/>
        <w:rPr>
          <w:i/>
          <w:iCs/>
          <w:lang w:val="el-GR"/>
        </w:rPr>
      </w:pPr>
      <w:r w:rsidRPr="009425A7">
        <w:rPr>
          <w:i/>
          <w:iCs/>
          <w:lang w:val="el-GR"/>
        </w:rPr>
        <w:t>Ως προς την εφαρμογή</w:t>
      </w:r>
    </w:p>
    <w:p w14:paraId="446E1691" w14:textId="694F42AC" w:rsidR="006360E7" w:rsidRPr="006360E7" w:rsidRDefault="006360E7" w:rsidP="00844B7D">
      <w:pPr>
        <w:spacing w:line="360" w:lineRule="auto"/>
        <w:jc w:val="both"/>
        <w:rPr>
          <w:lang w:val="el-GR"/>
        </w:rPr>
      </w:pPr>
      <w:r>
        <w:rPr>
          <w:lang w:val="el-GR"/>
        </w:rPr>
        <w:t>Κατά την εφαρμογή ένας σημαντικός</w:t>
      </w:r>
      <w:r w:rsidRPr="006360E7">
        <w:rPr>
          <w:lang w:val="el-GR"/>
        </w:rPr>
        <w:t xml:space="preserve"> περιορισμός είναι η πιθανότητα μεροληψίας, καθώς οι προοπτικές και οι πεποιθήσεις του ίδιου του ερευνητή μπορεί να επηρεάσουν την ερμηνεία των δεδομένων που συλλέγονται. Ένας άλλος περιορισμός είναι το ζήτημα της γενίκευσης, καθώς τα ευρήματα από μια ενιαία τάξη μπορεί να μην είναι εφαρμόσιμα σε άλλα εκπαιδευτικά περιβάλλοντα. Επιπλέον, οι χρονικοί περιορισμοί</w:t>
      </w:r>
      <w:r w:rsidR="00A26BFE">
        <w:rPr>
          <w:lang w:val="el-GR"/>
        </w:rPr>
        <w:t>, η αύξηση διδακτικού θορύβου</w:t>
      </w:r>
      <w:r w:rsidRPr="006360E7">
        <w:rPr>
          <w:lang w:val="el-GR"/>
        </w:rPr>
        <w:t xml:space="preserve"> και η περιορισμένη πρόσβαση στους συμμετέχοντες ενδέχεται να περιορίσουν το βάθος και το εύρος των δεδομένων που μπορούν να συλλεχθούν. Επιπλέον, πρέπει να λαμβάνονται υπόψη ηθικοί παράγοντες, όπως η διασφάλιση της ενημερωμένης συναίνεσης και η τήρηση του απορρήτου.</w:t>
      </w:r>
    </w:p>
    <w:p w14:paraId="7ABE8E56" w14:textId="03B7BE01" w:rsidR="00DA61AF" w:rsidRPr="008A6CA6" w:rsidRDefault="005E6829" w:rsidP="00CB161E">
      <w:pPr>
        <w:pStyle w:val="1"/>
        <w:spacing w:line="360" w:lineRule="auto"/>
        <w:jc w:val="both"/>
        <w:rPr>
          <w:rFonts w:ascii="Times New Roman" w:hAnsi="Times New Roman" w:cs="Times New Roman"/>
          <w:sz w:val="24"/>
          <w:szCs w:val="24"/>
          <w:lang w:val="el-GR"/>
        </w:rPr>
      </w:pPr>
      <w:bookmarkStart w:id="165" w:name="_Toc159214598"/>
      <w:r w:rsidRPr="000E2BED">
        <w:rPr>
          <w:rFonts w:ascii="Times New Roman" w:hAnsi="Times New Roman" w:cs="Times New Roman"/>
          <w:b/>
          <w:bCs/>
          <w:color w:val="000000" w:themeColor="text1"/>
          <w:sz w:val="24"/>
          <w:szCs w:val="24"/>
          <w:lang w:val="el-GR"/>
        </w:rPr>
        <w:t>6</w:t>
      </w:r>
      <w:r w:rsidR="00414CA4" w:rsidRPr="000E2BED">
        <w:rPr>
          <w:rFonts w:ascii="Times New Roman" w:hAnsi="Times New Roman" w:cs="Times New Roman"/>
          <w:b/>
          <w:bCs/>
          <w:color w:val="000000" w:themeColor="text1"/>
          <w:sz w:val="24"/>
          <w:szCs w:val="24"/>
          <w:lang w:val="el-GR"/>
        </w:rPr>
        <w:t>.</w:t>
      </w:r>
      <w:r w:rsidR="00A1400D">
        <w:rPr>
          <w:rFonts w:ascii="Times New Roman" w:hAnsi="Times New Roman" w:cs="Times New Roman"/>
          <w:b/>
          <w:bCs/>
          <w:color w:val="000000" w:themeColor="text1"/>
          <w:sz w:val="24"/>
          <w:szCs w:val="24"/>
          <w:lang w:val="el-GR"/>
        </w:rPr>
        <w:t xml:space="preserve">4 </w:t>
      </w:r>
      <w:r w:rsidR="00414CA4" w:rsidRPr="000E2BED">
        <w:rPr>
          <w:rFonts w:ascii="Times New Roman" w:hAnsi="Times New Roman" w:cs="Times New Roman"/>
          <w:b/>
          <w:bCs/>
          <w:color w:val="000000" w:themeColor="text1"/>
          <w:sz w:val="24"/>
          <w:szCs w:val="24"/>
          <w:lang w:val="el-GR"/>
        </w:rPr>
        <w:t>Συστάσεις για μελλοντική έρευνα</w:t>
      </w:r>
      <w:bookmarkEnd w:id="165"/>
    </w:p>
    <w:p w14:paraId="4CB35043" w14:textId="68080458" w:rsidR="00DA61AF" w:rsidRDefault="00636783" w:rsidP="00636783">
      <w:pPr>
        <w:spacing w:line="360" w:lineRule="auto"/>
        <w:jc w:val="both"/>
        <w:rPr>
          <w:bCs/>
          <w:color w:val="000000" w:themeColor="text1"/>
          <w:lang w:val="el-GR"/>
        </w:rPr>
      </w:pPr>
      <w:r>
        <w:rPr>
          <w:bCs/>
          <w:color w:val="000000" w:themeColor="text1"/>
          <w:lang w:val="el-GR"/>
        </w:rPr>
        <w:t xml:space="preserve">Στην παρούσα εργασία καταβλήθηκε προσπάθεια ανάδειξης της </w:t>
      </w:r>
      <w:r>
        <w:rPr>
          <w:bCs/>
          <w:color w:val="000000" w:themeColor="text1"/>
        </w:rPr>
        <w:t>STEM</w:t>
      </w:r>
      <w:r>
        <w:rPr>
          <w:bCs/>
          <w:color w:val="000000" w:themeColor="text1"/>
          <w:lang w:val="el-GR"/>
        </w:rPr>
        <w:t xml:space="preserve"> εκπαίδευσης σε τάξεις Αγγλικής γλώσσας.  Στο πλαίσιο αυτό αναπτύχθηκαν τέσσερα διδακτικά σενάρια με σκοπό </w:t>
      </w:r>
      <w:r w:rsidR="00127E91">
        <w:rPr>
          <w:bCs/>
          <w:color w:val="000000" w:themeColor="text1"/>
          <w:lang w:val="el-GR"/>
        </w:rPr>
        <w:t xml:space="preserve">την έκβαση χρήσιμων συμπερασμάτων, που αφορούν στην αποτελεσματικότητα της χρήσης δραστηριοτήτων </w:t>
      </w:r>
      <w:r w:rsidR="00127E91" w:rsidRPr="00127E91">
        <w:rPr>
          <w:bCs/>
          <w:color w:val="000000" w:themeColor="text1"/>
          <w:lang w:val="el-GR"/>
        </w:rPr>
        <w:t>STEM</w:t>
      </w:r>
      <w:r w:rsidR="00127E91">
        <w:rPr>
          <w:bCs/>
          <w:color w:val="000000" w:themeColor="text1"/>
          <w:lang w:val="el-GR"/>
        </w:rPr>
        <w:t xml:space="preserve"> στην τάξη </w:t>
      </w:r>
      <w:r w:rsidR="00127E91">
        <w:rPr>
          <w:bCs/>
          <w:color w:val="000000" w:themeColor="text1"/>
        </w:rPr>
        <w:t>EFL</w:t>
      </w:r>
      <w:r w:rsidR="00127E91">
        <w:rPr>
          <w:bCs/>
          <w:color w:val="000000" w:themeColor="text1"/>
          <w:lang w:val="el-GR"/>
        </w:rPr>
        <w:t xml:space="preserve">. Ταυτόχρονα, </w:t>
      </w:r>
      <w:r w:rsidR="00127E91">
        <w:rPr>
          <w:bCs/>
          <w:color w:val="000000" w:themeColor="text1"/>
          <w:lang w:val="el-GR"/>
        </w:rPr>
        <w:lastRenderedPageBreak/>
        <w:t xml:space="preserve">δημιουργήθηκαν ρουμπρίκες αξιολόγησης για τα συγκεκριμένα σενάρια, καθώς και ερωτηματολόγιο αυτό-αξιολόγησης κινήτρων των μαθητών για τα αντίστοιχα μαθήματα. </w:t>
      </w:r>
    </w:p>
    <w:p w14:paraId="432BB470" w14:textId="77777777" w:rsidR="002E5562" w:rsidRDefault="00127E91" w:rsidP="00636783">
      <w:pPr>
        <w:spacing w:line="360" w:lineRule="auto"/>
        <w:jc w:val="both"/>
        <w:rPr>
          <w:bCs/>
          <w:color w:val="000000" w:themeColor="text1"/>
          <w:lang w:val="el-GR"/>
        </w:rPr>
      </w:pPr>
      <w:r>
        <w:rPr>
          <w:bCs/>
          <w:color w:val="000000" w:themeColor="text1"/>
          <w:lang w:val="el-GR"/>
        </w:rPr>
        <w:t xml:space="preserve">Προτείνεται η περεταίρω έρευνα όσον αφορά την χρήση εκπαίδευσης </w:t>
      </w:r>
      <w:r>
        <w:rPr>
          <w:bCs/>
          <w:color w:val="000000" w:themeColor="text1"/>
        </w:rPr>
        <w:t>STEM</w:t>
      </w:r>
      <w:r>
        <w:rPr>
          <w:bCs/>
          <w:color w:val="000000" w:themeColor="text1"/>
          <w:lang w:val="el-GR"/>
        </w:rPr>
        <w:t xml:space="preserve"> ως μέσο διδασκαλίας στη τάξη της Αγγλικής γλώσσας</w:t>
      </w:r>
      <w:r w:rsidR="002E5562">
        <w:rPr>
          <w:bCs/>
          <w:color w:val="000000" w:themeColor="text1"/>
          <w:lang w:val="el-GR"/>
        </w:rPr>
        <w:t xml:space="preserve">, με σκοπό την ανάδειξη της συνεισφοράς ως μέσο εκπαίδευσης αλλά και αντίστοιχα, ανάδειξη της σπουδαιότητας να διδαχτούν οι μαθητές, το </w:t>
      </w:r>
      <w:r w:rsidR="002E5562">
        <w:rPr>
          <w:bCs/>
          <w:color w:val="000000" w:themeColor="text1"/>
        </w:rPr>
        <w:t>STEM</w:t>
      </w:r>
      <w:r w:rsidR="002E5562">
        <w:rPr>
          <w:bCs/>
          <w:color w:val="000000" w:themeColor="text1"/>
          <w:lang w:val="el-GR"/>
        </w:rPr>
        <w:t xml:space="preserve"> στην Αγγλική γλώσσα. Επιπλέον αναδεικνύεται σημαντική η δημιουργία ρουμπρικών αξιολόγησης και ανάπτυξης εργαλείων που αυτοματοποιούν την αξιολόγηση σε αντίστοιχα διδακτικά σενάρια. </w:t>
      </w:r>
    </w:p>
    <w:p w14:paraId="6A18D31F" w14:textId="38EBA1BE" w:rsidR="00127E91" w:rsidRPr="003F5229" w:rsidRDefault="002E5562" w:rsidP="002E5562">
      <w:pPr>
        <w:spacing w:line="360" w:lineRule="auto"/>
        <w:jc w:val="both"/>
        <w:rPr>
          <w:bCs/>
          <w:color w:val="000000" w:themeColor="text1"/>
          <w:lang w:val="el-GR"/>
        </w:rPr>
      </w:pPr>
      <w:r>
        <w:rPr>
          <w:bCs/>
          <w:color w:val="000000" w:themeColor="text1"/>
          <w:lang w:val="el-GR"/>
        </w:rPr>
        <w:t>Τέλος οφείλουμε να τονίσουμε την αναγκαιότητα βαθύτερης ανάλυσης του θέματος, μακροχρόνια και με μεγαλύτερο δείγμα.</w:t>
      </w:r>
      <w:r w:rsidRPr="002E5562">
        <w:rPr>
          <w:lang w:val="el-GR"/>
        </w:rPr>
        <w:t xml:space="preserve"> </w:t>
      </w:r>
      <w:r w:rsidRPr="002E5562">
        <w:rPr>
          <w:bCs/>
          <w:color w:val="000000" w:themeColor="text1"/>
          <w:lang w:val="el-GR"/>
        </w:rPr>
        <w:t>Επομένως, συνιστούμε να διερευνηθεί περισσότερη έρευνα για τη διερεύνηση των κινήτρων των μαθητών στα μαθήματα αγγλικής γλώσσας</w:t>
      </w:r>
      <w:r w:rsidR="003F5229">
        <w:rPr>
          <w:bCs/>
          <w:color w:val="000000" w:themeColor="text1"/>
          <w:lang w:val="el-GR"/>
        </w:rPr>
        <w:t xml:space="preserve"> και </w:t>
      </w:r>
      <w:r>
        <w:rPr>
          <w:bCs/>
          <w:color w:val="000000" w:themeColor="text1"/>
          <w:lang w:val="el-GR"/>
        </w:rPr>
        <w:t xml:space="preserve">τη χρήση της </w:t>
      </w:r>
      <w:r>
        <w:rPr>
          <w:bCs/>
          <w:color w:val="000000" w:themeColor="text1"/>
        </w:rPr>
        <w:t>STEM</w:t>
      </w:r>
      <w:r>
        <w:rPr>
          <w:bCs/>
          <w:color w:val="000000" w:themeColor="text1"/>
          <w:lang w:val="el-GR"/>
        </w:rPr>
        <w:t xml:space="preserve"> εκπαίδευσης ως μέσο διδασκαλίας  </w:t>
      </w:r>
      <w:r w:rsidR="003F5229">
        <w:rPr>
          <w:bCs/>
          <w:color w:val="000000" w:themeColor="text1"/>
          <w:lang w:val="el-GR"/>
        </w:rPr>
        <w:t xml:space="preserve">στη τάξη της Αγγλικής γλώσσας </w:t>
      </w:r>
      <w:r w:rsidR="003F5229">
        <w:rPr>
          <w:bCs/>
          <w:color w:val="000000" w:themeColor="text1"/>
        </w:rPr>
        <w:t>EFL</w:t>
      </w:r>
      <w:r w:rsidR="003F5229">
        <w:rPr>
          <w:bCs/>
          <w:color w:val="000000" w:themeColor="text1"/>
          <w:lang w:val="el-GR"/>
        </w:rPr>
        <w:t xml:space="preserve">, τοποθετώντας πάντα στο επίκεντρο τον μαθητή και την εκπαιδευτική διαδικασία. </w:t>
      </w:r>
    </w:p>
    <w:p w14:paraId="4541BFCF" w14:textId="7797AFA3" w:rsidR="00DC2FF4" w:rsidRPr="00636783" w:rsidRDefault="00DC2FF4" w:rsidP="00636783">
      <w:pPr>
        <w:spacing w:line="360" w:lineRule="auto"/>
        <w:jc w:val="both"/>
        <w:rPr>
          <w:bCs/>
          <w:color w:val="000000" w:themeColor="text1"/>
          <w:lang w:val="el-GR"/>
        </w:rPr>
      </w:pPr>
      <w:r w:rsidRPr="00636783">
        <w:rPr>
          <w:bCs/>
          <w:color w:val="000000" w:themeColor="text1"/>
          <w:lang w:val="el-GR"/>
        </w:rPr>
        <w:br w:type="page"/>
      </w:r>
    </w:p>
    <w:p w14:paraId="06684856" w14:textId="77777777" w:rsidR="00D41F58" w:rsidRPr="00853EB6" w:rsidRDefault="00DC2FF4" w:rsidP="006E4923">
      <w:pPr>
        <w:spacing w:line="360" w:lineRule="auto"/>
        <w:jc w:val="center"/>
        <w:rPr>
          <w:b/>
          <w:color w:val="000000" w:themeColor="text1"/>
          <w:sz w:val="26"/>
          <w:szCs w:val="26"/>
          <w:lang w:val="el-GR"/>
        </w:rPr>
      </w:pPr>
      <w:bookmarkStart w:id="166" w:name="_Hlk157365825"/>
      <w:r w:rsidRPr="00853EB6">
        <w:rPr>
          <w:b/>
          <w:color w:val="000000" w:themeColor="text1"/>
          <w:sz w:val="26"/>
          <w:szCs w:val="26"/>
          <w:lang w:val="el-GR"/>
        </w:rPr>
        <w:lastRenderedPageBreak/>
        <w:t>ΒΙΒΛΙΟΓΡΑΦΙΑ</w:t>
      </w:r>
    </w:p>
    <w:bookmarkEnd w:id="166"/>
    <w:p w14:paraId="22BD8786" w14:textId="77777777" w:rsidR="00E275FD" w:rsidRDefault="00E275FD" w:rsidP="006E4923">
      <w:pPr>
        <w:spacing w:line="360" w:lineRule="auto"/>
        <w:rPr>
          <w:bCs/>
          <w:color w:val="000000" w:themeColor="text1"/>
          <w:lang w:val="el-GR"/>
        </w:rPr>
      </w:pPr>
    </w:p>
    <w:p w14:paraId="430835F7" w14:textId="3B4EF7C9" w:rsidR="00E275FD" w:rsidRDefault="00E275FD" w:rsidP="00EE5348">
      <w:pPr>
        <w:spacing w:line="360" w:lineRule="auto"/>
        <w:jc w:val="both"/>
        <w:rPr>
          <w:rStyle w:val="-"/>
          <w:bCs/>
          <w:lang w:val="el-GR"/>
        </w:rPr>
      </w:pPr>
      <w:r w:rsidRPr="00E275FD">
        <w:rPr>
          <w:bCs/>
          <w:color w:val="000000" w:themeColor="text1"/>
          <w:lang w:val="el-GR"/>
        </w:rPr>
        <w:t>Αλαχιώτης</w:t>
      </w:r>
      <w:r>
        <w:rPr>
          <w:bCs/>
          <w:color w:val="000000" w:themeColor="text1"/>
          <w:lang w:val="el-GR"/>
        </w:rPr>
        <w:t xml:space="preserve"> Σ.</w:t>
      </w:r>
      <w:r w:rsidRPr="00E275FD">
        <w:rPr>
          <w:lang w:val="el-GR"/>
        </w:rPr>
        <w:t xml:space="preserve"> </w:t>
      </w:r>
      <w:r>
        <w:rPr>
          <w:lang w:val="el-GR"/>
        </w:rPr>
        <w:t xml:space="preserve">(2003) </w:t>
      </w:r>
      <w:r w:rsidRPr="00E275FD">
        <w:rPr>
          <w:bCs/>
          <w:color w:val="000000" w:themeColor="text1"/>
          <w:lang w:val="el-GR"/>
        </w:rPr>
        <w:t>Διαθεματικό ενιαίο πλαίσιο προγραμμάτων</w:t>
      </w:r>
      <w:r>
        <w:rPr>
          <w:bCs/>
          <w:color w:val="000000" w:themeColor="text1"/>
          <w:lang w:val="el-GR"/>
        </w:rPr>
        <w:t xml:space="preserve"> </w:t>
      </w:r>
      <w:r w:rsidRPr="00E275FD">
        <w:rPr>
          <w:bCs/>
          <w:color w:val="000000" w:themeColor="text1"/>
          <w:lang w:val="el-GR"/>
        </w:rPr>
        <w:t>σπουδών</w:t>
      </w:r>
      <w:r>
        <w:rPr>
          <w:bCs/>
          <w:color w:val="000000" w:themeColor="text1"/>
          <w:lang w:val="el-GR"/>
        </w:rPr>
        <w:t xml:space="preserve"> </w:t>
      </w:r>
      <w:r w:rsidRPr="00E275FD">
        <w:rPr>
          <w:bCs/>
          <w:color w:val="000000" w:themeColor="text1"/>
          <w:lang w:val="el-GR"/>
        </w:rPr>
        <w:t>ξένων γλωσσών</w:t>
      </w:r>
      <w:r>
        <w:rPr>
          <w:bCs/>
          <w:color w:val="000000" w:themeColor="text1"/>
          <w:lang w:val="el-GR"/>
        </w:rPr>
        <w:t xml:space="preserve"> </w:t>
      </w:r>
      <w:r w:rsidRPr="00E275FD">
        <w:rPr>
          <w:bCs/>
          <w:color w:val="000000" w:themeColor="text1"/>
          <w:lang w:val="el-GR"/>
        </w:rPr>
        <w:t xml:space="preserve">ΦΕΚ των νέων ΔΕΠΠΣ </w:t>
      </w:r>
      <w:r>
        <w:rPr>
          <w:bCs/>
          <w:color w:val="000000" w:themeColor="text1"/>
          <w:lang w:val="el-GR"/>
        </w:rPr>
        <w:t>–</w:t>
      </w:r>
      <w:r w:rsidRPr="00E275FD">
        <w:rPr>
          <w:bCs/>
          <w:color w:val="000000" w:themeColor="text1"/>
          <w:lang w:val="el-GR"/>
        </w:rPr>
        <w:t xml:space="preserve"> ΑΠΣ</w:t>
      </w:r>
      <w:r>
        <w:rPr>
          <w:bCs/>
          <w:color w:val="000000" w:themeColor="text1"/>
          <w:lang w:val="el-GR"/>
        </w:rPr>
        <w:t xml:space="preserve"> </w:t>
      </w:r>
      <w:r w:rsidRPr="00E275FD">
        <w:rPr>
          <w:bCs/>
          <w:color w:val="000000" w:themeColor="text1"/>
          <w:lang w:val="el-GR"/>
        </w:rPr>
        <w:t>ΦΕΚ 303Β/13-03-2003, ΦΕΚ 304Β/13-03-2003</w:t>
      </w:r>
      <w:r>
        <w:rPr>
          <w:bCs/>
          <w:color w:val="000000" w:themeColor="text1"/>
          <w:lang w:val="el-GR"/>
        </w:rPr>
        <w:t>,</w:t>
      </w:r>
      <w:r w:rsidRPr="00E275FD">
        <w:rPr>
          <w:lang w:val="el-GR"/>
        </w:rPr>
        <w:t xml:space="preserve"> </w:t>
      </w:r>
      <w:r w:rsidRPr="00E275FD">
        <w:rPr>
          <w:bCs/>
          <w:color w:val="000000" w:themeColor="text1"/>
          <w:lang w:val="el-GR"/>
        </w:rPr>
        <w:t>2004- 2011, Παιδαγωγικό Ινστιτούτο</w:t>
      </w:r>
      <w:r>
        <w:rPr>
          <w:bCs/>
          <w:color w:val="000000" w:themeColor="text1"/>
          <w:lang w:val="el-GR"/>
        </w:rPr>
        <w:t xml:space="preserve"> (σελ.353-382)</w:t>
      </w:r>
      <w:r w:rsidRPr="00E275FD">
        <w:rPr>
          <w:lang w:val="el-GR"/>
        </w:rPr>
        <w:t xml:space="preserve"> </w:t>
      </w:r>
      <w:hyperlink r:id="rId72" w:history="1">
        <w:r w:rsidRPr="0024527F">
          <w:rPr>
            <w:rStyle w:val="-"/>
            <w:bCs/>
            <w:lang w:val="el-GR"/>
          </w:rPr>
          <w:t>http://www.pi-schools.gr/programs/depps/</w:t>
        </w:r>
      </w:hyperlink>
    </w:p>
    <w:p w14:paraId="2C32589F" w14:textId="77777777" w:rsidR="007F0A67" w:rsidRDefault="007F0A67" w:rsidP="00EE5348">
      <w:pPr>
        <w:spacing w:line="360" w:lineRule="auto"/>
        <w:jc w:val="both"/>
        <w:rPr>
          <w:rStyle w:val="-"/>
          <w:bCs/>
          <w:lang w:val="el-GR"/>
        </w:rPr>
      </w:pPr>
    </w:p>
    <w:p w14:paraId="782F7656" w14:textId="5B519D21" w:rsidR="00A4149D" w:rsidRPr="00AF7A95" w:rsidRDefault="007F0A67" w:rsidP="00EE5348">
      <w:pPr>
        <w:spacing w:line="360" w:lineRule="auto"/>
        <w:jc w:val="both"/>
        <w:rPr>
          <w:bCs/>
          <w:color w:val="000000" w:themeColor="text1"/>
        </w:rPr>
      </w:pPr>
      <w:r>
        <w:rPr>
          <w:bCs/>
          <w:color w:val="000000" w:themeColor="text1"/>
          <w:lang w:val="el-GR"/>
        </w:rPr>
        <w:t>Γιαννούλας</w:t>
      </w:r>
      <w:r w:rsidRPr="007F0A67">
        <w:rPr>
          <w:bCs/>
          <w:color w:val="000000" w:themeColor="text1"/>
        </w:rPr>
        <w:t>, A. (2023). Educational scenarios [Chapter]. In Giannoulas, A. 2023. From in-person learning with digital tools to distance learning. Kallipos, Open Academic Editions.</w:t>
      </w:r>
      <w:r w:rsidRPr="00033316">
        <w:rPr>
          <w:bCs/>
          <w:color w:val="000000" w:themeColor="text1"/>
        </w:rPr>
        <w:t>(</w:t>
      </w:r>
      <w:r>
        <w:rPr>
          <w:bCs/>
          <w:color w:val="000000" w:themeColor="text1"/>
          <w:lang w:val="el-GR"/>
        </w:rPr>
        <w:t>σελ</w:t>
      </w:r>
      <w:r w:rsidRPr="00033316">
        <w:rPr>
          <w:bCs/>
          <w:color w:val="000000" w:themeColor="text1"/>
        </w:rPr>
        <w:t>. 220-221)</w:t>
      </w:r>
      <w:r w:rsidRPr="007F0A67">
        <w:rPr>
          <w:bCs/>
          <w:color w:val="000000" w:themeColor="text1"/>
        </w:rPr>
        <w:t xml:space="preserve"> </w:t>
      </w:r>
      <w:hyperlink r:id="rId73" w:history="1">
        <w:r w:rsidRPr="00033316">
          <w:rPr>
            <w:rStyle w:val="-"/>
            <w:bCs/>
          </w:rPr>
          <w:t>https://hdl.handle.net/11419/10193</w:t>
        </w:r>
      </w:hyperlink>
    </w:p>
    <w:p w14:paraId="37FA319E" w14:textId="77777777" w:rsidR="00033316" w:rsidRPr="00033316" w:rsidRDefault="00033316" w:rsidP="00EE5348">
      <w:pPr>
        <w:spacing w:line="360" w:lineRule="auto"/>
        <w:jc w:val="both"/>
        <w:rPr>
          <w:bCs/>
          <w:color w:val="000000" w:themeColor="text1"/>
        </w:rPr>
      </w:pPr>
    </w:p>
    <w:p w14:paraId="0C8927DD" w14:textId="5BA1075D" w:rsidR="007F0A67" w:rsidRDefault="00033316" w:rsidP="00EE5348">
      <w:pPr>
        <w:spacing w:line="360" w:lineRule="auto"/>
        <w:jc w:val="both"/>
        <w:rPr>
          <w:bCs/>
          <w:color w:val="000000" w:themeColor="text1"/>
          <w:lang w:val="el-GR"/>
        </w:rPr>
      </w:pPr>
      <w:r w:rsidRPr="00033316">
        <w:rPr>
          <w:bCs/>
          <w:color w:val="000000" w:themeColor="text1"/>
          <w:lang w:val="el-GR"/>
        </w:rPr>
        <w:t>Κουλούρης</w:t>
      </w:r>
      <w:r w:rsidRPr="00033316">
        <w:rPr>
          <w:bCs/>
          <w:color w:val="000000" w:themeColor="text1"/>
        </w:rPr>
        <w:t xml:space="preserve">, </w:t>
      </w:r>
      <w:r w:rsidRPr="00033316">
        <w:rPr>
          <w:bCs/>
          <w:color w:val="000000" w:themeColor="text1"/>
          <w:lang w:val="el-GR"/>
        </w:rPr>
        <w:t>Α</w:t>
      </w:r>
      <w:r w:rsidRPr="00033316">
        <w:rPr>
          <w:bCs/>
          <w:color w:val="000000" w:themeColor="text1"/>
        </w:rPr>
        <w:t xml:space="preserve">. (2012, </w:t>
      </w:r>
      <w:r w:rsidRPr="00033316">
        <w:rPr>
          <w:bCs/>
          <w:color w:val="000000" w:themeColor="text1"/>
          <w:lang w:val="el-GR"/>
        </w:rPr>
        <w:t>Σεπτέμβριος</w:t>
      </w:r>
      <w:r w:rsidRPr="00033316">
        <w:rPr>
          <w:bCs/>
          <w:color w:val="000000" w:themeColor="text1"/>
        </w:rPr>
        <w:t xml:space="preserve"> 5). </w:t>
      </w:r>
      <w:r w:rsidRPr="00033316">
        <w:rPr>
          <w:bCs/>
          <w:color w:val="000000" w:themeColor="text1"/>
          <w:lang w:val="el-GR"/>
        </w:rPr>
        <w:t xml:space="preserve">Το «φύλλο εργασίας» στα Μαθηματικά. Εκπαίδευση, Διδασκαλία &amp; Μαθηματικά: Ιστολόγιο του εκπαιδευτικού Ισιδώρου Γλαβά. </w:t>
      </w:r>
      <w:hyperlink r:id="rId74" w:history="1">
        <w:r w:rsidRPr="00F15EC7">
          <w:rPr>
            <w:rStyle w:val="-"/>
            <w:bCs/>
            <w:lang w:val="el-GR"/>
          </w:rPr>
          <w:t>https://blogs.sch.gr/isiglavas/archives/641</w:t>
        </w:r>
      </w:hyperlink>
    </w:p>
    <w:p w14:paraId="191FBB12" w14:textId="77777777" w:rsidR="00033316" w:rsidRDefault="00033316" w:rsidP="00EE5348">
      <w:pPr>
        <w:spacing w:line="360" w:lineRule="auto"/>
        <w:jc w:val="both"/>
        <w:rPr>
          <w:bCs/>
          <w:color w:val="000000" w:themeColor="text1"/>
          <w:lang w:val="el-GR"/>
        </w:rPr>
      </w:pPr>
    </w:p>
    <w:p w14:paraId="5821DA74" w14:textId="6DB79EE4" w:rsidR="00E275FD" w:rsidRDefault="00A4149D" w:rsidP="00EE5348">
      <w:pPr>
        <w:spacing w:line="360" w:lineRule="auto"/>
        <w:jc w:val="both"/>
        <w:rPr>
          <w:bCs/>
          <w:color w:val="000000" w:themeColor="text1"/>
          <w:lang w:val="el-GR"/>
        </w:rPr>
      </w:pPr>
      <w:r w:rsidRPr="00A4149D">
        <w:rPr>
          <w:bCs/>
          <w:color w:val="000000" w:themeColor="text1"/>
          <w:lang w:val="el-GR"/>
        </w:rPr>
        <w:t>Πασιάς</w:t>
      </w:r>
      <w:r w:rsidR="00EE5348">
        <w:rPr>
          <w:bCs/>
          <w:color w:val="000000" w:themeColor="text1"/>
          <w:lang w:val="el-GR"/>
        </w:rPr>
        <w:t>,</w:t>
      </w:r>
      <w:r w:rsidRPr="00A4149D">
        <w:rPr>
          <w:bCs/>
          <w:color w:val="000000" w:themeColor="text1"/>
          <w:lang w:val="el-GR"/>
        </w:rPr>
        <w:t xml:space="preserve"> Γ</w:t>
      </w:r>
      <w:r w:rsidR="00EE5348">
        <w:rPr>
          <w:bCs/>
          <w:color w:val="000000" w:themeColor="text1"/>
          <w:lang w:val="el-GR"/>
        </w:rPr>
        <w:t>.</w:t>
      </w:r>
      <w:r w:rsidRPr="00A4149D">
        <w:rPr>
          <w:bCs/>
          <w:color w:val="000000" w:themeColor="text1"/>
          <w:lang w:val="el-GR"/>
        </w:rPr>
        <w:t>, Ρουσσάκης Ι. Οι Σχηματισμοί Λόγου Της Ευρωπαϊκής Κοινότητας και οι Επιδράσεις τους στη Διαμόρφωση της Ελληνικής Εκπαιδευτικής Πολιτικής. Μελέτη Περίπτωσης: Τα ΕΠΕΑΕΚ. 2002;1:1997-2001.</w:t>
      </w:r>
    </w:p>
    <w:p w14:paraId="100AECC3" w14:textId="77777777" w:rsidR="00EE5348" w:rsidRDefault="00EE5348" w:rsidP="00EE5348">
      <w:pPr>
        <w:spacing w:line="360" w:lineRule="auto"/>
        <w:jc w:val="both"/>
        <w:rPr>
          <w:bCs/>
          <w:color w:val="000000" w:themeColor="text1"/>
          <w:lang w:val="el-GR"/>
        </w:rPr>
      </w:pPr>
    </w:p>
    <w:p w14:paraId="4EDCEC06" w14:textId="30F9DC0F" w:rsidR="0000019C" w:rsidRPr="004C2022" w:rsidRDefault="00EE5348" w:rsidP="00EE5348">
      <w:pPr>
        <w:spacing w:line="360" w:lineRule="auto"/>
        <w:jc w:val="both"/>
        <w:rPr>
          <w:bCs/>
          <w:color w:val="000000" w:themeColor="text1"/>
        </w:rPr>
      </w:pPr>
      <w:r w:rsidRPr="00EE5348">
        <w:rPr>
          <w:bCs/>
          <w:color w:val="000000" w:themeColor="text1"/>
          <w:lang w:val="el-GR"/>
        </w:rPr>
        <w:t>Πετροπούλου</w:t>
      </w:r>
      <w:r>
        <w:rPr>
          <w:bCs/>
          <w:color w:val="000000" w:themeColor="text1"/>
          <w:lang w:val="el-GR"/>
        </w:rPr>
        <w:t xml:space="preserve">, Ο., </w:t>
      </w:r>
      <w:r w:rsidRPr="00EE5348">
        <w:rPr>
          <w:bCs/>
          <w:color w:val="000000" w:themeColor="text1"/>
          <w:lang w:val="el-GR"/>
        </w:rPr>
        <w:t>Κασιμάτη</w:t>
      </w:r>
      <w:r>
        <w:rPr>
          <w:bCs/>
          <w:color w:val="000000" w:themeColor="text1"/>
          <w:lang w:val="el-GR"/>
        </w:rPr>
        <w:t xml:space="preserve">, Κ., </w:t>
      </w:r>
      <w:r w:rsidRPr="00EE5348">
        <w:rPr>
          <w:bCs/>
          <w:color w:val="000000" w:themeColor="text1"/>
          <w:lang w:val="el-GR"/>
        </w:rPr>
        <w:t>Ρετάλης</w:t>
      </w:r>
      <w:r>
        <w:rPr>
          <w:bCs/>
          <w:color w:val="000000" w:themeColor="text1"/>
          <w:lang w:val="el-GR"/>
        </w:rPr>
        <w:t xml:space="preserve">, Σ., (2015). </w:t>
      </w:r>
      <w:r w:rsidRPr="00EE5348">
        <w:rPr>
          <w:bCs/>
          <w:color w:val="000000" w:themeColor="text1"/>
          <w:lang w:val="el-GR"/>
        </w:rPr>
        <w:t>Σύγχρονες Μορφές</w:t>
      </w:r>
      <w:r>
        <w:rPr>
          <w:bCs/>
          <w:color w:val="000000" w:themeColor="text1"/>
          <w:lang w:val="el-GR"/>
        </w:rPr>
        <w:t xml:space="preserve"> </w:t>
      </w:r>
      <w:r w:rsidRPr="00EE5348">
        <w:rPr>
          <w:bCs/>
          <w:color w:val="000000" w:themeColor="text1"/>
          <w:lang w:val="el-GR"/>
        </w:rPr>
        <w:t>Εκπαιδευτικής Αξιολόγησης</w:t>
      </w:r>
      <w:r>
        <w:rPr>
          <w:bCs/>
          <w:color w:val="000000" w:themeColor="text1"/>
          <w:lang w:val="el-GR"/>
        </w:rPr>
        <w:t xml:space="preserve"> </w:t>
      </w:r>
      <w:r w:rsidRPr="00EE5348">
        <w:rPr>
          <w:bCs/>
          <w:color w:val="000000" w:themeColor="text1"/>
          <w:lang w:val="el-GR"/>
        </w:rPr>
        <w:t>Με Αξιοποίηση Εκπαιδευτικών Τεχνολογιών</w:t>
      </w:r>
      <w:r>
        <w:rPr>
          <w:bCs/>
          <w:color w:val="000000" w:themeColor="text1"/>
          <w:lang w:val="el-GR"/>
        </w:rPr>
        <w:t xml:space="preserve">, </w:t>
      </w:r>
      <w:r w:rsidRPr="00EE5348">
        <w:rPr>
          <w:bCs/>
          <w:color w:val="000000" w:themeColor="text1"/>
          <w:lang w:val="el-GR"/>
        </w:rPr>
        <w:t>ΣΥΝΔΕΣΜΟΣ ΕΛΛΗΝΙΚΩΝ ΑΚΑΔΗΜΑΪΚΩΝ ΒΙΒΛΙΟΘΗΚΩΝ</w:t>
      </w:r>
      <w:r>
        <w:rPr>
          <w:bCs/>
          <w:color w:val="000000" w:themeColor="text1"/>
          <w:lang w:val="el-GR"/>
        </w:rPr>
        <w:t xml:space="preserve">, </w:t>
      </w:r>
      <w:r w:rsidRPr="00EE5348">
        <w:rPr>
          <w:bCs/>
          <w:color w:val="000000" w:themeColor="text1"/>
          <w:lang w:val="el-GR"/>
        </w:rPr>
        <w:t>Εθνικό Μετσόβιο</w:t>
      </w:r>
      <w:r>
        <w:rPr>
          <w:bCs/>
          <w:color w:val="000000" w:themeColor="text1"/>
          <w:lang w:val="el-GR"/>
        </w:rPr>
        <w:t xml:space="preserve"> </w:t>
      </w:r>
      <w:r w:rsidRPr="00EE5348">
        <w:rPr>
          <w:bCs/>
          <w:color w:val="000000" w:themeColor="text1"/>
          <w:lang w:val="el-GR"/>
        </w:rPr>
        <w:t>Πολυτεχνείο</w:t>
      </w:r>
      <w:r>
        <w:rPr>
          <w:bCs/>
          <w:color w:val="000000" w:themeColor="text1"/>
          <w:lang w:val="el-GR"/>
        </w:rPr>
        <w:t>.</w:t>
      </w:r>
      <w:r w:rsidRPr="00EE5348">
        <w:rPr>
          <w:lang w:val="el-GR"/>
        </w:rPr>
        <w:t xml:space="preserve"> </w:t>
      </w:r>
      <w:r w:rsidRPr="004C2022">
        <w:rPr>
          <w:bCs/>
          <w:color w:val="000000" w:themeColor="text1"/>
        </w:rPr>
        <w:t>Kallipos.</w:t>
      </w:r>
    </w:p>
    <w:p w14:paraId="7B16308D" w14:textId="77777777" w:rsidR="00EE5348" w:rsidRDefault="00EE5348" w:rsidP="00EE5348">
      <w:pPr>
        <w:spacing w:line="360" w:lineRule="auto"/>
        <w:rPr>
          <w:bCs/>
          <w:color w:val="000000" w:themeColor="text1"/>
        </w:rPr>
      </w:pPr>
    </w:p>
    <w:p w14:paraId="02B08709" w14:textId="77777777" w:rsidR="00A44E79" w:rsidRDefault="00A44E79" w:rsidP="00EE5348">
      <w:pPr>
        <w:spacing w:line="360" w:lineRule="auto"/>
        <w:rPr>
          <w:bCs/>
          <w:color w:val="000000" w:themeColor="text1"/>
        </w:rPr>
      </w:pPr>
    </w:p>
    <w:p w14:paraId="61FEC3A4" w14:textId="77777777" w:rsidR="00A44E79" w:rsidRDefault="00A44E79" w:rsidP="00EE5348">
      <w:pPr>
        <w:spacing w:line="360" w:lineRule="auto"/>
        <w:rPr>
          <w:bCs/>
          <w:color w:val="000000" w:themeColor="text1"/>
        </w:rPr>
      </w:pPr>
    </w:p>
    <w:p w14:paraId="0B06C15B" w14:textId="77777777" w:rsidR="00A44E79" w:rsidRDefault="00A44E79" w:rsidP="00EE5348">
      <w:pPr>
        <w:spacing w:line="360" w:lineRule="auto"/>
        <w:rPr>
          <w:bCs/>
          <w:color w:val="000000" w:themeColor="text1"/>
        </w:rPr>
      </w:pPr>
    </w:p>
    <w:p w14:paraId="006F1E60" w14:textId="77777777" w:rsidR="00A44E79" w:rsidRDefault="00A44E79" w:rsidP="00EE5348">
      <w:pPr>
        <w:spacing w:line="360" w:lineRule="auto"/>
        <w:rPr>
          <w:bCs/>
          <w:color w:val="000000" w:themeColor="text1"/>
        </w:rPr>
      </w:pPr>
    </w:p>
    <w:p w14:paraId="3D268886" w14:textId="77777777" w:rsidR="00A44E79" w:rsidRDefault="00A44E79" w:rsidP="00EE5348">
      <w:pPr>
        <w:spacing w:line="360" w:lineRule="auto"/>
        <w:rPr>
          <w:bCs/>
          <w:color w:val="000000" w:themeColor="text1"/>
        </w:rPr>
      </w:pPr>
    </w:p>
    <w:p w14:paraId="43FD818E" w14:textId="77777777" w:rsidR="00A44E79" w:rsidRDefault="00A44E79" w:rsidP="00EE5348">
      <w:pPr>
        <w:spacing w:line="360" w:lineRule="auto"/>
        <w:rPr>
          <w:bCs/>
          <w:color w:val="000000" w:themeColor="text1"/>
        </w:rPr>
      </w:pPr>
    </w:p>
    <w:p w14:paraId="4DFBAC70" w14:textId="77777777" w:rsidR="00A44E79" w:rsidRDefault="00A44E79" w:rsidP="00EE5348">
      <w:pPr>
        <w:spacing w:line="360" w:lineRule="auto"/>
        <w:rPr>
          <w:bCs/>
          <w:color w:val="000000" w:themeColor="text1"/>
        </w:rPr>
      </w:pPr>
    </w:p>
    <w:p w14:paraId="36D4BABC" w14:textId="77777777" w:rsidR="00A44E79" w:rsidRPr="004C2022" w:rsidRDefault="00A44E79" w:rsidP="00EE5348">
      <w:pPr>
        <w:spacing w:line="360" w:lineRule="auto"/>
        <w:rPr>
          <w:bCs/>
          <w:color w:val="000000" w:themeColor="text1"/>
        </w:rPr>
      </w:pPr>
    </w:p>
    <w:p w14:paraId="12158AD0" w14:textId="77777777" w:rsidR="0000019C" w:rsidRPr="004C2022" w:rsidRDefault="0000019C" w:rsidP="006E4923">
      <w:pPr>
        <w:spacing w:line="360" w:lineRule="auto"/>
        <w:rPr>
          <w:bCs/>
          <w:color w:val="000000" w:themeColor="text1"/>
        </w:rPr>
      </w:pPr>
    </w:p>
    <w:p w14:paraId="2E3DD465" w14:textId="14C0BCFB" w:rsidR="0000019C" w:rsidRPr="004C2022" w:rsidRDefault="0000019C" w:rsidP="0000019C">
      <w:pPr>
        <w:spacing w:line="360" w:lineRule="auto"/>
        <w:jc w:val="center"/>
        <w:rPr>
          <w:b/>
          <w:color w:val="000000" w:themeColor="text1"/>
          <w:sz w:val="26"/>
          <w:szCs w:val="26"/>
        </w:rPr>
      </w:pPr>
      <w:r>
        <w:rPr>
          <w:b/>
          <w:color w:val="000000" w:themeColor="text1"/>
          <w:sz w:val="26"/>
          <w:szCs w:val="26"/>
          <w:lang w:val="el-GR"/>
        </w:rPr>
        <w:lastRenderedPageBreak/>
        <w:t>ΞΕΝΗ</w:t>
      </w:r>
      <w:r w:rsidRPr="004C2022">
        <w:rPr>
          <w:b/>
          <w:color w:val="000000" w:themeColor="text1"/>
          <w:sz w:val="26"/>
          <w:szCs w:val="26"/>
        </w:rPr>
        <w:t xml:space="preserve"> </w:t>
      </w:r>
      <w:r w:rsidRPr="00853EB6">
        <w:rPr>
          <w:b/>
          <w:color w:val="000000" w:themeColor="text1"/>
          <w:sz w:val="26"/>
          <w:szCs w:val="26"/>
          <w:lang w:val="el-GR"/>
        </w:rPr>
        <w:t>ΒΙΒΛΙΟΓΡΑΦΙΑ</w:t>
      </w:r>
    </w:p>
    <w:p w14:paraId="290EF08B" w14:textId="77777777" w:rsidR="000825D7" w:rsidRPr="004C2022" w:rsidRDefault="000825D7" w:rsidP="0000019C">
      <w:pPr>
        <w:spacing w:line="360" w:lineRule="auto"/>
        <w:jc w:val="center"/>
        <w:rPr>
          <w:b/>
          <w:color w:val="000000" w:themeColor="text1"/>
          <w:sz w:val="26"/>
          <w:szCs w:val="26"/>
        </w:rPr>
      </w:pPr>
    </w:p>
    <w:p w14:paraId="25695503" w14:textId="7F1517C9" w:rsidR="00515049" w:rsidRDefault="00515049" w:rsidP="000825D7">
      <w:pPr>
        <w:spacing w:line="360" w:lineRule="auto"/>
        <w:jc w:val="both"/>
        <w:rPr>
          <w:bCs/>
          <w:color w:val="000000" w:themeColor="text1"/>
        </w:rPr>
      </w:pPr>
      <w:r w:rsidRPr="00515049">
        <w:rPr>
          <w:bCs/>
          <w:color w:val="000000" w:themeColor="text1"/>
        </w:rPr>
        <w:t>Bahous</w:t>
      </w:r>
      <w:r w:rsidRPr="00AF7A95">
        <w:rPr>
          <w:bCs/>
          <w:color w:val="000000" w:themeColor="text1"/>
        </w:rPr>
        <w:t xml:space="preserve">, </w:t>
      </w:r>
      <w:r w:rsidRPr="00515049">
        <w:rPr>
          <w:bCs/>
          <w:color w:val="000000" w:themeColor="text1"/>
        </w:rPr>
        <w:t>R</w:t>
      </w:r>
      <w:r w:rsidRPr="00AF7A95">
        <w:rPr>
          <w:bCs/>
          <w:color w:val="000000" w:themeColor="text1"/>
        </w:rPr>
        <w:t xml:space="preserve">., </w:t>
      </w:r>
      <w:r w:rsidRPr="00515049">
        <w:rPr>
          <w:bCs/>
          <w:color w:val="000000" w:themeColor="text1"/>
        </w:rPr>
        <w:t>Bacha</w:t>
      </w:r>
      <w:r w:rsidRPr="00AF7A95">
        <w:rPr>
          <w:bCs/>
          <w:color w:val="000000" w:themeColor="text1"/>
        </w:rPr>
        <w:t xml:space="preserve">, </w:t>
      </w:r>
      <w:r w:rsidRPr="00515049">
        <w:rPr>
          <w:bCs/>
          <w:color w:val="000000" w:themeColor="text1"/>
        </w:rPr>
        <w:t>N</w:t>
      </w:r>
      <w:r w:rsidRPr="00AF7A95">
        <w:rPr>
          <w:bCs/>
          <w:color w:val="000000" w:themeColor="text1"/>
        </w:rPr>
        <w:t xml:space="preserve">., &amp; </w:t>
      </w:r>
      <w:r w:rsidRPr="00515049">
        <w:rPr>
          <w:bCs/>
          <w:color w:val="000000" w:themeColor="text1"/>
        </w:rPr>
        <w:t>Nabhani</w:t>
      </w:r>
      <w:r w:rsidRPr="00AF7A95">
        <w:rPr>
          <w:bCs/>
          <w:color w:val="000000" w:themeColor="text1"/>
        </w:rPr>
        <w:t xml:space="preserve">, </w:t>
      </w:r>
      <w:r w:rsidRPr="00515049">
        <w:rPr>
          <w:bCs/>
          <w:color w:val="000000" w:themeColor="text1"/>
        </w:rPr>
        <w:t>M</w:t>
      </w:r>
      <w:r w:rsidRPr="00AF7A95">
        <w:rPr>
          <w:bCs/>
          <w:color w:val="000000" w:themeColor="text1"/>
        </w:rPr>
        <w:t xml:space="preserve">. (2011). </w:t>
      </w:r>
      <w:r w:rsidRPr="00515049">
        <w:rPr>
          <w:bCs/>
          <w:color w:val="000000" w:themeColor="text1"/>
        </w:rPr>
        <w:t>Motivating Students in the EFL Classroom: A Case Study of Perspectives</w:t>
      </w:r>
      <w:r>
        <w:rPr>
          <w:bCs/>
          <w:color w:val="000000" w:themeColor="text1"/>
        </w:rPr>
        <w:t xml:space="preserve">. </w:t>
      </w:r>
      <w:r w:rsidRPr="00515049">
        <w:rPr>
          <w:bCs/>
          <w:color w:val="000000" w:themeColor="text1"/>
        </w:rPr>
        <w:t>Journal</w:t>
      </w:r>
      <w:r>
        <w:rPr>
          <w:bCs/>
          <w:color w:val="000000" w:themeColor="text1"/>
        </w:rPr>
        <w:t xml:space="preserve"> of </w:t>
      </w:r>
      <w:r w:rsidRPr="00515049">
        <w:rPr>
          <w:bCs/>
          <w:color w:val="000000" w:themeColor="text1"/>
        </w:rPr>
        <w:t>English Language Teaching, v4 n3</w:t>
      </w:r>
      <w:r>
        <w:rPr>
          <w:bCs/>
          <w:color w:val="000000" w:themeColor="text1"/>
        </w:rPr>
        <w:t xml:space="preserve">, </w:t>
      </w:r>
      <w:r w:rsidRPr="00515049">
        <w:rPr>
          <w:bCs/>
          <w:color w:val="000000" w:themeColor="text1"/>
        </w:rPr>
        <w:t>33-43</w:t>
      </w:r>
      <w:r>
        <w:rPr>
          <w:bCs/>
          <w:color w:val="000000" w:themeColor="text1"/>
        </w:rPr>
        <w:t xml:space="preserve">. </w:t>
      </w:r>
      <w:r w:rsidRPr="00515049">
        <w:rPr>
          <w:bCs/>
          <w:color w:val="000000" w:themeColor="text1"/>
        </w:rPr>
        <w:t xml:space="preserve"> doi:10.5539/elt.v4n3p33</w:t>
      </w:r>
    </w:p>
    <w:p w14:paraId="613D2163" w14:textId="77777777" w:rsidR="00515049" w:rsidRPr="00515049" w:rsidRDefault="00515049" w:rsidP="000825D7">
      <w:pPr>
        <w:spacing w:line="360" w:lineRule="auto"/>
        <w:jc w:val="both"/>
        <w:rPr>
          <w:bCs/>
          <w:color w:val="000000" w:themeColor="text1"/>
        </w:rPr>
      </w:pPr>
    </w:p>
    <w:p w14:paraId="2BD5E244" w14:textId="1CA9492F" w:rsidR="000825D7" w:rsidRDefault="000825D7" w:rsidP="000825D7">
      <w:pPr>
        <w:spacing w:line="360" w:lineRule="auto"/>
        <w:jc w:val="both"/>
        <w:rPr>
          <w:bCs/>
          <w:color w:val="000000" w:themeColor="text1"/>
        </w:rPr>
      </w:pPr>
      <w:r w:rsidRPr="00515049">
        <w:rPr>
          <w:bCs/>
          <w:color w:val="000000" w:themeColor="text1"/>
        </w:rPr>
        <w:t xml:space="preserve">Barr, D., &amp; McNamara, O. (2019). </w:t>
      </w:r>
      <w:r w:rsidRPr="000825D7">
        <w:rPr>
          <w:bCs/>
          <w:color w:val="000000" w:themeColor="text1"/>
        </w:rPr>
        <w:t>Developing and evaluating digital games for second language learners: The design of a mobile game for learning English as a second language. Journal of Science Education and Technology, 28(5), 455-468.</w:t>
      </w:r>
    </w:p>
    <w:p w14:paraId="38FEBAA0" w14:textId="77777777" w:rsidR="004D5E82" w:rsidRDefault="004D5E82" w:rsidP="000825D7">
      <w:pPr>
        <w:spacing w:line="360" w:lineRule="auto"/>
        <w:jc w:val="both"/>
        <w:rPr>
          <w:bCs/>
          <w:color w:val="000000" w:themeColor="text1"/>
        </w:rPr>
      </w:pPr>
    </w:p>
    <w:p w14:paraId="23A6F7CB" w14:textId="6B8EF173" w:rsidR="000825D7" w:rsidRDefault="004D5E82" w:rsidP="000825D7">
      <w:pPr>
        <w:spacing w:line="360" w:lineRule="auto"/>
        <w:jc w:val="both"/>
        <w:rPr>
          <w:bCs/>
          <w:color w:val="000000" w:themeColor="text1"/>
        </w:rPr>
      </w:pPr>
      <w:r w:rsidRPr="004D5E82">
        <w:rPr>
          <w:bCs/>
          <w:color w:val="000000" w:themeColor="text1"/>
        </w:rPr>
        <w:t>Bener, A., Karakaya, V., Yaman, H., Ürey, G., &amp; Göktaş, Y. (2018). STEM Education: Students' Attitudes and Perceptions About STEM Activities. Universal Journal of Educational Research, 6(1), 54-61.</w:t>
      </w:r>
    </w:p>
    <w:p w14:paraId="4C60AD08" w14:textId="77777777" w:rsidR="004D5E82" w:rsidRDefault="004D5E82" w:rsidP="000825D7">
      <w:pPr>
        <w:spacing w:line="360" w:lineRule="auto"/>
        <w:jc w:val="both"/>
        <w:rPr>
          <w:bCs/>
          <w:color w:val="000000" w:themeColor="text1"/>
        </w:rPr>
      </w:pPr>
    </w:p>
    <w:p w14:paraId="1509C80A" w14:textId="35381D86" w:rsidR="004D5E82" w:rsidRDefault="004D5E82" w:rsidP="000825D7">
      <w:pPr>
        <w:spacing w:line="360" w:lineRule="auto"/>
        <w:jc w:val="both"/>
        <w:rPr>
          <w:bCs/>
          <w:color w:val="000000" w:themeColor="text1"/>
        </w:rPr>
      </w:pPr>
      <w:r w:rsidRPr="004D5E82">
        <w:rPr>
          <w:bCs/>
          <w:color w:val="000000" w:themeColor="text1"/>
          <w:lang w:val="fr-FR"/>
        </w:rPr>
        <w:t xml:space="preserve">Bevilacqua, F., Ferrucci, R., &amp; Mazzoni, E. (2017). </w:t>
      </w:r>
      <w:r w:rsidRPr="004D5E82">
        <w:rPr>
          <w:bCs/>
          <w:color w:val="000000" w:themeColor="text1"/>
        </w:rPr>
        <w:t>STEM design-based learning: A theoretical framework for EFL primary education. CEPS Journal, 7(2), 123-137.</w:t>
      </w:r>
    </w:p>
    <w:p w14:paraId="323682C0" w14:textId="77777777" w:rsidR="004D5E82" w:rsidRPr="000825D7" w:rsidRDefault="004D5E82" w:rsidP="000825D7">
      <w:pPr>
        <w:spacing w:line="360" w:lineRule="auto"/>
        <w:jc w:val="both"/>
        <w:rPr>
          <w:bCs/>
          <w:color w:val="000000" w:themeColor="text1"/>
        </w:rPr>
      </w:pPr>
    </w:p>
    <w:p w14:paraId="47560B11" w14:textId="31E58F7B" w:rsidR="000825D7" w:rsidRDefault="000825D7" w:rsidP="000825D7">
      <w:pPr>
        <w:spacing w:line="360" w:lineRule="auto"/>
        <w:jc w:val="both"/>
        <w:rPr>
          <w:rStyle w:val="-"/>
          <w:bCs/>
        </w:rPr>
      </w:pPr>
      <w:r w:rsidRPr="000825D7">
        <w:rPr>
          <w:bCs/>
          <w:color w:val="000000" w:themeColor="text1"/>
        </w:rPr>
        <w:t xml:space="preserve">Burden, P. (2004). An examination of attitude change towards the use of Japanese in a university English ‘conversation’ class. </w:t>
      </w:r>
      <w:r w:rsidRPr="00695CA5">
        <w:rPr>
          <w:bCs/>
          <w:color w:val="000000" w:themeColor="text1"/>
        </w:rPr>
        <w:t xml:space="preserve">RELC, 35(1), 21 – 36. doi:10.1177/003368820403500104, </w:t>
      </w:r>
      <w:hyperlink r:id="rId75" w:history="1">
        <w:r w:rsidRPr="00695CA5">
          <w:rPr>
            <w:rStyle w:val="-"/>
            <w:bCs/>
          </w:rPr>
          <w:t>http://dx.doi.org/10.1177/003368820403500104</w:t>
        </w:r>
      </w:hyperlink>
    </w:p>
    <w:p w14:paraId="2D68888B" w14:textId="77777777" w:rsidR="004D5E82" w:rsidRPr="00695CA5" w:rsidRDefault="004D5E82" w:rsidP="000825D7">
      <w:pPr>
        <w:spacing w:line="360" w:lineRule="auto"/>
        <w:jc w:val="both"/>
        <w:rPr>
          <w:bCs/>
          <w:color w:val="000000" w:themeColor="text1"/>
        </w:rPr>
      </w:pPr>
    </w:p>
    <w:p w14:paraId="019873F4" w14:textId="45960214" w:rsidR="003B1DDF" w:rsidRDefault="003B1DDF" w:rsidP="000825D7">
      <w:pPr>
        <w:spacing w:line="360" w:lineRule="auto"/>
        <w:jc w:val="both"/>
        <w:rPr>
          <w:bCs/>
          <w:color w:val="000000" w:themeColor="text1"/>
        </w:rPr>
      </w:pPr>
      <w:r w:rsidRPr="003B1DDF">
        <w:rPr>
          <w:bCs/>
          <w:color w:val="000000" w:themeColor="text1"/>
        </w:rPr>
        <w:t>Bybee, R. W. (2013). The case for STEM education: Challenges and opportunities. Arlington, VA: National Science Teachers Association.</w:t>
      </w:r>
    </w:p>
    <w:p w14:paraId="2B109B8F" w14:textId="77777777" w:rsidR="003B1DDF" w:rsidRDefault="003B1DDF" w:rsidP="000825D7">
      <w:pPr>
        <w:spacing w:line="360" w:lineRule="auto"/>
        <w:jc w:val="both"/>
        <w:rPr>
          <w:bCs/>
          <w:color w:val="000000" w:themeColor="text1"/>
        </w:rPr>
      </w:pPr>
    </w:p>
    <w:p w14:paraId="79731495" w14:textId="0D9E00FC" w:rsidR="000825D7" w:rsidRDefault="004D5E82" w:rsidP="000825D7">
      <w:pPr>
        <w:spacing w:line="360" w:lineRule="auto"/>
        <w:jc w:val="both"/>
        <w:rPr>
          <w:bCs/>
          <w:color w:val="000000" w:themeColor="text1"/>
        </w:rPr>
      </w:pPr>
      <w:r w:rsidRPr="004D5E82">
        <w:rPr>
          <w:bCs/>
          <w:color w:val="000000" w:themeColor="text1"/>
        </w:rPr>
        <w:t>Bybee, R. W. (2010). What is STEM education? Science, 329(5995), 996-997.</w:t>
      </w:r>
    </w:p>
    <w:p w14:paraId="3FBC08E6" w14:textId="77777777" w:rsidR="004D5E82" w:rsidRPr="00695CA5" w:rsidRDefault="004D5E82" w:rsidP="000825D7">
      <w:pPr>
        <w:spacing w:line="360" w:lineRule="auto"/>
        <w:jc w:val="both"/>
        <w:rPr>
          <w:bCs/>
          <w:color w:val="000000" w:themeColor="text1"/>
        </w:rPr>
      </w:pPr>
    </w:p>
    <w:p w14:paraId="11AA2936" w14:textId="30BF08D9" w:rsidR="000825D7" w:rsidRDefault="000825D7" w:rsidP="000825D7">
      <w:pPr>
        <w:spacing w:line="360" w:lineRule="auto"/>
        <w:jc w:val="both"/>
        <w:rPr>
          <w:bCs/>
          <w:color w:val="000000" w:themeColor="text1"/>
        </w:rPr>
      </w:pPr>
      <w:r w:rsidRPr="000825D7">
        <w:rPr>
          <w:bCs/>
          <w:color w:val="000000" w:themeColor="text1"/>
        </w:rPr>
        <w:t xml:space="preserve">Celce-Murcia, M. (1991). Language Teaching Approaches: An Overview. In D. S. Koç, Teaching English as a second or foreign language (2nd ed., pp. 1-8). </w:t>
      </w:r>
      <w:r w:rsidRPr="00695CA5">
        <w:rPr>
          <w:bCs/>
          <w:color w:val="000000" w:themeColor="text1"/>
        </w:rPr>
        <w:t>Boston: Heinle &amp; Heinle Publishers.</w:t>
      </w:r>
    </w:p>
    <w:p w14:paraId="0BF72215" w14:textId="77777777" w:rsidR="00F43A7C" w:rsidRDefault="00F43A7C" w:rsidP="000825D7">
      <w:pPr>
        <w:spacing w:line="360" w:lineRule="auto"/>
        <w:jc w:val="both"/>
        <w:rPr>
          <w:bCs/>
          <w:color w:val="000000" w:themeColor="text1"/>
        </w:rPr>
      </w:pPr>
    </w:p>
    <w:p w14:paraId="738DC7D8" w14:textId="77777777" w:rsidR="00F43A7C" w:rsidRPr="00F43A7C" w:rsidRDefault="00F43A7C" w:rsidP="00F43A7C">
      <w:pPr>
        <w:spacing w:line="360" w:lineRule="auto"/>
        <w:jc w:val="both"/>
        <w:rPr>
          <w:bCs/>
          <w:color w:val="000000" w:themeColor="text1"/>
        </w:rPr>
      </w:pPr>
      <w:r w:rsidRPr="00F43A7C">
        <w:rPr>
          <w:bCs/>
          <w:color w:val="000000" w:themeColor="text1"/>
        </w:rPr>
        <w:t>Chamot, A. U. (2004). Issues in language learning strategy research and</w:t>
      </w:r>
    </w:p>
    <w:p w14:paraId="2138ABFF" w14:textId="77777777" w:rsidR="00F43A7C" w:rsidRPr="00F43A7C" w:rsidRDefault="00F43A7C" w:rsidP="00F43A7C">
      <w:pPr>
        <w:spacing w:line="360" w:lineRule="auto"/>
        <w:jc w:val="both"/>
        <w:rPr>
          <w:bCs/>
          <w:color w:val="000000" w:themeColor="text1"/>
        </w:rPr>
      </w:pPr>
      <w:r w:rsidRPr="00F43A7C">
        <w:rPr>
          <w:bCs/>
          <w:color w:val="000000" w:themeColor="text1"/>
        </w:rPr>
        <w:t>teaching. Electronic Journal of Foreign Language Teaching, 1(1), 14-26.</w:t>
      </w:r>
    </w:p>
    <w:p w14:paraId="162B194D" w14:textId="77777777" w:rsidR="00F43A7C" w:rsidRPr="00F43A7C" w:rsidRDefault="00F43A7C" w:rsidP="00F43A7C">
      <w:pPr>
        <w:spacing w:line="360" w:lineRule="auto"/>
        <w:jc w:val="both"/>
        <w:rPr>
          <w:bCs/>
          <w:color w:val="000000" w:themeColor="text1"/>
        </w:rPr>
      </w:pPr>
      <w:r w:rsidRPr="00F43A7C">
        <w:rPr>
          <w:bCs/>
          <w:color w:val="000000" w:themeColor="text1"/>
          <w:lang w:val="fr-FR"/>
        </w:rPr>
        <w:t xml:space="preserve">Cheng, X., Xu, K., &amp; Ma, Y. (2007). </w:t>
      </w:r>
      <w:r w:rsidRPr="00F43A7C">
        <w:rPr>
          <w:bCs/>
          <w:color w:val="000000" w:themeColor="text1"/>
        </w:rPr>
        <w:t>A survey of engineering student’s use</w:t>
      </w:r>
    </w:p>
    <w:p w14:paraId="0E765347" w14:textId="77777777" w:rsidR="00F43A7C" w:rsidRPr="00F43A7C" w:rsidRDefault="00F43A7C" w:rsidP="00F43A7C">
      <w:pPr>
        <w:spacing w:line="360" w:lineRule="auto"/>
        <w:jc w:val="both"/>
        <w:rPr>
          <w:bCs/>
          <w:color w:val="000000" w:themeColor="text1"/>
        </w:rPr>
      </w:pPr>
      <w:r w:rsidRPr="00F43A7C">
        <w:rPr>
          <w:bCs/>
          <w:color w:val="000000" w:themeColor="text1"/>
        </w:rPr>
        <w:lastRenderedPageBreak/>
        <w:t>of English language learning strategies. The Journal of Asia TEFL, 4(2),</w:t>
      </w:r>
    </w:p>
    <w:p w14:paraId="1EB9B7FC" w14:textId="6C657606" w:rsidR="001A158D" w:rsidRDefault="00F43A7C" w:rsidP="00F43A7C">
      <w:pPr>
        <w:spacing w:line="360" w:lineRule="auto"/>
        <w:jc w:val="both"/>
        <w:rPr>
          <w:bCs/>
          <w:color w:val="000000" w:themeColor="text1"/>
        </w:rPr>
      </w:pPr>
      <w:r w:rsidRPr="00F43A7C">
        <w:rPr>
          <w:bCs/>
          <w:color w:val="000000" w:themeColor="text1"/>
        </w:rPr>
        <w:t>123-140.</w:t>
      </w:r>
    </w:p>
    <w:p w14:paraId="7F019D70" w14:textId="77777777" w:rsidR="00F43A7C" w:rsidRDefault="00F43A7C" w:rsidP="00F43A7C">
      <w:pPr>
        <w:spacing w:line="360" w:lineRule="auto"/>
        <w:jc w:val="both"/>
        <w:rPr>
          <w:bCs/>
          <w:color w:val="000000" w:themeColor="text1"/>
        </w:rPr>
      </w:pPr>
    </w:p>
    <w:p w14:paraId="7DDEFB8E" w14:textId="17497797" w:rsidR="003B1DDF" w:rsidRDefault="001A158D" w:rsidP="000825D7">
      <w:pPr>
        <w:spacing w:line="360" w:lineRule="auto"/>
        <w:jc w:val="both"/>
        <w:rPr>
          <w:bCs/>
          <w:color w:val="000000" w:themeColor="text1"/>
        </w:rPr>
      </w:pPr>
      <w:r w:rsidRPr="001A158D">
        <w:rPr>
          <w:bCs/>
          <w:color w:val="000000" w:themeColor="text1"/>
        </w:rPr>
        <w:t>Creswell, J. W. (2013). Qualitative inquiry and research design: Choosing among five approaches (3rd ed.). Sage Publications.</w:t>
      </w:r>
    </w:p>
    <w:p w14:paraId="064C2665" w14:textId="77777777" w:rsidR="001A158D" w:rsidRPr="00695CA5" w:rsidRDefault="001A158D" w:rsidP="000825D7">
      <w:pPr>
        <w:spacing w:line="360" w:lineRule="auto"/>
        <w:jc w:val="both"/>
        <w:rPr>
          <w:bCs/>
          <w:color w:val="000000" w:themeColor="text1"/>
        </w:rPr>
      </w:pPr>
    </w:p>
    <w:p w14:paraId="6CE641B4" w14:textId="2021844C" w:rsidR="000825D7" w:rsidRDefault="003B1DDF" w:rsidP="000825D7">
      <w:pPr>
        <w:spacing w:line="360" w:lineRule="auto"/>
        <w:jc w:val="both"/>
        <w:rPr>
          <w:bCs/>
          <w:color w:val="000000" w:themeColor="text1"/>
        </w:rPr>
      </w:pPr>
      <w:r w:rsidRPr="003B1DDF">
        <w:rPr>
          <w:bCs/>
          <w:color w:val="000000" w:themeColor="text1"/>
        </w:rPr>
        <w:t>Cropley, A. J., Cropley, D. H., Kaufman, J. C., &amp; Runco, M. A. (2019). The dark side of creativity: From genius to madness. Cambridge University Press.</w:t>
      </w:r>
    </w:p>
    <w:p w14:paraId="4299D703" w14:textId="77777777" w:rsidR="003B1DDF" w:rsidRPr="00695CA5" w:rsidRDefault="003B1DDF" w:rsidP="000825D7">
      <w:pPr>
        <w:spacing w:line="360" w:lineRule="auto"/>
        <w:jc w:val="both"/>
        <w:rPr>
          <w:bCs/>
          <w:color w:val="000000" w:themeColor="text1"/>
        </w:rPr>
      </w:pPr>
    </w:p>
    <w:p w14:paraId="4AF36623" w14:textId="09E931C7" w:rsidR="000825D7" w:rsidRDefault="000825D7" w:rsidP="000825D7">
      <w:pPr>
        <w:spacing w:line="360" w:lineRule="auto"/>
        <w:jc w:val="both"/>
        <w:rPr>
          <w:bCs/>
          <w:color w:val="000000" w:themeColor="text1"/>
        </w:rPr>
      </w:pPr>
      <w:r w:rsidRPr="00695CA5">
        <w:rPr>
          <w:bCs/>
          <w:color w:val="000000" w:themeColor="text1"/>
        </w:rPr>
        <w:t xml:space="preserve">Csizer, K. &amp; Dornyei, Z. (2005a). </w:t>
      </w:r>
      <w:r w:rsidRPr="000825D7">
        <w:rPr>
          <w:bCs/>
          <w:color w:val="000000" w:themeColor="text1"/>
        </w:rPr>
        <w:t xml:space="preserve">The internal structure of language learning motivation and its relationship with language choice and learning effort. The Modern Language Journal, 89, 19 – 36. doi:10.1111/j.0026-7902.2005.00263.x, </w:t>
      </w:r>
      <w:hyperlink r:id="rId76" w:history="1">
        <w:r w:rsidRPr="005628E5">
          <w:rPr>
            <w:rStyle w:val="-"/>
            <w:bCs/>
          </w:rPr>
          <w:t>http://dx.doi.org/10.1111/j.0026-7902.2005.00263.x</w:t>
        </w:r>
      </w:hyperlink>
    </w:p>
    <w:p w14:paraId="549E5362" w14:textId="77777777" w:rsidR="000825D7" w:rsidRPr="000825D7" w:rsidRDefault="000825D7" w:rsidP="000825D7">
      <w:pPr>
        <w:spacing w:line="360" w:lineRule="auto"/>
        <w:jc w:val="both"/>
        <w:rPr>
          <w:bCs/>
          <w:color w:val="000000" w:themeColor="text1"/>
        </w:rPr>
      </w:pPr>
    </w:p>
    <w:p w14:paraId="76A23A2F" w14:textId="75A1FE9B" w:rsidR="000825D7" w:rsidRDefault="000825D7" w:rsidP="000825D7">
      <w:pPr>
        <w:spacing w:line="360" w:lineRule="auto"/>
        <w:jc w:val="both"/>
        <w:rPr>
          <w:rStyle w:val="-"/>
          <w:bCs/>
        </w:rPr>
      </w:pPr>
      <w:r w:rsidRPr="000825D7">
        <w:rPr>
          <w:bCs/>
          <w:color w:val="000000" w:themeColor="text1"/>
        </w:rPr>
        <w:t>Csizer, K. &amp; Dornyei, Z. (2005b). Language learners’ motivational profiles and their motivated learning behavior. Language Learning, 55(4), 613 – 659. doi:10.1111/j.0023-8333.2005.00319.x,</w:t>
      </w:r>
      <w:r>
        <w:rPr>
          <w:bCs/>
          <w:color w:val="000000" w:themeColor="text1"/>
        </w:rPr>
        <w:t xml:space="preserve"> </w:t>
      </w:r>
      <w:hyperlink r:id="rId77" w:history="1">
        <w:r w:rsidR="00A4149D" w:rsidRPr="00B94730">
          <w:rPr>
            <w:rStyle w:val="-"/>
            <w:bCs/>
          </w:rPr>
          <w:t>http://dx.doi.org/10.1111/j.00238333.2005.00319.x</w:t>
        </w:r>
      </w:hyperlink>
    </w:p>
    <w:p w14:paraId="41A88EC2" w14:textId="77777777" w:rsidR="00E26B35" w:rsidRDefault="00E26B35" w:rsidP="000825D7">
      <w:pPr>
        <w:spacing w:line="360" w:lineRule="auto"/>
        <w:jc w:val="both"/>
        <w:rPr>
          <w:bCs/>
          <w:color w:val="000000" w:themeColor="text1"/>
        </w:rPr>
      </w:pPr>
    </w:p>
    <w:p w14:paraId="64F7CD2A" w14:textId="0D1EC271" w:rsidR="00103215" w:rsidRDefault="00E26B35" w:rsidP="000825D7">
      <w:pPr>
        <w:spacing w:line="360" w:lineRule="auto"/>
        <w:jc w:val="both"/>
        <w:rPr>
          <w:bCs/>
          <w:color w:val="000000" w:themeColor="text1"/>
        </w:rPr>
      </w:pPr>
      <w:r w:rsidRPr="00E26B35">
        <w:rPr>
          <w:bCs/>
          <w:color w:val="000000" w:themeColor="text1"/>
        </w:rPr>
        <w:t>Cummings, P. (2020). STEM Integration in the EFL Classroom. The JALT CALL Journal, 16(1), 33-46.</w:t>
      </w:r>
    </w:p>
    <w:p w14:paraId="1A966120" w14:textId="77777777" w:rsidR="00E26B35" w:rsidRDefault="00E26B35" w:rsidP="000825D7">
      <w:pPr>
        <w:spacing w:line="360" w:lineRule="auto"/>
        <w:jc w:val="both"/>
        <w:rPr>
          <w:bCs/>
          <w:color w:val="000000" w:themeColor="text1"/>
        </w:rPr>
      </w:pPr>
    </w:p>
    <w:p w14:paraId="6C812F82" w14:textId="0FFBD396" w:rsidR="000825D7" w:rsidRDefault="00103215" w:rsidP="00103215">
      <w:pPr>
        <w:spacing w:line="360" w:lineRule="auto"/>
        <w:jc w:val="both"/>
        <w:rPr>
          <w:rStyle w:val="-"/>
          <w:bCs/>
        </w:rPr>
      </w:pPr>
      <w:bookmarkStart w:id="167" w:name="_Hlk157685810"/>
      <w:r w:rsidRPr="00103215">
        <w:rPr>
          <w:bCs/>
          <w:color w:val="000000" w:themeColor="text1"/>
        </w:rPr>
        <w:t>Davis, A. (2003)</w:t>
      </w:r>
      <w:bookmarkEnd w:id="167"/>
      <w:r w:rsidRPr="00103215">
        <w:rPr>
          <w:bCs/>
          <w:color w:val="000000" w:themeColor="text1"/>
        </w:rPr>
        <w:t xml:space="preserve">. Teachers’ and students’ beliefs regarding aspects of language learning. Evaluation and Research in Education, 17(4), 207 – 216. doi:10.1080/09500790308668303, </w:t>
      </w:r>
      <w:hyperlink r:id="rId78" w:history="1">
        <w:r w:rsidRPr="00B94730">
          <w:rPr>
            <w:rStyle w:val="-"/>
            <w:bCs/>
          </w:rPr>
          <w:t>http://dx.doi.org/10.1080/09500790308668303</w:t>
        </w:r>
      </w:hyperlink>
    </w:p>
    <w:p w14:paraId="6D697290" w14:textId="77777777" w:rsidR="00B97BE5" w:rsidRDefault="00B97BE5" w:rsidP="00103215">
      <w:pPr>
        <w:spacing w:line="360" w:lineRule="auto"/>
        <w:jc w:val="both"/>
        <w:rPr>
          <w:bCs/>
          <w:color w:val="000000" w:themeColor="text1"/>
        </w:rPr>
      </w:pPr>
    </w:p>
    <w:p w14:paraId="7DEA8CC8" w14:textId="5B7CCEF1" w:rsidR="00103215" w:rsidRDefault="00B97BE5" w:rsidP="00103215">
      <w:pPr>
        <w:spacing w:line="360" w:lineRule="auto"/>
        <w:jc w:val="both"/>
        <w:rPr>
          <w:bCs/>
          <w:color w:val="000000" w:themeColor="text1"/>
        </w:rPr>
      </w:pPr>
      <w:r w:rsidRPr="00B97BE5">
        <w:rPr>
          <w:bCs/>
          <w:color w:val="000000" w:themeColor="text1"/>
        </w:rPr>
        <w:t>Dickinson, L., &amp; Neufeld, P. (2017). Assessing teamworking: evaluating cognitive, affective and process aspects. Language Learning Journal, 45(4), 466-479.</w:t>
      </w:r>
    </w:p>
    <w:p w14:paraId="048B66FA" w14:textId="77777777" w:rsidR="00B97BE5" w:rsidRDefault="00B97BE5" w:rsidP="00103215">
      <w:pPr>
        <w:spacing w:line="360" w:lineRule="auto"/>
        <w:jc w:val="both"/>
        <w:rPr>
          <w:bCs/>
          <w:color w:val="000000" w:themeColor="text1"/>
        </w:rPr>
      </w:pPr>
    </w:p>
    <w:p w14:paraId="54320BFB" w14:textId="20A0FD27" w:rsidR="00B97BE5" w:rsidRDefault="00B97BE5" w:rsidP="00103215">
      <w:pPr>
        <w:spacing w:line="360" w:lineRule="auto"/>
        <w:jc w:val="both"/>
        <w:rPr>
          <w:bCs/>
          <w:color w:val="000000" w:themeColor="text1"/>
        </w:rPr>
      </w:pPr>
      <w:r w:rsidRPr="00B97BE5">
        <w:rPr>
          <w:bCs/>
          <w:color w:val="000000" w:themeColor="text1"/>
        </w:rPr>
        <w:t>Dörnyei, Z., &amp; Taguchi, T. (2009). Questionnaires in second language research: Construction, administration, and processing. Routledge.</w:t>
      </w:r>
    </w:p>
    <w:p w14:paraId="7023738C" w14:textId="77777777" w:rsidR="00B97BE5" w:rsidRPr="000825D7" w:rsidRDefault="00B97BE5" w:rsidP="00103215">
      <w:pPr>
        <w:spacing w:line="360" w:lineRule="auto"/>
        <w:jc w:val="both"/>
        <w:rPr>
          <w:bCs/>
          <w:color w:val="000000" w:themeColor="text1"/>
        </w:rPr>
      </w:pPr>
    </w:p>
    <w:p w14:paraId="489F0560" w14:textId="77777777" w:rsidR="000825D7" w:rsidRDefault="000825D7" w:rsidP="000825D7">
      <w:pPr>
        <w:spacing w:line="360" w:lineRule="auto"/>
        <w:jc w:val="both"/>
        <w:rPr>
          <w:bCs/>
          <w:color w:val="000000" w:themeColor="text1"/>
        </w:rPr>
      </w:pPr>
      <w:r w:rsidRPr="000825D7">
        <w:rPr>
          <w:bCs/>
          <w:color w:val="000000" w:themeColor="text1"/>
        </w:rPr>
        <w:t xml:space="preserve">Dornyei, Z. &amp; Skehan, P. (2003). Individual differences in second language learning. In C. Doughty &amp; M. Long (Eds.) The handbook of second language acquisition (pp. </w:t>
      </w:r>
      <w:r w:rsidRPr="000825D7">
        <w:rPr>
          <w:bCs/>
          <w:color w:val="000000" w:themeColor="text1"/>
        </w:rPr>
        <w:lastRenderedPageBreak/>
        <w:t>589 – 630). Oxford: Blackwell Publishers. doi:10.1002/9780470756492.ch18, http://dx.doi.org/ 10.1002/9780470756492.ch18</w:t>
      </w:r>
    </w:p>
    <w:p w14:paraId="7268E1AD" w14:textId="77777777" w:rsidR="000825D7" w:rsidRPr="000825D7" w:rsidRDefault="000825D7" w:rsidP="000825D7">
      <w:pPr>
        <w:spacing w:line="360" w:lineRule="auto"/>
        <w:jc w:val="both"/>
        <w:rPr>
          <w:bCs/>
          <w:color w:val="000000" w:themeColor="text1"/>
        </w:rPr>
      </w:pPr>
    </w:p>
    <w:p w14:paraId="179E07B9" w14:textId="77777777" w:rsidR="000825D7" w:rsidRDefault="000825D7" w:rsidP="000825D7">
      <w:pPr>
        <w:spacing w:line="360" w:lineRule="auto"/>
        <w:jc w:val="both"/>
        <w:rPr>
          <w:bCs/>
          <w:color w:val="000000" w:themeColor="text1"/>
        </w:rPr>
      </w:pPr>
      <w:r w:rsidRPr="000825D7">
        <w:rPr>
          <w:bCs/>
          <w:color w:val="000000" w:themeColor="text1"/>
        </w:rPr>
        <w:t>Gardner, R. C. Masgoret, A.M., Tennant, J., &amp; Mihic, L. (2004). Integrative motivation: Changes during a year-long intermediate level language course. Language Learning, 54(1), 1 – 34. doi:10.1111/j.1467-9922.2004.00247.x, http://dx.doi.org/ 10.1111/j.1467-9922.2004.00247.x</w:t>
      </w:r>
    </w:p>
    <w:p w14:paraId="60BCA7B5" w14:textId="77777777" w:rsidR="000825D7" w:rsidRPr="000825D7" w:rsidRDefault="000825D7" w:rsidP="000825D7">
      <w:pPr>
        <w:spacing w:line="360" w:lineRule="auto"/>
        <w:jc w:val="both"/>
        <w:rPr>
          <w:bCs/>
          <w:color w:val="000000" w:themeColor="text1"/>
        </w:rPr>
      </w:pPr>
    </w:p>
    <w:p w14:paraId="249B0180" w14:textId="77777777" w:rsidR="000825D7" w:rsidRDefault="000825D7" w:rsidP="000825D7">
      <w:pPr>
        <w:spacing w:line="360" w:lineRule="auto"/>
        <w:jc w:val="both"/>
        <w:rPr>
          <w:bCs/>
          <w:color w:val="000000" w:themeColor="text1"/>
        </w:rPr>
      </w:pPr>
      <w:r w:rsidRPr="000825D7">
        <w:rPr>
          <w:bCs/>
          <w:color w:val="000000" w:themeColor="text1"/>
        </w:rPr>
        <w:t>Gardne, R. C. Masgoret, A.M., Tennant, J., &amp; Mihic, L. (2004). Integrative motivation: Changes during a year-long intermediate level language course. Language Learning, 54(1), 1 – 34. doi:10.1111/j.1467-9922.2004.00247.x, http://dx.doi.org/ 10.1111/j.1467-9922.2004.00247.x</w:t>
      </w:r>
    </w:p>
    <w:p w14:paraId="426B83AD" w14:textId="77777777" w:rsidR="00B97BE5" w:rsidRDefault="00B97BE5" w:rsidP="000825D7">
      <w:pPr>
        <w:spacing w:line="360" w:lineRule="auto"/>
        <w:jc w:val="both"/>
        <w:rPr>
          <w:bCs/>
          <w:color w:val="000000" w:themeColor="text1"/>
        </w:rPr>
      </w:pPr>
    </w:p>
    <w:p w14:paraId="3ED51C34" w14:textId="47B10C58" w:rsidR="003B1DDF" w:rsidRDefault="00B97BE5" w:rsidP="000825D7">
      <w:pPr>
        <w:spacing w:line="360" w:lineRule="auto"/>
        <w:jc w:val="both"/>
        <w:rPr>
          <w:bCs/>
          <w:color w:val="000000" w:themeColor="text1"/>
        </w:rPr>
      </w:pPr>
      <w:r w:rsidRPr="00B97BE5">
        <w:rPr>
          <w:bCs/>
          <w:color w:val="000000" w:themeColor="text1"/>
        </w:rPr>
        <w:t>Grant, C. A., &amp; Tompkins, P. K. (2015). Authentic assessment in the classroom: Applications and practice. Routledge.</w:t>
      </w:r>
    </w:p>
    <w:p w14:paraId="7D4074EA" w14:textId="77777777" w:rsidR="00B97BE5" w:rsidRDefault="00B97BE5" w:rsidP="000825D7">
      <w:pPr>
        <w:spacing w:line="360" w:lineRule="auto"/>
        <w:jc w:val="both"/>
        <w:rPr>
          <w:bCs/>
          <w:color w:val="000000" w:themeColor="text1"/>
        </w:rPr>
      </w:pPr>
    </w:p>
    <w:p w14:paraId="3DDDB7D0" w14:textId="13421FAC" w:rsidR="000825D7" w:rsidRDefault="003B1DDF" w:rsidP="000825D7">
      <w:pPr>
        <w:spacing w:line="360" w:lineRule="auto"/>
        <w:jc w:val="both"/>
        <w:rPr>
          <w:bCs/>
          <w:color w:val="000000" w:themeColor="text1"/>
        </w:rPr>
      </w:pPr>
      <w:r w:rsidRPr="003B1DDF">
        <w:rPr>
          <w:bCs/>
          <w:color w:val="000000" w:themeColor="text1"/>
        </w:rPr>
        <w:t>Guzey, S. S., Moore, T. J., &amp; Harwell, M. (2016). Building a reliable data corpus for PISA-driven STEM analysis: Assessing expert and crowd-sourced item difficulty metrics. In Proceedings of the American Society for Engineering Education Annual Conference &amp; Exposition (pp. 1-27).</w:t>
      </w:r>
    </w:p>
    <w:p w14:paraId="74BE8C73" w14:textId="77777777" w:rsidR="00B41660" w:rsidRDefault="00B41660" w:rsidP="000825D7">
      <w:pPr>
        <w:spacing w:line="360" w:lineRule="auto"/>
        <w:jc w:val="both"/>
        <w:rPr>
          <w:bCs/>
          <w:color w:val="000000" w:themeColor="text1"/>
        </w:rPr>
      </w:pPr>
    </w:p>
    <w:p w14:paraId="39669280" w14:textId="551ECB3C" w:rsidR="00065776" w:rsidRDefault="00B41660" w:rsidP="000825D7">
      <w:pPr>
        <w:spacing w:line="360" w:lineRule="auto"/>
        <w:jc w:val="both"/>
        <w:rPr>
          <w:bCs/>
          <w:color w:val="000000" w:themeColor="text1"/>
        </w:rPr>
      </w:pPr>
      <w:r w:rsidRPr="00B41660">
        <w:rPr>
          <w:bCs/>
          <w:color w:val="000000" w:themeColor="text1"/>
        </w:rPr>
        <w:t xml:space="preserve">Hack, A. (2008). Teaching Tips for Implementing Authentic Assessment. Created by The University of North Texas in partnership with the Texas Education Agency. Retrieved February </w:t>
      </w:r>
      <w:r>
        <w:rPr>
          <w:bCs/>
          <w:color w:val="000000" w:themeColor="text1"/>
        </w:rPr>
        <w:t>4</w:t>
      </w:r>
      <w:r w:rsidRPr="00B41660">
        <w:rPr>
          <w:bCs/>
          <w:color w:val="000000" w:themeColor="text1"/>
        </w:rPr>
        <w:t>, 20</w:t>
      </w:r>
      <w:r>
        <w:rPr>
          <w:bCs/>
          <w:color w:val="000000" w:themeColor="text1"/>
        </w:rPr>
        <w:t xml:space="preserve">24 from </w:t>
      </w:r>
      <w:hyperlink r:id="rId79" w:history="1">
        <w:r w:rsidRPr="00F15EC7">
          <w:rPr>
            <w:rStyle w:val="-"/>
            <w:bCs/>
          </w:rPr>
          <w:t>https://slideplayer.com/slide/3111638/</w:t>
        </w:r>
      </w:hyperlink>
    </w:p>
    <w:p w14:paraId="3D637B5F" w14:textId="77777777" w:rsidR="00B41660" w:rsidRDefault="00B41660" w:rsidP="000825D7">
      <w:pPr>
        <w:spacing w:line="360" w:lineRule="auto"/>
        <w:jc w:val="both"/>
        <w:rPr>
          <w:bCs/>
          <w:color w:val="000000" w:themeColor="text1"/>
        </w:rPr>
      </w:pPr>
    </w:p>
    <w:p w14:paraId="295E7240" w14:textId="5B2D8209" w:rsidR="003B1DDF" w:rsidRDefault="00065776" w:rsidP="000825D7">
      <w:pPr>
        <w:spacing w:line="360" w:lineRule="auto"/>
        <w:jc w:val="both"/>
        <w:rPr>
          <w:bCs/>
          <w:color w:val="000000" w:themeColor="text1"/>
        </w:rPr>
      </w:pPr>
      <w:r w:rsidRPr="00AF7A95">
        <w:rPr>
          <w:bCs/>
          <w:color w:val="000000" w:themeColor="text1"/>
        </w:rPr>
        <w:t xml:space="preserve">Hamari, J., Koivisto, J., &amp; Sarsa, H. (2014). </w:t>
      </w:r>
      <w:r w:rsidRPr="00065776">
        <w:rPr>
          <w:bCs/>
          <w:color w:val="000000" w:themeColor="text1"/>
        </w:rPr>
        <w:t>Does gamification work? - A literature review of empirical studies on gamification. In System Sciences (HICSS), 2014 47th Hawaii International Conference on (pp. 3025-3034), IEEE.</w:t>
      </w:r>
    </w:p>
    <w:p w14:paraId="2861C478" w14:textId="77777777" w:rsidR="00F06895" w:rsidRDefault="00F06895" w:rsidP="000825D7">
      <w:pPr>
        <w:spacing w:line="360" w:lineRule="auto"/>
        <w:jc w:val="both"/>
        <w:rPr>
          <w:bCs/>
          <w:color w:val="000000" w:themeColor="text1"/>
        </w:rPr>
      </w:pPr>
    </w:p>
    <w:p w14:paraId="6CCA0D1B" w14:textId="25B62993" w:rsidR="00065776" w:rsidRDefault="00F06895" w:rsidP="000825D7">
      <w:pPr>
        <w:spacing w:line="360" w:lineRule="auto"/>
        <w:jc w:val="both"/>
        <w:rPr>
          <w:bCs/>
          <w:color w:val="000000" w:themeColor="text1"/>
        </w:rPr>
      </w:pPr>
      <w:r w:rsidRPr="00F06895">
        <w:rPr>
          <w:bCs/>
          <w:color w:val="000000" w:themeColor="text1"/>
        </w:rPr>
        <w:t>Hebebci, M</w:t>
      </w:r>
      <w:r w:rsidRPr="00F36C38">
        <w:rPr>
          <w:bCs/>
          <w:color w:val="000000" w:themeColor="text1"/>
        </w:rPr>
        <w:t xml:space="preserve">., </w:t>
      </w:r>
      <w:r w:rsidRPr="00F06895">
        <w:rPr>
          <w:bCs/>
          <w:color w:val="000000" w:themeColor="text1"/>
        </w:rPr>
        <w:t>&amp; Usta, E. (2022). The Effects of Integrated STEM Education Practices on Problem Solving Skills, Scientific Creativity, and Critical Thinking Dispositions. Participatory Educational Research. 9. 358-379. 10.17275/per.22.143.9.6.</w:t>
      </w:r>
    </w:p>
    <w:p w14:paraId="234C8834" w14:textId="77777777" w:rsidR="00F06895" w:rsidRPr="000825D7" w:rsidRDefault="00F06895" w:rsidP="000825D7">
      <w:pPr>
        <w:spacing w:line="360" w:lineRule="auto"/>
        <w:jc w:val="both"/>
        <w:rPr>
          <w:bCs/>
          <w:color w:val="000000" w:themeColor="text1"/>
        </w:rPr>
      </w:pPr>
    </w:p>
    <w:p w14:paraId="6995554D" w14:textId="77777777" w:rsidR="000825D7" w:rsidRDefault="000825D7" w:rsidP="000825D7">
      <w:pPr>
        <w:spacing w:line="360" w:lineRule="auto"/>
        <w:jc w:val="both"/>
        <w:rPr>
          <w:bCs/>
          <w:color w:val="000000" w:themeColor="text1"/>
        </w:rPr>
      </w:pPr>
      <w:r w:rsidRPr="000825D7">
        <w:rPr>
          <w:bCs/>
          <w:color w:val="000000" w:themeColor="text1"/>
        </w:rPr>
        <w:lastRenderedPageBreak/>
        <w:t>Hussain, R. (2019). The Role of Artificial Intelligence in English Language Learning. Innovative Language Teaching and Learning at University: Enhancing the Linguistic Skills of Today's Learners, 59.</w:t>
      </w:r>
    </w:p>
    <w:p w14:paraId="5BBE938C" w14:textId="77777777" w:rsidR="00065776" w:rsidRDefault="00065776" w:rsidP="000825D7">
      <w:pPr>
        <w:spacing w:line="360" w:lineRule="auto"/>
        <w:jc w:val="both"/>
        <w:rPr>
          <w:bCs/>
          <w:color w:val="000000" w:themeColor="text1"/>
        </w:rPr>
      </w:pPr>
    </w:p>
    <w:p w14:paraId="72409468" w14:textId="5A10A16B" w:rsidR="00065776" w:rsidRDefault="00065776" w:rsidP="000825D7">
      <w:pPr>
        <w:spacing w:line="360" w:lineRule="auto"/>
        <w:jc w:val="both"/>
        <w:rPr>
          <w:bCs/>
          <w:color w:val="000000" w:themeColor="text1"/>
        </w:rPr>
      </w:pPr>
      <w:r w:rsidRPr="00065776">
        <w:rPr>
          <w:bCs/>
          <w:color w:val="000000" w:themeColor="text1"/>
        </w:rPr>
        <w:t>Johnson, D. W., Johnson, R. T., &amp; Smith, K. A. (2014). Cooperative Learning: Improving university instruction by basing practice on validated theory. Journal on Excellence in College Teaching, 25(3-4), 85-118.</w:t>
      </w:r>
    </w:p>
    <w:p w14:paraId="70F74BAA" w14:textId="526095FA" w:rsidR="006E4EEF" w:rsidRPr="004C2022" w:rsidRDefault="006E4EEF" w:rsidP="000825D7">
      <w:pPr>
        <w:spacing w:line="360" w:lineRule="auto"/>
        <w:jc w:val="both"/>
        <w:rPr>
          <w:bCs/>
          <w:color w:val="000000" w:themeColor="text1"/>
        </w:rPr>
      </w:pPr>
    </w:p>
    <w:p w14:paraId="63E9D582" w14:textId="2432F7FE" w:rsidR="00065776" w:rsidRDefault="006E4EEF" w:rsidP="000825D7">
      <w:pPr>
        <w:spacing w:line="360" w:lineRule="auto"/>
        <w:jc w:val="both"/>
        <w:rPr>
          <w:bCs/>
          <w:color w:val="000000" w:themeColor="text1"/>
        </w:rPr>
      </w:pPr>
      <w:r w:rsidRPr="006E4EEF">
        <w:rPr>
          <w:bCs/>
          <w:color w:val="000000" w:themeColor="text1"/>
        </w:rPr>
        <w:t>Zumbach, J. (2021). Digitales Lehren Und Lernen. Kohlhammer. In Giannoulas, A. 2023. From in-person learning with digital tools to distance learning. Kallipos, Open Academic Editions.(σελ. 220-221) https://hdl.handle.net/11419/10193</w:t>
      </w:r>
    </w:p>
    <w:p w14:paraId="18D71BF7" w14:textId="77777777" w:rsidR="006E4EEF" w:rsidRPr="006E4EEF" w:rsidRDefault="006E4EEF" w:rsidP="000825D7">
      <w:pPr>
        <w:spacing w:line="360" w:lineRule="auto"/>
        <w:jc w:val="both"/>
        <w:rPr>
          <w:bCs/>
          <w:color w:val="000000" w:themeColor="text1"/>
        </w:rPr>
      </w:pPr>
    </w:p>
    <w:p w14:paraId="509E77F4" w14:textId="2E2AFC8E" w:rsidR="004D5E82" w:rsidRDefault="00065776" w:rsidP="000825D7">
      <w:pPr>
        <w:spacing w:line="360" w:lineRule="auto"/>
        <w:jc w:val="both"/>
        <w:rPr>
          <w:bCs/>
          <w:color w:val="000000" w:themeColor="text1"/>
        </w:rPr>
      </w:pPr>
      <w:r w:rsidRPr="00065776">
        <w:rPr>
          <w:bCs/>
          <w:color w:val="000000" w:themeColor="text1"/>
        </w:rPr>
        <w:t>Kagan, S. (1995). Cooperative learning. San Juan Capistrano, CA: Kagan Publishing.</w:t>
      </w:r>
    </w:p>
    <w:p w14:paraId="02A5F4C8" w14:textId="2701F3AD" w:rsidR="00065776" w:rsidRDefault="00065776" w:rsidP="000825D7">
      <w:pPr>
        <w:spacing w:line="360" w:lineRule="auto"/>
        <w:jc w:val="both"/>
        <w:rPr>
          <w:bCs/>
          <w:color w:val="000000" w:themeColor="text1"/>
        </w:rPr>
      </w:pPr>
    </w:p>
    <w:p w14:paraId="01705B4C" w14:textId="47E64B45" w:rsidR="000825D7" w:rsidRDefault="004D5E82" w:rsidP="000825D7">
      <w:pPr>
        <w:spacing w:line="360" w:lineRule="auto"/>
        <w:jc w:val="both"/>
        <w:rPr>
          <w:bCs/>
          <w:color w:val="000000" w:themeColor="text1"/>
        </w:rPr>
      </w:pPr>
      <w:r w:rsidRPr="004D5E82">
        <w:rPr>
          <w:bCs/>
          <w:color w:val="000000" w:themeColor="text1"/>
        </w:rPr>
        <w:t>Klopfer, E., Osterweil, S., Groff, J., &amp; Haas, J. (2014). Using the technology of today, in the classrooms of today. The Education Arcade (MIT Press).</w:t>
      </w:r>
    </w:p>
    <w:p w14:paraId="139C97BD" w14:textId="77777777" w:rsidR="00A00994" w:rsidRDefault="00A00994" w:rsidP="000825D7">
      <w:pPr>
        <w:spacing w:line="360" w:lineRule="auto"/>
        <w:jc w:val="both"/>
        <w:rPr>
          <w:bCs/>
          <w:color w:val="000000" w:themeColor="text1"/>
        </w:rPr>
      </w:pPr>
    </w:p>
    <w:p w14:paraId="6E506079" w14:textId="39033093" w:rsidR="003B1DDF" w:rsidRDefault="00A00994" w:rsidP="000825D7">
      <w:pPr>
        <w:spacing w:line="360" w:lineRule="auto"/>
        <w:jc w:val="both"/>
        <w:rPr>
          <w:bCs/>
          <w:color w:val="000000" w:themeColor="text1"/>
        </w:rPr>
      </w:pPr>
      <w:r w:rsidRPr="00A00994">
        <w:rPr>
          <w:bCs/>
          <w:color w:val="000000" w:themeColor="text1"/>
        </w:rPr>
        <w:t>Lazarides, R., Ittel, A., Händel, M., &amp; Praetorius, A. (2017). Observing students’ motivation and interest in primary classrooms. International Journal of Stem Education, 4(1), 1-15.</w:t>
      </w:r>
    </w:p>
    <w:p w14:paraId="3D168D2F" w14:textId="77777777" w:rsidR="00A00994" w:rsidRDefault="00A00994" w:rsidP="000825D7">
      <w:pPr>
        <w:spacing w:line="360" w:lineRule="auto"/>
        <w:jc w:val="both"/>
        <w:rPr>
          <w:bCs/>
          <w:color w:val="000000" w:themeColor="text1"/>
        </w:rPr>
      </w:pPr>
    </w:p>
    <w:p w14:paraId="67AA539C" w14:textId="1B57AE92" w:rsidR="004D5E82" w:rsidRDefault="003B1DDF" w:rsidP="000825D7">
      <w:pPr>
        <w:spacing w:line="360" w:lineRule="auto"/>
        <w:jc w:val="both"/>
        <w:rPr>
          <w:bCs/>
          <w:color w:val="000000" w:themeColor="text1"/>
        </w:rPr>
      </w:pPr>
      <w:r w:rsidRPr="00AF7A95">
        <w:rPr>
          <w:bCs/>
          <w:color w:val="000000" w:themeColor="text1"/>
        </w:rPr>
        <w:t xml:space="preserve">Ma, Y., Cheng, L., Shen, X., &amp; Xie, S. (2020). </w:t>
      </w:r>
      <w:r w:rsidRPr="003B1DDF">
        <w:rPr>
          <w:bCs/>
          <w:color w:val="000000" w:themeColor="text1"/>
        </w:rPr>
        <w:t>STEM integration in language education: Perspectives, practices, and potentials. Educational Sciences: Theory and Practice, 20(4), 91-128.</w:t>
      </w:r>
    </w:p>
    <w:p w14:paraId="2268486A" w14:textId="77777777" w:rsidR="003B1DDF" w:rsidRPr="000825D7" w:rsidRDefault="003B1DDF" w:rsidP="000825D7">
      <w:pPr>
        <w:spacing w:line="360" w:lineRule="auto"/>
        <w:jc w:val="both"/>
        <w:rPr>
          <w:bCs/>
          <w:color w:val="000000" w:themeColor="text1"/>
        </w:rPr>
      </w:pPr>
    </w:p>
    <w:p w14:paraId="4E6B3046" w14:textId="77777777" w:rsidR="000825D7" w:rsidRDefault="000825D7" w:rsidP="000825D7">
      <w:pPr>
        <w:spacing w:line="360" w:lineRule="auto"/>
        <w:jc w:val="both"/>
        <w:rPr>
          <w:bCs/>
          <w:color w:val="000000" w:themeColor="text1"/>
        </w:rPr>
      </w:pPr>
      <w:r w:rsidRPr="000825D7">
        <w:rPr>
          <w:bCs/>
          <w:color w:val="000000" w:themeColor="text1"/>
        </w:rPr>
        <w:t>Madhu , S. (2019). Approaches and Methods of Teaching English as a Second Language: A Historical Perspective. International Journal of Research and Analytical Reviews, 381y-387y.</w:t>
      </w:r>
    </w:p>
    <w:p w14:paraId="4B0D18F3" w14:textId="77777777" w:rsidR="004D5E82" w:rsidRPr="000825D7" w:rsidRDefault="004D5E82" w:rsidP="000825D7">
      <w:pPr>
        <w:spacing w:line="360" w:lineRule="auto"/>
        <w:jc w:val="both"/>
        <w:rPr>
          <w:bCs/>
          <w:color w:val="000000" w:themeColor="text1"/>
        </w:rPr>
      </w:pPr>
    </w:p>
    <w:p w14:paraId="4C08439F" w14:textId="0DC2F2A5" w:rsidR="000825D7" w:rsidRDefault="004D5E82" w:rsidP="000825D7">
      <w:pPr>
        <w:spacing w:line="360" w:lineRule="auto"/>
        <w:jc w:val="both"/>
        <w:rPr>
          <w:bCs/>
          <w:color w:val="000000" w:themeColor="text1"/>
        </w:rPr>
      </w:pPr>
      <w:r w:rsidRPr="004D5E82">
        <w:rPr>
          <w:bCs/>
          <w:color w:val="000000" w:themeColor="text1"/>
        </w:rPr>
        <w:t>Martin, S. N., &amp; Schwartz, R. S. (2014). English language learners, STEM, and teaming. Educational Leadership, 71(8), 40-45.</w:t>
      </w:r>
    </w:p>
    <w:p w14:paraId="514996C3" w14:textId="77777777" w:rsidR="004D5E82" w:rsidRPr="000825D7" w:rsidRDefault="004D5E82" w:rsidP="000825D7">
      <w:pPr>
        <w:spacing w:line="360" w:lineRule="auto"/>
        <w:jc w:val="both"/>
        <w:rPr>
          <w:bCs/>
          <w:color w:val="000000" w:themeColor="text1"/>
        </w:rPr>
      </w:pPr>
    </w:p>
    <w:p w14:paraId="20F667F5" w14:textId="0986A267" w:rsidR="000825D7" w:rsidRDefault="000825D7" w:rsidP="000825D7">
      <w:pPr>
        <w:spacing w:line="360" w:lineRule="auto"/>
        <w:jc w:val="both"/>
        <w:rPr>
          <w:bCs/>
          <w:color w:val="000000" w:themeColor="text1"/>
        </w:rPr>
      </w:pPr>
      <w:r w:rsidRPr="000825D7">
        <w:rPr>
          <w:bCs/>
          <w:color w:val="000000" w:themeColor="text1"/>
        </w:rPr>
        <w:lastRenderedPageBreak/>
        <w:t>McCarthy, M., &amp; Carter, R. (2006). Ten criteria for spoken grammar. In M. McCarthy (Ed.), Explorations in corpus linguistics</w:t>
      </w:r>
      <w:r w:rsidR="00A37B6C">
        <w:rPr>
          <w:bCs/>
          <w:color w:val="000000" w:themeColor="text1"/>
        </w:rPr>
        <w:t>,</w:t>
      </w:r>
      <w:r w:rsidRPr="000825D7">
        <w:rPr>
          <w:bCs/>
          <w:color w:val="000000" w:themeColor="text1"/>
        </w:rPr>
        <w:t xml:space="preserve"> 27-52. New York, NY: Cambridge University Press</w:t>
      </w:r>
    </w:p>
    <w:p w14:paraId="01230699" w14:textId="77777777" w:rsidR="00A646F7" w:rsidRDefault="00A646F7" w:rsidP="000825D7">
      <w:pPr>
        <w:spacing w:line="360" w:lineRule="auto"/>
        <w:jc w:val="both"/>
        <w:rPr>
          <w:bCs/>
          <w:color w:val="000000" w:themeColor="text1"/>
        </w:rPr>
      </w:pPr>
    </w:p>
    <w:p w14:paraId="4D75B32D" w14:textId="3400822F" w:rsidR="0024674B" w:rsidRDefault="00A646F7" w:rsidP="000825D7">
      <w:pPr>
        <w:spacing w:line="360" w:lineRule="auto"/>
        <w:jc w:val="both"/>
        <w:rPr>
          <w:bCs/>
          <w:color w:val="000000" w:themeColor="text1"/>
        </w:rPr>
      </w:pPr>
      <w:r w:rsidRPr="00A646F7">
        <w:rPr>
          <w:bCs/>
          <w:color w:val="000000" w:themeColor="text1"/>
        </w:rPr>
        <w:t>Merriam, S. B. (2009). Qualitative research: A guide to design and implementation. Jossey-Bass.</w:t>
      </w:r>
    </w:p>
    <w:p w14:paraId="188A9E35" w14:textId="77777777" w:rsidR="00A646F7" w:rsidRDefault="00A646F7" w:rsidP="000825D7">
      <w:pPr>
        <w:spacing w:line="360" w:lineRule="auto"/>
        <w:jc w:val="both"/>
        <w:rPr>
          <w:bCs/>
          <w:color w:val="000000" w:themeColor="text1"/>
        </w:rPr>
      </w:pPr>
    </w:p>
    <w:p w14:paraId="30356F58" w14:textId="305030C2" w:rsidR="000825D7" w:rsidRDefault="0024674B" w:rsidP="000825D7">
      <w:pPr>
        <w:spacing w:line="360" w:lineRule="auto"/>
        <w:jc w:val="both"/>
        <w:rPr>
          <w:bCs/>
          <w:color w:val="000000" w:themeColor="text1"/>
        </w:rPr>
      </w:pPr>
      <w:r w:rsidRPr="0024674B">
        <w:rPr>
          <w:bCs/>
          <w:color w:val="000000" w:themeColor="text1"/>
        </w:rPr>
        <w:t>Nahima</w:t>
      </w:r>
      <w:r>
        <w:rPr>
          <w:bCs/>
          <w:color w:val="000000" w:themeColor="text1"/>
        </w:rPr>
        <w:t>, S.</w:t>
      </w:r>
      <w:r w:rsidR="00A37B6C">
        <w:rPr>
          <w:bCs/>
          <w:color w:val="000000" w:themeColor="text1"/>
        </w:rPr>
        <w:t>,</w:t>
      </w:r>
      <w:r w:rsidRPr="0024674B">
        <w:rPr>
          <w:bCs/>
          <w:color w:val="000000" w:themeColor="text1"/>
        </w:rPr>
        <w:t xml:space="preserve"> &amp; Huda</w:t>
      </w:r>
      <w:r w:rsidR="00A37B6C">
        <w:rPr>
          <w:bCs/>
          <w:color w:val="000000" w:themeColor="text1"/>
        </w:rPr>
        <w:t>, K.</w:t>
      </w:r>
      <w:r w:rsidRPr="0024674B">
        <w:rPr>
          <w:bCs/>
          <w:color w:val="000000" w:themeColor="text1"/>
        </w:rPr>
        <w:t xml:space="preserve"> (2021). The Influence of Teaching English in STEM Education for ESL Learners amidst a Changing World after COVID19. International Journal of Learning and Teaching. </w:t>
      </w:r>
      <w:r w:rsidR="00A37B6C">
        <w:rPr>
          <w:bCs/>
          <w:color w:val="000000" w:themeColor="text1"/>
        </w:rPr>
        <w:t xml:space="preserve">Vol.4, No.2, </w:t>
      </w:r>
      <w:r w:rsidRPr="0024674B">
        <w:rPr>
          <w:bCs/>
          <w:color w:val="000000" w:themeColor="text1"/>
        </w:rPr>
        <w:t>175-180.</w:t>
      </w:r>
    </w:p>
    <w:p w14:paraId="4392341E" w14:textId="77777777" w:rsidR="0024674B" w:rsidRPr="000825D7" w:rsidRDefault="0024674B" w:rsidP="000825D7">
      <w:pPr>
        <w:spacing w:line="360" w:lineRule="auto"/>
        <w:jc w:val="both"/>
        <w:rPr>
          <w:bCs/>
          <w:color w:val="000000" w:themeColor="text1"/>
        </w:rPr>
      </w:pPr>
    </w:p>
    <w:p w14:paraId="27FED495" w14:textId="77777777" w:rsidR="000825D7" w:rsidRDefault="000825D7" w:rsidP="000825D7">
      <w:pPr>
        <w:spacing w:line="360" w:lineRule="auto"/>
        <w:jc w:val="both"/>
        <w:rPr>
          <w:bCs/>
          <w:color w:val="000000" w:themeColor="text1"/>
        </w:rPr>
      </w:pPr>
      <w:r w:rsidRPr="000825D7">
        <w:rPr>
          <w:bCs/>
          <w:color w:val="000000" w:themeColor="text1"/>
        </w:rPr>
        <w:t>National Research Council. (2011). Successful K-12 STEM Education: Identifying Effective Approaches in Science, Technology, Engineering, and Mathematics. National Academies Press.</w:t>
      </w:r>
    </w:p>
    <w:p w14:paraId="6B279757" w14:textId="77777777" w:rsidR="00267956" w:rsidRDefault="00267956" w:rsidP="000825D7">
      <w:pPr>
        <w:spacing w:line="360" w:lineRule="auto"/>
        <w:jc w:val="both"/>
        <w:rPr>
          <w:bCs/>
          <w:color w:val="000000" w:themeColor="text1"/>
        </w:rPr>
      </w:pPr>
    </w:p>
    <w:p w14:paraId="2B81D014" w14:textId="28F52B70" w:rsidR="00E26B35" w:rsidRPr="00F36C38" w:rsidRDefault="00267956" w:rsidP="000825D7">
      <w:pPr>
        <w:spacing w:line="360" w:lineRule="auto"/>
        <w:jc w:val="both"/>
        <w:rPr>
          <w:bCs/>
          <w:color w:val="000000" w:themeColor="text1"/>
        </w:rPr>
      </w:pPr>
      <w:r w:rsidRPr="00267956">
        <w:rPr>
          <w:bCs/>
          <w:color w:val="000000" w:themeColor="text1"/>
        </w:rPr>
        <w:t xml:space="preserve">O’Leary, S. (2011). The inclusive classroom: Effect of a readability intervention on student engagement and on task behavior within two mixed ability science classrooms. </w:t>
      </w:r>
      <w:r w:rsidRPr="00F36C38">
        <w:rPr>
          <w:bCs/>
          <w:color w:val="000000" w:themeColor="text1"/>
        </w:rPr>
        <w:t xml:space="preserve">Science Education International, 22(2), 145–151. </w:t>
      </w:r>
      <w:hyperlink r:id="rId80" w:history="1">
        <w:r w:rsidRPr="00F36C38">
          <w:rPr>
            <w:rStyle w:val="-"/>
            <w:bCs/>
          </w:rPr>
          <w:t>https://eric.ed.gov/?id=EJ941676</w:t>
        </w:r>
      </w:hyperlink>
    </w:p>
    <w:p w14:paraId="0F237163" w14:textId="77777777" w:rsidR="00267956" w:rsidRPr="00F36C38" w:rsidRDefault="00267956" w:rsidP="000825D7">
      <w:pPr>
        <w:spacing w:line="360" w:lineRule="auto"/>
        <w:jc w:val="both"/>
        <w:rPr>
          <w:bCs/>
          <w:color w:val="000000" w:themeColor="text1"/>
        </w:rPr>
      </w:pPr>
    </w:p>
    <w:p w14:paraId="25AD21D6" w14:textId="77777777" w:rsidR="00F43A7C" w:rsidRPr="00F43A7C" w:rsidRDefault="00F43A7C" w:rsidP="00F43A7C">
      <w:pPr>
        <w:spacing w:line="360" w:lineRule="auto"/>
        <w:jc w:val="both"/>
        <w:rPr>
          <w:bCs/>
          <w:color w:val="000000" w:themeColor="text1"/>
        </w:rPr>
      </w:pPr>
      <w:r w:rsidRPr="00F43A7C">
        <w:rPr>
          <w:bCs/>
          <w:color w:val="000000" w:themeColor="text1"/>
        </w:rPr>
        <w:t>Patil, S., &amp; Karekatti, T. (2012). A study of language learning strategies used</w:t>
      </w:r>
    </w:p>
    <w:p w14:paraId="7DF7DB17" w14:textId="77777777" w:rsidR="00F43A7C" w:rsidRPr="00F43A7C" w:rsidRDefault="00F43A7C" w:rsidP="00F43A7C">
      <w:pPr>
        <w:spacing w:line="360" w:lineRule="auto"/>
        <w:jc w:val="both"/>
        <w:rPr>
          <w:bCs/>
          <w:color w:val="000000" w:themeColor="text1"/>
        </w:rPr>
      </w:pPr>
      <w:r w:rsidRPr="00F43A7C">
        <w:rPr>
          <w:bCs/>
          <w:color w:val="000000" w:themeColor="text1"/>
        </w:rPr>
        <w:t>by engineering students. English for Specific Purposes World, 35(12), 1-19.</w:t>
      </w:r>
    </w:p>
    <w:p w14:paraId="3BE3BDB6" w14:textId="6AF40B31" w:rsidR="00F43A7C" w:rsidRPr="00F36C38" w:rsidRDefault="00F43A7C" w:rsidP="00F43A7C">
      <w:pPr>
        <w:spacing w:line="360" w:lineRule="auto"/>
        <w:jc w:val="both"/>
        <w:rPr>
          <w:bCs/>
          <w:color w:val="000000" w:themeColor="text1"/>
        </w:rPr>
      </w:pPr>
      <w:r w:rsidRPr="00F43A7C">
        <w:rPr>
          <w:bCs/>
          <w:color w:val="000000" w:themeColor="text1"/>
        </w:rPr>
        <w:t xml:space="preserve">Retrieved from http://www.esp-world.info on 05.05.2015. </w:t>
      </w:r>
      <w:r>
        <w:rPr>
          <w:bCs/>
          <w:color w:val="000000" w:themeColor="text1"/>
        </w:rPr>
        <w:t>In</w:t>
      </w:r>
      <w:r w:rsidRPr="00F43A7C">
        <w:t xml:space="preserve"> </w:t>
      </w:r>
      <w:r w:rsidRPr="00F43A7C">
        <w:rPr>
          <w:bCs/>
          <w:color w:val="000000" w:themeColor="text1"/>
        </w:rPr>
        <w:t>Hack, A. (2008). Teaching Tips for Implementing Authentic Assessment. Created by The University of North Texas in partnership with the Texas Education Agency. Retrieved February 4, 2024 from https://slideplayer.com/slide/3111638/</w:t>
      </w:r>
    </w:p>
    <w:p w14:paraId="56E589C1" w14:textId="77777777" w:rsidR="00F43A7C" w:rsidRPr="00F43A7C" w:rsidRDefault="00F43A7C" w:rsidP="00F43A7C">
      <w:pPr>
        <w:spacing w:line="360" w:lineRule="auto"/>
        <w:jc w:val="both"/>
        <w:rPr>
          <w:bCs/>
          <w:color w:val="000000" w:themeColor="text1"/>
        </w:rPr>
      </w:pPr>
    </w:p>
    <w:p w14:paraId="1708D0B1" w14:textId="0E5CC3DD" w:rsidR="00494C99" w:rsidRDefault="00494C99" w:rsidP="000825D7">
      <w:pPr>
        <w:spacing w:line="360" w:lineRule="auto"/>
        <w:jc w:val="both"/>
        <w:rPr>
          <w:bCs/>
          <w:color w:val="000000" w:themeColor="text1"/>
        </w:rPr>
      </w:pPr>
      <w:r w:rsidRPr="00F36C38">
        <w:rPr>
          <w:bCs/>
          <w:color w:val="000000" w:themeColor="text1"/>
        </w:rPr>
        <w:t xml:space="preserve">Pernin J-P., &amp; Lejeune A., (2004). </w:t>
      </w:r>
      <w:r w:rsidRPr="00CF41E2">
        <w:rPr>
          <w:bCs/>
          <w:color w:val="000000" w:themeColor="text1"/>
        </w:rPr>
        <w:t xml:space="preserve">The different facets of a learning scenario. In Keenoy, Kevin &amp; Levene, Mark &amp; de Freitas, Sara &amp; Emans, Bruno &amp; Schoonenboom, Judith &amp; Jones, Ann &amp; Brasher, Andrew &amp; Waycott, Jenny &amp; Márta, Turcsányi-Szabó &amp; Bodnar, Eszter &amp; Pernin, Jean-Philippe &amp; Eyssautier-Bavay, Carole &amp; Montandon, Lydia. </w:t>
      </w:r>
      <w:r w:rsidRPr="00494C99">
        <w:rPr>
          <w:bCs/>
          <w:color w:val="000000" w:themeColor="text1"/>
        </w:rPr>
        <w:t>(2004). Collaborative trails in e-learning environments.</w:t>
      </w:r>
    </w:p>
    <w:p w14:paraId="14AA38CC" w14:textId="77777777" w:rsidR="00494C99" w:rsidRDefault="00494C99" w:rsidP="000825D7">
      <w:pPr>
        <w:spacing w:line="360" w:lineRule="auto"/>
        <w:jc w:val="both"/>
        <w:rPr>
          <w:bCs/>
          <w:color w:val="000000" w:themeColor="text1"/>
        </w:rPr>
      </w:pPr>
    </w:p>
    <w:p w14:paraId="6F17C048" w14:textId="10EE0A2B" w:rsidR="000825D7" w:rsidRDefault="00E26B35" w:rsidP="000825D7">
      <w:pPr>
        <w:spacing w:line="360" w:lineRule="auto"/>
        <w:jc w:val="both"/>
        <w:rPr>
          <w:bCs/>
          <w:color w:val="000000" w:themeColor="text1"/>
        </w:rPr>
      </w:pPr>
      <w:r w:rsidRPr="00CF41E2">
        <w:rPr>
          <w:bCs/>
          <w:color w:val="000000" w:themeColor="text1"/>
        </w:rPr>
        <w:t xml:space="preserve">Potter, D. J., &amp; Maignan, S. (2009). </w:t>
      </w:r>
      <w:r w:rsidRPr="00E26B35">
        <w:rPr>
          <w:bCs/>
          <w:color w:val="000000" w:themeColor="text1"/>
        </w:rPr>
        <w:t>Questionnaires’ effect on motivation to perform environmentally responsible behaviors. Journal of Business Research, 62(4), 582-587.</w:t>
      </w:r>
    </w:p>
    <w:p w14:paraId="2E357AA4" w14:textId="77777777" w:rsidR="00A00994" w:rsidRDefault="00A00994" w:rsidP="000825D7">
      <w:pPr>
        <w:spacing w:line="360" w:lineRule="auto"/>
        <w:jc w:val="both"/>
        <w:rPr>
          <w:bCs/>
          <w:color w:val="000000" w:themeColor="text1"/>
        </w:rPr>
      </w:pPr>
    </w:p>
    <w:p w14:paraId="44ADE4CD" w14:textId="5F223B26" w:rsidR="00065776" w:rsidRDefault="00A00994" w:rsidP="000825D7">
      <w:pPr>
        <w:spacing w:line="360" w:lineRule="auto"/>
        <w:jc w:val="both"/>
        <w:rPr>
          <w:bCs/>
          <w:color w:val="000000" w:themeColor="text1"/>
        </w:rPr>
      </w:pPr>
      <w:r w:rsidRPr="00A00994">
        <w:rPr>
          <w:bCs/>
          <w:color w:val="000000" w:themeColor="text1"/>
        </w:rPr>
        <w:t>Pintrich, P., Smith, D., Garcia, T., &amp; McKeachie, B. (1993). Reliability and predictive validity of the Motivated Strategies for Learning Questionnaire (MSLQ). Educational and Psychological Measurement, 53(3), 801-813.</w:t>
      </w:r>
    </w:p>
    <w:p w14:paraId="4C2C3D7C" w14:textId="77777777" w:rsidR="00A00994" w:rsidRDefault="00A00994" w:rsidP="000825D7">
      <w:pPr>
        <w:spacing w:line="360" w:lineRule="auto"/>
        <w:jc w:val="both"/>
        <w:rPr>
          <w:bCs/>
          <w:color w:val="000000" w:themeColor="text1"/>
        </w:rPr>
      </w:pPr>
    </w:p>
    <w:p w14:paraId="5DDEE0EE" w14:textId="3EA969A5" w:rsidR="00065776" w:rsidRDefault="00AA6D59" w:rsidP="000825D7">
      <w:pPr>
        <w:spacing w:line="360" w:lineRule="auto"/>
        <w:jc w:val="both"/>
        <w:rPr>
          <w:bCs/>
          <w:color w:val="000000" w:themeColor="text1"/>
        </w:rPr>
      </w:pPr>
      <w:r w:rsidRPr="00AA6D59">
        <w:rPr>
          <w:bCs/>
          <w:color w:val="000000" w:themeColor="text1"/>
        </w:rPr>
        <w:t>Richards</w:t>
      </w:r>
      <w:r>
        <w:rPr>
          <w:bCs/>
          <w:color w:val="000000" w:themeColor="text1"/>
        </w:rPr>
        <w:t>, J.,</w:t>
      </w:r>
      <w:r w:rsidRPr="00AA6D59">
        <w:rPr>
          <w:bCs/>
          <w:color w:val="000000" w:themeColor="text1"/>
        </w:rPr>
        <w:t xml:space="preserve"> </w:t>
      </w:r>
      <w:r>
        <w:rPr>
          <w:bCs/>
          <w:color w:val="000000" w:themeColor="text1"/>
        </w:rPr>
        <w:t xml:space="preserve">&amp; </w:t>
      </w:r>
      <w:r w:rsidRPr="00AA6D59">
        <w:rPr>
          <w:bCs/>
          <w:color w:val="000000" w:themeColor="text1"/>
        </w:rPr>
        <w:t xml:space="preserve">Rodgers, </w:t>
      </w:r>
      <w:r>
        <w:rPr>
          <w:bCs/>
          <w:color w:val="000000" w:themeColor="text1"/>
        </w:rPr>
        <w:t xml:space="preserve">T. (2015). </w:t>
      </w:r>
      <w:r w:rsidRPr="00AA6D59">
        <w:rPr>
          <w:bCs/>
          <w:color w:val="000000" w:themeColor="text1"/>
        </w:rPr>
        <w:t>Approaches and Methods in Language Teaching,  Third  Ed.,  Cambridge,  Cambridge  University  Press, 2015</w:t>
      </w:r>
    </w:p>
    <w:p w14:paraId="5C90F001" w14:textId="77777777" w:rsidR="00267956" w:rsidRDefault="00267956" w:rsidP="000825D7">
      <w:pPr>
        <w:spacing w:line="360" w:lineRule="auto"/>
        <w:jc w:val="both"/>
        <w:rPr>
          <w:bCs/>
          <w:color w:val="000000" w:themeColor="text1"/>
        </w:rPr>
      </w:pPr>
    </w:p>
    <w:p w14:paraId="2520A561" w14:textId="4E68D172" w:rsidR="00AA6D59" w:rsidRDefault="00267956" w:rsidP="000825D7">
      <w:pPr>
        <w:spacing w:line="360" w:lineRule="auto"/>
        <w:jc w:val="both"/>
        <w:rPr>
          <w:bCs/>
          <w:color w:val="000000" w:themeColor="text1"/>
        </w:rPr>
      </w:pPr>
      <w:r w:rsidRPr="00267956">
        <w:rPr>
          <w:bCs/>
          <w:color w:val="000000" w:themeColor="text1"/>
        </w:rPr>
        <w:t xml:space="preserve">Rix, J. (2006). Simplified language materials—Their usage and value to teachers and support staff in mainstream settings. Teaching and Teacher Education, 22(8), 1145–1156. </w:t>
      </w:r>
      <w:hyperlink r:id="rId81" w:history="1">
        <w:r w:rsidRPr="00F15EC7">
          <w:rPr>
            <w:rStyle w:val="-"/>
            <w:bCs/>
          </w:rPr>
          <w:t>https://doi.org/10.1016/j.tate.2006.04.030</w:t>
        </w:r>
      </w:hyperlink>
    </w:p>
    <w:p w14:paraId="1B0F34F9" w14:textId="77777777" w:rsidR="00267956" w:rsidRPr="000825D7" w:rsidRDefault="00267956" w:rsidP="000825D7">
      <w:pPr>
        <w:spacing w:line="360" w:lineRule="auto"/>
        <w:jc w:val="both"/>
        <w:rPr>
          <w:bCs/>
          <w:color w:val="000000" w:themeColor="text1"/>
        </w:rPr>
      </w:pPr>
    </w:p>
    <w:p w14:paraId="4A2B59E1" w14:textId="3AE56FA9" w:rsidR="000825D7" w:rsidRDefault="000825D7" w:rsidP="000825D7">
      <w:pPr>
        <w:spacing w:line="360" w:lineRule="auto"/>
        <w:jc w:val="both"/>
        <w:rPr>
          <w:bCs/>
          <w:color w:val="000000" w:themeColor="text1"/>
        </w:rPr>
      </w:pPr>
      <w:r w:rsidRPr="000825D7">
        <w:rPr>
          <w:bCs/>
          <w:color w:val="000000" w:themeColor="text1"/>
        </w:rPr>
        <w:t>Schuman, J. H. (1978). The acculturation model for second language acquisition. In R.Gingras (Ed.) Second language acquisition and foreign language teaching (pp. 27 - 50). Arlington V.A: Center for Applied Linguistics.</w:t>
      </w:r>
    </w:p>
    <w:p w14:paraId="2BA4E615" w14:textId="77777777" w:rsidR="00065776" w:rsidRDefault="00065776" w:rsidP="000825D7">
      <w:pPr>
        <w:spacing w:line="360" w:lineRule="auto"/>
        <w:jc w:val="both"/>
        <w:rPr>
          <w:bCs/>
          <w:color w:val="000000" w:themeColor="text1"/>
        </w:rPr>
      </w:pPr>
    </w:p>
    <w:p w14:paraId="31A3922F" w14:textId="57D1F1F8" w:rsidR="003B1DDF" w:rsidRDefault="00065776" w:rsidP="000825D7">
      <w:pPr>
        <w:spacing w:line="360" w:lineRule="auto"/>
        <w:jc w:val="both"/>
        <w:rPr>
          <w:bCs/>
          <w:color w:val="000000" w:themeColor="text1"/>
        </w:rPr>
      </w:pPr>
      <w:r w:rsidRPr="00065776">
        <w:rPr>
          <w:bCs/>
          <w:color w:val="000000" w:themeColor="text1"/>
        </w:rPr>
        <w:t>Sheldon, L. (2018). The gamification of learning and instruction fieldbook: Ideas into practice. San Francisco, CA: Wiley.</w:t>
      </w:r>
    </w:p>
    <w:p w14:paraId="4FFDAE06" w14:textId="77777777" w:rsidR="00A646F7" w:rsidRDefault="00A646F7" w:rsidP="000825D7">
      <w:pPr>
        <w:spacing w:line="360" w:lineRule="auto"/>
        <w:jc w:val="both"/>
        <w:rPr>
          <w:bCs/>
          <w:color w:val="000000" w:themeColor="text1"/>
        </w:rPr>
      </w:pPr>
    </w:p>
    <w:p w14:paraId="7BF6970F" w14:textId="603ED2EE" w:rsidR="00A646F7" w:rsidRDefault="00A646F7" w:rsidP="000825D7">
      <w:pPr>
        <w:spacing w:line="360" w:lineRule="auto"/>
        <w:jc w:val="both"/>
        <w:rPr>
          <w:bCs/>
          <w:color w:val="000000" w:themeColor="text1"/>
        </w:rPr>
      </w:pPr>
      <w:r w:rsidRPr="00A646F7">
        <w:rPr>
          <w:bCs/>
          <w:color w:val="000000" w:themeColor="text1"/>
        </w:rPr>
        <w:t>Stake, R. E. (1995). The art of case study research. Sage Publications.</w:t>
      </w:r>
    </w:p>
    <w:p w14:paraId="096B5F0F" w14:textId="77777777" w:rsidR="005355C5" w:rsidRDefault="005355C5" w:rsidP="000825D7">
      <w:pPr>
        <w:spacing w:line="360" w:lineRule="auto"/>
        <w:jc w:val="both"/>
        <w:rPr>
          <w:bCs/>
          <w:color w:val="000000" w:themeColor="text1"/>
        </w:rPr>
      </w:pPr>
    </w:p>
    <w:p w14:paraId="30FB2DCA" w14:textId="293FF976" w:rsidR="005355C5" w:rsidRDefault="005355C5" w:rsidP="000825D7">
      <w:pPr>
        <w:spacing w:line="360" w:lineRule="auto"/>
        <w:jc w:val="both"/>
        <w:rPr>
          <w:bCs/>
          <w:color w:val="000000" w:themeColor="text1"/>
        </w:rPr>
      </w:pPr>
      <w:r w:rsidRPr="005355C5">
        <w:rPr>
          <w:bCs/>
          <w:color w:val="000000" w:themeColor="text1"/>
        </w:rPr>
        <w:t>Sumani, S</w:t>
      </w:r>
      <w:r>
        <w:rPr>
          <w:bCs/>
          <w:color w:val="000000" w:themeColor="text1"/>
        </w:rPr>
        <w:t>.,</w:t>
      </w:r>
      <w:r w:rsidRPr="005355C5">
        <w:rPr>
          <w:bCs/>
          <w:color w:val="000000" w:themeColor="text1"/>
        </w:rPr>
        <w:t xml:space="preserve"> &amp; Kurniawan, A. (2022). Potential Benefits of Combination of English Language Teaching and STEM.</w:t>
      </w:r>
      <w:r w:rsidRPr="005355C5">
        <w:t xml:space="preserve"> </w:t>
      </w:r>
      <w:r w:rsidRPr="005355C5">
        <w:rPr>
          <w:bCs/>
          <w:color w:val="000000" w:themeColor="text1"/>
        </w:rPr>
        <w:t>Atlantis Press SARL</w:t>
      </w:r>
      <w:r>
        <w:rPr>
          <w:bCs/>
          <w:color w:val="000000" w:themeColor="text1"/>
        </w:rPr>
        <w:t>.</w:t>
      </w:r>
      <w:r w:rsidRPr="005355C5">
        <w:rPr>
          <w:bCs/>
          <w:color w:val="000000" w:themeColor="text1"/>
        </w:rPr>
        <w:t xml:space="preserve"> 10.2991/assehr.k.220103.021.</w:t>
      </w:r>
    </w:p>
    <w:p w14:paraId="631330C8" w14:textId="77777777" w:rsidR="00A646F7" w:rsidRDefault="00A646F7" w:rsidP="000825D7">
      <w:pPr>
        <w:spacing w:line="360" w:lineRule="auto"/>
        <w:jc w:val="both"/>
        <w:rPr>
          <w:bCs/>
          <w:color w:val="000000" w:themeColor="text1"/>
        </w:rPr>
      </w:pPr>
    </w:p>
    <w:p w14:paraId="4CD68D91" w14:textId="65AAC579" w:rsidR="000825D7" w:rsidRDefault="004D5E82" w:rsidP="000825D7">
      <w:r w:rsidRPr="004D5E82">
        <w:t>Sweller, J. (1988). Cognitive load during problem solving: Effects on learning. Cognitive Science, 12(2), 257-285.</w:t>
      </w:r>
    </w:p>
    <w:p w14:paraId="29633FB8" w14:textId="77777777" w:rsidR="003B1DDF" w:rsidRDefault="003B1DDF" w:rsidP="000825D7"/>
    <w:p w14:paraId="3BFEAB21" w14:textId="3F06FCF4" w:rsidR="00F8455A" w:rsidRPr="00F8455A" w:rsidRDefault="00F8455A" w:rsidP="00F8455A">
      <w:r w:rsidRPr="00F8455A">
        <w:t>Turgay H. (2015). Foreign Language Learning Strategies in the Context of STEM</w:t>
      </w:r>
    </w:p>
    <w:p w14:paraId="33934F7D" w14:textId="42E5C751" w:rsidR="00F8455A" w:rsidRDefault="00F8455A" w:rsidP="00F8455A">
      <w:r w:rsidRPr="00F8455A">
        <w:t>Education. Gist Education and Learning Research Journal. No. 11, 2015. 79-102.</w:t>
      </w:r>
    </w:p>
    <w:p w14:paraId="028CF414" w14:textId="77777777" w:rsidR="00F8455A" w:rsidRPr="00F8455A" w:rsidRDefault="00F8455A" w:rsidP="00F8455A"/>
    <w:p w14:paraId="2998BC78" w14:textId="6DE98B56" w:rsidR="004D5E82" w:rsidRDefault="003B1DDF" w:rsidP="000825D7">
      <w:r w:rsidRPr="003B1DDF">
        <w:t xml:space="preserve">U.S. Bureau of Labor Statistics. (2020). Occupational Outlook Handbook: Fastest Growing Occupations. Retrieved from </w:t>
      </w:r>
      <w:hyperlink r:id="rId82" w:history="1">
        <w:r w:rsidRPr="00F15EC7">
          <w:rPr>
            <w:rStyle w:val="-"/>
          </w:rPr>
          <w:t>https://www.bls.gov/ooh/fastest-growing.htm</w:t>
        </w:r>
      </w:hyperlink>
    </w:p>
    <w:p w14:paraId="32F64919" w14:textId="77777777" w:rsidR="00B97BE5" w:rsidRDefault="00B97BE5" w:rsidP="000825D7"/>
    <w:p w14:paraId="5FCA4BCE" w14:textId="173261A0" w:rsidR="00A00994" w:rsidRDefault="00B97BE5" w:rsidP="000825D7">
      <w:r w:rsidRPr="00B97BE5">
        <w:t>Walsh, J. A., &amp; Sattes, B. D. (2015). Quality questioning: Research-based practice to engage every learner. Corwin Press.</w:t>
      </w:r>
    </w:p>
    <w:p w14:paraId="32F52777" w14:textId="77777777" w:rsidR="00B97BE5" w:rsidRDefault="00B97BE5" w:rsidP="000825D7"/>
    <w:p w14:paraId="5650A616" w14:textId="08707AA5" w:rsidR="003B1DDF" w:rsidRDefault="00A00994" w:rsidP="000825D7">
      <w:r w:rsidRPr="00A00994">
        <w:lastRenderedPageBreak/>
        <w:t>Wang, M., Eccles, J., &amp; Kenny, S. (2020). The measurement and development of students’ motivation for STEM. In Handbook of adolescent development research and its impact on global policy (pp. 203-233). Oxford University Press.</w:t>
      </w:r>
    </w:p>
    <w:p w14:paraId="351D2ADD" w14:textId="77777777" w:rsidR="00A00994" w:rsidRDefault="00A00994" w:rsidP="000825D7"/>
    <w:p w14:paraId="1C1AC610" w14:textId="3F596C89" w:rsidR="0000019C" w:rsidRDefault="00103215" w:rsidP="00103215">
      <w:pPr>
        <w:spacing w:line="360" w:lineRule="auto"/>
        <w:rPr>
          <w:bCs/>
          <w:color w:val="000000" w:themeColor="text1"/>
        </w:rPr>
      </w:pPr>
      <w:r w:rsidRPr="00103215">
        <w:rPr>
          <w:bCs/>
          <w:color w:val="000000" w:themeColor="text1"/>
        </w:rPr>
        <w:t>Yang, A. &amp; Lau, L. (2003). Student attitudes to the learning of English at secondary and tertiary levels. System, 31, 107 – 123. doi:10.1016/S0346-251X(02)00076-3, http://dx.doi.org/ 10.1016/S0346-251X(02)00076-3</w:t>
      </w:r>
    </w:p>
    <w:p w14:paraId="6DE509B7" w14:textId="77777777" w:rsidR="00A646F7" w:rsidRDefault="00A646F7" w:rsidP="00103215">
      <w:pPr>
        <w:spacing w:line="360" w:lineRule="auto"/>
        <w:rPr>
          <w:bCs/>
          <w:color w:val="000000" w:themeColor="text1"/>
        </w:rPr>
      </w:pPr>
    </w:p>
    <w:p w14:paraId="2447E03C" w14:textId="0B5FF823" w:rsidR="003B1DDF" w:rsidRDefault="00A646F7" w:rsidP="00103215">
      <w:pPr>
        <w:spacing w:line="360" w:lineRule="auto"/>
        <w:rPr>
          <w:bCs/>
          <w:color w:val="000000" w:themeColor="text1"/>
        </w:rPr>
      </w:pPr>
      <w:r w:rsidRPr="00A646F7">
        <w:rPr>
          <w:bCs/>
          <w:color w:val="000000" w:themeColor="text1"/>
        </w:rPr>
        <w:t>Yin, R. K. (2018). Case study research and applications: Design and methods (6th ed.). Sage Publications.</w:t>
      </w:r>
    </w:p>
    <w:p w14:paraId="10125B6E" w14:textId="77777777" w:rsidR="00A646F7" w:rsidRDefault="00A646F7" w:rsidP="00103215">
      <w:pPr>
        <w:spacing w:line="360" w:lineRule="auto"/>
        <w:rPr>
          <w:bCs/>
          <w:color w:val="000000" w:themeColor="text1"/>
        </w:rPr>
      </w:pPr>
    </w:p>
    <w:p w14:paraId="5B156DAC" w14:textId="25A9C623" w:rsidR="003B1DDF" w:rsidRDefault="003B1DDF" w:rsidP="00103215">
      <w:pPr>
        <w:spacing w:line="360" w:lineRule="auto"/>
        <w:rPr>
          <w:bCs/>
          <w:color w:val="000000" w:themeColor="text1"/>
        </w:rPr>
      </w:pPr>
      <w:r w:rsidRPr="003B1DDF">
        <w:rPr>
          <w:bCs/>
          <w:color w:val="000000" w:themeColor="text1"/>
        </w:rPr>
        <w:t>Zhong, Q. (2019). Exploring the integration of STEM content into EFL classroom: Challenges and Strategies. 2019 International Conference on Education Technology Management (ICETM 2019). Atlantis Press.</w:t>
      </w:r>
    </w:p>
    <w:p w14:paraId="4077ED05" w14:textId="77777777" w:rsidR="003B1DDF" w:rsidRDefault="003B1DDF" w:rsidP="00103215">
      <w:pPr>
        <w:spacing w:line="360" w:lineRule="auto"/>
        <w:rPr>
          <w:bCs/>
          <w:color w:val="000000" w:themeColor="text1"/>
        </w:rPr>
      </w:pPr>
    </w:p>
    <w:p w14:paraId="6E2FDFAA" w14:textId="77777777" w:rsidR="00A44E79" w:rsidRDefault="00A44E79" w:rsidP="00103215">
      <w:pPr>
        <w:spacing w:line="360" w:lineRule="auto"/>
        <w:rPr>
          <w:bCs/>
          <w:color w:val="000000" w:themeColor="text1"/>
        </w:rPr>
      </w:pPr>
    </w:p>
    <w:p w14:paraId="667827DC" w14:textId="77777777" w:rsidR="00A44E79" w:rsidRDefault="00A44E79" w:rsidP="00103215">
      <w:pPr>
        <w:spacing w:line="360" w:lineRule="auto"/>
        <w:rPr>
          <w:bCs/>
          <w:color w:val="000000" w:themeColor="text1"/>
        </w:rPr>
      </w:pPr>
    </w:p>
    <w:p w14:paraId="3893A9BC" w14:textId="77777777" w:rsidR="00A44E79" w:rsidRDefault="00A44E79" w:rsidP="00103215">
      <w:pPr>
        <w:spacing w:line="360" w:lineRule="auto"/>
        <w:rPr>
          <w:bCs/>
          <w:color w:val="000000" w:themeColor="text1"/>
        </w:rPr>
      </w:pPr>
    </w:p>
    <w:p w14:paraId="6080B623" w14:textId="77777777" w:rsidR="00A44E79" w:rsidRDefault="00A44E79" w:rsidP="00103215">
      <w:pPr>
        <w:spacing w:line="360" w:lineRule="auto"/>
        <w:rPr>
          <w:bCs/>
          <w:color w:val="000000" w:themeColor="text1"/>
        </w:rPr>
      </w:pPr>
    </w:p>
    <w:p w14:paraId="06853FAE" w14:textId="77777777" w:rsidR="00A44E79" w:rsidRDefault="00A44E79" w:rsidP="00103215">
      <w:pPr>
        <w:spacing w:line="360" w:lineRule="auto"/>
        <w:rPr>
          <w:bCs/>
          <w:color w:val="000000" w:themeColor="text1"/>
        </w:rPr>
      </w:pPr>
    </w:p>
    <w:p w14:paraId="6DD0E435" w14:textId="77777777" w:rsidR="00A44E79" w:rsidRDefault="00A44E79" w:rsidP="00103215">
      <w:pPr>
        <w:spacing w:line="360" w:lineRule="auto"/>
        <w:rPr>
          <w:bCs/>
          <w:color w:val="000000" w:themeColor="text1"/>
        </w:rPr>
      </w:pPr>
    </w:p>
    <w:p w14:paraId="2A731C6D" w14:textId="77777777" w:rsidR="00A44E79" w:rsidRDefault="00A44E79" w:rsidP="00103215">
      <w:pPr>
        <w:spacing w:line="360" w:lineRule="auto"/>
        <w:rPr>
          <w:bCs/>
          <w:color w:val="000000" w:themeColor="text1"/>
        </w:rPr>
      </w:pPr>
    </w:p>
    <w:p w14:paraId="16F4E8DB" w14:textId="77777777" w:rsidR="00A44E79" w:rsidRDefault="00A44E79" w:rsidP="00103215">
      <w:pPr>
        <w:spacing w:line="360" w:lineRule="auto"/>
        <w:rPr>
          <w:bCs/>
          <w:color w:val="000000" w:themeColor="text1"/>
        </w:rPr>
      </w:pPr>
    </w:p>
    <w:p w14:paraId="64E1A848" w14:textId="77777777" w:rsidR="00A44E79" w:rsidRDefault="00A44E79" w:rsidP="00103215">
      <w:pPr>
        <w:spacing w:line="360" w:lineRule="auto"/>
        <w:rPr>
          <w:bCs/>
          <w:color w:val="000000" w:themeColor="text1"/>
        </w:rPr>
      </w:pPr>
    </w:p>
    <w:p w14:paraId="77794BE3" w14:textId="77777777" w:rsidR="00A44E79" w:rsidRDefault="00A44E79" w:rsidP="00103215">
      <w:pPr>
        <w:spacing w:line="360" w:lineRule="auto"/>
        <w:rPr>
          <w:bCs/>
          <w:color w:val="000000" w:themeColor="text1"/>
        </w:rPr>
      </w:pPr>
    </w:p>
    <w:p w14:paraId="36415A22" w14:textId="77777777" w:rsidR="00A44E79" w:rsidRDefault="00A44E79" w:rsidP="00103215">
      <w:pPr>
        <w:spacing w:line="360" w:lineRule="auto"/>
        <w:rPr>
          <w:bCs/>
          <w:color w:val="000000" w:themeColor="text1"/>
        </w:rPr>
      </w:pPr>
    </w:p>
    <w:p w14:paraId="45B1D821" w14:textId="77777777" w:rsidR="00A44E79" w:rsidRDefault="00A44E79" w:rsidP="00103215">
      <w:pPr>
        <w:spacing w:line="360" w:lineRule="auto"/>
        <w:rPr>
          <w:bCs/>
          <w:color w:val="000000" w:themeColor="text1"/>
        </w:rPr>
      </w:pPr>
    </w:p>
    <w:p w14:paraId="3984D168" w14:textId="77777777" w:rsidR="00A44E79" w:rsidRDefault="00A44E79" w:rsidP="00103215">
      <w:pPr>
        <w:spacing w:line="360" w:lineRule="auto"/>
        <w:rPr>
          <w:bCs/>
          <w:color w:val="000000" w:themeColor="text1"/>
        </w:rPr>
      </w:pPr>
    </w:p>
    <w:p w14:paraId="1C8029D1" w14:textId="77777777" w:rsidR="00A44E79" w:rsidRDefault="00A44E79" w:rsidP="00103215">
      <w:pPr>
        <w:spacing w:line="360" w:lineRule="auto"/>
        <w:rPr>
          <w:bCs/>
          <w:color w:val="000000" w:themeColor="text1"/>
        </w:rPr>
      </w:pPr>
    </w:p>
    <w:p w14:paraId="61149CA8" w14:textId="77777777" w:rsidR="00A44E79" w:rsidRDefault="00A44E79" w:rsidP="00103215">
      <w:pPr>
        <w:spacing w:line="360" w:lineRule="auto"/>
        <w:rPr>
          <w:bCs/>
          <w:color w:val="000000" w:themeColor="text1"/>
        </w:rPr>
      </w:pPr>
    </w:p>
    <w:p w14:paraId="3B185D8E" w14:textId="77777777" w:rsidR="00A44E79" w:rsidRDefault="00A44E79" w:rsidP="00103215">
      <w:pPr>
        <w:spacing w:line="360" w:lineRule="auto"/>
        <w:rPr>
          <w:bCs/>
          <w:color w:val="000000" w:themeColor="text1"/>
        </w:rPr>
      </w:pPr>
    </w:p>
    <w:p w14:paraId="37D4A421" w14:textId="77777777" w:rsidR="00A44E79" w:rsidRDefault="00A44E79" w:rsidP="00103215">
      <w:pPr>
        <w:spacing w:line="360" w:lineRule="auto"/>
        <w:rPr>
          <w:bCs/>
          <w:color w:val="000000" w:themeColor="text1"/>
        </w:rPr>
      </w:pPr>
    </w:p>
    <w:p w14:paraId="5D8C3BB0" w14:textId="77777777" w:rsidR="00A44E79" w:rsidRDefault="00A44E79" w:rsidP="00103215">
      <w:pPr>
        <w:spacing w:line="360" w:lineRule="auto"/>
        <w:rPr>
          <w:bCs/>
          <w:color w:val="000000" w:themeColor="text1"/>
        </w:rPr>
      </w:pPr>
    </w:p>
    <w:p w14:paraId="11D6916C" w14:textId="77777777" w:rsidR="00A44E79" w:rsidRPr="00103215" w:rsidRDefault="00A44E79" w:rsidP="00103215">
      <w:pPr>
        <w:spacing w:line="360" w:lineRule="auto"/>
        <w:rPr>
          <w:bCs/>
          <w:color w:val="000000" w:themeColor="text1"/>
        </w:rPr>
      </w:pPr>
    </w:p>
    <w:p w14:paraId="050D93D1" w14:textId="7E847C4D" w:rsidR="00BC4680" w:rsidRPr="004D10A2" w:rsidRDefault="00BC4680" w:rsidP="00BC4680">
      <w:pPr>
        <w:pStyle w:val="1"/>
        <w:jc w:val="center"/>
        <w:rPr>
          <w:rFonts w:ascii="Times New Roman" w:eastAsia="Times New Roman" w:hAnsi="Times New Roman" w:cs="Times New Roman"/>
          <w:b/>
          <w:color w:val="000000" w:themeColor="text1"/>
          <w:sz w:val="26"/>
          <w:szCs w:val="26"/>
        </w:rPr>
      </w:pPr>
      <w:bookmarkStart w:id="168" w:name="_Toc159214599"/>
      <w:r w:rsidRPr="00BC4680">
        <w:rPr>
          <w:rFonts w:ascii="Times New Roman" w:eastAsia="Times New Roman" w:hAnsi="Times New Roman" w:cs="Times New Roman"/>
          <w:b/>
          <w:color w:val="000000" w:themeColor="text1"/>
          <w:sz w:val="26"/>
          <w:szCs w:val="26"/>
          <w:lang w:val="el-GR"/>
        </w:rPr>
        <w:lastRenderedPageBreak/>
        <w:t>ΠΑΡΑΡΤΗΜΑΤΑ</w:t>
      </w:r>
      <w:bookmarkEnd w:id="168"/>
    </w:p>
    <w:p w14:paraId="17E1E120" w14:textId="77777777" w:rsidR="00621F03" w:rsidRPr="004D10A2" w:rsidRDefault="00621F03" w:rsidP="00621F03"/>
    <w:p w14:paraId="6599015F" w14:textId="00450CAB" w:rsidR="004D19BC" w:rsidRPr="004D10A2" w:rsidRDefault="00BC4680" w:rsidP="00BC4680">
      <w:pPr>
        <w:pStyle w:val="2"/>
        <w:rPr>
          <w:rFonts w:ascii="Times New Roman" w:hAnsi="Times New Roman" w:cs="Times New Roman"/>
          <w:b/>
          <w:bCs/>
          <w:color w:val="000000" w:themeColor="text1"/>
          <w:sz w:val="24"/>
          <w:szCs w:val="24"/>
        </w:rPr>
      </w:pPr>
      <w:bookmarkStart w:id="169" w:name="_Toc159214600"/>
      <w:r w:rsidRPr="00BC4680">
        <w:rPr>
          <w:rFonts w:ascii="Times New Roman" w:hAnsi="Times New Roman" w:cs="Times New Roman"/>
          <w:b/>
          <w:bCs/>
          <w:color w:val="000000" w:themeColor="text1"/>
          <w:sz w:val="24"/>
          <w:szCs w:val="24"/>
          <w:lang w:val="el-GR"/>
        </w:rPr>
        <w:t>ΠΑΡΑΡΤΗΜΑ</w:t>
      </w:r>
      <w:r w:rsidRPr="00523373">
        <w:rPr>
          <w:rFonts w:ascii="Times New Roman" w:hAnsi="Times New Roman" w:cs="Times New Roman"/>
          <w:b/>
          <w:bCs/>
          <w:color w:val="000000" w:themeColor="text1"/>
          <w:sz w:val="24"/>
          <w:szCs w:val="24"/>
        </w:rPr>
        <w:t xml:space="preserve"> </w:t>
      </w:r>
      <w:r w:rsidRPr="00BC4680">
        <w:rPr>
          <w:rFonts w:ascii="Times New Roman" w:hAnsi="Times New Roman" w:cs="Times New Roman"/>
          <w:b/>
          <w:bCs/>
          <w:color w:val="000000" w:themeColor="text1"/>
          <w:sz w:val="24"/>
          <w:szCs w:val="24"/>
          <w:lang w:val="el-GR"/>
        </w:rPr>
        <w:t>Α</w:t>
      </w:r>
      <w:r w:rsidR="004D19BC" w:rsidRPr="00523373">
        <w:rPr>
          <w:rFonts w:ascii="Times New Roman" w:hAnsi="Times New Roman" w:cs="Times New Roman"/>
          <w:b/>
          <w:bCs/>
          <w:color w:val="000000" w:themeColor="text1"/>
          <w:sz w:val="24"/>
          <w:szCs w:val="24"/>
        </w:rPr>
        <w:t xml:space="preserve">: </w:t>
      </w:r>
      <w:r w:rsidR="004D19BC">
        <w:rPr>
          <w:rFonts w:ascii="Times New Roman" w:hAnsi="Times New Roman" w:cs="Times New Roman"/>
          <w:b/>
          <w:bCs/>
          <w:color w:val="000000" w:themeColor="text1"/>
          <w:sz w:val="24"/>
          <w:szCs w:val="24"/>
          <w:lang w:val="el-GR"/>
        </w:rPr>
        <w:t>ΦΥΛΛΑ</w:t>
      </w:r>
      <w:r w:rsidR="004D19BC" w:rsidRPr="00523373">
        <w:rPr>
          <w:rFonts w:ascii="Times New Roman" w:hAnsi="Times New Roman" w:cs="Times New Roman"/>
          <w:b/>
          <w:bCs/>
          <w:color w:val="000000" w:themeColor="text1"/>
          <w:sz w:val="24"/>
          <w:szCs w:val="24"/>
        </w:rPr>
        <w:t xml:space="preserve"> </w:t>
      </w:r>
      <w:r w:rsidR="004D19BC">
        <w:rPr>
          <w:rFonts w:ascii="Times New Roman" w:hAnsi="Times New Roman" w:cs="Times New Roman"/>
          <w:b/>
          <w:bCs/>
          <w:color w:val="000000" w:themeColor="text1"/>
          <w:sz w:val="24"/>
          <w:szCs w:val="24"/>
          <w:lang w:val="el-GR"/>
        </w:rPr>
        <w:t>ΕΡΓΑΣΙΑΣ</w:t>
      </w:r>
      <w:bookmarkEnd w:id="169"/>
    </w:p>
    <w:p w14:paraId="305BD3E3" w14:textId="77777777" w:rsidR="00621F03" w:rsidRPr="004D10A2" w:rsidRDefault="00621F03" w:rsidP="00621F03"/>
    <w:p w14:paraId="390D9D75" w14:textId="7EA86A91" w:rsidR="004D19BC" w:rsidRDefault="004D19BC" w:rsidP="00537F8C">
      <w:pPr>
        <w:rPr>
          <w:lang w:val="el-GR"/>
        </w:rPr>
      </w:pPr>
      <w:bookmarkStart w:id="170" w:name="_Hlk159004012"/>
      <w:r w:rsidRPr="00BC4680">
        <w:rPr>
          <w:lang w:val="el-GR"/>
        </w:rPr>
        <w:t>ΠΑΡΑΡΤΗΜΑ Α:Α</w:t>
      </w:r>
      <w:r>
        <w:rPr>
          <w:lang w:val="el-GR"/>
        </w:rPr>
        <w:t>1</w:t>
      </w:r>
      <w:r w:rsidR="00537F8C">
        <w:rPr>
          <w:lang w:val="el-GR"/>
        </w:rPr>
        <w:t xml:space="preserve"> </w:t>
      </w:r>
    </w:p>
    <w:bookmarkEnd w:id="170"/>
    <w:p w14:paraId="59E5C9C0" w14:textId="77777777" w:rsidR="004D19BC" w:rsidRPr="004D19BC" w:rsidRDefault="004D19BC" w:rsidP="004D19BC">
      <w:pPr>
        <w:rPr>
          <w:lang w:val="el-GR"/>
        </w:rPr>
      </w:pPr>
    </w:p>
    <w:p w14:paraId="4E123FA2" w14:textId="4AB026CB" w:rsidR="004D19BC" w:rsidRPr="004D19BC" w:rsidRDefault="00621F03" w:rsidP="004D19BC">
      <w:pPr>
        <w:rPr>
          <w:lang w:val="el-GR"/>
        </w:rPr>
      </w:pPr>
      <w:r>
        <w:rPr>
          <w:noProof/>
          <w:lang w:val="el-GR"/>
        </w:rPr>
        <w:drawing>
          <wp:inline distT="0" distB="0" distL="0" distR="0" wp14:anchorId="4EA41BA9" wp14:editId="709CCEA3">
            <wp:extent cx="4474845" cy="5815965"/>
            <wp:effectExtent l="0" t="0" r="1905" b="0"/>
            <wp:docPr id="299156060"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74845" cy="5815965"/>
                    </a:xfrm>
                    <a:prstGeom prst="rect">
                      <a:avLst/>
                    </a:prstGeom>
                    <a:noFill/>
                  </pic:spPr>
                </pic:pic>
              </a:graphicData>
            </a:graphic>
          </wp:inline>
        </w:drawing>
      </w:r>
    </w:p>
    <w:p w14:paraId="3DD21323" w14:textId="07666902" w:rsidR="00BC4680" w:rsidRDefault="00BC4680" w:rsidP="00BC4680">
      <w:pPr>
        <w:pStyle w:val="2"/>
        <w:rPr>
          <w:rFonts w:ascii="Times New Roman" w:hAnsi="Times New Roman" w:cs="Times New Roman"/>
          <w:b/>
          <w:bCs/>
          <w:color w:val="000000" w:themeColor="text1"/>
          <w:sz w:val="24"/>
          <w:szCs w:val="24"/>
          <w:lang w:val="el-GR"/>
        </w:rPr>
      </w:pPr>
    </w:p>
    <w:p w14:paraId="1623E782" w14:textId="77777777" w:rsidR="004D19BC" w:rsidRDefault="004D19BC" w:rsidP="00BC4680">
      <w:pPr>
        <w:rPr>
          <w:lang w:val="el-GR"/>
        </w:rPr>
      </w:pPr>
      <w:r>
        <w:rPr>
          <w:noProof/>
          <w:lang w:val="el-GR"/>
        </w:rPr>
        <w:drawing>
          <wp:inline distT="0" distB="0" distL="0" distR="0" wp14:anchorId="02139977" wp14:editId="4E82BA70">
            <wp:extent cx="3665538" cy="5052498"/>
            <wp:effectExtent l="0" t="0" r="0" b="0"/>
            <wp:docPr id="1004968233"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4968233" name="Εικόνα 1004968233"/>
                    <pic:cNvPicPr/>
                  </pic:nvPicPr>
                  <pic:blipFill>
                    <a:blip r:embed="rId84">
                      <a:extLst>
                        <a:ext uri="{28A0092B-C50C-407E-A947-70E740481C1C}">
                          <a14:useLocalDpi xmlns:a14="http://schemas.microsoft.com/office/drawing/2010/main" val="0"/>
                        </a:ext>
                      </a:extLst>
                    </a:blip>
                    <a:stretch>
                      <a:fillRect/>
                    </a:stretch>
                  </pic:blipFill>
                  <pic:spPr>
                    <a:xfrm>
                      <a:off x="0" y="0"/>
                      <a:ext cx="3665538" cy="5052498"/>
                    </a:xfrm>
                    <a:prstGeom prst="rect">
                      <a:avLst/>
                    </a:prstGeom>
                  </pic:spPr>
                </pic:pic>
              </a:graphicData>
            </a:graphic>
          </wp:inline>
        </w:drawing>
      </w:r>
    </w:p>
    <w:p w14:paraId="233A9A74" w14:textId="77777777" w:rsidR="004D19BC" w:rsidRDefault="004D19BC" w:rsidP="00537F8C">
      <w:pPr>
        <w:rPr>
          <w:lang w:val="el-GR"/>
        </w:rPr>
      </w:pPr>
      <w:r w:rsidRPr="00BC4680">
        <w:rPr>
          <w:lang w:val="el-GR"/>
        </w:rPr>
        <w:t>ΠΑΡΑΡΤΗΜΑ Α:Α2</w:t>
      </w:r>
    </w:p>
    <w:p w14:paraId="795980B5" w14:textId="77777777" w:rsidR="004D19BC" w:rsidRDefault="004D19BC" w:rsidP="00BC4680">
      <w:pPr>
        <w:rPr>
          <w:noProof/>
          <w:lang w:val="el-GR"/>
        </w:rPr>
      </w:pPr>
    </w:p>
    <w:p w14:paraId="456CAB0C" w14:textId="77777777" w:rsidR="004D19BC" w:rsidRDefault="004D19BC" w:rsidP="00BC4680">
      <w:pPr>
        <w:rPr>
          <w:noProof/>
          <w:lang w:val="el-GR"/>
        </w:rPr>
      </w:pPr>
    </w:p>
    <w:p w14:paraId="1542D394" w14:textId="77777777" w:rsidR="004D19BC" w:rsidRDefault="004D19BC" w:rsidP="00BC4680">
      <w:pPr>
        <w:rPr>
          <w:lang w:val="el-GR"/>
        </w:rPr>
      </w:pPr>
      <w:r>
        <w:rPr>
          <w:noProof/>
          <w:lang w:val="el-GR"/>
        </w:rPr>
        <w:lastRenderedPageBreak/>
        <w:drawing>
          <wp:inline distT="0" distB="0" distL="0" distR="0" wp14:anchorId="7416B050" wp14:editId="60DE792B">
            <wp:extent cx="5270500" cy="3763010"/>
            <wp:effectExtent l="0" t="0" r="6350" b="8890"/>
            <wp:docPr id="1237438521"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438521" name="Εικόνα 1237438521"/>
                    <pic:cNvPicPr/>
                  </pic:nvPicPr>
                  <pic:blipFill>
                    <a:blip r:embed="rId85">
                      <a:extLst>
                        <a:ext uri="{28A0092B-C50C-407E-A947-70E740481C1C}">
                          <a14:useLocalDpi xmlns:a14="http://schemas.microsoft.com/office/drawing/2010/main" val="0"/>
                        </a:ext>
                      </a:extLst>
                    </a:blip>
                    <a:stretch>
                      <a:fillRect/>
                    </a:stretch>
                  </pic:blipFill>
                  <pic:spPr>
                    <a:xfrm>
                      <a:off x="0" y="0"/>
                      <a:ext cx="5270500" cy="3763010"/>
                    </a:xfrm>
                    <a:prstGeom prst="rect">
                      <a:avLst/>
                    </a:prstGeom>
                  </pic:spPr>
                </pic:pic>
              </a:graphicData>
            </a:graphic>
          </wp:inline>
        </w:drawing>
      </w:r>
    </w:p>
    <w:p w14:paraId="1A29CFE5" w14:textId="77777777" w:rsidR="004D19BC" w:rsidRDefault="004D19BC" w:rsidP="00BC4680">
      <w:pPr>
        <w:rPr>
          <w:lang w:val="el-GR"/>
        </w:rPr>
      </w:pPr>
    </w:p>
    <w:p w14:paraId="384AD026" w14:textId="77777777" w:rsidR="00537F8C" w:rsidRDefault="00537F8C" w:rsidP="00537F8C">
      <w:pPr>
        <w:rPr>
          <w:lang w:val="el-GR"/>
        </w:rPr>
      </w:pPr>
      <w:bookmarkStart w:id="171" w:name="_Hlk159085274"/>
      <w:r w:rsidRPr="00BC4680">
        <w:rPr>
          <w:lang w:val="el-GR"/>
        </w:rPr>
        <w:t>ΠΑΡΑΡΤΗΜΑ Α:Α3</w:t>
      </w:r>
    </w:p>
    <w:bookmarkEnd w:id="171"/>
    <w:p w14:paraId="502E84A5" w14:textId="77777777" w:rsidR="004D19BC" w:rsidRDefault="004D19BC" w:rsidP="00BC4680">
      <w:pPr>
        <w:rPr>
          <w:lang w:val="el-GR"/>
        </w:rPr>
      </w:pPr>
    </w:p>
    <w:p w14:paraId="54E1A6B7" w14:textId="77777777" w:rsidR="004D19BC" w:rsidRDefault="004D19BC" w:rsidP="00BC4680">
      <w:pPr>
        <w:rPr>
          <w:lang w:val="el-GR"/>
        </w:rPr>
      </w:pPr>
      <w:r>
        <w:rPr>
          <w:noProof/>
          <w:lang w:val="el-GR"/>
        </w:rPr>
        <w:lastRenderedPageBreak/>
        <w:drawing>
          <wp:inline distT="0" distB="0" distL="0" distR="0" wp14:anchorId="4D16CE5A" wp14:editId="7EF731ED">
            <wp:extent cx="4488569" cy="5784081"/>
            <wp:effectExtent l="0" t="0" r="7620" b="7620"/>
            <wp:docPr id="129011171"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11171" name="Εικόνα 129011171"/>
                    <pic:cNvPicPr/>
                  </pic:nvPicPr>
                  <pic:blipFill>
                    <a:blip r:embed="rId86">
                      <a:extLst>
                        <a:ext uri="{28A0092B-C50C-407E-A947-70E740481C1C}">
                          <a14:useLocalDpi xmlns:a14="http://schemas.microsoft.com/office/drawing/2010/main" val="0"/>
                        </a:ext>
                      </a:extLst>
                    </a:blip>
                    <a:stretch>
                      <a:fillRect/>
                    </a:stretch>
                  </pic:blipFill>
                  <pic:spPr>
                    <a:xfrm>
                      <a:off x="0" y="0"/>
                      <a:ext cx="4488569" cy="5784081"/>
                    </a:xfrm>
                    <a:prstGeom prst="rect">
                      <a:avLst/>
                    </a:prstGeom>
                  </pic:spPr>
                </pic:pic>
              </a:graphicData>
            </a:graphic>
          </wp:inline>
        </w:drawing>
      </w:r>
    </w:p>
    <w:p w14:paraId="08FA896C" w14:textId="77777777" w:rsidR="004D19BC" w:rsidRDefault="004D19BC" w:rsidP="00BC4680">
      <w:pPr>
        <w:rPr>
          <w:lang w:val="el-GR"/>
        </w:rPr>
      </w:pPr>
    </w:p>
    <w:p w14:paraId="29201846" w14:textId="4B2D7558" w:rsidR="00537F8C" w:rsidRDefault="00537F8C" w:rsidP="00537F8C">
      <w:pPr>
        <w:rPr>
          <w:lang w:val="el-GR"/>
        </w:rPr>
      </w:pPr>
      <w:r w:rsidRPr="00BC4680">
        <w:rPr>
          <w:lang w:val="el-GR"/>
        </w:rPr>
        <w:t>ΠΑΡΑΡΤΗΜΑ Α:Α</w:t>
      </w:r>
      <w:r>
        <w:rPr>
          <w:lang w:val="el-GR"/>
        </w:rPr>
        <w:t>4</w:t>
      </w:r>
    </w:p>
    <w:p w14:paraId="0948C850" w14:textId="77777777" w:rsidR="00537F8C" w:rsidRPr="00537F8C" w:rsidRDefault="00537F8C" w:rsidP="00537F8C">
      <w:pPr>
        <w:rPr>
          <w:lang w:val="el-GR"/>
        </w:rPr>
      </w:pPr>
    </w:p>
    <w:p w14:paraId="7A8DF175" w14:textId="77777777" w:rsidR="004D19BC" w:rsidRDefault="004D19BC" w:rsidP="00BC4680">
      <w:pPr>
        <w:rPr>
          <w:lang w:val="el-GR"/>
        </w:rPr>
      </w:pPr>
    </w:p>
    <w:p w14:paraId="2E8B3DDC" w14:textId="0E76B1C1" w:rsidR="00BC4680" w:rsidRDefault="004D19BC" w:rsidP="00BC4680">
      <w:pPr>
        <w:rPr>
          <w:lang w:val="el-GR"/>
        </w:rPr>
      </w:pPr>
      <w:r>
        <w:rPr>
          <w:noProof/>
          <w:lang w:val="el-GR"/>
        </w:rPr>
        <w:lastRenderedPageBreak/>
        <w:drawing>
          <wp:inline distT="0" distB="0" distL="0" distR="0" wp14:anchorId="1EAAB89B" wp14:editId="128E6F19">
            <wp:extent cx="4197350" cy="3417553"/>
            <wp:effectExtent l="0" t="0" r="0" b="0"/>
            <wp:docPr id="1474307641"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4307641" name="Εικόνα 1474307641"/>
                    <pic:cNvPicPr/>
                  </pic:nvPicPr>
                  <pic:blipFill>
                    <a:blip r:embed="rId87">
                      <a:extLst>
                        <a:ext uri="{28A0092B-C50C-407E-A947-70E740481C1C}">
                          <a14:useLocalDpi xmlns:a14="http://schemas.microsoft.com/office/drawing/2010/main" val="0"/>
                        </a:ext>
                      </a:extLst>
                    </a:blip>
                    <a:stretch>
                      <a:fillRect/>
                    </a:stretch>
                  </pic:blipFill>
                  <pic:spPr>
                    <a:xfrm>
                      <a:off x="0" y="0"/>
                      <a:ext cx="4202573" cy="3421806"/>
                    </a:xfrm>
                    <a:prstGeom prst="rect">
                      <a:avLst/>
                    </a:prstGeom>
                  </pic:spPr>
                </pic:pic>
              </a:graphicData>
            </a:graphic>
          </wp:inline>
        </w:drawing>
      </w:r>
    </w:p>
    <w:p w14:paraId="6A712066" w14:textId="77D9F05D" w:rsidR="004D19BC" w:rsidRPr="00BC4680" w:rsidRDefault="004D19BC" w:rsidP="00BC4680">
      <w:pPr>
        <w:rPr>
          <w:lang w:val="el-GR"/>
        </w:rPr>
      </w:pPr>
      <w:r>
        <w:rPr>
          <w:noProof/>
          <w:lang w:val="el-GR"/>
        </w:rPr>
        <w:drawing>
          <wp:inline distT="0" distB="0" distL="0" distR="0" wp14:anchorId="7EE71A84" wp14:editId="4206E619">
            <wp:extent cx="2711599" cy="3737610"/>
            <wp:effectExtent l="0" t="0" r="0" b="0"/>
            <wp:docPr id="972452944"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52944" name="Εικόνα 972452944"/>
                    <pic:cNvPicPr/>
                  </pic:nvPicPr>
                  <pic:blipFill>
                    <a:blip r:embed="rId84">
                      <a:extLst>
                        <a:ext uri="{28A0092B-C50C-407E-A947-70E740481C1C}">
                          <a14:useLocalDpi xmlns:a14="http://schemas.microsoft.com/office/drawing/2010/main" val="0"/>
                        </a:ext>
                      </a:extLst>
                    </a:blip>
                    <a:stretch>
                      <a:fillRect/>
                    </a:stretch>
                  </pic:blipFill>
                  <pic:spPr>
                    <a:xfrm>
                      <a:off x="0" y="0"/>
                      <a:ext cx="2716231" cy="3743995"/>
                    </a:xfrm>
                    <a:prstGeom prst="rect">
                      <a:avLst/>
                    </a:prstGeom>
                  </pic:spPr>
                </pic:pic>
              </a:graphicData>
            </a:graphic>
          </wp:inline>
        </w:drawing>
      </w:r>
    </w:p>
    <w:p w14:paraId="22D1D546" w14:textId="77777777" w:rsidR="00BC4680" w:rsidRPr="00BC4680" w:rsidRDefault="00BC4680" w:rsidP="00BC4680">
      <w:pPr>
        <w:rPr>
          <w:lang w:val="el-GR"/>
        </w:rPr>
      </w:pPr>
    </w:p>
    <w:p w14:paraId="1323EF6E" w14:textId="7AD12A67" w:rsidR="00BC4680" w:rsidRDefault="00BC4680" w:rsidP="00BC4680">
      <w:pPr>
        <w:pStyle w:val="2"/>
        <w:rPr>
          <w:rFonts w:ascii="Times New Roman" w:hAnsi="Times New Roman" w:cs="Times New Roman"/>
          <w:b/>
          <w:bCs/>
          <w:color w:val="000000" w:themeColor="text1"/>
          <w:sz w:val="24"/>
          <w:szCs w:val="24"/>
          <w:lang w:val="el-GR"/>
        </w:rPr>
      </w:pPr>
    </w:p>
    <w:p w14:paraId="76E3F24A" w14:textId="77777777" w:rsidR="00BC4680" w:rsidRDefault="00BC4680" w:rsidP="00BC4680">
      <w:pPr>
        <w:rPr>
          <w:lang w:val="el-GR"/>
        </w:rPr>
      </w:pPr>
    </w:p>
    <w:p w14:paraId="2610C019" w14:textId="77777777" w:rsidR="0048663D" w:rsidRDefault="0048663D" w:rsidP="00BC4680">
      <w:pPr>
        <w:rPr>
          <w:lang w:val="el-GR"/>
        </w:rPr>
      </w:pPr>
    </w:p>
    <w:p w14:paraId="62EE3E1C" w14:textId="77777777" w:rsidR="0048663D" w:rsidRDefault="0048663D" w:rsidP="00BC4680">
      <w:pPr>
        <w:rPr>
          <w:lang w:val="el-GR"/>
        </w:rPr>
      </w:pPr>
    </w:p>
    <w:p w14:paraId="4144CD54" w14:textId="77777777" w:rsidR="0048663D" w:rsidRDefault="0048663D" w:rsidP="00BC4680">
      <w:pPr>
        <w:rPr>
          <w:lang w:val="el-GR"/>
        </w:rPr>
      </w:pPr>
    </w:p>
    <w:p w14:paraId="1609F81A" w14:textId="77777777" w:rsidR="0048663D" w:rsidRDefault="0048663D" w:rsidP="00BC4680">
      <w:pPr>
        <w:rPr>
          <w:lang w:val="el-GR"/>
        </w:rPr>
      </w:pPr>
    </w:p>
    <w:p w14:paraId="211E3EC7" w14:textId="77777777" w:rsidR="0048663D" w:rsidRPr="00BC4680" w:rsidRDefault="0048663D" w:rsidP="00BC4680">
      <w:pPr>
        <w:rPr>
          <w:lang w:val="el-GR"/>
        </w:rPr>
      </w:pPr>
    </w:p>
    <w:p w14:paraId="14EE277E" w14:textId="3C183759" w:rsidR="00BC4680" w:rsidRDefault="00BC4680" w:rsidP="00BC4680">
      <w:pPr>
        <w:pStyle w:val="2"/>
        <w:rPr>
          <w:rFonts w:ascii="Times New Roman" w:hAnsi="Times New Roman" w:cs="Times New Roman"/>
          <w:b/>
          <w:bCs/>
          <w:color w:val="000000" w:themeColor="text1"/>
          <w:sz w:val="24"/>
          <w:szCs w:val="24"/>
          <w:lang w:val="el-GR"/>
        </w:rPr>
      </w:pPr>
      <w:bookmarkStart w:id="172" w:name="_Toc159214601"/>
      <w:r w:rsidRPr="00BC4680">
        <w:rPr>
          <w:rFonts w:ascii="Times New Roman" w:hAnsi="Times New Roman" w:cs="Times New Roman"/>
          <w:b/>
          <w:bCs/>
          <w:color w:val="000000" w:themeColor="text1"/>
          <w:sz w:val="24"/>
          <w:szCs w:val="24"/>
          <w:lang w:val="el-GR"/>
        </w:rPr>
        <w:lastRenderedPageBreak/>
        <w:t xml:space="preserve">ΠΑΡΑΡΤΗΜΑ </w:t>
      </w:r>
      <w:r w:rsidR="00537F8C">
        <w:rPr>
          <w:rFonts w:ascii="Times New Roman" w:hAnsi="Times New Roman" w:cs="Times New Roman"/>
          <w:b/>
          <w:bCs/>
          <w:color w:val="000000" w:themeColor="text1"/>
          <w:sz w:val="24"/>
          <w:szCs w:val="24"/>
          <w:lang w:val="el-GR"/>
        </w:rPr>
        <w:t>Β : ΡΟΥΜΠΡΙΚΕΣ ΑΞΙΟΛΟΓΗΣΗΣ</w:t>
      </w:r>
      <w:r w:rsidR="00794206">
        <w:rPr>
          <w:rFonts w:ascii="Times New Roman" w:hAnsi="Times New Roman" w:cs="Times New Roman"/>
          <w:b/>
          <w:bCs/>
          <w:color w:val="000000" w:themeColor="text1"/>
          <w:sz w:val="24"/>
          <w:szCs w:val="24"/>
          <w:lang w:val="el-GR"/>
        </w:rPr>
        <w:t xml:space="preserve"> ΕΠΙΔΟΣΗΣ ΜΑΘΗΤΩΝ</w:t>
      </w:r>
      <w:bookmarkEnd w:id="172"/>
    </w:p>
    <w:p w14:paraId="3978CC46" w14:textId="77777777" w:rsidR="00523373" w:rsidRPr="00523373" w:rsidRDefault="00523373" w:rsidP="00523373">
      <w:pPr>
        <w:rPr>
          <w:lang w:val="el-GR"/>
        </w:rPr>
      </w:pPr>
    </w:p>
    <w:p w14:paraId="51068407" w14:textId="7E1C80D5" w:rsidR="00537F8C" w:rsidRDefault="00537F8C" w:rsidP="00537F8C">
      <w:pPr>
        <w:rPr>
          <w:lang w:val="el-GR"/>
        </w:rPr>
      </w:pPr>
      <w:r>
        <w:rPr>
          <w:lang w:val="el-GR"/>
        </w:rPr>
        <w:t>ΠΑΡΑΡΤΗΜΑ Β: Β1</w:t>
      </w:r>
      <w:r w:rsidR="00794206">
        <w:rPr>
          <w:lang w:val="el-GR"/>
        </w:rPr>
        <w:t xml:space="preserve"> </w:t>
      </w:r>
      <w:bookmarkStart w:id="173" w:name="_Hlk158723237"/>
      <w:r w:rsidR="00794206">
        <w:rPr>
          <w:lang w:val="el-GR"/>
        </w:rPr>
        <w:t>ΡΟΥΜΠΡΙΚΑ ΑΞΙΟΛΟΓΗΣΗΣ</w:t>
      </w:r>
      <w:bookmarkEnd w:id="173"/>
      <w:r w:rsidR="00794206">
        <w:rPr>
          <w:lang w:val="el-GR"/>
        </w:rPr>
        <w:t xml:space="preserve"> ΤΗΣ ΣΥΝΕΡΓΑΣΙΑΣ</w:t>
      </w:r>
    </w:p>
    <w:p w14:paraId="6C296D26" w14:textId="08470D41" w:rsidR="00523373" w:rsidRDefault="00523373" w:rsidP="00537F8C">
      <w:pPr>
        <w:rPr>
          <w:lang w:val="el-GR"/>
        </w:rPr>
      </w:pPr>
    </w:p>
    <w:p w14:paraId="36536C90" w14:textId="286446C0" w:rsidR="00794206" w:rsidRDefault="00523373" w:rsidP="00537F8C">
      <w:pPr>
        <w:rPr>
          <w:lang w:val="el-GR"/>
        </w:rPr>
      </w:pPr>
      <w:r>
        <w:rPr>
          <w:noProof/>
          <w:lang w:val="el-GR"/>
        </w:rPr>
        <w:drawing>
          <wp:inline distT="0" distB="0" distL="0" distR="0" wp14:anchorId="745E74E5" wp14:editId="51B0ACDC">
            <wp:extent cx="4470400" cy="5264572"/>
            <wp:effectExtent l="0" t="0" r="6350" b="0"/>
            <wp:docPr id="718062562"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062562" name="Εικόνα 718062562"/>
                    <pic:cNvPicPr/>
                  </pic:nvPicPr>
                  <pic:blipFill rotWithShape="1">
                    <a:blip r:embed="rId88">
                      <a:extLst>
                        <a:ext uri="{28A0092B-C50C-407E-A947-70E740481C1C}">
                          <a14:useLocalDpi xmlns:a14="http://schemas.microsoft.com/office/drawing/2010/main" val="0"/>
                        </a:ext>
                      </a:extLst>
                    </a:blip>
                    <a:srcRect t="877" r="1068" b="1"/>
                    <a:stretch/>
                  </pic:blipFill>
                  <pic:spPr bwMode="auto">
                    <a:xfrm>
                      <a:off x="0" y="0"/>
                      <a:ext cx="4470788" cy="5265029"/>
                    </a:xfrm>
                    <a:prstGeom prst="rect">
                      <a:avLst/>
                    </a:prstGeom>
                    <a:ln>
                      <a:noFill/>
                    </a:ln>
                    <a:extLst>
                      <a:ext uri="{53640926-AAD7-44D8-BBD7-CCE9431645EC}">
                        <a14:shadowObscured xmlns:a14="http://schemas.microsoft.com/office/drawing/2010/main"/>
                      </a:ext>
                    </a:extLst>
                  </pic:spPr>
                </pic:pic>
              </a:graphicData>
            </a:graphic>
          </wp:inline>
        </w:drawing>
      </w:r>
      <w:r>
        <w:rPr>
          <w:noProof/>
          <w:lang w:val="el-GR"/>
        </w:rPr>
        <w:drawing>
          <wp:inline distT="0" distB="0" distL="0" distR="0" wp14:anchorId="29FB07D2" wp14:editId="2C2133B6">
            <wp:extent cx="4500033" cy="2091266"/>
            <wp:effectExtent l="0" t="0" r="0" b="4445"/>
            <wp:docPr id="1753426515"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426515" name="Εικόνα 1753426515"/>
                    <pic:cNvPicPr/>
                  </pic:nvPicPr>
                  <pic:blipFill rotWithShape="1">
                    <a:blip r:embed="rId89">
                      <a:extLst>
                        <a:ext uri="{28A0092B-C50C-407E-A947-70E740481C1C}">
                          <a14:useLocalDpi xmlns:a14="http://schemas.microsoft.com/office/drawing/2010/main" val="0"/>
                        </a:ext>
                      </a:extLst>
                    </a:blip>
                    <a:srcRect l="1" r="1738" b="7594"/>
                    <a:stretch/>
                  </pic:blipFill>
                  <pic:spPr bwMode="auto">
                    <a:xfrm>
                      <a:off x="0" y="0"/>
                      <a:ext cx="4500423" cy="2091447"/>
                    </a:xfrm>
                    <a:prstGeom prst="rect">
                      <a:avLst/>
                    </a:prstGeom>
                    <a:ln>
                      <a:noFill/>
                    </a:ln>
                    <a:extLst>
                      <a:ext uri="{53640926-AAD7-44D8-BBD7-CCE9431645EC}">
                        <a14:shadowObscured xmlns:a14="http://schemas.microsoft.com/office/drawing/2010/main"/>
                      </a:ext>
                    </a:extLst>
                  </pic:spPr>
                </pic:pic>
              </a:graphicData>
            </a:graphic>
          </wp:inline>
        </w:drawing>
      </w:r>
    </w:p>
    <w:p w14:paraId="20B851F7" w14:textId="77777777" w:rsidR="00523373" w:rsidRDefault="00523373" w:rsidP="00537F8C">
      <w:pPr>
        <w:rPr>
          <w:lang w:val="el-GR"/>
        </w:rPr>
      </w:pPr>
    </w:p>
    <w:p w14:paraId="79C5ECF6" w14:textId="77777777" w:rsidR="0048663D" w:rsidRDefault="0048663D" w:rsidP="00537F8C">
      <w:pPr>
        <w:rPr>
          <w:lang w:val="el-GR"/>
        </w:rPr>
      </w:pPr>
    </w:p>
    <w:p w14:paraId="31F29053" w14:textId="77777777" w:rsidR="0048663D" w:rsidRDefault="0048663D" w:rsidP="00537F8C">
      <w:pPr>
        <w:rPr>
          <w:lang w:val="el-GR"/>
        </w:rPr>
      </w:pPr>
    </w:p>
    <w:p w14:paraId="22E2058D" w14:textId="392094A0" w:rsidR="00537F8C" w:rsidRDefault="00537F8C" w:rsidP="00537F8C">
      <w:pPr>
        <w:rPr>
          <w:lang w:val="el-GR"/>
        </w:rPr>
      </w:pPr>
      <w:r w:rsidRPr="00537F8C">
        <w:rPr>
          <w:lang w:val="el-GR"/>
        </w:rPr>
        <w:lastRenderedPageBreak/>
        <w:t>ΠΑΡΑΡΤΗΜΑ Β: Β</w:t>
      </w:r>
      <w:r>
        <w:rPr>
          <w:lang w:val="el-GR"/>
        </w:rPr>
        <w:t>2</w:t>
      </w:r>
      <w:r w:rsidR="009C02C3" w:rsidRPr="009C02C3">
        <w:rPr>
          <w:lang w:val="el-GR"/>
        </w:rPr>
        <w:t xml:space="preserve"> ΡΟΥΜΠΡΙΚΑ ΑΞΙΟΛΟΓΗΣΗΣ</w:t>
      </w:r>
      <w:r w:rsidR="009C02C3">
        <w:rPr>
          <w:lang w:val="el-GR"/>
        </w:rPr>
        <w:t xml:space="preserve"> ΕΠΙΛΥΣΗΣ ΠΡΟΒΛΗΜΑΤΩΝ</w:t>
      </w:r>
    </w:p>
    <w:p w14:paraId="6C7C9BC0" w14:textId="055B810F" w:rsidR="00523373" w:rsidRDefault="00523373" w:rsidP="00537F8C">
      <w:pPr>
        <w:rPr>
          <w:lang w:val="el-GR"/>
        </w:rPr>
      </w:pPr>
      <w:r>
        <w:rPr>
          <w:noProof/>
          <w:lang w:val="el-GR"/>
        </w:rPr>
        <w:drawing>
          <wp:inline distT="0" distB="0" distL="0" distR="0" wp14:anchorId="2272C942" wp14:editId="66E98D4F">
            <wp:extent cx="4627033" cy="2512535"/>
            <wp:effectExtent l="0" t="0" r="2540" b="2540"/>
            <wp:docPr id="377551454" name="Εικόνα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551454" name="Εικόνα 377551454"/>
                    <pic:cNvPicPr/>
                  </pic:nvPicPr>
                  <pic:blipFill>
                    <a:blip r:embed="rId90" cstate="print">
                      <a:extLst>
                        <a:ext uri="{28A0092B-C50C-407E-A947-70E740481C1C}">
                          <a14:useLocalDpi xmlns:a14="http://schemas.microsoft.com/office/drawing/2010/main" val="0"/>
                        </a:ext>
                      </a:extLst>
                    </a:blip>
                    <a:stretch>
                      <a:fillRect/>
                    </a:stretch>
                  </pic:blipFill>
                  <pic:spPr>
                    <a:xfrm>
                      <a:off x="0" y="0"/>
                      <a:ext cx="4641389" cy="2520330"/>
                    </a:xfrm>
                    <a:prstGeom prst="rect">
                      <a:avLst/>
                    </a:prstGeom>
                  </pic:spPr>
                </pic:pic>
              </a:graphicData>
            </a:graphic>
          </wp:inline>
        </w:drawing>
      </w:r>
    </w:p>
    <w:p w14:paraId="73F33DB8" w14:textId="096A048B" w:rsidR="00537F8C" w:rsidRPr="009C02C3" w:rsidRDefault="00537F8C" w:rsidP="00537F8C">
      <w:pPr>
        <w:rPr>
          <w:lang w:val="el-GR"/>
        </w:rPr>
      </w:pPr>
      <w:bookmarkStart w:id="174" w:name="_Hlk159004093"/>
      <w:r w:rsidRPr="00537F8C">
        <w:rPr>
          <w:lang w:val="el-GR"/>
        </w:rPr>
        <w:t>ΠΑΡΑΡΤΗΜΑ Β: Β</w:t>
      </w:r>
      <w:r>
        <w:rPr>
          <w:lang w:val="el-GR"/>
        </w:rPr>
        <w:t>3</w:t>
      </w:r>
      <w:r w:rsidR="009C02C3" w:rsidRPr="009C02C3">
        <w:rPr>
          <w:lang w:val="el-GR"/>
        </w:rPr>
        <w:t xml:space="preserve"> ΡΟΥΜΠΡΙΚΑ ΑΞΙΟΛΟΓΗΣΗΣ</w:t>
      </w:r>
      <w:r w:rsidR="009C02C3">
        <w:rPr>
          <w:lang w:val="el-GR"/>
        </w:rPr>
        <w:t xml:space="preserve"> ΠΡΟΦΟΡΙΚΗΣ ΠΑΡΟΥΣΙΑΣΗΣ </w:t>
      </w:r>
      <w:r w:rsidR="009C02C3">
        <w:t>EFL</w:t>
      </w:r>
    </w:p>
    <w:bookmarkEnd w:id="174"/>
    <w:p w14:paraId="17787BAA" w14:textId="690AF5C3" w:rsidR="009C02C3" w:rsidRDefault="00901A1C" w:rsidP="00537F8C">
      <w:pPr>
        <w:rPr>
          <w:lang w:val="el-GR"/>
        </w:rPr>
      </w:pPr>
      <w:r>
        <w:rPr>
          <w:noProof/>
          <w:lang w:val="el-GR"/>
        </w:rPr>
        <w:drawing>
          <wp:inline distT="0" distB="0" distL="0" distR="0" wp14:anchorId="64832D14" wp14:editId="4FFF93D7">
            <wp:extent cx="5270500" cy="3281045"/>
            <wp:effectExtent l="0" t="0" r="6350" b="0"/>
            <wp:docPr id="2077765226"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7765226" name="Εικόνα 2077765226"/>
                    <pic:cNvPicPr/>
                  </pic:nvPicPr>
                  <pic:blipFill>
                    <a:blip r:embed="rId91">
                      <a:extLst>
                        <a:ext uri="{28A0092B-C50C-407E-A947-70E740481C1C}">
                          <a14:useLocalDpi xmlns:a14="http://schemas.microsoft.com/office/drawing/2010/main" val="0"/>
                        </a:ext>
                      </a:extLst>
                    </a:blip>
                    <a:stretch>
                      <a:fillRect/>
                    </a:stretch>
                  </pic:blipFill>
                  <pic:spPr>
                    <a:xfrm>
                      <a:off x="0" y="0"/>
                      <a:ext cx="5270500" cy="3281045"/>
                    </a:xfrm>
                    <a:prstGeom prst="rect">
                      <a:avLst/>
                    </a:prstGeom>
                  </pic:spPr>
                </pic:pic>
              </a:graphicData>
            </a:graphic>
          </wp:inline>
        </w:drawing>
      </w:r>
    </w:p>
    <w:p w14:paraId="5A838857" w14:textId="77777777" w:rsidR="00901A1C" w:rsidRDefault="00901A1C" w:rsidP="00537F8C">
      <w:pPr>
        <w:rPr>
          <w:lang w:val="el-GR"/>
        </w:rPr>
      </w:pPr>
    </w:p>
    <w:p w14:paraId="6BBA07F5" w14:textId="77777777" w:rsidR="0048663D" w:rsidRDefault="0048663D" w:rsidP="00537F8C">
      <w:pPr>
        <w:rPr>
          <w:lang w:val="el-GR"/>
        </w:rPr>
      </w:pPr>
    </w:p>
    <w:p w14:paraId="7895A361" w14:textId="77777777" w:rsidR="0048663D" w:rsidRDefault="0048663D" w:rsidP="00537F8C">
      <w:pPr>
        <w:rPr>
          <w:lang w:val="el-GR"/>
        </w:rPr>
      </w:pPr>
    </w:p>
    <w:p w14:paraId="019FB41A" w14:textId="77777777" w:rsidR="0048663D" w:rsidRDefault="0048663D" w:rsidP="00537F8C">
      <w:pPr>
        <w:rPr>
          <w:lang w:val="el-GR"/>
        </w:rPr>
      </w:pPr>
    </w:p>
    <w:p w14:paraId="46AC0CE0" w14:textId="77777777" w:rsidR="0048663D" w:rsidRDefault="0048663D" w:rsidP="00537F8C">
      <w:pPr>
        <w:rPr>
          <w:lang w:val="el-GR"/>
        </w:rPr>
      </w:pPr>
    </w:p>
    <w:p w14:paraId="37AB7210" w14:textId="77777777" w:rsidR="0048663D" w:rsidRDefault="0048663D" w:rsidP="00537F8C">
      <w:pPr>
        <w:rPr>
          <w:lang w:val="el-GR"/>
        </w:rPr>
      </w:pPr>
    </w:p>
    <w:p w14:paraId="0ECFBC3D" w14:textId="77777777" w:rsidR="0048663D" w:rsidRDefault="0048663D" w:rsidP="00537F8C">
      <w:pPr>
        <w:rPr>
          <w:lang w:val="el-GR"/>
        </w:rPr>
      </w:pPr>
    </w:p>
    <w:p w14:paraId="4F48E8EB" w14:textId="77777777" w:rsidR="0048663D" w:rsidRDefault="0048663D" w:rsidP="00537F8C">
      <w:pPr>
        <w:rPr>
          <w:lang w:val="el-GR"/>
        </w:rPr>
      </w:pPr>
    </w:p>
    <w:p w14:paraId="72B998FB" w14:textId="77777777" w:rsidR="0048663D" w:rsidRDefault="0048663D" w:rsidP="00537F8C">
      <w:pPr>
        <w:rPr>
          <w:lang w:val="el-GR"/>
        </w:rPr>
      </w:pPr>
    </w:p>
    <w:p w14:paraId="1901FA01" w14:textId="77777777" w:rsidR="0048663D" w:rsidRDefault="0048663D" w:rsidP="00537F8C">
      <w:pPr>
        <w:rPr>
          <w:lang w:val="el-GR"/>
        </w:rPr>
      </w:pPr>
    </w:p>
    <w:p w14:paraId="597B32EE" w14:textId="77777777" w:rsidR="0048663D" w:rsidRDefault="0048663D" w:rsidP="00537F8C">
      <w:pPr>
        <w:rPr>
          <w:lang w:val="el-GR"/>
        </w:rPr>
      </w:pPr>
    </w:p>
    <w:p w14:paraId="38667628" w14:textId="77777777" w:rsidR="0048663D" w:rsidRPr="009C02C3" w:rsidRDefault="0048663D" w:rsidP="00537F8C">
      <w:pPr>
        <w:rPr>
          <w:lang w:val="el-GR"/>
        </w:rPr>
      </w:pPr>
    </w:p>
    <w:p w14:paraId="52CF98EC" w14:textId="744F8B67" w:rsidR="00537F8C" w:rsidRDefault="00537F8C" w:rsidP="00537F8C">
      <w:pPr>
        <w:pStyle w:val="2"/>
        <w:rPr>
          <w:rFonts w:ascii="Times New Roman" w:hAnsi="Times New Roman" w:cs="Times New Roman"/>
          <w:b/>
          <w:bCs/>
          <w:color w:val="000000" w:themeColor="text1"/>
          <w:sz w:val="24"/>
          <w:szCs w:val="24"/>
          <w:lang w:val="el-GR"/>
        </w:rPr>
      </w:pPr>
      <w:bookmarkStart w:id="175" w:name="_Toc159214602"/>
      <w:r w:rsidRPr="00537F8C">
        <w:rPr>
          <w:rFonts w:ascii="Times New Roman" w:hAnsi="Times New Roman" w:cs="Times New Roman"/>
          <w:b/>
          <w:bCs/>
          <w:color w:val="000000" w:themeColor="text1"/>
          <w:sz w:val="24"/>
          <w:szCs w:val="24"/>
          <w:lang w:val="el-GR"/>
        </w:rPr>
        <w:lastRenderedPageBreak/>
        <w:t>ΠΑΡΑΡΤΗΜΑ Γ</w:t>
      </w:r>
      <w:r>
        <w:rPr>
          <w:rFonts w:ascii="Times New Roman" w:hAnsi="Times New Roman" w:cs="Times New Roman"/>
          <w:b/>
          <w:bCs/>
          <w:color w:val="000000" w:themeColor="text1"/>
          <w:sz w:val="24"/>
          <w:szCs w:val="24"/>
          <w:lang w:val="el-GR"/>
        </w:rPr>
        <w:t>: ΕΡΩΤΗΜΑΤΟΛΟΓΙΑ ΚΙΝΗΤΡΩΝ</w:t>
      </w:r>
      <w:bookmarkEnd w:id="175"/>
      <w:r>
        <w:rPr>
          <w:rFonts w:ascii="Times New Roman" w:hAnsi="Times New Roman" w:cs="Times New Roman"/>
          <w:b/>
          <w:bCs/>
          <w:color w:val="000000" w:themeColor="text1"/>
          <w:sz w:val="24"/>
          <w:szCs w:val="24"/>
          <w:lang w:val="el-GR"/>
        </w:rPr>
        <w:t xml:space="preserve"> </w:t>
      </w:r>
    </w:p>
    <w:p w14:paraId="702FE2B9" w14:textId="77777777" w:rsidR="00901A1C" w:rsidRPr="00901A1C" w:rsidRDefault="00901A1C" w:rsidP="00901A1C">
      <w:pPr>
        <w:rPr>
          <w:lang w:val="el-GR"/>
        </w:rPr>
      </w:pPr>
    </w:p>
    <w:p w14:paraId="0C419AF7" w14:textId="64C4A8D1" w:rsidR="00537F8C" w:rsidRDefault="009C02C3" w:rsidP="006E4923">
      <w:pPr>
        <w:spacing w:line="360" w:lineRule="auto"/>
        <w:rPr>
          <w:color w:val="000000" w:themeColor="text1"/>
          <w:lang w:val="el-GR"/>
        </w:rPr>
      </w:pPr>
      <w:r w:rsidRPr="009C02C3">
        <w:rPr>
          <w:color w:val="000000" w:themeColor="text1"/>
          <w:lang w:val="el-GR"/>
        </w:rPr>
        <w:t xml:space="preserve">ΠΑΡΑΡΤΗΜΑ </w:t>
      </w:r>
      <w:r>
        <w:rPr>
          <w:color w:val="000000" w:themeColor="text1"/>
          <w:lang w:val="el-GR"/>
        </w:rPr>
        <w:t>Γ</w:t>
      </w:r>
      <w:r w:rsidRPr="009C02C3">
        <w:rPr>
          <w:color w:val="000000" w:themeColor="text1"/>
          <w:lang w:val="el-GR"/>
        </w:rPr>
        <w:t>:</w:t>
      </w:r>
      <w:r>
        <w:rPr>
          <w:color w:val="000000" w:themeColor="text1"/>
          <w:lang w:val="el-GR"/>
        </w:rPr>
        <w:t xml:space="preserve"> Γ1 ΗΛΕΚΤΡΟΝΙΚΟ ΕΡΩΤΗΜΑΤΟΛΟΓΙΟ ΚΙΝΗΤΡΩΝ </w:t>
      </w:r>
    </w:p>
    <w:p w14:paraId="0D30011B" w14:textId="5D5E2D77" w:rsidR="00901A1C" w:rsidRDefault="00901A1C" w:rsidP="006E4923">
      <w:pPr>
        <w:spacing w:line="360" w:lineRule="auto"/>
        <w:rPr>
          <w:color w:val="000000" w:themeColor="text1"/>
          <w:lang w:val="el-GR"/>
        </w:rPr>
      </w:pPr>
      <w:r>
        <w:rPr>
          <w:noProof/>
          <w:color w:val="000000" w:themeColor="text1"/>
          <w:lang w:val="el-GR"/>
        </w:rPr>
        <w:drawing>
          <wp:inline distT="0" distB="0" distL="0" distR="0" wp14:anchorId="1446BFB0" wp14:editId="773ACDF0">
            <wp:extent cx="2880000" cy="4362872"/>
            <wp:effectExtent l="0" t="0" r="0" b="0"/>
            <wp:docPr id="2006236259" name="Εικόνα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6236259" name="Εικόνα 2006236259"/>
                    <pic:cNvPicPr/>
                  </pic:nvPicPr>
                  <pic:blipFill>
                    <a:blip r:embed="rId92">
                      <a:extLst>
                        <a:ext uri="{28A0092B-C50C-407E-A947-70E740481C1C}">
                          <a14:useLocalDpi xmlns:a14="http://schemas.microsoft.com/office/drawing/2010/main" val="0"/>
                        </a:ext>
                      </a:extLst>
                    </a:blip>
                    <a:stretch>
                      <a:fillRect/>
                    </a:stretch>
                  </pic:blipFill>
                  <pic:spPr>
                    <a:xfrm>
                      <a:off x="0" y="0"/>
                      <a:ext cx="2880000" cy="4362872"/>
                    </a:xfrm>
                    <a:prstGeom prst="rect">
                      <a:avLst/>
                    </a:prstGeom>
                  </pic:spPr>
                </pic:pic>
              </a:graphicData>
            </a:graphic>
          </wp:inline>
        </w:drawing>
      </w:r>
      <w:r>
        <w:rPr>
          <w:noProof/>
          <w:color w:val="000000" w:themeColor="text1"/>
          <w:lang w:val="el-GR"/>
        </w:rPr>
        <w:drawing>
          <wp:inline distT="0" distB="0" distL="0" distR="0" wp14:anchorId="438B99A3" wp14:editId="0075CFB4">
            <wp:extent cx="2880000" cy="2975565"/>
            <wp:effectExtent l="0" t="0" r="0" b="0"/>
            <wp:docPr id="1388549108"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549108" name="Εικόνα 1388549108"/>
                    <pic:cNvPicPr/>
                  </pic:nvPicPr>
                  <pic:blipFill>
                    <a:blip r:embed="rId93">
                      <a:extLst>
                        <a:ext uri="{28A0092B-C50C-407E-A947-70E740481C1C}">
                          <a14:useLocalDpi xmlns:a14="http://schemas.microsoft.com/office/drawing/2010/main" val="0"/>
                        </a:ext>
                      </a:extLst>
                    </a:blip>
                    <a:stretch>
                      <a:fillRect/>
                    </a:stretch>
                  </pic:blipFill>
                  <pic:spPr>
                    <a:xfrm>
                      <a:off x="0" y="0"/>
                      <a:ext cx="2880000" cy="2975565"/>
                    </a:xfrm>
                    <a:prstGeom prst="rect">
                      <a:avLst/>
                    </a:prstGeom>
                  </pic:spPr>
                </pic:pic>
              </a:graphicData>
            </a:graphic>
          </wp:inline>
        </w:drawing>
      </w:r>
      <w:r>
        <w:rPr>
          <w:noProof/>
          <w:color w:val="000000" w:themeColor="text1"/>
          <w:lang w:val="el-GR"/>
        </w:rPr>
        <w:lastRenderedPageBreak/>
        <w:drawing>
          <wp:inline distT="0" distB="0" distL="0" distR="0" wp14:anchorId="24A7A53D" wp14:editId="6FA6A3DF">
            <wp:extent cx="2880000" cy="2800887"/>
            <wp:effectExtent l="0" t="0" r="0" b="0"/>
            <wp:docPr id="162912212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9122126" name="Εικόνα 1629122126"/>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880000" cy="2800887"/>
                    </a:xfrm>
                    <a:prstGeom prst="rect">
                      <a:avLst/>
                    </a:prstGeom>
                  </pic:spPr>
                </pic:pic>
              </a:graphicData>
            </a:graphic>
          </wp:inline>
        </w:drawing>
      </w:r>
      <w:r>
        <w:rPr>
          <w:noProof/>
          <w:color w:val="000000" w:themeColor="text1"/>
          <w:lang w:val="el-GR"/>
        </w:rPr>
        <w:drawing>
          <wp:inline distT="0" distB="0" distL="0" distR="0" wp14:anchorId="50F7C7B2" wp14:editId="5CDE3283">
            <wp:extent cx="2880000" cy="2957489"/>
            <wp:effectExtent l="0" t="0" r="0" b="0"/>
            <wp:docPr id="1338324360"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324360" name="Εικόνα 1338324360"/>
                    <pic:cNvPicPr/>
                  </pic:nvPicPr>
                  <pic:blipFill>
                    <a:blip r:embed="rId95">
                      <a:extLst>
                        <a:ext uri="{28A0092B-C50C-407E-A947-70E740481C1C}">
                          <a14:useLocalDpi xmlns:a14="http://schemas.microsoft.com/office/drawing/2010/main" val="0"/>
                        </a:ext>
                      </a:extLst>
                    </a:blip>
                    <a:stretch>
                      <a:fillRect/>
                    </a:stretch>
                  </pic:blipFill>
                  <pic:spPr>
                    <a:xfrm>
                      <a:off x="0" y="0"/>
                      <a:ext cx="2880000" cy="2957489"/>
                    </a:xfrm>
                    <a:prstGeom prst="rect">
                      <a:avLst/>
                    </a:prstGeom>
                  </pic:spPr>
                </pic:pic>
              </a:graphicData>
            </a:graphic>
          </wp:inline>
        </w:drawing>
      </w:r>
      <w:r>
        <w:rPr>
          <w:noProof/>
          <w:color w:val="000000" w:themeColor="text1"/>
          <w:lang w:val="el-GR"/>
        </w:rPr>
        <w:drawing>
          <wp:inline distT="0" distB="0" distL="0" distR="0" wp14:anchorId="25929E42" wp14:editId="3C29E3D7">
            <wp:extent cx="2880000" cy="2914033"/>
            <wp:effectExtent l="0" t="0" r="0" b="635"/>
            <wp:docPr id="6489286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92869" name="Εικόνα 64892869"/>
                    <pic:cNvPicPr/>
                  </pic:nvPicPr>
                  <pic:blipFill>
                    <a:blip r:embed="rId96">
                      <a:extLst>
                        <a:ext uri="{28A0092B-C50C-407E-A947-70E740481C1C}">
                          <a14:useLocalDpi xmlns:a14="http://schemas.microsoft.com/office/drawing/2010/main" val="0"/>
                        </a:ext>
                      </a:extLst>
                    </a:blip>
                    <a:stretch>
                      <a:fillRect/>
                    </a:stretch>
                  </pic:blipFill>
                  <pic:spPr>
                    <a:xfrm>
                      <a:off x="0" y="0"/>
                      <a:ext cx="2880000" cy="2914033"/>
                    </a:xfrm>
                    <a:prstGeom prst="rect">
                      <a:avLst/>
                    </a:prstGeom>
                  </pic:spPr>
                </pic:pic>
              </a:graphicData>
            </a:graphic>
          </wp:inline>
        </w:drawing>
      </w:r>
      <w:r>
        <w:rPr>
          <w:noProof/>
          <w:color w:val="000000" w:themeColor="text1"/>
          <w:lang w:val="el-GR"/>
        </w:rPr>
        <w:lastRenderedPageBreak/>
        <w:drawing>
          <wp:inline distT="0" distB="0" distL="0" distR="0" wp14:anchorId="16DCC262" wp14:editId="419F8C10">
            <wp:extent cx="2880000" cy="3195493"/>
            <wp:effectExtent l="0" t="0" r="0" b="5080"/>
            <wp:docPr id="1015237025"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237025" name="Εικόνα 1015237025"/>
                    <pic:cNvPicPr/>
                  </pic:nvPicPr>
                  <pic:blipFill>
                    <a:blip r:embed="rId97">
                      <a:extLst>
                        <a:ext uri="{28A0092B-C50C-407E-A947-70E740481C1C}">
                          <a14:useLocalDpi xmlns:a14="http://schemas.microsoft.com/office/drawing/2010/main" val="0"/>
                        </a:ext>
                      </a:extLst>
                    </a:blip>
                    <a:stretch>
                      <a:fillRect/>
                    </a:stretch>
                  </pic:blipFill>
                  <pic:spPr>
                    <a:xfrm>
                      <a:off x="0" y="0"/>
                      <a:ext cx="2880000" cy="3195493"/>
                    </a:xfrm>
                    <a:prstGeom prst="rect">
                      <a:avLst/>
                    </a:prstGeom>
                  </pic:spPr>
                </pic:pic>
              </a:graphicData>
            </a:graphic>
          </wp:inline>
        </w:drawing>
      </w:r>
      <w:r>
        <w:rPr>
          <w:noProof/>
          <w:color w:val="000000" w:themeColor="text1"/>
          <w:lang w:val="el-GR"/>
        </w:rPr>
        <w:drawing>
          <wp:inline distT="0" distB="0" distL="0" distR="0" wp14:anchorId="54F8D7A3" wp14:editId="51FB3C9F">
            <wp:extent cx="2880000" cy="2913832"/>
            <wp:effectExtent l="0" t="0" r="0" b="1270"/>
            <wp:docPr id="564025103"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025103" name="Εικόνα 564025103"/>
                    <pic:cNvPicPr/>
                  </pic:nvPicPr>
                  <pic:blipFill>
                    <a:blip r:embed="rId98">
                      <a:extLst>
                        <a:ext uri="{28A0092B-C50C-407E-A947-70E740481C1C}">
                          <a14:useLocalDpi xmlns:a14="http://schemas.microsoft.com/office/drawing/2010/main" val="0"/>
                        </a:ext>
                      </a:extLst>
                    </a:blip>
                    <a:stretch>
                      <a:fillRect/>
                    </a:stretch>
                  </pic:blipFill>
                  <pic:spPr>
                    <a:xfrm>
                      <a:off x="0" y="0"/>
                      <a:ext cx="2880000" cy="2913832"/>
                    </a:xfrm>
                    <a:prstGeom prst="rect">
                      <a:avLst/>
                    </a:prstGeom>
                  </pic:spPr>
                </pic:pic>
              </a:graphicData>
            </a:graphic>
          </wp:inline>
        </w:drawing>
      </w:r>
      <w:r>
        <w:rPr>
          <w:noProof/>
          <w:color w:val="000000" w:themeColor="text1"/>
          <w:lang w:val="el-GR"/>
        </w:rPr>
        <w:drawing>
          <wp:inline distT="0" distB="0" distL="0" distR="0" wp14:anchorId="5C804520" wp14:editId="55F5834B">
            <wp:extent cx="2880000" cy="2344588"/>
            <wp:effectExtent l="0" t="0" r="0" b="0"/>
            <wp:docPr id="237576657"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576657" name="Εικόνα 237576657"/>
                    <pic:cNvPicPr/>
                  </pic:nvPicPr>
                  <pic:blipFill>
                    <a:blip r:embed="rId99">
                      <a:extLst>
                        <a:ext uri="{28A0092B-C50C-407E-A947-70E740481C1C}">
                          <a14:useLocalDpi xmlns:a14="http://schemas.microsoft.com/office/drawing/2010/main" val="0"/>
                        </a:ext>
                      </a:extLst>
                    </a:blip>
                    <a:stretch>
                      <a:fillRect/>
                    </a:stretch>
                  </pic:blipFill>
                  <pic:spPr>
                    <a:xfrm>
                      <a:off x="0" y="0"/>
                      <a:ext cx="2880000" cy="2344588"/>
                    </a:xfrm>
                    <a:prstGeom prst="rect">
                      <a:avLst/>
                    </a:prstGeom>
                  </pic:spPr>
                </pic:pic>
              </a:graphicData>
            </a:graphic>
          </wp:inline>
        </w:drawing>
      </w:r>
      <w:r>
        <w:rPr>
          <w:noProof/>
          <w:color w:val="000000" w:themeColor="text1"/>
          <w:lang w:val="el-GR"/>
        </w:rPr>
        <w:lastRenderedPageBreak/>
        <w:drawing>
          <wp:inline distT="0" distB="0" distL="0" distR="0" wp14:anchorId="4569189A" wp14:editId="31BFAF92">
            <wp:extent cx="2880000" cy="2785574"/>
            <wp:effectExtent l="0" t="0" r="0" b="0"/>
            <wp:docPr id="1746704690"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04690" name="Εικόνα 1746704690"/>
                    <pic:cNvPicPr/>
                  </pic:nvPicPr>
                  <pic:blipFill>
                    <a:blip r:embed="rId100">
                      <a:extLst>
                        <a:ext uri="{28A0092B-C50C-407E-A947-70E740481C1C}">
                          <a14:useLocalDpi xmlns:a14="http://schemas.microsoft.com/office/drawing/2010/main" val="0"/>
                        </a:ext>
                      </a:extLst>
                    </a:blip>
                    <a:stretch>
                      <a:fillRect/>
                    </a:stretch>
                  </pic:blipFill>
                  <pic:spPr>
                    <a:xfrm>
                      <a:off x="0" y="0"/>
                      <a:ext cx="2880000" cy="2785574"/>
                    </a:xfrm>
                    <a:prstGeom prst="rect">
                      <a:avLst/>
                    </a:prstGeom>
                  </pic:spPr>
                </pic:pic>
              </a:graphicData>
            </a:graphic>
          </wp:inline>
        </w:drawing>
      </w:r>
      <w:r>
        <w:rPr>
          <w:noProof/>
          <w:color w:val="000000" w:themeColor="text1"/>
          <w:lang w:val="el-GR"/>
        </w:rPr>
        <w:drawing>
          <wp:inline distT="0" distB="0" distL="0" distR="0" wp14:anchorId="4716CA21" wp14:editId="5F00048D">
            <wp:extent cx="2880000" cy="3173787"/>
            <wp:effectExtent l="0" t="0" r="0" b="7620"/>
            <wp:docPr id="2113283856"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283856" name="Εικόνα 2113283856"/>
                    <pic:cNvPicPr/>
                  </pic:nvPicPr>
                  <pic:blipFill>
                    <a:blip r:embed="rId101">
                      <a:extLst>
                        <a:ext uri="{28A0092B-C50C-407E-A947-70E740481C1C}">
                          <a14:useLocalDpi xmlns:a14="http://schemas.microsoft.com/office/drawing/2010/main" val="0"/>
                        </a:ext>
                      </a:extLst>
                    </a:blip>
                    <a:stretch>
                      <a:fillRect/>
                    </a:stretch>
                  </pic:blipFill>
                  <pic:spPr>
                    <a:xfrm>
                      <a:off x="0" y="0"/>
                      <a:ext cx="2880000" cy="3173787"/>
                    </a:xfrm>
                    <a:prstGeom prst="rect">
                      <a:avLst/>
                    </a:prstGeom>
                  </pic:spPr>
                </pic:pic>
              </a:graphicData>
            </a:graphic>
          </wp:inline>
        </w:drawing>
      </w:r>
      <w:r>
        <w:rPr>
          <w:noProof/>
          <w:color w:val="000000" w:themeColor="text1"/>
          <w:lang w:val="el-GR"/>
        </w:rPr>
        <w:lastRenderedPageBreak/>
        <w:drawing>
          <wp:inline distT="0" distB="0" distL="0" distR="0" wp14:anchorId="057B01E7" wp14:editId="35B71842">
            <wp:extent cx="2880000" cy="3455102"/>
            <wp:effectExtent l="0" t="0" r="0" b="0"/>
            <wp:docPr id="123160566"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160566" name="Εικόνα 123160566"/>
                    <pic:cNvPicPr/>
                  </pic:nvPicPr>
                  <pic:blipFill>
                    <a:blip r:embed="rId102">
                      <a:extLst>
                        <a:ext uri="{28A0092B-C50C-407E-A947-70E740481C1C}">
                          <a14:useLocalDpi xmlns:a14="http://schemas.microsoft.com/office/drawing/2010/main" val="0"/>
                        </a:ext>
                      </a:extLst>
                    </a:blip>
                    <a:stretch>
                      <a:fillRect/>
                    </a:stretch>
                  </pic:blipFill>
                  <pic:spPr>
                    <a:xfrm>
                      <a:off x="0" y="0"/>
                      <a:ext cx="2880000" cy="3455102"/>
                    </a:xfrm>
                    <a:prstGeom prst="rect">
                      <a:avLst/>
                    </a:prstGeom>
                  </pic:spPr>
                </pic:pic>
              </a:graphicData>
            </a:graphic>
          </wp:inline>
        </w:drawing>
      </w:r>
      <w:r>
        <w:rPr>
          <w:noProof/>
          <w:color w:val="000000" w:themeColor="text1"/>
          <w:lang w:val="el-GR"/>
        </w:rPr>
        <w:drawing>
          <wp:inline distT="0" distB="0" distL="0" distR="0" wp14:anchorId="01031DCE" wp14:editId="693078A4">
            <wp:extent cx="2880000" cy="3431586"/>
            <wp:effectExtent l="0" t="0" r="0" b="0"/>
            <wp:docPr id="643637555"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3637555" name="Εικόνα 643637555"/>
                    <pic:cNvPicPr/>
                  </pic:nvPicPr>
                  <pic:blipFill>
                    <a:blip r:embed="rId103">
                      <a:extLst>
                        <a:ext uri="{28A0092B-C50C-407E-A947-70E740481C1C}">
                          <a14:useLocalDpi xmlns:a14="http://schemas.microsoft.com/office/drawing/2010/main" val="0"/>
                        </a:ext>
                      </a:extLst>
                    </a:blip>
                    <a:stretch>
                      <a:fillRect/>
                    </a:stretch>
                  </pic:blipFill>
                  <pic:spPr>
                    <a:xfrm>
                      <a:off x="0" y="0"/>
                      <a:ext cx="2880000" cy="3431586"/>
                    </a:xfrm>
                    <a:prstGeom prst="rect">
                      <a:avLst/>
                    </a:prstGeom>
                  </pic:spPr>
                </pic:pic>
              </a:graphicData>
            </a:graphic>
          </wp:inline>
        </w:drawing>
      </w:r>
    </w:p>
    <w:p w14:paraId="1604A823" w14:textId="77777777" w:rsidR="00A44E79" w:rsidRDefault="00A44E79" w:rsidP="006E4923">
      <w:pPr>
        <w:spacing w:line="360" w:lineRule="auto"/>
        <w:rPr>
          <w:color w:val="000000" w:themeColor="text1"/>
          <w:lang w:val="el-GR"/>
        </w:rPr>
      </w:pPr>
    </w:p>
    <w:p w14:paraId="4A28E650" w14:textId="77777777" w:rsidR="00A44E79" w:rsidRDefault="00A44E79" w:rsidP="006E4923">
      <w:pPr>
        <w:spacing w:line="360" w:lineRule="auto"/>
        <w:rPr>
          <w:color w:val="000000" w:themeColor="text1"/>
          <w:lang w:val="el-GR"/>
        </w:rPr>
      </w:pPr>
    </w:p>
    <w:p w14:paraId="2787F33D" w14:textId="77777777" w:rsidR="00A44E79" w:rsidRDefault="00A44E79" w:rsidP="006E4923">
      <w:pPr>
        <w:spacing w:line="360" w:lineRule="auto"/>
        <w:rPr>
          <w:color w:val="000000" w:themeColor="text1"/>
          <w:lang w:val="el-GR"/>
        </w:rPr>
      </w:pPr>
    </w:p>
    <w:p w14:paraId="6ACEC393" w14:textId="77777777" w:rsidR="00A44E79" w:rsidRDefault="00A44E79" w:rsidP="006E4923">
      <w:pPr>
        <w:spacing w:line="360" w:lineRule="auto"/>
        <w:rPr>
          <w:color w:val="000000" w:themeColor="text1"/>
          <w:lang w:val="el-GR"/>
        </w:rPr>
      </w:pPr>
    </w:p>
    <w:p w14:paraId="27B76355" w14:textId="77777777" w:rsidR="00A44E79" w:rsidRDefault="00A44E79" w:rsidP="006E4923">
      <w:pPr>
        <w:spacing w:line="360" w:lineRule="auto"/>
        <w:rPr>
          <w:color w:val="000000" w:themeColor="text1"/>
          <w:lang w:val="el-GR"/>
        </w:rPr>
      </w:pPr>
    </w:p>
    <w:p w14:paraId="2DB7D571" w14:textId="77777777" w:rsidR="00A44E79" w:rsidRDefault="00A44E79" w:rsidP="006E4923">
      <w:pPr>
        <w:spacing w:line="360" w:lineRule="auto"/>
        <w:rPr>
          <w:color w:val="000000" w:themeColor="text1"/>
          <w:lang w:val="el-GR"/>
        </w:rPr>
      </w:pPr>
    </w:p>
    <w:p w14:paraId="687BCAAE" w14:textId="77777777" w:rsidR="00A44E79" w:rsidRDefault="00A44E79" w:rsidP="006E4923">
      <w:pPr>
        <w:spacing w:line="360" w:lineRule="auto"/>
        <w:rPr>
          <w:color w:val="000000" w:themeColor="text1"/>
          <w:lang w:val="el-GR"/>
        </w:rPr>
      </w:pPr>
    </w:p>
    <w:p w14:paraId="1E379102" w14:textId="57FBDEDF" w:rsidR="001E413F" w:rsidRDefault="001E413F" w:rsidP="001E413F">
      <w:pPr>
        <w:spacing w:line="360" w:lineRule="auto"/>
        <w:rPr>
          <w:color w:val="000000" w:themeColor="text1"/>
          <w:lang w:val="el-GR"/>
        </w:rPr>
      </w:pPr>
      <w:r w:rsidRPr="001E413F">
        <w:rPr>
          <w:color w:val="000000" w:themeColor="text1"/>
          <w:lang w:val="el-GR"/>
        </w:rPr>
        <w:lastRenderedPageBreak/>
        <w:t>ΠΑΡΑΡΤΗΜΑ Γ: Γ</w:t>
      </w:r>
      <w:r>
        <w:rPr>
          <w:color w:val="000000" w:themeColor="text1"/>
          <w:lang w:val="el-GR"/>
        </w:rPr>
        <w:t>2</w:t>
      </w:r>
      <w:r w:rsidRPr="001E413F">
        <w:rPr>
          <w:color w:val="000000" w:themeColor="text1"/>
          <w:lang w:val="el-GR"/>
        </w:rPr>
        <w:t xml:space="preserve"> ΕΡΩΤΗΜΑΤΟΛΟΓΙΟ ΚΙΝΗΤΡΩΝ</w:t>
      </w:r>
      <w:r>
        <w:rPr>
          <w:color w:val="000000" w:themeColor="text1"/>
          <w:lang w:val="el-GR"/>
        </w:rPr>
        <w:t xml:space="preserve"> </w:t>
      </w:r>
      <w:r w:rsidRPr="001E413F">
        <w:rPr>
          <w:color w:val="000000" w:themeColor="text1"/>
          <w:lang w:val="el-GR"/>
        </w:rPr>
        <w:t>MSLQ</w:t>
      </w:r>
      <w:r>
        <w:rPr>
          <w:color w:val="000000" w:themeColor="text1"/>
          <w:lang w:val="el-GR"/>
        </w:rPr>
        <w:t xml:space="preserve"> (</w:t>
      </w:r>
      <w:r>
        <w:rPr>
          <w:color w:val="000000" w:themeColor="text1"/>
        </w:rPr>
        <w:t>STEM</w:t>
      </w:r>
      <w:r w:rsidRPr="001E413F">
        <w:rPr>
          <w:color w:val="000000" w:themeColor="text1"/>
          <w:lang w:val="el-GR"/>
        </w:rPr>
        <w:t>)</w:t>
      </w:r>
    </w:p>
    <w:p w14:paraId="3ACE19DE" w14:textId="7FBDED1D" w:rsidR="00D82F0F" w:rsidRDefault="00D82F0F" w:rsidP="001E413F">
      <w:pPr>
        <w:spacing w:line="360" w:lineRule="auto"/>
        <w:rPr>
          <w:color w:val="000000" w:themeColor="text1"/>
          <w:lang w:val="el-GR"/>
        </w:rPr>
      </w:pPr>
      <w:r>
        <w:rPr>
          <w:noProof/>
          <w:color w:val="000000" w:themeColor="text1"/>
          <w:lang w:val="el-GR"/>
        </w:rPr>
        <w:drawing>
          <wp:inline distT="0" distB="0" distL="0" distR="0" wp14:anchorId="343E74D0" wp14:editId="5B140C07">
            <wp:extent cx="4869602" cy="5784081"/>
            <wp:effectExtent l="0" t="0" r="7620" b="7620"/>
            <wp:docPr id="816932086"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932086" name="Εικόνα 816932086"/>
                    <pic:cNvPicPr/>
                  </pic:nvPicPr>
                  <pic:blipFill>
                    <a:blip r:embed="rId104">
                      <a:extLst>
                        <a:ext uri="{28A0092B-C50C-407E-A947-70E740481C1C}">
                          <a14:useLocalDpi xmlns:a14="http://schemas.microsoft.com/office/drawing/2010/main" val="0"/>
                        </a:ext>
                      </a:extLst>
                    </a:blip>
                    <a:stretch>
                      <a:fillRect/>
                    </a:stretch>
                  </pic:blipFill>
                  <pic:spPr>
                    <a:xfrm>
                      <a:off x="0" y="0"/>
                      <a:ext cx="4869602" cy="5784081"/>
                    </a:xfrm>
                    <a:prstGeom prst="rect">
                      <a:avLst/>
                    </a:prstGeom>
                  </pic:spPr>
                </pic:pic>
              </a:graphicData>
            </a:graphic>
          </wp:inline>
        </w:drawing>
      </w:r>
    </w:p>
    <w:p w14:paraId="663DFA1E" w14:textId="77777777" w:rsidR="00A44E79" w:rsidRDefault="00A44E79" w:rsidP="001E413F">
      <w:pPr>
        <w:spacing w:line="360" w:lineRule="auto"/>
        <w:rPr>
          <w:color w:val="000000" w:themeColor="text1"/>
          <w:lang w:val="el-GR"/>
        </w:rPr>
      </w:pPr>
    </w:p>
    <w:p w14:paraId="1730A7BE" w14:textId="77777777" w:rsidR="00A44E79" w:rsidRDefault="00A44E79" w:rsidP="001E413F">
      <w:pPr>
        <w:spacing w:line="360" w:lineRule="auto"/>
        <w:rPr>
          <w:color w:val="000000" w:themeColor="text1"/>
          <w:lang w:val="el-GR"/>
        </w:rPr>
      </w:pPr>
    </w:p>
    <w:p w14:paraId="4F1B1B2C" w14:textId="77777777" w:rsidR="00A44E79" w:rsidRDefault="00A44E79" w:rsidP="001E413F">
      <w:pPr>
        <w:spacing w:line="360" w:lineRule="auto"/>
        <w:rPr>
          <w:color w:val="000000" w:themeColor="text1"/>
          <w:lang w:val="el-GR"/>
        </w:rPr>
      </w:pPr>
    </w:p>
    <w:p w14:paraId="1828711A" w14:textId="77777777" w:rsidR="00A44E79" w:rsidRDefault="00A44E79" w:rsidP="001E413F">
      <w:pPr>
        <w:spacing w:line="360" w:lineRule="auto"/>
        <w:rPr>
          <w:color w:val="000000" w:themeColor="text1"/>
          <w:lang w:val="el-GR"/>
        </w:rPr>
      </w:pPr>
    </w:p>
    <w:p w14:paraId="0C987682" w14:textId="77777777" w:rsidR="00A44E79" w:rsidRDefault="00A44E79" w:rsidP="001E413F">
      <w:pPr>
        <w:spacing w:line="360" w:lineRule="auto"/>
        <w:rPr>
          <w:color w:val="000000" w:themeColor="text1"/>
          <w:lang w:val="el-GR"/>
        </w:rPr>
      </w:pPr>
    </w:p>
    <w:p w14:paraId="3A8D5AE8" w14:textId="77777777" w:rsidR="00A44E79" w:rsidRDefault="00A44E79" w:rsidP="001E413F">
      <w:pPr>
        <w:spacing w:line="360" w:lineRule="auto"/>
        <w:rPr>
          <w:color w:val="000000" w:themeColor="text1"/>
          <w:lang w:val="el-GR"/>
        </w:rPr>
      </w:pPr>
    </w:p>
    <w:p w14:paraId="069E8E2E" w14:textId="77777777" w:rsidR="00A44E79" w:rsidRDefault="00A44E79" w:rsidP="001E413F">
      <w:pPr>
        <w:spacing w:line="360" w:lineRule="auto"/>
        <w:rPr>
          <w:color w:val="000000" w:themeColor="text1"/>
          <w:lang w:val="el-GR"/>
        </w:rPr>
      </w:pPr>
    </w:p>
    <w:p w14:paraId="0D1B78DB" w14:textId="77777777" w:rsidR="00A44E79" w:rsidRDefault="00A44E79" w:rsidP="001E413F">
      <w:pPr>
        <w:spacing w:line="360" w:lineRule="auto"/>
        <w:rPr>
          <w:color w:val="000000" w:themeColor="text1"/>
          <w:lang w:val="el-GR"/>
        </w:rPr>
      </w:pPr>
    </w:p>
    <w:p w14:paraId="553142F1" w14:textId="77777777" w:rsidR="00A44E79" w:rsidRDefault="00A44E79" w:rsidP="001E413F">
      <w:pPr>
        <w:spacing w:line="360" w:lineRule="auto"/>
        <w:rPr>
          <w:color w:val="000000" w:themeColor="text1"/>
          <w:lang w:val="el-GR"/>
        </w:rPr>
      </w:pPr>
    </w:p>
    <w:p w14:paraId="42913CFF" w14:textId="77777777" w:rsidR="00A44E79" w:rsidRPr="001E413F" w:rsidRDefault="00A44E79" w:rsidP="001E413F">
      <w:pPr>
        <w:spacing w:line="360" w:lineRule="auto"/>
        <w:rPr>
          <w:color w:val="000000" w:themeColor="text1"/>
          <w:lang w:val="el-GR"/>
        </w:rPr>
      </w:pPr>
    </w:p>
    <w:p w14:paraId="1625B595" w14:textId="1B2D7740" w:rsidR="00D82F0F" w:rsidRDefault="001E413F" w:rsidP="006E4923">
      <w:pPr>
        <w:spacing w:line="360" w:lineRule="auto"/>
        <w:rPr>
          <w:color w:val="000000" w:themeColor="text1"/>
          <w:lang w:val="el-GR"/>
        </w:rPr>
      </w:pPr>
      <w:r w:rsidRPr="001E413F">
        <w:rPr>
          <w:color w:val="000000" w:themeColor="text1"/>
          <w:lang w:val="el-GR"/>
        </w:rPr>
        <w:lastRenderedPageBreak/>
        <w:t>ΠΑΡΑΡΤΗΜΑ Γ: Γ</w:t>
      </w:r>
      <w:r>
        <w:rPr>
          <w:color w:val="000000" w:themeColor="text1"/>
          <w:lang w:val="el-GR"/>
        </w:rPr>
        <w:t>3</w:t>
      </w:r>
      <w:r w:rsidRPr="001E413F">
        <w:rPr>
          <w:color w:val="000000" w:themeColor="text1"/>
          <w:lang w:val="el-GR"/>
        </w:rPr>
        <w:t xml:space="preserve"> ΕΡΩΤΗΜΑΤΟΛΟΓΙΟ ΚΙΝΗΤΡΩΝ</w:t>
      </w:r>
      <w:r w:rsidRPr="001E413F">
        <w:rPr>
          <w:lang w:val="el-GR"/>
        </w:rPr>
        <w:t xml:space="preserve"> </w:t>
      </w:r>
      <w:r w:rsidRPr="001E413F">
        <w:rPr>
          <w:color w:val="000000" w:themeColor="text1"/>
          <w:lang w:val="el-GR"/>
        </w:rPr>
        <w:t>MEFLQ</w:t>
      </w:r>
      <w:r>
        <w:rPr>
          <w:color w:val="000000" w:themeColor="text1"/>
          <w:lang w:val="el-GR"/>
        </w:rPr>
        <w:t xml:space="preserve"> (EFL)</w:t>
      </w:r>
    </w:p>
    <w:p w14:paraId="72DF0376" w14:textId="58DDDF06" w:rsidR="00D82F0F" w:rsidRDefault="00D82F0F" w:rsidP="006E4923">
      <w:pPr>
        <w:spacing w:line="360" w:lineRule="auto"/>
        <w:rPr>
          <w:color w:val="000000" w:themeColor="text1"/>
          <w:lang w:val="el-GR"/>
        </w:rPr>
      </w:pPr>
      <w:r>
        <w:rPr>
          <w:noProof/>
          <w:color w:val="000000" w:themeColor="text1"/>
          <w:lang w:val="el-GR"/>
        </w:rPr>
        <w:drawing>
          <wp:inline distT="0" distB="0" distL="0" distR="0" wp14:anchorId="1B4ABF9E" wp14:editId="4B2F2C51">
            <wp:extent cx="5270500" cy="2765425"/>
            <wp:effectExtent l="0" t="0" r="6350" b="0"/>
            <wp:docPr id="10805369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53691" name="Εικόνα 108053691"/>
                    <pic:cNvPicPr/>
                  </pic:nvPicPr>
                  <pic:blipFill>
                    <a:blip r:embed="rId105">
                      <a:extLst>
                        <a:ext uri="{28A0092B-C50C-407E-A947-70E740481C1C}">
                          <a14:useLocalDpi xmlns:a14="http://schemas.microsoft.com/office/drawing/2010/main" val="0"/>
                        </a:ext>
                      </a:extLst>
                    </a:blip>
                    <a:stretch>
                      <a:fillRect/>
                    </a:stretch>
                  </pic:blipFill>
                  <pic:spPr>
                    <a:xfrm>
                      <a:off x="0" y="0"/>
                      <a:ext cx="5270500" cy="2765425"/>
                    </a:xfrm>
                    <a:prstGeom prst="rect">
                      <a:avLst/>
                    </a:prstGeom>
                  </pic:spPr>
                </pic:pic>
              </a:graphicData>
            </a:graphic>
          </wp:inline>
        </w:drawing>
      </w:r>
      <w:r>
        <w:rPr>
          <w:noProof/>
          <w:color w:val="000000" w:themeColor="text1"/>
          <w:lang w:val="el-GR"/>
        </w:rPr>
        <w:drawing>
          <wp:inline distT="0" distB="0" distL="0" distR="0" wp14:anchorId="3F22B303" wp14:editId="55FF913D">
            <wp:extent cx="5270500" cy="5694680"/>
            <wp:effectExtent l="0" t="0" r="6350" b="1270"/>
            <wp:docPr id="431933767"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933767" name="Εικόνα 431933767"/>
                    <pic:cNvPicPr/>
                  </pic:nvPicPr>
                  <pic:blipFill>
                    <a:blip r:embed="rId106">
                      <a:extLst>
                        <a:ext uri="{28A0092B-C50C-407E-A947-70E740481C1C}">
                          <a14:useLocalDpi xmlns:a14="http://schemas.microsoft.com/office/drawing/2010/main" val="0"/>
                        </a:ext>
                      </a:extLst>
                    </a:blip>
                    <a:stretch>
                      <a:fillRect/>
                    </a:stretch>
                  </pic:blipFill>
                  <pic:spPr>
                    <a:xfrm>
                      <a:off x="0" y="0"/>
                      <a:ext cx="5270500" cy="5694680"/>
                    </a:xfrm>
                    <a:prstGeom prst="rect">
                      <a:avLst/>
                    </a:prstGeom>
                  </pic:spPr>
                </pic:pic>
              </a:graphicData>
            </a:graphic>
          </wp:inline>
        </w:drawing>
      </w:r>
    </w:p>
    <w:p w14:paraId="6516A6D3" w14:textId="75D1C87D" w:rsidR="004B4ADF" w:rsidRPr="00EE5629" w:rsidRDefault="004B4ADF" w:rsidP="00EE5629">
      <w:pPr>
        <w:pStyle w:val="1"/>
        <w:rPr>
          <w:rFonts w:ascii="Times New Roman" w:hAnsi="Times New Roman" w:cs="Times New Roman"/>
          <w:b/>
          <w:bCs/>
          <w:sz w:val="24"/>
          <w:szCs w:val="24"/>
          <w:lang w:val="el-GR"/>
        </w:rPr>
      </w:pPr>
      <w:r w:rsidRPr="00BC4680">
        <w:rPr>
          <w:lang w:val="el-GR"/>
        </w:rPr>
        <w:br w:type="page"/>
      </w:r>
      <w:bookmarkStart w:id="176" w:name="_Toc159214603"/>
      <w:r w:rsidR="00EE5629" w:rsidRPr="00EE5629">
        <w:rPr>
          <w:rFonts w:ascii="Times New Roman" w:hAnsi="Times New Roman" w:cs="Times New Roman"/>
          <w:b/>
          <w:bCs/>
          <w:color w:val="000000" w:themeColor="text1"/>
          <w:sz w:val="24"/>
          <w:szCs w:val="24"/>
          <w:lang w:val="el-GR"/>
        </w:rPr>
        <w:lastRenderedPageBreak/>
        <w:t xml:space="preserve">ΠΑΡΑΡΤΗΜΑ </w:t>
      </w:r>
      <w:r w:rsidR="00EE5629">
        <w:rPr>
          <w:rFonts w:ascii="Times New Roman" w:hAnsi="Times New Roman" w:cs="Times New Roman"/>
          <w:b/>
          <w:bCs/>
          <w:color w:val="000000" w:themeColor="text1"/>
          <w:sz w:val="24"/>
          <w:szCs w:val="24"/>
          <w:lang w:val="el-GR"/>
        </w:rPr>
        <w:t>Δ</w:t>
      </w:r>
      <w:r w:rsidR="00EE5629" w:rsidRPr="00EE5629">
        <w:rPr>
          <w:rFonts w:ascii="Times New Roman" w:hAnsi="Times New Roman" w:cs="Times New Roman"/>
          <w:b/>
          <w:bCs/>
          <w:color w:val="000000" w:themeColor="text1"/>
          <w:sz w:val="24"/>
          <w:szCs w:val="24"/>
          <w:lang w:val="el-GR"/>
        </w:rPr>
        <w:t>:</w:t>
      </w:r>
      <w:r w:rsidR="00EE5629">
        <w:rPr>
          <w:rFonts w:ascii="Times New Roman" w:hAnsi="Times New Roman" w:cs="Times New Roman"/>
          <w:b/>
          <w:bCs/>
          <w:color w:val="000000" w:themeColor="text1"/>
          <w:sz w:val="24"/>
          <w:szCs w:val="24"/>
          <w:lang w:val="el-GR"/>
        </w:rPr>
        <w:t xml:space="preserve"> ΟΠΤΙΚΟΑΣΚΟΥΣΤΙΚΗ ΠΑΡΟΥΣΙΑΣΗ ΤΟΥ ΜΑΘΗΜΑΤΟΣ (</w:t>
      </w:r>
      <w:r w:rsidR="00EE5629">
        <w:rPr>
          <w:rFonts w:ascii="Times New Roman" w:hAnsi="Times New Roman" w:cs="Times New Roman"/>
          <w:b/>
          <w:bCs/>
          <w:color w:val="000000" w:themeColor="text1"/>
          <w:sz w:val="24"/>
          <w:szCs w:val="24"/>
        </w:rPr>
        <w:t>PowerPoint</w:t>
      </w:r>
      <w:r w:rsidR="00EE5629" w:rsidRPr="00EE5629">
        <w:rPr>
          <w:rFonts w:ascii="Times New Roman" w:hAnsi="Times New Roman" w:cs="Times New Roman"/>
          <w:b/>
          <w:bCs/>
          <w:color w:val="000000" w:themeColor="text1"/>
          <w:sz w:val="24"/>
          <w:szCs w:val="24"/>
          <w:lang w:val="el-GR"/>
        </w:rPr>
        <w:t>)</w:t>
      </w:r>
      <w:bookmarkEnd w:id="176"/>
    </w:p>
    <w:p w14:paraId="2F08DA87" w14:textId="77777777" w:rsidR="002C2AE0" w:rsidRDefault="002C2AE0" w:rsidP="006E4923">
      <w:pPr>
        <w:spacing w:line="360" w:lineRule="auto"/>
        <w:rPr>
          <w:color w:val="000000" w:themeColor="text1"/>
          <w:lang w:val="el-GR"/>
        </w:rPr>
      </w:pPr>
    </w:p>
    <w:p w14:paraId="55442365" w14:textId="58DD6F08" w:rsidR="00EE5629" w:rsidRDefault="00EE5629" w:rsidP="00EE5629">
      <w:pPr>
        <w:spacing w:line="360" w:lineRule="auto"/>
        <w:jc w:val="both"/>
        <w:rPr>
          <w:color w:val="000000" w:themeColor="text1"/>
          <w:lang w:val="el-GR"/>
        </w:rPr>
      </w:pPr>
      <w:r>
        <w:rPr>
          <w:color w:val="000000" w:themeColor="text1"/>
          <w:lang w:val="el-GR"/>
        </w:rPr>
        <w:t>ΠΑΡΑΡΤΗΜΑ Δ : Δ1</w:t>
      </w:r>
    </w:p>
    <w:p w14:paraId="65D509FC" w14:textId="733FBB6D" w:rsidR="00EE5629" w:rsidRDefault="00EE5629" w:rsidP="00EE5629">
      <w:pPr>
        <w:spacing w:line="360" w:lineRule="auto"/>
        <w:jc w:val="both"/>
        <w:rPr>
          <w:color w:val="000000" w:themeColor="text1"/>
          <w:lang w:val="el-GR"/>
        </w:rPr>
      </w:pPr>
      <w:r>
        <w:rPr>
          <w:noProof/>
          <w:color w:val="000000" w:themeColor="text1"/>
          <w:lang w:val="el-GR"/>
        </w:rPr>
        <w:drawing>
          <wp:inline distT="0" distB="0" distL="0" distR="0" wp14:anchorId="6F063E5B" wp14:editId="70D7CFDF">
            <wp:extent cx="5270500" cy="2964815"/>
            <wp:effectExtent l="0" t="0" r="6350" b="6985"/>
            <wp:docPr id="1962368853" name="Εικόνα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368853" name="Εικόνα 1962368853"/>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12E62510" w14:textId="2BE5DD42" w:rsidR="00EE5629" w:rsidRDefault="00EE5629" w:rsidP="00EE5629">
      <w:pPr>
        <w:spacing w:line="360" w:lineRule="auto"/>
        <w:jc w:val="both"/>
        <w:rPr>
          <w:color w:val="000000" w:themeColor="text1"/>
          <w:lang w:val="el-GR"/>
        </w:rPr>
      </w:pPr>
      <w:r w:rsidRPr="00EE5629">
        <w:rPr>
          <w:color w:val="000000" w:themeColor="text1"/>
          <w:lang w:val="el-GR"/>
        </w:rPr>
        <w:t>ΠΑΡΑΡΤΗΜΑ Δ : Δ</w:t>
      </w:r>
      <w:r>
        <w:rPr>
          <w:color w:val="000000" w:themeColor="text1"/>
          <w:lang w:val="el-GR"/>
        </w:rPr>
        <w:t>2</w:t>
      </w:r>
    </w:p>
    <w:p w14:paraId="1F5D8509" w14:textId="6F563B45" w:rsidR="00EE5629" w:rsidRDefault="00EE5629" w:rsidP="00EE5629">
      <w:pPr>
        <w:spacing w:line="360" w:lineRule="auto"/>
        <w:jc w:val="both"/>
        <w:rPr>
          <w:color w:val="000000" w:themeColor="text1"/>
          <w:lang w:val="el-GR"/>
        </w:rPr>
      </w:pPr>
      <w:r>
        <w:rPr>
          <w:noProof/>
          <w:color w:val="000000" w:themeColor="text1"/>
          <w:lang w:val="el-GR"/>
        </w:rPr>
        <w:drawing>
          <wp:inline distT="0" distB="0" distL="0" distR="0" wp14:anchorId="5A2CA945" wp14:editId="54DB0190">
            <wp:extent cx="5270500" cy="2964815"/>
            <wp:effectExtent l="0" t="0" r="6350" b="6985"/>
            <wp:docPr id="288448187" name="Εικόνα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448187" name="Εικόνα 288448187"/>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4D5A287A" w14:textId="603D3BD0" w:rsidR="00EE5629" w:rsidRDefault="00EE5629" w:rsidP="00EE5629">
      <w:pPr>
        <w:spacing w:line="360" w:lineRule="auto"/>
        <w:jc w:val="both"/>
        <w:rPr>
          <w:color w:val="000000" w:themeColor="text1"/>
          <w:lang w:val="el-GR"/>
        </w:rPr>
      </w:pPr>
      <w:r w:rsidRPr="00EE5629">
        <w:rPr>
          <w:color w:val="000000" w:themeColor="text1"/>
          <w:lang w:val="el-GR"/>
        </w:rPr>
        <w:t>ΠΑΡΑΡΤΗΜΑ Δ : Δ</w:t>
      </w:r>
      <w:r>
        <w:rPr>
          <w:color w:val="000000" w:themeColor="text1"/>
          <w:lang w:val="el-GR"/>
        </w:rPr>
        <w:t>3</w:t>
      </w:r>
    </w:p>
    <w:p w14:paraId="4F5D999D" w14:textId="4D2FAD98" w:rsidR="00EE5629" w:rsidRDefault="00164CAA" w:rsidP="00EE5629">
      <w:pPr>
        <w:spacing w:line="360" w:lineRule="auto"/>
        <w:jc w:val="both"/>
        <w:rPr>
          <w:color w:val="000000" w:themeColor="text1"/>
          <w:lang w:val="el-GR"/>
        </w:rPr>
      </w:pPr>
      <w:r>
        <w:rPr>
          <w:noProof/>
          <w:color w:val="000000" w:themeColor="text1"/>
          <w:lang w:val="el-GR"/>
        </w:rPr>
        <w:lastRenderedPageBreak/>
        <w:drawing>
          <wp:inline distT="0" distB="0" distL="0" distR="0" wp14:anchorId="39237005" wp14:editId="29A1DE1D">
            <wp:extent cx="5270500" cy="2964815"/>
            <wp:effectExtent l="0" t="0" r="6350" b="6985"/>
            <wp:docPr id="1903644805" name="Εικόνα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44805" name="Εικόνα 1903644805"/>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4C3A1843" w14:textId="4F34E5AA" w:rsidR="00EE5629" w:rsidRDefault="00EE5629" w:rsidP="00EE5629">
      <w:pPr>
        <w:spacing w:line="360" w:lineRule="auto"/>
        <w:jc w:val="both"/>
        <w:rPr>
          <w:color w:val="000000" w:themeColor="text1"/>
          <w:lang w:val="el-GR"/>
        </w:rPr>
      </w:pPr>
      <w:r w:rsidRPr="00EE5629">
        <w:rPr>
          <w:color w:val="000000" w:themeColor="text1"/>
          <w:lang w:val="el-GR"/>
        </w:rPr>
        <w:t>ΠΑΡΑΡΤΗΜΑ Δ : Δ</w:t>
      </w:r>
      <w:r>
        <w:rPr>
          <w:color w:val="000000" w:themeColor="text1"/>
          <w:lang w:val="el-GR"/>
        </w:rPr>
        <w:t>4</w:t>
      </w:r>
    </w:p>
    <w:p w14:paraId="2542890B" w14:textId="203E17D0" w:rsidR="00D14363" w:rsidRDefault="00D14363" w:rsidP="00EE5629">
      <w:pPr>
        <w:spacing w:line="360" w:lineRule="auto"/>
        <w:jc w:val="both"/>
        <w:rPr>
          <w:color w:val="000000" w:themeColor="text1"/>
          <w:lang w:val="el-GR"/>
        </w:rPr>
      </w:pPr>
      <w:r>
        <w:rPr>
          <w:noProof/>
          <w:color w:val="000000" w:themeColor="text1"/>
          <w:lang w:val="el-GR"/>
        </w:rPr>
        <w:drawing>
          <wp:inline distT="0" distB="0" distL="0" distR="0" wp14:anchorId="09244C8D" wp14:editId="5E74A52A">
            <wp:extent cx="4876800" cy="2743347"/>
            <wp:effectExtent l="0" t="0" r="0" b="0"/>
            <wp:docPr id="1734731244"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731244" name="Εικόνα 1734731244"/>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4882736" cy="2746686"/>
                    </a:xfrm>
                    <a:prstGeom prst="rect">
                      <a:avLst/>
                    </a:prstGeom>
                  </pic:spPr>
                </pic:pic>
              </a:graphicData>
            </a:graphic>
          </wp:inline>
        </w:drawing>
      </w:r>
    </w:p>
    <w:p w14:paraId="04648F04" w14:textId="1FD74C00" w:rsidR="00164CAA" w:rsidRDefault="00164CAA" w:rsidP="00EE5629">
      <w:pPr>
        <w:spacing w:line="360" w:lineRule="auto"/>
        <w:jc w:val="both"/>
        <w:rPr>
          <w:color w:val="000000" w:themeColor="text1"/>
          <w:lang w:val="el-GR"/>
        </w:rPr>
      </w:pPr>
      <w:r>
        <w:rPr>
          <w:noProof/>
          <w:color w:val="000000" w:themeColor="text1"/>
          <w:lang w:val="el-GR"/>
        </w:rPr>
        <w:drawing>
          <wp:inline distT="0" distB="0" distL="0" distR="0" wp14:anchorId="0C893F90" wp14:editId="1C114AF0">
            <wp:extent cx="4361793" cy="2453640"/>
            <wp:effectExtent l="0" t="0" r="1270" b="3810"/>
            <wp:docPr id="1495952996"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5952996" name="Εικόνα 1495952996"/>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4364476" cy="2455149"/>
                    </a:xfrm>
                    <a:prstGeom prst="rect">
                      <a:avLst/>
                    </a:prstGeom>
                  </pic:spPr>
                </pic:pic>
              </a:graphicData>
            </a:graphic>
          </wp:inline>
        </w:drawing>
      </w:r>
    </w:p>
    <w:p w14:paraId="7A1B88C3" w14:textId="40511AE2" w:rsidR="00EE5629" w:rsidRDefault="00EE5629" w:rsidP="00EE5629">
      <w:pPr>
        <w:spacing w:line="360" w:lineRule="auto"/>
        <w:jc w:val="both"/>
        <w:rPr>
          <w:color w:val="000000" w:themeColor="text1"/>
          <w:lang w:val="el-GR"/>
        </w:rPr>
      </w:pPr>
      <w:r w:rsidRPr="00EE5629">
        <w:rPr>
          <w:color w:val="000000" w:themeColor="text1"/>
          <w:lang w:val="el-GR"/>
        </w:rPr>
        <w:lastRenderedPageBreak/>
        <w:t>ΠΑΡΑΡΤΗΜΑ Δ : Δ</w:t>
      </w:r>
      <w:r>
        <w:rPr>
          <w:color w:val="000000" w:themeColor="text1"/>
          <w:lang w:val="el-GR"/>
        </w:rPr>
        <w:t>5</w:t>
      </w:r>
    </w:p>
    <w:p w14:paraId="03995B7A" w14:textId="639ADE6E" w:rsidR="00164CAA" w:rsidRDefault="00164CAA" w:rsidP="00EE5629">
      <w:pPr>
        <w:spacing w:line="360" w:lineRule="auto"/>
        <w:jc w:val="both"/>
        <w:rPr>
          <w:color w:val="000000" w:themeColor="text1"/>
          <w:lang w:val="el-GR"/>
        </w:rPr>
      </w:pPr>
      <w:r>
        <w:rPr>
          <w:noProof/>
          <w:color w:val="000000" w:themeColor="text1"/>
          <w:lang w:val="el-GR"/>
        </w:rPr>
        <w:drawing>
          <wp:inline distT="0" distB="0" distL="0" distR="0" wp14:anchorId="513A642F" wp14:editId="60684AFA">
            <wp:extent cx="4686896" cy="2636520"/>
            <wp:effectExtent l="0" t="0" r="0" b="0"/>
            <wp:docPr id="578295130"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95130" name="Εικόνα 578295130"/>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4689667" cy="2638079"/>
                    </a:xfrm>
                    <a:prstGeom prst="rect">
                      <a:avLst/>
                    </a:prstGeom>
                  </pic:spPr>
                </pic:pic>
              </a:graphicData>
            </a:graphic>
          </wp:inline>
        </w:drawing>
      </w:r>
      <w:r>
        <w:rPr>
          <w:noProof/>
          <w:color w:val="000000" w:themeColor="text1"/>
          <w:lang w:val="el-GR"/>
        </w:rPr>
        <w:drawing>
          <wp:inline distT="0" distB="0" distL="0" distR="0" wp14:anchorId="4753FFC5" wp14:editId="70B810C5">
            <wp:extent cx="4470161" cy="2514600"/>
            <wp:effectExtent l="0" t="0" r="6985" b="0"/>
            <wp:docPr id="865604473"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604473" name="Εικόνα 865604473"/>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4472507" cy="2515920"/>
                    </a:xfrm>
                    <a:prstGeom prst="rect">
                      <a:avLst/>
                    </a:prstGeom>
                  </pic:spPr>
                </pic:pic>
              </a:graphicData>
            </a:graphic>
          </wp:inline>
        </w:drawing>
      </w:r>
    </w:p>
    <w:p w14:paraId="70AF7E02" w14:textId="3212DEA0" w:rsidR="00EE5629" w:rsidRDefault="00EE5629" w:rsidP="00EE5629">
      <w:pPr>
        <w:spacing w:line="360" w:lineRule="auto"/>
        <w:jc w:val="both"/>
        <w:rPr>
          <w:color w:val="000000" w:themeColor="text1"/>
          <w:lang w:val="el-GR"/>
        </w:rPr>
      </w:pPr>
      <w:r w:rsidRPr="00EE5629">
        <w:rPr>
          <w:color w:val="000000" w:themeColor="text1"/>
          <w:lang w:val="el-GR"/>
        </w:rPr>
        <w:t>ΠΑΡΑΡΤΗΜΑ Δ : Δ</w:t>
      </w:r>
      <w:r>
        <w:rPr>
          <w:color w:val="000000" w:themeColor="text1"/>
          <w:lang w:val="el-GR"/>
        </w:rPr>
        <w:t>6</w:t>
      </w:r>
    </w:p>
    <w:p w14:paraId="12DBD56F" w14:textId="2299040D" w:rsidR="00164CAA" w:rsidRDefault="00164CAA" w:rsidP="00EE5629">
      <w:pPr>
        <w:spacing w:line="360" w:lineRule="auto"/>
        <w:jc w:val="both"/>
        <w:rPr>
          <w:color w:val="000000" w:themeColor="text1"/>
          <w:lang w:val="el-GR"/>
        </w:rPr>
      </w:pPr>
      <w:r>
        <w:rPr>
          <w:noProof/>
          <w:color w:val="000000" w:themeColor="text1"/>
          <w:lang w:val="el-GR"/>
        </w:rPr>
        <w:drawing>
          <wp:inline distT="0" distB="0" distL="0" distR="0" wp14:anchorId="6B5A7ABB" wp14:editId="419AF50F">
            <wp:extent cx="4953000" cy="2786212"/>
            <wp:effectExtent l="0" t="0" r="0" b="0"/>
            <wp:docPr id="2031476940"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1476940" name="Εικόνα 2031476940"/>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963026" cy="2791852"/>
                    </a:xfrm>
                    <a:prstGeom prst="rect">
                      <a:avLst/>
                    </a:prstGeom>
                  </pic:spPr>
                </pic:pic>
              </a:graphicData>
            </a:graphic>
          </wp:inline>
        </w:drawing>
      </w:r>
    </w:p>
    <w:p w14:paraId="55802353" w14:textId="4FE2BE2C" w:rsidR="00EE5629" w:rsidRDefault="00EE5629" w:rsidP="00EE5629">
      <w:pPr>
        <w:spacing w:line="360" w:lineRule="auto"/>
        <w:jc w:val="both"/>
        <w:rPr>
          <w:color w:val="000000" w:themeColor="text1"/>
          <w:lang w:val="el-GR"/>
        </w:rPr>
      </w:pPr>
      <w:r w:rsidRPr="00EE5629">
        <w:rPr>
          <w:color w:val="000000" w:themeColor="text1"/>
          <w:lang w:val="el-GR"/>
        </w:rPr>
        <w:lastRenderedPageBreak/>
        <w:t>ΠΑΡΑΡΤΗΜΑ Δ : Δ</w:t>
      </w:r>
      <w:r>
        <w:rPr>
          <w:color w:val="000000" w:themeColor="text1"/>
          <w:lang w:val="el-GR"/>
        </w:rPr>
        <w:t>7</w:t>
      </w:r>
    </w:p>
    <w:p w14:paraId="2040ADD5" w14:textId="3A82A2D6" w:rsidR="00164CAA" w:rsidRPr="0084443A" w:rsidRDefault="0084443A" w:rsidP="00EE5629">
      <w:pPr>
        <w:spacing w:line="360" w:lineRule="auto"/>
        <w:jc w:val="both"/>
        <w:rPr>
          <w:color w:val="000000" w:themeColor="text1"/>
        </w:rPr>
      </w:pPr>
      <w:r>
        <w:rPr>
          <w:noProof/>
          <w:color w:val="000000" w:themeColor="text1"/>
        </w:rPr>
        <w:drawing>
          <wp:inline distT="0" distB="0" distL="0" distR="0" wp14:anchorId="40ADB493" wp14:editId="156BBDE3">
            <wp:extent cx="5270500" cy="2964815"/>
            <wp:effectExtent l="0" t="0" r="6350" b="6985"/>
            <wp:docPr id="2013849589"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849589" name="Εικόνα 2013849589"/>
                    <pic:cNvPicPr/>
                  </pic:nvPicPr>
                  <pic:blipFill>
                    <a:blip r:embed="rId115" cstate="print">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2C5C2166" w14:textId="35B166EE" w:rsidR="00EE5629" w:rsidRDefault="00EE5629" w:rsidP="00EE5629">
      <w:pPr>
        <w:spacing w:line="360" w:lineRule="auto"/>
        <w:jc w:val="both"/>
        <w:rPr>
          <w:color w:val="000000" w:themeColor="text1"/>
          <w:lang w:val="el-GR"/>
        </w:rPr>
      </w:pPr>
      <w:r w:rsidRPr="00EE5629">
        <w:rPr>
          <w:color w:val="000000" w:themeColor="text1"/>
          <w:lang w:val="el-GR"/>
        </w:rPr>
        <w:t>ΠΑΡΑΡΤΗΜΑ Δ : Δ</w:t>
      </w:r>
      <w:r>
        <w:rPr>
          <w:color w:val="000000" w:themeColor="text1"/>
          <w:lang w:val="el-GR"/>
        </w:rPr>
        <w:t>8</w:t>
      </w:r>
    </w:p>
    <w:p w14:paraId="5A9D6AA0" w14:textId="141AF2CB" w:rsidR="0084443A" w:rsidRDefault="0084443A" w:rsidP="00EE5629">
      <w:pPr>
        <w:spacing w:line="360" w:lineRule="auto"/>
        <w:jc w:val="both"/>
        <w:rPr>
          <w:color w:val="000000" w:themeColor="text1"/>
          <w:lang w:val="el-GR"/>
        </w:rPr>
      </w:pPr>
      <w:r>
        <w:rPr>
          <w:noProof/>
          <w:color w:val="000000" w:themeColor="text1"/>
          <w:lang w:val="el-GR"/>
        </w:rPr>
        <w:drawing>
          <wp:inline distT="0" distB="0" distL="0" distR="0" wp14:anchorId="68E108C5" wp14:editId="43CFC956">
            <wp:extent cx="5270500" cy="2964815"/>
            <wp:effectExtent l="0" t="0" r="6350" b="6985"/>
            <wp:docPr id="1170901672"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901672" name="Εικόνα 1170901672"/>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270500" cy="2964815"/>
                    </a:xfrm>
                    <a:prstGeom prst="rect">
                      <a:avLst/>
                    </a:prstGeom>
                  </pic:spPr>
                </pic:pic>
              </a:graphicData>
            </a:graphic>
          </wp:inline>
        </w:drawing>
      </w:r>
    </w:p>
    <w:p w14:paraId="6C22FB6F" w14:textId="77777777" w:rsidR="00DC2FF4" w:rsidRDefault="00DC2FF4" w:rsidP="006E4923">
      <w:pPr>
        <w:pStyle w:val="Web"/>
        <w:spacing w:before="60" w:beforeAutospacing="0" w:after="60" w:afterAutospacing="0" w:line="360" w:lineRule="auto"/>
        <w:ind w:firstLine="720"/>
        <w:jc w:val="both"/>
        <w:rPr>
          <w:sz w:val="22"/>
          <w:szCs w:val="22"/>
        </w:rPr>
      </w:pPr>
    </w:p>
    <w:p w14:paraId="15E30974" w14:textId="77777777" w:rsidR="00A44E79" w:rsidRDefault="00A44E79" w:rsidP="006E4923">
      <w:pPr>
        <w:pStyle w:val="Web"/>
        <w:spacing w:before="60" w:beforeAutospacing="0" w:after="60" w:afterAutospacing="0" w:line="360" w:lineRule="auto"/>
        <w:ind w:firstLine="720"/>
        <w:jc w:val="both"/>
        <w:rPr>
          <w:sz w:val="22"/>
          <w:szCs w:val="22"/>
        </w:rPr>
      </w:pPr>
    </w:p>
    <w:p w14:paraId="71B51E72" w14:textId="77777777" w:rsidR="00A44E79" w:rsidRDefault="00A44E79" w:rsidP="006E4923">
      <w:pPr>
        <w:pStyle w:val="Web"/>
        <w:spacing w:before="60" w:beforeAutospacing="0" w:after="60" w:afterAutospacing="0" w:line="360" w:lineRule="auto"/>
        <w:ind w:firstLine="720"/>
        <w:jc w:val="both"/>
        <w:rPr>
          <w:sz w:val="22"/>
          <w:szCs w:val="22"/>
        </w:rPr>
      </w:pPr>
    </w:p>
    <w:p w14:paraId="49C78DF6" w14:textId="77777777" w:rsidR="00A44E79" w:rsidRDefault="00A44E79" w:rsidP="006E4923">
      <w:pPr>
        <w:pStyle w:val="Web"/>
        <w:spacing w:before="60" w:beforeAutospacing="0" w:after="60" w:afterAutospacing="0" w:line="360" w:lineRule="auto"/>
        <w:ind w:firstLine="720"/>
        <w:jc w:val="both"/>
        <w:rPr>
          <w:sz w:val="22"/>
          <w:szCs w:val="22"/>
        </w:rPr>
      </w:pPr>
    </w:p>
    <w:p w14:paraId="4EC1EDB2" w14:textId="77777777" w:rsidR="00A44E79" w:rsidRDefault="00A44E79" w:rsidP="006E4923">
      <w:pPr>
        <w:pStyle w:val="Web"/>
        <w:spacing w:before="60" w:beforeAutospacing="0" w:after="60" w:afterAutospacing="0" w:line="360" w:lineRule="auto"/>
        <w:ind w:firstLine="720"/>
        <w:jc w:val="both"/>
        <w:rPr>
          <w:sz w:val="22"/>
          <w:szCs w:val="22"/>
        </w:rPr>
      </w:pPr>
    </w:p>
    <w:p w14:paraId="2CE67AAA" w14:textId="77777777" w:rsidR="00A44E79" w:rsidRDefault="00A44E79" w:rsidP="006E4923">
      <w:pPr>
        <w:pStyle w:val="Web"/>
        <w:spacing w:before="60" w:beforeAutospacing="0" w:after="60" w:afterAutospacing="0" w:line="360" w:lineRule="auto"/>
        <w:ind w:firstLine="720"/>
        <w:jc w:val="both"/>
        <w:rPr>
          <w:sz w:val="22"/>
          <w:szCs w:val="22"/>
        </w:rPr>
      </w:pPr>
    </w:p>
    <w:p w14:paraId="155033F1" w14:textId="77777777" w:rsidR="00A44E79" w:rsidRPr="00BC4680" w:rsidRDefault="00A44E79" w:rsidP="006E4923">
      <w:pPr>
        <w:pStyle w:val="Web"/>
        <w:spacing w:before="60" w:beforeAutospacing="0" w:after="60" w:afterAutospacing="0" w:line="360" w:lineRule="auto"/>
        <w:ind w:firstLine="720"/>
        <w:jc w:val="both"/>
        <w:rPr>
          <w:sz w:val="22"/>
          <w:szCs w:val="22"/>
        </w:rPr>
      </w:pPr>
    </w:p>
    <w:p w14:paraId="1514B2F5" w14:textId="77777777" w:rsidR="00EF4FA4" w:rsidRPr="00BC4680" w:rsidRDefault="00EF4FA4" w:rsidP="006E4923">
      <w:pPr>
        <w:spacing w:line="360" w:lineRule="auto"/>
        <w:jc w:val="center"/>
        <w:rPr>
          <w:color w:val="000000" w:themeColor="text1"/>
          <w:lang w:val="el-GR"/>
        </w:rPr>
      </w:pPr>
    </w:p>
    <w:p w14:paraId="56222E8E" w14:textId="2416799C" w:rsidR="00EF4FA4" w:rsidRDefault="00DD017B" w:rsidP="00DD017B">
      <w:pPr>
        <w:pStyle w:val="1"/>
        <w:rPr>
          <w:rStyle w:val="1Char"/>
          <w:rFonts w:ascii="Times New Roman" w:hAnsi="Times New Roman" w:cs="Times New Roman"/>
          <w:b/>
          <w:bCs/>
          <w:color w:val="000000" w:themeColor="text1"/>
          <w:sz w:val="24"/>
          <w:szCs w:val="24"/>
          <w:lang w:val="el-GR"/>
        </w:rPr>
      </w:pPr>
      <w:bookmarkStart w:id="177" w:name="_Toc159214604"/>
      <w:r w:rsidRPr="004766F5">
        <w:rPr>
          <w:rStyle w:val="1Char"/>
          <w:rFonts w:ascii="Times New Roman" w:hAnsi="Times New Roman" w:cs="Times New Roman"/>
          <w:b/>
          <w:bCs/>
          <w:color w:val="000000" w:themeColor="text1"/>
          <w:sz w:val="24"/>
          <w:szCs w:val="24"/>
          <w:lang w:val="el-GR"/>
        </w:rPr>
        <w:lastRenderedPageBreak/>
        <w:t xml:space="preserve">ΠΑΡΑΡΤΗΜΑ </w:t>
      </w:r>
      <w:r>
        <w:rPr>
          <w:rStyle w:val="1Char"/>
          <w:rFonts w:ascii="Times New Roman" w:hAnsi="Times New Roman" w:cs="Times New Roman"/>
          <w:b/>
          <w:bCs/>
          <w:color w:val="000000" w:themeColor="text1"/>
          <w:sz w:val="24"/>
          <w:szCs w:val="24"/>
          <w:lang w:val="el-GR"/>
        </w:rPr>
        <w:t>Ε</w:t>
      </w:r>
      <w:r w:rsidRPr="004766F5">
        <w:rPr>
          <w:rStyle w:val="1Char"/>
          <w:rFonts w:ascii="Times New Roman" w:hAnsi="Times New Roman" w:cs="Times New Roman"/>
          <w:b/>
          <w:bCs/>
          <w:color w:val="000000" w:themeColor="text1"/>
          <w:sz w:val="24"/>
          <w:szCs w:val="24"/>
          <w:lang w:val="el-GR"/>
        </w:rPr>
        <w:t xml:space="preserve">: </w:t>
      </w:r>
      <w:r>
        <w:rPr>
          <w:rStyle w:val="1Char"/>
          <w:rFonts w:ascii="Times New Roman" w:hAnsi="Times New Roman" w:cs="Times New Roman"/>
          <w:b/>
          <w:bCs/>
          <w:color w:val="000000" w:themeColor="text1"/>
          <w:sz w:val="24"/>
          <w:szCs w:val="24"/>
          <w:lang w:val="el-GR"/>
        </w:rPr>
        <w:t>ΠΑΡΑΔΟΤΈΑ ΜΑΘΗΤΏΝ</w:t>
      </w:r>
      <w:bookmarkEnd w:id="177"/>
      <w:r>
        <w:rPr>
          <w:rStyle w:val="1Char"/>
          <w:rFonts w:ascii="Times New Roman" w:hAnsi="Times New Roman" w:cs="Times New Roman"/>
          <w:b/>
          <w:bCs/>
          <w:color w:val="000000" w:themeColor="text1"/>
          <w:sz w:val="24"/>
          <w:szCs w:val="24"/>
          <w:lang w:val="el-GR"/>
        </w:rPr>
        <w:t xml:space="preserve"> </w:t>
      </w:r>
    </w:p>
    <w:p w14:paraId="1A864DC2" w14:textId="77777777" w:rsidR="006A4E65" w:rsidRPr="006A4E65" w:rsidRDefault="006A4E65" w:rsidP="006A4E65">
      <w:pPr>
        <w:rPr>
          <w:rFonts w:eastAsiaTheme="majorEastAsia"/>
          <w:lang w:val="el-GR"/>
        </w:rPr>
      </w:pPr>
    </w:p>
    <w:p w14:paraId="0708A577" w14:textId="77777777" w:rsidR="00A44E79" w:rsidRDefault="006A4E65" w:rsidP="006A4E65">
      <w:pPr>
        <w:rPr>
          <w:lang w:val="el-GR"/>
        </w:rPr>
      </w:pPr>
      <w:bookmarkStart w:id="178" w:name="_Hlk159167973"/>
      <w:r>
        <w:rPr>
          <w:lang w:val="el-GR"/>
        </w:rPr>
        <w:t xml:space="preserve">ΠΑΡΑΡΤΗΜΑ Ε: Ε1 ΦΥΛΛΑ ΕΡΓΑΣΙΩΝ </w:t>
      </w:r>
    </w:p>
    <w:p w14:paraId="7E521A36" w14:textId="77777777" w:rsidR="00A44E79" w:rsidRDefault="00A44E79" w:rsidP="006A4E65">
      <w:pPr>
        <w:rPr>
          <w:lang w:val="el-GR"/>
        </w:rPr>
      </w:pPr>
    </w:p>
    <w:p w14:paraId="6F9CD4C4" w14:textId="71C06E3D" w:rsidR="00A44E79" w:rsidRDefault="00A44E79" w:rsidP="006A4E65">
      <w:pPr>
        <w:rPr>
          <w:lang w:val="el-GR"/>
        </w:rPr>
      </w:pPr>
      <w:r>
        <w:rPr>
          <w:noProof/>
          <w:lang w:val="el-GR"/>
        </w:rPr>
        <w:drawing>
          <wp:inline distT="0" distB="0" distL="0" distR="0" wp14:anchorId="2CC726AA" wp14:editId="2EC473CB">
            <wp:extent cx="4731088" cy="6690215"/>
            <wp:effectExtent l="0" t="0" r="0" b="0"/>
            <wp:docPr id="1583227223" name="Εικόνα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227223" name="Εικόνα 1583227223"/>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733014" cy="6692939"/>
                    </a:xfrm>
                    <a:prstGeom prst="rect">
                      <a:avLst/>
                    </a:prstGeom>
                  </pic:spPr>
                </pic:pic>
              </a:graphicData>
            </a:graphic>
          </wp:inline>
        </w:drawing>
      </w:r>
    </w:p>
    <w:p w14:paraId="3BDCC86A" w14:textId="40863DA9" w:rsidR="00647982" w:rsidRDefault="00647982" w:rsidP="006A4E65">
      <w:pPr>
        <w:rPr>
          <w:lang w:val="el-GR"/>
        </w:rPr>
      </w:pPr>
      <w:r>
        <w:rPr>
          <w:noProof/>
          <w:lang w:val="el-GR"/>
        </w:rPr>
        <w:lastRenderedPageBreak/>
        <w:drawing>
          <wp:inline distT="0" distB="0" distL="0" distR="0" wp14:anchorId="34C28999" wp14:editId="03E0575B">
            <wp:extent cx="5270500" cy="7453630"/>
            <wp:effectExtent l="0" t="0" r="6350" b="0"/>
            <wp:docPr id="392175176" name="Εικόνα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175176" name="Εικόνα 392175176"/>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13B049A9" wp14:editId="116C5407">
            <wp:extent cx="5270500" cy="7453630"/>
            <wp:effectExtent l="0" t="0" r="6350" b="0"/>
            <wp:docPr id="1875539437" name="Εικόνα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5539437" name="Εικόνα 1875539437"/>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2C9EA4FF" wp14:editId="3F49E894">
            <wp:extent cx="5270500" cy="7453630"/>
            <wp:effectExtent l="0" t="0" r="6350" b="0"/>
            <wp:docPr id="2045328219" name="Εικόνα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28219" name="Εικόνα 2045328219"/>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423D33A2" wp14:editId="32CB60B6">
            <wp:extent cx="5270500" cy="7452995"/>
            <wp:effectExtent l="0" t="0" r="6350" b="0"/>
            <wp:docPr id="139219254" name="Εικόνα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19254" name="Εικόνα 139219254"/>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08691BB9" wp14:editId="288288EB">
            <wp:extent cx="5270500" cy="7452360"/>
            <wp:effectExtent l="0" t="0" r="6350" b="0"/>
            <wp:docPr id="997390312" name="Εικόνα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7390312" name="Εικόνα 997390312"/>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270500" cy="7452360"/>
                    </a:xfrm>
                    <a:prstGeom prst="rect">
                      <a:avLst/>
                    </a:prstGeom>
                  </pic:spPr>
                </pic:pic>
              </a:graphicData>
            </a:graphic>
          </wp:inline>
        </w:drawing>
      </w:r>
      <w:r>
        <w:rPr>
          <w:noProof/>
          <w:lang w:val="el-GR"/>
        </w:rPr>
        <w:lastRenderedPageBreak/>
        <w:drawing>
          <wp:inline distT="0" distB="0" distL="0" distR="0" wp14:anchorId="3FB25E9B" wp14:editId="64A1A6A2">
            <wp:extent cx="5270500" cy="7452995"/>
            <wp:effectExtent l="0" t="0" r="6350" b="0"/>
            <wp:docPr id="1691994678" name="Εικόνα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1994678" name="Εικόνα 1691994678"/>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658BF14C" wp14:editId="3BD139C2">
            <wp:extent cx="5270500" cy="7452360"/>
            <wp:effectExtent l="0" t="0" r="6350" b="0"/>
            <wp:docPr id="1635927163" name="Εικόνα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927163" name="Εικόνα 1635927163"/>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270500" cy="7452360"/>
                    </a:xfrm>
                    <a:prstGeom prst="rect">
                      <a:avLst/>
                    </a:prstGeom>
                  </pic:spPr>
                </pic:pic>
              </a:graphicData>
            </a:graphic>
          </wp:inline>
        </w:drawing>
      </w:r>
      <w:r>
        <w:rPr>
          <w:noProof/>
          <w:lang w:val="el-GR"/>
        </w:rPr>
        <w:lastRenderedPageBreak/>
        <w:drawing>
          <wp:inline distT="0" distB="0" distL="0" distR="0" wp14:anchorId="3B454417" wp14:editId="1AC612F0">
            <wp:extent cx="5270500" cy="7452995"/>
            <wp:effectExtent l="0" t="0" r="6350" b="0"/>
            <wp:docPr id="139962371" name="Εικόνα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62371" name="Εικόνα 139962371"/>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6A28CCD7" wp14:editId="68A4F133">
            <wp:extent cx="5270500" cy="7452995"/>
            <wp:effectExtent l="0" t="0" r="6350" b="0"/>
            <wp:docPr id="314257806" name="Εικόνα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257806" name="Εικόνα 314257806"/>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5307CD50" wp14:editId="42FC6B16">
            <wp:extent cx="5270500" cy="7453630"/>
            <wp:effectExtent l="0" t="0" r="6350" b="0"/>
            <wp:docPr id="694284045" name="Εικόνα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4284045" name="Εικόνα 694284045"/>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7C8CB875" wp14:editId="19F76578">
            <wp:extent cx="5270500" cy="7452995"/>
            <wp:effectExtent l="0" t="0" r="6350" b="0"/>
            <wp:docPr id="1156579324" name="Εικόνα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579324" name="Εικόνα 1156579324"/>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11815AA4" wp14:editId="3291AF1B">
            <wp:extent cx="5270500" cy="7452995"/>
            <wp:effectExtent l="0" t="0" r="6350" b="0"/>
            <wp:docPr id="2025694090" name="Εικόνα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5694090" name="Εικόνα 2025694090"/>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25DB4041" wp14:editId="79EA74D9">
            <wp:extent cx="5270500" cy="7452360"/>
            <wp:effectExtent l="0" t="0" r="6350" b="0"/>
            <wp:docPr id="1566811629" name="Εικόνα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811629" name="Εικόνα 1566811629"/>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5270500" cy="7452360"/>
                    </a:xfrm>
                    <a:prstGeom prst="rect">
                      <a:avLst/>
                    </a:prstGeom>
                  </pic:spPr>
                </pic:pic>
              </a:graphicData>
            </a:graphic>
          </wp:inline>
        </w:drawing>
      </w:r>
      <w:r>
        <w:rPr>
          <w:noProof/>
          <w:lang w:val="el-GR"/>
        </w:rPr>
        <w:lastRenderedPageBreak/>
        <w:drawing>
          <wp:inline distT="0" distB="0" distL="0" distR="0" wp14:anchorId="792BFCC4" wp14:editId="68AAC23C">
            <wp:extent cx="5270500" cy="7452995"/>
            <wp:effectExtent l="0" t="0" r="6350" b="0"/>
            <wp:docPr id="1753114665" name="Εικόνα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3114665" name="Εικόνα 1753114665"/>
                    <pic:cNvPicPr/>
                  </pic:nvPicPr>
                  <pic:blipFill>
                    <a:blip r:embed="rId131"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37856D7E" wp14:editId="215F862A">
            <wp:extent cx="5270500" cy="7150735"/>
            <wp:effectExtent l="0" t="0" r="6350" b="0"/>
            <wp:docPr id="1242976901" name="Εικόνα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2976901" name="Εικόνα 1242976901"/>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5270500" cy="7150735"/>
                    </a:xfrm>
                    <a:prstGeom prst="rect">
                      <a:avLst/>
                    </a:prstGeom>
                  </pic:spPr>
                </pic:pic>
              </a:graphicData>
            </a:graphic>
          </wp:inline>
        </w:drawing>
      </w:r>
      <w:r>
        <w:rPr>
          <w:noProof/>
          <w:lang w:val="el-GR"/>
        </w:rPr>
        <w:lastRenderedPageBreak/>
        <w:drawing>
          <wp:inline distT="0" distB="0" distL="0" distR="0" wp14:anchorId="7973C493" wp14:editId="5AD46625">
            <wp:extent cx="5270500" cy="7453630"/>
            <wp:effectExtent l="0" t="0" r="6350" b="0"/>
            <wp:docPr id="247932933" name="Εικόνα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932933" name="Εικόνα 247932933"/>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63A7D0B6" wp14:editId="7ECB5DA4">
            <wp:extent cx="5270500" cy="7452995"/>
            <wp:effectExtent l="0" t="0" r="6350" b="0"/>
            <wp:docPr id="657952338" name="Εικόνα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7952338" name="Εικόνα 657952338"/>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4B1268E9" wp14:editId="33813497">
            <wp:extent cx="5270500" cy="7452995"/>
            <wp:effectExtent l="0" t="0" r="6350" b="0"/>
            <wp:docPr id="640243072" name="Εικόνα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243072" name="Εικόνα 640243072"/>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0B724B79" wp14:editId="6903026E">
            <wp:extent cx="5270500" cy="7453630"/>
            <wp:effectExtent l="0" t="0" r="6350" b="0"/>
            <wp:docPr id="658608753" name="Εικόνα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08753" name="Εικόνα 658608753"/>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713FE825" wp14:editId="29A2E39F">
            <wp:extent cx="5270500" cy="7452995"/>
            <wp:effectExtent l="0" t="0" r="6350" b="0"/>
            <wp:docPr id="87374905" name="Εικόνα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374905" name="Εικόνα 87374905"/>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604106FE" wp14:editId="7CA38E9C">
            <wp:extent cx="5270500" cy="7453630"/>
            <wp:effectExtent l="0" t="0" r="6350" b="0"/>
            <wp:docPr id="719935689" name="Εικόνα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935689" name="Εικόνα 719935689"/>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25E68E7F" wp14:editId="3F10A555">
            <wp:extent cx="5270500" cy="7452360"/>
            <wp:effectExtent l="0" t="0" r="6350" b="0"/>
            <wp:docPr id="932401551" name="Εικόνα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401551" name="Εικόνα 932401551"/>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5270500" cy="7452360"/>
                    </a:xfrm>
                    <a:prstGeom prst="rect">
                      <a:avLst/>
                    </a:prstGeom>
                  </pic:spPr>
                </pic:pic>
              </a:graphicData>
            </a:graphic>
          </wp:inline>
        </w:drawing>
      </w:r>
      <w:r>
        <w:rPr>
          <w:noProof/>
          <w:lang w:val="el-GR"/>
        </w:rPr>
        <w:lastRenderedPageBreak/>
        <w:drawing>
          <wp:inline distT="0" distB="0" distL="0" distR="0" wp14:anchorId="37AAF653" wp14:editId="0DF9B13A">
            <wp:extent cx="5270500" cy="7453630"/>
            <wp:effectExtent l="0" t="0" r="6350" b="0"/>
            <wp:docPr id="947041872" name="Εικόνα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7041872" name="Εικόνα 947041872"/>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5270500" cy="7453630"/>
                    </a:xfrm>
                    <a:prstGeom prst="rect">
                      <a:avLst/>
                    </a:prstGeom>
                  </pic:spPr>
                </pic:pic>
              </a:graphicData>
            </a:graphic>
          </wp:inline>
        </w:drawing>
      </w:r>
      <w:r>
        <w:rPr>
          <w:noProof/>
          <w:lang w:val="el-GR"/>
        </w:rPr>
        <w:lastRenderedPageBreak/>
        <w:drawing>
          <wp:inline distT="0" distB="0" distL="0" distR="0" wp14:anchorId="0F3A691B" wp14:editId="1AE2E862">
            <wp:extent cx="5270500" cy="7126605"/>
            <wp:effectExtent l="0" t="0" r="6350" b="0"/>
            <wp:docPr id="1730306444" name="Εικόνα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306444" name="Εικόνα 1730306444"/>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5270500" cy="7126605"/>
                    </a:xfrm>
                    <a:prstGeom prst="rect">
                      <a:avLst/>
                    </a:prstGeom>
                  </pic:spPr>
                </pic:pic>
              </a:graphicData>
            </a:graphic>
          </wp:inline>
        </w:drawing>
      </w:r>
      <w:r>
        <w:rPr>
          <w:noProof/>
          <w:lang w:val="el-GR"/>
        </w:rPr>
        <w:lastRenderedPageBreak/>
        <w:drawing>
          <wp:inline distT="0" distB="0" distL="0" distR="0" wp14:anchorId="02EAE136" wp14:editId="63FDCE5E">
            <wp:extent cx="5270500" cy="7452995"/>
            <wp:effectExtent l="0" t="0" r="6350" b="0"/>
            <wp:docPr id="303254354" name="Εικόνα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54354" name="Εικόνα 303254354"/>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692213C0" wp14:editId="06682270">
            <wp:extent cx="5270500" cy="7452995"/>
            <wp:effectExtent l="0" t="0" r="6350" b="0"/>
            <wp:docPr id="1077798929" name="Εικόνα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798929" name="Εικόνα 1077798929"/>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270500" cy="7452995"/>
                    </a:xfrm>
                    <a:prstGeom prst="rect">
                      <a:avLst/>
                    </a:prstGeom>
                  </pic:spPr>
                </pic:pic>
              </a:graphicData>
            </a:graphic>
          </wp:inline>
        </w:drawing>
      </w:r>
      <w:r>
        <w:rPr>
          <w:noProof/>
          <w:lang w:val="el-GR"/>
        </w:rPr>
        <w:lastRenderedPageBreak/>
        <w:drawing>
          <wp:inline distT="0" distB="0" distL="0" distR="0" wp14:anchorId="71967719" wp14:editId="51716623">
            <wp:extent cx="5270500" cy="7455535"/>
            <wp:effectExtent l="0" t="0" r="6350" b="0"/>
            <wp:docPr id="2065434470" name="Εικόνα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5434470" name="Εικόνα 2065434470"/>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5270500" cy="7455535"/>
                    </a:xfrm>
                    <a:prstGeom prst="rect">
                      <a:avLst/>
                    </a:prstGeom>
                  </pic:spPr>
                </pic:pic>
              </a:graphicData>
            </a:graphic>
          </wp:inline>
        </w:drawing>
      </w:r>
    </w:p>
    <w:bookmarkEnd w:id="178"/>
    <w:p w14:paraId="7649BC4A" w14:textId="77777777" w:rsidR="006A4E65" w:rsidRDefault="006A4E65" w:rsidP="006A4E65">
      <w:pPr>
        <w:rPr>
          <w:lang w:val="el-GR"/>
        </w:rPr>
      </w:pPr>
    </w:p>
    <w:p w14:paraId="1C06AFDF" w14:textId="77777777" w:rsidR="006A4E65" w:rsidRDefault="006A4E65" w:rsidP="006A4E65">
      <w:pPr>
        <w:rPr>
          <w:lang w:val="el-GR"/>
        </w:rPr>
      </w:pPr>
      <w:r>
        <w:rPr>
          <w:lang w:val="el-GR"/>
        </w:rPr>
        <w:t>ΠΑΡΑΡΤΗΜΑ Ε: Ε2 ΔΙΑΔΡΑΣΤΙΚΑ ΗΛΕΚΤΡΟΝΙΚΑ ΠΑΙΧΝΙΔΙΑ</w:t>
      </w:r>
    </w:p>
    <w:p w14:paraId="60F21EC1" w14:textId="2D61CD1D" w:rsidR="006A4E65" w:rsidRDefault="006A4E65" w:rsidP="006A4E65">
      <w:pPr>
        <w:rPr>
          <w:lang w:val="el-GR"/>
        </w:rPr>
      </w:pPr>
      <w:r>
        <w:rPr>
          <w:lang w:val="el-GR"/>
        </w:rPr>
        <w:t xml:space="preserve"> </w:t>
      </w:r>
    </w:p>
    <w:p w14:paraId="32ECB55C" w14:textId="34AA0BFF" w:rsidR="006A4E65" w:rsidRDefault="006A4E65" w:rsidP="006A4E65">
      <w:pPr>
        <w:rPr>
          <w:lang w:val="el-GR"/>
        </w:rPr>
      </w:pPr>
      <w:r>
        <w:rPr>
          <w:lang w:val="el-GR"/>
        </w:rPr>
        <w:t xml:space="preserve">ΜΑΘΗΤΗΣ 1: </w:t>
      </w:r>
      <w:hyperlink r:id="rId145" w:history="1">
        <w:r w:rsidRPr="004C1E3D">
          <w:rPr>
            <w:rStyle w:val="-"/>
            <w:lang w:val="el-GR"/>
          </w:rPr>
          <w:t>https://studio.code.org/c/2062478700?qr=true</w:t>
        </w:r>
      </w:hyperlink>
    </w:p>
    <w:p w14:paraId="58B7CCB0" w14:textId="3599BE78" w:rsidR="006A4E65" w:rsidRDefault="006A4E65" w:rsidP="006A4E65">
      <w:pPr>
        <w:rPr>
          <w:lang w:val="el-GR"/>
        </w:rPr>
      </w:pPr>
      <w:r>
        <w:rPr>
          <w:lang w:val="el-GR"/>
        </w:rPr>
        <w:t xml:space="preserve">ΜΑΘΗΤΗΣ 2: </w:t>
      </w:r>
      <w:hyperlink r:id="rId146" w:history="1">
        <w:r w:rsidRPr="004C1E3D">
          <w:rPr>
            <w:rStyle w:val="-"/>
            <w:lang w:val="el-GR"/>
          </w:rPr>
          <w:t>https://studio.code.org/c/2062486777?qr=true</w:t>
        </w:r>
      </w:hyperlink>
      <w:r>
        <w:rPr>
          <w:lang w:val="el-GR"/>
        </w:rPr>
        <w:t xml:space="preserve"> </w:t>
      </w:r>
    </w:p>
    <w:p w14:paraId="23E90FA7" w14:textId="25C8D825" w:rsidR="006A4E65" w:rsidRDefault="006A4E65" w:rsidP="006A4E65">
      <w:pPr>
        <w:rPr>
          <w:lang w:val="el-GR"/>
        </w:rPr>
      </w:pPr>
      <w:r>
        <w:rPr>
          <w:lang w:val="el-GR"/>
        </w:rPr>
        <w:t xml:space="preserve">ΜΑΘΗΤΗΣ 3: </w:t>
      </w:r>
      <w:hyperlink r:id="rId147" w:history="1">
        <w:r w:rsidR="006A5945" w:rsidRPr="004C1E3D">
          <w:rPr>
            <w:rStyle w:val="-"/>
            <w:lang w:val="el-GR"/>
          </w:rPr>
          <w:t>https://studio.code.org/c/2169445087</w:t>
        </w:r>
      </w:hyperlink>
      <w:r w:rsidR="006A5945">
        <w:rPr>
          <w:lang w:val="el-GR"/>
        </w:rPr>
        <w:t xml:space="preserve"> </w:t>
      </w:r>
    </w:p>
    <w:p w14:paraId="1410205F" w14:textId="169D4D72" w:rsidR="006A4E65" w:rsidRDefault="006A4E65" w:rsidP="006A4E65">
      <w:pPr>
        <w:rPr>
          <w:lang w:val="el-GR"/>
        </w:rPr>
      </w:pPr>
      <w:r>
        <w:rPr>
          <w:lang w:val="el-GR"/>
        </w:rPr>
        <w:t>ΜΑΘΗΤΗΣ 4:</w:t>
      </w:r>
      <w:r w:rsidRPr="006A4E65">
        <w:rPr>
          <w:lang w:val="el-GR"/>
        </w:rPr>
        <w:t xml:space="preserve"> </w:t>
      </w:r>
      <w:hyperlink r:id="rId148" w:history="1">
        <w:r w:rsidRPr="004C1E3D">
          <w:rPr>
            <w:rStyle w:val="-"/>
            <w:lang w:val="el-GR"/>
          </w:rPr>
          <w:t>https://studio.code.org/c/2062483076?qr=true</w:t>
        </w:r>
      </w:hyperlink>
      <w:r>
        <w:rPr>
          <w:lang w:val="el-GR"/>
        </w:rPr>
        <w:t xml:space="preserve"> </w:t>
      </w:r>
    </w:p>
    <w:p w14:paraId="4EB29DD9" w14:textId="77777777" w:rsidR="00DF3AA1" w:rsidRDefault="00DF3AA1" w:rsidP="006A4E65">
      <w:pPr>
        <w:rPr>
          <w:lang w:val="el-GR"/>
        </w:rPr>
      </w:pPr>
    </w:p>
    <w:p w14:paraId="6E31F27F" w14:textId="5C797AE8" w:rsidR="006A4E65" w:rsidRDefault="00DF3AA1" w:rsidP="006A4E65">
      <w:pPr>
        <w:rPr>
          <w:lang w:val="el-GR"/>
        </w:rPr>
      </w:pPr>
      <w:r w:rsidRPr="00DF3AA1">
        <w:rPr>
          <w:lang w:val="el-GR"/>
        </w:rPr>
        <w:lastRenderedPageBreak/>
        <w:t>ΠΑΡΑΡΤΗΜΑ Ε: Ε</w:t>
      </w:r>
      <w:r>
        <w:rPr>
          <w:lang w:val="el-GR"/>
        </w:rPr>
        <w:t>3</w:t>
      </w:r>
      <w:r w:rsidRPr="00DF3AA1">
        <w:rPr>
          <w:lang w:val="el-GR"/>
        </w:rPr>
        <w:t xml:space="preserve"> </w:t>
      </w:r>
      <w:r>
        <w:rPr>
          <w:lang w:val="el-GR"/>
        </w:rPr>
        <w:t>ΦΩΤΟΓΡΑΦΙΕΣ ΠΑΡΟΥΣΙΑΣΕΩΝ</w:t>
      </w:r>
    </w:p>
    <w:p w14:paraId="5E3EBBAE" w14:textId="77777777" w:rsidR="00DF3AA1" w:rsidRPr="006A4E65" w:rsidRDefault="00DF3AA1" w:rsidP="006A4E65">
      <w:pPr>
        <w:rPr>
          <w:lang w:val="el-GR"/>
        </w:rPr>
      </w:pPr>
    </w:p>
    <w:p w14:paraId="7860D759" w14:textId="4A4D116C" w:rsidR="00EF4FA4" w:rsidRPr="00BC4680" w:rsidRDefault="00647982" w:rsidP="006E4923">
      <w:pPr>
        <w:spacing w:line="360" w:lineRule="auto"/>
        <w:jc w:val="center"/>
        <w:rPr>
          <w:color w:val="000000" w:themeColor="text1"/>
          <w:lang w:val="el-GR"/>
        </w:rPr>
      </w:pPr>
      <w:r>
        <w:rPr>
          <w:noProof/>
          <w:color w:val="000000" w:themeColor="text1"/>
          <w:lang w:val="el-GR"/>
        </w:rPr>
        <w:drawing>
          <wp:inline distT="0" distB="0" distL="0" distR="0" wp14:anchorId="55A33868" wp14:editId="1AFD9334">
            <wp:extent cx="3560472" cy="2664256"/>
            <wp:effectExtent l="0" t="8890" r="0" b="0"/>
            <wp:docPr id="847238278" name="Εικόνα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7238278" name="Εικόνα 847238278"/>
                    <pic:cNvPicPr/>
                  </pic:nvPicPr>
                  <pic:blipFill>
                    <a:blip r:embed="rId149" cstate="print">
                      <a:extLst>
                        <a:ext uri="{28A0092B-C50C-407E-A947-70E740481C1C}">
                          <a14:useLocalDpi xmlns:a14="http://schemas.microsoft.com/office/drawing/2010/main" val="0"/>
                        </a:ext>
                      </a:extLst>
                    </a:blip>
                    <a:stretch>
                      <a:fillRect/>
                    </a:stretch>
                  </pic:blipFill>
                  <pic:spPr>
                    <a:xfrm rot="5400000">
                      <a:off x="0" y="0"/>
                      <a:ext cx="3569728" cy="2671182"/>
                    </a:xfrm>
                    <a:prstGeom prst="rect">
                      <a:avLst/>
                    </a:prstGeom>
                  </pic:spPr>
                </pic:pic>
              </a:graphicData>
            </a:graphic>
          </wp:inline>
        </w:drawing>
      </w:r>
      <w:r>
        <w:rPr>
          <w:noProof/>
          <w:color w:val="000000" w:themeColor="text1"/>
          <w:lang w:val="el-GR"/>
        </w:rPr>
        <w:drawing>
          <wp:inline distT="0" distB="0" distL="0" distR="0" wp14:anchorId="6F81CF65" wp14:editId="5D72DFB9">
            <wp:extent cx="3837304" cy="2871405"/>
            <wp:effectExtent l="6667" t="0" r="0" b="0"/>
            <wp:docPr id="1197433189" name="Εικόνα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433189" name="Εικόνα 1197433189"/>
                    <pic:cNvPicPr/>
                  </pic:nvPicPr>
                  <pic:blipFill>
                    <a:blip r:embed="rId150" cstate="print">
                      <a:extLst>
                        <a:ext uri="{28A0092B-C50C-407E-A947-70E740481C1C}">
                          <a14:useLocalDpi xmlns:a14="http://schemas.microsoft.com/office/drawing/2010/main" val="0"/>
                        </a:ext>
                      </a:extLst>
                    </a:blip>
                    <a:stretch>
                      <a:fillRect/>
                    </a:stretch>
                  </pic:blipFill>
                  <pic:spPr>
                    <a:xfrm rot="5400000">
                      <a:off x="0" y="0"/>
                      <a:ext cx="3848059" cy="2879453"/>
                    </a:xfrm>
                    <a:prstGeom prst="rect">
                      <a:avLst/>
                    </a:prstGeom>
                  </pic:spPr>
                </pic:pic>
              </a:graphicData>
            </a:graphic>
          </wp:inline>
        </w:drawing>
      </w:r>
      <w:r w:rsidR="00914226">
        <w:rPr>
          <w:noProof/>
          <w:color w:val="000000" w:themeColor="text1"/>
          <w:lang w:val="el-GR"/>
        </w:rPr>
        <w:lastRenderedPageBreak/>
        <mc:AlternateContent>
          <mc:Choice Requires="wpi">
            <w:drawing>
              <wp:anchor distT="0" distB="0" distL="114300" distR="114300" simplePos="0" relativeHeight="251665920" behindDoc="0" locked="0" layoutInCell="1" allowOverlap="1" wp14:anchorId="68BECBE3" wp14:editId="073036E3">
                <wp:simplePos x="0" y="0"/>
                <wp:positionH relativeFrom="column">
                  <wp:posOffset>948806</wp:posOffset>
                </wp:positionH>
                <wp:positionV relativeFrom="paragraph">
                  <wp:posOffset>810491</wp:posOffset>
                </wp:positionV>
                <wp:extent cx="421560" cy="72000"/>
                <wp:effectExtent l="114300" t="114300" r="93345" b="156845"/>
                <wp:wrapNone/>
                <wp:docPr id="1829193081" name="Γραφή 43"/>
                <wp:cNvGraphicFramePr/>
                <a:graphic xmlns:a="http://schemas.openxmlformats.org/drawingml/2006/main">
                  <a:graphicData uri="http://schemas.microsoft.com/office/word/2010/wordprocessingInk">
                    <w14:contentPart bwMode="auto" r:id="rId151">
                      <w14:nvContentPartPr>
                        <w14:cNvContentPartPr/>
                      </w14:nvContentPartPr>
                      <w14:xfrm>
                        <a:off x="0" y="0"/>
                        <a:ext cx="421560" cy="72000"/>
                      </w14:xfrm>
                    </w14:contentPart>
                  </a:graphicData>
                </a:graphic>
              </wp:anchor>
            </w:drawing>
          </mc:Choice>
          <mc:Fallback>
            <w:pict>
              <v:shapetype w14:anchorId="20B2DB4D"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Γραφή 43" o:spid="_x0000_s1026" type="#_x0000_t75" style="position:absolute;margin-left:69.8pt;margin-top:58.9pt;width:43.1pt;height:15.5pt;z-index:25166592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Oa4Vp5AQAADAMAAA4AAABkcnMvZTJvRG9jLnhtbJxSXU/CMBR9N/E/&#10;NH2XsYEICxsPEhMeVB70B9SuZY1r73JbGPx77wYIaIwJL0vvPdnp+eh0trUV2yj0BlzG416fM+Uk&#10;FMatMv7+9nQ35swH4QpRgVMZ3ynPZ/ntzbSpU5VACVWhkBGJ82lTZ7wMoU6jyMtSWeF7UCtHoAa0&#10;ItCIq6hA0RC7raKk3x9FDWBRI0jlPW3ne5DnHb/WSoZXrb0KrMr4KBmOSV9oT4OEhCGdBoPJkLOP&#10;djcZJDzKpyJdoahLIw+yxBWqrDCORHxTzUUQbI3mF5U1EsGDDj0JNgKtjVSdJ3IX93+4W7jP1lk8&#10;lGtMJbigXFgKDMf8OuCaK2xFETTPUFBDYh2AHxgpoP8L2Yueg1xb0rNvBVUlAj0JX5raU9CpKTKO&#10;iyI+6Xebx5ODJZ58vVwC1Eh0sPzXL1uNtg2blLBtxqnjXfvtulTbwCQth0l8PyJEEvRAL6eDj8R7&#10;guN0lizdfdHh+dzqOnvE+RcAAAD//wMAUEsDBBQABgAIAAAAIQD1J7uSHQIAADwFAAAQAAAAZHJz&#10;L2luay9pbmsxLnhtbLRUS2/bMAy+D9h/ENRDLpGthx07Rp2eFmDABgxtB2xH11ZjobYcyMrr34+y&#10;HcdF0suw5aCQFPmJ/Ej6/uFYV2gvTasanWLmUYykzptC6U2Kfz6vSYxRazNdZFWjZYpPssUPq8+f&#10;7pV+q6sETgQIunVSXaW4tHab+P7hcPAOwmvMxueUCv+rfvv+Da+GqEK+Kq0sPNmeTXmjrTxaB5ao&#10;IsW5PdLRH7Cfmp3J5XjtLCa/eFiT5XLdmDqzI2KZaS0rpLMa8v6FkT1tQVDwzkYajGoFBRPusSAK&#10;4i9LMGTHFE/0HaTYQiY19m9j/v4PmOtrTJeW4NEiwmhIqZB7l5PfcZ58XPsP02ylsUpeaO5JGS5O&#10;KO/1jp+eKCPbptq53mC0z6odUMYohbEY3mb+DUKu8YCbf4oHvHyIN03uPTVDeVMeBtLGkTq31qpa&#10;wqDX23HGbAvAzvxkTbcOnPKAUE5Y/MxZEoQJX3icx5NWDFN8xnwxu7Yc8V7MZV67m5G1vrKDKmw5&#10;kk49EY6kTym/FVpKtSnt38XmTdXAOgy9vlt3v0lN3XvjsN1Y3W7+0FD6o3xN8V23vaiL7A1d7QzB&#10;twDxIIzC+YxRMWMzOseMhZgITOeELQVhyAmEwx+IFwXEi8IjwoRTeYSYi6DInaw7r2UhSO8t0ALc&#10;wniIFksUujAaEuYuCOMcUoQMg3lAyRIaHYp3WzbSAOOz+gMAAP//AwBQSwMEFAAGAAgAAAAhAIIR&#10;F3jeAAAACwEAAA8AAABkcnMvZG93bnJldi54bWxMT0FOwzAQvCPxB2uRuFGnAUoIcaoqEgcuSLQc&#10;6M2Nt04Uex3Fbht+z3KC28zOaHamWs/eiTNOsQ+kYLnIQCC1wfRkFXzuXu8KEDFpMtoFQgXfGGFd&#10;X19VujThQh943iYrOIRiqRV0KY2llLHt0Ou4CCMSa8cweZ2YTlaaSV843DuZZ9lKet0Tf+j0iE2H&#10;7bA9eQXUFHt/bAa7m/dv5n1wX5vMBqVub+bNC4iEc/ozw299rg41dzqEE5koHPP75xVbGSyfeAM7&#10;8vyRwYEvD0UBsq7k/w31DwAAAP//AwBQSwMEFAAGAAgAAAAhAHkYvJ2/AAAAIQEAABkAAABkcnMv&#10;X3JlbHMvZTJvRG9jLnhtbC5yZWxzhM+xasQwDAbgvdB3MNobJR3KUeJkOQ6ylhRuNY6SmMSysZzS&#10;e/t67MHBDRqE0PdLbf/rd/VDSVxgDU1VgyK2YXK8aPgeL28nUJINT2YPTBpuJNB3ry/tF+0mlyVZ&#10;XRRVFBYNa87xE1HsSt5IFSJxmcwheZNLmxaMxm5mIXyv6w9M/w3o7kw1TBrSMDWgxlssyc/tMM/O&#10;0jnYwxPnBxFoD8nBX/1eUJMWyhocb1iqqcqhgF2Ld491fwAAAP//AwBQSwECLQAUAAYACAAAACEA&#10;mzMnNwwBAAAtAgAAEwAAAAAAAAAAAAAAAAAAAAAAW0NvbnRlbnRfVHlwZXNdLnhtbFBLAQItABQA&#10;BgAIAAAAIQA4/SH/1gAAAJQBAAALAAAAAAAAAAAAAAAAAD0BAABfcmVscy8ucmVsc1BLAQItABQA&#10;BgAIAAAAIQDTmuFaeQEAAAwDAAAOAAAAAAAAAAAAAAAAADwCAABkcnMvZTJvRG9jLnhtbFBLAQIt&#10;ABQABgAIAAAAIQD1J7uSHQIAADwFAAAQAAAAAAAAAAAAAAAAAOEDAABkcnMvaW5rL2luazEueG1s&#10;UEsBAi0AFAAGAAgAAAAhAIIRF3jeAAAACwEAAA8AAAAAAAAAAAAAAAAALAYAAGRycy9kb3ducmV2&#10;LnhtbFBLAQItABQABgAIAAAAIQB5GLydvwAAACEBAAAZAAAAAAAAAAAAAAAAADcHAABkcnMvX3Jl&#10;bHMvZTJvRG9jLnhtbC5yZWxzUEsFBgAAAAAGAAYAeAEAAC0IAAAAAA==&#10;">
                <v:imagedata r:id="rId152" o:title=""/>
              </v:shape>
            </w:pict>
          </mc:Fallback>
        </mc:AlternateContent>
      </w:r>
      <w:r w:rsidR="00914226">
        <w:rPr>
          <w:noProof/>
          <w:color w:val="000000" w:themeColor="text1"/>
          <w:lang w:val="el-GR"/>
        </w:rPr>
        <mc:AlternateContent>
          <mc:Choice Requires="wpi">
            <w:drawing>
              <wp:anchor distT="0" distB="0" distL="114300" distR="114300" simplePos="0" relativeHeight="251662848" behindDoc="0" locked="0" layoutInCell="1" allowOverlap="1" wp14:anchorId="7D48971E" wp14:editId="5FF69150">
                <wp:simplePos x="0" y="0"/>
                <wp:positionH relativeFrom="column">
                  <wp:posOffset>1917873</wp:posOffset>
                </wp:positionH>
                <wp:positionV relativeFrom="paragraph">
                  <wp:posOffset>1202690</wp:posOffset>
                </wp:positionV>
                <wp:extent cx="421560" cy="72000"/>
                <wp:effectExtent l="114300" t="114300" r="93345" b="156845"/>
                <wp:wrapNone/>
                <wp:docPr id="536250202" name="Γραφή 43"/>
                <wp:cNvGraphicFramePr/>
                <a:graphic xmlns:a="http://schemas.openxmlformats.org/drawingml/2006/main">
                  <a:graphicData uri="http://schemas.microsoft.com/office/word/2010/wordprocessingInk">
                    <w14:contentPart bwMode="auto" r:id="rId153">
                      <w14:nvContentPartPr>
                        <w14:cNvContentPartPr/>
                      </w14:nvContentPartPr>
                      <w14:xfrm>
                        <a:off x="0" y="0"/>
                        <a:ext cx="421560" cy="72000"/>
                      </w14:xfrm>
                    </w14:contentPart>
                  </a:graphicData>
                </a:graphic>
              </wp:anchor>
            </w:drawing>
          </mc:Choice>
          <mc:Fallback>
            <w:pict>
              <v:shape w14:anchorId="245835A4" id="Γραφή 43" o:spid="_x0000_s1026" type="#_x0000_t75" style="position:absolute;margin-left:146.05pt;margin-top:89.75pt;width:43.15pt;height:15.55pt;z-index:251662848;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0GIJ5AQAADAMAAA4AAABkcnMvZTJvRG9jLnhtbJxSXU/CMBR9N/E/&#10;NH2XfQhIFjYeJCY8qDzoD6hdyxrX3uW2MPj33g0Q0BgTXpZ7e7LT89HpbGtrtlHoDbicJ4OYM+Uk&#10;lMatcv7+9nQ34cwH4UpRg1M53ynPZ8XtzbRtMpVCBXWpkBGJ81nb5LwKocmiyMtKWeEH0ChHoAa0&#10;ItCKq6hE0RK7raM0jsdRC1g2CFJ5T6fzPciLnl9rJcOr1l4FVud8nI4mD5yFbhoPSSnSdD+KE84+&#10;uikdjnhUTEW2QtFURh5kiStUWWEcifimmosg2BrNLyprJIIHHQYSbARaG6l6T+QuiX+4W7jPzlky&#10;lGvMJLigXFgKDMf8euCaK2xNEbTPUFJDYh2AHxgpoP8L2Yueg1xb0rNvBVUtAj0JX5nGU9CZKXOO&#10;izI56Xebx5ODJZ58vVwC1Eh0sPzXL1uNtgublLBtzqnZXfftu1TbwCQdDtNkNCZEEvRAL6eHj8R7&#10;guN2lizdfdHh+d7pOnvExRcAAAD//wMAUEsDBBQABgAIAAAAIQAS8+Y+JAIAADoFAAAQAAAAZHJz&#10;L2luay9pbmsxLnhtbLRTS2+cMBC+V8p/sJzDXtbgBywLCptTVqrUSlWSSu2RgLNYAbMy3te/72BY&#10;liibS9WC5Mfn8eeZb2bu7o91hfbStKrRKWYexUjqvCmU3qT45/OaLDFqbaaLrGq0TPFJtvh+dfPl&#10;Tum3ukpgRMCg225VVykurd0mvn84HLyD8Bqz8Tmlwv+q375/w6vhViFflVYWnmzPUN5oK4+2I0tU&#10;keLcHuloD9xPzc7kcjzuEJNfLKzJcrluTJ3ZkbHMtJYV0lkNfv/CyJ62sFDwzkYajGoFARPusSAK&#10;lg8xANkxxZP9DlxswZMa+9c5f/8HzvVHzs4twaNFhNHgUiH3nU++0zz5PPYfptlKY5W8yNyLMhyc&#10;UN7vnT69UEa2TbXrcoPRPqt2IBmjFMpieJv5VwT5yAfa/FM+0OVTvqlz76UZwpvqMIg2ltQ5tVbV&#10;Egq93o41Zlsg7uAna1w7cMoDQjlhy2fOkkAkYunxKJikYqjiM+eL2bXlyPdiLvXqTkbV+sgOqrDl&#10;KDr1RDiKPpX82tVSqk1p/+5u3lQNtMOQ69u1+yYxuffGYrvSuq7+0BD6o3xN8a3rXuRu9oCLnSEW&#10;x4gHYRTOZ4yKGZvROWYswERgOicsBm0RnVM3EkZ4t0HwA3RZ85CwEDDCF4h1MPA6w4sJdUiPC0GE&#10;sxZoAXO4JCzo9iJGEcyMAl23IIxzxCn4F8xFTGJIcyje9dgoAhTP6g8AAAD//wMAUEsDBBQABgAI&#10;AAAAIQCpebVU4QAAAAsBAAAPAAAAZHJzL2Rvd25yZXYueG1sTI/LTsMwEEX3SPyDNZXYUSdpaB7E&#10;qSoEdNEVbVW2buwmFvE4it02/D3DCpajc3XvmWo12Z5d9eiNQwHxPAKmsXHKYCvgsH97zIH5IFHJ&#10;3qEW8K09rOr7u0qWyt3wQ193oWVUgr6UAroQhpJz33TaSj93g0ZiZzdaGegcW65GeaNy2/Mkipbc&#10;SoO00MlBv3S6+dpdrICj86/JxizWxfFgtpt8n36+Z6kQD7Np/Qws6Cn8heFXn9ShJqeTu6DyrBeQ&#10;FElMUQJZ8QSMEossT4GdCMXREnhd8f8/1D8AAAD//wMAUEsDBBQABgAIAAAAIQB5GLydvwAAACEB&#10;AAAZAAAAZHJzL19yZWxzL2Uyb0RvYy54bWwucmVsc4TPsWrEMAwG4L3QdzDaGyUdylHiZDkOspYU&#10;bjWOkpjEsrGc0nv7euzBwQ0ahND3S23/63f1Q0lcYA1NVYMitmFyvGj4Hi9vJ1CSDU9mD0wabiTQ&#10;d68v7RftJpclWV0UVRQWDWvO8RNR7EreSBUicZnMIXmTS5sWjMZuZiF8r+sPTP8N6O5MNUwa0jA1&#10;oMZbLMnP7TDPztI52MMT5wcRaA/JwV/9XlCTFsoaHG9YqqnKoYBdi3ePdX8AAAD//wMAUEsBAi0A&#10;FAAGAAgAAAAhAJszJzcMAQAALQIAABMAAAAAAAAAAAAAAAAAAAAAAFtDb250ZW50X1R5cGVzXS54&#10;bWxQSwECLQAUAAYACAAAACEAOP0h/9YAAACUAQAACwAAAAAAAAAAAAAAAAA9AQAAX3JlbHMvLnJl&#10;bHNQSwECLQAUAAYACAAAACEANjQYgnkBAAAMAwAADgAAAAAAAAAAAAAAAAA8AgAAZHJzL2Uyb0Rv&#10;Yy54bWxQSwECLQAUAAYACAAAACEAEvPmPiQCAAA6BQAAEAAAAAAAAAAAAAAAAADhAwAAZHJzL2lu&#10;ay9pbmsxLnhtbFBLAQItABQABgAIAAAAIQCpebVU4QAAAAsBAAAPAAAAAAAAAAAAAAAAADMGAABk&#10;cnMvZG93bnJldi54bWxQSwECLQAUAAYACAAAACEAeRi8nb8AAAAhAQAAGQAAAAAAAAAAAAAAAABB&#10;BwAAZHJzL19yZWxzL2Uyb0RvYy54bWwucmVsc1BLBQYAAAAABgAGAHgBAAA3CAAAAAA=&#10;">
                <v:imagedata r:id="rId154" o:title=""/>
              </v:shape>
            </w:pict>
          </mc:Fallback>
        </mc:AlternateContent>
      </w:r>
      <w:r w:rsidR="00914226">
        <w:rPr>
          <w:noProof/>
          <w:color w:val="000000" w:themeColor="text1"/>
          <w:lang w:val="el-GR"/>
        </w:rPr>
        <mc:AlternateContent>
          <mc:Choice Requires="wpi">
            <w:drawing>
              <wp:anchor distT="0" distB="0" distL="114300" distR="114300" simplePos="0" relativeHeight="251660800" behindDoc="0" locked="0" layoutInCell="1" allowOverlap="1" wp14:anchorId="7D34E393" wp14:editId="087D55D7">
                <wp:simplePos x="0" y="0"/>
                <wp:positionH relativeFrom="column">
                  <wp:posOffset>3809307</wp:posOffset>
                </wp:positionH>
                <wp:positionV relativeFrom="paragraph">
                  <wp:posOffset>941244</wp:posOffset>
                </wp:positionV>
                <wp:extent cx="563040" cy="42120"/>
                <wp:effectExtent l="114300" t="114300" r="123190" b="148590"/>
                <wp:wrapNone/>
                <wp:docPr id="1215644035" name="Γραφή 41"/>
                <wp:cNvGraphicFramePr/>
                <a:graphic xmlns:a="http://schemas.openxmlformats.org/drawingml/2006/main">
                  <a:graphicData uri="http://schemas.microsoft.com/office/word/2010/wordprocessingInk">
                    <w14:contentPart bwMode="auto" r:id="rId155">
                      <w14:nvContentPartPr>
                        <w14:cNvContentPartPr/>
                      </w14:nvContentPartPr>
                      <w14:xfrm>
                        <a:off x="0" y="0"/>
                        <a:ext cx="563040" cy="42120"/>
                      </w14:xfrm>
                    </w14:contentPart>
                  </a:graphicData>
                </a:graphic>
              </wp:anchor>
            </w:drawing>
          </mc:Choice>
          <mc:Fallback>
            <w:pict>
              <v:shape w14:anchorId="6EE5222E" id="Γραφή 41" o:spid="_x0000_s1026" type="#_x0000_t75" style="position:absolute;margin-left:295pt;margin-top:69.2pt;width:54.25pt;height:13.15pt;z-index:2516608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Jrifd3AQAADAMAAA4AAABkcnMvZTJvRG9jLnhtbJxSXU/CMBR9N/E/&#10;NH2XfYCLLAweJCY8qDzoD6hdyxrX3uW2MPj33g0Q0BgTXpbee7LT89HJbGtrtlHoDbiCJ4OYM+Uk&#10;lMatCv7+9nT3wJkPwpWiBqcKvlOez6a3N5O2yVUKFdSlQkYkzudtU/AqhCaPIi8rZYUfQKMcgRrQ&#10;ikAjrqISRUvsto7SOM6iFrBsEKTynrbzPcinPb/WSoZXrb0KrC54lo4z0he60yjLOEM6DeMh7T66&#10;3TAZ82g6EfkKRVMZeZAlrlBlhXEk4ptqLoJgazS/qKyRCB50GEiwEWhtpOo9kbsk/uFu4T47Z8lI&#10;rjGX4IJyYSkwHPPrgWuusDVF0D5DSQ2JdQB+YKSA/i9kL3oOcm1Jz74VVLUI9CR8ZRpPQeemLDgu&#10;yuSk320eTw6WePL1cglQI9HB8l+/bDXaLmxSwrYFpz533bfvUm0Dk7S8p6ZHhEiCRmmS9vCReE9w&#10;nM6SpbsvOjyfO11nj3j6BQAA//8DAFBLAwQUAAYACAAAACEAlI4OlEYCAADUBQAAEAAAAGRycy9p&#10;bmsvaW5rMS54bWy0U02PmzAQvVfqf7C8h1xisDGEgJbsqZEqtVK1u5XaIwveYC2YyDhf/75jQwjR&#10;Zi9Vi5ANM/PezDyP7x+OTY32QneyVRlmHsVIqKItpdpk+Ofzmiwx6kyuyrxulcjwSXT4YfX5071U&#10;b02dwoqAQXX2q6kzXBmzTX3/cDh4B+61euMHlHL/q3r7/g2vBlQpXqWSBlJ2Z1PRKiOOxpKlssxw&#10;YY50jAfup3anCzG6rUUXlwij80KsW93kZmSscqVEjVTeQN2/MDKnLXxIyLMRGqNGQsMk8FgYh8sv&#10;CRjyY4Yn/zsosYNKGuzf5vz9HzjX7zltWTyIFzFGQ0ml2NuafKd5+nHvP3S7FdpIcZG5F2VwnFDR&#10;/zt9eqG06Np6Z88Go31e70AyRimMxZCb+TcEec8H2vxTPtDlQ75pcdfSDO1NdRhEG0fqfLRGNgIG&#10;vdmOM2Y6ILbmJ6PddQhoEBIaELZ8Dlga8pRzL1jSyVEMU3zmfNG7rhr5XvRlXp1nVK3v7CBLU42i&#10;U49Ho+hTyW9BKyE3lfk7bNHWLVyH4azv1u6Z9OTyjcN24+q6+UND64/iNcN37vYih+wNrneKKArC&#10;KI7mMzbjMzrHhNmXzhliiM4psatdYJuaLNBa7Dq4qUOwAeG2AeGiegTp/ddUNscZN4m9mcOldeTc&#10;5UsQBzQlgV37ChLnjhIUW97YGYM+I4kosfE2HLaEOjRnnDBLQMJo6Rys55v2wheE9dAIQdCcJ2Rh&#10;IREwQ/F8EV3d/vF4YKxXfwAAAP//AwBQSwMEFAAGAAgAAAAhALTOlFHgAAAACwEAAA8AAABkcnMv&#10;ZG93bnJldi54bWxMj8FOwzAQRO9I/IO1SNyoQ9OGNMSpEFIFp1YUpF4de0ki4nUUu034e5YTHHdm&#10;NPum3M6uFxccQ+dJwf0iAYFkvO2oUfDxvrvLQYSoyereEyr4xgDb6vqq1IX1E73h5RgbwSUUCq2g&#10;jXEopAymRafDwg9I7H360enI59hIO+qJy10vl0mSSac74g+tHvC5RfN1PDsF5mXfLY1N6/1J7w7d&#10;5NLGvZ6Uur2Znx5BRJzjXxh+8RkdKmaq/ZlsEL2C9SbhLZGNNF+B4ES2ydcgalay1QPIqpT/N1Q/&#10;AAAA//8DAFBLAwQUAAYACAAAACEAeRi8nb8AAAAhAQAAGQAAAGRycy9fcmVscy9lMm9Eb2MueG1s&#10;LnJlbHOEz7FqxDAMBuC90Hcw2hslHcpR4mQ5DrKWFG41jpKYxLKxnNJ7+3rswcENGoTQ90tt/+t3&#10;9UNJXGANTVWDIrZhcrxo+B4vbydQkg1PZg9MGm4k0HevL+0X7SaXJVldFFUUFg1rzvETUexK3kgV&#10;InGZzCF5k0ubFozGbmYhfK/rD0z/DejuTDVMGtIwNaDGWyzJz+0wz87SOdjDE+cHEWgPycFf/V5Q&#10;kxbKGhxvWKqpyqGAXYt3j3V/AAAA//8DAFBLAQItABQABgAIAAAAIQCbMyc3DAEAAC0CAAATAAAA&#10;AAAAAAAAAAAAAAAAAABbQ29udGVudF9UeXBlc10ueG1sUEsBAi0AFAAGAAgAAAAhADj9If/WAAAA&#10;lAEAAAsAAAAAAAAAAAAAAAAAPQEAAF9yZWxzLy5yZWxzUEsBAi0AFAAGAAgAAAAhANJrifd3AQAA&#10;DAMAAA4AAAAAAAAAAAAAAAAAPAIAAGRycy9lMm9Eb2MueG1sUEsBAi0AFAAGAAgAAAAhAJSODpRG&#10;AgAA1AUAABAAAAAAAAAAAAAAAAAA3wMAAGRycy9pbmsvaW5rMS54bWxQSwECLQAUAAYACAAAACEA&#10;tM6UUeAAAAALAQAADwAAAAAAAAAAAAAAAABTBgAAZHJzL2Rvd25yZXYueG1sUEsBAi0AFAAGAAgA&#10;AAAhAHkYvJ2/AAAAIQEAABkAAAAAAAAAAAAAAAAAYAcAAGRycy9fcmVscy9lMm9Eb2MueG1sLnJl&#10;bHNQSwUGAAAAAAYABgB4AQAAVggAAAAA&#10;">
                <v:imagedata r:id="rId156" o:title=""/>
              </v:shape>
            </w:pict>
          </mc:Fallback>
        </mc:AlternateContent>
      </w:r>
      <w:r w:rsidR="00377317">
        <w:rPr>
          <w:noProof/>
          <w:color w:val="000000" w:themeColor="text1"/>
          <w:lang w:val="el-GR"/>
        </w:rPr>
        <mc:AlternateContent>
          <mc:Choice Requires="wpi">
            <w:drawing>
              <wp:anchor distT="0" distB="0" distL="114300" distR="114300" simplePos="0" relativeHeight="251663872" behindDoc="0" locked="0" layoutInCell="1" allowOverlap="1" wp14:anchorId="3720BD63" wp14:editId="379B1628">
                <wp:simplePos x="0" y="0"/>
                <wp:positionH relativeFrom="column">
                  <wp:posOffset>2734079</wp:posOffset>
                </wp:positionH>
                <wp:positionV relativeFrom="paragraph">
                  <wp:posOffset>1087063</wp:posOffset>
                </wp:positionV>
                <wp:extent cx="379080" cy="32040"/>
                <wp:effectExtent l="114300" t="114300" r="116840" b="139700"/>
                <wp:wrapNone/>
                <wp:docPr id="519231703" name="Γραφή 44"/>
                <wp:cNvGraphicFramePr/>
                <a:graphic xmlns:a="http://schemas.openxmlformats.org/drawingml/2006/main">
                  <a:graphicData uri="http://schemas.microsoft.com/office/word/2010/wordprocessingInk">
                    <w14:contentPart bwMode="auto" r:id="rId157">
                      <w14:nvContentPartPr>
                        <w14:cNvContentPartPr/>
                      </w14:nvContentPartPr>
                      <w14:xfrm>
                        <a:off x="0" y="0"/>
                        <a:ext cx="379080" cy="32040"/>
                      </w14:xfrm>
                    </w14:contentPart>
                  </a:graphicData>
                </a:graphic>
              </wp:anchor>
            </w:drawing>
          </mc:Choice>
          <mc:Fallback>
            <w:pict>
              <v:shape w14:anchorId="62761E57" id="Γραφή 44" o:spid="_x0000_s1026" type="#_x0000_t75" style="position:absolute;margin-left:210.35pt;margin-top:80.65pt;width:39.8pt;height:12.4pt;z-index:25166387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iYEq14AQAADAMAAA4AAABkcnMvZTJvRG9jLnhtbJxSy07DMBC8I/EP&#10;ke80TloVGjXpgQqpB6AH+ADj2I1F7I3WbtP+PZs+aApCSL1Ea48yOw9PZ1tbRxuF3oDLWTLgLFJO&#10;QmncKmfvb093DyzyQbhS1OBUznbKs1lxezNtm0ylUEFdKoyIxPmsbXJWhdBkcexlpazwA2iUI1AD&#10;WhHoiKu4RNESu63jlPNx3AKWDYJU3tPt/ACyYs+vtZLhVWuvQlTnbJyOR6Qv0DTknCbspnFK00eH&#10;ToacxcVUZCsUTWXkUZa4QpUVxpGIb6q5CCJao/lFZY1E8KDDQIKNQWsj1d4TuUv4D3cL99k5S0Zy&#10;jZkEF5QLS4HhlN8euGaFrSmC9hlKakisA7AjIwX0fyEH0XOQa0t6Dq2gqkWgJ+Er03gKOjNlznBR&#10;Jmf9bvN4drDEs6+XS4AaiY+W//plq9F2YZOSaJsz6nPXffddqm2IJF0O7yf8gRBJ0DDl9BB6xAeC&#10;05pesrT7osP+udPVe8TFFwAAAP//AwBQSwMEFAAGAAgAAAAhAOFyLDX7AQAA1QQAABAAAABkcnMv&#10;aW5rL2luazEueG1stFNNb9swDL0P2H8g1EMulq0P20mNOj0twIANGNoO2I6urcZCbSmQla9/P9lx&#10;FBdNL8PmgyFR5CP5+Hh3f2gb2AnTSa1yREOCQKhSV1Ktc/TzaYUXCDpbqKpotBI5OooO3S8/f7qT&#10;6rVtMvcHh6C6/tQ2Oaqt3WRRtN/vwz0PtVlHjBAefVWv37+h5RhViReppHUpu7Op1MqKg+3BMlnl&#10;qLQH4v0d9qPemlL4595iyouHNUUpVtq0hfWIdaGUaEAVrav7FwJ73LiDdHnWwiBopWsYs5DG83jx&#10;5dYZikOOJvetK7FzlbQouo75+z9grt5j9mVxNk/nCMaSKrHra4oGzrOPe/9h9EYYK8WF5hMp48MR&#10;ytN94OdElBGdbrb9bBDsimbrKKOEOFmMuWl0hZD3eI6bf4rnePkQb1rcW2rG9qY8jKR5SZ1Ha2Ur&#10;nNDbjdeY7Rxwb360ZlgHRliMCcN08cRoFvOM34bJYj4ZxajiM+az2Xa1x3s2F70OL561U2d7Wdna&#10;k05CnnjSp5RfC62FXNf272JL3Wi3DuOsb1bDN+lpyOfFdmV1B/3B2PqDeMnRzbC9MESeDEPvMRBg&#10;cTJPghnmMzYjAaIccUQCmgIHEqQ8hcR5BTiJCU4ZsJQGOE0xxQvCA0yB9V4pUALkjfx9fW6uyz8A&#10;AAD//wMAUEsDBBQABgAIAAAAIQBm+vT94QAAAAsBAAAPAAAAZHJzL2Rvd25yZXYueG1sTI/BTsMw&#10;EETvSPyDtUjcqJ1CQxXiVKhQVRWHqoUPcOMliYjXIXablK/vcoLb7s5o9k2+GF0rTtiHxpOGZKJA&#10;IJXeNlRp+Hhf3c1BhGjImtYTajhjgEVxfZWbzPqBdnjax0pwCIXMaKhj7DIpQ1mjM2HiOyTWPn3v&#10;TOS1r6TtzcDhrpVTpVLpTEP8oTYdLmssv/ZHp2G7+n4dl/02vKzP6dvws56Vu02n9e3N+PwEIuIY&#10;/8zwi8/oUDDTwR/JBtFqeJiqR7aykCb3INgxU4qHA1/maQKyyOX/DsUFAAD//wMAUEsDBBQABgAI&#10;AAAAIQB5GLydvwAAACEBAAAZAAAAZHJzL19yZWxzL2Uyb0RvYy54bWwucmVsc4TPsWrEMAwG4L3Q&#10;dzDaGyUdylHiZDkOspYUbjWOkpjEsrGc0nv7euzBwQ0ahND3S23/63f1Q0lcYA1NVYMitmFyvGj4&#10;Hi9vJ1CSDU9mD0wabiTQd68v7RftJpclWV0UVRQWDWvO8RNR7EreSBUicZnMIXmTS5sWjMZuZiF8&#10;r+sPTP8N6O5MNUwa0jA1oMZbLMnP7TDPztI52MMT5wcRaA/JwV/9XlCTFsoaHG9YqqnKoYBdi3eP&#10;dX8AAAD//wMAUEsBAi0AFAAGAAgAAAAhAJszJzcMAQAALQIAABMAAAAAAAAAAAAAAAAAAAAAAFtD&#10;b250ZW50X1R5cGVzXS54bWxQSwECLQAUAAYACAAAACEAOP0h/9YAAACUAQAACwAAAAAAAAAAAAAA&#10;AAA9AQAAX3JlbHMvLnJlbHNQSwECLQAUAAYACAAAACEA6JgSrXgBAAAMAwAADgAAAAAAAAAAAAAA&#10;AAA8AgAAZHJzL2Uyb0RvYy54bWxQSwECLQAUAAYACAAAACEA4XIsNfsBAADVBAAAEAAAAAAAAAAA&#10;AAAAAADgAwAAZHJzL2luay9pbmsxLnhtbFBLAQItABQABgAIAAAAIQBm+vT94QAAAAsBAAAPAAAA&#10;AAAAAAAAAAAAAAkGAABkcnMvZG93bnJldi54bWxQSwECLQAUAAYACAAAACEAeRi8nb8AAAAhAQAA&#10;GQAAAAAAAAAAAAAAAAAXBwAAZHJzL19yZWxzL2Uyb0RvYy54bWwucmVsc1BLBQYAAAAABgAGAHgB&#10;AAANCAAAAAA=&#10;">
                <v:imagedata r:id="rId158" o:title=""/>
              </v:shape>
            </w:pict>
          </mc:Fallback>
        </mc:AlternateContent>
      </w:r>
      <w:r w:rsidR="00377317">
        <w:rPr>
          <w:noProof/>
          <w:color w:val="000000" w:themeColor="text1"/>
          <w:lang w:val="el-GR"/>
        </w:rPr>
        <mc:AlternateContent>
          <mc:Choice Requires="wpi">
            <w:drawing>
              <wp:anchor distT="0" distB="0" distL="114300" distR="114300" simplePos="0" relativeHeight="251661824" behindDoc="0" locked="0" layoutInCell="1" allowOverlap="1" wp14:anchorId="31491367" wp14:editId="62334CA4">
                <wp:simplePos x="0" y="0"/>
                <wp:positionH relativeFrom="column">
                  <wp:posOffset>269891</wp:posOffset>
                </wp:positionH>
                <wp:positionV relativeFrom="paragraph">
                  <wp:posOffset>1239720</wp:posOffset>
                </wp:positionV>
                <wp:extent cx="402480" cy="28080"/>
                <wp:effectExtent l="114300" t="114300" r="131445" b="143510"/>
                <wp:wrapNone/>
                <wp:docPr id="1794808766" name="Γραφή 42"/>
                <wp:cNvGraphicFramePr/>
                <a:graphic xmlns:a="http://schemas.openxmlformats.org/drawingml/2006/main">
                  <a:graphicData uri="http://schemas.microsoft.com/office/word/2010/wordprocessingInk">
                    <w14:contentPart bwMode="auto" r:id="rId159">
                      <w14:nvContentPartPr>
                        <w14:cNvContentPartPr/>
                      </w14:nvContentPartPr>
                      <w14:xfrm>
                        <a:off x="0" y="0"/>
                        <a:ext cx="402480" cy="28080"/>
                      </w14:xfrm>
                    </w14:contentPart>
                  </a:graphicData>
                </a:graphic>
              </wp:anchor>
            </w:drawing>
          </mc:Choice>
          <mc:Fallback>
            <w:pict>
              <v:shape w14:anchorId="74F7544F" id="Γραφή 42" o:spid="_x0000_s1026" type="#_x0000_t75" style="position:absolute;margin-left:16.3pt;margin-top:92.65pt;width:41.65pt;height:12.1pt;z-index:25166182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4xnHR1AQAADAMAAA4AAABkcnMvZTJvRG9jLnhtbJxSy27CMBC8V+o/&#10;WL6XOCmlKCJwKKrEoY9D+wGuYxOrsTdaGwJ/3w2BAq2qSlyiXY8ynocns42r2VpjsOALng4EZ9or&#10;KK1fFvz97fFmzFmI0peyBq8LvtWBz6bXV5O2yXUGFdSlRkYkPuRtU/AqxiZPkqAq7WQYQKM9gQbQ&#10;yUgrLpMSZUvsrk4yIUZJC1g2CEqHQKfzHuTTHb8xWsUXY4KOrC746FYI0he/J+ymdHTH2QdN2f1Y&#10;8GQ6kfkSZVNZtZclL1DlpPUk4ptqLqNkK7S/qJxVCAFMHChwCRhjld55Inep+OFu4T87Z+lQrTBX&#10;4KP28VViPOS3Ay65wtUUQfsEJTUkVxH4npEC+r+QXvQc1MqRnr4V1LWM9CRCZZvAGea2LDguyvSo&#10;368fjg5e8ejr+RygRpK95b9+2Rh0XdikhG0KTh1vu++uS72JTNHhUGRD6pcpgrKx6Ks+EPcEh+0k&#10;Wbr7rMPTvdN18oinXwAAAP//AwBQSwMEFAAGAAgAAAAhALkX31H+AQAA5QQAABAAAABkcnMvaW5r&#10;L2luazEueG1stFNNb6MwEL2v1P9guYdcAtgG8oFKemqklXalVduVdo8U3GAV7MiYkPz7HQxxqJpe&#10;VrscsD3jeZ558+bu/lhX6MB1I5RMMfUJRlzmqhByl+Kfz1tvhVFjMllklZI8xSfe4PvNzZc7Id/q&#10;KoE/AgTZ9Lu6SnFpzD4Jgq7r/C70ld4FjJAw+Crfvn/DmzGq4K9CCgNPNmdTrqThR9ODJaJIcW6O&#10;xN0H7CfV6pw7d2/R+eWG0VnOt0rXmXGIZSYlr5DMasj7F0bmtIeNgHd2XGNUCyjYYz6NltHqYQ2G&#10;7JjiybmFFBvIpMbBdczf/wFz+xGzTytky8USozGlgh/6nALLefJ57T+02nNtBL/QPJAyOk4oH86W&#10;n4EozRtVtX1vMDpkVQuUUUJAFuPbNLhCyEc84Oaf4gEvn+JNk3tPzVjelIeRNCepc2uNqDkIvd47&#10;jZkGgHvzk9F2HBhhkUeYR1fPjCZRmIQLP16SSStGFZ8xX3TblA7vRV/0aj2OtaGyThSmdKQTP4wd&#10;6VPKr4WWXOxK83exuaoUjMPY69ut/SY12fec2K6MrtUfGkt/5K8pvrXTi2zkYLC1E0QQi+JlPJ/R&#10;xYzOyBwTTDGZM4IiROZ0jRgsqwWiIawe6M6jvaMPJPN4PSzM3vLAAUbGQm/t0XARvxsHly/0efMH&#10;AAD//wMAUEsDBBQABgAIAAAAIQBHWe+z3gAAAAoBAAAPAAAAZHJzL2Rvd25yZXYueG1sTI9BTsMw&#10;EEX3SNzBGiR21GmqhCaNU0VISCxYgOEAbjwkKfY4xE4bbo+7osuZefrzfrVfrGEnnPzgSMB6lQBD&#10;ap0eqBPw+fH8sAXmgyKtjCMU8Ise9vXtTaVK7c70jicZOhZDyJdKQB/CWHLu2x6t8is3IsXbl5us&#10;CnGcOq4ndY7h1vA0SXJu1UDxQ69GfOqx/ZazFfA2vuYzl/LYdPJlbn50MPhYCHF/tzQ7YAGX8A/D&#10;RT+qQx2dDm4m7ZkRsEnzSMb9NtsAuwDrrAB2EJAmRQa8rvh1hfoPAAD//wMAUEsDBBQABgAIAAAA&#10;IQB5GLydvwAAACEBAAAZAAAAZHJzL19yZWxzL2Uyb0RvYy54bWwucmVsc4TPsWrEMAwG4L3QdzDa&#10;GyUdylHiZDkOspYUbjWOkpjEsrGc0nv7euzBwQ0ahND3S23/63f1Q0lcYA1NVYMitmFyvGj4Hi9v&#10;J1CSDU9mD0wabiTQd68v7RftJpclWV0UVRQWDWvO8RNR7EreSBUicZnMIXmTS5sWjMZuZiF8r+sP&#10;TP8N6O5MNUwa0jA1oMZbLMnP7TDPztI52MMT5wcRaA/JwV/9XlCTFsoaHG9YqqnKoYBdi3ePdX8A&#10;AAD//wMAUEsBAi0AFAAGAAgAAAAhAJszJzcMAQAALQIAABMAAAAAAAAAAAAAAAAAAAAAAFtDb250&#10;ZW50X1R5cGVzXS54bWxQSwECLQAUAAYACAAAACEAOP0h/9YAAACUAQAACwAAAAAAAAAAAAAAAAA9&#10;AQAAX3JlbHMvLnJlbHNQSwECLQAUAAYACAAAACEAHjGcdHUBAAAMAwAADgAAAAAAAAAAAAAAAAA8&#10;AgAAZHJzL2Uyb0RvYy54bWxQSwECLQAUAAYACAAAACEAuRffUf4BAADlBAAAEAAAAAAAAAAAAAAA&#10;AADdAwAAZHJzL2luay9pbmsxLnhtbFBLAQItABQABgAIAAAAIQBHWe+z3gAAAAoBAAAPAAAAAAAA&#10;AAAAAAAAAAkGAABkcnMvZG93bnJldi54bWxQSwECLQAUAAYACAAAACEAeRi8nb8AAAAhAQAAGQAA&#10;AAAAAAAAAAAAAAAUBwAAZHJzL19yZWxzL2Uyb0RvYy54bWwucmVsc1BLBQYAAAAABgAGAHgBAAAK&#10;CAAAAAA=&#10;">
                <v:imagedata r:id="rId160" o:title=""/>
              </v:shape>
            </w:pict>
          </mc:Fallback>
        </mc:AlternateContent>
      </w:r>
      <w:r>
        <w:rPr>
          <w:noProof/>
          <w:color w:val="000000" w:themeColor="text1"/>
          <w:lang w:val="el-GR"/>
        </w:rPr>
        <w:drawing>
          <wp:inline distT="0" distB="0" distL="0" distR="0" wp14:anchorId="1F3A2815" wp14:editId="465EB3CE">
            <wp:extent cx="3643745" cy="2726663"/>
            <wp:effectExtent l="0" t="0" r="0" b="0"/>
            <wp:docPr id="1710787793" name="Εικόνα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0787793" name="Εικόνα 1710787793"/>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661998" cy="2740322"/>
                    </a:xfrm>
                    <a:prstGeom prst="rect">
                      <a:avLst/>
                    </a:prstGeom>
                  </pic:spPr>
                </pic:pic>
              </a:graphicData>
            </a:graphic>
          </wp:inline>
        </w:drawing>
      </w:r>
      <w:r>
        <w:rPr>
          <w:noProof/>
          <w:color w:val="000000" w:themeColor="text1"/>
          <w:lang w:val="el-GR"/>
        </w:rPr>
        <w:drawing>
          <wp:inline distT="0" distB="0" distL="0" distR="0" wp14:anchorId="404A0933" wp14:editId="50FB8D91">
            <wp:extent cx="3215406" cy="2406131"/>
            <wp:effectExtent l="0" t="0" r="4445" b="0"/>
            <wp:docPr id="1445667987" name="Εικόνα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667987" name="Εικόνα 1445667987"/>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3222453" cy="2411404"/>
                    </a:xfrm>
                    <a:prstGeom prst="rect">
                      <a:avLst/>
                    </a:prstGeom>
                  </pic:spPr>
                </pic:pic>
              </a:graphicData>
            </a:graphic>
          </wp:inline>
        </w:drawing>
      </w:r>
      <w:r>
        <w:rPr>
          <w:noProof/>
          <w:color w:val="000000" w:themeColor="text1"/>
          <w:lang w:val="el-GR"/>
        </w:rPr>
        <w:drawing>
          <wp:inline distT="0" distB="0" distL="0" distR="0" wp14:anchorId="5231C654" wp14:editId="78C005B7">
            <wp:extent cx="3193473" cy="2439352"/>
            <wp:effectExtent l="0" t="0" r="6985" b="0"/>
            <wp:docPr id="2124136130" name="Εικόνα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136130" name="Εικόνα 2124136130"/>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199954" cy="2444303"/>
                    </a:xfrm>
                    <a:prstGeom prst="rect">
                      <a:avLst/>
                    </a:prstGeom>
                  </pic:spPr>
                </pic:pic>
              </a:graphicData>
            </a:graphic>
          </wp:inline>
        </w:drawing>
      </w:r>
    </w:p>
    <w:p w14:paraId="36326266" w14:textId="77777777" w:rsidR="00EF4FA4" w:rsidRPr="00BC4680" w:rsidRDefault="00EF4FA4" w:rsidP="006E4923">
      <w:pPr>
        <w:spacing w:line="360" w:lineRule="auto"/>
        <w:jc w:val="center"/>
        <w:rPr>
          <w:color w:val="000000" w:themeColor="text1"/>
          <w:lang w:val="el-GR"/>
        </w:rPr>
      </w:pPr>
    </w:p>
    <w:p w14:paraId="45F5C0A4" w14:textId="77777777" w:rsidR="00EF4FA4" w:rsidRPr="00BC4680" w:rsidRDefault="00EF4FA4" w:rsidP="006E4923">
      <w:pPr>
        <w:spacing w:line="360" w:lineRule="auto"/>
        <w:jc w:val="center"/>
        <w:rPr>
          <w:color w:val="000000" w:themeColor="text1"/>
          <w:lang w:val="el-GR"/>
        </w:rPr>
      </w:pPr>
    </w:p>
    <w:p w14:paraId="7FEC2865" w14:textId="77777777" w:rsidR="00EF4FA4" w:rsidRPr="00BC4680" w:rsidRDefault="00EF4FA4" w:rsidP="006E4923">
      <w:pPr>
        <w:spacing w:line="360" w:lineRule="auto"/>
        <w:jc w:val="center"/>
        <w:rPr>
          <w:color w:val="000000" w:themeColor="text1"/>
          <w:lang w:val="el-GR"/>
        </w:rPr>
      </w:pPr>
    </w:p>
    <w:p w14:paraId="21D69C36" w14:textId="77777777" w:rsidR="00EF4FA4" w:rsidRPr="00BC4680" w:rsidRDefault="00EF4FA4" w:rsidP="006E4923">
      <w:pPr>
        <w:spacing w:line="360" w:lineRule="auto"/>
        <w:jc w:val="center"/>
        <w:rPr>
          <w:color w:val="000000" w:themeColor="text1"/>
          <w:lang w:val="el-GR"/>
        </w:rPr>
      </w:pPr>
    </w:p>
    <w:sectPr w:rsidR="00EF4FA4" w:rsidRPr="00BC4680" w:rsidSect="007563DA">
      <w:pgSz w:w="11900" w:h="16840"/>
      <w:pgMar w:top="1440" w:right="1800" w:bottom="1440" w:left="180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3F3421D" w14:textId="77777777" w:rsidR="007563DA" w:rsidRDefault="007563DA" w:rsidP="00AF7A95">
      <w:r>
        <w:separator/>
      </w:r>
    </w:p>
  </w:endnote>
  <w:endnote w:type="continuationSeparator" w:id="0">
    <w:p w14:paraId="4FF79418" w14:textId="77777777" w:rsidR="007563DA" w:rsidRDefault="007563DA" w:rsidP="00AF7A9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1"/>
    <w:family w:val="swiss"/>
    <w:pitch w:val="variable"/>
    <w:sig w:usb0="E4002EFF" w:usb1="C000247B" w:usb2="00000009" w:usb3="00000000" w:csb0="000001FF" w:csb1="00000000"/>
  </w:font>
  <w:font w:name="Calibri Light">
    <w:panose1 w:val="020F0302020204030204"/>
    <w:charset w:val="A1"/>
    <w:family w:val="swiss"/>
    <w:pitch w:val="variable"/>
    <w:sig w:usb0="E4002EFF" w:usb1="C000247B" w:usb2="00000009" w:usb3="00000000" w:csb0="000001FF" w:csb1="00000000"/>
  </w:font>
  <w:font w:name="Tahoma">
    <w:panose1 w:val="020B0604030504040204"/>
    <w:charset w:val="A1"/>
    <w:family w:val="swiss"/>
    <w:pitch w:val="variable"/>
    <w:sig w:usb0="E1002EFF" w:usb1="C000605B" w:usb2="00000029" w:usb3="00000000" w:csb0="000101FF" w:csb1="00000000"/>
  </w:font>
  <w:font w:name="Arial">
    <w:panose1 w:val="020B0604020202020204"/>
    <w:charset w:val="A1"/>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043CE5D" w14:textId="77777777" w:rsidR="007563DA" w:rsidRDefault="007563DA" w:rsidP="00AF7A95">
      <w:r>
        <w:separator/>
      </w:r>
    </w:p>
  </w:footnote>
  <w:footnote w:type="continuationSeparator" w:id="0">
    <w:p w14:paraId="57D7031B" w14:textId="77777777" w:rsidR="007563DA" w:rsidRDefault="007563DA" w:rsidP="00AF7A95">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9E6658"/>
    <w:multiLevelType w:val="hybridMultilevel"/>
    <w:tmpl w:val="43CECCE0"/>
    <w:lvl w:ilvl="0" w:tplc="0408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DBD3B0E"/>
    <w:multiLevelType w:val="hybridMultilevel"/>
    <w:tmpl w:val="C088B96E"/>
    <w:lvl w:ilvl="0" w:tplc="FFFFFFFF">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9C019FC"/>
    <w:multiLevelType w:val="hybridMultilevel"/>
    <w:tmpl w:val="23805DB2"/>
    <w:lvl w:ilvl="0" w:tplc="04080001">
      <w:start w:val="1"/>
      <w:numFmt w:val="bullet"/>
      <w:lvlText w:val=""/>
      <w:lvlJc w:val="left"/>
      <w:pPr>
        <w:tabs>
          <w:tab w:val="num" w:pos="360"/>
        </w:tabs>
        <w:ind w:left="360" w:hanging="360"/>
      </w:pPr>
      <w:rPr>
        <w:rFonts w:ascii="Symbol" w:hAnsi="Symbol"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B3E4368"/>
    <w:multiLevelType w:val="hybridMultilevel"/>
    <w:tmpl w:val="8E168AA4"/>
    <w:lvl w:ilvl="0" w:tplc="FFFFFFFF">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1FD60E15"/>
    <w:multiLevelType w:val="hybridMultilevel"/>
    <w:tmpl w:val="B608E126"/>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20C01DBC"/>
    <w:multiLevelType w:val="hybridMultilevel"/>
    <w:tmpl w:val="E0E8DE68"/>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6" w15:restartNumberingAfterBreak="0">
    <w:nsid w:val="27831577"/>
    <w:multiLevelType w:val="hybridMultilevel"/>
    <w:tmpl w:val="8E168AA4"/>
    <w:lvl w:ilvl="0" w:tplc="9E547AA8">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7" w15:restartNumberingAfterBreak="0">
    <w:nsid w:val="28B84866"/>
    <w:multiLevelType w:val="hybridMultilevel"/>
    <w:tmpl w:val="5F2A45B6"/>
    <w:lvl w:ilvl="0" w:tplc="04080001">
      <w:start w:val="1"/>
      <w:numFmt w:val="bullet"/>
      <w:lvlText w:val=""/>
      <w:lvlJc w:val="left"/>
      <w:pPr>
        <w:ind w:left="785" w:hanging="360"/>
      </w:pPr>
      <w:rPr>
        <w:rFonts w:ascii="Symbol" w:hAnsi="Symbol" w:hint="default"/>
      </w:rPr>
    </w:lvl>
    <w:lvl w:ilvl="1" w:tplc="04080003" w:tentative="1">
      <w:start w:val="1"/>
      <w:numFmt w:val="bullet"/>
      <w:lvlText w:val="o"/>
      <w:lvlJc w:val="left"/>
      <w:pPr>
        <w:ind w:left="1505" w:hanging="360"/>
      </w:pPr>
      <w:rPr>
        <w:rFonts w:ascii="Courier New" w:hAnsi="Courier New" w:cs="Courier New" w:hint="default"/>
      </w:rPr>
    </w:lvl>
    <w:lvl w:ilvl="2" w:tplc="04080005" w:tentative="1">
      <w:start w:val="1"/>
      <w:numFmt w:val="bullet"/>
      <w:lvlText w:val=""/>
      <w:lvlJc w:val="left"/>
      <w:pPr>
        <w:ind w:left="2225" w:hanging="360"/>
      </w:pPr>
      <w:rPr>
        <w:rFonts w:ascii="Wingdings" w:hAnsi="Wingdings" w:hint="default"/>
      </w:rPr>
    </w:lvl>
    <w:lvl w:ilvl="3" w:tplc="04080001" w:tentative="1">
      <w:start w:val="1"/>
      <w:numFmt w:val="bullet"/>
      <w:lvlText w:val=""/>
      <w:lvlJc w:val="left"/>
      <w:pPr>
        <w:ind w:left="2945" w:hanging="360"/>
      </w:pPr>
      <w:rPr>
        <w:rFonts w:ascii="Symbol" w:hAnsi="Symbol" w:hint="default"/>
      </w:rPr>
    </w:lvl>
    <w:lvl w:ilvl="4" w:tplc="04080003" w:tentative="1">
      <w:start w:val="1"/>
      <w:numFmt w:val="bullet"/>
      <w:lvlText w:val="o"/>
      <w:lvlJc w:val="left"/>
      <w:pPr>
        <w:ind w:left="3665" w:hanging="360"/>
      </w:pPr>
      <w:rPr>
        <w:rFonts w:ascii="Courier New" w:hAnsi="Courier New" w:cs="Courier New" w:hint="default"/>
      </w:rPr>
    </w:lvl>
    <w:lvl w:ilvl="5" w:tplc="04080005" w:tentative="1">
      <w:start w:val="1"/>
      <w:numFmt w:val="bullet"/>
      <w:lvlText w:val=""/>
      <w:lvlJc w:val="left"/>
      <w:pPr>
        <w:ind w:left="4385" w:hanging="360"/>
      </w:pPr>
      <w:rPr>
        <w:rFonts w:ascii="Wingdings" w:hAnsi="Wingdings" w:hint="default"/>
      </w:rPr>
    </w:lvl>
    <w:lvl w:ilvl="6" w:tplc="04080001" w:tentative="1">
      <w:start w:val="1"/>
      <w:numFmt w:val="bullet"/>
      <w:lvlText w:val=""/>
      <w:lvlJc w:val="left"/>
      <w:pPr>
        <w:ind w:left="5105" w:hanging="360"/>
      </w:pPr>
      <w:rPr>
        <w:rFonts w:ascii="Symbol" w:hAnsi="Symbol" w:hint="default"/>
      </w:rPr>
    </w:lvl>
    <w:lvl w:ilvl="7" w:tplc="04080003" w:tentative="1">
      <w:start w:val="1"/>
      <w:numFmt w:val="bullet"/>
      <w:lvlText w:val="o"/>
      <w:lvlJc w:val="left"/>
      <w:pPr>
        <w:ind w:left="5825" w:hanging="360"/>
      </w:pPr>
      <w:rPr>
        <w:rFonts w:ascii="Courier New" w:hAnsi="Courier New" w:cs="Courier New" w:hint="default"/>
      </w:rPr>
    </w:lvl>
    <w:lvl w:ilvl="8" w:tplc="04080005" w:tentative="1">
      <w:start w:val="1"/>
      <w:numFmt w:val="bullet"/>
      <w:lvlText w:val=""/>
      <w:lvlJc w:val="left"/>
      <w:pPr>
        <w:ind w:left="6545" w:hanging="360"/>
      </w:pPr>
      <w:rPr>
        <w:rFonts w:ascii="Wingdings" w:hAnsi="Wingdings" w:hint="default"/>
      </w:rPr>
    </w:lvl>
  </w:abstractNum>
  <w:abstractNum w:abstractNumId="8" w15:restartNumberingAfterBreak="0">
    <w:nsid w:val="2ACB7765"/>
    <w:multiLevelType w:val="hybridMultilevel"/>
    <w:tmpl w:val="C088B96E"/>
    <w:lvl w:ilvl="0" w:tplc="FFFFFFFF">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 w15:restartNumberingAfterBreak="0">
    <w:nsid w:val="2B3C662E"/>
    <w:multiLevelType w:val="hybridMultilevel"/>
    <w:tmpl w:val="89A4F6A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0" w15:restartNumberingAfterBreak="0">
    <w:nsid w:val="30CD685E"/>
    <w:multiLevelType w:val="hybridMultilevel"/>
    <w:tmpl w:val="C088B96E"/>
    <w:lvl w:ilvl="0" w:tplc="FFFFFFFF">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391A5011"/>
    <w:multiLevelType w:val="hybridMultilevel"/>
    <w:tmpl w:val="947AAC8E"/>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2" w15:restartNumberingAfterBreak="0">
    <w:nsid w:val="3C29278A"/>
    <w:multiLevelType w:val="multilevel"/>
    <w:tmpl w:val="EE64FF66"/>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ind w:left="1440" w:hanging="360"/>
      </w:pPr>
      <w:rPr>
        <w:rFonts w:hint="default"/>
      </w:rPr>
    </w:lvl>
    <w:lvl w:ilvl="2">
      <w:start w:val="1"/>
      <w:numFmt w:val="lowerRoman"/>
      <w:lvlText w:val="%3)"/>
      <w:lvlJc w:val="left"/>
      <w:pPr>
        <w:ind w:left="2520" w:hanging="72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3C9442EA"/>
    <w:multiLevelType w:val="hybridMultilevel"/>
    <w:tmpl w:val="B49AF45C"/>
    <w:lvl w:ilvl="0" w:tplc="9E547AA8">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4" w15:restartNumberingAfterBreak="0">
    <w:nsid w:val="41201B2C"/>
    <w:multiLevelType w:val="hybridMultilevel"/>
    <w:tmpl w:val="2C2AAB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5" w15:restartNumberingAfterBreak="0">
    <w:nsid w:val="41773F2B"/>
    <w:multiLevelType w:val="hybridMultilevel"/>
    <w:tmpl w:val="312A7B50"/>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6" w15:restartNumberingAfterBreak="0">
    <w:nsid w:val="60E21273"/>
    <w:multiLevelType w:val="hybridMultilevel"/>
    <w:tmpl w:val="04021AF4"/>
    <w:lvl w:ilvl="0" w:tplc="04080001">
      <w:start w:val="1"/>
      <w:numFmt w:val="bullet"/>
      <w:lvlText w:val=""/>
      <w:lvlJc w:val="left"/>
      <w:pPr>
        <w:ind w:left="720" w:hanging="360"/>
      </w:pPr>
      <w:rPr>
        <w:rFonts w:ascii="Symbol" w:hAnsi="Symbol" w:hint="default"/>
      </w:rPr>
    </w:lvl>
    <w:lvl w:ilvl="1" w:tplc="04080003">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17" w15:restartNumberingAfterBreak="0">
    <w:nsid w:val="63A328F8"/>
    <w:multiLevelType w:val="hybridMultilevel"/>
    <w:tmpl w:val="C088B96E"/>
    <w:lvl w:ilvl="0" w:tplc="9E547AA8">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18" w15:restartNumberingAfterBreak="0">
    <w:nsid w:val="65FF25C0"/>
    <w:multiLevelType w:val="hybridMultilevel"/>
    <w:tmpl w:val="EBF2485C"/>
    <w:lvl w:ilvl="0" w:tplc="04080001">
      <w:start w:val="1"/>
      <w:numFmt w:val="bullet"/>
      <w:lvlText w:val=""/>
      <w:lvlJc w:val="left"/>
      <w:pPr>
        <w:ind w:left="840" w:hanging="360"/>
      </w:pPr>
      <w:rPr>
        <w:rFonts w:ascii="Symbol" w:hAnsi="Symbol" w:hint="default"/>
      </w:rPr>
    </w:lvl>
    <w:lvl w:ilvl="1" w:tplc="04080003" w:tentative="1">
      <w:start w:val="1"/>
      <w:numFmt w:val="bullet"/>
      <w:lvlText w:val="o"/>
      <w:lvlJc w:val="left"/>
      <w:pPr>
        <w:ind w:left="1560" w:hanging="360"/>
      </w:pPr>
      <w:rPr>
        <w:rFonts w:ascii="Courier New" w:hAnsi="Courier New" w:cs="Courier New" w:hint="default"/>
      </w:rPr>
    </w:lvl>
    <w:lvl w:ilvl="2" w:tplc="04080005" w:tentative="1">
      <w:start w:val="1"/>
      <w:numFmt w:val="bullet"/>
      <w:lvlText w:val=""/>
      <w:lvlJc w:val="left"/>
      <w:pPr>
        <w:ind w:left="2280" w:hanging="360"/>
      </w:pPr>
      <w:rPr>
        <w:rFonts w:ascii="Wingdings" w:hAnsi="Wingdings" w:hint="default"/>
      </w:rPr>
    </w:lvl>
    <w:lvl w:ilvl="3" w:tplc="04080001" w:tentative="1">
      <w:start w:val="1"/>
      <w:numFmt w:val="bullet"/>
      <w:lvlText w:val=""/>
      <w:lvlJc w:val="left"/>
      <w:pPr>
        <w:ind w:left="3000" w:hanging="360"/>
      </w:pPr>
      <w:rPr>
        <w:rFonts w:ascii="Symbol" w:hAnsi="Symbol" w:hint="default"/>
      </w:rPr>
    </w:lvl>
    <w:lvl w:ilvl="4" w:tplc="04080003" w:tentative="1">
      <w:start w:val="1"/>
      <w:numFmt w:val="bullet"/>
      <w:lvlText w:val="o"/>
      <w:lvlJc w:val="left"/>
      <w:pPr>
        <w:ind w:left="3720" w:hanging="360"/>
      </w:pPr>
      <w:rPr>
        <w:rFonts w:ascii="Courier New" w:hAnsi="Courier New" w:cs="Courier New" w:hint="default"/>
      </w:rPr>
    </w:lvl>
    <w:lvl w:ilvl="5" w:tplc="04080005" w:tentative="1">
      <w:start w:val="1"/>
      <w:numFmt w:val="bullet"/>
      <w:lvlText w:val=""/>
      <w:lvlJc w:val="left"/>
      <w:pPr>
        <w:ind w:left="4440" w:hanging="360"/>
      </w:pPr>
      <w:rPr>
        <w:rFonts w:ascii="Wingdings" w:hAnsi="Wingdings" w:hint="default"/>
      </w:rPr>
    </w:lvl>
    <w:lvl w:ilvl="6" w:tplc="04080001" w:tentative="1">
      <w:start w:val="1"/>
      <w:numFmt w:val="bullet"/>
      <w:lvlText w:val=""/>
      <w:lvlJc w:val="left"/>
      <w:pPr>
        <w:ind w:left="5160" w:hanging="360"/>
      </w:pPr>
      <w:rPr>
        <w:rFonts w:ascii="Symbol" w:hAnsi="Symbol" w:hint="default"/>
      </w:rPr>
    </w:lvl>
    <w:lvl w:ilvl="7" w:tplc="04080003" w:tentative="1">
      <w:start w:val="1"/>
      <w:numFmt w:val="bullet"/>
      <w:lvlText w:val="o"/>
      <w:lvlJc w:val="left"/>
      <w:pPr>
        <w:ind w:left="5880" w:hanging="360"/>
      </w:pPr>
      <w:rPr>
        <w:rFonts w:ascii="Courier New" w:hAnsi="Courier New" w:cs="Courier New" w:hint="default"/>
      </w:rPr>
    </w:lvl>
    <w:lvl w:ilvl="8" w:tplc="04080005" w:tentative="1">
      <w:start w:val="1"/>
      <w:numFmt w:val="bullet"/>
      <w:lvlText w:val=""/>
      <w:lvlJc w:val="left"/>
      <w:pPr>
        <w:ind w:left="6600" w:hanging="360"/>
      </w:pPr>
      <w:rPr>
        <w:rFonts w:ascii="Wingdings" w:hAnsi="Wingdings" w:hint="default"/>
      </w:rPr>
    </w:lvl>
  </w:abstractNum>
  <w:abstractNum w:abstractNumId="19" w15:restartNumberingAfterBreak="0">
    <w:nsid w:val="6D8B49D5"/>
    <w:multiLevelType w:val="hybridMultilevel"/>
    <w:tmpl w:val="4934C306"/>
    <w:lvl w:ilvl="0" w:tplc="0408000F">
      <w:start w:val="1"/>
      <w:numFmt w:val="decimal"/>
      <w:lvlText w:val="%1."/>
      <w:lvlJc w:val="left"/>
      <w:pPr>
        <w:ind w:left="720" w:hanging="360"/>
      </w:p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0" w15:restartNumberingAfterBreak="0">
    <w:nsid w:val="7A0A35D8"/>
    <w:multiLevelType w:val="multilevel"/>
    <w:tmpl w:val="A7E45C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DFD2D96"/>
    <w:multiLevelType w:val="hybridMultilevel"/>
    <w:tmpl w:val="339C6CC4"/>
    <w:lvl w:ilvl="0" w:tplc="04080001">
      <w:start w:val="1"/>
      <w:numFmt w:val="bullet"/>
      <w:lvlText w:val=""/>
      <w:lvlJc w:val="left"/>
      <w:pPr>
        <w:ind w:left="720" w:hanging="360"/>
      </w:pPr>
      <w:rPr>
        <w:rFonts w:ascii="Symbol" w:hAnsi="Symbol"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22" w15:restartNumberingAfterBreak="0">
    <w:nsid w:val="7E5E42A3"/>
    <w:multiLevelType w:val="hybridMultilevel"/>
    <w:tmpl w:val="D8B2C3F0"/>
    <w:lvl w:ilvl="0" w:tplc="9E547AA8">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3" w15:restartNumberingAfterBreak="0">
    <w:nsid w:val="7EDF0469"/>
    <w:multiLevelType w:val="hybridMultilevel"/>
    <w:tmpl w:val="8E168AA4"/>
    <w:lvl w:ilvl="0" w:tplc="FFFFFFFF">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7FDB5027"/>
    <w:multiLevelType w:val="hybridMultilevel"/>
    <w:tmpl w:val="C088B96E"/>
    <w:lvl w:ilvl="0" w:tplc="FFFFFFFF">
      <w:start w:val="1"/>
      <mc:AlternateContent>
        <mc:Choice Requires="w14">
          <w:numFmt w:val="custom" w:format="α, β, γ, ..."/>
        </mc:Choice>
        <mc:Fallback>
          <w:numFmt w:val="decimal"/>
        </mc:Fallback>
      </mc:AlternateContent>
      <w:lvlText w:val="%1."/>
      <w:lvlJc w:val="righ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num w:numId="1" w16cid:durableId="310060703">
    <w:abstractNumId w:val="20"/>
  </w:num>
  <w:num w:numId="2" w16cid:durableId="1663971103">
    <w:abstractNumId w:val="12"/>
  </w:num>
  <w:num w:numId="3" w16cid:durableId="2632553">
    <w:abstractNumId w:val="9"/>
  </w:num>
  <w:num w:numId="4" w16cid:durableId="2147120487">
    <w:abstractNumId w:val="2"/>
  </w:num>
  <w:num w:numId="5" w16cid:durableId="364984473">
    <w:abstractNumId w:val="16"/>
  </w:num>
  <w:num w:numId="6" w16cid:durableId="2065828850">
    <w:abstractNumId w:val="19"/>
  </w:num>
  <w:num w:numId="7" w16cid:durableId="301471956">
    <w:abstractNumId w:val="0"/>
  </w:num>
  <w:num w:numId="8" w16cid:durableId="448208536">
    <w:abstractNumId w:val="22"/>
  </w:num>
  <w:num w:numId="9" w16cid:durableId="954601908">
    <w:abstractNumId w:val="17"/>
  </w:num>
  <w:num w:numId="10" w16cid:durableId="1072118512">
    <w:abstractNumId w:val="13"/>
  </w:num>
  <w:num w:numId="11" w16cid:durableId="592323626">
    <w:abstractNumId w:val="10"/>
  </w:num>
  <w:num w:numId="12" w16cid:durableId="1816793351">
    <w:abstractNumId w:val="21"/>
  </w:num>
  <w:num w:numId="13" w16cid:durableId="2092771771">
    <w:abstractNumId w:val="4"/>
  </w:num>
  <w:num w:numId="14" w16cid:durableId="1381900441">
    <w:abstractNumId w:val="11"/>
  </w:num>
  <w:num w:numId="15" w16cid:durableId="85419939">
    <w:abstractNumId w:val="5"/>
  </w:num>
  <w:num w:numId="16" w16cid:durableId="1565220293">
    <w:abstractNumId w:val="6"/>
  </w:num>
  <w:num w:numId="17" w16cid:durableId="864052853">
    <w:abstractNumId w:val="8"/>
  </w:num>
  <w:num w:numId="18" w16cid:durableId="1824538166">
    <w:abstractNumId w:val="23"/>
  </w:num>
  <w:num w:numId="19" w16cid:durableId="968588767">
    <w:abstractNumId w:val="24"/>
  </w:num>
  <w:num w:numId="20" w16cid:durableId="866673581">
    <w:abstractNumId w:val="3"/>
  </w:num>
  <w:num w:numId="21" w16cid:durableId="1000154454">
    <w:abstractNumId w:val="1"/>
  </w:num>
  <w:num w:numId="22" w16cid:durableId="231741142">
    <w:abstractNumId w:val="15"/>
  </w:num>
  <w:num w:numId="23" w16cid:durableId="1817146234">
    <w:abstractNumId w:val="18"/>
  </w:num>
  <w:num w:numId="24" w16cid:durableId="461506821">
    <w:abstractNumId w:val="7"/>
  </w:num>
  <w:num w:numId="25" w16cid:durableId="1442258837">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8081F"/>
    <w:rsid w:val="0000019C"/>
    <w:rsid w:val="000030EF"/>
    <w:rsid w:val="00003D93"/>
    <w:rsid w:val="000058EC"/>
    <w:rsid w:val="000156CC"/>
    <w:rsid w:val="00020EE5"/>
    <w:rsid w:val="00021A07"/>
    <w:rsid w:val="000259BC"/>
    <w:rsid w:val="00027677"/>
    <w:rsid w:val="00032431"/>
    <w:rsid w:val="00033316"/>
    <w:rsid w:val="00052680"/>
    <w:rsid w:val="0006174B"/>
    <w:rsid w:val="0006352E"/>
    <w:rsid w:val="00065776"/>
    <w:rsid w:val="00070B4A"/>
    <w:rsid w:val="00072868"/>
    <w:rsid w:val="00076251"/>
    <w:rsid w:val="00076A5E"/>
    <w:rsid w:val="00076E90"/>
    <w:rsid w:val="000825D7"/>
    <w:rsid w:val="000A62BE"/>
    <w:rsid w:val="000B3A90"/>
    <w:rsid w:val="000B3BB1"/>
    <w:rsid w:val="000B7A2E"/>
    <w:rsid w:val="000C1C37"/>
    <w:rsid w:val="000C6323"/>
    <w:rsid w:val="000C6926"/>
    <w:rsid w:val="000D4894"/>
    <w:rsid w:val="000E2BED"/>
    <w:rsid w:val="000F0274"/>
    <w:rsid w:val="000F3B30"/>
    <w:rsid w:val="00100311"/>
    <w:rsid w:val="00103215"/>
    <w:rsid w:val="001051E0"/>
    <w:rsid w:val="00105BC2"/>
    <w:rsid w:val="00120F87"/>
    <w:rsid w:val="00127E91"/>
    <w:rsid w:val="001429CF"/>
    <w:rsid w:val="00142F12"/>
    <w:rsid w:val="00143AFF"/>
    <w:rsid w:val="00144118"/>
    <w:rsid w:val="00147D5A"/>
    <w:rsid w:val="00151F52"/>
    <w:rsid w:val="00162966"/>
    <w:rsid w:val="001633C4"/>
    <w:rsid w:val="00164CAA"/>
    <w:rsid w:val="001655F4"/>
    <w:rsid w:val="00171F59"/>
    <w:rsid w:val="00186785"/>
    <w:rsid w:val="001A158D"/>
    <w:rsid w:val="001A1C68"/>
    <w:rsid w:val="001B1043"/>
    <w:rsid w:val="001C56D3"/>
    <w:rsid w:val="001E05BF"/>
    <w:rsid w:val="001E255A"/>
    <w:rsid w:val="001E3A26"/>
    <w:rsid w:val="001E413F"/>
    <w:rsid w:val="002006D5"/>
    <w:rsid w:val="00200E61"/>
    <w:rsid w:val="0020205D"/>
    <w:rsid w:val="00216115"/>
    <w:rsid w:val="002208CE"/>
    <w:rsid w:val="00223636"/>
    <w:rsid w:val="00235DDD"/>
    <w:rsid w:val="0024148D"/>
    <w:rsid w:val="0024189E"/>
    <w:rsid w:val="00243402"/>
    <w:rsid w:val="0024674B"/>
    <w:rsid w:val="00250186"/>
    <w:rsid w:val="0025342B"/>
    <w:rsid w:val="002550EF"/>
    <w:rsid w:val="0026283D"/>
    <w:rsid w:val="002636A9"/>
    <w:rsid w:val="002641F4"/>
    <w:rsid w:val="002662C4"/>
    <w:rsid w:val="00267956"/>
    <w:rsid w:val="00297C2B"/>
    <w:rsid w:val="00297D6F"/>
    <w:rsid w:val="002B2761"/>
    <w:rsid w:val="002B6CA0"/>
    <w:rsid w:val="002C0965"/>
    <w:rsid w:val="002C2AE0"/>
    <w:rsid w:val="002C4679"/>
    <w:rsid w:val="002D2D25"/>
    <w:rsid w:val="002D4BAF"/>
    <w:rsid w:val="002E389D"/>
    <w:rsid w:val="002E5562"/>
    <w:rsid w:val="002E59B2"/>
    <w:rsid w:val="002F6A7A"/>
    <w:rsid w:val="00311A4A"/>
    <w:rsid w:val="00315434"/>
    <w:rsid w:val="00322284"/>
    <w:rsid w:val="00323577"/>
    <w:rsid w:val="00332774"/>
    <w:rsid w:val="003367B4"/>
    <w:rsid w:val="00347CDB"/>
    <w:rsid w:val="0036210F"/>
    <w:rsid w:val="00370D76"/>
    <w:rsid w:val="00375908"/>
    <w:rsid w:val="00377317"/>
    <w:rsid w:val="00377331"/>
    <w:rsid w:val="003A3A47"/>
    <w:rsid w:val="003A5B19"/>
    <w:rsid w:val="003A7C4D"/>
    <w:rsid w:val="003B1DDF"/>
    <w:rsid w:val="003C0BE6"/>
    <w:rsid w:val="003D0166"/>
    <w:rsid w:val="003D6C5B"/>
    <w:rsid w:val="003E326C"/>
    <w:rsid w:val="003E3F11"/>
    <w:rsid w:val="003F4825"/>
    <w:rsid w:val="003F5229"/>
    <w:rsid w:val="00400B9D"/>
    <w:rsid w:val="00402D86"/>
    <w:rsid w:val="00411DDE"/>
    <w:rsid w:val="00414CA4"/>
    <w:rsid w:val="00416723"/>
    <w:rsid w:val="00417A7E"/>
    <w:rsid w:val="0042158A"/>
    <w:rsid w:val="00421785"/>
    <w:rsid w:val="00432E69"/>
    <w:rsid w:val="00434A0F"/>
    <w:rsid w:val="00441022"/>
    <w:rsid w:val="00444FE3"/>
    <w:rsid w:val="00445207"/>
    <w:rsid w:val="00445A51"/>
    <w:rsid w:val="0045431E"/>
    <w:rsid w:val="004601FB"/>
    <w:rsid w:val="00461154"/>
    <w:rsid w:val="00463867"/>
    <w:rsid w:val="00464139"/>
    <w:rsid w:val="00465501"/>
    <w:rsid w:val="0047481B"/>
    <w:rsid w:val="004751F3"/>
    <w:rsid w:val="004752DA"/>
    <w:rsid w:val="004766F5"/>
    <w:rsid w:val="00481792"/>
    <w:rsid w:val="00485EEE"/>
    <w:rsid w:val="0048663D"/>
    <w:rsid w:val="00486798"/>
    <w:rsid w:val="00487BAD"/>
    <w:rsid w:val="00494C99"/>
    <w:rsid w:val="004A6AFA"/>
    <w:rsid w:val="004B4ADF"/>
    <w:rsid w:val="004C0030"/>
    <w:rsid w:val="004C2022"/>
    <w:rsid w:val="004C3199"/>
    <w:rsid w:val="004C3C41"/>
    <w:rsid w:val="004C51FB"/>
    <w:rsid w:val="004D10A2"/>
    <w:rsid w:val="004D19BC"/>
    <w:rsid w:val="004D1E00"/>
    <w:rsid w:val="004D5E82"/>
    <w:rsid w:val="004E5AF0"/>
    <w:rsid w:val="004E7BE4"/>
    <w:rsid w:val="004F6EA6"/>
    <w:rsid w:val="00500D4D"/>
    <w:rsid w:val="00512B21"/>
    <w:rsid w:val="005142A4"/>
    <w:rsid w:val="00515049"/>
    <w:rsid w:val="0052006E"/>
    <w:rsid w:val="00522079"/>
    <w:rsid w:val="00523373"/>
    <w:rsid w:val="005355C5"/>
    <w:rsid w:val="00537F8C"/>
    <w:rsid w:val="00542429"/>
    <w:rsid w:val="00546C68"/>
    <w:rsid w:val="00556099"/>
    <w:rsid w:val="00564699"/>
    <w:rsid w:val="0056512A"/>
    <w:rsid w:val="00573AC3"/>
    <w:rsid w:val="00585B13"/>
    <w:rsid w:val="00597581"/>
    <w:rsid w:val="005A35FB"/>
    <w:rsid w:val="005A5711"/>
    <w:rsid w:val="005B13CD"/>
    <w:rsid w:val="005B6269"/>
    <w:rsid w:val="005C25DA"/>
    <w:rsid w:val="005C7908"/>
    <w:rsid w:val="005D69B6"/>
    <w:rsid w:val="005E2B60"/>
    <w:rsid w:val="005E6829"/>
    <w:rsid w:val="005E7EBC"/>
    <w:rsid w:val="005F569E"/>
    <w:rsid w:val="005F75FB"/>
    <w:rsid w:val="00603854"/>
    <w:rsid w:val="00606350"/>
    <w:rsid w:val="00607BBF"/>
    <w:rsid w:val="00617945"/>
    <w:rsid w:val="00621F03"/>
    <w:rsid w:val="0063382B"/>
    <w:rsid w:val="006360E7"/>
    <w:rsid w:val="00636783"/>
    <w:rsid w:val="00647982"/>
    <w:rsid w:val="00654C60"/>
    <w:rsid w:val="00673FD8"/>
    <w:rsid w:val="00685881"/>
    <w:rsid w:val="00685E05"/>
    <w:rsid w:val="006863A7"/>
    <w:rsid w:val="00695CA5"/>
    <w:rsid w:val="006A0E23"/>
    <w:rsid w:val="006A4E65"/>
    <w:rsid w:val="006A5945"/>
    <w:rsid w:val="006A6638"/>
    <w:rsid w:val="006C2284"/>
    <w:rsid w:val="006C53EE"/>
    <w:rsid w:val="006D03C4"/>
    <w:rsid w:val="006E22FC"/>
    <w:rsid w:val="006E40CF"/>
    <w:rsid w:val="006E4923"/>
    <w:rsid w:val="006E4EEF"/>
    <w:rsid w:val="007068E3"/>
    <w:rsid w:val="0071741B"/>
    <w:rsid w:val="007175CE"/>
    <w:rsid w:val="00735E63"/>
    <w:rsid w:val="00741A17"/>
    <w:rsid w:val="00746802"/>
    <w:rsid w:val="00750B58"/>
    <w:rsid w:val="007563DA"/>
    <w:rsid w:val="007567FC"/>
    <w:rsid w:val="0077174A"/>
    <w:rsid w:val="00773937"/>
    <w:rsid w:val="00776B64"/>
    <w:rsid w:val="007823C1"/>
    <w:rsid w:val="00794206"/>
    <w:rsid w:val="00795702"/>
    <w:rsid w:val="007A5047"/>
    <w:rsid w:val="007B0564"/>
    <w:rsid w:val="007B6CB4"/>
    <w:rsid w:val="007C355D"/>
    <w:rsid w:val="007C3832"/>
    <w:rsid w:val="007D7C6A"/>
    <w:rsid w:val="007E5E2A"/>
    <w:rsid w:val="007F0A67"/>
    <w:rsid w:val="007F6D7A"/>
    <w:rsid w:val="00802689"/>
    <w:rsid w:val="00822EB2"/>
    <w:rsid w:val="00823FAF"/>
    <w:rsid w:val="00827020"/>
    <w:rsid w:val="00831DB6"/>
    <w:rsid w:val="008321FA"/>
    <w:rsid w:val="008333F8"/>
    <w:rsid w:val="00837655"/>
    <w:rsid w:val="0084443A"/>
    <w:rsid w:val="00844B7D"/>
    <w:rsid w:val="00845B9A"/>
    <w:rsid w:val="00846EE7"/>
    <w:rsid w:val="00847E42"/>
    <w:rsid w:val="00851E4F"/>
    <w:rsid w:val="00853EB6"/>
    <w:rsid w:val="0086002F"/>
    <w:rsid w:val="00874D95"/>
    <w:rsid w:val="008757DB"/>
    <w:rsid w:val="00875E00"/>
    <w:rsid w:val="008802AD"/>
    <w:rsid w:val="008826E7"/>
    <w:rsid w:val="00883300"/>
    <w:rsid w:val="008854B2"/>
    <w:rsid w:val="00885F65"/>
    <w:rsid w:val="00890BE5"/>
    <w:rsid w:val="00897FC8"/>
    <w:rsid w:val="008A1FF4"/>
    <w:rsid w:val="008A6CA6"/>
    <w:rsid w:val="008D0827"/>
    <w:rsid w:val="008E59E7"/>
    <w:rsid w:val="008F585D"/>
    <w:rsid w:val="00901A1C"/>
    <w:rsid w:val="009022F0"/>
    <w:rsid w:val="009135CC"/>
    <w:rsid w:val="00914226"/>
    <w:rsid w:val="009161B2"/>
    <w:rsid w:val="00923C9F"/>
    <w:rsid w:val="00931172"/>
    <w:rsid w:val="0093121D"/>
    <w:rsid w:val="00941D8D"/>
    <w:rsid w:val="00941F44"/>
    <w:rsid w:val="009425A7"/>
    <w:rsid w:val="00960072"/>
    <w:rsid w:val="0096512E"/>
    <w:rsid w:val="00965D84"/>
    <w:rsid w:val="0098068A"/>
    <w:rsid w:val="00986614"/>
    <w:rsid w:val="00992776"/>
    <w:rsid w:val="009B076D"/>
    <w:rsid w:val="009B5360"/>
    <w:rsid w:val="009C02C3"/>
    <w:rsid w:val="009D2DA2"/>
    <w:rsid w:val="009E5F36"/>
    <w:rsid w:val="009E6094"/>
    <w:rsid w:val="009E7740"/>
    <w:rsid w:val="00A00994"/>
    <w:rsid w:val="00A05029"/>
    <w:rsid w:val="00A1400D"/>
    <w:rsid w:val="00A14AA7"/>
    <w:rsid w:val="00A14BD8"/>
    <w:rsid w:val="00A175B9"/>
    <w:rsid w:val="00A23131"/>
    <w:rsid w:val="00A26BFE"/>
    <w:rsid w:val="00A27207"/>
    <w:rsid w:val="00A37B6C"/>
    <w:rsid w:val="00A4149D"/>
    <w:rsid w:val="00A414CB"/>
    <w:rsid w:val="00A44C76"/>
    <w:rsid w:val="00A44E79"/>
    <w:rsid w:val="00A51FB7"/>
    <w:rsid w:val="00A52594"/>
    <w:rsid w:val="00A626F8"/>
    <w:rsid w:val="00A646F7"/>
    <w:rsid w:val="00A64863"/>
    <w:rsid w:val="00A66240"/>
    <w:rsid w:val="00A71FB7"/>
    <w:rsid w:val="00A75D72"/>
    <w:rsid w:val="00A7710D"/>
    <w:rsid w:val="00A80703"/>
    <w:rsid w:val="00A92EC1"/>
    <w:rsid w:val="00AA4351"/>
    <w:rsid w:val="00AA6D59"/>
    <w:rsid w:val="00AB3EF0"/>
    <w:rsid w:val="00AB7F44"/>
    <w:rsid w:val="00AC2DAC"/>
    <w:rsid w:val="00AC6152"/>
    <w:rsid w:val="00AD1545"/>
    <w:rsid w:val="00AE408E"/>
    <w:rsid w:val="00AE7C95"/>
    <w:rsid w:val="00AF2E9B"/>
    <w:rsid w:val="00AF6485"/>
    <w:rsid w:val="00AF6C79"/>
    <w:rsid w:val="00AF7A95"/>
    <w:rsid w:val="00B10258"/>
    <w:rsid w:val="00B22765"/>
    <w:rsid w:val="00B24DE0"/>
    <w:rsid w:val="00B25836"/>
    <w:rsid w:val="00B40393"/>
    <w:rsid w:val="00B41660"/>
    <w:rsid w:val="00B4441A"/>
    <w:rsid w:val="00B75C23"/>
    <w:rsid w:val="00B8081F"/>
    <w:rsid w:val="00B80A7D"/>
    <w:rsid w:val="00B82777"/>
    <w:rsid w:val="00B831F5"/>
    <w:rsid w:val="00B90DD2"/>
    <w:rsid w:val="00B92147"/>
    <w:rsid w:val="00B92A29"/>
    <w:rsid w:val="00B97BE5"/>
    <w:rsid w:val="00BA5BD3"/>
    <w:rsid w:val="00BC4680"/>
    <w:rsid w:val="00BD2E72"/>
    <w:rsid w:val="00BE3F90"/>
    <w:rsid w:val="00BF63AA"/>
    <w:rsid w:val="00C157AD"/>
    <w:rsid w:val="00C21F75"/>
    <w:rsid w:val="00C223BA"/>
    <w:rsid w:val="00C308B9"/>
    <w:rsid w:val="00C35038"/>
    <w:rsid w:val="00C36F28"/>
    <w:rsid w:val="00C4476C"/>
    <w:rsid w:val="00C51D4C"/>
    <w:rsid w:val="00C65F1E"/>
    <w:rsid w:val="00C704CD"/>
    <w:rsid w:val="00C71194"/>
    <w:rsid w:val="00C778A3"/>
    <w:rsid w:val="00C85453"/>
    <w:rsid w:val="00CB161E"/>
    <w:rsid w:val="00CC03ED"/>
    <w:rsid w:val="00CC3A0B"/>
    <w:rsid w:val="00CC42CD"/>
    <w:rsid w:val="00CD1D41"/>
    <w:rsid w:val="00CD7D55"/>
    <w:rsid w:val="00CE0545"/>
    <w:rsid w:val="00CE0E3A"/>
    <w:rsid w:val="00CF2889"/>
    <w:rsid w:val="00CF41E2"/>
    <w:rsid w:val="00D027B9"/>
    <w:rsid w:val="00D028FC"/>
    <w:rsid w:val="00D124DA"/>
    <w:rsid w:val="00D1425D"/>
    <w:rsid w:val="00D14363"/>
    <w:rsid w:val="00D14F02"/>
    <w:rsid w:val="00D246D5"/>
    <w:rsid w:val="00D3077D"/>
    <w:rsid w:val="00D307A2"/>
    <w:rsid w:val="00D41F58"/>
    <w:rsid w:val="00D70443"/>
    <w:rsid w:val="00D72BA0"/>
    <w:rsid w:val="00D82F0F"/>
    <w:rsid w:val="00D84674"/>
    <w:rsid w:val="00D90575"/>
    <w:rsid w:val="00D932FD"/>
    <w:rsid w:val="00D97314"/>
    <w:rsid w:val="00DA243E"/>
    <w:rsid w:val="00DA61AF"/>
    <w:rsid w:val="00DC0A04"/>
    <w:rsid w:val="00DC19A3"/>
    <w:rsid w:val="00DC2FF4"/>
    <w:rsid w:val="00DD017B"/>
    <w:rsid w:val="00DD45E0"/>
    <w:rsid w:val="00DE0AAD"/>
    <w:rsid w:val="00DF3AA1"/>
    <w:rsid w:val="00DF507C"/>
    <w:rsid w:val="00DF5617"/>
    <w:rsid w:val="00E03BF2"/>
    <w:rsid w:val="00E068B8"/>
    <w:rsid w:val="00E10AFF"/>
    <w:rsid w:val="00E1253C"/>
    <w:rsid w:val="00E12812"/>
    <w:rsid w:val="00E2397E"/>
    <w:rsid w:val="00E26B35"/>
    <w:rsid w:val="00E275FD"/>
    <w:rsid w:val="00E3006B"/>
    <w:rsid w:val="00E655D8"/>
    <w:rsid w:val="00E676CD"/>
    <w:rsid w:val="00E7346D"/>
    <w:rsid w:val="00E73C71"/>
    <w:rsid w:val="00E83CE2"/>
    <w:rsid w:val="00E84D99"/>
    <w:rsid w:val="00E92AB9"/>
    <w:rsid w:val="00E96767"/>
    <w:rsid w:val="00EA393B"/>
    <w:rsid w:val="00EA70F0"/>
    <w:rsid w:val="00EB2C3E"/>
    <w:rsid w:val="00EB3C59"/>
    <w:rsid w:val="00EB6A33"/>
    <w:rsid w:val="00ED4750"/>
    <w:rsid w:val="00EE2046"/>
    <w:rsid w:val="00EE479E"/>
    <w:rsid w:val="00EE5348"/>
    <w:rsid w:val="00EE5629"/>
    <w:rsid w:val="00EE655B"/>
    <w:rsid w:val="00EF2F7B"/>
    <w:rsid w:val="00EF4FA4"/>
    <w:rsid w:val="00F06895"/>
    <w:rsid w:val="00F13C24"/>
    <w:rsid w:val="00F17934"/>
    <w:rsid w:val="00F31ECB"/>
    <w:rsid w:val="00F35EE9"/>
    <w:rsid w:val="00F36C38"/>
    <w:rsid w:val="00F43A7C"/>
    <w:rsid w:val="00F4774D"/>
    <w:rsid w:val="00F51E4A"/>
    <w:rsid w:val="00F527DE"/>
    <w:rsid w:val="00F52F24"/>
    <w:rsid w:val="00F56C05"/>
    <w:rsid w:val="00F6503F"/>
    <w:rsid w:val="00F71E71"/>
    <w:rsid w:val="00F82F6C"/>
    <w:rsid w:val="00F839D6"/>
    <w:rsid w:val="00F8455A"/>
    <w:rsid w:val="00F85687"/>
    <w:rsid w:val="00F95BE8"/>
    <w:rsid w:val="00F96193"/>
    <w:rsid w:val="00F9723C"/>
    <w:rsid w:val="00FA08E5"/>
    <w:rsid w:val="00FC0990"/>
    <w:rsid w:val="00FD4CC3"/>
    <w:rsid w:val="00FE57A4"/>
    <w:rsid w:val="00FF240A"/>
    <w:rsid w:val="00FF45E6"/>
    <w:rsid w:val="00FF5954"/>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6795A05"/>
  <w15:docId w15:val="{04D39E8E-F5AF-4B33-AB80-C1A8CD8A11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el-GR"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567FC"/>
    <w:rPr>
      <w:rFonts w:ascii="Times New Roman" w:eastAsia="Times New Roman" w:hAnsi="Times New Roman" w:cs="Times New Roman"/>
      <w:lang w:val="en-US"/>
    </w:rPr>
  </w:style>
  <w:style w:type="paragraph" w:styleId="1">
    <w:name w:val="heading 1"/>
    <w:basedOn w:val="a"/>
    <w:next w:val="a"/>
    <w:link w:val="1Char"/>
    <w:uiPriority w:val="9"/>
    <w:qFormat/>
    <w:rsid w:val="00B8081F"/>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2">
    <w:name w:val="heading 2"/>
    <w:basedOn w:val="a"/>
    <w:next w:val="a"/>
    <w:link w:val="2Char"/>
    <w:uiPriority w:val="9"/>
    <w:unhideWhenUsed/>
    <w:qFormat/>
    <w:rsid w:val="00BC468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Char"/>
    <w:uiPriority w:val="9"/>
    <w:semiHidden/>
    <w:unhideWhenUsed/>
    <w:qFormat/>
    <w:rsid w:val="00AE408E"/>
    <w:pPr>
      <w:keepNext/>
      <w:keepLines/>
      <w:spacing w:before="40"/>
      <w:outlineLvl w:val="2"/>
    </w:pPr>
    <w:rPr>
      <w:rFonts w:asciiTheme="majorHAnsi" w:eastAsiaTheme="majorEastAsia" w:hAnsiTheme="majorHAnsi" w:cstheme="majorBidi"/>
      <w:color w:val="1F3763" w:themeColor="accent1" w:themeShade="7F"/>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Επικεφαλίδα 1 Char"/>
    <w:basedOn w:val="a0"/>
    <w:link w:val="1"/>
    <w:uiPriority w:val="9"/>
    <w:rsid w:val="00B8081F"/>
    <w:rPr>
      <w:rFonts w:asciiTheme="majorHAnsi" w:eastAsiaTheme="majorEastAsia" w:hAnsiTheme="majorHAnsi" w:cstheme="majorBidi"/>
      <w:color w:val="2F5496" w:themeColor="accent1" w:themeShade="BF"/>
      <w:sz w:val="32"/>
      <w:szCs w:val="32"/>
      <w:lang w:val="en-US"/>
    </w:rPr>
  </w:style>
  <w:style w:type="table" w:styleId="a3">
    <w:name w:val="Table Grid"/>
    <w:basedOn w:val="a1"/>
    <w:rsid w:val="00B8081F"/>
    <w:rPr>
      <w:rFonts w:ascii="Times New Roman" w:eastAsia="Times New Roman" w:hAnsi="Times New Roman" w:cs="Times New Roman"/>
      <w:sz w:val="20"/>
      <w:szCs w:val="20"/>
      <w:lang w:eastAsia="el-G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Strong"/>
    <w:basedOn w:val="a0"/>
    <w:uiPriority w:val="22"/>
    <w:qFormat/>
    <w:rsid w:val="002662C4"/>
    <w:rPr>
      <w:b/>
      <w:bCs/>
    </w:rPr>
  </w:style>
  <w:style w:type="character" w:customStyle="1" w:styleId="apple-converted-space">
    <w:name w:val="apple-converted-space"/>
    <w:basedOn w:val="a0"/>
    <w:rsid w:val="002662C4"/>
  </w:style>
  <w:style w:type="character" w:customStyle="1" w:styleId="3Char">
    <w:name w:val="Επικεφαλίδα 3 Char"/>
    <w:basedOn w:val="a0"/>
    <w:link w:val="3"/>
    <w:uiPriority w:val="9"/>
    <w:semiHidden/>
    <w:rsid w:val="00AE408E"/>
    <w:rPr>
      <w:rFonts w:asciiTheme="majorHAnsi" w:eastAsiaTheme="majorEastAsia" w:hAnsiTheme="majorHAnsi" w:cstheme="majorBidi"/>
      <w:color w:val="1F3763" w:themeColor="accent1" w:themeShade="7F"/>
      <w:lang w:val="en-US"/>
    </w:rPr>
  </w:style>
  <w:style w:type="paragraph" w:styleId="Web">
    <w:name w:val="Normal (Web)"/>
    <w:basedOn w:val="a"/>
    <w:uiPriority w:val="99"/>
    <w:semiHidden/>
    <w:unhideWhenUsed/>
    <w:rsid w:val="00AE408E"/>
    <w:pPr>
      <w:spacing w:before="100" w:beforeAutospacing="1" w:after="100" w:afterAutospacing="1"/>
    </w:pPr>
    <w:rPr>
      <w:rFonts w:eastAsiaTheme="minorHAnsi"/>
      <w:lang w:val="el-GR" w:eastAsia="el-GR"/>
    </w:rPr>
  </w:style>
  <w:style w:type="character" w:styleId="-">
    <w:name w:val="Hyperlink"/>
    <w:basedOn w:val="a0"/>
    <w:uiPriority w:val="99"/>
    <w:unhideWhenUsed/>
    <w:rsid w:val="00AE408E"/>
    <w:rPr>
      <w:color w:val="0000FF"/>
      <w:u w:val="single"/>
    </w:rPr>
  </w:style>
  <w:style w:type="paragraph" w:styleId="a5">
    <w:name w:val="List Paragraph"/>
    <w:basedOn w:val="a"/>
    <w:uiPriority w:val="34"/>
    <w:qFormat/>
    <w:rsid w:val="00D3077D"/>
    <w:pPr>
      <w:ind w:left="720"/>
      <w:contextualSpacing/>
    </w:pPr>
  </w:style>
  <w:style w:type="paragraph" w:styleId="a6">
    <w:name w:val="Balloon Text"/>
    <w:basedOn w:val="a"/>
    <w:link w:val="Char"/>
    <w:uiPriority w:val="99"/>
    <w:semiHidden/>
    <w:unhideWhenUsed/>
    <w:rsid w:val="00603854"/>
    <w:rPr>
      <w:rFonts w:ascii="Tahoma" w:hAnsi="Tahoma" w:cs="Tahoma"/>
      <w:sz w:val="16"/>
      <w:szCs w:val="16"/>
    </w:rPr>
  </w:style>
  <w:style w:type="character" w:customStyle="1" w:styleId="Char">
    <w:name w:val="Κείμενο πλαισίου Char"/>
    <w:basedOn w:val="a0"/>
    <w:link w:val="a6"/>
    <w:uiPriority w:val="99"/>
    <w:semiHidden/>
    <w:rsid w:val="00603854"/>
    <w:rPr>
      <w:rFonts w:ascii="Tahoma" w:eastAsia="Times New Roman" w:hAnsi="Tahoma" w:cs="Tahoma"/>
      <w:sz w:val="16"/>
      <w:szCs w:val="16"/>
      <w:lang w:val="en-US"/>
    </w:rPr>
  </w:style>
  <w:style w:type="paragraph" w:styleId="a7">
    <w:name w:val="TOC Heading"/>
    <w:basedOn w:val="1"/>
    <w:next w:val="a"/>
    <w:uiPriority w:val="39"/>
    <w:unhideWhenUsed/>
    <w:qFormat/>
    <w:rsid w:val="000C1C37"/>
    <w:pPr>
      <w:spacing w:line="259" w:lineRule="auto"/>
      <w:outlineLvl w:val="9"/>
    </w:pPr>
    <w:rPr>
      <w:lang w:val="el-GR" w:eastAsia="el-GR"/>
    </w:rPr>
  </w:style>
  <w:style w:type="paragraph" w:styleId="20">
    <w:name w:val="toc 2"/>
    <w:basedOn w:val="a"/>
    <w:next w:val="a"/>
    <w:autoRedefine/>
    <w:uiPriority w:val="39"/>
    <w:unhideWhenUsed/>
    <w:rsid w:val="000C1C37"/>
    <w:pPr>
      <w:spacing w:after="100" w:line="259" w:lineRule="auto"/>
      <w:ind w:left="220"/>
    </w:pPr>
    <w:rPr>
      <w:rFonts w:asciiTheme="minorHAnsi" w:eastAsiaTheme="minorEastAsia" w:hAnsiTheme="minorHAnsi"/>
      <w:sz w:val="22"/>
      <w:szCs w:val="22"/>
      <w:lang w:val="el-GR" w:eastAsia="el-GR"/>
    </w:rPr>
  </w:style>
  <w:style w:type="paragraph" w:styleId="10">
    <w:name w:val="toc 1"/>
    <w:basedOn w:val="a"/>
    <w:next w:val="a"/>
    <w:autoRedefine/>
    <w:uiPriority w:val="39"/>
    <w:unhideWhenUsed/>
    <w:rsid w:val="000C1C37"/>
    <w:pPr>
      <w:spacing w:after="100" w:line="259" w:lineRule="auto"/>
    </w:pPr>
    <w:rPr>
      <w:rFonts w:asciiTheme="minorHAnsi" w:eastAsiaTheme="minorEastAsia" w:hAnsiTheme="minorHAnsi"/>
      <w:sz w:val="22"/>
      <w:szCs w:val="22"/>
      <w:lang w:val="el-GR" w:eastAsia="el-GR"/>
    </w:rPr>
  </w:style>
  <w:style w:type="paragraph" w:styleId="30">
    <w:name w:val="toc 3"/>
    <w:basedOn w:val="a"/>
    <w:next w:val="a"/>
    <w:autoRedefine/>
    <w:uiPriority w:val="39"/>
    <w:unhideWhenUsed/>
    <w:rsid w:val="000C1C37"/>
    <w:pPr>
      <w:spacing w:after="100" w:line="259" w:lineRule="auto"/>
      <w:ind w:left="440"/>
    </w:pPr>
    <w:rPr>
      <w:rFonts w:asciiTheme="minorHAnsi" w:eastAsiaTheme="minorEastAsia" w:hAnsiTheme="minorHAnsi"/>
      <w:sz w:val="22"/>
      <w:szCs w:val="22"/>
      <w:lang w:val="el-GR" w:eastAsia="el-GR"/>
    </w:rPr>
  </w:style>
  <w:style w:type="character" w:styleId="a8">
    <w:name w:val="Unresolved Mention"/>
    <w:basedOn w:val="a0"/>
    <w:uiPriority w:val="99"/>
    <w:semiHidden/>
    <w:unhideWhenUsed/>
    <w:rsid w:val="007A5047"/>
    <w:rPr>
      <w:color w:val="605E5C"/>
      <w:shd w:val="clear" w:color="auto" w:fill="E1DFDD"/>
    </w:rPr>
  </w:style>
  <w:style w:type="paragraph" w:styleId="a9">
    <w:name w:val="Bibliography"/>
    <w:basedOn w:val="a"/>
    <w:next w:val="a"/>
    <w:uiPriority w:val="37"/>
    <w:unhideWhenUsed/>
    <w:rsid w:val="000825D7"/>
  </w:style>
  <w:style w:type="paragraph" w:styleId="aa">
    <w:name w:val="header"/>
    <w:basedOn w:val="a"/>
    <w:link w:val="Char0"/>
    <w:uiPriority w:val="99"/>
    <w:unhideWhenUsed/>
    <w:rsid w:val="00AF7A95"/>
    <w:pPr>
      <w:tabs>
        <w:tab w:val="center" w:pos="4153"/>
        <w:tab w:val="right" w:pos="8306"/>
      </w:tabs>
    </w:pPr>
  </w:style>
  <w:style w:type="character" w:customStyle="1" w:styleId="Char0">
    <w:name w:val="Κεφαλίδα Char"/>
    <w:basedOn w:val="a0"/>
    <w:link w:val="aa"/>
    <w:uiPriority w:val="99"/>
    <w:rsid w:val="00AF7A95"/>
    <w:rPr>
      <w:rFonts w:ascii="Times New Roman" w:eastAsia="Times New Roman" w:hAnsi="Times New Roman" w:cs="Times New Roman"/>
      <w:lang w:val="en-US"/>
    </w:rPr>
  </w:style>
  <w:style w:type="paragraph" w:styleId="ab">
    <w:name w:val="footer"/>
    <w:basedOn w:val="a"/>
    <w:link w:val="Char1"/>
    <w:uiPriority w:val="99"/>
    <w:unhideWhenUsed/>
    <w:rsid w:val="00AF7A95"/>
    <w:pPr>
      <w:tabs>
        <w:tab w:val="center" w:pos="4153"/>
        <w:tab w:val="right" w:pos="8306"/>
      </w:tabs>
    </w:pPr>
  </w:style>
  <w:style w:type="character" w:customStyle="1" w:styleId="Char1">
    <w:name w:val="Υποσέλιδο Char"/>
    <w:basedOn w:val="a0"/>
    <w:link w:val="ab"/>
    <w:uiPriority w:val="99"/>
    <w:rsid w:val="00AF7A95"/>
    <w:rPr>
      <w:rFonts w:ascii="Times New Roman" w:eastAsia="Times New Roman" w:hAnsi="Times New Roman" w:cs="Times New Roman"/>
      <w:lang w:val="en-US"/>
    </w:rPr>
  </w:style>
  <w:style w:type="paragraph" w:styleId="ac">
    <w:name w:val="caption"/>
    <w:basedOn w:val="a"/>
    <w:next w:val="a"/>
    <w:uiPriority w:val="35"/>
    <w:unhideWhenUsed/>
    <w:qFormat/>
    <w:rsid w:val="009E5F36"/>
    <w:pPr>
      <w:spacing w:after="200"/>
    </w:pPr>
    <w:rPr>
      <w:i/>
      <w:iCs/>
      <w:color w:val="44546A" w:themeColor="text2"/>
      <w:sz w:val="18"/>
      <w:szCs w:val="18"/>
    </w:rPr>
  </w:style>
  <w:style w:type="character" w:customStyle="1" w:styleId="2Char">
    <w:name w:val="Επικεφαλίδα 2 Char"/>
    <w:basedOn w:val="a0"/>
    <w:link w:val="2"/>
    <w:uiPriority w:val="9"/>
    <w:rsid w:val="00BC4680"/>
    <w:rPr>
      <w:rFonts w:asciiTheme="majorHAnsi" w:eastAsiaTheme="majorEastAsia" w:hAnsiTheme="majorHAnsi" w:cstheme="majorBidi"/>
      <w:color w:val="2F5496" w:themeColor="accent1" w:themeShade="BF"/>
      <w:sz w:val="26"/>
      <w:szCs w:val="26"/>
      <w:lang w:val="en-US"/>
    </w:rPr>
  </w:style>
  <w:style w:type="paragraph" w:styleId="ad">
    <w:name w:val="table of figures"/>
    <w:basedOn w:val="a"/>
    <w:next w:val="a"/>
    <w:uiPriority w:val="99"/>
    <w:unhideWhenUsed/>
    <w:rsid w:val="004766F5"/>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66775114">
      <w:bodyDiv w:val="1"/>
      <w:marLeft w:val="0"/>
      <w:marRight w:val="0"/>
      <w:marTop w:val="0"/>
      <w:marBottom w:val="0"/>
      <w:divBdr>
        <w:top w:val="none" w:sz="0" w:space="0" w:color="auto"/>
        <w:left w:val="none" w:sz="0" w:space="0" w:color="auto"/>
        <w:bottom w:val="none" w:sz="0" w:space="0" w:color="auto"/>
        <w:right w:val="none" w:sz="0" w:space="0" w:color="auto"/>
      </w:divBdr>
    </w:div>
    <w:div w:id="1264724650">
      <w:bodyDiv w:val="1"/>
      <w:marLeft w:val="0"/>
      <w:marRight w:val="0"/>
      <w:marTop w:val="0"/>
      <w:marBottom w:val="0"/>
      <w:divBdr>
        <w:top w:val="none" w:sz="0" w:space="0" w:color="auto"/>
        <w:left w:val="none" w:sz="0" w:space="0" w:color="auto"/>
        <w:bottom w:val="none" w:sz="0" w:space="0" w:color="auto"/>
        <w:right w:val="none" w:sz="0" w:space="0" w:color="auto"/>
      </w:divBdr>
    </w:div>
    <w:div w:id="1322192507">
      <w:bodyDiv w:val="1"/>
      <w:marLeft w:val="0"/>
      <w:marRight w:val="0"/>
      <w:marTop w:val="0"/>
      <w:marBottom w:val="0"/>
      <w:divBdr>
        <w:top w:val="none" w:sz="0" w:space="0" w:color="auto"/>
        <w:left w:val="none" w:sz="0" w:space="0" w:color="auto"/>
        <w:bottom w:val="none" w:sz="0" w:space="0" w:color="auto"/>
        <w:right w:val="none" w:sz="0" w:space="0" w:color="auto"/>
      </w:divBdr>
    </w:div>
    <w:div w:id="1434933578">
      <w:bodyDiv w:val="1"/>
      <w:marLeft w:val="0"/>
      <w:marRight w:val="0"/>
      <w:marTop w:val="0"/>
      <w:marBottom w:val="0"/>
      <w:divBdr>
        <w:top w:val="none" w:sz="0" w:space="0" w:color="auto"/>
        <w:left w:val="none" w:sz="0" w:space="0" w:color="auto"/>
        <w:bottom w:val="none" w:sz="0" w:space="0" w:color="auto"/>
        <w:right w:val="none" w:sz="0" w:space="0" w:color="auto"/>
      </w:divBdr>
    </w:div>
    <w:div w:id="1653293714">
      <w:bodyDiv w:val="1"/>
      <w:marLeft w:val="0"/>
      <w:marRight w:val="0"/>
      <w:marTop w:val="0"/>
      <w:marBottom w:val="0"/>
      <w:divBdr>
        <w:top w:val="none" w:sz="0" w:space="0" w:color="auto"/>
        <w:left w:val="none" w:sz="0" w:space="0" w:color="auto"/>
        <w:bottom w:val="none" w:sz="0" w:space="0" w:color="auto"/>
        <w:right w:val="none" w:sz="0" w:space="0" w:color="auto"/>
      </w:divBdr>
    </w:div>
    <w:div w:id="1918199098">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117" Type="http://schemas.openxmlformats.org/officeDocument/2006/relationships/image" Target="media/image92.jpeg"/><Relationship Id="rId21" Type="http://schemas.openxmlformats.org/officeDocument/2006/relationships/hyperlink" Target="https://www.curiositymachine.org/challenges/21/" TargetMode="External"/><Relationship Id="rId42" Type="http://schemas.openxmlformats.org/officeDocument/2006/relationships/image" Target="media/image28.png"/><Relationship Id="rId47" Type="http://schemas.openxmlformats.org/officeDocument/2006/relationships/image" Target="media/image33.png"/><Relationship Id="rId63" Type="http://schemas.openxmlformats.org/officeDocument/2006/relationships/image" Target="media/image49.png"/><Relationship Id="rId68" Type="http://schemas.openxmlformats.org/officeDocument/2006/relationships/image" Target="media/image54.png"/><Relationship Id="rId84" Type="http://schemas.openxmlformats.org/officeDocument/2006/relationships/image" Target="media/image59.png"/><Relationship Id="rId89" Type="http://schemas.openxmlformats.org/officeDocument/2006/relationships/image" Target="media/image64.png"/><Relationship Id="rId112" Type="http://schemas.openxmlformats.org/officeDocument/2006/relationships/image" Target="media/image87.png"/><Relationship Id="rId133" Type="http://schemas.openxmlformats.org/officeDocument/2006/relationships/image" Target="media/image108.jpeg"/><Relationship Id="rId138" Type="http://schemas.openxmlformats.org/officeDocument/2006/relationships/image" Target="media/image113.jpeg"/><Relationship Id="rId154" Type="http://schemas.openxmlformats.org/officeDocument/2006/relationships/image" Target="media/image121.png"/><Relationship Id="rId159" Type="http://schemas.openxmlformats.org/officeDocument/2006/relationships/customXml" Target="ink/ink6.xml"/><Relationship Id="rId16" Type="http://schemas.openxmlformats.org/officeDocument/2006/relationships/image" Target="media/image7.png"/><Relationship Id="rId107" Type="http://schemas.openxmlformats.org/officeDocument/2006/relationships/image" Target="media/image82.png"/><Relationship Id="rId11" Type="http://schemas.openxmlformats.org/officeDocument/2006/relationships/customXml" Target="ink/ink1.xml"/><Relationship Id="rId32" Type="http://schemas.openxmlformats.org/officeDocument/2006/relationships/image" Target="media/image18.png"/><Relationship Id="rId37" Type="http://schemas.openxmlformats.org/officeDocument/2006/relationships/image" Target="media/image23.png"/><Relationship Id="rId53" Type="http://schemas.openxmlformats.org/officeDocument/2006/relationships/image" Target="media/image39.png"/><Relationship Id="rId58" Type="http://schemas.openxmlformats.org/officeDocument/2006/relationships/image" Target="media/image44.png"/><Relationship Id="rId74" Type="http://schemas.openxmlformats.org/officeDocument/2006/relationships/hyperlink" Target="https://blogs.sch.gr/isiglavas/archives/641" TargetMode="External"/><Relationship Id="rId79" Type="http://schemas.openxmlformats.org/officeDocument/2006/relationships/hyperlink" Target="https://slideplayer.com/slide/3111638/" TargetMode="External"/><Relationship Id="rId102" Type="http://schemas.openxmlformats.org/officeDocument/2006/relationships/image" Target="media/image77.png"/><Relationship Id="rId123" Type="http://schemas.openxmlformats.org/officeDocument/2006/relationships/image" Target="media/image98.jpeg"/><Relationship Id="rId128" Type="http://schemas.openxmlformats.org/officeDocument/2006/relationships/image" Target="media/image103.jpeg"/><Relationship Id="rId144" Type="http://schemas.openxmlformats.org/officeDocument/2006/relationships/image" Target="media/image119.jpeg"/><Relationship Id="rId149" Type="http://schemas.openxmlformats.org/officeDocument/2006/relationships/image" Target="media/image120.jpeg"/><Relationship Id="rId5" Type="http://schemas.openxmlformats.org/officeDocument/2006/relationships/webSettings" Target="webSettings.xml"/><Relationship Id="rId90" Type="http://schemas.openxmlformats.org/officeDocument/2006/relationships/image" Target="media/image65.png"/><Relationship Id="rId95" Type="http://schemas.openxmlformats.org/officeDocument/2006/relationships/image" Target="media/image70.png"/><Relationship Id="rId160" Type="http://schemas.openxmlformats.org/officeDocument/2006/relationships/image" Target="media/image124.png"/><Relationship Id="rId165" Type="http://schemas.openxmlformats.org/officeDocument/2006/relationships/theme" Target="theme/theme1.xml"/><Relationship Id="rId22" Type="http://schemas.openxmlformats.org/officeDocument/2006/relationships/image" Target="media/image8.png"/><Relationship Id="rId27" Type="http://schemas.openxmlformats.org/officeDocument/2006/relationships/image" Target="media/image13.png"/><Relationship Id="rId43" Type="http://schemas.openxmlformats.org/officeDocument/2006/relationships/image" Target="media/image29.png"/><Relationship Id="rId48" Type="http://schemas.openxmlformats.org/officeDocument/2006/relationships/image" Target="media/image34.png"/><Relationship Id="rId64" Type="http://schemas.openxmlformats.org/officeDocument/2006/relationships/image" Target="media/image50.png"/><Relationship Id="rId69" Type="http://schemas.openxmlformats.org/officeDocument/2006/relationships/image" Target="media/image55.png"/><Relationship Id="rId113" Type="http://schemas.openxmlformats.org/officeDocument/2006/relationships/image" Target="media/image88.png"/><Relationship Id="rId118" Type="http://schemas.openxmlformats.org/officeDocument/2006/relationships/image" Target="media/image93.jpeg"/><Relationship Id="rId134" Type="http://schemas.openxmlformats.org/officeDocument/2006/relationships/image" Target="media/image109.jpeg"/><Relationship Id="rId139" Type="http://schemas.openxmlformats.org/officeDocument/2006/relationships/image" Target="media/image114.jpeg"/><Relationship Id="rId80" Type="http://schemas.openxmlformats.org/officeDocument/2006/relationships/hyperlink" Target="https://eric.ed.gov/?id=EJ941676" TargetMode="External"/><Relationship Id="rId85" Type="http://schemas.openxmlformats.org/officeDocument/2006/relationships/image" Target="media/image60.png"/><Relationship Id="rId150" Type="http://schemas.openxmlformats.org/officeDocument/2006/relationships/image" Target="media/image121.jpeg"/><Relationship Id="rId155" Type="http://schemas.openxmlformats.org/officeDocument/2006/relationships/customXml" Target="ink/ink4.xml"/><Relationship Id="rId12" Type="http://schemas.openxmlformats.org/officeDocument/2006/relationships/image" Target="media/image3.png"/><Relationship Id="rId17" Type="http://schemas.openxmlformats.org/officeDocument/2006/relationships/hyperlink" Target="https://www.youtube.com/watch?v=8NUxvJS-_0k&amp;ab_channel=TED-Ed" TargetMode="External"/><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78.png"/><Relationship Id="rId108" Type="http://schemas.openxmlformats.org/officeDocument/2006/relationships/image" Target="media/image83.png"/><Relationship Id="rId124" Type="http://schemas.openxmlformats.org/officeDocument/2006/relationships/image" Target="media/image99.jpeg"/><Relationship Id="rId129" Type="http://schemas.openxmlformats.org/officeDocument/2006/relationships/image" Target="media/image104.jpeg"/><Relationship Id="rId54" Type="http://schemas.openxmlformats.org/officeDocument/2006/relationships/image" Target="media/image40.png"/><Relationship Id="rId70" Type="http://schemas.openxmlformats.org/officeDocument/2006/relationships/image" Target="media/image56.png"/><Relationship Id="rId75" Type="http://schemas.openxmlformats.org/officeDocument/2006/relationships/hyperlink" Target="http://dx.doi.org/10.1177/003368820403500104" TargetMode="External"/><Relationship Id="rId91" Type="http://schemas.openxmlformats.org/officeDocument/2006/relationships/image" Target="media/image66.png"/><Relationship Id="rId96" Type="http://schemas.openxmlformats.org/officeDocument/2006/relationships/image" Target="media/image71.png"/><Relationship Id="rId140" Type="http://schemas.openxmlformats.org/officeDocument/2006/relationships/image" Target="media/image115.jpeg"/><Relationship Id="rId145" Type="http://schemas.openxmlformats.org/officeDocument/2006/relationships/hyperlink" Target="https://studio.code.org/c/2062478700?qr=true" TargetMode="External"/><Relationship Id="rId161"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9.png"/><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5.png"/><Relationship Id="rId57" Type="http://schemas.openxmlformats.org/officeDocument/2006/relationships/image" Target="media/image43.png"/><Relationship Id="rId106" Type="http://schemas.openxmlformats.org/officeDocument/2006/relationships/image" Target="media/image81.png"/><Relationship Id="rId114" Type="http://schemas.openxmlformats.org/officeDocument/2006/relationships/image" Target="media/image89.png"/><Relationship Id="rId119" Type="http://schemas.openxmlformats.org/officeDocument/2006/relationships/image" Target="media/image94.jpeg"/><Relationship Id="rId127" Type="http://schemas.openxmlformats.org/officeDocument/2006/relationships/image" Target="media/image102.jpeg"/><Relationship Id="rId10" Type="http://schemas.openxmlformats.org/officeDocument/2006/relationships/hyperlink" Target="https://creativecommons.org/licenses/by-nc-sa/4.0/legalcode" TargetMode="External"/><Relationship Id="rId31" Type="http://schemas.openxmlformats.org/officeDocument/2006/relationships/image" Target="media/image17.png"/><Relationship Id="rId44" Type="http://schemas.openxmlformats.org/officeDocument/2006/relationships/image" Target="media/image30.png"/><Relationship Id="rId52" Type="http://schemas.openxmlformats.org/officeDocument/2006/relationships/image" Target="media/image38.png"/><Relationship Id="rId60" Type="http://schemas.openxmlformats.org/officeDocument/2006/relationships/image" Target="media/image46.png"/><Relationship Id="rId65" Type="http://schemas.openxmlformats.org/officeDocument/2006/relationships/image" Target="media/image51.png"/><Relationship Id="rId73" Type="http://schemas.openxmlformats.org/officeDocument/2006/relationships/hyperlink" Target="https://hdl.handle.net/11419/10193" TargetMode="External"/><Relationship Id="rId78" Type="http://schemas.openxmlformats.org/officeDocument/2006/relationships/hyperlink" Target="http://dx.doi.org/10.1080/09500790308668303" TargetMode="External"/><Relationship Id="rId81" Type="http://schemas.openxmlformats.org/officeDocument/2006/relationships/hyperlink" Target="https://doi.org/10.1016/j.tate.2006.04.030" TargetMode="External"/><Relationship Id="rId86" Type="http://schemas.openxmlformats.org/officeDocument/2006/relationships/image" Target="media/image61.png"/><Relationship Id="rId94" Type="http://schemas.openxmlformats.org/officeDocument/2006/relationships/image" Target="media/image69.png"/><Relationship Id="rId99" Type="http://schemas.openxmlformats.org/officeDocument/2006/relationships/image" Target="media/image74.png"/><Relationship Id="rId101" Type="http://schemas.openxmlformats.org/officeDocument/2006/relationships/image" Target="media/image76.png"/><Relationship Id="rId122" Type="http://schemas.openxmlformats.org/officeDocument/2006/relationships/image" Target="media/image97.jpeg"/><Relationship Id="rId130" Type="http://schemas.openxmlformats.org/officeDocument/2006/relationships/image" Target="media/image105.jpeg"/><Relationship Id="rId135" Type="http://schemas.openxmlformats.org/officeDocument/2006/relationships/image" Target="media/image110.jpeg"/><Relationship Id="rId143" Type="http://schemas.openxmlformats.org/officeDocument/2006/relationships/image" Target="media/image118.jpeg"/><Relationship Id="rId148" Type="http://schemas.openxmlformats.org/officeDocument/2006/relationships/hyperlink" Target="https://studio.code.org/c/2062483076?qr=true" TargetMode="External"/><Relationship Id="rId151" Type="http://schemas.openxmlformats.org/officeDocument/2006/relationships/customXml" Target="ink/ink2.xml"/><Relationship Id="rId156" Type="http://schemas.openxmlformats.org/officeDocument/2006/relationships/image" Target="media/image122.png"/><Relationship Id="rId16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4.emf"/><Relationship Id="rId18" Type="http://schemas.openxmlformats.org/officeDocument/2006/relationships/hyperlink" Target="https://www.youtube.com/watch?v=a-wh3fJRdjo&amp;ab_channel=LearnBright" TargetMode="External"/><Relationship Id="rId39" Type="http://schemas.openxmlformats.org/officeDocument/2006/relationships/image" Target="media/image25.png"/><Relationship Id="rId109" Type="http://schemas.openxmlformats.org/officeDocument/2006/relationships/image" Target="media/image84.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hyperlink" Target="http://dx.doi.org/10.1111/j.0026-7902.2005.00263.x" TargetMode="External"/><Relationship Id="rId97" Type="http://schemas.openxmlformats.org/officeDocument/2006/relationships/image" Target="media/image72.png"/><Relationship Id="rId104" Type="http://schemas.openxmlformats.org/officeDocument/2006/relationships/image" Target="media/image79.png"/><Relationship Id="rId120" Type="http://schemas.openxmlformats.org/officeDocument/2006/relationships/image" Target="media/image95.jpeg"/><Relationship Id="rId125" Type="http://schemas.openxmlformats.org/officeDocument/2006/relationships/image" Target="media/image100.jpeg"/><Relationship Id="rId141" Type="http://schemas.openxmlformats.org/officeDocument/2006/relationships/image" Target="media/image116.jpeg"/><Relationship Id="rId146" Type="http://schemas.openxmlformats.org/officeDocument/2006/relationships/hyperlink" Target="https://studio.code.org/c/2062486777?qr=true" TargetMode="External"/><Relationship Id="rId7" Type="http://schemas.openxmlformats.org/officeDocument/2006/relationships/endnotes" Target="endnotes.xml"/><Relationship Id="rId71" Type="http://schemas.openxmlformats.org/officeDocument/2006/relationships/image" Target="media/image57.png"/><Relationship Id="rId92" Type="http://schemas.openxmlformats.org/officeDocument/2006/relationships/image" Target="media/image67.png"/><Relationship Id="rId162" Type="http://schemas.openxmlformats.org/officeDocument/2006/relationships/image" Target="media/image123.jpe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image" Target="media/image52.png"/><Relationship Id="rId87" Type="http://schemas.openxmlformats.org/officeDocument/2006/relationships/image" Target="media/image62.png"/><Relationship Id="rId110" Type="http://schemas.openxmlformats.org/officeDocument/2006/relationships/image" Target="media/image85.png"/><Relationship Id="rId115" Type="http://schemas.openxmlformats.org/officeDocument/2006/relationships/image" Target="media/image90.png"/><Relationship Id="rId131" Type="http://schemas.openxmlformats.org/officeDocument/2006/relationships/image" Target="media/image106.jpeg"/><Relationship Id="rId136" Type="http://schemas.openxmlformats.org/officeDocument/2006/relationships/image" Target="media/image111.jpeg"/><Relationship Id="rId157" Type="http://schemas.openxmlformats.org/officeDocument/2006/relationships/customXml" Target="ink/ink5.xml"/><Relationship Id="rId61" Type="http://schemas.openxmlformats.org/officeDocument/2006/relationships/image" Target="media/image47.png"/><Relationship Id="rId82" Type="http://schemas.openxmlformats.org/officeDocument/2006/relationships/hyperlink" Target="https://www.bls.gov/ooh/fastest-growing.htm" TargetMode="External"/><Relationship Id="rId152" Type="http://schemas.openxmlformats.org/officeDocument/2006/relationships/image" Target="media/image120.png"/><Relationship Id="rId19" Type="http://schemas.openxmlformats.org/officeDocument/2006/relationships/hyperlink" Target="https://code.org/" TargetMode="External"/><Relationship Id="rId14" Type="http://schemas.openxmlformats.org/officeDocument/2006/relationships/image" Target="media/image5.png"/><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hyperlink" Target="http://dx.doi.org/10.1111/j.00238333.2005.00319.x" TargetMode="External"/><Relationship Id="rId100" Type="http://schemas.openxmlformats.org/officeDocument/2006/relationships/image" Target="media/image75.png"/><Relationship Id="rId105" Type="http://schemas.openxmlformats.org/officeDocument/2006/relationships/image" Target="media/image80.png"/><Relationship Id="rId126" Type="http://schemas.openxmlformats.org/officeDocument/2006/relationships/image" Target="media/image101.jpeg"/><Relationship Id="rId147" Type="http://schemas.openxmlformats.org/officeDocument/2006/relationships/hyperlink" Target="https://studio.code.org/c/2169445087" TargetMode="Externa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hyperlink" Target="http://www.pi-schools.gr/programs/depps/" TargetMode="External"/><Relationship Id="rId93" Type="http://schemas.openxmlformats.org/officeDocument/2006/relationships/image" Target="media/image68.png"/><Relationship Id="rId98" Type="http://schemas.openxmlformats.org/officeDocument/2006/relationships/image" Target="media/image73.png"/><Relationship Id="rId121" Type="http://schemas.openxmlformats.org/officeDocument/2006/relationships/image" Target="media/image96.jpeg"/><Relationship Id="rId142" Type="http://schemas.openxmlformats.org/officeDocument/2006/relationships/image" Target="media/image117.jpeg"/><Relationship Id="rId163" Type="http://schemas.openxmlformats.org/officeDocument/2006/relationships/image" Target="media/image124.jpeg"/><Relationship Id="rId3" Type="http://schemas.openxmlformats.org/officeDocument/2006/relationships/styles" Target="styles.xml"/><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3.png"/><Relationship Id="rId116" Type="http://schemas.openxmlformats.org/officeDocument/2006/relationships/image" Target="media/image91.png"/><Relationship Id="rId137" Type="http://schemas.openxmlformats.org/officeDocument/2006/relationships/image" Target="media/image112.jpeg"/><Relationship Id="rId158" Type="http://schemas.openxmlformats.org/officeDocument/2006/relationships/image" Target="media/image123.png"/><Relationship Id="rId20" Type="http://schemas.openxmlformats.org/officeDocument/2006/relationships/hyperlink" Target="https://studio.code.org/flappy/1" TargetMode="External"/><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58.png"/><Relationship Id="rId88" Type="http://schemas.openxmlformats.org/officeDocument/2006/relationships/image" Target="media/image63.png"/><Relationship Id="rId111" Type="http://schemas.openxmlformats.org/officeDocument/2006/relationships/image" Target="media/image86.png"/><Relationship Id="rId132" Type="http://schemas.openxmlformats.org/officeDocument/2006/relationships/image" Target="media/image107.jpeg"/><Relationship Id="rId153" Type="http://schemas.openxmlformats.org/officeDocument/2006/relationships/customXml" Target="ink/ink3.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25T15:25:25.520"/>
    </inkml:context>
    <inkml:brush xml:id="br0">
      <inkml:brushProperty name="width" value="0.025" units="cm"/>
      <inkml:brushProperty name="height" value="0.025" units="cm"/>
    </inkml:brush>
  </inkml:definitions>
  <inkml:trace contextRef="#ctx0" brushRef="#br0">0 1003 24575,'41'-12'0,"0"-1"0,-1-3 0,70-36 0,102-79 0,-204 126 0,6-5 0,0 0 0,0 0 0,-1-1 0,13-15 0,-21 20 0,0 0 0,0 0 0,-1-1 0,1 0 0,-2 0 0,1 0 0,-1 0 0,0 0 0,-1-1 0,1 0 0,0-7 0,12-70 0,-4-1 0,0-90 0,-10 127 0,1 34 0,-1-1 0,-1 0 0,-1 1 0,0-1 0,-6-29 0,6 43 0,0 0 0,0 0 0,0 1 0,0-1 0,0 0 0,0 0 0,0 1 0,0-1 0,-1 1 0,1-1 0,-1 1 0,1 0 0,-1-1 0,1 1 0,-1 0 0,0 0 0,0 0 0,0 0 0,1 0 0,-1 1 0,0-1 0,0 0 0,0 1 0,0 0 0,0-1 0,0 1 0,0 0 0,0 0 0,0 0 0,0 0 0,0 1 0,0-1 0,0 0 0,-3 2 0,1-1 0,1-1 0,-1 2 0,1-1 0,0 0 0,-1 1 0,1-1 0,0 1 0,0 0 0,0 0 0,0 1 0,0-1 0,1 0 0,-1 1 0,1 0 0,-1-1 0,1 1 0,0 0 0,-3 6 0,2 3 0,0 0 0,0 1 0,2-1 0,-1 1 0,2-1 0,0 1 0,1 15 0,0-11 0,-1 0 0,0-1 0,-5 26 0,-33 112 0,13-61 0,-3 8 0,-10 41 0,25-90 0,-38 91 0,45-130 0,0 0 0,-1-1 0,-1 0 0,0 0 0,-13 14 0,21-26 0,-1 1 0,0 0 0,1 0 0,-1 0 0,0 0 0,0-1 0,0 1 0,0 0 0,1-1 0,-1 1 0,0 0 0,0-1 0,0 1 0,0-1 0,0 0 0,-1 1 0,1-1 0,0 0 0,0 0 0,0 0 0,-1 1 0,1-2 0,0 1 0,0 0 0,0-1 0,1 1 0,-1-1 0,0 1 0,0-1 0,1 1 0,-1-1 0,0 0 0,1 1 0,-1-1 0,0 0 0,1 1 0,-1-1 0,1 0 0,0 0 0,-1 0 0,1 1 0,-1-2 0,-1-4 0,1 1 0,0 0 0,-1-1 0,2 1 0,-1-1 0,1 0 0,0-7 0,2-4 0,1 0 0,1 1 0,1-1 0,0 1 0,1 0 0,1 0 0,0 0 0,1 1 0,1 0 0,20-25 0,-25 35 0,0 0 0,0 1 0,1 0 0,-1 0 0,1 0 0,0 1 0,0-1 0,1 1 0,-1 0 0,1 1 0,-1-1 0,1 1 0,0 0 0,0 1 0,0 0 0,12-2 0,7 1 0,0 2 0,48 5 0,-5-1 0,-8-3 0,163-2 0,-217 0 0,0 1 0,0-1 0,0 0 0,0 0 0,0-1 0,0 0 0,-1 0 0,1 0 0,-1-1 0,1 0 0,-1 0 0,0 0 0,9-7 0,-2-2 0,-1 0 0,0 0 0,15-25 0,-18 26 0,36-49 0,22-32 0,-58 79 0,-1-1 0,0 0 0,-1 0 0,-1 0 0,6-25 0,8-40 0,-9 43 0,-2 0 0,-1 0 0,3-71 0,-10 94 0,1-20 0,-3 26 0,-4 16 0,-28 93-2730,-27 137 0,29-103 1406,-21 108 6117,25-108-2802,22-109-1991,-2-1 0,-14 37 0,17-51 0,-1-1 0,0 0 0,0 0 0,-1 0 0,0-1 0,-1 0 0,-14 14 0,21-23 0,-1 0 0,1 1 0,0-1 0,0 0 0,0 0 0,-1 0 0,1 0 0,0 0 0,-1-1 0,1 1 0,-1 0 0,1-1 0,-1 1 0,0-1 0,1 1 0,-1-1 0,1 0 0,-1 0 0,0 0 0,1 0 0,-1 0 0,1 0 0,-3 0 0,2-1 0,1 0 0,-1 0 0,1 0 0,0 0 0,-1 0 0,1-1 0,0 1 0,0 0 0,-1-1 0,1 1 0,0-1 0,0 1 0,1-1 0,-1 1 0,0-1 0,0 0 0,0-2 0,-2-7 0,0-1 0,1 1 0,1-1 0,0 0 0,0-12 0,1 15 0,1 0 0,1 0 0,-1 0 0,2 1 0,-1-1 0,1 1 0,0-1 0,1 1 0,7-13 0,7-7 0,27-33 0,-22 31 0,-10 12 0,-4 5 0,1 0 0,16-16 0,-22 26 0,0-1 0,0 1 0,0 0 0,1 0 0,0 0 0,-1 0 0,1 1 0,0 0 0,0 0 0,0 0 0,6 0 0,22-5 0,-1 0 0,0-2 0,36-16 0,-41 15 0,-1-2 0,0-1 0,-1-1 0,0-2 0,-1 0 0,-1-1 0,31-30 0,-25 18 0,-13 13 0,28-34 0,-40 45 0,-1 0 0,0 0 0,0 0 0,0-1 0,0 1 0,-1-1 0,0 0 0,0 0 0,-1 0 0,0 0 0,1-11 0,-1 16 0,-1 1 0,0-1 0,0 1 0,0 0 0,0-1 0,0 1 0,0-1 0,1 1 0,-1-1 0,0 1 0,0 0 0,-1-1 0,1 1 0,0-1 0,0 1 0,0-1 0,0 1 0,0 0 0,0-1 0,0 1 0,-1-1 0,1 1 0,0 0 0,0-1 0,-1 1 0,1 0 0,0-1 0,-1 1 0,1 0 0,0-1 0,-1 1 0,1 0 0,0 0 0,-1-1 0,1 1 0,0 0 0,-1 0 0,1 0 0,-1 0 0,0-1 0,-16 14 0,-13 28 0,18-12 0,2 1 0,-9 38 0,14-46 0,-1 0 0,0-1 0,-2 0 0,0 0 0,-2 0 0,-19 30 0,12-31 0,0-1 0,-2 0 0,-36 27 0,21-18 0,27-23 0,-1 0 0,0 0 0,-1-1 0,1 0 0,-1 0 0,1-1 0,-1 0 0,0-1 0,-1 0 0,1 0 0,0-1 0,0 0 0,-1-1 0,1 0 0,0 0 0,-12-3 0,13 3 0,1-1 0,-1-1 0,1 1 0,-1-1 0,1-1 0,0 1 0,0-1 0,0 0 0,0-1 0,1 0 0,-1 0 0,1 0 0,0-1 0,0 0 0,0 0 0,1 0 0,0-1 0,0 0 0,0 0 0,-4-7 0,7 8 0,0-1 0,0 1 0,0-1 0,1 1 0,0-1 0,-1-9 0,2 14 0,-1 0 0,1 0 0,0 0 0,0 0 0,0 0 0,0 0 0,0 0 0,0 0 0,0-1 0,1 1 0,-1 0 0,0 0 0,0 0 0,1 0 0,-1 0 0,1 0 0,-1 0 0,1 1 0,-1-1 0,1 0 0,-1 0 0,1 0 0,0 0 0,0 1 0,-1-1 0,1 0 0,0 1 0,0-1 0,0 0 0,0 1 0,0-1 0,0 1 0,0-1 0,0 1 0,0 0 0,0 0 0,0-1 0,0 1 0,0 0 0,0 0 0,2 0 0,-1 0 0,0 1 0,0 0 0,0-1 0,0 1 0,0 0 0,0 0 0,-1 0 0,1 1 0,0-1 0,0 0 0,-1 1 0,1-1 0,-1 1 0,1-1 0,-1 1 0,0 0 0,1-1 0,-1 1 0,1 2 0,19 40 0,-19-40 0,9 28 0,-2 0 0,-1 1 0,-1 0 0,3 37 0,-7-37 0,2 0 0,1-1 0,2 1 0,17 43 0,-21-67 0,0 1 0,1-1 0,0-1 0,0 1 0,1-1 0,1 0 0,-1 0 0,1-1 0,0 1 0,1-2 0,0 1 0,0-1 0,0 0 0,1-1 0,-1 0 0,1 0 0,1-1 0,-1 0 0,1-1 0,-1 0 0,1 0 0,0-1 0,17 2 0,-3-2 0,-1-1 0,1-1 0,24-3 0,-40 2 0,-1-1 0,0 1 0,0-1 0,0 0 0,0-1 0,0 0 0,-1 0 0,1 0 0,-1-1 0,0 0 0,0 0 0,0-1 0,0 0 0,5-6 0,-3 2 0,0-2 0,0 1 0,-1-1 0,0 0 0,-1-1 0,5-13 0,-8 19 0,-1-1 0,0 1 0,0-1 0,0 1 0,-1-1 0,0 0 0,0 1 0,-1-1 0,0 0 0,0 0 0,-1 1 0,1-1 0,-4-9 0,4 14 0,0 1 0,0 0 0,-1-1 0,1 1 0,-1 0 0,1 0 0,-1 0 0,0 0 0,1 0 0,-1-1 0,0 1 0,0 0 0,0 0 0,0 1 0,0-1 0,0 0 0,0 0 0,0 0 0,-1 0 0,1 1 0,0 0 0,1 0 0,-1 0 0,0 0 0,0 0 0,0 0 0,0 0 0,1 0 0,-1 0 0,0 0 0,0 1 0,1-1 0,-1 0 0,0 1 0,0-1 0,1 0 0,-1 1 0,0-1 0,1 1 0,-1-1 0,1 1 0,-2 1 0,-1 1 0,0 0 0,1 1 0,-1 0 0,1 0 0,0 0 0,0 0 0,0 0 0,0 0 0,-2 9 0,-6 66 0,9-70 0,1-1 0,0 1 0,0-1 0,1 1 0,0 0 0,1-1 0,3 11 0,-4-17 0,0 1 0,0-1 0,0 0 0,0 0 0,1 0 0,-1-1 0,1 1 0,0 0 0,-1 0 0,1-1 0,0 1 0,0-1 0,0 0 0,0 1 0,0-1 0,0 0 0,0 0 0,0 0 0,1-1 0,-1 1 0,0 0 0,1-1 0,-1 0 0,0 1 0,1-1 0,-1 0 0,0 0 0,1 0 0,-1-1 0,1 1 0,2-1 0,1 0 0,0-1 0,-1 1 0,1-1 0,-1 0 0,1-1 0,-1 1 0,0-1 0,0 0 0,0 0 0,0-1 0,7-6 0,-7 4 0,1-1 0,-1 1 0,-1-1 0,1-1 0,-1 1 0,0-1 0,-1 0 0,0 0 0,0 0 0,0 0 0,-1 0 0,1-12 0,0-8 0,-2-1 0,-2-38 0,0 35 0,1 30 0,0 0 0,0 0 0,0-1 0,0 1 0,0 0 0,0 0 0,0 0 0,-1 0 0,1 0 0,-1 0 0,0 0 0,0 0 0,0 0 0,0 0 0,0 0 0,0 0 0,0 0 0,0 0 0,-1 1 0,1-1 0,-1 1 0,1-1 0,-1 1 0,0 0 0,1-1 0,-1 1 0,0 0 0,0 0 0,0 0 0,0 0 0,0 1 0,0-1 0,0 0 0,0 1 0,0 0 0,-1-1 0,1 1 0,0 0 0,0 0 0,0 0 0,0 0 0,0 1 0,-1-1 0,-2 1 0,0 1 0,-1-1 0,0 1 0,1 0 0,0 0 0,-1 1 0,1-1 0,0 1 0,0 1 0,0-1 0,1 1 0,-1-1 0,1 1 0,0 1 0,0-1 0,0 0 0,-3 6 0,1 5 0,1-1 0,0 1 0,1 0 0,1 1 0,0-1 0,1 0 0,1 1 0,0-1 0,1 1 0,0 0 0,2-1 0,3 20 0,-5-33 0,1 1 0,-1-1 0,1 1 0,-1-1 0,1 1 0,0-1 0,0 0 0,0 1 0,0-1 0,0 0 0,1 0 0,-1 1 0,1-1 0,-1 0 0,1-1 0,0 1 0,0 0 0,0 0 0,0-1 0,0 1 0,0-1 0,0 0 0,1 1 0,-1-1 0,0 0 0,1 0 0,-1-1 0,1 1 0,-1 0 0,1-1 0,-1 0 0,1 1 0,-1-1 0,1 0 0,-1 0 0,1-1 0,4 0 0,1-1 0,1 0 0,0 0 0,-1-1 0,0-1 0,0 1 0,0-1 0,0-1 0,0 1 0,11-11 0,4-5 0,-1 0 0,-2-2 0,34-45 0,-43 52 0,-1 0 0,0-1 0,-2 0 0,0-1 0,0 1 0,-2-2 0,8-27 0,-14 45 0,0 0 0,0 0 0,0 0 0,0-1 0,1 1 0,-1 0 0,0 0 0,0 0 0,0-1 0,0 1 0,0 0 0,0 0 0,1-1 0,-1 1 0,0 0 0,0 0 0,0-1 0,0 1 0,0 0 0,0 0 0,0-1 0,0 1 0,0 0 0,0 0 0,0-1 0,0 1 0,0 0 0,-1 0 0,1-1 0,0 1 0,0 0 0,0 0 0,0-1 0,0 1 0,0 0 0,-1 0 0,1 0 0,0-1 0,0 1 0,0 0 0,-1 0 0,1 0 0,0 0 0,0-1 0,-1 1 0,-8 12 0,-11 25 0,6-8 0,2 0 0,1 0 0,2 1 0,1 0 0,1 0 0,-4 39 0,11-67 0,0 1 0,0 0 0,0 0 0,1-1 0,-1 1 0,1 0 0,0-1 0,0 1 0,0-1 0,0 1 0,0-1 0,0 1 0,1-1 0,-1 0 0,1 0 0,0 1 0,-1-1 0,1 0 0,0 0 0,0-1 0,0 1 0,1 0 0,-1-1 0,0 1 0,1-1 0,-1 0 0,0 0 0,1 0 0,0 0 0,4 1 0,6 1 0,1 0 0,-1-1 0,1 0 0,24-1 0,3-3 0,0-1 0,0-2 0,0-2 0,-1-2 0,0-1 0,0-2 0,-1-2 0,-1-2 0,45-25 0,-76 38 0,0 1 0,0 0 0,0 0 0,0 1 0,0 0 0,0 0 0,0 0 0,0 1 0,0 0 0,0 1 0,0-1 0,0 1 0,0 1 0,0-1 0,7 4 0,37 4 0,-42-8 0,0-1 0,0 1 0,-1-2 0,1 1 0,0-1 0,0-1 0,-1 1 0,1-1 0,-1-1 0,0 0 0,15-7 0,-18 8 0,-1-1 0,0 0 0,0-1 0,0 1 0,0-1 0,0 0 0,-1 0 0,0 0 0,0 0 0,0-1 0,0 1 0,-1-1 0,1 0 0,-1 1 0,-1-1 0,1 0 0,0 0 0,-1 0 0,0-1 0,-1 1 0,1-7 0,0 5 0,2-79 0,-3 79 0,0 0 0,-1 0 0,0 0 0,0 0 0,-1 0 0,0 0 0,0 0 0,0 1 0,-6-11 0,7 14 0,-1 1 0,0 0 0,0 0 0,0 0 0,0 0 0,0 1 0,0-1 0,-1 0 0,1 1 0,0 0 0,-1-1 0,1 1 0,-1 0 0,0 0 0,1 1 0,-1-1 0,0 0 0,1 1 0,-1 0 0,0 0 0,0-1 0,-5 2 0,4-1 0,-1 1 0,1 0 0,0 0 0,-1 0 0,1 0 0,0 1 0,0-1 0,0 1 0,0 0 0,0 0 0,1 1 0,-1-1 0,-5 6 0,-6 8 0,0 2 0,1 0 0,1 0 0,1 1 0,1 1 0,-14 31 0,-42 135 0,32-81 0,22-67 0,8-20 0,-1-1 0,0 0 0,-1-1 0,-1 1 0,-1-1 0,0-1 0,-22 28 0,6-19 0,-1-2 0,0-1 0,-1 0 0,-51 27 0,71-45 0,1 1 0,-1-1 0,0 0 0,0 0 0,-13 3 0,19-5 0,-1-1 0,0 0 0,1 0 0,-1 0 0,0 0 0,1 0 0,-1 0 0,0 0 0,1 0 0,-1-1 0,0 1 0,1 0 0,-1-1 0,1 0 0,-1 1 0,1-1 0,-1 0 0,1 0 0,-1 0 0,1 0 0,0 0 0,0 0 0,-1 0 0,1 0 0,0-1 0,0 1 0,0 0 0,0-1 0,0 1 0,1 0 0,-1-1 0,-1-2 0,0-3 0,0 0 0,1 0 0,0 0 0,0-1 0,0 1 0,1 0 0,0-1 0,0 1 0,1 0 0,0-1 0,1 1 0,-1 0 0,1 0 0,0 0 0,1 0 0,4-8 0,2-3 0,0 0 0,2 1 0,0 0 0,23-27 0,-20 31 0,0 0 0,1 1 0,1 0 0,0 1 0,1 1 0,0 1 0,0 0 0,25-8 0,-11 4 0,45-28 0,29-28 0,105-64 0,-196 127 0,-1 0 0,1 1 0,0 1 0,0 0 0,0 1 0,28-3 0,13-2 0,-11-2 0,1-2 0,-2-2 0,79-36 0,-102 40 0,0-1 0,0-1 0,-2-1 0,1-1 0,-2-1 0,0 0 0,0-1 0,-2-1 0,24-31 0,-34 38 0,0 1 0,0-1 0,-1 0 0,0 0 0,-1-1 0,0 1 0,0-1 0,0-13 0,4-89 0,-7 97 0,-1-107 0,2-55 0,-1 176 0,0-1 0,0 0 0,1 1 0,-1-1 0,1 1 0,-1-1 0,1 1 0,0-1 0,0 1 0,0-1 0,1 1 0,-1 0 0,1 0 0,-1 0 0,1-1 0,0 2 0,-1-1 0,1 0 0,0 0 0,0 0 0,1 1 0,-1-1 0,0 1 0,0 0 0,1 0 0,-1 0 0,1 0 0,2-1 0,7-1 0,0 1 0,-1 1 0,1 0 0,0 0 0,13 2 0,-6-1 0,40 0-379,44 1-2824,153-19 1,-102-10 3202,-129 22 0,0-2 0,0 0 0,44-22 0,-64 27 283,-1 1 0,0-1-1,0 0 1,0 0 0,0 0-1,0 0 1,-1-1 0,1 1-1,-1-1 1,0 0 0,3-6-1,-6 9-176,1 0 0,-1 0 0,1 0 0,-1 0 0,0 0 0,0 0 0,1 0 0,-1 0 0,0 0 0,0 0 0,0 0 0,0 0 0,0 0 0,0 0 0,-1 0 0,1 0 0,0 0 0,0 0 0,-1 0 0,1 0 0,-1-1 0,-1 0-35,1 1 0,-1-1-1,1 1 1,-1-1 0,1 1-1,-1 0 1,0 0 0,0 0-1,0 0 1,1 0 0,-1 0-1,0 0 1,0 1 0,-4-2-1,-20-2-70,1 1 0,0 1 0,0 1 0,-46 4 0,18-1 0,40-2 0,1 1 0,-1 0 0,1 1 0,0 0 0,-1 1 0,1 0 0,-21 9 0,26-8 0,0 0 0,0 1 0,0 0 0,1 0 0,-1 0 0,1 1 0,0 0 0,1 0 0,-1 0 0,1 1 0,1 0 0,-8 13 0,6-8 0,1 1 0,0 1 0,0-1 0,2 1 0,-1-1 0,2 1 0,-2 24 0,6 98 0,2-105 0,1-1 0,2 0 0,1 0 0,1-1 0,23 49 0,-19-50 0,-2 2 0,0 0 0,-2 0 0,-1 1 0,5 43 0,-9-25 0,-3 1 0,-7 72 0,4-114 0,0 0 0,-1 0 0,0 0 0,0-1 0,0 1 0,-1-1 0,0 0 0,-1 0 0,0 0 0,0-1 0,0 1 0,-1-1 0,-12 10 0,8-7 0,0-1 0,-1-1 0,1 0 0,-2 0 0,1-1 0,-1 0 0,0-1 0,-16 5 0,-27 1 0,-110 8 0,47-8 0,105-9 0,6 0 0,0-1 0,-1-1 0,1 1 0,0-1 0,0 0 0,-13-2 0,18 1 0,0 0 0,0 0 0,0 0 0,0 0 0,0 0 0,0 0 0,0 0 0,0-1 0,1 1 0,-1-1 0,1 1 0,-1-1 0,1 1 0,-1-1 0,1 0 0,0 0 0,0 0 0,0 0 0,0 0 0,0 0 0,0 0 0,0 0 0,1 0 0,-1-1 0,1 1 0,0-2 0,-2-3 0,1 0 0,0-1 0,1 1 0,0 0 0,0 0 0,1 0 0,0-1 0,0 1 0,0 0 0,1 0 0,0 0 0,0 0 0,1 1 0,0-1 0,0 1 0,9-12 0,-4 7 0,0 2 0,1-1 0,0 1 0,1 0 0,0 1 0,0 0 0,1 1 0,20-11 0,-1 3 0,2 2 0,-1 1 0,2 1 0,0 1 0,0 2 0,59-6 0,206 5 0,-227 9 0,-67 0 0,-1 0 0,0 1 0,0-1 0,0 0 0,0 1 0,0 0 0,0 0 0,0 0 0,0 0 0,0 0 0,0 1 0,0-1 0,0 1 0,-1-1 0,6 5 0,-4 0 0,1-1 0,-1 1 0,0-1 0,0 1 0,4 9 0,13 19 0,-20-33 0,-1-1 0,1 1 0,-1-1 0,1 1 0,-1-1 0,1 1 0,-1-1 0,1 1 0,0-1 0,-1 1 0,1-1 0,0 0 0,-1 0 0,1 1 0,0-1 0,0 0 0,-1 0 0,1 0 0,0 0 0,-1 0 0,1 1 0,0-1 0,0-1 0,-1 1 0,1 0 0,0 0 0,0 0 0,-1 0 0,1 0 0,0-1 0,-1 1 0,1 0 0,0-1 0,-1 1 0,1-1 0,0 1 0,-1 0 0,1-1 0,-1 1 0,1-1 0,-1 0 0,1 1 0,-1-1 0,1 1 0,-1-1 0,1 0 0,23-38 0,-18 29 0,0-3 0,2 1 0,0 0 0,0 1 0,1 0 0,0 0 0,1 1 0,0 0 0,1 1 0,0 0 0,0 0 0,1 1 0,0 1 0,1 0 0,0 1 0,0 0 0,0 1 0,0 0 0,1 1 0,0 1 0,0 0 0,0 1 0,18-1 0,125 1 0,-132 3 0,1 1 0,-1 2 0,0 0 0,26 8 0,-48-11 0,0 0 0,0 0 0,0 0 0,0 1 0,0-1 0,-1 1 0,1-1 0,0 1 0,-1 0 0,1 0 0,-1 0 0,0 1 0,0-1 0,0 0 0,0 1 0,0-1 0,0 1 0,-1 0 0,1 0 0,1 3 0,-1 3 0,0-1 0,-1 0 0,0 0 0,0 1 0,-1 15 0,3 31 0,-2-54 0,-1 0 0,0 0 0,0 0 0,1 0 0,-1-1 0,1 1 0,-1 0 0,1 0 0,-1 0 0,1-1 0,-1 1 0,1 0 0,-1-1 0,1 1 0,0 0 0,0-1 0,-1 1 0,1-1 0,0 1 0,0-1 0,0 1 0,0-1 0,1 1 0,-1-1 0,0 0 0,-1 1 0,1-1 0,0 0 0,0 1 0,-1-1 0,1 1 0,0-1 0,0 1 0,-1-1 0,1 1 0,-1-1 0,1 1 0,0 0 0,-1-1 0,1 1 0,-1 0 0,0-1 0,1 1 0,-1 0 0,1 0 0,-1 0 0,0-1 0,0 1 0,0 0 0,1 0 0,-1 0 0,0 0 0,0-1 0,0 1 0,0 1 0,-1 7 0,0 1 0,0-1 0,-1 1 0,0-1 0,0 0 0,-1 0 0,-1 0 0,-6 13 0,-43 69 0,32-59 0,-17 28-125,-2-2-1,-3-1 0,-2-3 1,-3-2-1,-1-1 0,-3-3 1,-2-3-1,-115 75 1,145-107-289,0-1 0,0-1 1,-2-2-1,1 0 0,-1-2 0,0-1 1,-53 6-1,-8-7-704,-95-6-1,120 0 1012,7 1 818,-63-3 2978,106 1-3348,-1 1-1,1-2 1,0 1-1,0-2 1,0 1 0,-21-11-1,30 13-340,0 0 0,0-1 0,0 1 0,0-1 0,1 0 0,-1 0 0,1 0 0,0 0 0,-1 0 0,1 0 0,0 0 0,0-1 0,0 1 0,1-1 0,-1 0 0,0 0 0,1 1 0,0-1 0,0 0 0,0 0 0,0 0 0,0 0 0,0 0 0,1 0 0,0 0 0,-1-1 0,1 1 0,0 0 0,1 0 0,-1 0 0,1 0 0,-1 0 0,1 0 0,0 0 0,0 0 0,0 0 0,0 0 0,1 0 0,2-5 0,3-3 0,1 0 0,0 1 0,1 0 0,-1 0 0,2 1 0,-1 0 0,1 1 0,14-10 0,12-3 0,0 2 0,1 1 0,0 1 0,1 3 0,71-18 0,201-22 0,-48 28 0,-189 23 0,121 9 0,-129 4-2306,127 37-1,-39-8 136,-141-36 2101,-1-1-1,1-1 0,22 1 1,-32-2 90,0 0 0,0 0 0,0-1 0,0 1 1,0 0-1,0-1 0,0 0 0,0 1 0,0-1 0,-1 0 1,1 0-1,0 0 0,1-2 0,-2 3 27,0-1 0,0 0 1,-1 0-1,1 0 0,0 0 0,-1-1 0,1 1 0,-1 0 0,1 0 0,-1 0 0,0 0 1,0 0-1,1-1 0,-1 1 0,0 0 0,0 0 0,0 0 0,0-1 0,0 1 0,-1 0 1,1 0-1,0 0 0,-1-2 0,-11-31 4930,-3 1-3989,8 18-1092,0-1 0,-6-19 0,6-1-169,0 0 0,3-1 0,1 0 0,2-39 0,1 38-6553</inkml:trace>
  <inkml:trace contextRef="#ctx0" brushRef="#br0" timeOffset="687.6">4890 220 24575,'-4'0'0,"-4"4"0,-1 8 0,1 5 0,1 5 0,-1 1 0,1 0 0,1-3-8191</inkml:trace>
  <inkml:trace contextRef="#ctx0" brushRef="#br0" timeOffset="3687.21">593 1152 24575</inkml:trace>
  <inkml:trace contextRef="#ctx0" brushRef="#br0" timeOffset="5265.64">508 1132 24575,'0'-3'0,"0"-2"-8191</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8T21:45:26.228"/>
    </inkml:context>
    <inkml:brush xml:id="br0">
      <inkml:brushProperty name="width" value="0.35" units="cm"/>
      <inkml:brushProperty name="height" value="0.35" units="cm"/>
      <inkml:brushProperty name="color" value="#FFFFFF"/>
    </inkml:brush>
  </inkml:definitions>
  <inkml:trace contextRef="#ctx0" brushRef="#br0">1 200 24575,'103'1'0,"115"-3"0,-193-1 0,-1-2 0,1 0 0,-1-2 0,0 0 0,-1-2 0,27-13 0,-27 11 0,0 1 0,1 1 0,0 1 0,1 1 0,0 1 0,33-3 0,-23 6 0,58-13 0,-39 5 0,105-16 0,-122 20 244,40-9-1853</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8T21:43:38.274"/>
    </inkml:context>
    <inkml:brush xml:id="br0">
      <inkml:brushProperty name="width" value="0.35" units="cm"/>
      <inkml:brushProperty name="height" value="0.35" units="cm"/>
      <inkml:brushProperty name="color" value="#FFFFFF"/>
    </inkml:brush>
  </inkml:definitions>
  <inkml:trace contextRef="#ctx0" brushRef="#br0">1 199 24575,'103'1'0,"114"-3"0,-192-1 0,0-1 0,-1-2 0,0 0 0,0-2 0,0 0 0,25-15 0,-26 12 0,1 1 0,0 2 0,0 0 0,0 1 0,1 1 0,33-3 0,-23 6 0,58-14 0,-39 7 0,105-17 0,-122 20 244,39-9-1853</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8T21:43:33.280"/>
    </inkml:context>
    <inkml:brush xml:id="br0">
      <inkml:brushProperty name="width" value="0.35" units="cm"/>
      <inkml:brushProperty name="height" value="0.35" units="cm"/>
      <inkml:brushProperty name="color" value="#FFFFFF"/>
    </inkml:brush>
  </inkml:definitions>
  <inkml:trace contextRef="#ctx0" brushRef="#br0">0 0 24575,'1'3'0,"-1"-1"0,1 1 0,0-1 0,-1 0 0,1 1 0,0-1 0,0 0 0,1 0 0,-1 0 0,0 1 0,1-1 0,-1-1 0,1 1 0,0 0 0,0 0 0,-1-1 0,1 1 0,0-1 0,0 1 0,1-1 0,-1 0 0,0 0 0,0 0 0,1 0 0,-1 0 0,0 0 0,1-1 0,3 1 0,9 3 0,0-2 0,0 1 0,19-1 0,59 7 0,17 1 0,21 1 0,-50-3 0,-2 0 0,90 3 0,313-12 0,-458 0 0,1-2 0,0-1 0,-1-1 0,36-13 0,-25 8 0,39-6 0,-51 11-1365</inkml:trace>
</inkml:ink>
</file>

<file path=word/ink/ink5.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8T21:43:39.587"/>
    </inkml:context>
    <inkml:brush xml:id="br0">
      <inkml:brushProperty name="width" value="0.35" units="cm"/>
      <inkml:brushProperty name="height" value="0.35" units="cm"/>
      <inkml:brushProperty name="color" value="#FFFFFF"/>
    </inkml:brush>
  </inkml:definitions>
  <inkml:trace contextRef="#ctx0" brushRef="#br0">4 0 24575,'-3'2'0,"13"3"0,16 3 0,636 54 0,-540-62 261,-66-1-803,-1 2 0,66 10 0</inkml:trace>
</inkml:ink>
</file>

<file path=word/ink/ink6.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channel name="F" type="integer" max="32767" units="dev"/>
        </inkml:traceFormat>
        <inkml:channelProperties>
          <inkml:channelProperty channel="X" name="resolution" value="1000" units="1/cm"/>
          <inkml:channelProperty channel="Y" name="resolution" value="1000" units="1/cm"/>
          <inkml:channelProperty channel="F" name="resolution" value="0" units="1/dev"/>
        </inkml:channelProperties>
      </inkml:inkSource>
      <inkml:timestamp xml:id="ts0" timeString="2024-02-18T21:43:36.570"/>
    </inkml:context>
    <inkml:brush xml:id="br0">
      <inkml:brushProperty name="width" value="0.35" units="cm"/>
      <inkml:brushProperty name="height" value="0.35" units="cm"/>
      <inkml:brushProperty name="color" value="#FFFFFF"/>
    </inkml:brush>
  </inkml:definitions>
  <inkml:trace contextRef="#ctx0" brushRef="#br0">0 0 24575,'16'1'0,"0"1"0,20 4 0,19 2 0,86 13 0,-100-14 0,0 0 0,59 0 0,52 2 0,-4 0 0,223-9-1365</inkml:trace>
</inkml:ink>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Cel91</b:Tag>
    <b:SourceType>BookSection</b:SourceType>
    <b:Guid>{8D0E37A5-CC9B-47FF-9369-AAC2AA82FBEC}</b:Guid>
    <b:Title>Language Teaching Approaches: An Overview</b:Title>
    <b:Year>1991</b:Year>
    <b:City>Boston</b:City>
    <b:Publisher>Heinle &amp; Heinle Publishers</b:Publisher>
    <b:Author>
      <b:Author>
        <b:NameList>
          <b:Person>
            <b:Last>Celce-Murcia</b:Last>
            <b:First>Marianne</b:First>
          </b:Person>
        </b:NameList>
      </b:Author>
      <b:BookAuthor>
        <b:NameList>
          <b:Person>
            <b:Last>Koç</b:Last>
            <b:First>Dr.</b:First>
            <b:Middle>Sabri</b:Middle>
          </b:Person>
        </b:NameList>
      </b:BookAuthor>
    </b:Author>
    <b:LCID>en-US</b:LCID>
    <b:Pages>1-8</b:Pages>
    <b:Edition>2nd</b:Edition>
    <b:BookTitle>Teaching English as a second or foreign language</b:BookTitle>
    <b:RefOrder>1</b:RefOrder>
  </b:Source>
  <b:Source>
    <b:Tag>Mad19</b:Tag>
    <b:SourceType>JournalArticle</b:SourceType>
    <b:Guid>{5A518AC8-C4E7-4D5A-828D-B059D8B94916}</b:Guid>
    <b:Title>Approaches and Methods of Teaching English as a Second Language: A Historical Perspective</b:Title>
    <b:Year>2019</b:Year>
    <b:Pages>381y-387y</b:Pages>
    <b:LCID>en-US</b:LCID>
    <b:PeriodicalTitle>International Journal of Research and Analytical Reviews</b:PeriodicalTitle>
    <b:Author>
      <b:Author>
        <b:NameList>
          <b:Person>
            <b:Last>Madhu </b:Last>
            <b:First>Sharma</b:First>
          </b:Person>
        </b:NameList>
      </b:Author>
    </b:Author>
    <b:JournalName>International Journal of Research and Analytical Reviews</b:JournalName>
    <b:RefOrder>2</b:RefOrder>
  </b:Source>
</b:Sources>
</file>

<file path=customXml/itemProps1.xml><?xml version="1.0" encoding="utf-8"?>
<ds:datastoreItem xmlns:ds="http://schemas.openxmlformats.org/officeDocument/2006/customXml" ds:itemID="{B0210100-C290-4E00-B6D8-5073213BFC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166</TotalTime>
  <Pages>154</Pages>
  <Words>26436</Words>
  <Characters>142757</Characters>
  <Application>Microsoft Office Word</Application>
  <DocSecurity>0</DocSecurity>
  <Lines>1189</Lines>
  <Paragraphs>337</Paragraphs>
  <ScaleCrop>false</ScaleCrop>
  <HeadingPairs>
    <vt:vector size="4" baseType="variant">
      <vt:variant>
        <vt:lpstr>Τίτλος</vt:lpstr>
      </vt:variant>
      <vt:variant>
        <vt:i4>1</vt:i4>
      </vt:variant>
      <vt:variant>
        <vt:lpstr>Headings</vt:lpstr>
      </vt:variant>
      <vt:variant>
        <vt:i4>4</vt:i4>
      </vt:variant>
    </vt:vector>
  </HeadingPairs>
  <TitlesOfParts>
    <vt:vector size="5" baseType="lpstr">
      <vt:lpstr/>
      <vt:lpstr/>
      <vt:lpstr>        </vt:lpstr>
      <vt:lpstr>        Μπορείτε να:</vt:lpstr>
      <vt:lpstr>        Υπό τους ακόλουθους όρους:</vt:lpstr>
    </vt:vector>
  </TitlesOfParts>
  <Company>Hewlett-Packard</Company>
  <LinksUpToDate>false</LinksUpToDate>
  <CharactersWithSpaces>168856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ΕΥΑΓΓΕΛΟΣ ΧΡΗΣΤΟΥ</dc:creator>
  <cp:lastModifiedBy>ioanna kar</cp:lastModifiedBy>
  <cp:revision>9</cp:revision>
  <cp:lastPrinted>2024-02-17T23:04:00Z</cp:lastPrinted>
  <dcterms:created xsi:type="dcterms:W3CDTF">2024-02-19T03:58:00Z</dcterms:created>
  <dcterms:modified xsi:type="dcterms:W3CDTF">2024-02-25T15:28:00Z</dcterms:modified>
</cp:coreProperties>
</file>