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264780"/>
        <w:docPartObj>
          <w:docPartGallery w:val="Cover Pages"/>
          <w:docPartUnique/>
        </w:docPartObj>
      </w:sdtPr>
      <w:sdtEndPr>
        <w:rPr>
          <w:rFonts w:ascii="Times New Roman" w:hAnsi="Times New Roman"/>
          <w:b/>
          <w:bCs/>
          <w:szCs w:val="24"/>
        </w:rPr>
      </w:sdtEndPr>
      <w:sdtContent>
        <w:p w14:paraId="4F0A6AAB" w14:textId="77777777" w:rsidR="00C61B2D" w:rsidRDefault="00C61B2D" w:rsidP="001A373E">
          <w:pPr>
            <w:jc w:val="center"/>
          </w:pPr>
        </w:p>
        <w:p w14:paraId="0570E872" w14:textId="428E3C8A" w:rsidR="00C61B2D" w:rsidRDefault="00C61B2D" w:rsidP="00C61B2D">
          <w:pPr>
            <w:ind w:firstLine="0"/>
            <w:jc w:val="center"/>
          </w:pPr>
          <w:r>
            <w:br w:type="page"/>
          </w:r>
          <w:r>
            <w:rPr>
              <w:noProof/>
            </w:rPr>
            <w:lastRenderedPageBreak/>
            <w:drawing>
              <wp:inline distT="0" distB="0" distL="0" distR="0" wp14:anchorId="65B55F5C" wp14:editId="32C5D4C1">
                <wp:extent cx="3450336" cy="1078992"/>
                <wp:effectExtent l="0" t="0" r="0" b="6985"/>
                <wp:docPr id="81652024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20240" name="Εικόνα 8165202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336" cy="1078992"/>
                        </a:xfrm>
                        <a:prstGeom prst="rect">
                          <a:avLst/>
                        </a:prstGeom>
                      </pic:spPr>
                    </pic:pic>
                  </a:graphicData>
                </a:graphic>
              </wp:inline>
            </w:drawing>
          </w:r>
        </w:p>
        <w:p w14:paraId="19E6A945" w14:textId="7558348C" w:rsidR="00C61B2D" w:rsidRDefault="00C61B2D" w:rsidP="001A373E">
          <w:pPr>
            <w:jc w:val="center"/>
          </w:pPr>
          <w:r>
            <w:t>ΣΧΟΛΗ ΓΕΩΤΕΧΝΙΚΩΝ ΕΠΙΣΤΗΜΩΝ</w:t>
          </w:r>
        </w:p>
        <w:p w14:paraId="0C711008" w14:textId="40E11E5C" w:rsidR="00C61B2D" w:rsidRDefault="00C61B2D" w:rsidP="001A373E">
          <w:pPr>
            <w:jc w:val="center"/>
          </w:pPr>
          <w:r>
            <w:t xml:space="preserve">ΤΜΗΜΑ ΕΠΙΣΤΗΜΗΣ ΚΑΙ ΤΕΧΝΟΛΟΓΙΑΣ ΤΡΟΦΙΜΩΝ </w:t>
          </w:r>
        </w:p>
        <w:p w14:paraId="6B1F4091" w14:textId="77777777" w:rsidR="00C61B2D" w:rsidRDefault="00C61B2D" w:rsidP="001A373E">
          <w:pPr>
            <w:jc w:val="center"/>
          </w:pPr>
        </w:p>
        <w:p w14:paraId="0796D083" w14:textId="77777777" w:rsidR="00C61B2D" w:rsidRDefault="00C61B2D" w:rsidP="001A373E">
          <w:pPr>
            <w:jc w:val="center"/>
          </w:pPr>
        </w:p>
        <w:p w14:paraId="409EE0C0" w14:textId="77777777" w:rsidR="00C61B2D" w:rsidRDefault="00C61B2D" w:rsidP="001A373E">
          <w:pPr>
            <w:jc w:val="center"/>
          </w:pPr>
        </w:p>
        <w:p w14:paraId="50952308" w14:textId="1A25B1D6" w:rsidR="00C61B2D" w:rsidRDefault="00C61B2D" w:rsidP="001A373E">
          <w:pPr>
            <w:jc w:val="center"/>
          </w:pPr>
          <w:r>
            <w:t>ΔΙΠΛΩΜΑΤΙΚΗ ΕΡΓΑΣΙΑ</w:t>
          </w:r>
        </w:p>
        <w:p w14:paraId="0937E764" w14:textId="7AB51950" w:rsidR="00C61B2D" w:rsidRDefault="00C61B2D" w:rsidP="001A373E">
          <w:pPr>
            <w:jc w:val="center"/>
          </w:pPr>
          <w:r>
            <w:t>«ΕΠΕΞΕΡΓΑΣΙΑ ΦΥΤΙΚΩΝ ΠΡΟΪΟΝΤΩΝ ΥΨΗΛΗΣ ΔΙΑΤΡΟΦΙΚΗΣ ΑΞΙΑΣ»</w:t>
          </w:r>
        </w:p>
        <w:p w14:paraId="57EEF406" w14:textId="77777777" w:rsidR="00C61B2D" w:rsidRDefault="00C61B2D" w:rsidP="001A373E">
          <w:pPr>
            <w:jc w:val="center"/>
          </w:pPr>
        </w:p>
        <w:p w14:paraId="7A8A42C5" w14:textId="77777777" w:rsidR="00C61B2D" w:rsidRDefault="00C61B2D" w:rsidP="001A373E">
          <w:pPr>
            <w:jc w:val="center"/>
          </w:pPr>
        </w:p>
        <w:p w14:paraId="2C252181" w14:textId="77777777" w:rsidR="00C61B2D" w:rsidRDefault="00C61B2D" w:rsidP="001A373E">
          <w:pPr>
            <w:jc w:val="center"/>
          </w:pPr>
        </w:p>
        <w:p w14:paraId="4F18AC1B" w14:textId="6AE86DF3" w:rsidR="00C61B2D" w:rsidRDefault="00C61B2D" w:rsidP="001A373E">
          <w:pPr>
            <w:jc w:val="center"/>
          </w:pPr>
          <w:r>
            <w:t>Ευθυμία Παρθενοπούλου</w:t>
          </w:r>
        </w:p>
        <w:p w14:paraId="29084E02" w14:textId="77777777" w:rsidR="00C61B2D" w:rsidRDefault="00C61B2D" w:rsidP="001A373E">
          <w:pPr>
            <w:jc w:val="center"/>
          </w:pPr>
        </w:p>
        <w:p w14:paraId="6ACE7932" w14:textId="77777777" w:rsidR="00C61B2D" w:rsidRDefault="00C61B2D" w:rsidP="001A373E">
          <w:pPr>
            <w:jc w:val="center"/>
          </w:pPr>
        </w:p>
        <w:p w14:paraId="6922E442" w14:textId="77777777" w:rsidR="00C61B2D" w:rsidRDefault="00C61B2D" w:rsidP="001A373E">
          <w:pPr>
            <w:jc w:val="center"/>
          </w:pPr>
        </w:p>
        <w:p w14:paraId="0A855F02" w14:textId="194E4810" w:rsidR="00C61B2D" w:rsidRDefault="00C61B2D" w:rsidP="001A373E">
          <w:pPr>
            <w:jc w:val="center"/>
          </w:pPr>
          <w:r>
            <w:t>Επιβλέπουσα Καθηγήτρια</w:t>
          </w:r>
          <w:r>
            <w:rPr>
              <w:lang w:val="en-US"/>
            </w:rPr>
            <w:t xml:space="preserve">: </w:t>
          </w:r>
          <w:r>
            <w:t>Ελένη Καλογιάννη</w:t>
          </w:r>
        </w:p>
        <w:p w14:paraId="122A200E" w14:textId="77777777" w:rsidR="00C61B2D" w:rsidRDefault="00C61B2D" w:rsidP="001A373E">
          <w:pPr>
            <w:jc w:val="center"/>
          </w:pPr>
        </w:p>
        <w:p w14:paraId="5D8C2CD9" w14:textId="77777777" w:rsidR="00C61B2D" w:rsidRDefault="00C61B2D" w:rsidP="001A373E">
          <w:pPr>
            <w:jc w:val="center"/>
          </w:pPr>
        </w:p>
        <w:p w14:paraId="3F18BADF" w14:textId="77777777" w:rsidR="00C61B2D" w:rsidRDefault="00C61B2D" w:rsidP="001A373E">
          <w:pPr>
            <w:jc w:val="center"/>
          </w:pPr>
        </w:p>
        <w:p w14:paraId="536BAD64" w14:textId="7E2F2A73" w:rsidR="00C61B2D" w:rsidRPr="00C61B2D" w:rsidRDefault="00C61B2D" w:rsidP="00C61B2D">
          <w:pPr>
            <w:jc w:val="center"/>
          </w:pPr>
          <w:r>
            <w:t>Θεσσαλονίκη 2023</w:t>
          </w:r>
        </w:p>
        <w:p w14:paraId="17998520" w14:textId="4E5B6424" w:rsidR="00C61B2D" w:rsidRDefault="00C61B2D">
          <w:pPr>
            <w:ind w:firstLine="0"/>
          </w:pPr>
          <w:r>
            <w:br w:type="page"/>
          </w:r>
        </w:p>
        <w:p w14:paraId="4177F9ED" w14:textId="34801C1F" w:rsidR="001A373E" w:rsidRDefault="001A373E">
          <w:pPr>
            <w:ind w:firstLine="0"/>
            <w:rPr>
              <w:rFonts w:ascii="Times New Roman" w:hAnsi="Times New Roman"/>
              <w:b/>
              <w:bCs/>
              <w:szCs w:val="24"/>
            </w:rPr>
          </w:pPr>
        </w:p>
        <w:p w14:paraId="16A3713A" w14:textId="068BEFB7" w:rsidR="001A373E" w:rsidRDefault="001A373E">
          <w:pPr>
            <w:ind w:firstLine="0"/>
            <w:rPr>
              <w:rFonts w:ascii="Times New Roman" w:hAnsi="Times New Roman"/>
              <w:szCs w:val="24"/>
            </w:rPr>
          </w:pPr>
        </w:p>
      </w:sdtContent>
    </w:sdt>
    <w:sdt>
      <w:sdtPr>
        <w:rPr>
          <w:rFonts w:ascii="Times New Roman" w:eastAsia="Calibri" w:hAnsi="Times New Roman"/>
          <w:b w:val="0"/>
          <w:bCs w:val="0"/>
          <w:color w:val="auto"/>
          <w:sz w:val="24"/>
          <w:szCs w:val="24"/>
        </w:rPr>
        <w:id w:val="1268099032"/>
        <w:docPartObj>
          <w:docPartGallery w:val="Table of Contents"/>
          <w:docPartUnique/>
        </w:docPartObj>
      </w:sdtPr>
      <w:sdtContent>
        <w:p w14:paraId="2678D18E" w14:textId="70736981" w:rsidR="00273F3F" w:rsidRPr="001A373E" w:rsidRDefault="00273F3F" w:rsidP="001A373E">
          <w:pPr>
            <w:pStyle w:val="a8"/>
            <w:spacing w:before="0" w:after="200" w:line="360" w:lineRule="auto"/>
            <w:rPr>
              <w:rFonts w:ascii="Times New Roman" w:eastAsia="Calibri" w:hAnsi="Times New Roman"/>
              <w:b w:val="0"/>
              <w:bCs w:val="0"/>
              <w:color w:val="auto"/>
              <w:sz w:val="24"/>
              <w:szCs w:val="24"/>
            </w:rPr>
          </w:pPr>
          <w:r w:rsidRPr="00EF38CC">
            <w:rPr>
              <w:rFonts w:ascii="Times New Roman" w:hAnsi="Times New Roman"/>
              <w:color w:val="auto"/>
            </w:rPr>
            <w:t>Περιεχόμενα</w:t>
          </w:r>
        </w:p>
        <w:p w14:paraId="040C0CA1" w14:textId="77777777" w:rsidR="000568D5" w:rsidRPr="00BA6DA0" w:rsidRDefault="00297F27" w:rsidP="00BA6DA0">
          <w:pPr>
            <w:pStyle w:val="10"/>
            <w:spacing w:after="200" w:line="360" w:lineRule="auto"/>
            <w:rPr>
              <w:rFonts w:ascii="Times New Roman" w:eastAsiaTheme="minorEastAsia" w:hAnsi="Times New Roman"/>
              <w:i w:val="0"/>
              <w:iCs w:val="0"/>
              <w:noProof/>
              <w:sz w:val="24"/>
              <w:szCs w:val="24"/>
              <w:lang w:val="el-GR" w:eastAsia="el-GR"/>
            </w:rPr>
          </w:pPr>
          <w:r w:rsidRPr="00BA6DA0">
            <w:rPr>
              <w:rFonts w:ascii="Times New Roman" w:hAnsi="Times New Roman"/>
              <w:i w:val="0"/>
              <w:sz w:val="24"/>
              <w:szCs w:val="24"/>
              <w:lang w:val="el-GR"/>
            </w:rPr>
            <w:fldChar w:fldCharType="begin"/>
          </w:r>
          <w:r w:rsidR="00273F3F" w:rsidRPr="00BA6DA0">
            <w:rPr>
              <w:rFonts w:ascii="Times New Roman" w:hAnsi="Times New Roman"/>
              <w:i w:val="0"/>
              <w:sz w:val="24"/>
              <w:szCs w:val="24"/>
              <w:lang w:val="el-GR"/>
            </w:rPr>
            <w:instrText xml:space="preserve"> TOC \o "1-3" \h \z \u </w:instrText>
          </w:r>
          <w:r w:rsidRPr="00BA6DA0">
            <w:rPr>
              <w:rFonts w:ascii="Times New Roman" w:hAnsi="Times New Roman"/>
              <w:i w:val="0"/>
              <w:sz w:val="24"/>
              <w:szCs w:val="24"/>
              <w:lang w:val="el-GR"/>
            </w:rPr>
            <w:fldChar w:fldCharType="separate"/>
          </w:r>
          <w:hyperlink w:anchor="_Toc147762406" w:history="1">
            <w:r w:rsidR="000568D5" w:rsidRPr="00BA6DA0">
              <w:rPr>
                <w:rStyle w:val="-"/>
                <w:rFonts w:ascii="Times New Roman" w:hAnsi="Times New Roman"/>
                <w:noProof/>
                <w:sz w:val="24"/>
                <w:szCs w:val="24"/>
              </w:rPr>
              <w:t>Κατάλογος Σχημάτων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_Toc147762406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w:t>
            </w:r>
            <w:r w:rsidR="000568D5" w:rsidRPr="00BA6DA0">
              <w:rPr>
                <w:rFonts w:ascii="Times New Roman" w:hAnsi="Times New Roman"/>
                <w:noProof/>
                <w:webHidden/>
                <w:sz w:val="24"/>
                <w:szCs w:val="24"/>
              </w:rPr>
              <w:fldChar w:fldCharType="end"/>
            </w:r>
          </w:hyperlink>
        </w:p>
        <w:p w14:paraId="5D4D405F"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07" w:history="1">
            <w:r w:rsidR="000568D5" w:rsidRPr="00BA6DA0">
              <w:rPr>
                <w:rStyle w:val="-"/>
                <w:rFonts w:ascii="Times New Roman" w:hAnsi="Times New Roman"/>
                <w:noProof/>
                <w:sz w:val="24"/>
                <w:szCs w:val="24"/>
              </w:rPr>
              <w:t>Κατάλογος Πινάκων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_Toc147762407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4</w:t>
            </w:r>
            <w:r w:rsidR="000568D5" w:rsidRPr="00BA6DA0">
              <w:rPr>
                <w:rFonts w:ascii="Times New Roman" w:hAnsi="Times New Roman"/>
                <w:noProof/>
                <w:webHidden/>
                <w:sz w:val="24"/>
                <w:szCs w:val="24"/>
              </w:rPr>
              <w:fldChar w:fldCharType="end"/>
            </w:r>
          </w:hyperlink>
        </w:p>
        <w:p w14:paraId="77AB6C14"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08" w:history="1">
            <w:r w:rsidR="000568D5" w:rsidRPr="00BA6DA0">
              <w:rPr>
                <w:rStyle w:val="-"/>
                <w:rFonts w:ascii="Times New Roman" w:hAnsi="Times New Roman"/>
                <w:noProof/>
                <w:sz w:val="24"/>
                <w:szCs w:val="24"/>
              </w:rPr>
              <w:t>1. Πρόλογος Ευχαριστίες</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_Toc147762408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5</w:t>
            </w:r>
            <w:r w:rsidR="000568D5" w:rsidRPr="00BA6DA0">
              <w:rPr>
                <w:rFonts w:ascii="Times New Roman" w:hAnsi="Times New Roman"/>
                <w:noProof/>
                <w:webHidden/>
                <w:sz w:val="24"/>
                <w:szCs w:val="24"/>
              </w:rPr>
              <w:fldChar w:fldCharType="end"/>
            </w:r>
          </w:hyperlink>
        </w:p>
        <w:p w14:paraId="065E26DE"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09" w:history="1">
            <w:r w:rsidR="000568D5" w:rsidRPr="00BA6DA0">
              <w:rPr>
                <w:rStyle w:val="-"/>
                <w:rFonts w:ascii="Times New Roman" w:hAnsi="Times New Roman"/>
                <w:noProof/>
                <w:sz w:val="24"/>
                <w:szCs w:val="24"/>
              </w:rPr>
              <w:t>2. Περίληψη - Abstract</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_Toc147762409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6</w:t>
            </w:r>
            <w:r w:rsidR="000568D5" w:rsidRPr="00BA6DA0">
              <w:rPr>
                <w:rFonts w:ascii="Times New Roman" w:hAnsi="Times New Roman"/>
                <w:noProof/>
                <w:webHidden/>
                <w:sz w:val="24"/>
                <w:szCs w:val="24"/>
              </w:rPr>
              <w:fldChar w:fldCharType="end"/>
            </w:r>
          </w:hyperlink>
        </w:p>
        <w:p w14:paraId="6505BFD4"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10" w:history="1">
            <w:r w:rsidR="000568D5" w:rsidRPr="00BA6DA0">
              <w:rPr>
                <w:rStyle w:val="-"/>
                <w:rFonts w:ascii="Times New Roman" w:hAnsi="Times New Roman"/>
                <w:noProof/>
                <w:sz w:val="24"/>
                <w:szCs w:val="24"/>
              </w:rPr>
              <w:t>3.Βιβλιογραφική ανασκόπηση</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_Toc147762410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8</w:t>
            </w:r>
            <w:r w:rsidR="000568D5" w:rsidRPr="00BA6DA0">
              <w:rPr>
                <w:rFonts w:ascii="Times New Roman" w:hAnsi="Times New Roman"/>
                <w:noProof/>
                <w:webHidden/>
                <w:sz w:val="24"/>
                <w:szCs w:val="24"/>
              </w:rPr>
              <w:fldChar w:fldCharType="end"/>
            </w:r>
          </w:hyperlink>
        </w:p>
        <w:p w14:paraId="289D1629"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11" w:history="1">
            <w:r w:rsidR="000568D5" w:rsidRPr="00BA6DA0">
              <w:rPr>
                <w:rStyle w:val="-"/>
                <w:rFonts w:ascii="Times New Roman" w:hAnsi="Times New Roman"/>
                <w:noProof/>
                <w:sz w:val="24"/>
                <w:szCs w:val="24"/>
              </w:rPr>
              <w:t>3.1 Μήλο</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_Toc147762411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8</w:t>
            </w:r>
            <w:r w:rsidR="000568D5" w:rsidRPr="00BA6DA0">
              <w:rPr>
                <w:rFonts w:ascii="Times New Roman" w:hAnsi="Times New Roman"/>
                <w:noProof/>
                <w:webHidden/>
                <w:sz w:val="24"/>
                <w:szCs w:val="24"/>
              </w:rPr>
              <w:fldChar w:fldCharType="end"/>
            </w:r>
          </w:hyperlink>
        </w:p>
        <w:p w14:paraId="2D67FD2F"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2" w:history="1">
            <w:r w:rsidR="000568D5" w:rsidRPr="00BA6DA0">
              <w:rPr>
                <w:rStyle w:val="-"/>
                <w:rFonts w:eastAsiaTheme="majorEastAsia"/>
                <w:noProof/>
              </w:rPr>
              <w:t>3.1.1 Ιστορική αναδρομή</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_Toc147762412 \h </w:instrText>
            </w:r>
            <w:r w:rsidR="000568D5" w:rsidRPr="00BA6DA0">
              <w:rPr>
                <w:noProof/>
                <w:webHidden/>
              </w:rPr>
            </w:r>
            <w:r w:rsidR="000568D5" w:rsidRPr="00BA6DA0">
              <w:rPr>
                <w:noProof/>
                <w:webHidden/>
              </w:rPr>
              <w:fldChar w:fldCharType="separate"/>
            </w:r>
            <w:r w:rsidR="000568D5" w:rsidRPr="00BA6DA0">
              <w:rPr>
                <w:noProof/>
                <w:webHidden/>
              </w:rPr>
              <w:t>8</w:t>
            </w:r>
            <w:r w:rsidR="000568D5" w:rsidRPr="00BA6DA0">
              <w:rPr>
                <w:noProof/>
                <w:webHidden/>
              </w:rPr>
              <w:fldChar w:fldCharType="end"/>
            </w:r>
          </w:hyperlink>
        </w:p>
        <w:p w14:paraId="0968C932"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3" w:history="1">
            <w:r w:rsidR="000568D5" w:rsidRPr="00BA6DA0">
              <w:rPr>
                <w:rStyle w:val="-"/>
                <w:rFonts w:eastAsiaTheme="majorEastAsia"/>
                <w:noProof/>
              </w:rPr>
              <w:t>3.1.2 Ο καρπός</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_Toc147762413 \h </w:instrText>
            </w:r>
            <w:r w:rsidR="000568D5" w:rsidRPr="00BA6DA0">
              <w:rPr>
                <w:noProof/>
                <w:webHidden/>
              </w:rPr>
            </w:r>
            <w:r w:rsidR="000568D5" w:rsidRPr="00BA6DA0">
              <w:rPr>
                <w:noProof/>
                <w:webHidden/>
              </w:rPr>
              <w:fldChar w:fldCharType="separate"/>
            </w:r>
            <w:r w:rsidR="000568D5" w:rsidRPr="00BA6DA0">
              <w:rPr>
                <w:noProof/>
                <w:webHidden/>
              </w:rPr>
              <w:t>9</w:t>
            </w:r>
            <w:r w:rsidR="000568D5" w:rsidRPr="00BA6DA0">
              <w:rPr>
                <w:noProof/>
                <w:webHidden/>
              </w:rPr>
              <w:fldChar w:fldCharType="end"/>
            </w:r>
          </w:hyperlink>
        </w:p>
        <w:p w14:paraId="13FB43D5"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4" w:history="1">
            <w:r w:rsidR="000568D5" w:rsidRPr="00BA6DA0">
              <w:rPr>
                <w:rStyle w:val="-"/>
                <w:rFonts w:eastAsiaTheme="majorEastAsia"/>
                <w:noProof/>
              </w:rPr>
              <w:t>3.1.3 Διατροφική αξία</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_Toc147762414 \h </w:instrText>
            </w:r>
            <w:r w:rsidR="000568D5" w:rsidRPr="00BA6DA0">
              <w:rPr>
                <w:noProof/>
                <w:webHidden/>
              </w:rPr>
            </w:r>
            <w:r w:rsidR="000568D5" w:rsidRPr="00BA6DA0">
              <w:rPr>
                <w:noProof/>
                <w:webHidden/>
              </w:rPr>
              <w:fldChar w:fldCharType="separate"/>
            </w:r>
            <w:r w:rsidR="000568D5" w:rsidRPr="00BA6DA0">
              <w:rPr>
                <w:noProof/>
                <w:webHidden/>
              </w:rPr>
              <w:t>10</w:t>
            </w:r>
            <w:r w:rsidR="000568D5" w:rsidRPr="00BA6DA0">
              <w:rPr>
                <w:noProof/>
                <w:webHidden/>
              </w:rPr>
              <w:fldChar w:fldCharType="end"/>
            </w:r>
          </w:hyperlink>
        </w:p>
        <w:p w14:paraId="2965EC7E"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5" w:history="1">
            <w:r w:rsidR="000568D5" w:rsidRPr="00BA6DA0">
              <w:rPr>
                <w:rStyle w:val="-"/>
                <w:rFonts w:eastAsiaTheme="majorEastAsia"/>
                <w:noProof/>
              </w:rPr>
              <w:t>3.1.4 Οφέλη στην ανθρώπινη υγεία</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_Toc147762415 \h </w:instrText>
            </w:r>
            <w:r w:rsidR="000568D5" w:rsidRPr="00BA6DA0">
              <w:rPr>
                <w:noProof/>
                <w:webHidden/>
              </w:rPr>
            </w:r>
            <w:r w:rsidR="000568D5" w:rsidRPr="00BA6DA0">
              <w:rPr>
                <w:noProof/>
                <w:webHidden/>
              </w:rPr>
              <w:fldChar w:fldCharType="separate"/>
            </w:r>
            <w:r w:rsidR="000568D5" w:rsidRPr="00BA6DA0">
              <w:rPr>
                <w:noProof/>
                <w:webHidden/>
              </w:rPr>
              <w:t>11</w:t>
            </w:r>
            <w:r w:rsidR="000568D5" w:rsidRPr="00BA6DA0">
              <w:rPr>
                <w:noProof/>
                <w:webHidden/>
              </w:rPr>
              <w:fldChar w:fldCharType="end"/>
            </w:r>
          </w:hyperlink>
        </w:p>
        <w:p w14:paraId="462E5465"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6" w:history="1">
            <w:r w:rsidR="000568D5" w:rsidRPr="00BA6DA0">
              <w:rPr>
                <w:rStyle w:val="-"/>
                <w:rFonts w:eastAsiaTheme="majorEastAsia"/>
                <w:noProof/>
              </w:rPr>
              <w:t>3.1.5 Ποικιλία Fuji</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_Toc147762416 \h </w:instrText>
            </w:r>
            <w:r w:rsidR="000568D5" w:rsidRPr="00BA6DA0">
              <w:rPr>
                <w:noProof/>
                <w:webHidden/>
              </w:rPr>
            </w:r>
            <w:r w:rsidR="000568D5" w:rsidRPr="00BA6DA0">
              <w:rPr>
                <w:noProof/>
                <w:webHidden/>
              </w:rPr>
              <w:fldChar w:fldCharType="separate"/>
            </w:r>
            <w:r w:rsidR="000568D5" w:rsidRPr="00BA6DA0">
              <w:rPr>
                <w:noProof/>
                <w:webHidden/>
              </w:rPr>
              <w:t>11</w:t>
            </w:r>
            <w:r w:rsidR="000568D5" w:rsidRPr="00BA6DA0">
              <w:rPr>
                <w:noProof/>
                <w:webHidden/>
              </w:rPr>
              <w:fldChar w:fldCharType="end"/>
            </w:r>
          </w:hyperlink>
        </w:p>
        <w:p w14:paraId="7A68907D"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7" w:history="1">
            <w:r w:rsidR="000568D5" w:rsidRPr="00BA6DA0">
              <w:rPr>
                <w:rStyle w:val="-"/>
                <w:rFonts w:eastAsiaTheme="majorEastAsia"/>
                <w:noProof/>
              </w:rPr>
              <w:t xml:space="preserve">3.1.6 Ποικιλία </w:t>
            </w:r>
            <w:r w:rsidR="000568D5" w:rsidRPr="00BA6DA0">
              <w:rPr>
                <w:rStyle w:val="-"/>
                <w:rFonts w:eastAsiaTheme="majorEastAsia"/>
                <w:noProof/>
                <w:lang w:val="en-US"/>
              </w:rPr>
              <w:t>Starking</w:t>
            </w:r>
            <w:r w:rsidR="000568D5" w:rsidRPr="00BA6DA0">
              <w:rPr>
                <w:rStyle w:val="-"/>
                <w:rFonts w:eastAsiaTheme="majorEastAsia"/>
                <w:noProof/>
              </w:rPr>
              <w:t xml:space="preserve"> </w:t>
            </w:r>
            <w:r w:rsidR="000568D5" w:rsidRPr="00BA6DA0">
              <w:rPr>
                <w:rStyle w:val="-"/>
                <w:rFonts w:eastAsiaTheme="majorEastAsia"/>
                <w:noProof/>
                <w:lang w:val="en-US"/>
              </w:rPr>
              <w:t>Delicius</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_Toc147762417 \h </w:instrText>
            </w:r>
            <w:r w:rsidR="000568D5" w:rsidRPr="00BA6DA0">
              <w:rPr>
                <w:noProof/>
                <w:webHidden/>
              </w:rPr>
            </w:r>
            <w:r w:rsidR="000568D5" w:rsidRPr="00BA6DA0">
              <w:rPr>
                <w:noProof/>
                <w:webHidden/>
              </w:rPr>
              <w:fldChar w:fldCharType="separate"/>
            </w:r>
            <w:r w:rsidR="000568D5" w:rsidRPr="00BA6DA0">
              <w:rPr>
                <w:noProof/>
                <w:webHidden/>
              </w:rPr>
              <w:t>12</w:t>
            </w:r>
            <w:r w:rsidR="000568D5" w:rsidRPr="00BA6DA0">
              <w:rPr>
                <w:noProof/>
                <w:webHidden/>
              </w:rPr>
              <w:fldChar w:fldCharType="end"/>
            </w:r>
          </w:hyperlink>
        </w:p>
        <w:p w14:paraId="187BF789"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18" w:history="1">
            <w:r w:rsidR="000568D5" w:rsidRPr="00BA6DA0">
              <w:rPr>
                <w:rStyle w:val="-"/>
                <w:rFonts w:ascii="Times New Roman" w:hAnsi="Times New Roman"/>
                <w:noProof/>
                <w:sz w:val="24"/>
                <w:szCs w:val="24"/>
              </w:rPr>
              <w:t>3.2 Αποξηραμένα φρούτα</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_Toc147762418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13</w:t>
            </w:r>
            <w:r w:rsidR="000568D5" w:rsidRPr="00BA6DA0">
              <w:rPr>
                <w:rFonts w:ascii="Times New Roman" w:hAnsi="Times New Roman"/>
                <w:noProof/>
                <w:webHidden/>
                <w:sz w:val="24"/>
                <w:szCs w:val="24"/>
              </w:rPr>
              <w:fldChar w:fldCharType="end"/>
            </w:r>
          </w:hyperlink>
        </w:p>
        <w:p w14:paraId="66D3FA70"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19" w:history="1">
            <w:r w:rsidR="000568D5" w:rsidRPr="00BA6DA0">
              <w:rPr>
                <w:rStyle w:val="-"/>
                <w:rFonts w:eastAsiaTheme="majorEastAsia"/>
                <w:noProof/>
              </w:rPr>
              <w:t>3.2.1 Ιστορική αναδρομή</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_Toc147762419 \h </w:instrText>
            </w:r>
            <w:r w:rsidR="000568D5" w:rsidRPr="00BA6DA0">
              <w:rPr>
                <w:noProof/>
                <w:webHidden/>
              </w:rPr>
            </w:r>
            <w:r w:rsidR="000568D5" w:rsidRPr="00BA6DA0">
              <w:rPr>
                <w:noProof/>
                <w:webHidden/>
              </w:rPr>
              <w:fldChar w:fldCharType="separate"/>
            </w:r>
            <w:r w:rsidR="000568D5" w:rsidRPr="00BA6DA0">
              <w:rPr>
                <w:noProof/>
                <w:webHidden/>
              </w:rPr>
              <w:t>13</w:t>
            </w:r>
            <w:r w:rsidR="000568D5" w:rsidRPr="00BA6DA0">
              <w:rPr>
                <w:noProof/>
                <w:webHidden/>
              </w:rPr>
              <w:fldChar w:fldCharType="end"/>
            </w:r>
          </w:hyperlink>
        </w:p>
        <w:p w14:paraId="6D3B9950"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0" w:history="1">
            <w:r w:rsidR="000568D5" w:rsidRPr="00BA6DA0">
              <w:rPr>
                <w:rStyle w:val="-"/>
                <w:rFonts w:eastAsiaTheme="majorEastAsia"/>
                <w:noProof/>
              </w:rPr>
              <w:t>3.2.2 Τι είναι τα αποξηραμένα φρούτα</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_Toc147762420 \h </w:instrText>
            </w:r>
            <w:r w:rsidR="000568D5" w:rsidRPr="00BA6DA0">
              <w:rPr>
                <w:noProof/>
                <w:webHidden/>
              </w:rPr>
            </w:r>
            <w:r w:rsidR="000568D5" w:rsidRPr="00BA6DA0">
              <w:rPr>
                <w:noProof/>
                <w:webHidden/>
              </w:rPr>
              <w:fldChar w:fldCharType="separate"/>
            </w:r>
            <w:r w:rsidR="000568D5" w:rsidRPr="00BA6DA0">
              <w:rPr>
                <w:noProof/>
                <w:webHidden/>
              </w:rPr>
              <w:t>13</w:t>
            </w:r>
            <w:r w:rsidR="000568D5" w:rsidRPr="00BA6DA0">
              <w:rPr>
                <w:noProof/>
                <w:webHidden/>
              </w:rPr>
              <w:fldChar w:fldCharType="end"/>
            </w:r>
          </w:hyperlink>
        </w:p>
        <w:p w14:paraId="22759138"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1" w:history="1">
            <w:r w:rsidR="000568D5" w:rsidRPr="00BA6DA0">
              <w:rPr>
                <w:rStyle w:val="-"/>
                <w:rFonts w:eastAsiaTheme="majorEastAsia"/>
                <w:noProof/>
              </w:rPr>
              <w:t>3.2.3 Παραγωγή αποξηραμένων φρούτων</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_Toc147762421 \h </w:instrText>
            </w:r>
            <w:r w:rsidR="000568D5" w:rsidRPr="00BA6DA0">
              <w:rPr>
                <w:noProof/>
                <w:webHidden/>
              </w:rPr>
            </w:r>
            <w:r w:rsidR="000568D5" w:rsidRPr="00BA6DA0">
              <w:rPr>
                <w:noProof/>
                <w:webHidden/>
              </w:rPr>
              <w:fldChar w:fldCharType="separate"/>
            </w:r>
            <w:r w:rsidR="000568D5" w:rsidRPr="00BA6DA0">
              <w:rPr>
                <w:noProof/>
                <w:webHidden/>
              </w:rPr>
              <w:t>14</w:t>
            </w:r>
            <w:r w:rsidR="000568D5" w:rsidRPr="00BA6DA0">
              <w:rPr>
                <w:noProof/>
                <w:webHidden/>
              </w:rPr>
              <w:fldChar w:fldCharType="end"/>
            </w:r>
          </w:hyperlink>
        </w:p>
        <w:p w14:paraId="1350CE43"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2" w:history="1">
            <w:r w:rsidR="000568D5" w:rsidRPr="00BA6DA0">
              <w:rPr>
                <w:rStyle w:val="-"/>
                <w:rFonts w:eastAsiaTheme="majorEastAsia"/>
                <w:noProof/>
              </w:rPr>
              <w:t>3.24 Μέθοδος αποξήρανσης</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_Toc147762422 \h </w:instrText>
            </w:r>
            <w:r w:rsidR="000568D5" w:rsidRPr="00BA6DA0">
              <w:rPr>
                <w:noProof/>
                <w:webHidden/>
              </w:rPr>
            </w:r>
            <w:r w:rsidR="000568D5" w:rsidRPr="00BA6DA0">
              <w:rPr>
                <w:noProof/>
                <w:webHidden/>
              </w:rPr>
              <w:fldChar w:fldCharType="separate"/>
            </w:r>
            <w:r w:rsidR="000568D5" w:rsidRPr="00BA6DA0">
              <w:rPr>
                <w:noProof/>
                <w:webHidden/>
              </w:rPr>
              <w:t>15</w:t>
            </w:r>
            <w:r w:rsidR="000568D5" w:rsidRPr="00BA6DA0">
              <w:rPr>
                <w:noProof/>
                <w:webHidden/>
              </w:rPr>
              <w:fldChar w:fldCharType="end"/>
            </w:r>
          </w:hyperlink>
        </w:p>
        <w:p w14:paraId="1E05ADAB"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3" w:history="1">
            <w:r w:rsidR="000568D5" w:rsidRPr="00BA6DA0">
              <w:rPr>
                <w:rStyle w:val="-"/>
                <w:rFonts w:eastAsiaTheme="majorEastAsia"/>
                <w:noProof/>
              </w:rPr>
              <w:t>3.2.5 Κατανάλωση αποξηραμένων φρούτων και οφέλη για την υγεία</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_Toc147762423 \h </w:instrText>
            </w:r>
            <w:r w:rsidR="000568D5" w:rsidRPr="00BA6DA0">
              <w:rPr>
                <w:noProof/>
                <w:webHidden/>
              </w:rPr>
            </w:r>
            <w:r w:rsidR="000568D5" w:rsidRPr="00BA6DA0">
              <w:rPr>
                <w:noProof/>
                <w:webHidden/>
              </w:rPr>
              <w:fldChar w:fldCharType="separate"/>
            </w:r>
            <w:r w:rsidR="000568D5" w:rsidRPr="00BA6DA0">
              <w:rPr>
                <w:noProof/>
                <w:webHidden/>
              </w:rPr>
              <w:t>17</w:t>
            </w:r>
            <w:r w:rsidR="000568D5" w:rsidRPr="00BA6DA0">
              <w:rPr>
                <w:noProof/>
                <w:webHidden/>
              </w:rPr>
              <w:fldChar w:fldCharType="end"/>
            </w:r>
          </w:hyperlink>
        </w:p>
        <w:p w14:paraId="5AE43DFB"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24" w:history="1">
            <w:r w:rsidR="000568D5" w:rsidRPr="00BA6DA0">
              <w:rPr>
                <w:rStyle w:val="-"/>
                <w:rFonts w:ascii="Times New Roman" w:hAnsi="Times New Roman"/>
                <w:noProof/>
                <w:sz w:val="24"/>
                <w:szCs w:val="24"/>
              </w:rPr>
              <w:t>3.3 Μεταβολές ποιότητας φρούτων και λαχανικών κατά την ξήρανση.</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_Toc147762424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18</w:t>
            </w:r>
            <w:r w:rsidR="000568D5" w:rsidRPr="00BA6DA0">
              <w:rPr>
                <w:rFonts w:ascii="Times New Roman" w:hAnsi="Times New Roman"/>
                <w:noProof/>
                <w:webHidden/>
                <w:sz w:val="24"/>
                <w:szCs w:val="24"/>
              </w:rPr>
              <w:fldChar w:fldCharType="end"/>
            </w:r>
          </w:hyperlink>
        </w:p>
        <w:p w14:paraId="012A9D41"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25" w:history="1">
            <w:r w:rsidR="000568D5" w:rsidRPr="00BA6DA0">
              <w:rPr>
                <w:rStyle w:val="-"/>
                <w:rFonts w:ascii="Times New Roman" w:hAnsi="Times New Roman"/>
                <w:noProof/>
                <w:sz w:val="24"/>
                <w:szCs w:val="24"/>
              </w:rPr>
              <w:t>3.4 Ξήρανση και σταθερότητα τροφίμων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_Toc147762425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20</w:t>
            </w:r>
            <w:r w:rsidR="000568D5" w:rsidRPr="00BA6DA0">
              <w:rPr>
                <w:rFonts w:ascii="Times New Roman" w:hAnsi="Times New Roman"/>
                <w:noProof/>
                <w:webHidden/>
                <w:sz w:val="24"/>
                <w:szCs w:val="24"/>
              </w:rPr>
              <w:fldChar w:fldCharType="end"/>
            </w:r>
          </w:hyperlink>
        </w:p>
        <w:p w14:paraId="5ADF7CA3"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26" w:history="1">
            <w:r w:rsidR="000568D5" w:rsidRPr="00BA6DA0">
              <w:rPr>
                <w:rStyle w:val="-"/>
                <w:rFonts w:ascii="Times New Roman" w:hAnsi="Times New Roman"/>
                <w:noProof/>
                <w:sz w:val="24"/>
                <w:szCs w:val="24"/>
              </w:rPr>
              <w:t>3.5 Επίδραση μεθόδων και παραμέτρων ξήρανσης κατά την αποξήρανση μήλων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_Toc147762426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21</w:t>
            </w:r>
            <w:r w:rsidR="000568D5" w:rsidRPr="00BA6DA0">
              <w:rPr>
                <w:rFonts w:ascii="Times New Roman" w:hAnsi="Times New Roman"/>
                <w:noProof/>
                <w:webHidden/>
                <w:sz w:val="24"/>
                <w:szCs w:val="24"/>
              </w:rPr>
              <w:fldChar w:fldCharType="end"/>
            </w:r>
          </w:hyperlink>
        </w:p>
        <w:p w14:paraId="4ABD51A2"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7" w:history="1">
            <w:r w:rsidR="000568D5" w:rsidRPr="00BA6DA0">
              <w:rPr>
                <w:rStyle w:val="-"/>
                <w:rFonts w:eastAsiaTheme="majorEastAsia"/>
                <w:noProof/>
              </w:rPr>
              <w:t>3.5.1 Επίδραση διαφόρων μεθόδων ξήρανσης</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_Toc147762427 \h </w:instrText>
            </w:r>
            <w:r w:rsidR="000568D5" w:rsidRPr="00BA6DA0">
              <w:rPr>
                <w:noProof/>
                <w:webHidden/>
              </w:rPr>
            </w:r>
            <w:r w:rsidR="000568D5" w:rsidRPr="00BA6DA0">
              <w:rPr>
                <w:noProof/>
                <w:webHidden/>
              </w:rPr>
              <w:fldChar w:fldCharType="separate"/>
            </w:r>
            <w:r w:rsidR="000568D5" w:rsidRPr="00BA6DA0">
              <w:rPr>
                <w:noProof/>
                <w:webHidden/>
              </w:rPr>
              <w:t>21</w:t>
            </w:r>
            <w:r w:rsidR="000568D5" w:rsidRPr="00BA6DA0">
              <w:rPr>
                <w:noProof/>
                <w:webHidden/>
              </w:rPr>
              <w:fldChar w:fldCharType="end"/>
            </w:r>
          </w:hyperlink>
        </w:p>
        <w:p w14:paraId="5BF17FAD"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8" w:history="1">
            <w:r w:rsidR="000568D5" w:rsidRPr="00BA6DA0">
              <w:rPr>
                <w:rStyle w:val="-"/>
                <w:rFonts w:eastAsiaTheme="majorEastAsia"/>
                <w:noProof/>
              </w:rPr>
              <w:t>3.5.2 Επίδραση διαφόρων μεθόδων ξήρανσης και διαφόρων διαλυμμάτων προεπεξεργασίας</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_Toc147762428 \h </w:instrText>
            </w:r>
            <w:r w:rsidR="000568D5" w:rsidRPr="00BA6DA0">
              <w:rPr>
                <w:noProof/>
                <w:webHidden/>
              </w:rPr>
            </w:r>
            <w:r w:rsidR="000568D5" w:rsidRPr="00BA6DA0">
              <w:rPr>
                <w:noProof/>
                <w:webHidden/>
              </w:rPr>
              <w:fldChar w:fldCharType="separate"/>
            </w:r>
            <w:r w:rsidR="000568D5" w:rsidRPr="00BA6DA0">
              <w:rPr>
                <w:noProof/>
                <w:webHidden/>
              </w:rPr>
              <w:t>27</w:t>
            </w:r>
            <w:r w:rsidR="000568D5" w:rsidRPr="00BA6DA0">
              <w:rPr>
                <w:noProof/>
                <w:webHidden/>
              </w:rPr>
              <w:fldChar w:fldCharType="end"/>
            </w:r>
          </w:hyperlink>
        </w:p>
        <w:p w14:paraId="5ABC0928"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29" w:history="1">
            <w:r w:rsidR="000568D5" w:rsidRPr="00BA6DA0">
              <w:rPr>
                <w:rStyle w:val="-"/>
                <w:rFonts w:eastAsiaTheme="majorEastAsia"/>
                <w:noProof/>
              </w:rPr>
              <w:t>3.5.3 Επίδραση της προεπεξεργασίας</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_Toc147762429 \h </w:instrText>
            </w:r>
            <w:r w:rsidR="000568D5" w:rsidRPr="00BA6DA0">
              <w:rPr>
                <w:noProof/>
                <w:webHidden/>
              </w:rPr>
            </w:r>
            <w:r w:rsidR="000568D5" w:rsidRPr="00BA6DA0">
              <w:rPr>
                <w:noProof/>
                <w:webHidden/>
              </w:rPr>
              <w:fldChar w:fldCharType="separate"/>
            </w:r>
            <w:r w:rsidR="000568D5" w:rsidRPr="00BA6DA0">
              <w:rPr>
                <w:noProof/>
                <w:webHidden/>
              </w:rPr>
              <w:t>30</w:t>
            </w:r>
            <w:r w:rsidR="000568D5" w:rsidRPr="00BA6DA0">
              <w:rPr>
                <w:noProof/>
                <w:webHidden/>
              </w:rPr>
              <w:fldChar w:fldCharType="end"/>
            </w:r>
          </w:hyperlink>
        </w:p>
        <w:p w14:paraId="7AB8204A"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30" w:history="1">
            <w:r w:rsidR="000568D5" w:rsidRPr="00BA6DA0">
              <w:rPr>
                <w:rStyle w:val="-"/>
                <w:rFonts w:eastAsiaTheme="majorEastAsia"/>
                <w:noProof/>
              </w:rPr>
              <w:t>3.5.4 Επίδραση ωριμότητας, χρόνου αποθήκευσης στην ποιότητα των αποξηραμένων φρούτων</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_Toc147762430 \h </w:instrText>
            </w:r>
            <w:r w:rsidR="000568D5" w:rsidRPr="00BA6DA0">
              <w:rPr>
                <w:noProof/>
                <w:webHidden/>
              </w:rPr>
            </w:r>
            <w:r w:rsidR="000568D5" w:rsidRPr="00BA6DA0">
              <w:rPr>
                <w:noProof/>
                <w:webHidden/>
              </w:rPr>
              <w:fldChar w:fldCharType="separate"/>
            </w:r>
            <w:r w:rsidR="000568D5" w:rsidRPr="00BA6DA0">
              <w:rPr>
                <w:noProof/>
                <w:webHidden/>
              </w:rPr>
              <w:t>32</w:t>
            </w:r>
            <w:r w:rsidR="000568D5" w:rsidRPr="00BA6DA0">
              <w:rPr>
                <w:noProof/>
                <w:webHidden/>
              </w:rPr>
              <w:fldChar w:fldCharType="end"/>
            </w:r>
          </w:hyperlink>
        </w:p>
        <w:p w14:paraId="04BBB225" w14:textId="77777777" w:rsidR="000568D5" w:rsidRPr="00BA6DA0" w:rsidRDefault="00000000" w:rsidP="00BA6DA0">
          <w:pPr>
            <w:pStyle w:val="30"/>
            <w:tabs>
              <w:tab w:val="right" w:leader="dot" w:pos="8296"/>
            </w:tabs>
            <w:spacing w:after="200" w:line="360" w:lineRule="auto"/>
            <w:rPr>
              <w:rFonts w:eastAsiaTheme="minorEastAsia"/>
              <w:noProof/>
            </w:rPr>
          </w:pPr>
          <w:hyperlink w:anchor="_Toc147762431" w:history="1">
            <w:r w:rsidR="000568D5" w:rsidRPr="00BA6DA0">
              <w:rPr>
                <w:rStyle w:val="-"/>
                <w:rFonts w:eastAsiaTheme="majorEastAsia"/>
                <w:noProof/>
              </w:rPr>
              <w:t>3.5.5 Αποξηραμένα Φρούτα και Ανθρώπινη Υγεία</w:t>
            </w:r>
            <w:r w:rsidR="000568D5" w:rsidRPr="00BA6DA0">
              <w:rPr>
                <w:noProof/>
                <w:webHidden/>
              </w:rPr>
              <w:tab/>
            </w:r>
            <w:r w:rsidR="000568D5" w:rsidRPr="00BA6DA0">
              <w:rPr>
                <w:noProof/>
                <w:webHidden/>
              </w:rPr>
              <w:fldChar w:fldCharType="begin"/>
            </w:r>
            <w:r w:rsidR="000568D5" w:rsidRPr="00BA6DA0">
              <w:rPr>
                <w:noProof/>
                <w:webHidden/>
              </w:rPr>
              <w:instrText xml:space="preserve"> PAGEREF _Toc147762431 \h </w:instrText>
            </w:r>
            <w:r w:rsidR="000568D5" w:rsidRPr="00BA6DA0">
              <w:rPr>
                <w:noProof/>
                <w:webHidden/>
              </w:rPr>
            </w:r>
            <w:r w:rsidR="000568D5" w:rsidRPr="00BA6DA0">
              <w:rPr>
                <w:noProof/>
                <w:webHidden/>
              </w:rPr>
              <w:fldChar w:fldCharType="separate"/>
            </w:r>
            <w:r w:rsidR="000568D5" w:rsidRPr="00BA6DA0">
              <w:rPr>
                <w:noProof/>
                <w:webHidden/>
              </w:rPr>
              <w:t>33</w:t>
            </w:r>
            <w:r w:rsidR="000568D5" w:rsidRPr="00BA6DA0">
              <w:rPr>
                <w:noProof/>
                <w:webHidden/>
              </w:rPr>
              <w:fldChar w:fldCharType="end"/>
            </w:r>
          </w:hyperlink>
        </w:p>
        <w:p w14:paraId="2FADE147"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32" w:history="1">
            <w:r w:rsidR="000568D5" w:rsidRPr="00BA6DA0">
              <w:rPr>
                <w:rStyle w:val="-"/>
                <w:rFonts w:ascii="Times New Roman" w:hAnsi="Times New Roman"/>
                <w:noProof/>
                <w:sz w:val="24"/>
                <w:szCs w:val="24"/>
              </w:rPr>
              <w:t>4. Σκοπός της έρευνας</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_Toc147762432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35</w:t>
            </w:r>
            <w:r w:rsidR="000568D5" w:rsidRPr="00BA6DA0">
              <w:rPr>
                <w:rFonts w:ascii="Times New Roman" w:hAnsi="Times New Roman"/>
                <w:noProof/>
                <w:webHidden/>
                <w:sz w:val="24"/>
                <w:szCs w:val="24"/>
              </w:rPr>
              <w:fldChar w:fldCharType="end"/>
            </w:r>
          </w:hyperlink>
        </w:p>
        <w:p w14:paraId="3CA81E3C"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33" w:history="1">
            <w:r w:rsidR="000568D5" w:rsidRPr="00BA6DA0">
              <w:rPr>
                <w:rStyle w:val="-"/>
                <w:rFonts w:ascii="Times New Roman" w:hAnsi="Times New Roman"/>
                <w:noProof/>
                <w:sz w:val="24"/>
                <w:szCs w:val="24"/>
                <w:lang w:eastAsia="el-GR"/>
              </w:rPr>
              <w:t>5. Υλικά και Μέθοδοι</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_Toc147762433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36</w:t>
            </w:r>
            <w:r w:rsidR="000568D5" w:rsidRPr="00BA6DA0">
              <w:rPr>
                <w:rFonts w:ascii="Times New Roman" w:hAnsi="Times New Roman"/>
                <w:noProof/>
                <w:webHidden/>
                <w:sz w:val="24"/>
                <w:szCs w:val="24"/>
              </w:rPr>
              <w:fldChar w:fldCharType="end"/>
            </w:r>
          </w:hyperlink>
        </w:p>
        <w:p w14:paraId="189CBB8A"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34" w:history="1">
            <w:r w:rsidR="000568D5" w:rsidRPr="00BA6DA0">
              <w:rPr>
                <w:rStyle w:val="-"/>
                <w:rFonts w:ascii="Times New Roman" w:hAnsi="Times New Roman"/>
                <w:noProof/>
                <w:sz w:val="24"/>
                <w:szCs w:val="24"/>
              </w:rPr>
              <w:t>5.1 Προετοιμασία δειγμάτων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_Toc147762434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36</w:t>
            </w:r>
            <w:r w:rsidR="000568D5" w:rsidRPr="00BA6DA0">
              <w:rPr>
                <w:rFonts w:ascii="Times New Roman" w:hAnsi="Times New Roman"/>
                <w:noProof/>
                <w:webHidden/>
                <w:sz w:val="24"/>
                <w:szCs w:val="24"/>
              </w:rPr>
              <w:fldChar w:fldCharType="end"/>
            </w:r>
          </w:hyperlink>
        </w:p>
        <w:p w14:paraId="4FD36B82"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35" w:history="1">
            <w:r w:rsidR="000568D5" w:rsidRPr="00BA6DA0">
              <w:rPr>
                <w:rStyle w:val="-"/>
                <w:rFonts w:ascii="Times New Roman" w:hAnsi="Times New Roman"/>
                <w:noProof/>
                <w:sz w:val="24"/>
                <w:szCs w:val="24"/>
              </w:rPr>
              <w:t>5.2 Ξήρανση των μήλων</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_Toc147762435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36</w:t>
            </w:r>
            <w:r w:rsidR="000568D5" w:rsidRPr="00BA6DA0">
              <w:rPr>
                <w:rFonts w:ascii="Times New Roman" w:hAnsi="Times New Roman"/>
                <w:noProof/>
                <w:webHidden/>
                <w:sz w:val="24"/>
                <w:szCs w:val="24"/>
              </w:rPr>
              <w:fldChar w:fldCharType="end"/>
            </w:r>
          </w:hyperlink>
        </w:p>
        <w:p w14:paraId="7CD033EA"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36" w:history="1">
            <w:r w:rsidR="000568D5" w:rsidRPr="00BA6DA0">
              <w:rPr>
                <w:rStyle w:val="-"/>
                <w:rFonts w:ascii="Times New Roman" w:hAnsi="Times New Roman"/>
                <w:noProof/>
                <w:sz w:val="24"/>
                <w:szCs w:val="24"/>
              </w:rPr>
              <w:t>5.3 Οργανοληπτικός  έλεγχος – γευστική και οπτική δοκιμή</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_Toc147762436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37</w:t>
            </w:r>
            <w:r w:rsidR="000568D5" w:rsidRPr="00BA6DA0">
              <w:rPr>
                <w:rFonts w:ascii="Times New Roman" w:hAnsi="Times New Roman"/>
                <w:noProof/>
                <w:webHidden/>
                <w:sz w:val="24"/>
                <w:szCs w:val="24"/>
              </w:rPr>
              <w:fldChar w:fldCharType="end"/>
            </w:r>
          </w:hyperlink>
        </w:p>
        <w:p w14:paraId="5A64821B"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37" w:history="1">
            <w:r w:rsidR="000568D5" w:rsidRPr="00BA6DA0">
              <w:rPr>
                <w:rStyle w:val="-"/>
                <w:rFonts w:ascii="Times New Roman" w:hAnsi="Times New Roman"/>
                <w:noProof/>
                <w:sz w:val="24"/>
                <w:szCs w:val="24"/>
              </w:rPr>
              <w:t>5.4 Στατιστική Ανάλυση</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_Toc147762437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38</w:t>
            </w:r>
            <w:r w:rsidR="000568D5" w:rsidRPr="00BA6DA0">
              <w:rPr>
                <w:rFonts w:ascii="Times New Roman" w:hAnsi="Times New Roman"/>
                <w:noProof/>
                <w:webHidden/>
                <w:sz w:val="24"/>
                <w:szCs w:val="24"/>
              </w:rPr>
              <w:fldChar w:fldCharType="end"/>
            </w:r>
          </w:hyperlink>
        </w:p>
        <w:p w14:paraId="5CE02770"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38" w:history="1">
            <w:r w:rsidR="000568D5" w:rsidRPr="00BA6DA0">
              <w:rPr>
                <w:rStyle w:val="-"/>
                <w:rFonts w:ascii="Times New Roman" w:eastAsia="Times New Roman" w:hAnsi="Times New Roman"/>
                <w:noProof/>
                <w:sz w:val="24"/>
                <w:szCs w:val="24"/>
              </w:rPr>
              <w:t>6. Αποτελέσματα και Συζήτηση</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_Toc147762438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39</w:t>
            </w:r>
            <w:r w:rsidR="000568D5" w:rsidRPr="00BA6DA0">
              <w:rPr>
                <w:rFonts w:ascii="Times New Roman" w:hAnsi="Times New Roman"/>
                <w:noProof/>
                <w:webHidden/>
                <w:sz w:val="24"/>
                <w:szCs w:val="24"/>
              </w:rPr>
              <w:fldChar w:fldCharType="end"/>
            </w:r>
          </w:hyperlink>
        </w:p>
        <w:p w14:paraId="1E55E787"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39" w:history="1">
            <w:r w:rsidR="000568D5" w:rsidRPr="00BA6DA0">
              <w:rPr>
                <w:rStyle w:val="-"/>
                <w:rFonts w:ascii="Times New Roman" w:hAnsi="Times New Roman"/>
                <w:noProof/>
                <w:sz w:val="24"/>
                <w:szCs w:val="24"/>
              </w:rPr>
              <w:t>6.1 Αποτελέσματα</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_Toc147762439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39</w:t>
            </w:r>
            <w:r w:rsidR="000568D5" w:rsidRPr="00BA6DA0">
              <w:rPr>
                <w:rFonts w:ascii="Times New Roman" w:hAnsi="Times New Roman"/>
                <w:noProof/>
                <w:webHidden/>
                <w:sz w:val="24"/>
                <w:szCs w:val="24"/>
              </w:rPr>
              <w:fldChar w:fldCharType="end"/>
            </w:r>
          </w:hyperlink>
        </w:p>
        <w:p w14:paraId="609FF8D6" w14:textId="77777777" w:rsidR="000568D5" w:rsidRPr="00BA6DA0" w:rsidRDefault="00000000" w:rsidP="00BA6DA0">
          <w:pPr>
            <w:pStyle w:val="20"/>
            <w:spacing w:after="200" w:line="360" w:lineRule="auto"/>
            <w:rPr>
              <w:rFonts w:ascii="Times New Roman" w:eastAsiaTheme="minorEastAsia" w:hAnsi="Times New Roman"/>
              <w:i w:val="0"/>
              <w:iCs w:val="0"/>
              <w:noProof/>
              <w:sz w:val="24"/>
              <w:szCs w:val="24"/>
              <w:lang w:val="el-GR" w:eastAsia="el-GR"/>
            </w:rPr>
          </w:pPr>
          <w:hyperlink w:anchor="_Toc147762440" w:history="1">
            <w:r w:rsidR="000568D5" w:rsidRPr="00BA6DA0">
              <w:rPr>
                <w:rStyle w:val="-"/>
                <w:rFonts w:ascii="Times New Roman" w:hAnsi="Times New Roman"/>
                <w:noProof/>
                <w:sz w:val="24"/>
                <w:szCs w:val="24"/>
              </w:rPr>
              <w:t>6.2 Συζήτηση</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_Toc147762440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49</w:t>
            </w:r>
            <w:r w:rsidR="000568D5" w:rsidRPr="00BA6DA0">
              <w:rPr>
                <w:rFonts w:ascii="Times New Roman" w:hAnsi="Times New Roman"/>
                <w:noProof/>
                <w:webHidden/>
                <w:sz w:val="24"/>
                <w:szCs w:val="24"/>
              </w:rPr>
              <w:fldChar w:fldCharType="end"/>
            </w:r>
          </w:hyperlink>
        </w:p>
        <w:p w14:paraId="741A1EED"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41" w:history="1">
            <w:r w:rsidR="000568D5" w:rsidRPr="00BA6DA0">
              <w:rPr>
                <w:rStyle w:val="-"/>
                <w:rFonts w:ascii="Times New Roman" w:hAnsi="Times New Roman"/>
                <w:noProof/>
                <w:sz w:val="24"/>
                <w:szCs w:val="24"/>
              </w:rPr>
              <w:t>7. Βιβλιογραφία</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_Toc147762441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53</w:t>
            </w:r>
            <w:r w:rsidR="000568D5" w:rsidRPr="00BA6DA0">
              <w:rPr>
                <w:rFonts w:ascii="Times New Roman" w:hAnsi="Times New Roman"/>
                <w:noProof/>
                <w:webHidden/>
                <w:sz w:val="24"/>
                <w:szCs w:val="24"/>
              </w:rPr>
              <w:fldChar w:fldCharType="end"/>
            </w:r>
          </w:hyperlink>
        </w:p>
        <w:p w14:paraId="29216D99" w14:textId="77777777" w:rsidR="000568D5" w:rsidRPr="00BA6DA0" w:rsidRDefault="00000000" w:rsidP="00BA6DA0">
          <w:pPr>
            <w:pStyle w:val="10"/>
            <w:spacing w:after="200" w:line="360" w:lineRule="auto"/>
            <w:rPr>
              <w:rFonts w:ascii="Times New Roman" w:eastAsiaTheme="minorEastAsia" w:hAnsi="Times New Roman"/>
              <w:i w:val="0"/>
              <w:iCs w:val="0"/>
              <w:noProof/>
              <w:sz w:val="24"/>
              <w:szCs w:val="24"/>
              <w:lang w:val="el-GR" w:eastAsia="el-GR"/>
            </w:rPr>
          </w:pPr>
          <w:hyperlink w:anchor="_Toc147762442" w:history="1">
            <w:r w:rsidR="000568D5" w:rsidRPr="00BA6DA0">
              <w:rPr>
                <w:rStyle w:val="-"/>
                <w:rFonts w:ascii="Times New Roman" w:hAnsi="Times New Roman"/>
                <w:noProof/>
                <w:sz w:val="24"/>
                <w:szCs w:val="24"/>
              </w:rPr>
              <w:t>8. Παράρτημα</w:t>
            </w:r>
            <w:r w:rsidR="000568D5" w:rsidRPr="00BA6DA0">
              <w:rPr>
                <w:rFonts w:ascii="Times New Roman" w:hAnsi="Times New Roman"/>
                <w:noProof/>
                <w:webHidden/>
                <w:sz w:val="24"/>
                <w:szCs w:val="24"/>
              </w:rPr>
              <w:tab/>
            </w:r>
            <w:r w:rsidR="000568D5" w:rsidRPr="00BA6DA0">
              <w:rPr>
                <w:rFonts w:ascii="Times New Roman" w:hAnsi="Times New Roman"/>
                <w:noProof/>
                <w:webHidden/>
                <w:sz w:val="24"/>
                <w:szCs w:val="24"/>
              </w:rPr>
              <w:fldChar w:fldCharType="begin"/>
            </w:r>
            <w:r w:rsidR="000568D5" w:rsidRPr="00BA6DA0">
              <w:rPr>
                <w:rFonts w:ascii="Times New Roman" w:hAnsi="Times New Roman"/>
                <w:noProof/>
                <w:webHidden/>
                <w:sz w:val="24"/>
                <w:szCs w:val="24"/>
              </w:rPr>
              <w:instrText xml:space="preserve"> PAGEREF _Toc147762442 \h </w:instrText>
            </w:r>
            <w:r w:rsidR="000568D5" w:rsidRPr="00BA6DA0">
              <w:rPr>
                <w:rFonts w:ascii="Times New Roman" w:hAnsi="Times New Roman"/>
                <w:noProof/>
                <w:webHidden/>
                <w:sz w:val="24"/>
                <w:szCs w:val="24"/>
              </w:rPr>
            </w:r>
            <w:r w:rsidR="000568D5" w:rsidRPr="00BA6DA0">
              <w:rPr>
                <w:rFonts w:ascii="Times New Roman" w:hAnsi="Times New Roman"/>
                <w:noProof/>
                <w:webHidden/>
                <w:sz w:val="24"/>
                <w:szCs w:val="24"/>
              </w:rPr>
              <w:fldChar w:fldCharType="separate"/>
            </w:r>
            <w:r w:rsidR="000568D5" w:rsidRPr="00BA6DA0">
              <w:rPr>
                <w:rFonts w:ascii="Times New Roman" w:hAnsi="Times New Roman"/>
                <w:noProof/>
                <w:webHidden/>
                <w:sz w:val="24"/>
                <w:szCs w:val="24"/>
              </w:rPr>
              <w:t>59</w:t>
            </w:r>
            <w:r w:rsidR="000568D5" w:rsidRPr="00BA6DA0">
              <w:rPr>
                <w:rFonts w:ascii="Times New Roman" w:hAnsi="Times New Roman"/>
                <w:noProof/>
                <w:webHidden/>
                <w:sz w:val="24"/>
                <w:szCs w:val="24"/>
              </w:rPr>
              <w:fldChar w:fldCharType="end"/>
            </w:r>
          </w:hyperlink>
        </w:p>
        <w:p w14:paraId="02765808" w14:textId="77777777" w:rsidR="00273F3F" w:rsidRPr="00BA6DA0" w:rsidRDefault="00297F27" w:rsidP="00BA6DA0">
          <w:pPr>
            <w:spacing w:after="200"/>
            <w:rPr>
              <w:rFonts w:ascii="Times New Roman" w:hAnsi="Times New Roman"/>
              <w:szCs w:val="24"/>
            </w:rPr>
          </w:pPr>
          <w:r w:rsidRPr="00BA6DA0">
            <w:rPr>
              <w:rFonts w:ascii="Times New Roman" w:hAnsi="Times New Roman"/>
              <w:szCs w:val="24"/>
            </w:rPr>
            <w:fldChar w:fldCharType="end"/>
          </w:r>
        </w:p>
      </w:sdtContent>
    </w:sdt>
    <w:p w14:paraId="111BEF65" w14:textId="77777777" w:rsidR="002375D5" w:rsidRPr="00BA6DA0" w:rsidRDefault="002375D5" w:rsidP="00BA6DA0">
      <w:pPr>
        <w:spacing w:after="200"/>
        <w:ind w:firstLine="0"/>
        <w:rPr>
          <w:rFonts w:ascii="Times New Roman" w:hAnsi="Times New Roman"/>
          <w:szCs w:val="24"/>
        </w:rPr>
      </w:pPr>
      <w:r w:rsidRPr="00BA6DA0">
        <w:rPr>
          <w:rFonts w:ascii="Times New Roman" w:hAnsi="Times New Roman"/>
          <w:szCs w:val="24"/>
        </w:rPr>
        <w:br w:type="page"/>
      </w:r>
    </w:p>
    <w:p w14:paraId="77BBA9EA" w14:textId="77777777" w:rsidR="002375D5" w:rsidRPr="002375D5" w:rsidRDefault="002375D5" w:rsidP="002375D5">
      <w:pPr>
        <w:pStyle w:val="1"/>
        <w:spacing w:after="200"/>
        <w:rPr>
          <w:rFonts w:ascii="Times New Roman" w:hAnsi="Times New Roman" w:cs="Times New Roman"/>
          <w:color w:val="auto"/>
        </w:rPr>
      </w:pPr>
      <w:bookmarkStart w:id="0" w:name="_Toc147762406"/>
      <w:r w:rsidRPr="002375D5">
        <w:rPr>
          <w:rFonts w:ascii="Times New Roman" w:hAnsi="Times New Roman" w:cs="Times New Roman"/>
          <w:color w:val="auto"/>
        </w:rPr>
        <w:lastRenderedPageBreak/>
        <w:t>Κατάλογος Σχημάτων</w:t>
      </w:r>
      <w:bookmarkEnd w:id="0"/>
    </w:p>
    <w:p w14:paraId="75727E00" w14:textId="77777777" w:rsidR="002375D5" w:rsidRPr="00407771" w:rsidRDefault="00297F27" w:rsidP="00407771">
      <w:pPr>
        <w:pStyle w:val="ad"/>
        <w:tabs>
          <w:tab w:val="right" w:leader="dot" w:pos="8296"/>
        </w:tabs>
        <w:spacing w:after="200"/>
        <w:ind w:firstLine="426"/>
        <w:rPr>
          <w:rFonts w:ascii="Times New Roman" w:hAnsi="Times New Roman"/>
          <w:noProof/>
          <w:szCs w:val="24"/>
        </w:rPr>
      </w:pPr>
      <w:r w:rsidRPr="00407771">
        <w:rPr>
          <w:rFonts w:ascii="Times New Roman" w:eastAsiaTheme="majorEastAsia" w:hAnsi="Times New Roman"/>
          <w:b/>
          <w:bCs/>
          <w:szCs w:val="24"/>
        </w:rPr>
        <w:fldChar w:fldCharType="begin"/>
      </w:r>
      <w:r w:rsidR="002375D5" w:rsidRPr="00407771">
        <w:rPr>
          <w:rFonts w:ascii="Times New Roman" w:eastAsiaTheme="majorEastAsia" w:hAnsi="Times New Roman"/>
          <w:b/>
          <w:bCs/>
          <w:szCs w:val="24"/>
        </w:rPr>
        <w:instrText xml:space="preserve"> TOC \h \z \c "Σχήμα" </w:instrText>
      </w:r>
      <w:r w:rsidRPr="00407771">
        <w:rPr>
          <w:rFonts w:ascii="Times New Roman" w:eastAsiaTheme="majorEastAsia" w:hAnsi="Times New Roman"/>
          <w:b/>
          <w:bCs/>
          <w:szCs w:val="24"/>
        </w:rPr>
        <w:fldChar w:fldCharType="separate"/>
      </w:r>
      <w:hyperlink w:anchor="_Toc133180447" w:history="1">
        <w:r w:rsidR="002375D5" w:rsidRPr="00407771">
          <w:rPr>
            <w:rStyle w:val="-"/>
            <w:rFonts w:ascii="Times New Roman" w:hAnsi="Times New Roman"/>
            <w:noProof/>
            <w:szCs w:val="24"/>
          </w:rPr>
          <w:t>Σχήμα 1. Γραφική Παράσταση κανονικότητας στα υπολείμματα</w:t>
        </w:r>
        <w:r w:rsidR="002375D5" w:rsidRPr="00407771">
          <w:rPr>
            <w:rFonts w:ascii="Times New Roman" w:hAnsi="Times New Roman"/>
            <w:noProof/>
            <w:webHidden/>
            <w:szCs w:val="24"/>
          </w:rPr>
          <w:tab/>
        </w:r>
        <w:r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_Toc133180447 \h </w:instrText>
        </w:r>
        <w:r w:rsidRPr="00407771">
          <w:rPr>
            <w:rFonts w:ascii="Times New Roman" w:hAnsi="Times New Roman"/>
            <w:noProof/>
            <w:webHidden/>
            <w:szCs w:val="24"/>
          </w:rPr>
        </w:r>
        <w:r w:rsidRPr="00407771">
          <w:rPr>
            <w:rFonts w:ascii="Times New Roman" w:hAnsi="Times New Roman"/>
            <w:noProof/>
            <w:webHidden/>
            <w:szCs w:val="24"/>
          </w:rPr>
          <w:fldChar w:fldCharType="separate"/>
        </w:r>
        <w:r w:rsidR="00BA6DA0">
          <w:rPr>
            <w:rFonts w:ascii="Times New Roman" w:hAnsi="Times New Roman"/>
            <w:noProof/>
            <w:webHidden/>
            <w:szCs w:val="24"/>
          </w:rPr>
          <w:t>39</w:t>
        </w:r>
        <w:r w:rsidRPr="00407771">
          <w:rPr>
            <w:rFonts w:ascii="Times New Roman" w:hAnsi="Times New Roman"/>
            <w:noProof/>
            <w:webHidden/>
            <w:szCs w:val="24"/>
          </w:rPr>
          <w:fldChar w:fldCharType="end"/>
        </w:r>
      </w:hyperlink>
    </w:p>
    <w:p w14:paraId="4458B9EA"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48" w:history="1">
        <w:r w:rsidR="002375D5" w:rsidRPr="00407771">
          <w:rPr>
            <w:rStyle w:val="-"/>
            <w:rFonts w:ascii="Times New Roman" w:hAnsi="Times New Roman"/>
            <w:noProof/>
            <w:szCs w:val="24"/>
          </w:rPr>
          <w:t>Σχήμα 2.  Γραφική Παράσταση ομοιογένειας στην διασπορά του χρώματος.</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_Toc133180448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39</w:t>
        </w:r>
        <w:r w:rsidR="00297F27" w:rsidRPr="00407771">
          <w:rPr>
            <w:rFonts w:ascii="Times New Roman" w:hAnsi="Times New Roman"/>
            <w:noProof/>
            <w:webHidden/>
            <w:szCs w:val="24"/>
          </w:rPr>
          <w:fldChar w:fldCharType="end"/>
        </w:r>
      </w:hyperlink>
    </w:p>
    <w:p w14:paraId="1AE11FD9"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49" w:history="1">
        <w:r w:rsidR="002375D5" w:rsidRPr="00407771">
          <w:rPr>
            <w:rStyle w:val="-"/>
            <w:rFonts w:ascii="Times New Roman" w:hAnsi="Times New Roman"/>
            <w:noProof/>
            <w:szCs w:val="24"/>
          </w:rPr>
          <w:t>Σχήμα 3. Διαφορές μεταξύ μέσων όρων για το χρώμα.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_Toc133180449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40</w:t>
        </w:r>
        <w:r w:rsidR="00297F27" w:rsidRPr="00407771">
          <w:rPr>
            <w:rFonts w:ascii="Times New Roman" w:hAnsi="Times New Roman"/>
            <w:noProof/>
            <w:webHidden/>
            <w:szCs w:val="24"/>
          </w:rPr>
          <w:fldChar w:fldCharType="end"/>
        </w:r>
      </w:hyperlink>
    </w:p>
    <w:p w14:paraId="498F9981"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0" w:history="1">
        <w:r w:rsidR="002375D5" w:rsidRPr="00407771">
          <w:rPr>
            <w:rStyle w:val="-"/>
            <w:rFonts w:ascii="Times New Roman" w:hAnsi="Times New Roman"/>
            <w:noProof/>
            <w:szCs w:val="24"/>
          </w:rPr>
          <w:t>Σχήμα 4. Γραφική Παράσταση κανονικότητας στα υπολείμματα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_Toc133180450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41</w:t>
        </w:r>
        <w:r w:rsidR="00297F27" w:rsidRPr="00407771">
          <w:rPr>
            <w:rFonts w:ascii="Times New Roman" w:hAnsi="Times New Roman"/>
            <w:noProof/>
            <w:webHidden/>
            <w:szCs w:val="24"/>
          </w:rPr>
          <w:fldChar w:fldCharType="end"/>
        </w:r>
      </w:hyperlink>
    </w:p>
    <w:p w14:paraId="2500C341"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1" w:history="1">
        <w:r w:rsidR="002375D5" w:rsidRPr="00407771">
          <w:rPr>
            <w:rStyle w:val="-"/>
            <w:rFonts w:ascii="Times New Roman" w:hAnsi="Times New Roman"/>
            <w:noProof/>
            <w:szCs w:val="24"/>
          </w:rPr>
          <w:t>Σχήμα 5. Γραφική Παράσταση ομοιογένειας στην διασπορά του αρώματος.</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_Toc133180451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41</w:t>
        </w:r>
        <w:r w:rsidR="00297F27" w:rsidRPr="00407771">
          <w:rPr>
            <w:rFonts w:ascii="Times New Roman" w:hAnsi="Times New Roman"/>
            <w:noProof/>
            <w:webHidden/>
            <w:szCs w:val="24"/>
          </w:rPr>
          <w:fldChar w:fldCharType="end"/>
        </w:r>
      </w:hyperlink>
    </w:p>
    <w:p w14:paraId="294F62D7"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2" w:history="1">
        <w:r w:rsidR="002375D5" w:rsidRPr="00407771">
          <w:rPr>
            <w:rStyle w:val="-"/>
            <w:rFonts w:ascii="Times New Roman" w:hAnsi="Times New Roman"/>
            <w:noProof/>
            <w:szCs w:val="24"/>
          </w:rPr>
          <w:t>Σχήμα 6. Γραφική Παράσταση κανονικότητας στα υπολείμματα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_Toc133180452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42</w:t>
        </w:r>
        <w:r w:rsidR="00297F27" w:rsidRPr="00407771">
          <w:rPr>
            <w:rFonts w:ascii="Times New Roman" w:hAnsi="Times New Roman"/>
            <w:noProof/>
            <w:webHidden/>
            <w:szCs w:val="24"/>
          </w:rPr>
          <w:fldChar w:fldCharType="end"/>
        </w:r>
      </w:hyperlink>
    </w:p>
    <w:p w14:paraId="658F9DDB"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3" w:history="1">
        <w:r w:rsidR="002375D5" w:rsidRPr="00407771">
          <w:rPr>
            <w:rStyle w:val="-"/>
            <w:rFonts w:ascii="Times New Roman" w:hAnsi="Times New Roman"/>
            <w:noProof/>
            <w:szCs w:val="24"/>
          </w:rPr>
          <w:t>Σχήμα 7. Γραφική Παράσταση ομοιογένειας στην διασπορά της οξύτητας.</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_Toc133180453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43</w:t>
        </w:r>
        <w:r w:rsidR="00297F27" w:rsidRPr="00407771">
          <w:rPr>
            <w:rFonts w:ascii="Times New Roman" w:hAnsi="Times New Roman"/>
            <w:noProof/>
            <w:webHidden/>
            <w:szCs w:val="24"/>
          </w:rPr>
          <w:fldChar w:fldCharType="end"/>
        </w:r>
      </w:hyperlink>
    </w:p>
    <w:p w14:paraId="51A7CCE6"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4" w:history="1">
        <w:r w:rsidR="002375D5" w:rsidRPr="00407771">
          <w:rPr>
            <w:rStyle w:val="-"/>
            <w:rFonts w:ascii="Times New Roman" w:hAnsi="Times New Roman"/>
            <w:noProof/>
            <w:szCs w:val="24"/>
          </w:rPr>
          <w:t>Σχήμα 8. Διαφορές μεταξύ μέσων όρων για την οξύτητα.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_Toc133180454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44</w:t>
        </w:r>
        <w:r w:rsidR="00297F27" w:rsidRPr="00407771">
          <w:rPr>
            <w:rFonts w:ascii="Times New Roman" w:hAnsi="Times New Roman"/>
            <w:noProof/>
            <w:webHidden/>
            <w:szCs w:val="24"/>
          </w:rPr>
          <w:fldChar w:fldCharType="end"/>
        </w:r>
      </w:hyperlink>
    </w:p>
    <w:p w14:paraId="2D6C7470"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5" w:history="1">
        <w:r w:rsidR="002375D5" w:rsidRPr="00407771">
          <w:rPr>
            <w:rStyle w:val="-"/>
            <w:rFonts w:ascii="Times New Roman" w:hAnsi="Times New Roman"/>
            <w:noProof/>
            <w:szCs w:val="24"/>
          </w:rPr>
          <w:t>Σχήμα 9. Γραφική Παράσταση κανονικότητας στα υπολείμματα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_Toc133180455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44</w:t>
        </w:r>
        <w:r w:rsidR="00297F27" w:rsidRPr="00407771">
          <w:rPr>
            <w:rFonts w:ascii="Times New Roman" w:hAnsi="Times New Roman"/>
            <w:noProof/>
            <w:webHidden/>
            <w:szCs w:val="24"/>
          </w:rPr>
          <w:fldChar w:fldCharType="end"/>
        </w:r>
      </w:hyperlink>
    </w:p>
    <w:p w14:paraId="34BBC135"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6" w:history="1">
        <w:r w:rsidR="002375D5" w:rsidRPr="00407771">
          <w:rPr>
            <w:rStyle w:val="-"/>
            <w:rFonts w:ascii="Times New Roman" w:hAnsi="Times New Roman"/>
            <w:noProof/>
            <w:szCs w:val="24"/>
          </w:rPr>
          <w:t>Σχήμα 10.Γραφική Παράσταση ομοιογένειας στην διασπορά της γλυκύτητας.</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_Toc133180456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45</w:t>
        </w:r>
        <w:r w:rsidR="00297F27" w:rsidRPr="00407771">
          <w:rPr>
            <w:rFonts w:ascii="Times New Roman" w:hAnsi="Times New Roman"/>
            <w:noProof/>
            <w:webHidden/>
            <w:szCs w:val="24"/>
          </w:rPr>
          <w:fldChar w:fldCharType="end"/>
        </w:r>
      </w:hyperlink>
    </w:p>
    <w:p w14:paraId="21EFE3E6"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7" w:history="1">
        <w:r w:rsidR="002375D5" w:rsidRPr="00407771">
          <w:rPr>
            <w:rStyle w:val="-"/>
            <w:rFonts w:ascii="Times New Roman" w:hAnsi="Times New Roman"/>
            <w:noProof/>
            <w:szCs w:val="24"/>
          </w:rPr>
          <w:t>Σχήμα 11.Διαφορές μεταξύ μέσων όρων για την γλυκύτητα.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_Toc133180457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46</w:t>
        </w:r>
        <w:r w:rsidR="00297F27" w:rsidRPr="00407771">
          <w:rPr>
            <w:rFonts w:ascii="Times New Roman" w:hAnsi="Times New Roman"/>
            <w:noProof/>
            <w:webHidden/>
            <w:szCs w:val="24"/>
          </w:rPr>
          <w:fldChar w:fldCharType="end"/>
        </w:r>
      </w:hyperlink>
    </w:p>
    <w:p w14:paraId="0B06B9A3"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8" w:history="1">
        <w:r w:rsidR="002375D5" w:rsidRPr="00407771">
          <w:rPr>
            <w:rStyle w:val="-"/>
            <w:rFonts w:ascii="Times New Roman" w:hAnsi="Times New Roman"/>
            <w:noProof/>
            <w:szCs w:val="24"/>
          </w:rPr>
          <w:t>Σχήμα 12. Γραφική Παράσταση κανονικότητας στα υπολείμματα</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_Toc133180458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46</w:t>
        </w:r>
        <w:r w:rsidR="00297F27" w:rsidRPr="00407771">
          <w:rPr>
            <w:rFonts w:ascii="Times New Roman" w:hAnsi="Times New Roman"/>
            <w:noProof/>
            <w:webHidden/>
            <w:szCs w:val="24"/>
          </w:rPr>
          <w:fldChar w:fldCharType="end"/>
        </w:r>
      </w:hyperlink>
    </w:p>
    <w:p w14:paraId="1C0C55D8" w14:textId="77777777" w:rsidR="002375D5" w:rsidRPr="00407771" w:rsidRDefault="00000000" w:rsidP="00407771">
      <w:pPr>
        <w:pStyle w:val="ad"/>
        <w:tabs>
          <w:tab w:val="right" w:leader="dot" w:pos="8296"/>
        </w:tabs>
        <w:spacing w:after="200"/>
        <w:ind w:firstLine="426"/>
        <w:rPr>
          <w:rFonts w:ascii="Times New Roman" w:hAnsi="Times New Roman"/>
          <w:noProof/>
          <w:szCs w:val="24"/>
        </w:rPr>
      </w:pPr>
      <w:hyperlink w:anchor="_Toc133180459" w:history="1">
        <w:r w:rsidR="002375D5" w:rsidRPr="00407771">
          <w:rPr>
            <w:rStyle w:val="-"/>
            <w:rFonts w:ascii="Times New Roman" w:hAnsi="Times New Roman"/>
            <w:noProof/>
            <w:szCs w:val="24"/>
          </w:rPr>
          <w:t>Σχήμα 13. Γραφική Παράσταση ομοιογένειας στην διασπορά της αρεστότητας.</w:t>
        </w:r>
        <w:r w:rsidR="002375D5" w:rsidRPr="00407771">
          <w:rPr>
            <w:rFonts w:ascii="Times New Roman" w:hAnsi="Times New Roman"/>
            <w:noProof/>
            <w:webHidden/>
            <w:szCs w:val="24"/>
          </w:rPr>
          <w:tab/>
        </w:r>
        <w:r w:rsidR="00297F27" w:rsidRPr="00407771">
          <w:rPr>
            <w:rFonts w:ascii="Times New Roman" w:hAnsi="Times New Roman"/>
            <w:noProof/>
            <w:webHidden/>
            <w:szCs w:val="24"/>
          </w:rPr>
          <w:fldChar w:fldCharType="begin"/>
        </w:r>
        <w:r w:rsidR="002375D5" w:rsidRPr="00407771">
          <w:rPr>
            <w:rFonts w:ascii="Times New Roman" w:hAnsi="Times New Roman"/>
            <w:noProof/>
            <w:webHidden/>
            <w:szCs w:val="24"/>
          </w:rPr>
          <w:instrText xml:space="preserve"> PAGEREF _Toc133180459 \h </w:instrText>
        </w:r>
        <w:r w:rsidR="00297F27" w:rsidRPr="00407771">
          <w:rPr>
            <w:rFonts w:ascii="Times New Roman" w:hAnsi="Times New Roman"/>
            <w:noProof/>
            <w:webHidden/>
            <w:szCs w:val="24"/>
          </w:rPr>
        </w:r>
        <w:r w:rsidR="00297F27" w:rsidRPr="00407771">
          <w:rPr>
            <w:rFonts w:ascii="Times New Roman" w:hAnsi="Times New Roman"/>
            <w:noProof/>
            <w:webHidden/>
            <w:szCs w:val="24"/>
          </w:rPr>
          <w:fldChar w:fldCharType="separate"/>
        </w:r>
        <w:r w:rsidR="00BA6DA0">
          <w:rPr>
            <w:rFonts w:ascii="Times New Roman" w:hAnsi="Times New Roman"/>
            <w:noProof/>
            <w:webHidden/>
            <w:szCs w:val="24"/>
          </w:rPr>
          <w:t>47</w:t>
        </w:r>
        <w:r w:rsidR="00297F27" w:rsidRPr="00407771">
          <w:rPr>
            <w:rFonts w:ascii="Times New Roman" w:hAnsi="Times New Roman"/>
            <w:noProof/>
            <w:webHidden/>
            <w:szCs w:val="24"/>
          </w:rPr>
          <w:fldChar w:fldCharType="end"/>
        </w:r>
      </w:hyperlink>
    </w:p>
    <w:p w14:paraId="2045F8B7" w14:textId="77777777" w:rsidR="002375D5" w:rsidRDefault="00297F27" w:rsidP="00407771">
      <w:pPr>
        <w:spacing w:after="200"/>
        <w:ind w:firstLine="0"/>
        <w:rPr>
          <w:rFonts w:ascii="Times New Roman" w:eastAsiaTheme="majorEastAsia" w:hAnsi="Times New Roman"/>
          <w:b/>
          <w:bCs/>
          <w:sz w:val="28"/>
          <w:szCs w:val="28"/>
        </w:rPr>
      </w:pPr>
      <w:r w:rsidRPr="00407771">
        <w:rPr>
          <w:rFonts w:ascii="Times New Roman" w:eastAsiaTheme="majorEastAsia" w:hAnsi="Times New Roman"/>
          <w:b/>
          <w:bCs/>
          <w:szCs w:val="24"/>
        </w:rPr>
        <w:fldChar w:fldCharType="end"/>
      </w:r>
    </w:p>
    <w:p w14:paraId="376355A1" w14:textId="77777777" w:rsidR="002375D5" w:rsidRDefault="002375D5">
      <w:pPr>
        <w:ind w:firstLine="0"/>
        <w:rPr>
          <w:rFonts w:ascii="Times New Roman" w:eastAsiaTheme="majorEastAsia" w:hAnsi="Times New Roman"/>
          <w:b/>
          <w:bCs/>
          <w:sz w:val="28"/>
          <w:szCs w:val="28"/>
        </w:rPr>
      </w:pPr>
      <w:r>
        <w:rPr>
          <w:rFonts w:ascii="Times New Roman" w:eastAsiaTheme="majorEastAsia" w:hAnsi="Times New Roman"/>
          <w:b/>
          <w:bCs/>
          <w:sz w:val="28"/>
          <w:szCs w:val="28"/>
        </w:rPr>
        <w:br w:type="page"/>
      </w:r>
    </w:p>
    <w:p w14:paraId="78D8D076" w14:textId="77777777" w:rsidR="002375D5" w:rsidRPr="002375D5" w:rsidRDefault="002375D5" w:rsidP="002375D5">
      <w:pPr>
        <w:pStyle w:val="1"/>
        <w:spacing w:after="200"/>
        <w:rPr>
          <w:rFonts w:ascii="Times New Roman" w:hAnsi="Times New Roman" w:cs="Times New Roman"/>
          <w:color w:val="auto"/>
        </w:rPr>
      </w:pPr>
      <w:bookmarkStart w:id="1" w:name="_Toc147762407"/>
      <w:r w:rsidRPr="002375D5">
        <w:rPr>
          <w:rFonts w:ascii="Times New Roman" w:hAnsi="Times New Roman" w:cs="Times New Roman"/>
          <w:color w:val="auto"/>
        </w:rPr>
        <w:lastRenderedPageBreak/>
        <w:t>Κατάλογος Πινάκων</w:t>
      </w:r>
      <w:bookmarkEnd w:id="1"/>
    </w:p>
    <w:p w14:paraId="30C229F1" w14:textId="77777777" w:rsidR="001F4E48" w:rsidRPr="001F4E48" w:rsidRDefault="00297F27" w:rsidP="001F4E48">
      <w:pPr>
        <w:pStyle w:val="ad"/>
        <w:tabs>
          <w:tab w:val="right" w:leader="dot" w:pos="8296"/>
        </w:tabs>
        <w:spacing w:after="200"/>
        <w:ind w:firstLine="0"/>
        <w:rPr>
          <w:rFonts w:ascii="Times New Roman" w:eastAsiaTheme="minorEastAsia" w:hAnsi="Times New Roman"/>
          <w:noProof/>
          <w:sz w:val="22"/>
          <w:lang w:eastAsia="el-GR"/>
        </w:rPr>
      </w:pPr>
      <w:r w:rsidRPr="00407771">
        <w:rPr>
          <w:rFonts w:ascii="Times New Roman" w:eastAsiaTheme="majorEastAsia" w:hAnsi="Times New Roman"/>
          <w:b/>
          <w:bCs/>
          <w:szCs w:val="24"/>
        </w:rPr>
        <w:fldChar w:fldCharType="begin"/>
      </w:r>
      <w:r w:rsidR="002375D5" w:rsidRPr="00407771">
        <w:rPr>
          <w:rFonts w:ascii="Times New Roman" w:eastAsiaTheme="majorEastAsia" w:hAnsi="Times New Roman"/>
          <w:b/>
          <w:bCs/>
          <w:szCs w:val="24"/>
        </w:rPr>
        <w:instrText xml:space="preserve"> TOC \h \z \c "Πίνακας" </w:instrText>
      </w:r>
      <w:r w:rsidRPr="00407771">
        <w:rPr>
          <w:rFonts w:ascii="Times New Roman" w:eastAsiaTheme="majorEastAsia" w:hAnsi="Times New Roman"/>
          <w:b/>
          <w:bCs/>
          <w:szCs w:val="24"/>
        </w:rPr>
        <w:fldChar w:fldCharType="separate"/>
      </w:r>
      <w:hyperlink w:anchor="_Toc133422370" w:history="1">
        <w:r w:rsidR="001F4E48" w:rsidRPr="001F4E48">
          <w:rPr>
            <w:rStyle w:val="-"/>
            <w:rFonts w:ascii="Times New Roman" w:hAnsi="Times New Roman"/>
            <w:noProof/>
            <w:color w:val="auto"/>
          </w:rPr>
          <w:t>Πίνακας 1. Διατροφική Αξία Μήλου</w:t>
        </w:r>
        <w:r w:rsidR="001F4E48" w:rsidRPr="001F4E48">
          <w:rPr>
            <w:rFonts w:ascii="Times New Roman" w:hAnsi="Times New Roman"/>
            <w:noProof/>
            <w:webHidden/>
          </w:rPr>
          <w:tab/>
        </w:r>
        <w:r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_Toc133422370 \h </w:instrText>
        </w:r>
        <w:r w:rsidRPr="001F4E48">
          <w:rPr>
            <w:rFonts w:ascii="Times New Roman" w:hAnsi="Times New Roman"/>
            <w:noProof/>
            <w:webHidden/>
          </w:rPr>
        </w:r>
        <w:r w:rsidRPr="001F4E48">
          <w:rPr>
            <w:rFonts w:ascii="Times New Roman" w:hAnsi="Times New Roman"/>
            <w:noProof/>
            <w:webHidden/>
          </w:rPr>
          <w:fldChar w:fldCharType="separate"/>
        </w:r>
        <w:r w:rsidR="00BA6DA0">
          <w:rPr>
            <w:rFonts w:ascii="Times New Roman" w:hAnsi="Times New Roman"/>
            <w:noProof/>
            <w:webHidden/>
          </w:rPr>
          <w:t>10</w:t>
        </w:r>
        <w:r w:rsidRPr="001F4E48">
          <w:rPr>
            <w:rFonts w:ascii="Times New Roman" w:hAnsi="Times New Roman"/>
            <w:noProof/>
            <w:webHidden/>
          </w:rPr>
          <w:fldChar w:fldCharType="end"/>
        </w:r>
      </w:hyperlink>
    </w:p>
    <w:p w14:paraId="23CFCBC2"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1" w:history="1">
        <w:r w:rsidR="001F4E48" w:rsidRPr="001F4E48">
          <w:rPr>
            <w:rStyle w:val="-"/>
            <w:rFonts w:ascii="Times New Roman" w:hAnsi="Times New Roman"/>
            <w:noProof/>
            <w:color w:val="auto"/>
          </w:rPr>
          <w:t>Πίνακας 2. Πειραματικές Μεταχειρίσεις.</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_Toc133422371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37</w:t>
        </w:r>
        <w:r w:rsidR="00297F27" w:rsidRPr="001F4E48">
          <w:rPr>
            <w:rFonts w:ascii="Times New Roman" w:hAnsi="Times New Roman"/>
            <w:noProof/>
            <w:webHidden/>
          </w:rPr>
          <w:fldChar w:fldCharType="end"/>
        </w:r>
      </w:hyperlink>
    </w:p>
    <w:p w14:paraId="75C896B5"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2" w:history="1">
        <w:r w:rsidR="001F4E48" w:rsidRPr="001F4E48">
          <w:rPr>
            <w:rStyle w:val="-"/>
            <w:rFonts w:ascii="Times New Roman" w:hAnsi="Times New Roman"/>
            <w:noProof/>
            <w:color w:val="auto"/>
          </w:rPr>
          <w:t>Πίνακας 3. Πειραματικές μεταχειρίσεις τις οποίες δοκίμασε κάθε δοκιμαστής.</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_Toc133422372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37</w:t>
        </w:r>
        <w:r w:rsidR="00297F27" w:rsidRPr="001F4E48">
          <w:rPr>
            <w:rFonts w:ascii="Times New Roman" w:hAnsi="Times New Roman"/>
            <w:noProof/>
            <w:webHidden/>
          </w:rPr>
          <w:fldChar w:fldCharType="end"/>
        </w:r>
      </w:hyperlink>
    </w:p>
    <w:p w14:paraId="2B4A97AA"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3" w:history="1">
        <w:r w:rsidR="001F4E48" w:rsidRPr="001F4E48">
          <w:rPr>
            <w:rStyle w:val="-"/>
            <w:rFonts w:ascii="Times New Roman" w:hAnsi="Times New Roman"/>
            <w:noProof/>
            <w:color w:val="auto"/>
          </w:rPr>
          <w:t>Πίνακας 4. Επίδραση διαφόρων παραμέτρων στο χρώμα των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_Toc133422373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40</w:t>
        </w:r>
        <w:r w:rsidR="00297F27" w:rsidRPr="001F4E48">
          <w:rPr>
            <w:rFonts w:ascii="Times New Roman" w:hAnsi="Times New Roman"/>
            <w:noProof/>
            <w:webHidden/>
          </w:rPr>
          <w:fldChar w:fldCharType="end"/>
        </w:r>
      </w:hyperlink>
    </w:p>
    <w:p w14:paraId="67A91C9D"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4" w:history="1">
        <w:r w:rsidR="001F4E48" w:rsidRPr="001F4E48">
          <w:rPr>
            <w:rStyle w:val="-"/>
            <w:rFonts w:ascii="Times New Roman" w:hAnsi="Times New Roman"/>
            <w:noProof/>
            <w:color w:val="auto"/>
          </w:rPr>
          <w:t>Πίνακας 5. Επίδραση διαφόρων παραμέτρων στο άρωμα των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_Toc133422374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42</w:t>
        </w:r>
        <w:r w:rsidR="00297F27" w:rsidRPr="001F4E48">
          <w:rPr>
            <w:rFonts w:ascii="Times New Roman" w:hAnsi="Times New Roman"/>
            <w:noProof/>
            <w:webHidden/>
          </w:rPr>
          <w:fldChar w:fldCharType="end"/>
        </w:r>
      </w:hyperlink>
    </w:p>
    <w:p w14:paraId="5DBB944A"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5" w:history="1">
        <w:r w:rsidR="001F4E48" w:rsidRPr="001F4E48">
          <w:rPr>
            <w:rStyle w:val="-"/>
            <w:rFonts w:ascii="Times New Roman" w:hAnsi="Times New Roman"/>
            <w:noProof/>
            <w:color w:val="auto"/>
          </w:rPr>
          <w:t>Πίνακας 6. Επίδραση διαφόρων παραμέτρων στην οξύτητα των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_Toc133422375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43</w:t>
        </w:r>
        <w:r w:rsidR="00297F27" w:rsidRPr="001F4E48">
          <w:rPr>
            <w:rFonts w:ascii="Times New Roman" w:hAnsi="Times New Roman"/>
            <w:noProof/>
            <w:webHidden/>
          </w:rPr>
          <w:fldChar w:fldCharType="end"/>
        </w:r>
      </w:hyperlink>
    </w:p>
    <w:p w14:paraId="0034D23F"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6" w:history="1">
        <w:r w:rsidR="001F4E48" w:rsidRPr="001F4E48">
          <w:rPr>
            <w:rStyle w:val="-"/>
            <w:rFonts w:ascii="Times New Roman" w:hAnsi="Times New Roman"/>
            <w:noProof/>
            <w:color w:val="auto"/>
          </w:rPr>
          <w:t>Πίνακας 7. Επίδραση διαφόρων παραμέτρων στην γλυκύτητα των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_Toc133422376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45</w:t>
        </w:r>
        <w:r w:rsidR="00297F27" w:rsidRPr="001F4E48">
          <w:rPr>
            <w:rFonts w:ascii="Times New Roman" w:hAnsi="Times New Roman"/>
            <w:noProof/>
            <w:webHidden/>
          </w:rPr>
          <w:fldChar w:fldCharType="end"/>
        </w:r>
      </w:hyperlink>
    </w:p>
    <w:p w14:paraId="05727BEE" w14:textId="77777777" w:rsidR="001F4E48" w:rsidRPr="001F4E48" w:rsidRDefault="00000000" w:rsidP="001F4E48">
      <w:pPr>
        <w:pStyle w:val="ad"/>
        <w:tabs>
          <w:tab w:val="right" w:leader="dot" w:pos="8296"/>
        </w:tabs>
        <w:spacing w:after="200"/>
        <w:ind w:firstLine="0"/>
        <w:rPr>
          <w:rFonts w:ascii="Times New Roman" w:eastAsiaTheme="minorEastAsia" w:hAnsi="Times New Roman"/>
          <w:noProof/>
          <w:sz w:val="22"/>
          <w:lang w:eastAsia="el-GR"/>
        </w:rPr>
      </w:pPr>
      <w:hyperlink w:anchor="_Toc133422377" w:history="1">
        <w:r w:rsidR="001F4E48" w:rsidRPr="001F4E48">
          <w:rPr>
            <w:rStyle w:val="-"/>
            <w:rFonts w:ascii="Times New Roman" w:hAnsi="Times New Roman"/>
            <w:noProof/>
            <w:color w:val="auto"/>
          </w:rPr>
          <w:t>Πίνακας 8. Επίδραση διαφόρων παραμέτρων στην αρεστότητα των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_Toc133422377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47</w:t>
        </w:r>
        <w:r w:rsidR="00297F27" w:rsidRPr="001F4E48">
          <w:rPr>
            <w:rFonts w:ascii="Times New Roman" w:hAnsi="Times New Roman"/>
            <w:noProof/>
            <w:webHidden/>
          </w:rPr>
          <w:fldChar w:fldCharType="end"/>
        </w:r>
      </w:hyperlink>
    </w:p>
    <w:p w14:paraId="1409000E" w14:textId="77777777" w:rsidR="001F4E48" w:rsidRDefault="00000000" w:rsidP="001F4E48">
      <w:pPr>
        <w:pStyle w:val="ad"/>
        <w:tabs>
          <w:tab w:val="right" w:leader="dot" w:pos="8296"/>
        </w:tabs>
        <w:spacing w:after="200"/>
        <w:ind w:firstLine="0"/>
        <w:rPr>
          <w:rFonts w:asciiTheme="minorHAnsi" w:eastAsiaTheme="minorEastAsia" w:hAnsiTheme="minorHAnsi" w:cstheme="minorBidi"/>
          <w:noProof/>
          <w:sz w:val="22"/>
          <w:lang w:eastAsia="el-GR"/>
        </w:rPr>
      </w:pPr>
      <w:hyperlink w:anchor="_Toc133422378" w:history="1">
        <w:r w:rsidR="001F4E48" w:rsidRPr="001F4E48">
          <w:rPr>
            <w:rStyle w:val="-"/>
            <w:rFonts w:ascii="Times New Roman" w:hAnsi="Times New Roman"/>
            <w:noProof/>
            <w:color w:val="auto"/>
          </w:rPr>
          <w:t>Πίνακας 9. Μέσοι όροι από τις μετρήσεις της αρεσκείας ανάλογα με την προεπεξεργασία σε διαφορετικές συγκεντρώσεις κιτρικού οξέος, την θερμοκρασία επεξεργασίας και την ποικιλία των χρησιμοποιούμενων μήλων.</w:t>
        </w:r>
        <w:r w:rsidR="001F4E48" w:rsidRPr="001F4E48">
          <w:rPr>
            <w:rFonts w:ascii="Times New Roman" w:hAnsi="Times New Roman"/>
            <w:noProof/>
            <w:webHidden/>
          </w:rPr>
          <w:tab/>
        </w:r>
        <w:r w:rsidR="00297F27" w:rsidRPr="001F4E48">
          <w:rPr>
            <w:rFonts w:ascii="Times New Roman" w:hAnsi="Times New Roman"/>
            <w:noProof/>
            <w:webHidden/>
          </w:rPr>
          <w:fldChar w:fldCharType="begin"/>
        </w:r>
        <w:r w:rsidR="001F4E48" w:rsidRPr="001F4E48">
          <w:rPr>
            <w:rFonts w:ascii="Times New Roman" w:hAnsi="Times New Roman"/>
            <w:noProof/>
            <w:webHidden/>
          </w:rPr>
          <w:instrText xml:space="preserve"> PAGEREF _Toc133422378 \h </w:instrText>
        </w:r>
        <w:r w:rsidR="00297F27" w:rsidRPr="001F4E48">
          <w:rPr>
            <w:rFonts w:ascii="Times New Roman" w:hAnsi="Times New Roman"/>
            <w:noProof/>
            <w:webHidden/>
          </w:rPr>
        </w:r>
        <w:r w:rsidR="00297F27" w:rsidRPr="001F4E48">
          <w:rPr>
            <w:rFonts w:ascii="Times New Roman" w:hAnsi="Times New Roman"/>
            <w:noProof/>
            <w:webHidden/>
          </w:rPr>
          <w:fldChar w:fldCharType="separate"/>
        </w:r>
        <w:r w:rsidR="00BA6DA0">
          <w:rPr>
            <w:rFonts w:ascii="Times New Roman" w:hAnsi="Times New Roman"/>
            <w:noProof/>
            <w:webHidden/>
          </w:rPr>
          <w:t>48</w:t>
        </w:r>
        <w:r w:rsidR="00297F27" w:rsidRPr="001F4E48">
          <w:rPr>
            <w:rFonts w:ascii="Times New Roman" w:hAnsi="Times New Roman"/>
            <w:noProof/>
            <w:webHidden/>
          </w:rPr>
          <w:fldChar w:fldCharType="end"/>
        </w:r>
      </w:hyperlink>
    </w:p>
    <w:p w14:paraId="3853C97A" w14:textId="77777777" w:rsidR="002375D5" w:rsidRDefault="00297F27">
      <w:pPr>
        <w:ind w:firstLine="0"/>
        <w:rPr>
          <w:rFonts w:ascii="Times New Roman" w:eastAsiaTheme="majorEastAsia" w:hAnsi="Times New Roman"/>
          <w:b/>
          <w:bCs/>
          <w:szCs w:val="24"/>
        </w:rPr>
      </w:pPr>
      <w:r w:rsidRPr="00407771">
        <w:rPr>
          <w:rFonts w:ascii="Times New Roman" w:eastAsiaTheme="majorEastAsia" w:hAnsi="Times New Roman"/>
          <w:b/>
          <w:bCs/>
          <w:szCs w:val="24"/>
        </w:rPr>
        <w:fldChar w:fldCharType="end"/>
      </w:r>
    </w:p>
    <w:p w14:paraId="01651D4F" w14:textId="77777777" w:rsidR="00407771" w:rsidRDefault="00407771">
      <w:pPr>
        <w:ind w:firstLine="0"/>
        <w:rPr>
          <w:rFonts w:ascii="Times New Roman" w:eastAsiaTheme="majorEastAsia" w:hAnsi="Times New Roman"/>
          <w:b/>
          <w:bCs/>
          <w:sz w:val="28"/>
          <w:szCs w:val="28"/>
        </w:rPr>
      </w:pPr>
    </w:p>
    <w:p w14:paraId="1F22228A" w14:textId="77777777" w:rsidR="002375D5" w:rsidRDefault="002375D5">
      <w:pPr>
        <w:ind w:firstLine="0"/>
        <w:rPr>
          <w:rFonts w:ascii="Times New Roman" w:eastAsiaTheme="majorEastAsia" w:hAnsi="Times New Roman"/>
          <w:b/>
          <w:bCs/>
          <w:sz w:val="28"/>
          <w:szCs w:val="28"/>
        </w:rPr>
      </w:pPr>
      <w:r>
        <w:rPr>
          <w:rFonts w:ascii="Times New Roman" w:eastAsiaTheme="majorEastAsia" w:hAnsi="Times New Roman"/>
          <w:b/>
          <w:bCs/>
          <w:sz w:val="28"/>
          <w:szCs w:val="28"/>
        </w:rPr>
        <w:br w:type="page"/>
      </w:r>
    </w:p>
    <w:p w14:paraId="7B93BC81" w14:textId="77777777" w:rsidR="00273F3F" w:rsidRDefault="00273F3F" w:rsidP="00273F3F">
      <w:pPr>
        <w:pStyle w:val="1"/>
        <w:spacing w:after="200"/>
        <w:rPr>
          <w:rFonts w:ascii="Times New Roman" w:hAnsi="Times New Roman" w:cs="Times New Roman"/>
          <w:color w:val="auto"/>
        </w:rPr>
      </w:pPr>
      <w:bookmarkStart w:id="2" w:name="_Toc147762408"/>
      <w:r w:rsidRPr="00273F3F">
        <w:rPr>
          <w:rFonts w:ascii="Times New Roman" w:hAnsi="Times New Roman" w:cs="Times New Roman"/>
          <w:color w:val="auto"/>
        </w:rPr>
        <w:lastRenderedPageBreak/>
        <w:t>1. Πρόλογος Ευχαριστίες</w:t>
      </w:r>
      <w:bookmarkEnd w:id="2"/>
    </w:p>
    <w:p w14:paraId="20BF393C" w14:textId="38452D53" w:rsidR="00A2799D" w:rsidRPr="00A2799D" w:rsidRDefault="00A2799D" w:rsidP="00A2799D">
      <w:pPr>
        <w:ind w:firstLine="737"/>
        <w:rPr>
          <w:rFonts w:ascii="Times New Roman" w:hAnsi="Times New Roman"/>
          <w:szCs w:val="24"/>
        </w:rPr>
      </w:pPr>
      <w:r w:rsidRPr="00A2799D">
        <w:rPr>
          <w:rFonts w:ascii="Times New Roman" w:hAnsi="Times New Roman"/>
          <w:szCs w:val="24"/>
        </w:rPr>
        <w:t xml:space="preserve">Η παρούσα πτυχιακή εργασία πραγματοποιήθηκε </w:t>
      </w:r>
      <w:r>
        <w:rPr>
          <w:rFonts w:ascii="Times New Roman" w:hAnsi="Times New Roman"/>
          <w:szCs w:val="24"/>
        </w:rPr>
        <w:t>στα πλαίσια του Μεταπτυχιακού</w:t>
      </w:r>
      <w:r w:rsidRPr="00A2799D">
        <w:rPr>
          <w:rFonts w:ascii="Times New Roman" w:hAnsi="Times New Roman"/>
          <w:szCs w:val="24"/>
        </w:rPr>
        <w:t xml:space="preserve"> Προγράμματος Σπουδών του </w:t>
      </w:r>
      <w:r w:rsidR="00275ECE" w:rsidRPr="00275ECE">
        <w:rPr>
          <w:rFonts w:ascii="Times New Roman" w:hAnsi="Times New Roman"/>
          <w:szCs w:val="24"/>
        </w:rPr>
        <w:t>Τμήματος Επιστήμης και Τεχνολογίας Τροφίμων  του Διεθνές Πανεπιστημίου της Ελλάδος</w:t>
      </w:r>
      <w:r w:rsidR="00275ECE">
        <w:rPr>
          <w:rFonts w:ascii="Times New Roman" w:hAnsi="Times New Roman"/>
          <w:szCs w:val="24"/>
        </w:rPr>
        <w:t>.</w:t>
      </w:r>
      <w:r w:rsidR="00275ECE">
        <w:rPr>
          <w:rFonts w:ascii="Times New Roman" w:hAnsi="Times New Roman"/>
          <w:color w:val="FF0000"/>
          <w:szCs w:val="24"/>
        </w:rPr>
        <w:t xml:space="preserve"> </w:t>
      </w:r>
      <w:r w:rsidRPr="00A2799D">
        <w:rPr>
          <w:rFonts w:ascii="Times New Roman" w:hAnsi="Times New Roman"/>
          <w:szCs w:val="24"/>
        </w:rPr>
        <w:t>Θα ήθελα να ευχαριστήσω αρχικά την επιβλέπουσα καθηγήτρια της πτυχιακής μου εργασίας και</w:t>
      </w:r>
      <w:r>
        <w:rPr>
          <w:rFonts w:ascii="Times New Roman" w:hAnsi="Times New Roman"/>
          <w:szCs w:val="24"/>
        </w:rPr>
        <w:t xml:space="preserve"> </w:t>
      </w:r>
      <w:r w:rsidR="00275ECE" w:rsidRPr="00275ECE">
        <w:rPr>
          <w:rFonts w:ascii="Times New Roman" w:hAnsi="Times New Roman"/>
          <w:szCs w:val="24"/>
        </w:rPr>
        <w:t>καθηγήτρια</w:t>
      </w:r>
      <w:r w:rsidRPr="00A2799D">
        <w:rPr>
          <w:rFonts w:ascii="Times New Roman" w:hAnsi="Times New Roman"/>
          <w:szCs w:val="24"/>
        </w:rPr>
        <w:t xml:space="preserve">.,  κ. </w:t>
      </w:r>
      <w:r w:rsidR="00275ECE" w:rsidRPr="00275ECE">
        <w:rPr>
          <w:rFonts w:ascii="Times New Roman" w:hAnsi="Times New Roman"/>
          <w:szCs w:val="24"/>
        </w:rPr>
        <w:t>Ελένη Καλογιάννη</w:t>
      </w:r>
      <w:r>
        <w:rPr>
          <w:rFonts w:ascii="Times New Roman" w:hAnsi="Times New Roman"/>
          <w:szCs w:val="24"/>
        </w:rPr>
        <w:t xml:space="preserve"> </w:t>
      </w:r>
      <w:r w:rsidRPr="00A2799D">
        <w:rPr>
          <w:rFonts w:ascii="Times New Roman" w:hAnsi="Times New Roman"/>
          <w:szCs w:val="24"/>
        </w:rPr>
        <w:t xml:space="preserve">για την συνεργασία, τη δυνατότητα να ασχοληθώ με ένα θέμα που με ενδιέφερε αλλά και για όλες τις πολύτιμες συμβουλές και υποδείξεις κατά την εκπόνηση της πτυχιακής μου διατριβής. </w:t>
      </w:r>
    </w:p>
    <w:p w14:paraId="6303764E" w14:textId="71DE0BCE" w:rsidR="00A2799D" w:rsidRPr="00A2799D" w:rsidRDefault="00A2799D" w:rsidP="00A2799D">
      <w:pPr>
        <w:ind w:firstLine="737"/>
        <w:rPr>
          <w:rFonts w:ascii="Times New Roman" w:hAnsi="Times New Roman"/>
          <w:szCs w:val="24"/>
        </w:rPr>
      </w:pPr>
      <w:r w:rsidRPr="00A2799D">
        <w:rPr>
          <w:rFonts w:ascii="Times New Roman" w:hAnsi="Times New Roman"/>
          <w:szCs w:val="24"/>
        </w:rPr>
        <w:t>Επιπλέον, θα ήθελα να εκφράσω τις ευχαριστίες μου στα μέλη της εξεταστικής επιτροπής τον</w:t>
      </w:r>
      <w:r>
        <w:rPr>
          <w:rFonts w:ascii="Times New Roman" w:hAnsi="Times New Roman"/>
          <w:szCs w:val="24"/>
        </w:rPr>
        <w:t xml:space="preserve"> </w:t>
      </w:r>
      <w:r w:rsidR="004A0F3D">
        <w:rPr>
          <w:rFonts w:ascii="Times New Roman" w:hAnsi="Times New Roman"/>
          <w:szCs w:val="24"/>
        </w:rPr>
        <w:t>Επίκουρο Καθηγητή</w:t>
      </w:r>
      <w:r w:rsidRPr="004A0F3D">
        <w:rPr>
          <w:rFonts w:ascii="Times New Roman" w:hAnsi="Times New Roman"/>
          <w:szCs w:val="24"/>
        </w:rPr>
        <w:t xml:space="preserve"> κ. </w:t>
      </w:r>
      <w:r w:rsidR="004A0F3D">
        <w:rPr>
          <w:rFonts w:ascii="Times New Roman" w:hAnsi="Times New Roman"/>
          <w:szCs w:val="24"/>
        </w:rPr>
        <w:t>Γούλα Αθανάσιο</w:t>
      </w:r>
      <w:r w:rsidRPr="004A0F3D">
        <w:rPr>
          <w:rFonts w:ascii="Times New Roman" w:hAnsi="Times New Roman"/>
          <w:szCs w:val="24"/>
        </w:rPr>
        <w:t xml:space="preserve"> και τον </w:t>
      </w:r>
      <w:r w:rsidR="004A0F3D" w:rsidRPr="004A0F3D">
        <w:rPr>
          <w:rFonts w:ascii="Times New Roman" w:hAnsi="Times New Roman"/>
          <w:szCs w:val="24"/>
        </w:rPr>
        <w:t>Ομότιμο Καθηγητή</w:t>
      </w:r>
      <w:r w:rsidR="004A0F3D">
        <w:rPr>
          <w:rFonts w:ascii="Times New Roman" w:hAnsi="Times New Roman"/>
          <w:szCs w:val="24"/>
        </w:rPr>
        <w:t xml:space="preserve"> κ Πετρίδη Δημήτρη</w:t>
      </w:r>
      <w:r>
        <w:rPr>
          <w:rFonts w:ascii="Times New Roman" w:hAnsi="Times New Roman"/>
          <w:szCs w:val="24"/>
        </w:rPr>
        <w:t xml:space="preserve">. </w:t>
      </w:r>
      <w:r w:rsidRPr="00A2799D">
        <w:rPr>
          <w:rFonts w:ascii="Times New Roman" w:hAnsi="Times New Roman"/>
          <w:szCs w:val="24"/>
        </w:rPr>
        <w:t xml:space="preserve"> </w:t>
      </w:r>
    </w:p>
    <w:p w14:paraId="16DE816E" w14:textId="77777777" w:rsidR="00A2799D" w:rsidRPr="00A2799D" w:rsidRDefault="00A2799D" w:rsidP="00A2799D">
      <w:pPr>
        <w:ind w:firstLine="737"/>
        <w:rPr>
          <w:rFonts w:ascii="Times New Roman" w:hAnsi="Times New Roman"/>
          <w:szCs w:val="24"/>
        </w:rPr>
      </w:pPr>
      <w:r w:rsidRPr="00A2799D">
        <w:rPr>
          <w:rFonts w:ascii="Times New Roman" w:hAnsi="Times New Roman"/>
          <w:szCs w:val="24"/>
        </w:rPr>
        <w:t xml:space="preserve">Τέλος, θα ήθελα να ευχαριστήσω ιδιαιτέρως την οικογένεια μου για την ανιδιοτελή στήριξη που μου παρείχε σε όλη αυτή την προσπάθεια, καθώς χωρίς την δική τους συμβολή τίποτα δεν θα ήταν εφικτό. </w:t>
      </w:r>
    </w:p>
    <w:p w14:paraId="71180C6F" w14:textId="77777777" w:rsidR="00273F3F" w:rsidRDefault="00273F3F" w:rsidP="00273F3F">
      <w:pPr>
        <w:rPr>
          <w:rFonts w:eastAsiaTheme="majorEastAsia"/>
          <w:sz w:val="28"/>
          <w:szCs w:val="28"/>
        </w:rPr>
      </w:pPr>
      <w:r>
        <w:br w:type="page"/>
      </w:r>
    </w:p>
    <w:p w14:paraId="42A1F65C" w14:textId="77777777" w:rsidR="00273F3F" w:rsidRPr="00427448" w:rsidRDefault="00B90B5D" w:rsidP="00273F3F">
      <w:pPr>
        <w:pStyle w:val="1"/>
        <w:spacing w:after="200"/>
        <w:rPr>
          <w:rFonts w:ascii="Times New Roman" w:hAnsi="Times New Roman" w:cs="Times New Roman"/>
          <w:color w:val="auto"/>
        </w:rPr>
      </w:pPr>
      <w:bookmarkStart w:id="3" w:name="_Toc147762409"/>
      <w:r w:rsidRPr="00273F3F">
        <w:rPr>
          <w:rFonts w:ascii="Times New Roman" w:hAnsi="Times New Roman" w:cs="Times New Roman"/>
          <w:color w:val="auto"/>
        </w:rPr>
        <w:lastRenderedPageBreak/>
        <w:t>2. Περίληψη</w:t>
      </w:r>
      <w:r w:rsidR="00427448" w:rsidRPr="00427448">
        <w:rPr>
          <w:rFonts w:ascii="Times New Roman" w:hAnsi="Times New Roman" w:cs="Times New Roman"/>
          <w:color w:val="auto"/>
        </w:rPr>
        <w:t xml:space="preserve"> - </w:t>
      </w:r>
      <w:r w:rsidR="00427448">
        <w:rPr>
          <w:rFonts w:ascii="Times New Roman" w:hAnsi="Times New Roman" w:cs="Times New Roman"/>
          <w:color w:val="auto"/>
          <w:lang w:val="en-US"/>
        </w:rPr>
        <w:t>Abstract</w:t>
      </w:r>
      <w:bookmarkEnd w:id="3"/>
    </w:p>
    <w:p w14:paraId="5A7500F6" w14:textId="77777777" w:rsidR="00427448" w:rsidRPr="00427448" w:rsidRDefault="00427448" w:rsidP="00273F3F">
      <w:pPr>
        <w:rPr>
          <w:rFonts w:ascii="Times New Roman" w:hAnsi="Times New Roman"/>
          <w:b/>
          <w:u w:val="single"/>
        </w:rPr>
      </w:pPr>
      <w:r w:rsidRPr="00427448">
        <w:rPr>
          <w:rFonts w:ascii="Times New Roman" w:hAnsi="Times New Roman"/>
          <w:b/>
          <w:u w:val="single"/>
        </w:rPr>
        <w:t xml:space="preserve">Περίληψη </w:t>
      </w:r>
    </w:p>
    <w:p w14:paraId="55B2B987" w14:textId="7795CEE3" w:rsidR="00427448" w:rsidRDefault="0079621D" w:rsidP="00273F3F">
      <w:pPr>
        <w:rPr>
          <w:rFonts w:ascii="Times New Roman" w:hAnsi="Times New Roman"/>
        </w:rPr>
      </w:pPr>
      <w:r>
        <w:rPr>
          <w:rFonts w:ascii="Times New Roman" w:hAnsi="Times New Roman"/>
        </w:rPr>
        <w:t xml:space="preserve">Η σημαντικότητα και η ευρεία εξάπλωση και χρήση των μήλων σε συνδυασμό με την αναγκαιότητα της διατήρησης των τροφίμων οδηγεί στην ανάγκη για την εύρεση αποτελεσματικών τρόπων για την διατήρηση τους, με την ξήρανση των τροφίμων και συγκεκριμένα των μήλων αποτελεί σημαντικό κομμάτι στην επιστήμη των τροφίμων. Έτσι, στα πλαίσια της παρούσας ερευνητικής δουλειάς διερευνήθηκε η επίδραση  δύο διαφορετικών μέσων </w:t>
      </w:r>
      <w:proofErr w:type="spellStart"/>
      <w:r>
        <w:rPr>
          <w:rFonts w:ascii="Times New Roman" w:hAnsi="Times New Roman"/>
        </w:rPr>
        <w:t>προεπεξεργασίας</w:t>
      </w:r>
      <w:proofErr w:type="spellEnd"/>
      <w:r>
        <w:rPr>
          <w:rFonts w:ascii="Times New Roman" w:hAnsi="Times New Roman"/>
        </w:rPr>
        <w:t xml:space="preserve"> (κιτρικό οξύ 0,5% και κιτρικό οξύ 5%) και δύο διαφορετικών θερμοκρασιών (45 </w:t>
      </w:r>
      <w:proofErr w:type="spellStart"/>
      <w:r w:rsidRPr="0079621D">
        <w:rPr>
          <w:rFonts w:ascii="Times New Roman" w:hAnsi="Times New Roman"/>
          <w:vertAlign w:val="superscript"/>
          <w:lang w:val="en-US"/>
        </w:rPr>
        <w:t>o</w:t>
      </w:r>
      <w:r>
        <w:rPr>
          <w:rFonts w:ascii="Times New Roman" w:hAnsi="Times New Roman"/>
          <w:lang w:val="en-US"/>
        </w:rPr>
        <w:t>C</w:t>
      </w:r>
      <w:proofErr w:type="spellEnd"/>
      <w:r w:rsidRPr="0079621D">
        <w:rPr>
          <w:rFonts w:ascii="Times New Roman" w:hAnsi="Times New Roman"/>
        </w:rPr>
        <w:t xml:space="preserve"> </w:t>
      </w:r>
      <w:r>
        <w:rPr>
          <w:rFonts w:ascii="Times New Roman" w:hAnsi="Times New Roman"/>
        </w:rPr>
        <w:t xml:space="preserve">και </w:t>
      </w:r>
      <w:r w:rsidRPr="0079621D">
        <w:rPr>
          <w:rFonts w:ascii="Times New Roman" w:hAnsi="Times New Roman"/>
        </w:rPr>
        <w:t xml:space="preserve">65 </w:t>
      </w:r>
      <w:proofErr w:type="spellStart"/>
      <w:r w:rsidRPr="0079621D">
        <w:rPr>
          <w:rFonts w:ascii="Times New Roman" w:hAnsi="Times New Roman"/>
          <w:vertAlign w:val="superscript"/>
          <w:lang w:val="en-US"/>
        </w:rPr>
        <w:t>o</w:t>
      </w:r>
      <w:r>
        <w:rPr>
          <w:rFonts w:ascii="Times New Roman" w:hAnsi="Times New Roman"/>
          <w:lang w:val="en-US"/>
        </w:rPr>
        <w:t>C</w:t>
      </w:r>
      <w:proofErr w:type="spellEnd"/>
      <w:r w:rsidRPr="0079621D">
        <w:rPr>
          <w:rFonts w:ascii="Times New Roman" w:hAnsi="Times New Roman"/>
        </w:rPr>
        <w:t>)</w:t>
      </w:r>
      <w:r>
        <w:rPr>
          <w:rFonts w:ascii="Times New Roman" w:hAnsi="Times New Roman"/>
        </w:rPr>
        <w:t xml:space="preserve"> ξήρανσης στα ποιοτικά χαρακτηριστικά (χρώμα, άρωμα, οξύτητα, γλυκύτητα, </w:t>
      </w:r>
      <w:proofErr w:type="spellStart"/>
      <w:r>
        <w:rPr>
          <w:rFonts w:ascii="Times New Roman" w:hAnsi="Times New Roman"/>
        </w:rPr>
        <w:t>αρεστότητα</w:t>
      </w:r>
      <w:proofErr w:type="spellEnd"/>
      <w:r>
        <w:rPr>
          <w:rFonts w:ascii="Times New Roman" w:hAnsi="Times New Roman"/>
        </w:rPr>
        <w:t xml:space="preserve"> και αρέσκεια) των αποξηραμένων φετών μήλων. Με βάση λοιπόν την ανάλυση των αποτελεσμάτων προκύπτει πως η προσθήκη οξέος 5% οδήγησε σε εντονότερο χρώμα, ενώ ταυτόχρονα η </w:t>
      </w:r>
      <w:proofErr w:type="spellStart"/>
      <w:r>
        <w:rPr>
          <w:rFonts w:ascii="Times New Roman" w:hAnsi="Times New Roman"/>
        </w:rPr>
        <w:t>προεπεξεργασία</w:t>
      </w:r>
      <w:proofErr w:type="spellEnd"/>
      <w:r>
        <w:rPr>
          <w:rFonts w:ascii="Times New Roman" w:hAnsi="Times New Roman"/>
        </w:rPr>
        <w:t xml:space="preserve"> με μεγαλύτερη ποσότητα κιτρικού οξέος 5% οδήγησε σε αύξηση της οξύτητας κυρίως στην ποικιλία </w:t>
      </w:r>
      <w:r>
        <w:rPr>
          <w:rFonts w:ascii="Times New Roman" w:hAnsi="Times New Roman"/>
          <w:lang w:val="en-US"/>
        </w:rPr>
        <w:t>Fuji</w:t>
      </w:r>
      <w:r w:rsidRPr="009337FF">
        <w:rPr>
          <w:rFonts w:ascii="Times New Roman" w:hAnsi="Times New Roman"/>
        </w:rPr>
        <w:t xml:space="preserve">. </w:t>
      </w:r>
      <w:r>
        <w:rPr>
          <w:rFonts w:ascii="Times New Roman" w:hAnsi="Times New Roman"/>
        </w:rPr>
        <w:t xml:space="preserve">Παράλληλα, η γλυκύτητα μειώνεται, όσο αυξάνεται η προστιθέμενη ποσότητα κιτρικού οξέος. Όσον αφορά τις παραμέτρους του αρώματος και της </w:t>
      </w:r>
      <w:proofErr w:type="spellStart"/>
      <w:r>
        <w:rPr>
          <w:rFonts w:ascii="Times New Roman" w:hAnsi="Times New Roman"/>
        </w:rPr>
        <w:t>αρεστότητας</w:t>
      </w:r>
      <w:proofErr w:type="spellEnd"/>
      <w:r>
        <w:rPr>
          <w:rFonts w:ascii="Times New Roman" w:hAnsi="Times New Roman"/>
        </w:rPr>
        <w:t xml:space="preserve"> δεν παρατηρήθηκε καμία στατιστικώς σημαντική επίδραση. Τέλος, όσον αφορά την </w:t>
      </w:r>
      <w:proofErr w:type="spellStart"/>
      <w:r>
        <w:rPr>
          <w:rFonts w:ascii="Times New Roman" w:hAnsi="Times New Roman"/>
        </w:rPr>
        <w:t>αρέσκειαφαίνεται</w:t>
      </w:r>
      <w:proofErr w:type="spellEnd"/>
      <w:r>
        <w:rPr>
          <w:rFonts w:ascii="Times New Roman" w:hAnsi="Times New Roman"/>
        </w:rPr>
        <w:t xml:space="preserve"> πως οι δοκιμαστές έδειξαν προτίμηση στα μήλα της ποικιλίας </w:t>
      </w:r>
      <w:r>
        <w:rPr>
          <w:rFonts w:ascii="Times New Roman" w:hAnsi="Times New Roman"/>
          <w:lang w:val="en-US"/>
        </w:rPr>
        <w:t>Fuji</w:t>
      </w:r>
      <w:r>
        <w:rPr>
          <w:rFonts w:ascii="Times New Roman" w:hAnsi="Times New Roman"/>
        </w:rPr>
        <w:t xml:space="preserve"> τα οποία </w:t>
      </w:r>
      <w:proofErr w:type="spellStart"/>
      <w:r>
        <w:rPr>
          <w:rFonts w:ascii="Times New Roman" w:hAnsi="Times New Roman"/>
        </w:rPr>
        <w:t>προπεξεργάστηκαν</w:t>
      </w:r>
      <w:proofErr w:type="spellEnd"/>
      <w:r>
        <w:rPr>
          <w:rFonts w:ascii="Times New Roman" w:hAnsi="Times New Roman"/>
        </w:rPr>
        <w:t xml:space="preserve"> με προσθήκη κιτρικού οξέος </w:t>
      </w:r>
      <w:r w:rsidRPr="009337FF">
        <w:rPr>
          <w:rFonts w:ascii="Times New Roman" w:hAnsi="Times New Roman"/>
        </w:rPr>
        <w:t xml:space="preserve">0,5% </w:t>
      </w:r>
      <w:r>
        <w:rPr>
          <w:rFonts w:ascii="Times New Roman" w:hAnsi="Times New Roman"/>
        </w:rPr>
        <w:t xml:space="preserve">και </w:t>
      </w:r>
      <w:proofErr w:type="spellStart"/>
      <w:r>
        <w:rPr>
          <w:rFonts w:ascii="Times New Roman" w:hAnsi="Times New Roman"/>
        </w:rPr>
        <w:t>ξηράνθηκαν</w:t>
      </w:r>
      <w:proofErr w:type="spellEnd"/>
      <w:r>
        <w:rPr>
          <w:rFonts w:ascii="Times New Roman" w:hAnsi="Times New Roman"/>
        </w:rPr>
        <w:t xml:space="preserve"> σε θερμοκρασία </w:t>
      </w:r>
      <w:r w:rsidRPr="009337FF">
        <w:rPr>
          <w:rFonts w:ascii="Times New Roman" w:hAnsi="Times New Roman"/>
        </w:rPr>
        <w:t xml:space="preserve">45 </w:t>
      </w:r>
      <w:proofErr w:type="spellStart"/>
      <w:r w:rsidRPr="009337FF">
        <w:rPr>
          <w:rFonts w:ascii="Times New Roman" w:hAnsi="Times New Roman"/>
          <w:vertAlign w:val="superscript"/>
          <w:lang w:val="en-US"/>
        </w:rPr>
        <w:t>o</w:t>
      </w:r>
      <w:r>
        <w:rPr>
          <w:rFonts w:ascii="Times New Roman" w:hAnsi="Times New Roman"/>
          <w:lang w:val="en-US"/>
        </w:rPr>
        <w:t>C</w:t>
      </w:r>
      <w:proofErr w:type="spellEnd"/>
      <w:r w:rsidRPr="009337FF">
        <w:rPr>
          <w:rFonts w:ascii="Times New Roman" w:hAnsi="Times New Roman"/>
        </w:rPr>
        <w:t>.</w:t>
      </w:r>
    </w:p>
    <w:p w14:paraId="448459EB" w14:textId="77777777" w:rsidR="00427448" w:rsidRDefault="00427448" w:rsidP="00273F3F">
      <w:pPr>
        <w:rPr>
          <w:rFonts w:ascii="Times New Roman" w:hAnsi="Times New Roman"/>
        </w:rPr>
      </w:pPr>
    </w:p>
    <w:p w14:paraId="247A591A" w14:textId="77777777" w:rsidR="00427448" w:rsidRDefault="00427448" w:rsidP="00273F3F">
      <w:pPr>
        <w:rPr>
          <w:b/>
          <w:u w:val="single"/>
        </w:rPr>
      </w:pPr>
    </w:p>
    <w:p w14:paraId="04B8EDED" w14:textId="77777777" w:rsidR="00427448" w:rsidRDefault="00427448" w:rsidP="00273F3F">
      <w:pPr>
        <w:rPr>
          <w:b/>
          <w:u w:val="single"/>
        </w:rPr>
      </w:pPr>
    </w:p>
    <w:p w14:paraId="458C4868" w14:textId="77777777" w:rsidR="00427448" w:rsidRDefault="00427448" w:rsidP="00273F3F">
      <w:pPr>
        <w:rPr>
          <w:b/>
          <w:u w:val="single"/>
        </w:rPr>
      </w:pPr>
    </w:p>
    <w:p w14:paraId="31C2972C" w14:textId="77777777" w:rsidR="00427448" w:rsidRPr="00427448" w:rsidRDefault="00427448" w:rsidP="00427448">
      <w:pPr>
        <w:spacing w:after="200"/>
        <w:rPr>
          <w:rFonts w:ascii="Times New Roman" w:hAnsi="Times New Roman"/>
        </w:rPr>
      </w:pPr>
      <w:r w:rsidRPr="00427448">
        <w:rPr>
          <w:rFonts w:ascii="Times New Roman" w:hAnsi="Times New Roman"/>
          <w:b/>
        </w:rPr>
        <w:t>Λέξεις κλειδιά</w:t>
      </w:r>
      <w:r w:rsidRPr="00427448">
        <w:rPr>
          <w:rFonts w:ascii="Times New Roman" w:hAnsi="Times New Roman"/>
        </w:rPr>
        <w:t xml:space="preserve">: Μήλα, Ξήρανση με θερμότητα, </w:t>
      </w:r>
      <w:proofErr w:type="spellStart"/>
      <w:r w:rsidRPr="00427448">
        <w:rPr>
          <w:rFonts w:ascii="Times New Roman" w:hAnsi="Times New Roman"/>
        </w:rPr>
        <w:t>Προεπεξεργασία</w:t>
      </w:r>
      <w:proofErr w:type="spellEnd"/>
      <w:r w:rsidRPr="00427448">
        <w:rPr>
          <w:rFonts w:ascii="Times New Roman" w:hAnsi="Times New Roman"/>
        </w:rPr>
        <w:t xml:space="preserve">, Κιτρικό Οξύ, Θερμοκρασία </w:t>
      </w:r>
    </w:p>
    <w:p w14:paraId="112E4136" w14:textId="77777777" w:rsidR="00427448" w:rsidRDefault="00427448" w:rsidP="00273F3F">
      <w:pPr>
        <w:rPr>
          <w:b/>
          <w:u w:val="single"/>
        </w:rPr>
      </w:pPr>
    </w:p>
    <w:p w14:paraId="3688805F" w14:textId="77777777" w:rsidR="00427448" w:rsidRDefault="00427448" w:rsidP="00273F3F">
      <w:pPr>
        <w:rPr>
          <w:b/>
          <w:u w:val="single"/>
        </w:rPr>
      </w:pPr>
    </w:p>
    <w:p w14:paraId="2DB1887E" w14:textId="77777777" w:rsidR="00427448" w:rsidRDefault="00427448" w:rsidP="00273F3F">
      <w:pPr>
        <w:rPr>
          <w:b/>
          <w:u w:val="single"/>
        </w:rPr>
      </w:pPr>
    </w:p>
    <w:p w14:paraId="0ECE044C" w14:textId="77777777" w:rsidR="00427448" w:rsidRDefault="00427448" w:rsidP="00273F3F">
      <w:pPr>
        <w:rPr>
          <w:b/>
          <w:u w:val="single"/>
        </w:rPr>
      </w:pPr>
    </w:p>
    <w:p w14:paraId="108785C5" w14:textId="77777777" w:rsidR="00427448" w:rsidRDefault="00427448" w:rsidP="00273F3F">
      <w:pPr>
        <w:rPr>
          <w:b/>
          <w:u w:val="single"/>
        </w:rPr>
      </w:pPr>
    </w:p>
    <w:p w14:paraId="3A2385D9" w14:textId="77777777" w:rsidR="00427448" w:rsidRDefault="00427448" w:rsidP="00273F3F">
      <w:pPr>
        <w:rPr>
          <w:b/>
          <w:u w:val="single"/>
        </w:rPr>
      </w:pPr>
    </w:p>
    <w:p w14:paraId="7FD2A0E8" w14:textId="77777777" w:rsidR="00427448" w:rsidRPr="00E75718" w:rsidRDefault="00427448" w:rsidP="00427448">
      <w:pPr>
        <w:spacing w:after="200"/>
        <w:rPr>
          <w:rFonts w:ascii="Times New Roman" w:hAnsi="Times New Roman"/>
          <w:b/>
          <w:u w:val="single"/>
          <w:lang w:val="en-US"/>
        </w:rPr>
      </w:pPr>
      <w:r w:rsidRPr="00427448">
        <w:rPr>
          <w:rFonts w:ascii="Times New Roman" w:hAnsi="Times New Roman"/>
          <w:b/>
          <w:u w:val="single"/>
          <w:lang w:val="en-US"/>
        </w:rPr>
        <w:t>Abstract</w:t>
      </w:r>
    </w:p>
    <w:p w14:paraId="4E73E4A2" w14:textId="77777777" w:rsidR="00427448" w:rsidRPr="00E75718" w:rsidRDefault="00427448" w:rsidP="00427448">
      <w:pPr>
        <w:spacing w:after="200"/>
        <w:rPr>
          <w:rFonts w:ascii="Times New Roman" w:hAnsi="Times New Roman"/>
          <w:lang w:val="en-US"/>
        </w:rPr>
      </w:pPr>
      <w:r w:rsidRPr="00427448">
        <w:rPr>
          <w:rFonts w:ascii="Times New Roman" w:hAnsi="Times New Roman"/>
          <w:lang w:val="en-US"/>
        </w:rPr>
        <w:lastRenderedPageBreak/>
        <w:t xml:space="preserve">The importance and wide spread and use of apples combined with the necessity of food preservation leads to the need to find effective ways to preserve them, with the drying of food and specifically apples being an important part of food science. Thus, in the context of the present research work, the effect of two different pretreatment means (0.5% citric acid and 5% citric acid) and two different dry temperatures (45 </w:t>
      </w:r>
      <w:proofErr w:type="spellStart"/>
      <w:r w:rsidRPr="00427448">
        <w:rPr>
          <w:rFonts w:ascii="Times New Roman" w:hAnsi="Times New Roman"/>
          <w:vertAlign w:val="superscript"/>
          <w:lang w:val="en-US"/>
        </w:rPr>
        <w:t>o</w:t>
      </w:r>
      <w:r w:rsidRPr="00427448">
        <w:rPr>
          <w:rFonts w:ascii="Times New Roman" w:hAnsi="Times New Roman"/>
          <w:lang w:val="en-US"/>
        </w:rPr>
        <w:t>C</w:t>
      </w:r>
      <w:proofErr w:type="spellEnd"/>
      <w:r w:rsidRPr="00427448">
        <w:rPr>
          <w:rFonts w:ascii="Times New Roman" w:hAnsi="Times New Roman"/>
          <w:lang w:val="en-US"/>
        </w:rPr>
        <w:t xml:space="preserve"> and 65 </w:t>
      </w:r>
      <w:proofErr w:type="spellStart"/>
      <w:r w:rsidRPr="00427448">
        <w:rPr>
          <w:rFonts w:ascii="Times New Roman" w:hAnsi="Times New Roman"/>
          <w:vertAlign w:val="superscript"/>
          <w:lang w:val="en-US"/>
        </w:rPr>
        <w:t>o</w:t>
      </w:r>
      <w:r w:rsidRPr="00427448">
        <w:rPr>
          <w:rFonts w:ascii="Times New Roman" w:hAnsi="Times New Roman"/>
          <w:lang w:val="en-US"/>
        </w:rPr>
        <w:t>C</w:t>
      </w:r>
      <w:proofErr w:type="spellEnd"/>
      <w:r w:rsidRPr="00427448">
        <w:rPr>
          <w:rFonts w:ascii="Times New Roman" w:hAnsi="Times New Roman"/>
          <w:lang w:val="en-US"/>
        </w:rPr>
        <w:t xml:space="preserve">) on the quality characteristics (color, aroma, acidity, sweetness, pleasantness and liking) of dried apple slices. Based on the analysis of the results, it follows that the addition of 5% acid led to a more intense color, while at the same time the pretreatment with a larger amount of citric acid 5% led to an increase in acidity mainly in the Fuji variety. At the same time, the sweetness decreases as the added amount of citric acid increases. Regarding the aroma and pleasantness parameters, no statistically significant effect was observed. Finally, regarding liking, statistically significant differences are observed and it seems that the testers showed a preference for the Fuji variety apples which were pre-treated with the addition of 0.5% citric acid and dried at a temperature of 45 </w:t>
      </w:r>
      <w:proofErr w:type="spellStart"/>
      <w:r w:rsidRPr="00427448">
        <w:rPr>
          <w:rFonts w:ascii="Times New Roman" w:hAnsi="Times New Roman"/>
          <w:vertAlign w:val="superscript"/>
          <w:lang w:val="en-US"/>
        </w:rPr>
        <w:t>o</w:t>
      </w:r>
      <w:r w:rsidRPr="00427448">
        <w:rPr>
          <w:rFonts w:ascii="Times New Roman" w:hAnsi="Times New Roman"/>
          <w:lang w:val="en-US"/>
        </w:rPr>
        <w:t>C.</w:t>
      </w:r>
      <w:proofErr w:type="spellEnd"/>
    </w:p>
    <w:p w14:paraId="4F16FA89" w14:textId="77777777" w:rsidR="00427448" w:rsidRPr="00E75718" w:rsidRDefault="00427448" w:rsidP="00427448">
      <w:pPr>
        <w:spacing w:after="200"/>
        <w:rPr>
          <w:rFonts w:ascii="Times New Roman" w:hAnsi="Times New Roman"/>
          <w:lang w:val="en-US"/>
        </w:rPr>
      </w:pPr>
    </w:p>
    <w:p w14:paraId="3F9631E3" w14:textId="77777777" w:rsidR="00427448" w:rsidRPr="00E75718" w:rsidRDefault="00427448" w:rsidP="00427448">
      <w:pPr>
        <w:spacing w:after="200"/>
        <w:rPr>
          <w:rFonts w:ascii="Times New Roman" w:hAnsi="Times New Roman"/>
          <w:lang w:val="en-US"/>
        </w:rPr>
      </w:pPr>
    </w:p>
    <w:p w14:paraId="00049C53" w14:textId="77777777" w:rsidR="00427448" w:rsidRPr="00E75718" w:rsidRDefault="00427448" w:rsidP="00427448">
      <w:pPr>
        <w:spacing w:after="200"/>
        <w:rPr>
          <w:rFonts w:ascii="Times New Roman" w:hAnsi="Times New Roman"/>
          <w:lang w:val="en-US"/>
        </w:rPr>
      </w:pPr>
    </w:p>
    <w:p w14:paraId="4BEDBADF" w14:textId="77777777" w:rsidR="00273F3F" w:rsidRPr="00427448" w:rsidRDefault="00427448" w:rsidP="00427448">
      <w:pPr>
        <w:spacing w:after="200"/>
        <w:rPr>
          <w:rFonts w:ascii="Times New Roman" w:eastAsiaTheme="majorEastAsia" w:hAnsi="Times New Roman"/>
          <w:sz w:val="28"/>
          <w:szCs w:val="28"/>
          <w:lang w:val="en-US"/>
        </w:rPr>
      </w:pPr>
      <w:r w:rsidRPr="00427448">
        <w:rPr>
          <w:rFonts w:ascii="Times New Roman" w:hAnsi="Times New Roman"/>
          <w:b/>
          <w:lang w:val="en-US"/>
        </w:rPr>
        <w:t>Keywords</w:t>
      </w:r>
      <w:r w:rsidRPr="00427448">
        <w:rPr>
          <w:rFonts w:ascii="Times New Roman" w:hAnsi="Times New Roman"/>
          <w:lang w:val="en-US"/>
        </w:rPr>
        <w:t>: Apples, Heat drying, Pretreatment, Citric Acid, Temperature</w:t>
      </w:r>
      <w:r w:rsidR="00273F3F" w:rsidRPr="00427448">
        <w:rPr>
          <w:rFonts w:ascii="Times New Roman" w:hAnsi="Times New Roman"/>
          <w:lang w:val="en-US"/>
        </w:rPr>
        <w:br w:type="page"/>
      </w:r>
    </w:p>
    <w:p w14:paraId="7A26E8FB" w14:textId="77777777" w:rsidR="00B90B5D" w:rsidRPr="00B90B5D" w:rsidRDefault="00B90B5D" w:rsidP="00B90B5D">
      <w:pPr>
        <w:pStyle w:val="1"/>
        <w:spacing w:after="200"/>
        <w:rPr>
          <w:rFonts w:ascii="Times New Roman" w:hAnsi="Times New Roman" w:cs="Times New Roman"/>
          <w:color w:val="auto"/>
        </w:rPr>
      </w:pPr>
      <w:bookmarkStart w:id="4" w:name="_Toc147762410"/>
      <w:r w:rsidRPr="00B90B5D">
        <w:rPr>
          <w:rFonts w:ascii="Times New Roman" w:hAnsi="Times New Roman" w:cs="Times New Roman"/>
          <w:color w:val="auto"/>
        </w:rPr>
        <w:lastRenderedPageBreak/>
        <w:t>3.Βιβλιογραφική ανασκόπηση</w:t>
      </w:r>
      <w:bookmarkEnd w:id="4"/>
    </w:p>
    <w:p w14:paraId="41C4E96F" w14:textId="77777777" w:rsidR="00983318" w:rsidRPr="00273F3F" w:rsidRDefault="00B90B5D" w:rsidP="00B90B5D">
      <w:pPr>
        <w:pStyle w:val="2"/>
        <w:spacing w:after="200"/>
        <w:rPr>
          <w:rFonts w:ascii="Times New Roman" w:hAnsi="Times New Roman"/>
          <w:color w:val="auto"/>
        </w:rPr>
      </w:pPr>
      <w:bookmarkStart w:id="5" w:name="_Toc147762411"/>
      <w:r w:rsidRPr="00273F3F">
        <w:rPr>
          <w:rFonts w:ascii="Times New Roman" w:hAnsi="Times New Roman"/>
          <w:color w:val="auto"/>
        </w:rPr>
        <w:t xml:space="preserve">3.1 </w:t>
      </w:r>
      <w:r w:rsidR="00983318" w:rsidRPr="00B90B5D">
        <w:rPr>
          <w:rFonts w:ascii="Times New Roman" w:hAnsi="Times New Roman"/>
          <w:color w:val="auto"/>
        </w:rPr>
        <w:t>Μήλο</w:t>
      </w:r>
      <w:bookmarkEnd w:id="5"/>
    </w:p>
    <w:p w14:paraId="3A3C11BB" w14:textId="77777777" w:rsidR="00A06895" w:rsidRPr="00E31BC0" w:rsidRDefault="00973B2E" w:rsidP="0042582B">
      <w:pPr>
        <w:spacing w:after="200"/>
        <w:rPr>
          <w:rFonts w:ascii="Times New Roman" w:hAnsi="Times New Roman"/>
        </w:rPr>
      </w:pPr>
      <w:r>
        <w:rPr>
          <w:rFonts w:ascii="Times New Roman" w:hAnsi="Times New Roman"/>
        </w:rPr>
        <w:t xml:space="preserve">Τα μήλα αποτελούν ένα από τα πιο γνωστά φρούτα στον άνθρωπο. </w:t>
      </w:r>
      <w:r w:rsidR="00A06895">
        <w:rPr>
          <w:rFonts w:ascii="Times New Roman" w:hAnsi="Times New Roman"/>
        </w:rPr>
        <w:t xml:space="preserve">Το επιστημονικό όνομα της μηλιάς είναι το </w:t>
      </w:r>
      <w:r w:rsidR="00A06895" w:rsidRPr="00EA6B6D">
        <w:rPr>
          <w:rFonts w:ascii="Times New Roman" w:hAnsi="Times New Roman"/>
          <w:i/>
          <w:lang w:val="en-US"/>
        </w:rPr>
        <w:t>Malus</w:t>
      </w:r>
      <w:r w:rsidR="00306904">
        <w:rPr>
          <w:rFonts w:ascii="Times New Roman" w:hAnsi="Times New Roman"/>
          <w:i/>
        </w:rPr>
        <w:t xml:space="preserve"> </w:t>
      </w:r>
      <w:r w:rsidR="00A06895" w:rsidRPr="00EA6B6D">
        <w:rPr>
          <w:rFonts w:ascii="Times New Roman" w:hAnsi="Times New Roman"/>
          <w:i/>
          <w:lang w:val="en-US"/>
        </w:rPr>
        <w:t>domestica</w:t>
      </w:r>
      <w:r w:rsidR="00306904">
        <w:rPr>
          <w:rFonts w:ascii="Times New Roman" w:hAnsi="Times New Roman"/>
          <w:i/>
        </w:rPr>
        <w:t xml:space="preserve"> </w:t>
      </w:r>
      <w:r w:rsidR="00A06895">
        <w:rPr>
          <w:rFonts w:ascii="Times New Roman" w:hAnsi="Times New Roman"/>
          <w:lang w:val="en-US"/>
        </w:rPr>
        <w:t>Borkh</w:t>
      </w:r>
      <w:r w:rsidR="00A06895">
        <w:rPr>
          <w:rFonts w:ascii="Times New Roman" w:hAnsi="Times New Roman"/>
        </w:rPr>
        <w:t xml:space="preserve">, ενώ πολλές φορές αναφέρεται ως «ο βασιλιάς των Φρούτων» και ανήκει στην οικογένεια </w:t>
      </w:r>
      <w:proofErr w:type="spellStart"/>
      <w:r w:rsidR="00A06895">
        <w:rPr>
          <w:rFonts w:ascii="Times New Roman" w:hAnsi="Times New Roman"/>
          <w:lang w:val="en-US"/>
        </w:rPr>
        <w:t>Rocaceae</w:t>
      </w:r>
      <w:proofErr w:type="spellEnd"/>
      <w:r w:rsidR="00A06895" w:rsidRPr="00EB73E8">
        <w:rPr>
          <w:rFonts w:ascii="Times New Roman" w:hAnsi="Times New Roman"/>
        </w:rPr>
        <w:t xml:space="preserve">. </w:t>
      </w:r>
      <w:r w:rsidR="00A06895">
        <w:rPr>
          <w:rFonts w:ascii="Times New Roman" w:hAnsi="Times New Roman"/>
        </w:rPr>
        <w:t>Πρόκειται για φυλλοβόλο δέντρο και καλλιεργείται κυρίως σε εύκρατες ζώνες με την κατανάλωση του προορίζεται είτε ως νωπού φρούτου είτε ως επεξεργασμένο τρόφιμο αυτούσιο, είτε ως πρώτη ύλη για την παραγωγή άλλων τροφίμων</w:t>
      </w:r>
      <w:r w:rsidR="00A06895" w:rsidRPr="00EA6B6D">
        <w:rPr>
          <w:rFonts w:ascii="Times New Roman" w:hAnsi="Times New Roman"/>
        </w:rPr>
        <w:t xml:space="preserve"> (</w:t>
      </w:r>
      <w:r w:rsidR="00A06895">
        <w:rPr>
          <w:rFonts w:ascii="Times New Roman" w:hAnsi="Times New Roman"/>
          <w:lang w:val="en-US"/>
        </w:rPr>
        <w:t>Charrier</w:t>
      </w:r>
      <w:r w:rsidR="00306904">
        <w:rPr>
          <w:rFonts w:ascii="Times New Roman" w:hAnsi="Times New Roman"/>
        </w:rPr>
        <w:t xml:space="preserve"> </w:t>
      </w:r>
      <w:r w:rsidR="00A06895">
        <w:rPr>
          <w:rFonts w:ascii="Times New Roman" w:hAnsi="Times New Roman"/>
          <w:lang w:val="en-US"/>
        </w:rPr>
        <w:t>et</w:t>
      </w:r>
      <w:r w:rsidR="00306904">
        <w:rPr>
          <w:rFonts w:ascii="Times New Roman" w:hAnsi="Times New Roman"/>
        </w:rPr>
        <w:t xml:space="preserve"> </w:t>
      </w:r>
      <w:r w:rsidR="00A06895">
        <w:rPr>
          <w:rFonts w:ascii="Times New Roman" w:hAnsi="Times New Roman"/>
          <w:lang w:val="en-US"/>
        </w:rPr>
        <w:t>al</w:t>
      </w:r>
      <w:r w:rsidR="00A06895" w:rsidRPr="00EA6B6D">
        <w:rPr>
          <w:rFonts w:ascii="Times New Roman" w:hAnsi="Times New Roman"/>
        </w:rPr>
        <w:t>., 2015</w:t>
      </w:r>
      <w:r w:rsidR="00A06895">
        <w:rPr>
          <w:rFonts w:ascii="Times New Roman" w:hAnsi="Times New Roman"/>
        </w:rPr>
        <w:t>;</w:t>
      </w:r>
      <w:r w:rsidR="00306904">
        <w:rPr>
          <w:rFonts w:ascii="Times New Roman" w:hAnsi="Times New Roman"/>
        </w:rPr>
        <w:t xml:space="preserve"> </w:t>
      </w:r>
      <w:r w:rsidR="00A06895">
        <w:rPr>
          <w:rFonts w:ascii="Times New Roman" w:hAnsi="Times New Roman"/>
          <w:lang w:val="en-US"/>
        </w:rPr>
        <w:t>Charrier</w:t>
      </w:r>
      <w:r w:rsidR="00306904">
        <w:rPr>
          <w:rFonts w:ascii="Times New Roman" w:hAnsi="Times New Roman"/>
        </w:rPr>
        <w:t xml:space="preserve"> </w:t>
      </w:r>
      <w:r w:rsidR="00A06895">
        <w:rPr>
          <w:rFonts w:ascii="Times New Roman" w:hAnsi="Times New Roman"/>
          <w:lang w:val="en-US"/>
        </w:rPr>
        <w:t>et</w:t>
      </w:r>
      <w:r w:rsidR="00306904">
        <w:rPr>
          <w:rFonts w:ascii="Times New Roman" w:hAnsi="Times New Roman"/>
        </w:rPr>
        <w:t xml:space="preserve"> </w:t>
      </w:r>
      <w:r w:rsidR="00A06895">
        <w:rPr>
          <w:rFonts w:ascii="Times New Roman" w:hAnsi="Times New Roman"/>
          <w:lang w:val="en-US"/>
        </w:rPr>
        <w:t>al</w:t>
      </w:r>
      <w:r w:rsidR="00A06895" w:rsidRPr="00EA6B6D">
        <w:rPr>
          <w:rFonts w:ascii="Times New Roman" w:hAnsi="Times New Roman"/>
        </w:rPr>
        <w:t>., 2017)</w:t>
      </w:r>
      <w:r w:rsidR="00A06895">
        <w:rPr>
          <w:rFonts w:ascii="Times New Roman" w:hAnsi="Times New Roman"/>
        </w:rPr>
        <w:t xml:space="preserve">. </w:t>
      </w:r>
    </w:p>
    <w:p w14:paraId="2D80F492" w14:textId="77777777" w:rsidR="00760101" w:rsidRPr="0042582B" w:rsidRDefault="00760101" w:rsidP="0042582B">
      <w:pPr>
        <w:spacing w:after="200"/>
        <w:rPr>
          <w:rFonts w:ascii="Times New Roman" w:hAnsi="Times New Roman"/>
        </w:rPr>
      </w:pPr>
      <w:r>
        <w:rPr>
          <w:rFonts w:ascii="Times New Roman" w:hAnsi="Times New Roman"/>
        </w:rPr>
        <w:t xml:space="preserve">Σε παγκόσμια κλίμακα και πιο συγκεκριμένα κατά </w:t>
      </w:r>
      <w:r w:rsidR="00AE6FC5">
        <w:rPr>
          <w:rFonts w:ascii="Times New Roman" w:hAnsi="Times New Roman"/>
        </w:rPr>
        <w:t xml:space="preserve">το έτος 2022, η πρώτη σε παραγωγή χώρα στον κόσμο είναι η Κίνα με 45.973.000 τόνους, ενώ στην δεύτερη θέση </w:t>
      </w:r>
      <w:r w:rsidR="00306904">
        <w:rPr>
          <w:rFonts w:ascii="Times New Roman" w:hAnsi="Times New Roman"/>
        </w:rPr>
        <w:t>κατατάσσονται</w:t>
      </w:r>
      <w:r w:rsidR="00AE6FC5">
        <w:rPr>
          <w:rFonts w:ascii="Times New Roman" w:hAnsi="Times New Roman"/>
        </w:rPr>
        <w:t xml:space="preserve"> σε παραγωγή οι χώρες της Ευρωπαϊκής Ένωσης με 12.277.000 τόνους μήλα. Αμέσως μετά ακολουθούν η Τουρκία, οι ΗΠΑ, η Ινδία, το Ιράν, η Ρωσία, η Νότια Αφρική, η Ουκρανία και η Χιλή (</w:t>
      </w:r>
      <w:r w:rsidR="00AE6FC5">
        <w:rPr>
          <w:rFonts w:ascii="Times New Roman" w:hAnsi="Times New Roman"/>
          <w:lang w:val="en-US"/>
        </w:rPr>
        <w:t>Statista</w:t>
      </w:r>
      <w:r w:rsidR="009F344A">
        <w:rPr>
          <w:rFonts w:ascii="Times New Roman" w:hAnsi="Times New Roman"/>
        </w:rPr>
        <w:t>, 202</w:t>
      </w:r>
      <w:r w:rsidR="009F344A" w:rsidRPr="009F344A">
        <w:rPr>
          <w:rFonts w:ascii="Times New Roman" w:hAnsi="Times New Roman"/>
        </w:rPr>
        <w:t>2</w:t>
      </w:r>
      <w:r w:rsidR="00AE6FC5" w:rsidRPr="00AE6FC5">
        <w:rPr>
          <w:rFonts w:ascii="Times New Roman" w:hAnsi="Times New Roman"/>
        </w:rPr>
        <w:t xml:space="preserve">). </w:t>
      </w:r>
      <w:r w:rsidR="00AE6FC5">
        <w:rPr>
          <w:rFonts w:ascii="Times New Roman" w:hAnsi="Times New Roman"/>
        </w:rPr>
        <w:t xml:space="preserve">Όσον αφορά την χώρα μας, κατά το έτος 2021, η παραγωγή σε μήλα ήταν στους </w:t>
      </w:r>
      <w:r w:rsidR="0042582B">
        <w:rPr>
          <w:rFonts w:ascii="Times New Roman" w:hAnsi="Times New Roman"/>
        </w:rPr>
        <w:t>281590 τόνους</w:t>
      </w:r>
      <w:r w:rsidR="0042582B" w:rsidRPr="0042582B">
        <w:rPr>
          <w:rFonts w:ascii="Times New Roman" w:hAnsi="Times New Roman"/>
        </w:rPr>
        <w:t xml:space="preserve"> (</w:t>
      </w:r>
      <w:r w:rsidR="0042582B">
        <w:rPr>
          <w:rFonts w:ascii="Times New Roman" w:hAnsi="Times New Roman"/>
          <w:lang w:val="en-US"/>
        </w:rPr>
        <w:t>FAOSTAT</w:t>
      </w:r>
      <w:r w:rsidR="0042582B" w:rsidRPr="0042582B">
        <w:rPr>
          <w:rFonts w:ascii="Times New Roman" w:hAnsi="Times New Roman"/>
        </w:rPr>
        <w:t xml:space="preserve">, 2023). </w:t>
      </w:r>
      <w:r w:rsidR="0042582B">
        <w:rPr>
          <w:rFonts w:ascii="Times New Roman" w:hAnsi="Times New Roman"/>
        </w:rPr>
        <w:t xml:space="preserve">Οι κύριες </w:t>
      </w:r>
      <w:proofErr w:type="spellStart"/>
      <w:r w:rsidR="0042582B">
        <w:rPr>
          <w:rFonts w:ascii="Times New Roman" w:hAnsi="Times New Roman"/>
        </w:rPr>
        <w:t>μηλοπαραγωγικές</w:t>
      </w:r>
      <w:proofErr w:type="spellEnd"/>
      <w:r w:rsidR="0042582B">
        <w:rPr>
          <w:rFonts w:ascii="Times New Roman" w:hAnsi="Times New Roman"/>
        </w:rPr>
        <w:t xml:space="preserve"> περιοχές στην χώρα μας είναι οι Περιφερειακές ενότητες Καστοριάς, Κοζάνης, Πέλλας, Ημαθίας και οι Περιφερειακές Ενότητες Μαγνησίας και Λάρισας (</w:t>
      </w:r>
      <w:proofErr w:type="spellStart"/>
      <w:r w:rsidR="0042582B">
        <w:rPr>
          <w:rFonts w:ascii="Times New Roman" w:hAnsi="Times New Roman"/>
          <w:lang w:val="en-US"/>
        </w:rPr>
        <w:t>Faniadis</w:t>
      </w:r>
      <w:proofErr w:type="spellEnd"/>
      <w:r w:rsidR="0042582B" w:rsidRPr="0042582B">
        <w:rPr>
          <w:rFonts w:ascii="Times New Roman" w:hAnsi="Times New Roman"/>
        </w:rPr>
        <w:t>, 2017)</w:t>
      </w:r>
      <w:r w:rsidR="0042582B">
        <w:rPr>
          <w:rFonts w:ascii="Times New Roman" w:hAnsi="Times New Roman"/>
        </w:rPr>
        <w:t xml:space="preserve">. </w:t>
      </w:r>
    </w:p>
    <w:p w14:paraId="47336360" w14:textId="77777777" w:rsidR="00983318" w:rsidRPr="00047C21" w:rsidRDefault="00B90B5D" w:rsidP="00047C21">
      <w:pPr>
        <w:pStyle w:val="3"/>
        <w:spacing w:after="200"/>
        <w:rPr>
          <w:rFonts w:ascii="Times New Roman" w:hAnsi="Times New Roman" w:cs="Times New Roman"/>
          <w:color w:val="auto"/>
        </w:rPr>
      </w:pPr>
      <w:bookmarkStart w:id="6" w:name="_Toc147762412"/>
      <w:r w:rsidRPr="00047C21">
        <w:rPr>
          <w:rFonts w:ascii="Times New Roman" w:hAnsi="Times New Roman" w:cs="Times New Roman"/>
          <w:color w:val="auto"/>
        </w:rPr>
        <w:t xml:space="preserve">3.1.1 </w:t>
      </w:r>
      <w:r w:rsidR="00983318" w:rsidRPr="00047C21">
        <w:rPr>
          <w:rFonts w:ascii="Times New Roman" w:hAnsi="Times New Roman" w:cs="Times New Roman"/>
          <w:color w:val="auto"/>
        </w:rPr>
        <w:t>Ιστορική αναδρομή</w:t>
      </w:r>
      <w:bookmarkEnd w:id="6"/>
    </w:p>
    <w:p w14:paraId="197827A7" w14:textId="77777777" w:rsidR="00EA6B6D" w:rsidRDefault="0082598A" w:rsidP="0042582B">
      <w:pPr>
        <w:spacing w:after="200"/>
        <w:rPr>
          <w:rFonts w:ascii="Times New Roman" w:hAnsi="Times New Roman"/>
        </w:rPr>
      </w:pPr>
      <w:r w:rsidRPr="00650D68">
        <w:rPr>
          <w:rFonts w:ascii="Times New Roman" w:hAnsi="Times New Roman"/>
        </w:rPr>
        <w:t xml:space="preserve">Η μηλιά έχει βαθιά τις ρίζες της στην ιστορία και είναι γνωστή μάλιστα από τους προϊστορικούς χρόνους τόσο σε καλλιεργούμενη μορφή όσο και σε άγρια </w:t>
      </w:r>
      <w:r w:rsidR="00650D68">
        <w:rPr>
          <w:rFonts w:ascii="Times New Roman" w:hAnsi="Times New Roman"/>
        </w:rPr>
        <w:t xml:space="preserve">αυτοφυή </w:t>
      </w:r>
      <w:r w:rsidRPr="00650D68">
        <w:rPr>
          <w:rFonts w:ascii="Times New Roman" w:hAnsi="Times New Roman"/>
        </w:rPr>
        <w:t xml:space="preserve">μορφή στο φυσικό περιβάλλον και αποτελεί ένα εμβληματικό δέντρο. Οι πρώτες αναφορές για την μηλιά εντοπίζονται σε περιοχές που τοποθετούνται νότια της </w:t>
      </w:r>
      <w:r w:rsidR="00650D68">
        <w:rPr>
          <w:rFonts w:ascii="Times New Roman" w:hAnsi="Times New Roman"/>
        </w:rPr>
        <w:t xml:space="preserve">περιοχής του Καυκάσου και πιο συγκεκριμένα στα βουνά </w:t>
      </w:r>
      <w:r w:rsidR="00650D68">
        <w:rPr>
          <w:rFonts w:ascii="Times New Roman" w:hAnsi="Times New Roman"/>
          <w:lang w:val="en-US"/>
        </w:rPr>
        <w:t>Tian</w:t>
      </w:r>
      <w:r w:rsidR="00306904">
        <w:rPr>
          <w:rFonts w:ascii="Times New Roman" w:hAnsi="Times New Roman"/>
        </w:rPr>
        <w:t xml:space="preserve"> </w:t>
      </w:r>
      <w:r w:rsidR="00650D68">
        <w:rPr>
          <w:rFonts w:ascii="Times New Roman" w:hAnsi="Times New Roman"/>
          <w:lang w:val="en-US"/>
        </w:rPr>
        <w:t>Shan</w:t>
      </w:r>
      <w:r w:rsidR="00306904">
        <w:rPr>
          <w:rFonts w:ascii="Times New Roman" w:hAnsi="Times New Roman"/>
        </w:rPr>
        <w:t xml:space="preserve"> </w:t>
      </w:r>
      <w:r w:rsidR="00650D68">
        <w:rPr>
          <w:rFonts w:ascii="Times New Roman" w:hAnsi="Times New Roman"/>
        </w:rPr>
        <w:t xml:space="preserve">στην κεντρική Ασία, </w:t>
      </w:r>
      <w:r w:rsidRPr="00650D68">
        <w:rPr>
          <w:rFonts w:ascii="Times New Roman" w:hAnsi="Times New Roman"/>
        </w:rPr>
        <w:t>οπού μάλιστα εικάζεται πως είναι και ο τόπος καταγωγής της. Καλλιεργείται τόσο στην Ασία όσο και στην Ευρώπη από την αρχαιότητα ακόμη, ενώ η πρώτη αναφορά έχει γίνει από τον Θεόφραστο μόλις το 3</w:t>
      </w:r>
      <w:r w:rsidRPr="00650D68">
        <w:rPr>
          <w:rFonts w:ascii="Times New Roman" w:hAnsi="Times New Roman"/>
          <w:vertAlign w:val="superscript"/>
        </w:rPr>
        <w:t>ο</w:t>
      </w:r>
      <w:r w:rsidRPr="00650D68">
        <w:rPr>
          <w:rFonts w:ascii="Times New Roman" w:hAnsi="Times New Roman"/>
        </w:rPr>
        <w:t xml:space="preserve"> αιώνα π.Χ. </w:t>
      </w:r>
      <w:r w:rsidR="00650D68">
        <w:rPr>
          <w:rFonts w:ascii="Times New Roman" w:hAnsi="Times New Roman"/>
        </w:rPr>
        <w:t xml:space="preserve">Βέβαια από έρευνες έχει προκύψει πως υπολείμματα μήλων έχουν αναφερθεί σε ιστορικές τοποθεσίες που χρονολογούνται ακόμη και 6500 χρόνια </w:t>
      </w:r>
      <w:proofErr w:type="spellStart"/>
      <w:r w:rsidR="00650D68">
        <w:rPr>
          <w:rFonts w:ascii="Times New Roman" w:hAnsi="Times New Roman"/>
        </w:rPr>
        <w:t>π.Χ</w:t>
      </w:r>
      <w:proofErr w:type="spellEnd"/>
      <w:r w:rsidR="00650D68">
        <w:rPr>
          <w:rFonts w:ascii="Times New Roman" w:hAnsi="Times New Roman"/>
        </w:rPr>
        <w:t xml:space="preserve"> (</w:t>
      </w:r>
      <w:r w:rsidR="00650D68">
        <w:rPr>
          <w:rFonts w:ascii="Times New Roman" w:hAnsi="Times New Roman"/>
          <w:lang w:val="en-US"/>
        </w:rPr>
        <w:t>Cornille</w:t>
      </w:r>
      <w:r w:rsidR="00E23DE8">
        <w:rPr>
          <w:rFonts w:ascii="Times New Roman" w:hAnsi="Times New Roman"/>
        </w:rPr>
        <w:t xml:space="preserve"> </w:t>
      </w:r>
      <w:r w:rsidR="00650D68">
        <w:rPr>
          <w:rFonts w:ascii="Times New Roman" w:hAnsi="Times New Roman"/>
          <w:lang w:val="en-US"/>
        </w:rPr>
        <w:t>et</w:t>
      </w:r>
      <w:r w:rsidR="00E23DE8">
        <w:rPr>
          <w:rFonts w:ascii="Times New Roman" w:hAnsi="Times New Roman"/>
        </w:rPr>
        <w:t xml:space="preserve"> </w:t>
      </w:r>
      <w:r w:rsidR="00650D68">
        <w:rPr>
          <w:rFonts w:ascii="Times New Roman" w:hAnsi="Times New Roman"/>
          <w:lang w:val="en-US"/>
        </w:rPr>
        <w:t>al</w:t>
      </w:r>
      <w:r w:rsidR="00650D68" w:rsidRPr="00650D68">
        <w:rPr>
          <w:rFonts w:ascii="Times New Roman" w:hAnsi="Times New Roman"/>
        </w:rPr>
        <w:t>., 2019</w:t>
      </w:r>
      <w:r w:rsidR="00650D68">
        <w:rPr>
          <w:rFonts w:ascii="Times New Roman" w:hAnsi="Times New Roman"/>
        </w:rPr>
        <w:t>; Κ</w:t>
      </w:r>
      <w:proofErr w:type="spellStart"/>
      <w:r w:rsidR="00650D68">
        <w:rPr>
          <w:rFonts w:ascii="Times New Roman" w:hAnsi="Times New Roman"/>
          <w:lang w:val="en-US"/>
        </w:rPr>
        <w:t>orban</w:t>
      </w:r>
      <w:proofErr w:type="spellEnd"/>
      <w:r w:rsidR="00E23DE8">
        <w:rPr>
          <w:rFonts w:ascii="Times New Roman" w:hAnsi="Times New Roman"/>
        </w:rPr>
        <w:t xml:space="preserve"> </w:t>
      </w:r>
      <w:r w:rsidR="00650D68">
        <w:rPr>
          <w:rFonts w:ascii="Times New Roman" w:hAnsi="Times New Roman"/>
          <w:lang w:val="en-US"/>
        </w:rPr>
        <w:t>et</w:t>
      </w:r>
      <w:r w:rsidR="00E23DE8">
        <w:rPr>
          <w:rFonts w:ascii="Times New Roman" w:hAnsi="Times New Roman"/>
        </w:rPr>
        <w:t xml:space="preserve"> </w:t>
      </w:r>
      <w:r w:rsidR="00650D68">
        <w:rPr>
          <w:rFonts w:ascii="Times New Roman" w:hAnsi="Times New Roman"/>
          <w:lang w:val="en-US"/>
        </w:rPr>
        <w:t>al</w:t>
      </w:r>
      <w:r w:rsidR="00650D68" w:rsidRPr="00650D68">
        <w:rPr>
          <w:rFonts w:ascii="Times New Roman" w:hAnsi="Times New Roman"/>
        </w:rPr>
        <w:t>., 2021)</w:t>
      </w:r>
      <w:r w:rsidR="00650D68">
        <w:rPr>
          <w:rFonts w:ascii="Times New Roman" w:hAnsi="Times New Roman"/>
        </w:rPr>
        <w:t>.</w:t>
      </w:r>
      <w:r w:rsidR="00F80CE5" w:rsidRPr="00650D68">
        <w:rPr>
          <w:rFonts w:ascii="Times New Roman" w:hAnsi="Times New Roman"/>
        </w:rPr>
        <w:t>Στην κλασσική εποχή,</w:t>
      </w:r>
      <w:r w:rsidR="00EA6B6D">
        <w:rPr>
          <w:rFonts w:ascii="Times New Roman" w:hAnsi="Times New Roman"/>
        </w:rPr>
        <w:t xml:space="preserve"> μάλιστα</w:t>
      </w:r>
      <w:r w:rsidR="00F80CE5" w:rsidRPr="00650D68">
        <w:rPr>
          <w:rFonts w:ascii="Times New Roman" w:hAnsi="Times New Roman"/>
        </w:rPr>
        <w:t xml:space="preserve"> η καλλιέργεια των μήλων επεκτάθηκε κατά μήκος των εμπορικών δρόμων γνωστού και ως «Δρόμου του Μεταξιού» που συνέδεε </w:t>
      </w:r>
      <w:r w:rsidR="00F80CE5" w:rsidRPr="00650D68">
        <w:rPr>
          <w:rFonts w:ascii="Times New Roman" w:hAnsi="Times New Roman"/>
        </w:rPr>
        <w:lastRenderedPageBreak/>
        <w:t xml:space="preserve">την Ασία με την Ευρώπη όπου ξεκίνησε και η πιο ευρεία εξάπλωση της </w:t>
      </w:r>
      <w:r w:rsidR="00F80CE5">
        <w:rPr>
          <w:rFonts w:ascii="Times New Roman" w:hAnsi="Times New Roman"/>
        </w:rPr>
        <w:t>καλλιέργειας (</w:t>
      </w:r>
      <w:r w:rsidR="00F80CE5">
        <w:rPr>
          <w:rFonts w:ascii="Times New Roman" w:hAnsi="Times New Roman"/>
          <w:lang w:val="en-US"/>
        </w:rPr>
        <w:t>Cornille</w:t>
      </w:r>
      <w:r w:rsidR="00C721EE">
        <w:rPr>
          <w:rFonts w:ascii="Times New Roman" w:hAnsi="Times New Roman"/>
        </w:rPr>
        <w:t xml:space="preserve"> </w:t>
      </w:r>
      <w:r w:rsidR="00F80CE5">
        <w:rPr>
          <w:rFonts w:ascii="Times New Roman" w:hAnsi="Times New Roman"/>
          <w:lang w:val="en-US"/>
        </w:rPr>
        <w:t>et</w:t>
      </w:r>
      <w:r w:rsidR="00C721EE">
        <w:rPr>
          <w:rFonts w:ascii="Times New Roman" w:hAnsi="Times New Roman"/>
        </w:rPr>
        <w:t xml:space="preserve"> </w:t>
      </w:r>
      <w:r w:rsidR="00F80CE5">
        <w:rPr>
          <w:rFonts w:ascii="Times New Roman" w:hAnsi="Times New Roman"/>
          <w:lang w:val="en-US"/>
        </w:rPr>
        <w:t>al</w:t>
      </w:r>
      <w:r w:rsidR="00F80CE5" w:rsidRPr="00D518BF">
        <w:rPr>
          <w:rFonts w:ascii="Times New Roman" w:hAnsi="Times New Roman"/>
        </w:rPr>
        <w:t>., 2019).</w:t>
      </w:r>
      <w:r w:rsidR="00EA6B6D">
        <w:rPr>
          <w:rFonts w:ascii="Times New Roman" w:hAnsi="Times New Roman"/>
        </w:rPr>
        <w:t xml:space="preserve">Ο Θεόφραστος μάλιστα σε αναφορές του κάνει λόγο πως ο Μέγας Αλέξανδρος έφερε τα μήλα στην Ελλάδα, περιγράφοντας και έξι διαφορετικές ποικιλίες μήλων στην αρχαία Ελλάδα. Αργότερα, πολλοί ερευνητές υποστηρίζουν πως οι Ρωμαίοι εισήγαγαν αρκετές από τις σημερινές ποικιλίες μήλων στα Βρετανικά νησιά, ενώ στην συνέχεια φαίνεται πως Καναδοί άποικοι, εισήγαγαν το φρούτο στην Βόρεια Αμερική, με τον πρώτο μάλιστα εμπορικό οπωρώνα μήλων να ιδρύεται στις ΗΠΑ κατά το 1600 περίπου </w:t>
      </w:r>
      <w:r w:rsidR="00EA6B6D">
        <w:rPr>
          <w:rFonts w:ascii="Times New Roman" w:hAnsi="Times New Roman"/>
          <w:lang w:val="en-US"/>
        </w:rPr>
        <w:t>Cornille</w:t>
      </w:r>
      <w:r w:rsidR="00C721EE">
        <w:rPr>
          <w:rFonts w:ascii="Times New Roman" w:hAnsi="Times New Roman"/>
        </w:rPr>
        <w:t xml:space="preserve"> </w:t>
      </w:r>
      <w:r w:rsidR="00EA6B6D">
        <w:rPr>
          <w:rFonts w:ascii="Times New Roman" w:hAnsi="Times New Roman"/>
          <w:lang w:val="en-US"/>
        </w:rPr>
        <w:t>et</w:t>
      </w:r>
      <w:r w:rsidR="00C721EE">
        <w:rPr>
          <w:rFonts w:ascii="Times New Roman" w:hAnsi="Times New Roman"/>
        </w:rPr>
        <w:t xml:space="preserve"> </w:t>
      </w:r>
      <w:r w:rsidR="00EA6B6D">
        <w:rPr>
          <w:rFonts w:ascii="Times New Roman" w:hAnsi="Times New Roman"/>
          <w:lang w:val="en-US"/>
        </w:rPr>
        <w:t>al</w:t>
      </w:r>
      <w:r w:rsidR="00EA6B6D" w:rsidRPr="00EA6B6D">
        <w:rPr>
          <w:rFonts w:ascii="Times New Roman" w:hAnsi="Times New Roman"/>
        </w:rPr>
        <w:t>., 2021)</w:t>
      </w:r>
      <w:r w:rsidR="00EA6B6D">
        <w:rPr>
          <w:rFonts w:ascii="Times New Roman" w:hAnsi="Times New Roman"/>
        </w:rPr>
        <w:t xml:space="preserve">. </w:t>
      </w:r>
    </w:p>
    <w:p w14:paraId="3195F9FA" w14:textId="77777777" w:rsidR="00F80CE5" w:rsidRPr="00F80CE5" w:rsidRDefault="00F80CE5" w:rsidP="0042582B">
      <w:pPr>
        <w:spacing w:after="200"/>
        <w:rPr>
          <w:rFonts w:ascii="Times New Roman" w:hAnsi="Times New Roman"/>
        </w:rPr>
      </w:pPr>
      <w:r>
        <w:rPr>
          <w:rFonts w:ascii="Times New Roman" w:hAnsi="Times New Roman"/>
        </w:rPr>
        <w:t xml:space="preserve">Ως κατά συνέπεια η ευρεία και ταχύτατη εξάπλωση των μήλων μέσω των διαφόρων εμπορικών δρόμων βοήθησε στην εγκατάσταση της καλλιέργειας και σε άλλες περιοχές όπως η Αμερική, την Αυστραλία κλπ. Αυτό σε συνδυασμό με την ευρεία προσαρμοστικότητα της καλλιέργειας αλλά και την δημιουργία νέων ποικιλιών μήλων πέρα από τις τοπικές ποικιλίες που καλλιεργούνταν στις διάφορες περιοχές, κατέστησε την καλλιέργεια ως μία από τις δυναμικότερες και σημαντικότερες στον πλανήτη. </w:t>
      </w:r>
      <w:r w:rsidR="00EA6B6D">
        <w:rPr>
          <w:rFonts w:ascii="Times New Roman" w:hAnsi="Times New Roman"/>
        </w:rPr>
        <w:t>Έτσι,</w:t>
      </w:r>
      <w:r>
        <w:rPr>
          <w:rFonts w:ascii="Times New Roman" w:hAnsi="Times New Roman"/>
        </w:rPr>
        <w:t xml:space="preserve"> η καλλιέργεια της μηλιάς είναι μία καλλιέργεια που επιλέγεται και καλλιεργείται σε χώρες όπως ο Καναδάς, οι ΗΠΑ, οι χώρες της Λατινικής Αμερικής, οι χώρες της Ευρώπης και της Ασίας, η Αυστραλία και η Νέα Ζηλανδία αλλά και η Ν. Αφρική (</w:t>
      </w:r>
      <w:r>
        <w:rPr>
          <w:rFonts w:ascii="Times New Roman" w:hAnsi="Times New Roman"/>
          <w:lang w:val="en-US"/>
        </w:rPr>
        <w:t>Cornille</w:t>
      </w:r>
      <w:r w:rsidR="00C721EE">
        <w:rPr>
          <w:rFonts w:ascii="Times New Roman" w:hAnsi="Times New Roman"/>
        </w:rPr>
        <w:t xml:space="preserve"> </w:t>
      </w:r>
      <w:r>
        <w:rPr>
          <w:rFonts w:ascii="Times New Roman" w:hAnsi="Times New Roman"/>
          <w:lang w:val="en-US"/>
        </w:rPr>
        <w:t>et</w:t>
      </w:r>
      <w:r w:rsidR="00C721EE">
        <w:rPr>
          <w:rFonts w:ascii="Times New Roman" w:hAnsi="Times New Roman"/>
        </w:rPr>
        <w:t xml:space="preserve"> </w:t>
      </w:r>
      <w:r>
        <w:rPr>
          <w:rFonts w:ascii="Times New Roman" w:hAnsi="Times New Roman"/>
          <w:lang w:val="en-US"/>
        </w:rPr>
        <w:t>al</w:t>
      </w:r>
      <w:r w:rsidRPr="00650D68">
        <w:rPr>
          <w:rFonts w:ascii="Times New Roman" w:hAnsi="Times New Roman"/>
        </w:rPr>
        <w:t>., 2019</w:t>
      </w:r>
      <w:r>
        <w:rPr>
          <w:rFonts w:ascii="Times New Roman" w:hAnsi="Times New Roman"/>
        </w:rPr>
        <w:t>; Κ</w:t>
      </w:r>
      <w:proofErr w:type="spellStart"/>
      <w:r>
        <w:rPr>
          <w:rFonts w:ascii="Times New Roman" w:hAnsi="Times New Roman"/>
          <w:lang w:val="en-US"/>
        </w:rPr>
        <w:t>orban</w:t>
      </w:r>
      <w:proofErr w:type="spellEnd"/>
      <w:r w:rsidR="00C721EE">
        <w:rPr>
          <w:rFonts w:ascii="Times New Roman" w:hAnsi="Times New Roman"/>
        </w:rPr>
        <w:t xml:space="preserve"> </w:t>
      </w:r>
      <w:r>
        <w:rPr>
          <w:rFonts w:ascii="Times New Roman" w:hAnsi="Times New Roman"/>
          <w:lang w:val="en-US"/>
        </w:rPr>
        <w:t>et</w:t>
      </w:r>
      <w:r w:rsidR="00C721EE">
        <w:rPr>
          <w:rFonts w:ascii="Times New Roman" w:hAnsi="Times New Roman"/>
        </w:rPr>
        <w:t xml:space="preserve"> </w:t>
      </w:r>
      <w:r>
        <w:rPr>
          <w:rFonts w:ascii="Times New Roman" w:hAnsi="Times New Roman"/>
          <w:lang w:val="en-US"/>
        </w:rPr>
        <w:t>al</w:t>
      </w:r>
      <w:r w:rsidRPr="00650D68">
        <w:rPr>
          <w:rFonts w:ascii="Times New Roman" w:hAnsi="Times New Roman"/>
        </w:rPr>
        <w:t>., 2021)</w:t>
      </w:r>
      <w:r>
        <w:rPr>
          <w:rFonts w:ascii="Times New Roman" w:hAnsi="Times New Roman"/>
        </w:rPr>
        <w:t>.</w:t>
      </w:r>
      <w:r w:rsidR="00EA6B6D">
        <w:rPr>
          <w:rFonts w:ascii="Times New Roman" w:hAnsi="Times New Roman"/>
        </w:rPr>
        <w:t xml:space="preserve"> Πλέον, χ</w:t>
      </w:r>
      <w:r w:rsidR="00EA6B6D" w:rsidRPr="00650D68">
        <w:rPr>
          <w:rFonts w:ascii="Times New Roman" w:hAnsi="Times New Roman"/>
        </w:rPr>
        <w:t>ιλιάδες ποικιλίες μήλων καλλιεργούνται σε όλο τον κόσμο για την παραγωγή φρούτων υψηλής ποιότητας για την νωπή κατανάλωση, ενώ από αυτά παράγονται μία σειρά από διάφορα επεξεργασμένα τρόφιμα όπως ποτά ή κάποια άλλα επεξεργασμένα τρόφιμα</w:t>
      </w:r>
      <w:r w:rsidR="00EA6B6D">
        <w:rPr>
          <w:rFonts w:ascii="Times New Roman" w:hAnsi="Times New Roman"/>
        </w:rPr>
        <w:t xml:space="preserve"> (</w:t>
      </w:r>
      <w:r w:rsidR="00EA6B6D">
        <w:rPr>
          <w:rFonts w:ascii="Times New Roman" w:hAnsi="Times New Roman"/>
          <w:lang w:val="en-US"/>
        </w:rPr>
        <w:t>Cornille</w:t>
      </w:r>
      <w:r w:rsidR="00C721EE">
        <w:rPr>
          <w:rFonts w:ascii="Times New Roman" w:hAnsi="Times New Roman"/>
        </w:rPr>
        <w:t xml:space="preserve"> </w:t>
      </w:r>
      <w:r w:rsidR="00EA6B6D">
        <w:rPr>
          <w:rFonts w:ascii="Times New Roman" w:hAnsi="Times New Roman"/>
          <w:lang w:val="en-US"/>
        </w:rPr>
        <w:t>et</w:t>
      </w:r>
      <w:r w:rsidR="00C721EE">
        <w:rPr>
          <w:rFonts w:ascii="Times New Roman" w:hAnsi="Times New Roman"/>
        </w:rPr>
        <w:t xml:space="preserve"> </w:t>
      </w:r>
      <w:r w:rsidR="00EA6B6D">
        <w:rPr>
          <w:rFonts w:ascii="Times New Roman" w:hAnsi="Times New Roman"/>
          <w:lang w:val="en-US"/>
        </w:rPr>
        <w:t>al</w:t>
      </w:r>
      <w:r w:rsidR="00EA6B6D" w:rsidRPr="00650D68">
        <w:rPr>
          <w:rFonts w:ascii="Times New Roman" w:hAnsi="Times New Roman"/>
        </w:rPr>
        <w:t>., 2019</w:t>
      </w:r>
      <w:r w:rsidR="00EA6B6D">
        <w:rPr>
          <w:rFonts w:ascii="Times New Roman" w:hAnsi="Times New Roman"/>
        </w:rPr>
        <w:t>)</w:t>
      </w:r>
      <w:r w:rsidR="00EA6B6D" w:rsidRPr="00F80CE5">
        <w:rPr>
          <w:rFonts w:ascii="Times New Roman" w:hAnsi="Times New Roman"/>
        </w:rPr>
        <w:t>.</w:t>
      </w:r>
    </w:p>
    <w:p w14:paraId="61A3AA29" w14:textId="77777777" w:rsidR="00983318" w:rsidRPr="00047C21" w:rsidRDefault="00B90B5D" w:rsidP="00047C21">
      <w:pPr>
        <w:pStyle w:val="3"/>
        <w:spacing w:after="200"/>
        <w:rPr>
          <w:rFonts w:ascii="Times New Roman" w:hAnsi="Times New Roman" w:cs="Times New Roman"/>
          <w:color w:val="auto"/>
        </w:rPr>
      </w:pPr>
      <w:bookmarkStart w:id="7" w:name="_Toc147762413"/>
      <w:r w:rsidRPr="00047C21">
        <w:rPr>
          <w:rFonts w:ascii="Times New Roman" w:hAnsi="Times New Roman" w:cs="Times New Roman"/>
          <w:color w:val="auto"/>
        </w:rPr>
        <w:t xml:space="preserve">3.1.2 </w:t>
      </w:r>
      <w:r w:rsidR="00983318" w:rsidRPr="00047C21">
        <w:rPr>
          <w:rFonts w:ascii="Times New Roman" w:hAnsi="Times New Roman" w:cs="Times New Roman"/>
          <w:color w:val="auto"/>
        </w:rPr>
        <w:t>Ο καρπός</w:t>
      </w:r>
      <w:bookmarkEnd w:id="7"/>
    </w:p>
    <w:p w14:paraId="5EC3C587" w14:textId="77777777" w:rsidR="00373890" w:rsidRPr="00DC2C1E" w:rsidRDefault="00EB0220" w:rsidP="00DC2C1E">
      <w:pPr>
        <w:spacing w:after="200"/>
        <w:rPr>
          <w:rFonts w:ascii="Times New Roman" w:hAnsi="Times New Roman"/>
        </w:rPr>
      </w:pPr>
      <w:r w:rsidRPr="00DC2C1E">
        <w:rPr>
          <w:rFonts w:ascii="Times New Roman" w:hAnsi="Times New Roman"/>
        </w:rPr>
        <w:t>Ο καρπός του μήλου είναι ένα σαρκώδες φρούτο, στο οποίο η ωριμασμένη ωοθήκη και ο περιβάλλοντας ιστός γίνονται σαρκώδεις και βρώσιμοι. Κατά την συγκομιδή τα μήλα είναι συνήθως στρόγγυλα</w:t>
      </w:r>
      <w:r w:rsidR="00E34685" w:rsidRPr="00DC2C1E">
        <w:rPr>
          <w:rFonts w:ascii="Times New Roman" w:hAnsi="Times New Roman"/>
        </w:rPr>
        <w:t>, διαμέτρου</w:t>
      </w:r>
      <w:r w:rsidRPr="00DC2C1E">
        <w:rPr>
          <w:rFonts w:ascii="Times New Roman" w:hAnsi="Times New Roman"/>
        </w:rPr>
        <w:t xml:space="preserve"> 5 έως10 εκατοστών </w:t>
      </w:r>
      <w:r w:rsidR="00E34685" w:rsidRPr="00DC2C1E">
        <w:rPr>
          <w:rFonts w:ascii="Times New Roman" w:hAnsi="Times New Roman"/>
        </w:rPr>
        <w:t>ανάλογα με την ποικιλία, ενώ το χρώμα τους μπορεί να είναι από πράσινο ή κίτρινο έως και κόκκινο, με ή χωρίς χρωματικές διαβαθμίσεις οι οποίες ποικίλουν ανάλογα με την ποικιλία. Οι καλλιεργούμενες ποικιλίες ποικίλουν ανάλογα με την χρήση των μήλων. Στην πρώτη</w:t>
      </w:r>
      <w:r w:rsidR="00DC2C1E" w:rsidRPr="00DC2C1E">
        <w:rPr>
          <w:rFonts w:ascii="Times New Roman" w:hAnsi="Times New Roman"/>
        </w:rPr>
        <w:t xml:space="preserve"> κατηγορία συγκαταλέγονται ποικιλίες που προορίζονται για την παραγωγή μηλίτη, στην δεύτερη οι ποικιλίες που χρησιμοποιούνται ως πρώτη ύλη σε τρόφιμα, γλυκά </w:t>
      </w:r>
      <w:proofErr w:type="spellStart"/>
      <w:r w:rsidR="00DC2C1E" w:rsidRPr="00DC2C1E">
        <w:rPr>
          <w:rFonts w:ascii="Times New Roman" w:hAnsi="Times New Roman"/>
        </w:rPr>
        <w:t>κλπ</w:t>
      </w:r>
      <w:proofErr w:type="spellEnd"/>
      <w:r w:rsidR="00DC2C1E" w:rsidRPr="00DC2C1E">
        <w:rPr>
          <w:rFonts w:ascii="Times New Roman" w:hAnsi="Times New Roman"/>
        </w:rPr>
        <w:t xml:space="preserve">, και η τρίτη κατηγορία σε αυτές που προορίζονται για νωπή κατανάλωση </w:t>
      </w:r>
      <w:r w:rsidR="00DC2C1E" w:rsidRPr="00DC2C1E">
        <w:rPr>
          <w:rFonts w:ascii="Times New Roman" w:hAnsi="Times New Roman"/>
        </w:rPr>
        <w:lastRenderedPageBreak/>
        <w:t xml:space="preserve">και ως επιδόρπιο. Οι διάφορες ποικιλίες μπορεί να διαφέρουν ως προς το χρώμα, το μέγεθος, το άρωμα, την τραγανότατα, την γλυκύτητα, την οξύτητα κλπ. Όσον αφορά την </w:t>
      </w:r>
      <w:proofErr w:type="spellStart"/>
      <w:r w:rsidR="00DC2C1E" w:rsidRPr="00DC2C1E">
        <w:rPr>
          <w:rFonts w:ascii="Times New Roman" w:hAnsi="Times New Roman"/>
        </w:rPr>
        <w:t>διατηρησιμότητα</w:t>
      </w:r>
      <w:proofErr w:type="spellEnd"/>
      <w:r w:rsidR="00DC2C1E" w:rsidRPr="00DC2C1E">
        <w:rPr>
          <w:rFonts w:ascii="Times New Roman" w:hAnsi="Times New Roman"/>
        </w:rPr>
        <w:t xml:space="preserve"> των καρπών φαίνεται πως οι όψιμες ποικιλίες παρουσιάζουν μεγαλύτερο χρόνο διατήρησης (</w:t>
      </w:r>
      <w:r w:rsidR="00DC2C1E" w:rsidRPr="00DC2C1E">
        <w:rPr>
          <w:rFonts w:ascii="Times New Roman" w:hAnsi="Times New Roman"/>
          <w:lang w:val="en-US"/>
        </w:rPr>
        <w:t>Britannica</w:t>
      </w:r>
      <w:r w:rsidR="00DC2C1E" w:rsidRPr="00DC2C1E">
        <w:rPr>
          <w:rFonts w:ascii="Times New Roman" w:hAnsi="Times New Roman"/>
        </w:rPr>
        <w:t xml:space="preserve">, 2023). </w:t>
      </w:r>
    </w:p>
    <w:p w14:paraId="177DB5B2" w14:textId="77777777" w:rsidR="00983318" w:rsidRPr="00047C21" w:rsidRDefault="00B90B5D" w:rsidP="00047C21">
      <w:pPr>
        <w:pStyle w:val="3"/>
        <w:spacing w:after="200"/>
        <w:rPr>
          <w:rFonts w:ascii="Times New Roman" w:hAnsi="Times New Roman" w:cs="Times New Roman"/>
          <w:color w:val="auto"/>
        </w:rPr>
      </w:pPr>
      <w:bookmarkStart w:id="8" w:name="_Toc147762414"/>
      <w:r w:rsidRPr="00047C21">
        <w:rPr>
          <w:rFonts w:ascii="Times New Roman" w:hAnsi="Times New Roman" w:cs="Times New Roman"/>
          <w:color w:val="auto"/>
        </w:rPr>
        <w:t xml:space="preserve">3.1.3 </w:t>
      </w:r>
      <w:r w:rsidR="00983318" w:rsidRPr="00047C21">
        <w:rPr>
          <w:rFonts w:ascii="Times New Roman" w:hAnsi="Times New Roman" w:cs="Times New Roman"/>
          <w:color w:val="auto"/>
        </w:rPr>
        <w:t>Διατροφική αξία</w:t>
      </w:r>
      <w:bookmarkEnd w:id="8"/>
    </w:p>
    <w:p w14:paraId="4CB0257C" w14:textId="77777777" w:rsidR="005E1F97" w:rsidRPr="00E31BC0" w:rsidRDefault="005E1F97" w:rsidP="00650D68">
      <w:pPr>
        <w:spacing w:after="200"/>
        <w:ind w:firstLine="0"/>
        <w:rPr>
          <w:rFonts w:ascii="Times New Roman" w:hAnsi="Times New Roman"/>
        </w:rPr>
      </w:pPr>
      <w:r>
        <w:rPr>
          <w:rFonts w:ascii="Times New Roman" w:hAnsi="Times New Roman"/>
        </w:rPr>
        <w:t xml:space="preserve">Έχουν πραγματοποιηθεί </w:t>
      </w:r>
      <w:r w:rsidR="00BB114D">
        <w:rPr>
          <w:rFonts w:ascii="Times New Roman" w:hAnsi="Times New Roman"/>
        </w:rPr>
        <w:t>πολυάριθμες</w:t>
      </w:r>
      <w:r>
        <w:rPr>
          <w:rFonts w:ascii="Times New Roman" w:hAnsi="Times New Roman"/>
        </w:rPr>
        <w:t xml:space="preserve"> μελέτες που </w:t>
      </w:r>
      <w:r w:rsidR="00BB114D">
        <w:rPr>
          <w:rFonts w:ascii="Times New Roman" w:hAnsi="Times New Roman"/>
        </w:rPr>
        <w:t>καταδεικνύουν</w:t>
      </w:r>
      <w:r>
        <w:rPr>
          <w:rFonts w:ascii="Times New Roman" w:hAnsi="Times New Roman"/>
        </w:rPr>
        <w:t xml:space="preserve"> την υψηλή διατροφική αξία των φρούτων και των λαχανικών. Αποτελούν σημαντική πηγή φυτικών ινών, βιταμινών, </w:t>
      </w:r>
      <w:proofErr w:type="spellStart"/>
      <w:r>
        <w:rPr>
          <w:rFonts w:ascii="Times New Roman" w:hAnsi="Times New Roman"/>
        </w:rPr>
        <w:t>πολυφαινόλων</w:t>
      </w:r>
      <w:proofErr w:type="spellEnd"/>
      <w:r>
        <w:rPr>
          <w:rFonts w:ascii="Times New Roman" w:hAnsi="Times New Roman"/>
        </w:rPr>
        <w:t xml:space="preserve"> αλλά και ανόργανων στοιχείων</w:t>
      </w:r>
      <w:r w:rsidR="00373890" w:rsidRPr="00373890">
        <w:rPr>
          <w:rFonts w:ascii="Times New Roman" w:hAnsi="Times New Roman"/>
        </w:rPr>
        <w:t xml:space="preserve"> (</w:t>
      </w:r>
      <w:r w:rsidR="00373890">
        <w:rPr>
          <w:rFonts w:ascii="Times New Roman" w:hAnsi="Times New Roman"/>
          <w:lang w:val="en-US"/>
        </w:rPr>
        <w:t>Vicente</w:t>
      </w:r>
      <w:r w:rsidR="00F962B4">
        <w:rPr>
          <w:rFonts w:ascii="Times New Roman" w:hAnsi="Times New Roman"/>
        </w:rPr>
        <w:t xml:space="preserve"> </w:t>
      </w:r>
      <w:r w:rsidR="00373890">
        <w:rPr>
          <w:rFonts w:ascii="Times New Roman" w:hAnsi="Times New Roman"/>
          <w:lang w:val="en-US"/>
        </w:rPr>
        <w:t>et</w:t>
      </w:r>
      <w:r w:rsidR="00F962B4">
        <w:rPr>
          <w:rFonts w:ascii="Times New Roman" w:hAnsi="Times New Roman"/>
        </w:rPr>
        <w:t xml:space="preserve"> </w:t>
      </w:r>
      <w:r w:rsidR="00373890">
        <w:rPr>
          <w:rFonts w:ascii="Times New Roman" w:hAnsi="Times New Roman"/>
          <w:lang w:val="en-US"/>
        </w:rPr>
        <w:t>al</w:t>
      </w:r>
      <w:r w:rsidR="00373890" w:rsidRPr="00373890">
        <w:rPr>
          <w:rFonts w:ascii="Times New Roman" w:hAnsi="Times New Roman"/>
        </w:rPr>
        <w:t>., 2009)</w:t>
      </w:r>
      <w:r>
        <w:rPr>
          <w:rFonts w:ascii="Times New Roman" w:hAnsi="Times New Roman"/>
        </w:rPr>
        <w:t xml:space="preserve">. Πιο συγκεκριμένα όσον αφορά τα μήλα, η διατροφική τους αξία είναι εξίσου σημαντική. Έτσι σύμφωνα με το </w:t>
      </w:r>
      <w:r>
        <w:rPr>
          <w:rFonts w:ascii="Times New Roman" w:hAnsi="Times New Roman"/>
          <w:lang w:val="en-US"/>
        </w:rPr>
        <w:t>USDA</w:t>
      </w:r>
      <w:r w:rsidRPr="005E1F97">
        <w:rPr>
          <w:rFonts w:ascii="Times New Roman" w:hAnsi="Times New Roman"/>
        </w:rPr>
        <w:t xml:space="preserve"> (2018), </w:t>
      </w:r>
      <w:r>
        <w:rPr>
          <w:rFonts w:ascii="Times New Roman" w:hAnsi="Times New Roman"/>
        </w:rPr>
        <w:t>παρουσιάζεται ο παρακάτω πίνακας με την διατροφική αξία των μήλων ανά 100</w:t>
      </w:r>
      <w:r>
        <w:rPr>
          <w:rFonts w:ascii="Times New Roman" w:hAnsi="Times New Roman"/>
          <w:lang w:val="en-US"/>
        </w:rPr>
        <w:t>gr</w:t>
      </w:r>
      <w:r w:rsidR="00F962B4">
        <w:rPr>
          <w:rFonts w:ascii="Times New Roman" w:hAnsi="Times New Roman"/>
        </w:rPr>
        <w:t xml:space="preserve"> </w:t>
      </w:r>
      <w:r>
        <w:rPr>
          <w:rFonts w:ascii="Times New Roman" w:hAnsi="Times New Roman"/>
        </w:rPr>
        <w:t>προϊόντος</w:t>
      </w:r>
      <w:r w:rsidR="00626FF3">
        <w:rPr>
          <w:rFonts w:ascii="Times New Roman" w:hAnsi="Times New Roman"/>
        </w:rPr>
        <w:t xml:space="preserve"> (Πίνακας 1)</w:t>
      </w:r>
      <w:r>
        <w:rPr>
          <w:rFonts w:ascii="Times New Roman" w:hAnsi="Times New Roman"/>
        </w:rPr>
        <w:t xml:space="preserve">. </w:t>
      </w:r>
    </w:p>
    <w:p w14:paraId="1C9AEC40" w14:textId="77777777" w:rsidR="00626FF3" w:rsidRPr="00626FF3" w:rsidRDefault="00626FF3" w:rsidP="00626FF3">
      <w:pPr>
        <w:pStyle w:val="ac"/>
        <w:keepNext/>
        <w:rPr>
          <w:rFonts w:ascii="Times New Roman" w:hAnsi="Times New Roman"/>
          <w:color w:val="auto"/>
          <w:sz w:val="24"/>
          <w:szCs w:val="24"/>
        </w:rPr>
      </w:pPr>
      <w:bookmarkStart w:id="9" w:name="_Toc133422370"/>
      <w:r w:rsidRPr="00626FF3">
        <w:rPr>
          <w:rFonts w:ascii="Times New Roman" w:hAnsi="Times New Roman"/>
          <w:color w:val="auto"/>
          <w:sz w:val="24"/>
          <w:szCs w:val="24"/>
        </w:rPr>
        <w:t xml:space="preserve">Πίνακας </w:t>
      </w:r>
      <w:r w:rsidR="00297F27" w:rsidRPr="00626FF3">
        <w:rPr>
          <w:rFonts w:ascii="Times New Roman" w:hAnsi="Times New Roman"/>
          <w:color w:val="auto"/>
          <w:sz w:val="24"/>
          <w:szCs w:val="24"/>
        </w:rPr>
        <w:fldChar w:fldCharType="begin"/>
      </w:r>
      <w:r w:rsidRPr="00626FF3">
        <w:rPr>
          <w:rFonts w:ascii="Times New Roman" w:hAnsi="Times New Roman"/>
          <w:color w:val="auto"/>
          <w:sz w:val="24"/>
          <w:szCs w:val="24"/>
        </w:rPr>
        <w:instrText xml:space="preserve"> SEQ Πίνακας \* ARABIC </w:instrText>
      </w:r>
      <w:r w:rsidR="00297F27" w:rsidRPr="00626FF3">
        <w:rPr>
          <w:rFonts w:ascii="Times New Roman" w:hAnsi="Times New Roman"/>
          <w:color w:val="auto"/>
          <w:sz w:val="24"/>
          <w:szCs w:val="24"/>
        </w:rPr>
        <w:fldChar w:fldCharType="separate"/>
      </w:r>
      <w:r w:rsidR="001B6F8C">
        <w:rPr>
          <w:rFonts w:ascii="Times New Roman" w:hAnsi="Times New Roman"/>
          <w:noProof/>
          <w:color w:val="auto"/>
          <w:sz w:val="24"/>
          <w:szCs w:val="24"/>
        </w:rPr>
        <w:t>1</w:t>
      </w:r>
      <w:r w:rsidR="00297F27" w:rsidRPr="00626FF3">
        <w:rPr>
          <w:rFonts w:ascii="Times New Roman" w:hAnsi="Times New Roman"/>
          <w:color w:val="auto"/>
          <w:sz w:val="24"/>
          <w:szCs w:val="24"/>
        </w:rPr>
        <w:fldChar w:fldCharType="end"/>
      </w:r>
      <w:r w:rsidRPr="00626FF3">
        <w:rPr>
          <w:rFonts w:ascii="Times New Roman" w:hAnsi="Times New Roman"/>
          <w:color w:val="auto"/>
          <w:sz w:val="24"/>
          <w:szCs w:val="24"/>
        </w:rPr>
        <w:t>. Διατροφική Αξία Μήλου</w:t>
      </w:r>
      <w:bookmarkEnd w:id="9"/>
    </w:p>
    <w:tbl>
      <w:tblPr>
        <w:tblW w:w="7140" w:type="dxa"/>
        <w:jc w:val="center"/>
        <w:tblLook w:val="04A0" w:firstRow="1" w:lastRow="0" w:firstColumn="1" w:lastColumn="0" w:noHBand="0" w:noVBand="1"/>
      </w:tblPr>
      <w:tblGrid>
        <w:gridCol w:w="1728"/>
        <w:gridCol w:w="1893"/>
        <w:gridCol w:w="1683"/>
        <w:gridCol w:w="1836"/>
      </w:tblGrid>
      <w:tr w:rsidR="00951B7A" w:rsidRPr="00951B7A" w14:paraId="2F782D11" w14:textId="77777777" w:rsidTr="00036781">
        <w:trPr>
          <w:trHeight w:val="300"/>
          <w:jc w:val="center"/>
        </w:trPr>
        <w:tc>
          <w:tcPr>
            <w:tcW w:w="7140" w:type="dxa"/>
            <w:gridSpan w:val="4"/>
            <w:tcBorders>
              <w:top w:val="single" w:sz="4" w:space="0" w:color="auto"/>
              <w:left w:val="nil"/>
              <w:bottom w:val="single" w:sz="4" w:space="0" w:color="auto"/>
              <w:right w:val="nil"/>
            </w:tcBorders>
            <w:shd w:val="clear" w:color="auto" w:fill="auto"/>
            <w:noWrap/>
            <w:vAlign w:val="center"/>
            <w:hideMark/>
          </w:tcPr>
          <w:p w14:paraId="7E6623CB" w14:textId="77777777" w:rsidR="00951B7A" w:rsidRPr="00951B7A" w:rsidRDefault="00951B7A" w:rsidP="00951B7A">
            <w:pPr>
              <w:spacing w:line="240" w:lineRule="auto"/>
              <w:ind w:firstLine="0"/>
              <w:jc w:val="center"/>
              <w:rPr>
                <w:rFonts w:eastAsia="Times New Roman" w:cs="Calibri"/>
                <w:b/>
                <w:bCs/>
                <w:color w:val="000000"/>
                <w:sz w:val="22"/>
                <w:lang w:val="en-US" w:eastAsia="el-GR"/>
              </w:rPr>
            </w:pPr>
            <w:r w:rsidRPr="00951B7A">
              <w:rPr>
                <w:rFonts w:eastAsia="Times New Roman" w:cs="Calibri"/>
                <w:b/>
                <w:bCs/>
                <w:color w:val="000000"/>
                <w:sz w:val="22"/>
                <w:lang w:eastAsia="el-GR"/>
              </w:rPr>
              <w:t>Διατροφική Αξία Μήλου</w:t>
            </w:r>
          </w:p>
        </w:tc>
      </w:tr>
      <w:tr w:rsidR="00951B7A" w:rsidRPr="00951B7A" w14:paraId="3897BB14" w14:textId="77777777" w:rsidTr="00036781">
        <w:trPr>
          <w:trHeight w:val="600"/>
          <w:jc w:val="center"/>
        </w:trPr>
        <w:tc>
          <w:tcPr>
            <w:tcW w:w="1728" w:type="dxa"/>
            <w:tcBorders>
              <w:top w:val="nil"/>
              <w:left w:val="nil"/>
              <w:bottom w:val="single" w:sz="4" w:space="0" w:color="auto"/>
              <w:right w:val="nil"/>
            </w:tcBorders>
            <w:shd w:val="clear" w:color="auto" w:fill="auto"/>
            <w:noWrap/>
            <w:vAlign w:val="center"/>
            <w:hideMark/>
          </w:tcPr>
          <w:p w14:paraId="3065A4A4"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93" w:type="dxa"/>
            <w:tcBorders>
              <w:top w:val="nil"/>
              <w:left w:val="nil"/>
              <w:bottom w:val="single" w:sz="4" w:space="0" w:color="auto"/>
              <w:right w:val="nil"/>
            </w:tcBorders>
            <w:shd w:val="clear" w:color="auto" w:fill="auto"/>
            <w:vAlign w:val="center"/>
            <w:hideMark/>
          </w:tcPr>
          <w:p w14:paraId="4669FBA6"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c>
          <w:tcPr>
            <w:tcW w:w="1683" w:type="dxa"/>
            <w:tcBorders>
              <w:top w:val="nil"/>
              <w:left w:val="nil"/>
              <w:bottom w:val="single" w:sz="4" w:space="0" w:color="auto"/>
              <w:right w:val="nil"/>
            </w:tcBorders>
            <w:shd w:val="clear" w:color="auto" w:fill="auto"/>
            <w:noWrap/>
            <w:vAlign w:val="center"/>
            <w:hideMark/>
          </w:tcPr>
          <w:p w14:paraId="6AE7E180"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36" w:type="dxa"/>
            <w:tcBorders>
              <w:top w:val="nil"/>
              <w:left w:val="nil"/>
              <w:bottom w:val="single" w:sz="4" w:space="0" w:color="auto"/>
              <w:right w:val="nil"/>
            </w:tcBorders>
            <w:shd w:val="clear" w:color="auto" w:fill="auto"/>
            <w:vAlign w:val="center"/>
            <w:hideMark/>
          </w:tcPr>
          <w:p w14:paraId="5CC2CF4E"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r>
      <w:tr w:rsidR="00951B7A" w:rsidRPr="00951B7A" w14:paraId="4729D249"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2FF0BCA4"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Νερό </w:t>
            </w:r>
          </w:p>
        </w:tc>
        <w:tc>
          <w:tcPr>
            <w:tcW w:w="1893" w:type="dxa"/>
            <w:tcBorders>
              <w:top w:val="nil"/>
              <w:left w:val="nil"/>
              <w:bottom w:val="nil"/>
              <w:right w:val="nil"/>
            </w:tcBorders>
            <w:shd w:val="clear" w:color="auto" w:fill="auto"/>
            <w:noWrap/>
            <w:vAlign w:val="center"/>
            <w:hideMark/>
          </w:tcPr>
          <w:p w14:paraId="4181B944" w14:textId="77777777" w:rsidR="00951B7A" w:rsidRPr="00951B7A" w:rsidRDefault="00951B7A" w:rsidP="00951B7A">
            <w:pPr>
              <w:spacing w:line="240" w:lineRule="auto"/>
              <w:ind w:firstLine="0"/>
              <w:jc w:val="center"/>
              <w:rPr>
                <w:rFonts w:eastAsia="Times New Roman" w:cs="Calibri"/>
                <w:color w:val="000000"/>
                <w:sz w:val="22"/>
                <w:lang w:val="en-US" w:eastAsia="el-GR"/>
              </w:rPr>
            </w:pPr>
            <w:r w:rsidRPr="00951B7A">
              <w:rPr>
                <w:rFonts w:eastAsia="Times New Roman" w:cs="Calibri"/>
                <w:color w:val="000000"/>
                <w:sz w:val="22"/>
                <w:lang w:eastAsia="el-GR"/>
              </w:rPr>
              <w:t>85,6 g</w:t>
            </w:r>
            <w:r w:rsidR="00E34685">
              <w:rPr>
                <w:rFonts w:eastAsia="Times New Roman" w:cs="Calibri"/>
                <w:color w:val="000000"/>
                <w:sz w:val="22"/>
                <w:lang w:val="en-US" w:eastAsia="el-GR"/>
              </w:rPr>
              <w:t>r</w:t>
            </w:r>
          </w:p>
        </w:tc>
        <w:tc>
          <w:tcPr>
            <w:tcW w:w="1683" w:type="dxa"/>
            <w:tcBorders>
              <w:top w:val="nil"/>
              <w:left w:val="nil"/>
              <w:bottom w:val="nil"/>
              <w:right w:val="nil"/>
            </w:tcBorders>
            <w:shd w:val="clear" w:color="auto" w:fill="auto"/>
            <w:noWrap/>
            <w:vAlign w:val="center"/>
            <w:hideMark/>
          </w:tcPr>
          <w:p w14:paraId="28AD4FCE"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Υδατάνθρακες </w:t>
            </w:r>
          </w:p>
        </w:tc>
        <w:tc>
          <w:tcPr>
            <w:tcW w:w="1836" w:type="dxa"/>
            <w:tcBorders>
              <w:top w:val="nil"/>
              <w:left w:val="nil"/>
              <w:bottom w:val="nil"/>
              <w:right w:val="nil"/>
            </w:tcBorders>
            <w:shd w:val="clear" w:color="auto" w:fill="auto"/>
            <w:noWrap/>
            <w:vAlign w:val="center"/>
            <w:hideMark/>
          </w:tcPr>
          <w:p w14:paraId="1BDB4D1B"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13,8 </w:t>
            </w:r>
            <w:proofErr w:type="spellStart"/>
            <w:r w:rsidRPr="00951B7A">
              <w:rPr>
                <w:rFonts w:eastAsia="Times New Roman" w:cs="Calibri"/>
                <w:color w:val="000000"/>
                <w:sz w:val="22"/>
                <w:lang w:eastAsia="el-GR"/>
              </w:rPr>
              <w:t>gr</w:t>
            </w:r>
            <w:proofErr w:type="spellEnd"/>
          </w:p>
        </w:tc>
      </w:tr>
      <w:tr w:rsidR="00951B7A" w:rsidRPr="00951B7A" w14:paraId="4F8BDD1F"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2A750D51"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Ενέργεια</w:t>
            </w:r>
          </w:p>
        </w:tc>
        <w:tc>
          <w:tcPr>
            <w:tcW w:w="1893" w:type="dxa"/>
            <w:tcBorders>
              <w:top w:val="nil"/>
              <w:left w:val="nil"/>
              <w:bottom w:val="nil"/>
              <w:right w:val="nil"/>
            </w:tcBorders>
            <w:shd w:val="clear" w:color="auto" w:fill="auto"/>
            <w:noWrap/>
            <w:vAlign w:val="center"/>
            <w:hideMark/>
          </w:tcPr>
          <w:p w14:paraId="678CAB40"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52 </w:t>
            </w:r>
            <w:proofErr w:type="spellStart"/>
            <w:r w:rsidRPr="00951B7A">
              <w:rPr>
                <w:rFonts w:eastAsia="Times New Roman" w:cs="Calibri"/>
                <w:color w:val="000000"/>
                <w:sz w:val="22"/>
                <w:lang w:eastAsia="el-GR"/>
              </w:rPr>
              <w:t>kcal</w:t>
            </w:r>
            <w:proofErr w:type="spellEnd"/>
          </w:p>
        </w:tc>
        <w:tc>
          <w:tcPr>
            <w:tcW w:w="1683" w:type="dxa"/>
            <w:tcBorders>
              <w:top w:val="nil"/>
              <w:left w:val="nil"/>
              <w:bottom w:val="nil"/>
              <w:right w:val="nil"/>
            </w:tcBorders>
            <w:shd w:val="clear" w:color="auto" w:fill="auto"/>
            <w:noWrap/>
            <w:vAlign w:val="center"/>
            <w:hideMark/>
          </w:tcPr>
          <w:p w14:paraId="1A929363"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Σάκχαρα ολικά </w:t>
            </w:r>
          </w:p>
        </w:tc>
        <w:tc>
          <w:tcPr>
            <w:tcW w:w="1836" w:type="dxa"/>
            <w:tcBorders>
              <w:top w:val="nil"/>
              <w:left w:val="nil"/>
              <w:bottom w:val="nil"/>
              <w:right w:val="nil"/>
            </w:tcBorders>
            <w:shd w:val="clear" w:color="auto" w:fill="auto"/>
            <w:noWrap/>
            <w:vAlign w:val="center"/>
            <w:hideMark/>
          </w:tcPr>
          <w:p w14:paraId="042D0E57"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10,4 </w:t>
            </w:r>
            <w:proofErr w:type="spellStart"/>
            <w:r w:rsidRPr="00951B7A">
              <w:rPr>
                <w:rFonts w:eastAsia="Times New Roman" w:cs="Calibri"/>
                <w:color w:val="000000"/>
                <w:sz w:val="22"/>
                <w:lang w:eastAsia="el-GR"/>
              </w:rPr>
              <w:t>gr</w:t>
            </w:r>
            <w:proofErr w:type="spellEnd"/>
          </w:p>
        </w:tc>
      </w:tr>
      <w:tr w:rsidR="00951B7A" w:rsidRPr="00951B7A" w14:paraId="639ED0E8"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43AECCF9"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Πρωτεϊνη</w:t>
            </w:r>
            <w:proofErr w:type="spellEnd"/>
            <w:r w:rsidRPr="00951B7A">
              <w:rPr>
                <w:rFonts w:eastAsia="Times New Roman" w:cs="Calibri"/>
                <w:color w:val="000000"/>
                <w:sz w:val="22"/>
                <w:lang w:eastAsia="el-GR"/>
              </w:rPr>
              <w:t xml:space="preserve"> </w:t>
            </w:r>
          </w:p>
        </w:tc>
        <w:tc>
          <w:tcPr>
            <w:tcW w:w="1893" w:type="dxa"/>
            <w:tcBorders>
              <w:top w:val="nil"/>
              <w:left w:val="nil"/>
              <w:bottom w:val="nil"/>
              <w:right w:val="nil"/>
            </w:tcBorders>
            <w:shd w:val="clear" w:color="auto" w:fill="auto"/>
            <w:noWrap/>
            <w:vAlign w:val="center"/>
            <w:hideMark/>
          </w:tcPr>
          <w:p w14:paraId="23FA36B7"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0,26 </w:t>
            </w:r>
            <w:proofErr w:type="spellStart"/>
            <w:r w:rsidRPr="00951B7A">
              <w:rPr>
                <w:rFonts w:eastAsia="Times New Roman" w:cs="Calibri"/>
                <w:color w:val="000000"/>
                <w:sz w:val="22"/>
                <w:lang w:eastAsia="el-GR"/>
              </w:rPr>
              <w:t>gr</w:t>
            </w:r>
            <w:proofErr w:type="spellEnd"/>
          </w:p>
        </w:tc>
        <w:tc>
          <w:tcPr>
            <w:tcW w:w="1683" w:type="dxa"/>
            <w:tcBorders>
              <w:top w:val="nil"/>
              <w:left w:val="nil"/>
              <w:bottom w:val="nil"/>
              <w:right w:val="nil"/>
            </w:tcBorders>
            <w:shd w:val="clear" w:color="auto" w:fill="auto"/>
            <w:noWrap/>
            <w:vAlign w:val="center"/>
            <w:hideMark/>
          </w:tcPr>
          <w:p w14:paraId="5111BE2E"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Γλυκόζη </w:t>
            </w:r>
          </w:p>
        </w:tc>
        <w:tc>
          <w:tcPr>
            <w:tcW w:w="1836" w:type="dxa"/>
            <w:tcBorders>
              <w:top w:val="nil"/>
              <w:left w:val="nil"/>
              <w:bottom w:val="nil"/>
              <w:right w:val="nil"/>
            </w:tcBorders>
            <w:shd w:val="clear" w:color="auto" w:fill="auto"/>
            <w:noWrap/>
            <w:vAlign w:val="center"/>
            <w:hideMark/>
          </w:tcPr>
          <w:p w14:paraId="30B9D14A"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2,43 </w:t>
            </w:r>
            <w:proofErr w:type="spellStart"/>
            <w:r w:rsidRPr="00951B7A">
              <w:rPr>
                <w:rFonts w:eastAsia="Times New Roman" w:cs="Calibri"/>
                <w:color w:val="000000"/>
                <w:sz w:val="22"/>
                <w:lang w:eastAsia="el-GR"/>
              </w:rPr>
              <w:t>gr</w:t>
            </w:r>
            <w:proofErr w:type="spellEnd"/>
          </w:p>
        </w:tc>
      </w:tr>
      <w:tr w:rsidR="00951B7A" w:rsidRPr="00951B7A" w14:paraId="12B26447"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5EC149FE"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Λίπη </w:t>
            </w:r>
          </w:p>
        </w:tc>
        <w:tc>
          <w:tcPr>
            <w:tcW w:w="1893" w:type="dxa"/>
            <w:tcBorders>
              <w:top w:val="nil"/>
              <w:left w:val="nil"/>
              <w:bottom w:val="nil"/>
              <w:right w:val="nil"/>
            </w:tcBorders>
            <w:shd w:val="clear" w:color="auto" w:fill="auto"/>
            <w:noWrap/>
            <w:vAlign w:val="center"/>
            <w:hideMark/>
          </w:tcPr>
          <w:p w14:paraId="38407CD3"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0,17 </w:t>
            </w:r>
            <w:proofErr w:type="spellStart"/>
            <w:r w:rsidRPr="00951B7A">
              <w:rPr>
                <w:rFonts w:eastAsia="Times New Roman" w:cs="Calibri"/>
                <w:color w:val="000000"/>
                <w:sz w:val="22"/>
                <w:lang w:eastAsia="el-GR"/>
              </w:rPr>
              <w:t>gr</w:t>
            </w:r>
            <w:proofErr w:type="spellEnd"/>
          </w:p>
        </w:tc>
        <w:tc>
          <w:tcPr>
            <w:tcW w:w="1683" w:type="dxa"/>
            <w:tcBorders>
              <w:top w:val="nil"/>
              <w:left w:val="nil"/>
              <w:bottom w:val="nil"/>
              <w:right w:val="nil"/>
            </w:tcBorders>
            <w:shd w:val="clear" w:color="auto" w:fill="auto"/>
            <w:noWrap/>
            <w:vAlign w:val="center"/>
            <w:hideMark/>
          </w:tcPr>
          <w:p w14:paraId="1D01858B"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Φρουκτόζη </w:t>
            </w:r>
          </w:p>
        </w:tc>
        <w:tc>
          <w:tcPr>
            <w:tcW w:w="1836" w:type="dxa"/>
            <w:tcBorders>
              <w:top w:val="nil"/>
              <w:left w:val="nil"/>
              <w:bottom w:val="nil"/>
              <w:right w:val="nil"/>
            </w:tcBorders>
            <w:shd w:val="clear" w:color="auto" w:fill="auto"/>
            <w:noWrap/>
            <w:vAlign w:val="center"/>
            <w:hideMark/>
          </w:tcPr>
          <w:p w14:paraId="5E6CE5A2"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5,9 </w:t>
            </w:r>
            <w:proofErr w:type="spellStart"/>
            <w:r w:rsidRPr="00951B7A">
              <w:rPr>
                <w:rFonts w:eastAsia="Times New Roman" w:cs="Calibri"/>
                <w:color w:val="000000"/>
                <w:sz w:val="22"/>
                <w:lang w:eastAsia="el-GR"/>
              </w:rPr>
              <w:t>gr</w:t>
            </w:r>
            <w:proofErr w:type="spellEnd"/>
          </w:p>
        </w:tc>
      </w:tr>
      <w:tr w:rsidR="00951B7A" w:rsidRPr="00951B7A" w14:paraId="666BF2BB" w14:textId="77777777" w:rsidTr="00036781">
        <w:trPr>
          <w:trHeight w:val="300"/>
          <w:jc w:val="center"/>
        </w:trPr>
        <w:tc>
          <w:tcPr>
            <w:tcW w:w="7140" w:type="dxa"/>
            <w:gridSpan w:val="4"/>
            <w:tcBorders>
              <w:top w:val="single" w:sz="4" w:space="0" w:color="auto"/>
              <w:left w:val="nil"/>
              <w:bottom w:val="single" w:sz="4" w:space="0" w:color="auto"/>
              <w:right w:val="nil"/>
            </w:tcBorders>
            <w:shd w:val="clear" w:color="auto" w:fill="auto"/>
            <w:noWrap/>
            <w:vAlign w:val="center"/>
            <w:hideMark/>
          </w:tcPr>
          <w:p w14:paraId="60BDA4E6"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Μέταλλα - Ιχνοστοιχεία </w:t>
            </w:r>
          </w:p>
        </w:tc>
      </w:tr>
      <w:tr w:rsidR="00951B7A" w:rsidRPr="00951B7A" w14:paraId="527604DB" w14:textId="77777777" w:rsidTr="00036781">
        <w:trPr>
          <w:trHeight w:val="600"/>
          <w:jc w:val="center"/>
        </w:trPr>
        <w:tc>
          <w:tcPr>
            <w:tcW w:w="1728" w:type="dxa"/>
            <w:tcBorders>
              <w:top w:val="nil"/>
              <w:left w:val="nil"/>
              <w:bottom w:val="single" w:sz="4" w:space="0" w:color="auto"/>
              <w:right w:val="nil"/>
            </w:tcBorders>
            <w:shd w:val="clear" w:color="auto" w:fill="auto"/>
            <w:noWrap/>
            <w:vAlign w:val="center"/>
            <w:hideMark/>
          </w:tcPr>
          <w:p w14:paraId="564BCE58"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93" w:type="dxa"/>
            <w:tcBorders>
              <w:top w:val="nil"/>
              <w:left w:val="nil"/>
              <w:bottom w:val="single" w:sz="4" w:space="0" w:color="auto"/>
              <w:right w:val="nil"/>
            </w:tcBorders>
            <w:shd w:val="clear" w:color="auto" w:fill="auto"/>
            <w:vAlign w:val="center"/>
            <w:hideMark/>
          </w:tcPr>
          <w:p w14:paraId="3537DAB7"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c>
          <w:tcPr>
            <w:tcW w:w="1683" w:type="dxa"/>
            <w:tcBorders>
              <w:top w:val="nil"/>
              <w:left w:val="nil"/>
              <w:bottom w:val="single" w:sz="4" w:space="0" w:color="auto"/>
              <w:right w:val="nil"/>
            </w:tcBorders>
            <w:shd w:val="clear" w:color="auto" w:fill="auto"/>
            <w:noWrap/>
            <w:vAlign w:val="center"/>
            <w:hideMark/>
          </w:tcPr>
          <w:p w14:paraId="3ACE62AA"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36" w:type="dxa"/>
            <w:tcBorders>
              <w:top w:val="nil"/>
              <w:left w:val="nil"/>
              <w:bottom w:val="single" w:sz="4" w:space="0" w:color="auto"/>
              <w:right w:val="nil"/>
            </w:tcBorders>
            <w:shd w:val="clear" w:color="auto" w:fill="auto"/>
            <w:vAlign w:val="center"/>
            <w:hideMark/>
          </w:tcPr>
          <w:p w14:paraId="1AABF8D7"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r>
      <w:tr w:rsidR="00951B7A" w:rsidRPr="00951B7A" w14:paraId="724F235A"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14A51A9B"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Κάλιο </w:t>
            </w:r>
          </w:p>
        </w:tc>
        <w:tc>
          <w:tcPr>
            <w:tcW w:w="1893" w:type="dxa"/>
            <w:tcBorders>
              <w:top w:val="nil"/>
              <w:left w:val="nil"/>
              <w:bottom w:val="nil"/>
              <w:right w:val="nil"/>
            </w:tcBorders>
            <w:shd w:val="clear" w:color="auto" w:fill="auto"/>
            <w:noWrap/>
            <w:vAlign w:val="center"/>
            <w:hideMark/>
          </w:tcPr>
          <w:p w14:paraId="1CFA6601"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107 </w:t>
            </w:r>
            <w:proofErr w:type="spellStart"/>
            <w:r w:rsidRPr="00951B7A">
              <w:rPr>
                <w:rFonts w:eastAsia="Times New Roman" w:cs="Calibri"/>
                <w:color w:val="000000"/>
                <w:sz w:val="22"/>
                <w:lang w:eastAsia="el-GR"/>
              </w:rPr>
              <w:t>mg</w:t>
            </w:r>
            <w:proofErr w:type="spellEnd"/>
          </w:p>
        </w:tc>
        <w:tc>
          <w:tcPr>
            <w:tcW w:w="1683" w:type="dxa"/>
            <w:tcBorders>
              <w:top w:val="nil"/>
              <w:left w:val="nil"/>
              <w:bottom w:val="nil"/>
              <w:right w:val="nil"/>
            </w:tcBorders>
            <w:shd w:val="clear" w:color="auto" w:fill="auto"/>
            <w:noWrap/>
            <w:vAlign w:val="center"/>
            <w:hideMark/>
          </w:tcPr>
          <w:p w14:paraId="4D2808F5"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Σίδηρο</w:t>
            </w:r>
            <w:r w:rsidR="00DC2C1E">
              <w:rPr>
                <w:rFonts w:eastAsia="Times New Roman" w:cs="Calibri"/>
                <w:color w:val="000000"/>
                <w:sz w:val="22"/>
                <w:lang w:eastAsia="el-GR"/>
              </w:rPr>
              <w:t>ς</w:t>
            </w:r>
          </w:p>
        </w:tc>
        <w:tc>
          <w:tcPr>
            <w:tcW w:w="1836" w:type="dxa"/>
            <w:tcBorders>
              <w:top w:val="nil"/>
              <w:left w:val="nil"/>
              <w:bottom w:val="nil"/>
              <w:right w:val="nil"/>
            </w:tcBorders>
            <w:shd w:val="clear" w:color="auto" w:fill="auto"/>
            <w:noWrap/>
            <w:vAlign w:val="center"/>
            <w:hideMark/>
          </w:tcPr>
          <w:p w14:paraId="13EC7B9E"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0,12 </w:t>
            </w:r>
            <w:proofErr w:type="spellStart"/>
            <w:r w:rsidRPr="00951B7A">
              <w:rPr>
                <w:rFonts w:eastAsia="Times New Roman" w:cs="Calibri"/>
                <w:color w:val="000000"/>
                <w:sz w:val="22"/>
                <w:lang w:eastAsia="el-GR"/>
              </w:rPr>
              <w:t>mg</w:t>
            </w:r>
            <w:proofErr w:type="spellEnd"/>
          </w:p>
        </w:tc>
      </w:tr>
      <w:tr w:rsidR="00951B7A" w:rsidRPr="00951B7A" w14:paraId="78EABB75"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610C346C"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Φώσφορο</w:t>
            </w:r>
            <w:r w:rsidR="00DC2C1E">
              <w:rPr>
                <w:rFonts w:eastAsia="Times New Roman" w:cs="Calibri"/>
                <w:color w:val="000000"/>
                <w:sz w:val="22"/>
                <w:lang w:eastAsia="el-GR"/>
              </w:rPr>
              <w:t>ς</w:t>
            </w:r>
          </w:p>
        </w:tc>
        <w:tc>
          <w:tcPr>
            <w:tcW w:w="1893" w:type="dxa"/>
            <w:tcBorders>
              <w:top w:val="nil"/>
              <w:left w:val="nil"/>
              <w:bottom w:val="nil"/>
              <w:right w:val="nil"/>
            </w:tcBorders>
            <w:shd w:val="clear" w:color="auto" w:fill="auto"/>
            <w:noWrap/>
            <w:vAlign w:val="center"/>
            <w:hideMark/>
          </w:tcPr>
          <w:p w14:paraId="2C43EF79"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11 </w:t>
            </w:r>
            <w:proofErr w:type="spellStart"/>
            <w:r w:rsidRPr="00951B7A">
              <w:rPr>
                <w:rFonts w:eastAsia="Times New Roman" w:cs="Calibri"/>
                <w:color w:val="000000"/>
                <w:sz w:val="22"/>
                <w:lang w:eastAsia="el-GR"/>
              </w:rPr>
              <w:t>mg</w:t>
            </w:r>
            <w:proofErr w:type="spellEnd"/>
          </w:p>
        </w:tc>
        <w:tc>
          <w:tcPr>
            <w:tcW w:w="1683" w:type="dxa"/>
            <w:tcBorders>
              <w:top w:val="nil"/>
              <w:left w:val="nil"/>
              <w:bottom w:val="nil"/>
              <w:right w:val="nil"/>
            </w:tcBorders>
            <w:shd w:val="clear" w:color="auto" w:fill="auto"/>
            <w:noWrap/>
            <w:vAlign w:val="center"/>
            <w:hideMark/>
          </w:tcPr>
          <w:p w14:paraId="4546BF70"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Ψευδάργυρο</w:t>
            </w:r>
            <w:r w:rsidR="00DC2C1E">
              <w:rPr>
                <w:rFonts w:eastAsia="Times New Roman" w:cs="Calibri"/>
                <w:color w:val="000000"/>
                <w:sz w:val="22"/>
                <w:lang w:eastAsia="el-GR"/>
              </w:rPr>
              <w:t>ς</w:t>
            </w:r>
          </w:p>
        </w:tc>
        <w:tc>
          <w:tcPr>
            <w:tcW w:w="1836" w:type="dxa"/>
            <w:tcBorders>
              <w:top w:val="nil"/>
              <w:left w:val="nil"/>
              <w:bottom w:val="nil"/>
              <w:right w:val="nil"/>
            </w:tcBorders>
            <w:shd w:val="clear" w:color="auto" w:fill="auto"/>
            <w:noWrap/>
            <w:vAlign w:val="center"/>
            <w:hideMark/>
          </w:tcPr>
          <w:p w14:paraId="462AF44B"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0,04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5C4EEF1B"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60266C04"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Μαγνήσιο</w:t>
            </w:r>
          </w:p>
        </w:tc>
        <w:tc>
          <w:tcPr>
            <w:tcW w:w="1893" w:type="dxa"/>
            <w:tcBorders>
              <w:top w:val="nil"/>
              <w:left w:val="nil"/>
              <w:bottom w:val="nil"/>
              <w:right w:val="nil"/>
            </w:tcBorders>
            <w:shd w:val="clear" w:color="auto" w:fill="auto"/>
            <w:noWrap/>
            <w:vAlign w:val="center"/>
            <w:hideMark/>
          </w:tcPr>
          <w:p w14:paraId="3D0AC0AD"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5 </w:t>
            </w:r>
            <w:proofErr w:type="spellStart"/>
            <w:r w:rsidRPr="00951B7A">
              <w:rPr>
                <w:rFonts w:eastAsia="Times New Roman" w:cs="Calibri"/>
                <w:color w:val="000000"/>
                <w:sz w:val="22"/>
                <w:lang w:eastAsia="el-GR"/>
              </w:rPr>
              <w:t>mg</w:t>
            </w:r>
            <w:proofErr w:type="spellEnd"/>
          </w:p>
        </w:tc>
        <w:tc>
          <w:tcPr>
            <w:tcW w:w="1683" w:type="dxa"/>
            <w:tcBorders>
              <w:top w:val="nil"/>
              <w:left w:val="nil"/>
              <w:bottom w:val="nil"/>
              <w:right w:val="nil"/>
            </w:tcBorders>
            <w:shd w:val="clear" w:color="auto" w:fill="auto"/>
            <w:noWrap/>
            <w:vAlign w:val="center"/>
            <w:hideMark/>
          </w:tcPr>
          <w:p w14:paraId="608E83EA"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Μαγγάνιο</w:t>
            </w:r>
          </w:p>
        </w:tc>
        <w:tc>
          <w:tcPr>
            <w:tcW w:w="1836" w:type="dxa"/>
            <w:tcBorders>
              <w:top w:val="nil"/>
              <w:left w:val="nil"/>
              <w:bottom w:val="nil"/>
              <w:right w:val="nil"/>
            </w:tcBorders>
            <w:shd w:val="clear" w:color="auto" w:fill="auto"/>
            <w:noWrap/>
            <w:vAlign w:val="center"/>
            <w:hideMark/>
          </w:tcPr>
          <w:p w14:paraId="56678465"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0,035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6FED8BB0"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5B37C589"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Ασβέστιο </w:t>
            </w:r>
          </w:p>
        </w:tc>
        <w:tc>
          <w:tcPr>
            <w:tcW w:w="1893" w:type="dxa"/>
            <w:tcBorders>
              <w:top w:val="nil"/>
              <w:left w:val="nil"/>
              <w:bottom w:val="nil"/>
              <w:right w:val="nil"/>
            </w:tcBorders>
            <w:shd w:val="clear" w:color="auto" w:fill="auto"/>
            <w:noWrap/>
            <w:vAlign w:val="center"/>
            <w:hideMark/>
          </w:tcPr>
          <w:p w14:paraId="05A1F3BD"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6 </w:t>
            </w:r>
            <w:proofErr w:type="spellStart"/>
            <w:r w:rsidRPr="00951B7A">
              <w:rPr>
                <w:rFonts w:eastAsia="Times New Roman" w:cs="Calibri"/>
                <w:color w:val="000000"/>
                <w:sz w:val="22"/>
                <w:lang w:eastAsia="el-GR"/>
              </w:rPr>
              <w:t>mg</w:t>
            </w:r>
            <w:proofErr w:type="spellEnd"/>
          </w:p>
        </w:tc>
        <w:tc>
          <w:tcPr>
            <w:tcW w:w="1683" w:type="dxa"/>
            <w:tcBorders>
              <w:top w:val="nil"/>
              <w:left w:val="nil"/>
              <w:bottom w:val="nil"/>
              <w:right w:val="nil"/>
            </w:tcBorders>
            <w:shd w:val="clear" w:color="auto" w:fill="auto"/>
            <w:noWrap/>
            <w:vAlign w:val="center"/>
            <w:hideMark/>
          </w:tcPr>
          <w:p w14:paraId="31103A68"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Χαλκός </w:t>
            </w:r>
          </w:p>
        </w:tc>
        <w:tc>
          <w:tcPr>
            <w:tcW w:w="1836" w:type="dxa"/>
            <w:tcBorders>
              <w:top w:val="nil"/>
              <w:left w:val="nil"/>
              <w:bottom w:val="nil"/>
              <w:right w:val="nil"/>
            </w:tcBorders>
            <w:shd w:val="clear" w:color="auto" w:fill="auto"/>
            <w:noWrap/>
            <w:vAlign w:val="center"/>
            <w:hideMark/>
          </w:tcPr>
          <w:p w14:paraId="569D69B8"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0,027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4DDE0FE8" w14:textId="77777777" w:rsidTr="00036781">
        <w:trPr>
          <w:trHeight w:val="300"/>
          <w:jc w:val="center"/>
        </w:trPr>
        <w:tc>
          <w:tcPr>
            <w:tcW w:w="1728" w:type="dxa"/>
            <w:tcBorders>
              <w:top w:val="nil"/>
              <w:left w:val="nil"/>
              <w:bottom w:val="single" w:sz="4" w:space="0" w:color="auto"/>
              <w:right w:val="nil"/>
            </w:tcBorders>
            <w:shd w:val="clear" w:color="auto" w:fill="auto"/>
            <w:noWrap/>
            <w:vAlign w:val="center"/>
            <w:hideMark/>
          </w:tcPr>
          <w:p w14:paraId="0714C299"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Νάτριο</w:t>
            </w:r>
          </w:p>
        </w:tc>
        <w:tc>
          <w:tcPr>
            <w:tcW w:w="1893" w:type="dxa"/>
            <w:tcBorders>
              <w:top w:val="nil"/>
              <w:left w:val="nil"/>
              <w:bottom w:val="single" w:sz="4" w:space="0" w:color="auto"/>
              <w:right w:val="nil"/>
            </w:tcBorders>
            <w:shd w:val="clear" w:color="auto" w:fill="auto"/>
            <w:noWrap/>
            <w:vAlign w:val="center"/>
            <w:hideMark/>
          </w:tcPr>
          <w:p w14:paraId="427A0B2C"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1 </w:t>
            </w:r>
            <w:proofErr w:type="spellStart"/>
            <w:r w:rsidRPr="00951B7A">
              <w:rPr>
                <w:rFonts w:eastAsia="Times New Roman" w:cs="Calibri"/>
                <w:color w:val="000000"/>
                <w:sz w:val="22"/>
                <w:lang w:eastAsia="el-GR"/>
              </w:rPr>
              <w:t>mg</w:t>
            </w:r>
            <w:proofErr w:type="spellEnd"/>
          </w:p>
        </w:tc>
        <w:tc>
          <w:tcPr>
            <w:tcW w:w="1683" w:type="dxa"/>
            <w:tcBorders>
              <w:top w:val="nil"/>
              <w:left w:val="nil"/>
              <w:bottom w:val="single" w:sz="4" w:space="0" w:color="auto"/>
              <w:right w:val="nil"/>
            </w:tcBorders>
            <w:shd w:val="clear" w:color="auto" w:fill="auto"/>
            <w:noWrap/>
            <w:vAlign w:val="center"/>
            <w:hideMark/>
          </w:tcPr>
          <w:p w14:paraId="5F0B7B89"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Σελίνιο</w:t>
            </w:r>
            <w:proofErr w:type="spellEnd"/>
            <w:r w:rsidRPr="00951B7A">
              <w:rPr>
                <w:rFonts w:eastAsia="Times New Roman" w:cs="Calibri"/>
                <w:color w:val="000000"/>
                <w:sz w:val="22"/>
                <w:lang w:eastAsia="el-GR"/>
              </w:rPr>
              <w:t xml:space="preserve"> </w:t>
            </w:r>
          </w:p>
        </w:tc>
        <w:tc>
          <w:tcPr>
            <w:tcW w:w="1836" w:type="dxa"/>
            <w:tcBorders>
              <w:top w:val="nil"/>
              <w:left w:val="nil"/>
              <w:bottom w:val="single" w:sz="4" w:space="0" w:color="auto"/>
              <w:right w:val="nil"/>
            </w:tcBorders>
            <w:shd w:val="clear" w:color="auto" w:fill="auto"/>
            <w:noWrap/>
            <w:vAlign w:val="center"/>
            <w:hideMark/>
          </w:tcPr>
          <w:p w14:paraId="568F2DD4"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52C89DBA" w14:textId="77777777" w:rsidTr="00036781">
        <w:trPr>
          <w:trHeight w:val="300"/>
          <w:jc w:val="center"/>
        </w:trPr>
        <w:tc>
          <w:tcPr>
            <w:tcW w:w="7140" w:type="dxa"/>
            <w:gridSpan w:val="4"/>
            <w:tcBorders>
              <w:top w:val="nil"/>
              <w:left w:val="nil"/>
              <w:bottom w:val="single" w:sz="4" w:space="0" w:color="auto"/>
              <w:right w:val="nil"/>
            </w:tcBorders>
            <w:shd w:val="clear" w:color="auto" w:fill="auto"/>
            <w:noWrap/>
            <w:vAlign w:val="center"/>
            <w:hideMark/>
          </w:tcPr>
          <w:p w14:paraId="5B1514B7"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Βιταμίνες </w:t>
            </w:r>
          </w:p>
        </w:tc>
      </w:tr>
      <w:tr w:rsidR="00951B7A" w:rsidRPr="00951B7A" w14:paraId="5BC9EBAF" w14:textId="77777777" w:rsidTr="00036781">
        <w:trPr>
          <w:trHeight w:val="600"/>
          <w:jc w:val="center"/>
        </w:trPr>
        <w:tc>
          <w:tcPr>
            <w:tcW w:w="1728" w:type="dxa"/>
            <w:tcBorders>
              <w:top w:val="nil"/>
              <w:left w:val="nil"/>
              <w:bottom w:val="single" w:sz="4" w:space="0" w:color="auto"/>
              <w:right w:val="nil"/>
            </w:tcBorders>
            <w:shd w:val="clear" w:color="auto" w:fill="auto"/>
            <w:noWrap/>
            <w:vAlign w:val="center"/>
            <w:hideMark/>
          </w:tcPr>
          <w:p w14:paraId="7557BBF6"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93" w:type="dxa"/>
            <w:tcBorders>
              <w:top w:val="nil"/>
              <w:left w:val="nil"/>
              <w:bottom w:val="single" w:sz="4" w:space="0" w:color="auto"/>
              <w:right w:val="nil"/>
            </w:tcBorders>
            <w:shd w:val="clear" w:color="auto" w:fill="auto"/>
            <w:vAlign w:val="center"/>
            <w:hideMark/>
          </w:tcPr>
          <w:p w14:paraId="41D2D2F0"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c>
          <w:tcPr>
            <w:tcW w:w="1683" w:type="dxa"/>
            <w:tcBorders>
              <w:top w:val="nil"/>
              <w:left w:val="nil"/>
              <w:bottom w:val="single" w:sz="4" w:space="0" w:color="auto"/>
              <w:right w:val="nil"/>
            </w:tcBorders>
            <w:shd w:val="clear" w:color="auto" w:fill="auto"/>
            <w:noWrap/>
            <w:vAlign w:val="center"/>
            <w:hideMark/>
          </w:tcPr>
          <w:p w14:paraId="4FF323B8"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 xml:space="preserve">Συστατικά </w:t>
            </w:r>
          </w:p>
        </w:tc>
        <w:tc>
          <w:tcPr>
            <w:tcW w:w="1836" w:type="dxa"/>
            <w:tcBorders>
              <w:top w:val="nil"/>
              <w:left w:val="nil"/>
              <w:bottom w:val="single" w:sz="4" w:space="0" w:color="auto"/>
              <w:right w:val="nil"/>
            </w:tcBorders>
            <w:shd w:val="clear" w:color="auto" w:fill="auto"/>
            <w:vAlign w:val="center"/>
            <w:hideMark/>
          </w:tcPr>
          <w:p w14:paraId="3DAE1E37" w14:textId="77777777" w:rsidR="00951B7A" w:rsidRPr="00951B7A" w:rsidRDefault="00951B7A" w:rsidP="00951B7A">
            <w:pPr>
              <w:spacing w:line="240" w:lineRule="auto"/>
              <w:ind w:firstLine="0"/>
              <w:jc w:val="center"/>
              <w:rPr>
                <w:rFonts w:eastAsia="Times New Roman" w:cs="Calibri"/>
                <w:b/>
                <w:bCs/>
                <w:color w:val="000000"/>
                <w:sz w:val="22"/>
                <w:lang w:eastAsia="el-GR"/>
              </w:rPr>
            </w:pPr>
            <w:r w:rsidRPr="00951B7A">
              <w:rPr>
                <w:rFonts w:eastAsia="Times New Roman" w:cs="Calibri"/>
                <w:b/>
                <w:bCs/>
                <w:color w:val="000000"/>
                <w:sz w:val="22"/>
                <w:lang w:eastAsia="el-GR"/>
              </w:rPr>
              <w:t>Περιεκτικότητα ανά 100gr</w:t>
            </w:r>
          </w:p>
        </w:tc>
      </w:tr>
      <w:tr w:rsidR="00951B7A" w:rsidRPr="00951B7A" w14:paraId="021952F4"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6C639241"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Βιταμίνη C</w:t>
            </w:r>
          </w:p>
        </w:tc>
        <w:tc>
          <w:tcPr>
            <w:tcW w:w="1893" w:type="dxa"/>
            <w:tcBorders>
              <w:top w:val="nil"/>
              <w:left w:val="nil"/>
              <w:bottom w:val="nil"/>
              <w:right w:val="nil"/>
            </w:tcBorders>
            <w:shd w:val="clear" w:color="auto" w:fill="auto"/>
            <w:noWrap/>
            <w:vAlign w:val="center"/>
            <w:hideMark/>
          </w:tcPr>
          <w:p w14:paraId="42EEC737"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4,6 </w:t>
            </w:r>
            <w:proofErr w:type="spellStart"/>
            <w:r w:rsidRPr="00951B7A">
              <w:rPr>
                <w:rFonts w:eastAsia="Times New Roman" w:cs="Calibri"/>
                <w:color w:val="000000"/>
                <w:sz w:val="22"/>
                <w:lang w:eastAsia="el-GR"/>
              </w:rPr>
              <w:t>mg</w:t>
            </w:r>
            <w:proofErr w:type="spellEnd"/>
          </w:p>
        </w:tc>
        <w:tc>
          <w:tcPr>
            <w:tcW w:w="1683" w:type="dxa"/>
            <w:tcBorders>
              <w:top w:val="nil"/>
              <w:left w:val="nil"/>
              <w:bottom w:val="nil"/>
              <w:right w:val="nil"/>
            </w:tcBorders>
            <w:shd w:val="clear" w:color="auto" w:fill="auto"/>
            <w:noWrap/>
            <w:vAlign w:val="center"/>
            <w:hideMark/>
          </w:tcPr>
          <w:p w14:paraId="5D5D6FB5"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Θειαμίνη Β1</w:t>
            </w:r>
          </w:p>
        </w:tc>
        <w:tc>
          <w:tcPr>
            <w:tcW w:w="1836" w:type="dxa"/>
            <w:tcBorders>
              <w:top w:val="nil"/>
              <w:left w:val="nil"/>
              <w:bottom w:val="nil"/>
              <w:right w:val="nil"/>
            </w:tcBorders>
            <w:shd w:val="clear" w:color="auto" w:fill="auto"/>
            <w:noWrap/>
            <w:vAlign w:val="center"/>
            <w:hideMark/>
          </w:tcPr>
          <w:p w14:paraId="64934DB7"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0,017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0C1141D8"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20901C94"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Βιταμίνη Α</w:t>
            </w:r>
          </w:p>
        </w:tc>
        <w:tc>
          <w:tcPr>
            <w:tcW w:w="1893" w:type="dxa"/>
            <w:tcBorders>
              <w:top w:val="nil"/>
              <w:left w:val="nil"/>
              <w:bottom w:val="nil"/>
              <w:right w:val="nil"/>
            </w:tcBorders>
            <w:shd w:val="clear" w:color="auto" w:fill="auto"/>
            <w:noWrap/>
            <w:vAlign w:val="center"/>
            <w:hideMark/>
          </w:tcPr>
          <w:p w14:paraId="53A52D9D"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54 IU</w:t>
            </w:r>
          </w:p>
        </w:tc>
        <w:tc>
          <w:tcPr>
            <w:tcW w:w="1683" w:type="dxa"/>
            <w:tcBorders>
              <w:top w:val="nil"/>
              <w:left w:val="nil"/>
              <w:bottom w:val="nil"/>
              <w:right w:val="nil"/>
            </w:tcBorders>
            <w:shd w:val="clear" w:color="auto" w:fill="auto"/>
            <w:noWrap/>
            <w:vAlign w:val="center"/>
            <w:hideMark/>
          </w:tcPr>
          <w:p w14:paraId="02D3B455"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Ριβοφλαβίνη</w:t>
            </w:r>
            <w:proofErr w:type="spellEnd"/>
            <w:r w:rsidRPr="00951B7A">
              <w:rPr>
                <w:rFonts w:eastAsia="Times New Roman" w:cs="Calibri"/>
                <w:color w:val="000000"/>
                <w:sz w:val="22"/>
                <w:lang w:eastAsia="el-GR"/>
              </w:rPr>
              <w:t xml:space="preserve"> Β2</w:t>
            </w:r>
          </w:p>
        </w:tc>
        <w:tc>
          <w:tcPr>
            <w:tcW w:w="1836" w:type="dxa"/>
            <w:tcBorders>
              <w:top w:val="nil"/>
              <w:left w:val="nil"/>
              <w:bottom w:val="nil"/>
              <w:right w:val="nil"/>
            </w:tcBorders>
            <w:shd w:val="clear" w:color="auto" w:fill="auto"/>
            <w:noWrap/>
            <w:vAlign w:val="center"/>
            <w:hideMark/>
          </w:tcPr>
          <w:p w14:paraId="0EB9E19F"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0,026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7C04D6E6"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0D17C4FA"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Νιασίνη</w:t>
            </w:r>
            <w:proofErr w:type="spellEnd"/>
            <w:r w:rsidRPr="00951B7A">
              <w:rPr>
                <w:rFonts w:eastAsia="Times New Roman" w:cs="Calibri"/>
                <w:color w:val="000000"/>
                <w:sz w:val="22"/>
                <w:lang w:eastAsia="el-GR"/>
              </w:rPr>
              <w:t xml:space="preserve"> Β3</w:t>
            </w:r>
          </w:p>
        </w:tc>
        <w:tc>
          <w:tcPr>
            <w:tcW w:w="1893" w:type="dxa"/>
            <w:tcBorders>
              <w:top w:val="nil"/>
              <w:left w:val="nil"/>
              <w:bottom w:val="nil"/>
              <w:right w:val="nil"/>
            </w:tcBorders>
            <w:shd w:val="clear" w:color="auto" w:fill="auto"/>
            <w:noWrap/>
            <w:vAlign w:val="center"/>
            <w:hideMark/>
          </w:tcPr>
          <w:p w14:paraId="63EC6590"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0,091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c>
          <w:tcPr>
            <w:tcW w:w="1683" w:type="dxa"/>
            <w:tcBorders>
              <w:top w:val="nil"/>
              <w:left w:val="nil"/>
              <w:bottom w:val="nil"/>
              <w:right w:val="nil"/>
            </w:tcBorders>
            <w:shd w:val="clear" w:color="auto" w:fill="auto"/>
            <w:noWrap/>
            <w:vAlign w:val="center"/>
            <w:hideMark/>
          </w:tcPr>
          <w:p w14:paraId="7F012EBC"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Βιταμίνη Ε</w:t>
            </w:r>
          </w:p>
        </w:tc>
        <w:tc>
          <w:tcPr>
            <w:tcW w:w="1836" w:type="dxa"/>
            <w:tcBorders>
              <w:top w:val="nil"/>
              <w:left w:val="nil"/>
              <w:bottom w:val="nil"/>
              <w:right w:val="nil"/>
            </w:tcBorders>
            <w:shd w:val="clear" w:color="auto" w:fill="auto"/>
            <w:noWrap/>
            <w:vAlign w:val="center"/>
            <w:hideMark/>
          </w:tcPr>
          <w:p w14:paraId="6B6AD1F0"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0,18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079AF200" w14:textId="77777777" w:rsidTr="00036781">
        <w:trPr>
          <w:trHeight w:val="300"/>
          <w:jc w:val="center"/>
        </w:trPr>
        <w:tc>
          <w:tcPr>
            <w:tcW w:w="1728" w:type="dxa"/>
            <w:tcBorders>
              <w:top w:val="nil"/>
              <w:left w:val="nil"/>
              <w:bottom w:val="nil"/>
              <w:right w:val="nil"/>
            </w:tcBorders>
            <w:shd w:val="clear" w:color="auto" w:fill="auto"/>
            <w:noWrap/>
            <w:vAlign w:val="center"/>
            <w:hideMark/>
          </w:tcPr>
          <w:p w14:paraId="60B5395A"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Κοβαλαμινη</w:t>
            </w:r>
            <w:proofErr w:type="spellEnd"/>
            <w:r w:rsidRPr="00951B7A">
              <w:rPr>
                <w:rFonts w:eastAsia="Times New Roman" w:cs="Calibri"/>
                <w:color w:val="000000"/>
                <w:sz w:val="22"/>
                <w:lang w:eastAsia="el-GR"/>
              </w:rPr>
              <w:t xml:space="preserve"> Β12</w:t>
            </w:r>
          </w:p>
        </w:tc>
        <w:tc>
          <w:tcPr>
            <w:tcW w:w="1893" w:type="dxa"/>
            <w:tcBorders>
              <w:top w:val="nil"/>
              <w:left w:val="nil"/>
              <w:bottom w:val="nil"/>
              <w:right w:val="nil"/>
            </w:tcBorders>
            <w:shd w:val="clear" w:color="auto" w:fill="auto"/>
            <w:noWrap/>
            <w:vAlign w:val="center"/>
            <w:hideMark/>
          </w:tcPr>
          <w:p w14:paraId="23661F05"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c>
          <w:tcPr>
            <w:tcW w:w="1683" w:type="dxa"/>
            <w:tcBorders>
              <w:top w:val="nil"/>
              <w:left w:val="nil"/>
              <w:bottom w:val="nil"/>
              <w:right w:val="nil"/>
            </w:tcBorders>
            <w:shd w:val="clear" w:color="auto" w:fill="auto"/>
            <w:noWrap/>
            <w:vAlign w:val="center"/>
            <w:hideMark/>
          </w:tcPr>
          <w:p w14:paraId="1FC0B6D2"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Φυλλικό</w:t>
            </w:r>
            <w:proofErr w:type="spellEnd"/>
            <w:r w:rsidRPr="00951B7A">
              <w:rPr>
                <w:rFonts w:eastAsia="Times New Roman" w:cs="Calibri"/>
                <w:color w:val="000000"/>
                <w:sz w:val="22"/>
                <w:lang w:eastAsia="el-GR"/>
              </w:rPr>
              <w:t xml:space="preserve"> οξύ Β9</w:t>
            </w:r>
          </w:p>
        </w:tc>
        <w:tc>
          <w:tcPr>
            <w:tcW w:w="1836" w:type="dxa"/>
            <w:tcBorders>
              <w:top w:val="nil"/>
              <w:left w:val="nil"/>
              <w:bottom w:val="nil"/>
              <w:right w:val="nil"/>
            </w:tcBorders>
            <w:shd w:val="clear" w:color="auto" w:fill="auto"/>
            <w:noWrap/>
            <w:vAlign w:val="center"/>
            <w:hideMark/>
          </w:tcPr>
          <w:p w14:paraId="3F324C03"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r w:rsidR="00951B7A" w:rsidRPr="00951B7A" w14:paraId="22EE0106" w14:textId="77777777" w:rsidTr="00036781">
        <w:trPr>
          <w:trHeight w:val="300"/>
          <w:jc w:val="center"/>
        </w:trPr>
        <w:tc>
          <w:tcPr>
            <w:tcW w:w="1728" w:type="dxa"/>
            <w:tcBorders>
              <w:top w:val="nil"/>
              <w:left w:val="nil"/>
              <w:bottom w:val="single" w:sz="4" w:space="0" w:color="auto"/>
              <w:right w:val="nil"/>
            </w:tcBorders>
            <w:shd w:val="clear" w:color="auto" w:fill="auto"/>
            <w:noWrap/>
            <w:vAlign w:val="center"/>
            <w:hideMark/>
          </w:tcPr>
          <w:p w14:paraId="5E42947C" w14:textId="77777777" w:rsidR="00951B7A" w:rsidRPr="00951B7A" w:rsidRDefault="00951B7A" w:rsidP="00951B7A">
            <w:pPr>
              <w:spacing w:line="240" w:lineRule="auto"/>
              <w:ind w:firstLine="0"/>
              <w:jc w:val="center"/>
              <w:rPr>
                <w:rFonts w:eastAsia="Times New Roman" w:cs="Calibri"/>
                <w:color w:val="000000"/>
                <w:sz w:val="22"/>
                <w:lang w:eastAsia="el-GR"/>
              </w:rPr>
            </w:pPr>
            <w:proofErr w:type="spellStart"/>
            <w:r w:rsidRPr="00951B7A">
              <w:rPr>
                <w:rFonts w:eastAsia="Times New Roman" w:cs="Calibri"/>
                <w:color w:val="000000"/>
                <w:sz w:val="22"/>
                <w:lang w:eastAsia="el-GR"/>
              </w:rPr>
              <w:t>Πυριδοξίνη</w:t>
            </w:r>
            <w:proofErr w:type="spellEnd"/>
            <w:r w:rsidRPr="00951B7A">
              <w:rPr>
                <w:rFonts w:eastAsia="Times New Roman" w:cs="Calibri"/>
                <w:color w:val="000000"/>
                <w:sz w:val="22"/>
                <w:lang w:eastAsia="el-GR"/>
              </w:rPr>
              <w:t xml:space="preserve"> Β6</w:t>
            </w:r>
          </w:p>
        </w:tc>
        <w:tc>
          <w:tcPr>
            <w:tcW w:w="1893" w:type="dxa"/>
            <w:tcBorders>
              <w:top w:val="nil"/>
              <w:left w:val="nil"/>
              <w:bottom w:val="single" w:sz="4" w:space="0" w:color="auto"/>
              <w:right w:val="nil"/>
            </w:tcBorders>
            <w:shd w:val="clear" w:color="auto" w:fill="auto"/>
            <w:noWrap/>
            <w:vAlign w:val="center"/>
            <w:hideMark/>
          </w:tcPr>
          <w:p w14:paraId="3B473283"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0,041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c>
          <w:tcPr>
            <w:tcW w:w="1683" w:type="dxa"/>
            <w:tcBorders>
              <w:top w:val="nil"/>
              <w:left w:val="nil"/>
              <w:bottom w:val="single" w:sz="4" w:space="0" w:color="auto"/>
              <w:right w:val="nil"/>
            </w:tcBorders>
            <w:shd w:val="clear" w:color="auto" w:fill="auto"/>
            <w:noWrap/>
            <w:vAlign w:val="center"/>
            <w:hideMark/>
          </w:tcPr>
          <w:p w14:paraId="3569A0C9"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Βιταμίνη Κ</w:t>
            </w:r>
          </w:p>
        </w:tc>
        <w:tc>
          <w:tcPr>
            <w:tcW w:w="1836" w:type="dxa"/>
            <w:tcBorders>
              <w:top w:val="nil"/>
              <w:left w:val="nil"/>
              <w:bottom w:val="single" w:sz="4" w:space="0" w:color="auto"/>
              <w:right w:val="nil"/>
            </w:tcBorders>
            <w:shd w:val="clear" w:color="auto" w:fill="auto"/>
            <w:noWrap/>
            <w:vAlign w:val="center"/>
            <w:hideMark/>
          </w:tcPr>
          <w:p w14:paraId="304A06A7" w14:textId="77777777" w:rsidR="00951B7A" w:rsidRPr="00951B7A" w:rsidRDefault="00951B7A" w:rsidP="00951B7A">
            <w:pPr>
              <w:spacing w:line="240" w:lineRule="auto"/>
              <w:ind w:firstLine="0"/>
              <w:jc w:val="center"/>
              <w:rPr>
                <w:rFonts w:eastAsia="Times New Roman" w:cs="Calibri"/>
                <w:color w:val="000000"/>
                <w:sz w:val="22"/>
                <w:lang w:eastAsia="el-GR"/>
              </w:rPr>
            </w:pPr>
            <w:r w:rsidRPr="00951B7A">
              <w:rPr>
                <w:rFonts w:eastAsia="Times New Roman" w:cs="Calibri"/>
                <w:color w:val="000000"/>
                <w:sz w:val="22"/>
                <w:lang w:eastAsia="el-GR"/>
              </w:rPr>
              <w:t xml:space="preserve">2,2 </w:t>
            </w:r>
            <w:proofErr w:type="spellStart"/>
            <w:r w:rsidRPr="00951B7A">
              <w:rPr>
                <w:rFonts w:eastAsia="Times New Roman" w:cs="Calibri"/>
                <w:color w:val="000000"/>
                <w:sz w:val="22"/>
                <w:lang w:eastAsia="el-GR"/>
              </w:rPr>
              <w:t>mg</w:t>
            </w:r>
            <w:proofErr w:type="spellEnd"/>
            <w:r w:rsidRPr="00951B7A">
              <w:rPr>
                <w:rFonts w:eastAsia="Times New Roman" w:cs="Calibri"/>
                <w:color w:val="000000"/>
                <w:sz w:val="22"/>
                <w:lang w:eastAsia="el-GR"/>
              </w:rPr>
              <w:t xml:space="preserve"> </w:t>
            </w:r>
          </w:p>
        </w:tc>
      </w:tr>
    </w:tbl>
    <w:p w14:paraId="1FA9FA2E" w14:textId="77777777" w:rsidR="00373890" w:rsidRPr="00B60114" w:rsidRDefault="00394A46" w:rsidP="00047C21">
      <w:pPr>
        <w:spacing w:before="200" w:after="200"/>
        <w:rPr>
          <w:rFonts w:ascii="Times New Roman" w:hAnsi="Times New Roman"/>
        </w:rPr>
      </w:pPr>
      <w:r>
        <w:rPr>
          <w:rFonts w:ascii="Times New Roman" w:hAnsi="Times New Roman"/>
        </w:rPr>
        <w:t xml:space="preserve">Όσον αφορά τις </w:t>
      </w:r>
      <w:proofErr w:type="spellStart"/>
      <w:r>
        <w:rPr>
          <w:rFonts w:ascii="Times New Roman" w:hAnsi="Times New Roman"/>
        </w:rPr>
        <w:t>πολυφαινόλες</w:t>
      </w:r>
      <w:proofErr w:type="spellEnd"/>
      <w:r>
        <w:rPr>
          <w:rFonts w:ascii="Times New Roman" w:hAnsi="Times New Roman"/>
        </w:rPr>
        <w:t xml:space="preserve"> φαίνεται πως τα μήλα περιέχουν υψηλά ποσοστά </w:t>
      </w:r>
      <w:proofErr w:type="spellStart"/>
      <w:r>
        <w:rPr>
          <w:rFonts w:ascii="Times New Roman" w:hAnsi="Times New Roman"/>
        </w:rPr>
        <w:t>φλαβανόλων</w:t>
      </w:r>
      <w:proofErr w:type="spellEnd"/>
      <w:r>
        <w:rPr>
          <w:rFonts w:ascii="Times New Roman" w:hAnsi="Times New Roman"/>
        </w:rPr>
        <w:t xml:space="preserve">, </w:t>
      </w:r>
      <w:proofErr w:type="spellStart"/>
      <w:r>
        <w:rPr>
          <w:rFonts w:ascii="Times New Roman" w:hAnsi="Times New Roman"/>
        </w:rPr>
        <w:t>υδροξυκινναμικών</w:t>
      </w:r>
      <w:proofErr w:type="spellEnd"/>
      <w:r>
        <w:rPr>
          <w:rFonts w:ascii="Times New Roman" w:hAnsi="Times New Roman"/>
        </w:rPr>
        <w:t xml:space="preserve"> οξέων, </w:t>
      </w:r>
      <w:proofErr w:type="spellStart"/>
      <w:r>
        <w:rPr>
          <w:rFonts w:ascii="Times New Roman" w:hAnsi="Times New Roman"/>
        </w:rPr>
        <w:t>διυδροχαλκόνων</w:t>
      </w:r>
      <w:proofErr w:type="spellEnd"/>
      <w:r>
        <w:rPr>
          <w:rFonts w:ascii="Times New Roman" w:hAnsi="Times New Roman"/>
        </w:rPr>
        <w:t xml:space="preserve"> και </w:t>
      </w:r>
      <w:proofErr w:type="spellStart"/>
      <w:r>
        <w:rPr>
          <w:rFonts w:ascii="Times New Roman" w:hAnsi="Times New Roman"/>
        </w:rPr>
        <w:t>ανθοκυάνων</w:t>
      </w:r>
      <w:proofErr w:type="spellEnd"/>
      <w:r>
        <w:rPr>
          <w:rFonts w:ascii="Times New Roman" w:hAnsi="Times New Roman"/>
        </w:rPr>
        <w:t xml:space="preserve"> που εντοπίζονται κυρίως στην</w:t>
      </w:r>
      <w:r w:rsidR="00B60114">
        <w:rPr>
          <w:rFonts w:ascii="Times New Roman" w:hAnsi="Times New Roman"/>
        </w:rPr>
        <w:t xml:space="preserve"> κόκκινη φλούδα (</w:t>
      </w:r>
      <w:r w:rsidR="00B60114">
        <w:rPr>
          <w:rFonts w:ascii="Times New Roman" w:hAnsi="Times New Roman"/>
          <w:lang w:val="en-US"/>
        </w:rPr>
        <w:t>Sandoval</w:t>
      </w:r>
      <w:r w:rsidR="00B60114" w:rsidRPr="00B60114">
        <w:rPr>
          <w:rFonts w:ascii="Times New Roman" w:hAnsi="Times New Roman"/>
        </w:rPr>
        <w:t xml:space="preserve"> – </w:t>
      </w:r>
      <w:r w:rsidR="00B60114">
        <w:rPr>
          <w:rFonts w:ascii="Times New Roman" w:hAnsi="Times New Roman"/>
          <w:lang w:val="en-US"/>
        </w:rPr>
        <w:t>Ramirez</w:t>
      </w:r>
      <w:r w:rsidR="00F962B4">
        <w:rPr>
          <w:rFonts w:ascii="Times New Roman" w:hAnsi="Times New Roman"/>
        </w:rPr>
        <w:t xml:space="preserve"> </w:t>
      </w:r>
      <w:r w:rsidR="00B60114">
        <w:rPr>
          <w:rFonts w:ascii="Times New Roman" w:hAnsi="Times New Roman"/>
          <w:lang w:val="en-US"/>
        </w:rPr>
        <w:t>et</w:t>
      </w:r>
      <w:r w:rsidR="00F962B4">
        <w:rPr>
          <w:rFonts w:ascii="Times New Roman" w:hAnsi="Times New Roman"/>
        </w:rPr>
        <w:t xml:space="preserve"> </w:t>
      </w:r>
      <w:r w:rsidR="00B60114">
        <w:rPr>
          <w:rFonts w:ascii="Times New Roman" w:hAnsi="Times New Roman"/>
          <w:lang w:val="en-US"/>
        </w:rPr>
        <w:t>al</w:t>
      </w:r>
      <w:r w:rsidR="00B60114" w:rsidRPr="00B60114">
        <w:rPr>
          <w:rFonts w:ascii="Times New Roman" w:hAnsi="Times New Roman"/>
        </w:rPr>
        <w:t>., 2020).</w:t>
      </w:r>
    </w:p>
    <w:p w14:paraId="56EF76A0" w14:textId="77777777" w:rsidR="00983318" w:rsidRPr="00047C21" w:rsidRDefault="00B90B5D" w:rsidP="00047C21">
      <w:pPr>
        <w:pStyle w:val="3"/>
        <w:spacing w:after="200"/>
        <w:rPr>
          <w:rFonts w:ascii="Times New Roman" w:hAnsi="Times New Roman" w:cs="Times New Roman"/>
          <w:color w:val="auto"/>
        </w:rPr>
      </w:pPr>
      <w:bookmarkStart w:id="10" w:name="_Toc147762415"/>
      <w:r w:rsidRPr="00047C21">
        <w:rPr>
          <w:rFonts w:ascii="Times New Roman" w:hAnsi="Times New Roman" w:cs="Times New Roman"/>
          <w:color w:val="auto"/>
        </w:rPr>
        <w:lastRenderedPageBreak/>
        <w:t xml:space="preserve">3.1.4 </w:t>
      </w:r>
      <w:r w:rsidR="00983318" w:rsidRPr="00047C21">
        <w:rPr>
          <w:rFonts w:ascii="Times New Roman" w:hAnsi="Times New Roman" w:cs="Times New Roman"/>
          <w:color w:val="auto"/>
        </w:rPr>
        <w:t>Οφέλη στην ανθρώπινη υγεία</w:t>
      </w:r>
      <w:bookmarkEnd w:id="10"/>
    </w:p>
    <w:p w14:paraId="3BA6AFA4" w14:textId="77777777" w:rsidR="00FD7320" w:rsidRPr="00C54A04" w:rsidRDefault="005E1F97" w:rsidP="00047C21">
      <w:pPr>
        <w:spacing w:after="200"/>
        <w:rPr>
          <w:rFonts w:ascii="Times New Roman" w:hAnsi="Times New Roman"/>
        </w:rPr>
      </w:pPr>
      <w:r>
        <w:rPr>
          <w:rFonts w:ascii="Times New Roman" w:hAnsi="Times New Roman"/>
        </w:rPr>
        <w:t>Τα φρούτα και τα λαχανικά καταναλώνονται ευρέως και ανά πάσα στιγμή από τον άνθρωπο λόγω του βολικού μεγέθους τους αλλά και του ότι αποτελεί ένα εξαι</w:t>
      </w:r>
      <w:r w:rsidR="00394A46">
        <w:rPr>
          <w:rFonts w:ascii="Times New Roman" w:hAnsi="Times New Roman"/>
        </w:rPr>
        <w:t>ρετικό σνακ μεταξύ των γευμάτων</w:t>
      </w:r>
      <w:r w:rsidR="00394A46" w:rsidRPr="00394A46">
        <w:rPr>
          <w:rFonts w:ascii="Times New Roman" w:hAnsi="Times New Roman"/>
        </w:rPr>
        <w:t xml:space="preserve"> (</w:t>
      </w:r>
      <w:r w:rsidR="00394A46">
        <w:rPr>
          <w:rFonts w:ascii="Times New Roman" w:hAnsi="Times New Roman"/>
          <w:lang w:val="en-US"/>
        </w:rPr>
        <w:t>Vincente</w:t>
      </w:r>
      <w:r w:rsidR="00F962B4">
        <w:rPr>
          <w:rFonts w:ascii="Times New Roman" w:hAnsi="Times New Roman"/>
        </w:rPr>
        <w:t xml:space="preserve"> </w:t>
      </w:r>
      <w:r w:rsidR="00394A46">
        <w:rPr>
          <w:rFonts w:ascii="Times New Roman" w:hAnsi="Times New Roman"/>
          <w:lang w:val="en-US"/>
        </w:rPr>
        <w:t>et</w:t>
      </w:r>
      <w:r w:rsidR="00F962B4">
        <w:rPr>
          <w:rFonts w:ascii="Times New Roman" w:hAnsi="Times New Roman"/>
        </w:rPr>
        <w:t xml:space="preserve"> </w:t>
      </w:r>
      <w:r w:rsidR="00394A46">
        <w:rPr>
          <w:rFonts w:ascii="Times New Roman" w:hAnsi="Times New Roman"/>
          <w:lang w:val="en-US"/>
        </w:rPr>
        <w:t>al</w:t>
      </w:r>
      <w:r w:rsidR="00394A46" w:rsidRPr="00394A46">
        <w:rPr>
          <w:rFonts w:ascii="Times New Roman" w:hAnsi="Times New Roman"/>
        </w:rPr>
        <w:t xml:space="preserve">., 2009). </w:t>
      </w:r>
      <w:r w:rsidR="00394A46">
        <w:rPr>
          <w:rFonts w:ascii="Times New Roman" w:hAnsi="Times New Roman"/>
        </w:rPr>
        <w:t>Τα μήλα καταναλώνονται εκτός από φρέσκα αλλά και ως επεξεργασμένα τρόφιμα ή ως μέρος άλλων τροφίμων</w:t>
      </w:r>
      <w:r w:rsidR="00F962B4">
        <w:rPr>
          <w:rFonts w:ascii="Times New Roman" w:hAnsi="Times New Roman"/>
        </w:rPr>
        <w:t xml:space="preserve"> </w:t>
      </w:r>
      <w:r w:rsidR="00394A46">
        <w:rPr>
          <w:rFonts w:ascii="Times New Roman" w:hAnsi="Times New Roman"/>
        </w:rPr>
        <w:t>ανάλογα με τα γούστα του καταναλωτή (</w:t>
      </w:r>
      <w:proofErr w:type="spellStart"/>
      <w:r w:rsidR="00394A46">
        <w:rPr>
          <w:rFonts w:ascii="Times New Roman" w:hAnsi="Times New Roman"/>
        </w:rPr>
        <w:t>Guo</w:t>
      </w:r>
      <w:proofErr w:type="spellEnd"/>
      <w:r w:rsidR="00394A46">
        <w:rPr>
          <w:rFonts w:ascii="Times New Roman" w:hAnsi="Times New Roman"/>
        </w:rPr>
        <w:t xml:space="preserve"> </w:t>
      </w:r>
      <w:proofErr w:type="spellStart"/>
      <w:r w:rsidR="00394A46">
        <w:rPr>
          <w:rFonts w:ascii="Times New Roman" w:hAnsi="Times New Roman"/>
        </w:rPr>
        <w:t>et</w:t>
      </w:r>
      <w:proofErr w:type="spellEnd"/>
      <w:r w:rsidR="00394A46">
        <w:rPr>
          <w:rFonts w:ascii="Times New Roman" w:hAnsi="Times New Roman"/>
        </w:rPr>
        <w:t xml:space="preserve"> </w:t>
      </w:r>
      <w:proofErr w:type="spellStart"/>
      <w:r w:rsidR="00394A46">
        <w:rPr>
          <w:rFonts w:ascii="Times New Roman" w:hAnsi="Times New Roman"/>
        </w:rPr>
        <w:t>al</w:t>
      </w:r>
      <w:proofErr w:type="spellEnd"/>
      <w:r w:rsidR="00394A46">
        <w:rPr>
          <w:rFonts w:ascii="Times New Roman" w:hAnsi="Times New Roman"/>
        </w:rPr>
        <w:t>.,</w:t>
      </w:r>
      <w:r w:rsidR="00394A46" w:rsidRPr="00394A46">
        <w:rPr>
          <w:rFonts w:ascii="Times New Roman" w:hAnsi="Times New Roman"/>
        </w:rPr>
        <w:t xml:space="preserve"> 2017). </w:t>
      </w:r>
      <w:r w:rsidR="00394A46">
        <w:rPr>
          <w:rFonts w:ascii="Times New Roman" w:hAnsi="Times New Roman"/>
        </w:rPr>
        <w:t xml:space="preserve">Εξαιτίας λοιπόν της σημαντικότητας των μήλων στην διατροφή του ανθρώπου έχουν γίνει πολυάριθμες έρευνες που σχετίζονται με τα οφέλη τους στην ανθρώπινη υγεία. Από έρευνες λοιπόν, έχει προκύψει πως </w:t>
      </w:r>
      <w:r w:rsidR="00FD7320">
        <w:rPr>
          <w:rFonts w:ascii="Times New Roman" w:hAnsi="Times New Roman"/>
        </w:rPr>
        <w:t>η κατανάλωση μήλων βοηθάει στην καλή καρδιαγγειακή υγεία, στην μείωση του βάρους</w:t>
      </w:r>
      <w:r w:rsidR="00C54A04">
        <w:rPr>
          <w:rFonts w:ascii="Times New Roman" w:hAnsi="Times New Roman"/>
        </w:rPr>
        <w:t xml:space="preserve"> λόγω της ικανότητας των μήλων να προκαλούν κορεσμό στο στομάχι αποφεύγοντας την μεγάλη κατανάλωση τροφών</w:t>
      </w:r>
      <w:r w:rsidR="00FD7320">
        <w:rPr>
          <w:rFonts w:ascii="Times New Roman" w:hAnsi="Times New Roman"/>
        </w:rPr>
        <w:t>,</w:t>
      </w:r>
      <w:r w:rsidR="002C5EB3">
        <w:rPr>
          <w:rFonts w:ascii="Times New Roman" w:hAnsi="Times New Roman"/>
        </w:rPr>
        <w:t xml:space="preserve"> στην μείωση εμφάνισης του μεταβολικού συνδρόμου,</w:t>
      </w:r>
      <w:r w:rsidR="00FD7320">
        <w:rPr>
          <w:rFonts w:ascii="Times New Roman" w:hAnsi="Times New Roman"/>
        </w:rPr>
        <w:t xml:space="preserve"> στην πρόληψη του καρκίνου, στην υγεία των πνευ</w:t>
      </w:r>
      <w:r w:rsidR="00C54A04">
        <w:rPr>
          <w:rFonts w:ascii="Times New Roman" w:hAnsi="Times New Roman"/>
        </w:rPr>
        <w:t>μόνων</w:t>
      </w:r>
      <w:r w:rsidR="00C54A04" w:rsidRPr="00C54A04">
        <w:rPr>
          <w:rFonts w:ascii="Times New Roman" w:hAnsi="Times New Roman"/>
        </w:rPr>
        <w:t xml:space="preserve">, </w:t>
      </w:r>
      <w:r w:rsidR="00C54A04">
        <w:rPr>
          <w:rFonts w:ascii="Times New Roman" w:hAnsi="Times New Roman"/>
        </w:rPr>
        <w:t>στην μείωση εμφάνισης διαβήτη τύπου 2 εξαιτίας των αντιοξειδωτικών ουσιών που περιέχουν τα μήλα (</w:t>
      </w:r>
      <w:r w:rsidR="00C54A04">
        <w:rPr>
          <w:rFonts w:ascii="Times New Roman" w:hAnsi="Times New Roman"/>
          <w:lang w:val="en-US"/>
        </w:rPr>
        <w:t>HSPH</w:t>
      </w:r>
      <w:r w:rsidR="00C54A04" w:rsidRPr="00C54A04">
        <w:rPr>
          <w:rFonts w:ascii="Times New Roman" w:hAnsi="Times New Roman"/>
        </w:rPr>
        <w:t>, 2023).</w:t>
      </w:r>
    </w:p>
    <w:p w14:paraId="04AD066A" w14:textId="5C2732A0" w:rsidR="00FD7320" w:rsidRPr="00BC2D06" w:rsidRDefault="002C5EB3" w:rsidP="00047C21">
      <w:pPr>
        <w:spacing w:after="200"/>
        <w:rPr>
          <w:rFonts w:ascii="Times New Roman" w:hAnsi="Times New Roman"/>
        </w:rPr>
      </w:pPr>
      <w:r>
        <w:rPr>
          <w:rFonts w:ascii="Times New Roman" w:hAnsi="Times New Roman"/>
        </w:rPr>
        <w:t xml:space="preserve">Χαρακτηριστικά αξίζει να αναφερθεί πως </w:t>
      </w:r>
      <w:r w:rsidR="00FD7320">
        <w:rPr>
          <w:rFonts w:ascii="Times New Roman" w:hAnsi="Times New Roman"/>
        </w:rPr>
        <w:t xml:space="preserve">όσον αφορά τα </w:t>
      </w:r>
      <w:r w:rsidR="00DC2C1E">
        <w:rPr>
          <w:rFonts w:ascii="Times New Roman" w:hAnsi="Times New Roman"/>
        </w:rPr>
        <w:t>καρδιαγγειακά</w:t>
      </w:r>
      <w:r w:rsidR="00FD7320">
        <w:rPr>
          <w:rFonts w:ascii="Times New Roman" w:hAnsi="Times New Roman"/>
        </w:rPr>
        <w:t xml:space="preserve"> προβλήματα, φαίνεται σύμφωνα με τους </w:t>
      </w:r>
      <w:r w:rsidR="00FD7320">
        <w:rPr>
          <w:rFonts w:ascii="Times New Roman" w:hAnsi="Times New Roman"/>
          <w:lang w:val="en-US"/>
        </w:rPr>
        <w:t>Sandoval</w:t>
      </w:r>
      <w:r w:rsidR="00FD7320" w:rsidRPr="00B60114">
        <w:rPr>
          <w:rFonts w:ascii="Times New Roman" w:hAnsi="Times New Roman"/>
        </w:rPr>
        <w:t xml:space="preserve"> – </w:t>
      </w:r>
      <w:r w:rsidR="00FD7320">
        <w:rPr>
          <w:rFonts w:ascii="Times New Roman" w:hAnsi="Times New Roman"/>
          <w:lang w:val="en-US"/>
        </w:rPr>
        <w:t>Ramirez</w:t>
      </w:r>
      <w:r w:rsidR="00F52694" w:rsidRPr="00F52694">
        <w:rPr>
          <w:rFonts w:ascii="Times New Roman" w:hAnsi="Times New Roman"/>
        </w:rPr>
        <w:t xml:space="preserve"> </w:t>
      </w:r>
      <w:r w:rsidR="00FD7320">
        <w:rPr>
          <w:rFonts w:ascii="Times New Roman" w:hAnsi="Times New Roman"/>
          <w:lang w:val="en-US"/>
        </w:rPr>
        <w:t>et</w:t>
      </w:r>
      <w:r w:rsidR="00F52694" w:rsidRPr="00F52694">
        <w:rPr>
          <w:rFonts w:ascii="Times New Roman" w:hAnsi="Times New Roman"/>
        </w:rPr>
        <w:t xml:space="preserve"> </w:t>
      </w:r>
      <w:r w:rsidR="00FD7320">
        <w:rPr>
          <w:rFonts w:ascii="Times New Roman" w:hAnsi="Times New Roman"/>
          <w:lang w:val="en-US"/>
        </w:rPr>
        <w:t>al</w:t>
      </w:r>
      <w:r w:rsidR="00FD7320">
        <w:rPr>
          <w:rFonts w:ascii="Times New Roman" w:hAnsi="Times New Roman"/>
        </w:rPr>
        <w:t>.</w:t>
      </w:r>
      <w:r w:rsidR="00FD7320" w:rsidRPr="00FD7320">
        <w:rPr>
          <w:rFonts w:ascii="Times New Roman" w:hAnsi="Times New Roman"/>
        </w:rPr>
        <w:t xml:space="preserve"> (2020), </w:t>
      </w:r>
      <w:r w:rsidR="00FD7320">
        <w:rPr>
          <w:rFonts w:ascii="Times New Roman" w:hAnsi="Times New Roman"/>
        </w:rPr>
        <w:t xml:space="preserve">πως μειώνεται ο κίνδυνος υπέρτασης τόσο στις γυναίκες όσο και στους άντρες, </w:t>
      </w:r>
      <w:proofErr w:type="spellStart"/>
      <w:r w:rsidR="00FD7320">
        <w:rPr>
          <w:rFonts w:ascii="Times New Roman" w:hAnsi="Times New Roman"/>
        </w:rPr>
        <w:t>μείωσηκατά</w:t>
      </w:r>
      <w:proofErr w:type="spellEnd"/>
      <w:r w:rsidR="00FD7320">
        <w:rPr>
          <w:rFonts w:ascii="Times New Roman" w:hAnsi="Times New Roman"/>
        </w:rPr>
        <w:t xml:space="preserve"> 12% της θνησιμότητας τόσο αντρών όσο και γυναικών κάτι που επιβεβαιώνεται από έρευνα των </w:t>
      </w:r>
      <w:r w:rsidR="00FD7320">
        <w:rPr>
          <w:rFonts w:ascii="Times New Roman" w:hAnsi="Times New Roman"/>
          <w:lang w:val="en-US"/>
        </w:rPr>
        <w:t>Arts</w:t>
      </w:r>
      <w:r w:rsidR="00F52694" w:rsidRPr="00F52694">
        <w:rPr>
          <w:rFonts w:ascii="Times New Roman" w:hAnsi="Times New Roman"/>
        </w:rPr>
        <w:t xml:space="preserve"> </w:t>
      </w:r>
      <w:r w:rsidR="00FD7320">
        <w:rPr>
          <w:rFonts w:ascii="Times New Roman" w:hAnsi="Times New Roman"/>
          <w:lang w:val="en-US"/>
        </w:rPr>
        <w:t>et</w:t>
      </w:r>
      <w:r w:rsidR="00F52694" w:rsidRPr="00F52694">
        <w:rPr>
          <w:rFonts w:ascii="Times New Roman" w:hAnsi="Times New Roman"/>
        </w:rPr>
        <w:t xml:space="preserve"> </w:t>
      </w:r>
      <w:r w:rsidR="00FD7320" w:rsidRPr="00F962B4">
        <w:rPr>
          <w:rFonts w:ascii="Times New Roman" w:hAnsi="Times New Roman"/>
          <w:lang w:val="en-US"/>
        </w:rPr>
        <w:t>al</w:t>
      </w:r>
      <w:r w:rsidR="00FD7320" w:rsidRPr="00F962B4">
        <w:rPr>
          <w:rFonts w:ascii="Times New Roman" w:hAnsi="Times New Roman"/>
        </w:rPr>
        <w:t xml:space="preserve">. </w:t>
      </w:r>
      <w:r w:rsidR="00237E88" w:rsidRPr="00F962B4">
        <w:rPr>
          <w:rFonts w:ascii="Times New Roman" w:hAnsi="Times New Roman"/>
        </w:rPr>
        <w:t>(</w:t>
      </w:r>
      <w:r w:rsidR="00FD7320" w:rsidRPr="00F962B4">
        <w:rPr>
          <w:rFonts w:ascii="Times New Roman" w:hAnsi="Times New Roman"/>
        </w:rPr>
        <w:t>2001</w:t>
      </w:r>
      <w:r w:rsidR="00237E88" w:rsidRPr="00F962B4">
        <w:rPr>
          <w:rFonts w:ascii="Times New Roman" w:hAnsi="Times New Roman"/>
        </w:rPr>
        <w:t>)</w:t>
      </w:r>
      <w:r w:rsidR="00FD7320" w:rsidRPr="00F962B4">
        <w:rPr>
          <w:rFonts w:ascii="Times New Roman" w:hAnsi="Times New Roman"/>
        </w:rPr>
        <w:t>,</w:t>
      </w:r>
      <w:r w:rsidR="00FD7320">
        <w:rPr>
          <w:rFonts w:ascii="Times New Roman" w:hAnsi="Times New Roman"/>
        </w:rPr>
        <w:t xml:space="preserve"> μείωση καρδιαγγειακών νοσημάτων και εγκεφαλικών επεισοδίων κλπ. </w:t>
      </w:r>
      <w:r>
        <w:rPr>
          <w:rFonts w:ascii="Times New Roman" w:hAnsi="Times New Roman"/>
        </w:rPr>
        <w:t xml:space="preserve">Επιπλέον, </w:t>
      </w:r>
      <w:r w:rsidR="00DC2C1E">
        <w:rPr>
          <w:rFonts w:ascii="Times New Roman" w:hAnsi="Times New Roman"/>
        </w:rPr>
        <w:t>όσον</w:t>
      </w:r>
      <w:r>
        <w:rPr>
          <w:rFonts w:ascii="Times New Roman" w:hAnsi="Times New Roman"/>
        </w:rPr>
        <w:t xml:space="preserve"> αφορά την πρόληψη </w:t>
      </w:r>
      <w:r w:rsidR="00BC2D06" w:rsidRPr="00BC2D06">
        <w:rPr>
          <w:rFonts w:ascii="Times New Roman" w:hAnsi="Times New Roman"/>
        </w:rPr>
        <w:t xml:space="preserve">του καρκίνου σύμφωνα με τους </w:t>
      </w:r>
      <w:proofErr w:type="spellStart"/>
      <w:r w:rsidR="00BC2D06" w:rsidRPr="00BC2D06">
        <w:rPr>
          <w:rFonts w:ascii="Times New Roman" w:hAnsi="Times New Roman"/>
          <w:lang w:val="en-US"/>
        </w:rPr>
        <w:t>Jedrychwski</w:t>
      </w:r>
      <w:proofErr w:type="spellEnd"/>
      <w:r w:rsidR="00BC2D06" w:rsidRPr="00BC2D06">
        <w:rPr>
          <w:rFonts w:ascii="Times New Roman" w:hAnsi="Times New Roman"/>
        </w:rPr>
        <w:t xml:space="preserve"> </w:t>
      </w:r>
      <w:r w:rsidR="00BC2D06" w:rsidRPr="00BC2D06">
        <w:rPr>
          <w:rFonts w:ascii="Times New Roman" w:hAnsi="Times New Roman"/>
          <w:lang w:val="en-US"/>
        </w:rPr>
        <w:t>et</w:t>
      </w:r>
      <w:r w:rsidR="00BC2D06" w:rsidRPr="00BC2D06">
        <w:rPr>
          <w:rFonts w:ascii="Times New Roman" w:hAnsi="Times New Roman"/>
        </w:rPr>
        <w:t xml:space="preserve"> </w:t>
      </w:r>
      <w:r w:rsidR="00BC2D06" w:rsidRPr="00BC2D06">
        <w:rPr>
          <w:rFonts w:ascii="Times New Roman" w:hAnsi="Times New Roman"/>
          <w:lang w:val="en-US"/>
        </w:rPr>
        <w:t>al</w:t>
      </w:r>
      <w:r w:rsidR="00BC2D06" w:rsidRPr="00BC2D06">
        <w:rPr>
          <w:rFonts w:ascii="Times New Roman" w:hAnsi="Times New Roman"/>
        </w:rPr>
        <w:t xml:space="preserve">. (2010), όπως αναφέρουν στο </w:t>
      </w:r>
      <w:r w:rsidRPr="00BC2D06">
        <w:rPr>
          <w:rFonts w:ascii="Times New Roman" w:hAnsi="Times New Roman"/>
          <w:lang w:val="en-US"/>
        </w:rPr>
        <w:t>European</w:t>
      </w:r>
      <w:r w:rsidR="00F52694" w:rsidRPr="00BC2D06">
        <w:rPr>
          <w:rFonts w:ascii="Times New Roman" w:hAnsi="Times New Roman"/>
        </w:rPr>
        <w:t xml:space="preserve"> </w:t>
      </w:r>
      <w:r w:rsidRPr="00BC2D06">
        <w:rPr>
          <w:rFonts w:ascii="Times New Roman" w:hAnsi="Times New Roman"/>
          <w:lang w:val="en-US"/>
        </w:rPr>
        <w:t>Journal</w:t>
      </w:r>
      <w:r w:rsidR="00F52694" w:rsidRPr="00BC2D06">
        <w:rPr>
          <w:rFonts w:ascii="Times New Roman" w:hAnsi="Times New Roman"/>
        </w:rPr>
        <w:t xml:space="preserve"> </w:t>
      </w:r>
      <w:r w:rsidRPr="00BC2D06">
        <w:rPr>
          <w:rFonts w:ascii="Times New Roman" w:hAnsi="Times New Roman"/>
          <w:lang w:val="en-US"/>
        </w:rPr>
        <w:t>of</w:t>
      </w:r>
      <w:r w:rsidR="00F52694" w:rsidRPr="00BC2D06">
        <w:rPr>
          <w:rFonts w:ascii="Times New Roman" w:hAnsi="Times New Roman"/>
        </w:rPr>
        <w:t xml:space="preserve"> </w:t>
      </w:r>
      <w:r w:rsidRPr="00BC2D06">
        <w:rPr>
          <w:rFonts w:ascii="Times New Roman" w:hAnsi="Times New Roman"/>
          <w:lang w:val="en-US"/>
        </w:rPr>
        <w:t>Cancer</w:t>
      </w:r>
      <w:r w:rsidR="00F52694" w:rsidRPr="00BC2D06">
        <w:rPr>
          <w:rFonts w:ascii="Times New Roman" w:hAnsi="Times New Roman"/>
        </w:rPr>
        <w:t xml:space="preserve"> </w:t>
      </w:r>
      <w:r w:rsidRPr="00BC2D06">
        <w:rPr>
          <w:rFonts w:ascii="Times New Roman" w:hAnsi="Times New Roman"/>
          <w:lang w:val="en-US"/>
        </w:rPr>
        <w:t>Prevention</w:t>
      </w:r>
      <w:r w:rsidRPr="00BC2D06">
        <w:rPr>
          <w:rFonts w:ascii="Times New Roman" w:hAnsi="Times New Roman"/>
        </w:rPr>
        <w:t xml:space="preserve">, η κατανάλωση ενός μόνο μήλου την ημέρα θα μπορούσε να μειώσει την εμφάνιση καρκίνου του παχέος εντέρου στο ένα τρίτο. Επιπλέον φαίνεται πως είναι επίσης πολυάριθμες οι έρευνες που συσχετίζουν την μείωση εμφάνισης καρκίνων του παγκρέατος, του πνεύμονα, του στήθους κ.α. με την κατανάλωση μήλων σε καθημερινή βάση, κάτι που αποδίδεται στην υψηλή περιεκτικότητα σε </w:t>
      </w:r>
      <w:proofErr w:type="spellStart"/>
      <w:r w:rsidRPr="00BC2D06">
        <w:rPr>
          <w:rFonts w:ascii="Times New Roman" w:hAnsi="Times New Roman"/>
        </w:rPr>
        <w:t>φλαβονο</w:t>
      </w:r>
      <w:r w:rsidR="00BC2D06" w:rsidRPr="00BC2D06">
        <w:rPr>
          <w:rFonts w:ascii="Times New Roman" w:hAnsi="Times New Roman"/>
        </w:rPr>
        <w:t>ειδή</w:t>
      </w:r>
      <w:proofErr w:type="spellEnd"/>
      <w:r w:rsidR="00BC2D06" w:rsidRPr="00BC2D06">
        <w:rPr>
          <w:rFonts w:ascii="Times New Roman" w:hAnsi="Times New Roman"/>
        </w:rPr>
        <w:t xml:space="preserve"> και αντιοξειδωτικές ουσίες (</w:t>
      </w:r>
      <w:proofErr w:type="spellStart"/>
      <w:r w:rsidR="00BC2D06" w:rsidRPr="00BC2D06">
        <w:rPr>
          <w:rFonts w:ascii="Times New Roman" w:hAnsi="Times New Roman"/>
          <w:lang w:val="en-US"/>
        </w:rPr>
        <w:t>Jedrychwski</w:t>
      </w:r>
      <w:proofErr w:type="spellEnd"/>
      <w:r w:rsidR="00BC2D06" w:rsidRPr="00BC2D06">
        <w:rPr>
          <w:rFonts w:ascii="Times New Roman" w:hAnsi="Times New Roman"/>
        </w:rPr>
        <w:t xml:space="preserve"> </w:t>
      </w:r>
      <w:r w:rsidR="00BC2D06" w:rsidRPr="00BC2D06">
        <w:rPr>
          <w:rFonts w:ascii="Times New Roman" w:hAnsi="Times New Roman"/>
          <w:lang w:val="en-US"/>
        </w:rPr>
        <w:t>et</w:t>
      </w:r>
      <w:r w:rsidR="00BC2D06" w:rsidRPr="00BC2D06">
        <w:rPr>
          <w:rFonts w:ascii="Times New Roman" w:hAnsi="Times New Roman"/>
        </w:rPr>
        <w:t xml:space="preserve"> </w:t>
      </w:r>
      <w:r w:rsidR="00BC2D06" w:rsidRPr="00BC2D06">
        <w:rPr>
          <w:rFonts w:ascii="Times New Roman" w:hAnsi="Times New Roman"/>
          <w:lang w:val="en-US"/>
        </w:rPr>
        <w:t>al</w:t>
      </w:r>
      <w:r w:rsidR="00BC2D06" w:rsidRPr="00BC2D06">
        <w:rPr>
          <w:rFonts w:ascii="Times New Roman" w:hAnsi="Times New Roman"/>
        </w:rPr>
        <w:t xml:space="preserve">., 2010). </w:t>
      </w:r>
    </w:p>
    <w:p w14:paraId="7CDBD032" w14:textId="77777777" w:rsidR="00983318" w:rsidRPr="00047C21" w:rsidRDefault="00B90B5D" w:rsidP="00047C21">
      <w:pPr>
        <w:pStyle w:val="3"/>
        <w:spacing w:after="200"/>
        <w:rPr>
          <w:rFonts w:ascii="Times New Roman" w:hAnsi="Times New Roman" w:cs="Times New Roman"/>
          <w:color w:val="auto"/>
        </w:rPr>
      </w:pPr>
      <w:bookmarkStart w:id="11" w:name="_Toc147762416"/>
      <w:r w:rsidRPr="00047C21">
        <w:rPr>
          <w:rFonts w:ascii="Times New Roman" w:hAnsi="Times New Roman" w:cs="Times New Roman"/>
          <w:color w:val="auto"/>
        </w:rPr>
        <w:t xml:space="preserve">3.1.5 </w:t>
      </w:r>
      <w:r w:rsidR="00983318" w:rsidRPr="00047C21">
        <w:rPr>
          <w:rFonts w:ascii="Times New Roman" w:hAnsi="Times New Roman" w:cs="Times New Roman"/>
          <w:color w:val="auto"/>
        </w:rPr>
        <w:t xml:space="preserve">Ποικιλία </w:t>
      </w:r>
      <w:proofErr w:type="spellStart"/>
      <w:r w:rsidR="00983318" w:rsidRPr="00047C21">
        <w:rPr>
          <w:rFonts w:ascii="Times New Roman" w:hAnsi="Times New Roman" w:cs="Times New Roman"/>
          <w:color w:val="auto"/>
        </w:rPr>
        <w:t>Fuji</w:t>
      </w:r>
      <w:bookmarkEnd w:id="11"/>
      <w:proofErr w:type="spellEnd"/>
    </w:p>
    <w:p w14:paraId="17CEF724" w14:textId="77777777" w:rsidR="00182A57" w:rsidRPr="00182A57" w:rsidRDefault="00182A57" w:rsidP="00047C21">
      <w:pPr>
        <w:spacing w:after="200"/>
        <w:rPr>
          <w:rFonts w:ascii="Times New Roman" w:hAnsi="Times New Roman"/>
        </w:rPr>
      </w:pPr>
      <w:r>
        <w:rPr>
          <w:rFonts w:ascii="Times New Roman" w:hAnsi="Times New Roman"/>
        </w:rPr>
        <w:t xml:space="preserve">Πρόκειται για μία ποικιλία που αρχικά αναπτύχθηκε στην Ιαπωνία στα τέλη της δεκαετίας του 1930 κα πήρε το όνομα του από το διάσημο όρος </w:t>
      </w:r>
      <w:r>
        <w:rPr>
          <w:rFonts w:ascii="Times New Roman" w:hAnsi="Times New Roman"/>
          <w:lang w:val="en-US"/>
        </w:rPr>
        <w:t>Fuji</w:t>
      </w:r>
      <w:r>
        <w:rPr>
          <w:rFonts w:ascii="Times New Roman" w:hAnsi="Times New Roman"/>
        </w:rPr>
        <w:t xml:space="preserve">. Αργότερα, την δεκαετία του 1980 έκανε την εμφάνιση της στις ΗΠΑ. Ουσιαστικά, αποτελεί μία </w:t>
      </w:r>
      <w:r>
        <w:rPr>
          <w:rFonts w:ascii="Times New Roman" w:hAnsi="Times New Roman"/>
        </w:rPr>
        <w:lastRenderedPageBreak/>
        <w:t xml:space="preserve">διασταύρωση μεταξύ δύο Αμερικανικών ποικιλιών μήλων της </w:t>
      </w:r>
      <w:r>
        <w:rPr>
          <w:rFonts w:ascii="Times New Roman" w:hAnsi="Times New Roman"/>
          <w:lang w:val="en-US"/>
        </w:rPr>
        <w:t>Virginia</w:t>
      </w:r>
      <w:r w:rsidR="00F52694" w:rsidRPr="00F52694">
        <w:rPr>
          <w:rFonts w:ascii="Times New Roman" w:hAnsi="Times New Roman"/>
        </w:rPr>
        <w:t xml:space="preserve"> </w:t>
      </w:r>
      <w:r>
        <w:rPr>
          <w:rFonts w:ascii="Times New Roman" w:hAnsi="Times New Roman"/>
          <w:lang w:val="en-US"/>
        </w:rPr>
        <w:t>Ralls</w:t>
      </w:r>
      <w:r w:rsidR="00F52694" w:rsidRPr="00F52694">
        <w:rPr>
          <w:rFonts w:ascii="Times New Roman" w:hAnsi="Times New Roman"/>
        </w:rPr>
        <w:t xml:space="preserve"> </w:t>
      </w:r>
      <w:r>
        <w:rPr>
          <w:rFonts w:ascii="Times New Roman" w:hAnsi="Times New Roman"/>
          <w:lang w:val="en-US"/>
        </w:rPr>
        <w:t>Genet</w:t>
      </w:r>
      <w:r w:rsidR="00F52694" w:rsidRPr="00F52694">
        <w:rPr>
          <w:rFonts w:ascii="Times New Roman" w:hAnsi="Times New Roman"/>
        </w:rPr>
        <w:t xml:space="preserve"> </w:t>
      </w:r>
      <w:r>
        <w:rPr>
          <w:rFonts w:ascii="Times New Roman" w:hAnsi="Times New Roman"/>
        </w:rPr>
        <w:t xml:space="preserve">και της </w:t>
      </w:r>
      <w:r>
        <w:rPr>
          <w:rFonts w:ascii="Times New Roman" w:hAnsi="Times New Roman"/>
          <w:lang w:val="en-US"/>
        </w:rPr>
        <w:t>Red</w:t>
      </w:r>
      <w:r w:rsidR="00F52694" w:rsidRPr="00F52694">
        <w:rPr>
          <w:rFonts w:ascii="Times New Roman" w:hAnsi="Times New Roman"/>
        </w:rPr>
        <w:t xml:space="preserve"> </w:t>
      </w:r>
      <w:proofErr w:type="spellStart"/>
      <w:r>
        <w:rPr>
          <w:rFonts w:ascii="Times New Roman" w:hAnsi="Times New Roman"/>
          <w:lang w:val="en-US"/>
        </w:rPr>
        <w:t>Delicius</w:t>
      </w:r>
      <w:proofErr w:type="spellEnd"/>
      <w:r w:rsidR="00385CF6">
        <w:rPr>
          <w:rFonts w:ascii="Times New Roman" w:hAnsi="Times New Roman"/>
        </w:rPr>
        <w:t xml:space="preserve"> (</w:t>
      </w:r>
      <w:r w:rsidR="00385CF6">
        <w:rPr>
          <w:rFonts w:ascii="Times New Roman" w:hAnsi="Times New Roman"/>
          <w:lang w:val="en-US"/>
        </w:rPr>
        <w:t>NCSU</w:t>
      </w:r>
      <w:r w:rsidR="00385CF6" w:rsidRPr="00385CF6">
        <w:rPr>
          <w:rFonts w:ascii="Times New Roman" w:hAnsi="Times New Roman"/>
        </w:rPr>
        <w:t>, 2023</w:t>
      </w:r>
      <w:r w:rsidR="00385CF6">
        <w:rPr>
          <w:rFonts w:ascii="Times New Roman" w:hAnsi="Times New Roman"/>
        </w:rPr>
        <w:t xml:space="preserve">; </w:t>
      </w:r>
      <w:proofErr w:type="spellStart"/>
      <w:r w:rsidR="00385CF6">
        <w:rPr>
          <w:rFonts w:ascii="Times New Roman" w:hAnsi="Times New Roman"/>
          <w:lang w:val="en-US"/>
        </w:rPr>
        <w:t>USApple</w:t>
      </w:r>
      <w:proofErr w:type="spellEnd"/>
      <w:r w:rsidR="00385CF6" w:rsidRPr="00182A57">
        <w:rPr>
          <w:rFonts w:ascii="Times New Roman" w:hAnsi="Times New Roman"/>
        </w:rPr>
        <w:t>, 2023)</w:t>
      </w:r>
      <w:r>
        <w:rPr>
          <w:rFonts w:ascii="Times New Roman" w:hAnsi="Times New Roman"/>
        </w:rPr>
        <w:t xml:space="preserve">. </w:t>
      </w:r>
    </w:p>
    <w:p w14:paraId="79EBE5FC" w14:textId="77777777" w:rsidR="00182A57" w:rsidRPr="00E31BC0" w:rsidRDefault="00182A57" w:rsidP="00047C21">
      <w:pPr>
        <w:spacing w:after="200"/>
        <w:rPr>
          <w:rFonts w:ascii="Times New Roman" w:hAnsi="Times New Roman"/>
        </w:rPr>
      </w:pPr>
      <w:r>
        <w:rPr>
          <w:rFonts w:ascii="Times New Roman" w:hAnsi="Times New Roman"/>
        </w:rPr>
        <w:t>Πρόκειται για μία αρκετά διαδεδομένη ποικιλία στην χώρα μας. Αποτελεί όψιμη ποικιλία</w:t>
      </w:r>
      <w:r w:rsidR="00F52694" w:rsidRPr="00F52694">
        <w:rPr>
          <w:rFonts w:ascii="Times New Roman" w:hAnsi="Times New Roman"/>
        </w:rPr>
        <w:t xml:space="preserve"> </w:t>
      </w:r>
      <w:r>
        <w:rPr>
          <w:rFonts w:ascii="Times New Roman" w:hAnsi="Times New Roman"/>
        </w:rPr>
        <w:t>και η συγκομιδή της</w:t>
      </w:r>
      <w:r w:rsidR="00385CF6">
        <w:rPr>
          <w:rFonts w:ascii="Times New Roman" w:hAnsi="Times New Roman"/>
        </w:rPr>
        <w:t xml:space="preserve"> τοποθετείται ανάλογα με την περιοχή κατά τον Σεπτέμβριο και Οκτώβριο</w:t>
      </w:r>
      <w:r>
        <w:rPr>
          <w:rFonts w:ascii="Times New Roman" w:hAnsi="Times New Roman"/>
        </w:rPr>
        <w:t>. Χαρακτηρίζεται από ιδιαίτερη ποιότητα καρπών</w:t>
      </w:r>
      <w:r w:rsidR="00385CF6">
        <w:rPr>
          <w:rFonts w:ascii="Times New Roman" w:hAnsi="Times New Roman"/>
        </w:rPr>
        <w:t>, στρογγυλού χρώματος και</w:t>
      </w:r>
      <w:r>
        <w:rPr>
          <w:rFonts w:ascii="Times New Roman" w:hAnsi="Times New Roman"/>
        </w:rPr>
        <w:t xml:space="preserve"> το μέγεθος των οποίων </w:t>
      </w:r>
      <w:r w:rsidR="00385CF6">
        <w:rPr>
          <w:rFonts w:ascii="Times New Roman" w:hAnsi="Times New Roman"/>
        </w:rPr>
        <w:t>είναι μεσαίο έως μεγάλο</w:t>
      </w:r>
      <w:r w:rsidR="005960CC" w:rsidRPr="005960CC">
        <w:rPr>
          <w:rFonts w:ascii="Times New Roman" w:hAnsi="Times New Roman"/>
        </w:rPr>
        <w:t xml:space="preserve"> (</w:t>
      </w:r>
      <w:r w:rsidR="005960CC">
        <w:rPr>
          <w:rFonts w:ascii="Times New Roman" w:hAnsi="Times New Roman"/>
        </w:rPr>
        <w:t>Εικόνα 1)</w:t>
      </w:r>
      <w:r w:rsidR="00385CF6">
        <w:rPr>
          <w:rFonts w:ascii="Times New Roman" w:hAnsi="Times New Roman"/>
        </w:rPr>
        <w:t xml:space="preserve">. Το χρώμα τους είναι κιτρινοκόκκινο κα η δημοτικότητα της ποικιλίας οφείλεται κυρίως στην γλυκιά γεύση της και στην </w:t>
      </w:r>
      <w:proofErr w:type="spellStart"/>
      <w:r w:rsidR="00385CF6">
        <w:rPr>
          <w:rFonts w:ascii="Times New Roman" w:hAnsi="Times New Roman"/>
        </w:rPr>
        <w:t>τραγανότητα</w:t>
      </w:r>
      <w:proofErr w:type="spellEnd"/>
      <w:r w:rsidR="00385CF6">
        <w:rPr>
          <w:rFonts w:ascii="Times New Roman" w:hAnsi="Times New Roman"/>
        </w:rPr>
        <w:t xml:space="preserve"> της. </w:t>
      </w:r>
      <w:r>
        <w:rPr>
          <w:rFonts w:ascii="Times New Roman" w:hAnsi="Times New Roman"/>
        </w:rPr>
        <w:t>Τα δέντρα χαρακτηρίζονται από ζωηρή ανάπτυξη, με τον καρπό να ε</w:t>
      </w:r>
      <w:r w:rsidR="00385CF6">
        <w:rPr>
          <w:rFonts w:ascii="Times New Roman" w:hAnsi="Times New Roman"/>
        </w:rPr>
        <w:t>ίναι μέσου έως μεγάλου μεγέθους (</w:t>
      </w:r>
      <w:r w:rsidR="00385CF6">
        <w:rPr>
          <w:rFonts w:ascii="Times New Roman" w:hAnsi="Times New Roman"/>
          <w:lang w:val="en-US"/>
        </w:rPr>
        <w:t>NCSU</w:t>
      </w:r>
      <w:r w:rsidR="00385CF6" w:rsidRPr="00385CF6">
        <w:rPr>
          <w:rFonts w:ascii="Times New Roman" w:hAnsi="Times New Roman"/>
        </w:rPr>
        <w:t>, 2023</w:t>
      </w:r>
      <w:r w:rsidR="00385CF6">
        <w:rPr>
          <w:rFonts w:ascii="Times New Roman" w:hAnsi="Times New Roman"/>
        </w:rPr>
        <w:t xml:space="preserve">; </w:t>
      </w:r>
      <w:proofErr w:type="spellStart"/>
      <w:r w:rsidR="00385CF6">
        <w:rPr>
          <w:rFonts w:ascii="Times New Roman" w:hAnsi="Times New Roman"/>
          <w:lang w:val="en-US"/>
        </w:rPr>
        <w:t>USApple</w:t>
      </w:r>
      <w:proofErr w:type="spellEnd"/>
      <w:r w:rsidR="00385CF6" w:rsidRPr="00182A57">
        <w:rPr>
          <w:rFonts w:ascii="Times New Roman" w:hAnsi="Times New Roman"/>
        </w:rPr>
        <w:t>, 2023)</w:t>
      </w:r>
      <w:r w:rsidR="00385CF6">
        <w:rPr>
          <w:rFonts w:ascii="Times New Roman" w:hAnsi="Times New Roman"/>
        </w:rPr>
        <w:t>.</w:t>
      </w:r>
    </w:p>
    <w:p w14:paraId="69E2E071" w14:textId="77777777" w:rsidR="005960CC" w:rsidRDefault="00F05222" w:rsidP="005960CC">
      <w:pPr>
        <w:keepNext/>
        <w:spacing w:after="200"/>
        <w:ind w:firstLine="0"/>
        <w:jc w:val="center"/>
      </w:pPr>
      <w:r>
        <w:rPr>
          <w:noProof/>
          <w:lang w:eastAsia="el-GR"/>
        </w:rPr>
        <w:drawing>
          <wp:inline distT="0" distB="0" distL="0" distR="0" wp14:anchorId="00409E04" wp14:editId="49FABBD8">
            <wp:extent cx="3472774" cy="2733845"/>
            <wp:effectExtent l="0" t="0" r="0" b="0"/>
            <wp:docPr id="8" name="Εικόνα 1" descr="Fuji - New York Appl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ji - New York Apple Association"/>
                    <pic:cNvPicPr>
                      <a:picLocks noChangeAspect="1" noChangeArrowheads="1"/>
                    </pic:cNvPicPr>
                  </pic:nvPicPr>
                  <pic:blipFill>
                    <a:blip r:embed="rId9" cstate="print"/>
                    <a:srcRect/>
                    <a:stretch>
                      <a:fillRect/>
                    </a:stretch>
                  </pic:blipFill>
                  <pic:spPr bwMode="auto">
                    <a:xfrm>
                      <a:off x="0" y="0"/>
                      <a:ext cx="3474038" cy="2734840"/>
                    </a:xfrm>
                    <a:prstGeom prst="rect">
                      <a:avLst/>
                    </a:prstGeom>
                    <a:noFill/>
                    <a:ln w="9525">
                      <a:noFill/>
                      <a:miter lim="800000"/>
                      <a:headEnd/>
                      <a:tailEnd/>
                    </a:ln>
                  </pic:spPr>
                </pic:pic>
              </a:graphicData>
            </a:graphic>
          </wp:inline>
        </w:drawing>
      </w:r>
    </w:p>
    <w:p w14:paraId="3FC93E78" w14:textId="77777777" w:rsidR="00F91EBE" w:rsidRPr="00F05222" w:rsidRDefault="005960CC" w:rsidP="005960CC">
      <w:pPr>
        <w:pStyle w:val="ac"/>
        <w:rPr>
          <w:rFonts w:ascii="Times New Roman" w:hAnsi="Times New Roman"/>
          <w:color w:val="auto"/>
          <w:sz w:val="24"/>
          <w:szCs w:val="24"/>
          <w:lang w:val="en-US"/>
        </w:rPr>
      </w:pPr>
      <w:r w:rsidRPr="005960CC">
        <w:rPr>
          <w:rFonts w:ascii="Times New Roman" w:hAnsi="Times New Roman"/>
          <w:color w:val="auto"/>
          <w:sz w:val="24"/>
          <w:szCs w:val="24"/>
        </w:rPr>
        <w:t>Εικόνα</w:t>
      </w:r>
      <w:r w:rsidRPr="00BE6627">
        <w:rPr>
          <w:rFonts w:ascii="Times New Roman" w:hAnsi="Times New Roman"/>
          <w:color w:val="auto"/>
          <w:sz w:val="24"/>
          <w:szCs w:val="24"/>
          <w:lang w:val="en-US"/>
        </w:rPr>
        <w:t xml:space="preserve"> </w:t>
      </w:r>
      <w:r w:rsidR="00297F27" w:rsidRPr="005960CC">
        <w:rPr>
          <w:rFonts w:ascii="Times New Roman" w:hAnsi="Times New Roman"/>
          <w:color w:val="auto"/>
          <w:sz w:val="24"/>
          <w:szCs w:val="24"/>
        </w:rPr>
        <w:fldChar w:fldCharType="begin"/>
      </w:r>
      <w:r w:rsidRPr="00BE6627">
        <w:rPr>
          <w:rFonts w:ascii="Times New Roman" w:hAnsi="Times New Roman"/>
          <w:color w:val="auto"/>
          <w:sz w:val="24"/>
          <w:szCs w:val="24"/>
          <w:lang w:val="en-US"/>
        </w:rPr>
        <w:instrText xml:space="preserve"> SEQ </w:instrText>
      </w:r>
      <w:r w:rsidRPr="005960CC">
        <w:rPr>
          <w:rFonts w:ascii="Times New Roman" w:hAnsi="Times New Roman"/>
          <w:color w:val="auto"/>
          <w:sz w:val="24"/>
          <w:szCs w:val="24"/>
        </w:rPr>
        <w:instrText>Εικόνα</w:instrText>
      </w:r>
      <w:r w:rsidRPr="00BE6627">
        <w:rPr>
          <w:rFonts w:ascii="Times New Roman" w:hAnsi="Times New Roman"/>
          <w:color w:val="auto"/>
          <w:sz w:val="24"/>
          <w:szCs w:val="24"/>
          <w:lang w:val="en-US"/>
        </w:rPr>
        <w:instrText xml:space="preserve"> \* ARABIC </w:instrText>
      </w:r>
      <w:r w:rsidR="00297F27" w:rsidRPr="005960CC">
        <w:rPr>
          <w:rFonts w:ascii="Times New Roman" w:hAnsi="Times New Roman"/>
          <w:color w:val="auto"/>
          <w:sz w:val="24"/>
          <w:szCs w:val="24"/>
        </w:rPr>
        <w:fldChar w:fldCharType="separate"/>
      </w:r>
      <w:r w:rsidRPr="00BE6627">
        <w:rPr>
          <w:rFonts w:ascii="Times New Roman" w:hAnsi="Times New Roman"/>
          <w:noProof/>
          <w:color w:val="auto"/>
          <w:sz w:val="24"/>
          <w:szCs w:val="24"/>
          <w:lang w:val="en-US"/>
        </w:rPr>
        <w:t>1</w:t>
      </w:r>
      <w:r w:rsidR="00297F27" w:rsidRPr="005960CC">
        <w:rPr>
          <w:rFonts w:ascii="Times New Roman" w:hAnsi="Times New Roman"/>
          <w:color w:val="auto"/>
          <w:sz w:val="24"/>
          <w:szCs w:val="24"/>
        </w:rPr>
        <w:fldChar w:fldCharType="end"/>
      </w:r>
      <w:r w:rsidRPr="00BE6627">
        <w:rPr>
          <w:rFonts w:ascii="Times New Roman" w:hAnsi="Times New Roman"/>
          <w:color w:val="auto"/>
          <w:sz w:val="24"/>
          <w:szCs w:val="24"/>
          <w:lang w:val="en-US"/>
        </w:rPr>
        <w:t xml:space="preserve">. </w:t>
      </w:r>
      <w:r w:rsidRPr="005960CC">
        <w:rPr>
          <w:rFonts w:ascii="Times New Roman" w:hAnsi="Times New Roman"/>
          <w:color w:val="auto"/>
          <w:sz w:val="24"/>
          <w:szCs w:val="24"/>
        </w:rPr>
        <w:t>Μήλο</w:t>
      </w:r>
      <w:r w:rsidRPr="00F05222">
        <w:rPr>
          <w:rFonts w:ascii="Times New Roman" w:hAnsi="Times New Roman"/>
          <w:color w:val="auto"/>
          <w:sz w:val="24"/>
          <w:szCs w:val="24"/>
          <w:lang w:val="en-US"/>
        </w:rPr>
        <w:t xml:space="preserve"> </w:t>
      </w:r>
      <w:r w:rsidRPr="005960CC">
        <w:rPr>
          <w:rFonts w:ascii="Times New Roman" w:hAnsi="Times New Roman"/>
          <w:color w:val="auto"/>
          <w:sz w:val="24"/>
          <w:szCs w:val="24"/>
          <w:lang w:val="en-US"/>
        </w:rPr>
        <w:t>Fuji</w:t>
      </w:r>
      <w:r w:rsidR="00F05222" w:rsidRPr="00F05222">
        <w:rPr>
          <w:rFonts w:ascii="Times New Roman" w:hAnsi="Times New Roman"/>
          <w:color w:val="auto"/>
          <w:sz w:val="24"/>
          <w:szCs w:val="24"/>
          <w:lang w:val="en-US"/>
        </w:rPr>
        <w:t xml:space="preserve"> (</w:t>
      </w:r>
      <w:r w:rsidR="00F05222">
        <w:rPr>
          <w:rFonts w:ascii="Times New Roman" w:hAnsi="Times New Roman"/>
          <w:color w:val="auto"/>
          <w:sz w:val="24"/>
          <w:szCs w:val="24"/>
        </w:rPr>
        <w:t>Πηγή</w:t>
      </w:r>
      <w:r w:rsidR="00F05222" w:rsidRPr="00F05222">
        <w:rPr>
          <w:rFonts w:ascii="Times New Roman" w:hAnsi="Times New Roman"/>
          <w:color w:val="auto"/>
          <w:sz w:val="24"/>
          <w:szCs w:val="24"/>
          <w:lang w:val="en-US"/>
        </w:rPr>
        <w:t xml:space="preserve">: </w:t>
      </w:r>
      <w:r w:rsidR="00F05222">
        <w:rPr>
          <w:rFonts w:ascii="Times New Roman" w:hAnsi="Times New Roman"/>
          <w:color w:val="auto"/>
          <w:sz w:val="24"/>
          <w:szCs w:val="24"/>
          <w:lang w:val="en-US"/>
        </w:rPr>
        <w:t xml:space="preserve">Apples from NY, 2023). </w:t>
      </w:r>
    </w:p>
    <w:p w14:paraId="266E5F42" w14:textId="77777777" w:rsidR="00983318" w:rsidRPr="00BE6627" w:rsidRDefault="00B90B5D" w:rsidP="00047C21">
      <w:pPr>
        <w:pStyle w:val="3"/>
        <w:spacing w:after="200"/>
        <w:rPr>
          <w:rFonts w:ascii="Times New Roman" w:hAnsi="Times New Roman" w:cs="Times New Roman"/>
          <w:color w:val="auto"/>
        </w:rPr>
      </w:pPr>
      <w:bookmarkStart w:id="12" w:name="_Toc147762417"/>
      <w:r w:rsidRPr="00BE6627">
        <w:rPr>
          <w:rFonts w:ascii="Times New Roman" w:hAnsi="Times New Roman" w:cs="Times New Roman"/>
          <w:color w:val="auto"/>
        </w:rPr>
        <w:t xml:space="preserve">3.1.6 </w:t>
      </w:r>
      <w:r w:rsidR="00983318" w:rsidRPr="00047C21">
        <w:rPr>
          <w:rFonts w:ascii="Times New Roman" w:hAnsi="Times New Roman" w:cs="Times New Roman"/>
          <w:color w:val="auto"/>
        </w:rPr>
        <w:t>Ποικιλία</w:t>
      </w:r>
      <w:r w:rsidR="00983318" w:rsidRPr="00BE6627">
        <w:rPr>
          <w:rFonts w:ascii="Times New Roman" w:hAnsi="Times New Roman" w:cs="Times New Roman"/>
          <w:color w:val="auto"/>
        </w:rPr>
        <w:t xml:space="preserve"> </w:t>
      </w:r>
      <w:proofErr w:type="spellStart"/>
      <w:r w:rsidR="00800C9E" w:rsidRPr="00F05222">
        <w:rPr>
          <w:rFonts w:ascii="Times New Roman" w:hAnsi="Times New Roman" w:cs="Times New Roman"/>
          <w:color w:val="auto"/>
          <w:lang w:val="en-US"/>
        </w:rPr>
        <w:t>Starking</w:t>
      </w:r>
      <w:proofErr w:type="spellEnd"/>
      <w:r w:rsidR="00800C9E" w:rsidRPr="00BE6627">
        <w:rPr>
          <w:rFonts w:ascii="Times New Roman" w:hAnsi="Times New Roman" w:cs="Times New Roman"/>
          <w:color w:val="auto"/>
        </w:rPr>
        <w:t xml:space="preserve"> </w:t>
      </w:r>
      <w:proofErr w:type="spellStart"/>
      <w:r w:rsidR="00800C9E" w:rsidRPr="00F05222">
        <w:rPr>
          <w:rFonts w:ascii="Times New Roman" w:hAnsi="Times New Roman" w:cs="Times New Roman"/>
          <w:color w:val="auto"/>
          <w:lang w:val="en-US"/>
        </w:rPr>
        <w:t>Delicius</w:t>
      </w:r>
      <w:bookmarkEnd w:id="12"/>
      <w:proofErr w:type="spellEnd"/>
    </w:p>
    <w:p w14:paraId="73491C66" w14:textId="77777777" w:rsidR="00800C9E" w:rsidRDefault="00800C9E" w:rsidP="00373890">
      <w:pPr>
        <w:spacing w:after="200"/>
        <w:rPr>
          <w:rFonts w:ascii="Times New Roman" w:hAnsi="Times New Roman"/>
        </w:rPr>
      </w:pPr>
      <w:r>
        <w:rPr>
          <w:rFonts w:ascii="Times New Roman" w:hAnsi="Times New Roman"/>
        </w:rPr>
        <w:t>Η</w:t>
      </w:r>
      <w:r w:rsidR="00E07092">
        <w:rPr>
          <w:rFonts w:ascii="Times New Roman" w:hAnsi="Times New Roman"/>
        </w:rPr>
        <w:t xml:space="preserve"> </w:t>
      </w:r>
      <w:r>
        <w:rPr>
          <w:rFonts w:ascii="Times New Roman" w:hAnsi="Times New Roman"/>
        </w:rPr>
        <w:t>ποικιλία</w:t>
      </w:r>
      <w:r w:rsidR="00E07092">
        <w:rPr>
          <w:rFonts w:ascii="Times New Roman" w:hAnsi="Times New Roman"/>
        </w:rPr>
        <w:t xml:space="preserve"> </w:t>
      </w:r>
      <w:proofErr w:type="spellStart"/>
      <w:r>
        <w:rPr>
          <w:rFonts w:ascii="Times New Roman" w:hAnsi="Times New Roman"/>
          <w:lang w:val="en-US"/>
        </w:rPr>
        <w:t>Starking</w:t>
      </w:r>
      <w:proofErr w:type="spellEnd"/>
      <w:r w:rsidR="00E07092">
        <w:rPr>
          <w:rFonts w:ascii="Times New Roman" w:hAnsi="Times New Roman"/>
        </w:rPr>
        <w:t xml:space="preserve"> </w:t>
      </w:r>
      <w:proofErr w:type="spellStart"/>
      <w:r>
        <w:rPr>
          <w:rFonts w:ascii="Times New Roman" w:hAnsi="Times New Roman"/>
          <w:lang w:val="en-US"/>
        </w:rPr>
        <w:t>Delicius</w:t>
      </w:r>
      <w:proofErr w:type="spellEnd"/>
      <w:r w:rsidR="00E07092">
        <w:rPr>
          <w:rFonts w:ascii="Times New Roman" w:hAnsi="Times New Roman"/>
        </w:rPr>
        <w:t xml:space="preserve"> </w:t>
      </w:r>
      <w:r>
        <w:rPr>
          <w:rFonts w:ascii="Times New Roman" w:hAnsi="Times New Roman"/>
        </w:rPr>
        <w:t xml:space="preserve">είναι μία ιδιαίτερα διαδεδομένη ποικιλία η οποία προέρχεται από την αρχική ποικιλία </w:t>
      </w:r>
      <w:r>
        <w:rPr>
          <w:rFonts w:ascii="Times New Roman" w:hAnsi="Times New Roman"/>
          <w:lang w:val="en-US"/>
        </w:rPr>
        <w:t>Red</w:t>
      </w:r>
      <w:r w:rsidR="00E07092">
        <w:rPr>
          <w:rFonts w:ascii="Times New Roman" w:hAnsi="Times New Roman"/>
        </w:rPr>
        <w:t xml:space="preserve"> </w:t>
      </w:r>
      <w:proofErr w:type="spellStart"/>
      <w:r>
        <w:rPr>
          <w:rFonts w:ascii="Times New Roman" w:hAnsi="Times New Roman"/>
          <w:lang w:val="en-US"/>
        </w:rPr>
        <w:t>Delicius</w:t>
      </w:r>
      <w:proofErr w:type="spellEnd"/>
      <w:r w:rsidRPr="00800C9E">
        <w:rPr>
          <w:rFonts w:ascii="Times New Roman" w:hAnsi="Times New Roman"/>
        </w:rPr>
        <w:t xml:space="preserve">. </w:t>
      </w:r>
      <w:r>
        <w:rPr>
          <w:rFonts w:ascii="Times New Roman" w:hAnsi="Times New Roman"/>
        </w:rPr>
        <w:t>Η</w:t>
      </w:r>
      <w:r w:rsidR="00E07092">
        <w:rPr>
          <w:rFonts w:ascii="Times New Roman" w:hAnsi="Times New Roman"/>
        </w:rPr>
        <w:t xml:space="preserve"> </w:t>
      </w:r>
      <w:r>
        <w:rPr>
          <w:rFonts w:ascii="Times New Roman" w:hAnsi="Times New Roman"/>
        </w:rPr>
        <w:t xml:space="preserve">ποικιλία βρέθηκε κατά το 1921 από τον </w:t>
      </w:r>
      <w:r>
        <w:rPr>
          <w:rFonts w:ascii="Times New Roman" w:hAnsi="Times New Roman"/>
          <w:lang w:val="en-US"/>
        </w:rPr>
        <w:t>Lewis</w:t>
      </w:r>
      <w:r w:rsidR="00E07092">
        <w:rPr>
          <w:rFonts w:ascii="Times New Roman" w:hAnsi="Times New Roman"/>
        </w:rPr>
        <w:t xml:space="preserve"> </w:t>
      </w:r>
      <w:r>
        <w:rPr>
          <w:rFonts w:ascii="Times New Roman" w:hAnsi="Times New Roman"/>
          <w:lang w:val="en-US"/>
        </w:rPr>
        <w:t>Mood</w:t>
      </w:r>
      <w:r w:rsidR="00E07092">
        <w:rPr>
          <w:rFonts w:ascii="Times New Roman" w:hAnsi="Times New Roman"/>
        </w:rPr>
        <w:t xml:space="preserve"> </w:t>
      </w:r>
      <w:r>
        <w:rPr>
          <w:rFonts w:ascii="Times New Roman" w:hAnsi="Times New Roman"/>
        </w:rPr>
        <w:t xml:space="preserve">στο </w:t>
      </w:r>
      <w:r>
        <w:rPr>
          <w:rFonts w:ascii="Times New Roman" w:hAnsi="Times New Roman"/>
          <w:lang w:val="en-US"/>
        </w:rPr>
        <w:t>Monroeville</w:t>
      </w:r>
      <w:r w:rsidR="00E07092">
        <w:rPr>
          <w:rFonts w:ascii="Times New Roman" w:hAnsi="Times New Roman"/>
        </w:rPr>
        <w:t xml:space="preserve"> </w:t>
      </w:r>
      <w:r>
        <w:rPr>
          <w:rFonts w:ascii="Times New Roman" w:hAnsi="Times New Roman"/>
        </w:rPr>
        <w:t xml:space="preserve">του </w:t>
      </w:r>
      <w:r>
        <w:rPr>
          <w:rFonts w:ascii="Times New Roman" w:hAnsi="Times New Roman"/>
          <w:lang w:val="en-US"/>
        </w:rPr>
        <w:t>New</w:t>
      </w:r>
      <w:r w:rsidR="00E07092">
        <w:rPr>
          <w:rFonts w:ascii="Times New Roman" w:hAnsi="Times New Roman"/>
        </w:rPr>
        <w:t xml:space="preserve"> </w:t>
      </w:r>
      <w:r>
        <w:rPr>
          <w:rFonts w:ascii="Times New Roman" w:hAnsi="Times New Roman"/>
          <w:lang w:val="en-US"/>
        </w:rPr>
        <w:t>Jersey</w:t>
      </w:r>
      <w:r>
        <w:rPr>
          <w:rFonts w:ascii="Times New Roman" w:hAnsi="Times New Roman"/>
        </w:rPr>
        <w:t xml:space="preserve"> και εισήχθη αργότερα το 1924 από το</w:t>
      </w:r>
      <w:r w:rsidR="00E07092">
        <w:rPr>
          <w:rFonts w:ascii="Times New Roman" w:hAnsi="Times New Roman"/>
        </w:rPr>
        <w:t xml:space="preserve"> </w:t>
      </w:r>
      <w:r>
        <w:rPr>
          <w:rFonts w:ascii="Times New Roman" w:hAnsi="Times New Roman"/>
          <w:lang w:val="en-US"/>
        </w:rPr>
        <w:t>Stark</w:t>
      </w:r>
      <w:r w:rsidR="00E07092">
        <w:rPr>
          <w:rFonts w:ascii="Times New Roman" w:hAnsi="Times New Roman"/>
        </w:rPr>
        <w:t xml:space="preserve"> </w:t>
      </w:r>
      <w:r>
        <w:rPr>
          <w:rFonts w:ascii="Times New Roman" w:hAnsi="Times New Roman"/>
          <w:lang w:val="en-US"/>
        </w:rPr>
        <w:t>Brothers</w:t>
      </w:r>
      <w:r w:rsidR="00E07092">
        <w:rPr>
          <w:rFonts w:ascii="Times New Roman" w:hAnsi="Times New Roman"/>
        </w:rPr>
        <w:t xml:space="preserve"> </w:t>
      </w:r>
      <w:r>
        <w:rPr>
          <w:rFonts w:ascii="Times New Roman" w:hAnsi="Times New Roman"/>
          <w:lang w:val="en-US"/>
        </w:rPr>
        <w:t>Nursery</w:t>
      </w:r>
      <w:r w:rsidR="00E07092">
        <w:rPr>
          <w:rFonts w:ascii="Times New Roman" w:hAnsi="Times New Roman"/>
        </w:rPr>
        <w:t xml:space="preserve"> </w:t>
      </w:r>
      <w:r>
        <w:rPr>
          <w:rFonts w:ascii="Times New Roman" w:hAnsi="Times New Roman"/>
          <w:lang w:val="en-US"/>
        </w:rPr>
        <w:t>of</w:t>
      </w:r>
      <w:r w:rsidR="00E07092">
        <w:rPr>
          <w:rFonts w:ascii="Times New Roman" w:hAnsi="Times New Roman"/>
        </w:rPr>
        <w:t xml:space="preserve"> </w:t>
      </w:r>
      <w:r>
        <w:rPr>
          <w:rFonts w:ascii="Times New Roman" w:hAnsi="Times New Roman"/>
          <w:lang w:val="en-US"/>
        </w:rPr>
        <w:t>Louisiana</w:t>
      </w:r>
      <w:r w:rsidR="00E07092">
        <w:rPr>
          <w:rFonts w:ascii="Times New Roman" w:hAnsi="Times New Roman"/>
        </w:rPr>
        <w:t xml:space="preserve"> στο </w:t>
      </w:r>
      <w:proofErr w:type="spellStart"/>
      <w:r w:rsidR="00E07092">
        <w:rPr>
          <w:rFonts w:ascii="Times New Roman" w:hAnsi="Times New Roman"/>
        </w:rPr>
        <w:t>Μισσού</w:t>
      </w:r>
      <w:r w:rsidR="002236D0">
        <w:rPr>
          <w:rFonts w:ascii="Times New Roman" w:hAnsi="Times New Roman"/>
        </w:rPr>
        <w:t>ρι</w:t>
      </w:r>
      <w:proofErr w:type="spellEnd"/>
      <w:r w:rsidR="002236D0">
        <w:rPr>
          <w:rFonts w:ascii="Times New Roman" w:hAnsi="Times New Roman"/>
        </w:rPr>
        <w:t xml:space="preserve"> των ΗΠΑ (</w:t>
      </w:r>
      <w:r w:rsidR="002236D0">
        <w:rPr>
          <w:rFonts w:ascii="Times New Roman" w:hAnsi="Times New Roman"/>
          <w:lang w:val="en-US"/>
        </w:rPr>
        <w:t>Apple</w:t>
      </w:r>
      <w:r w:rsidR="00F962B4">
        <w:rPr>
          <w:rFonts w:ascii="Times New Roman" w:hAnsi="Times New Roman"/>
        </w:rPr>
        <w:t xml:space="preserve"> </w:t>
      </w:r>
      <w:r w:rsidR="00E07092">
        <w:rPr>
          <w:rFonts w:ascii="Times New Roman" w:hAnsi="Times New Roman"/>
          <w:lang w:val="en-US"/>
        </w:rPr>
        <w:t>University</w:t>
      </w:r>
      <w:r w:rsidR="002236D0" w:rsidRPr="00D84C65">
        <w:rPr>
          <w:rFonts w:ascii="Times New Roman" w:hAnsi="Times New Roman"/>
        </w:rPr>
        <w:t>, 2023)</w:t>
      </w:r>
      <w:r w:rsidR="002236D0">
        <w:rPr>
          <w:rFonts w:ascii="Times New Roman" w:hAnsi="Times New Roman"/>
        </w:rPr>
        <w:t>.</w:t>
      </w:r>
    </w:p>
    <w:p w14:paraId="56D36273" w14:textId="77777777" w:rsidR="00800C9E" w:rsidRPr="00800C9E" w:rsidRDefault="00800C9E" w:rsidP="00373890">
      <w:pPr>
        <w:spacing w:after="200"/>
        <w:rPr>
          <w:rFonts w:ascii="Times New Roman" w:hAnsi="Times New Roman"/>
        </w:rPr>
      </w:pPr>
      <w:r>
        <w:rPr>
          <w:rFonts w:ascii="Times New Roman" w:hAnsi="Times New Roman"/>
        </w:rPr>
        <w:t xml:space="preserve">Είναι όψιμη ποικιλία που συγκομίζεται προς τα τέλη του Οκτώβρη. Η γεύση της είναι ιδιαίτερη και πολύπλοκη, καθώς βγάζει μία γλυκιά γεύση με νότες μελιού. Η σάρκα της ποικιλίας χαρακτηρίζεται από </w:t>
      </w:r>
      <w:proofErr w:type="spellStart"/>
      <w:r>
        <w:rPr>
          <w:rFonts w:ascii="Times New Roman" w:hAnsi="Times New Roman"/>
        </w:rPr>
        <w:t>τραγανότητα</w:t>
      </w:r>
      <w:proofErr w:type="spellEnd"/>
      <w:r>
        <w:rPr>
          <w:rFonts w:ascii="Times New Roman" w:hAnsi="Times New Roman"/>
        </w:rPr>
        <w:t xml:space="preserve"> και είναι ιδιαίτερα ζουμερή. Το </w:t>
      </w:r>
      <w:r>
        <w:rPr>
          <w:rFonts w:ascii="Times New Roman" w:hAnsi="Times New Roman"/>
        </w:rPr>
        <w:lastRenderedPageBreak/>
        <w:t>σχήμα του καρπού είναι στενόμακρο μεγάλου μεγέθους, ενώ το χρώμα του καρπού είναι σκούρο κόκκινο με ρίγες</w:t>
      </w:r>
      <w:r w:rsidR="005960CC">
        <w:rPr>
          <w:rFonts w:ascii="Times New Roman" w:hAnsi="Times New Roman"/>
        </w:rPr>
        <w:t xml:space="preserve"> (Εικόνα 2)</w:t>
      </w:r>
      <w:r w:rsidR="00D84C65">
        <w:rPr>
          <w:rFonts w:ascii="Times New Roman" w:hAnsi="Times New Roman"/>
        </w:rPr>
        <w:t xml:space="preserve"> (</w:t>
      </w:r>
      <w:r w:rsidR="00D84C65">
        <w:rPr>
          <w:rFonts w:ascii="Times New Roman" w:hAnsi="Times New Roman"/>
          <w:lang w:val="en-US"/>
        </w:rPr>
        <w:t>Apple</w:t>
      </w:r>
      <w:r w:rsidR="00F962B4">
        <w:rPr>
          <w:rFonts w:ascii="Times New Roman" w:hAnsi="Times New Roman"/>
        </w:rPr>
        <w:t xml:space="preserve"> </w:t>
      </w:r>
      <w:r w:rsidR="00E07092">
        <w:rPr>
          <w:rFonts w:ascii="Times New Roman" w:hAnsi="Times New Roman"/>
          <w:lang w:val="en-US"/>
        </w:rPr>
        <w:t>University</w:t>
      </w:r>
      <w:r w:rsidR="00D84C65" w:rsidRPr="00D84C65">
        <w:rPr>
          <w:rFonts w:ascii="Times New Roman" w:hAnsi="Times New Roman"/>
        </w:rPr>
        <w:t>, 2023)</w:t>
      </w:r>
      <w:r>
        <w:rPr>
          <w:rFonts w:ascii="Times New Roman" w:hAnsi="Times New Roman"/>
        </w:rPr>
        <w:t>.</w:t>
      </w:r>
    </w:p>
    <w:p w14:paraId="0674B71D" w14:textId="77777777" w:rsidR="005960CC" w:rsidRDefault="00800C9E" w:rsidP="005960CC">
      <w:pPr>
        <w:keepNext/>
        <w:ind w:firstLine="0"/>
        <w:jc w:val="center"/>
      </w:pPr>
      <w:r>
        <w:rPr>
          <w:noProof/>
          <w:lang w:eastAsia="el-GR"/>
        </w:rPr>
        <w:drawing>
          <wp:inline distT="0" distB="0" distL="0" distR="0" wp14:anchorId="330536BF" wp14:editId="6A12071D">
            <wp:extent cx="2856035" cy="1784799"/>
            <wp:effectExtent l="19050" t="0" r="1465" b="0"/>
            <wp:docPr id="4" name="Εικόνα 4" descr="Μήλα Στάρκιν - GKOPIS PREV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ήλα Στάρκιν - GKOPIS PREVEZA"/>
                    <pic:cNvPicPr>
                      <a:picLocks noChangeAspect="1" noChangeArrowheads="1"/>
                    </pic:cNvPicPr>
                  </pic:nvPicPr>
                  <pic:blipFill>
                    <a:blip r:embed="rId10" cstate="print"/>
                    <a:srcRect/>
                    <a:stretch>
                      <a:fillRect/>
                    </a:stretch>
                  </pic:blipFill>
                  <pic:spPr bwMode="auto">
                    <a:xfrm>
                      <a:off x="0" y="0"/>
                      <a:ext cx="2857623" cy="1785791"/>
                    </a:xfrm>
                    <a:prstGeom prst="rect">
                      <a:avLst/>
                    </a:prstGeom>
                    <a:noFill/>
                    <a:ln w="9525">
                      <a:noFill/>
                      <a:miter lim="800000"/>
                      <a:headEnd/>
                      <a:tailEnd/>
                    </a:ln>
                  </pic:spPr>
                </pic:pic>
              </a:graphicData>
            </a:graphic>
          </wp:inline>
        </w:drawing>
      </w:r>
    </w:p>
    <w:p w14:paraId="46A18523" w14:textId="77777777" w:rsidR="002C5C32" w:rsidRPr="00F05222" w:rsidRDefault="005960CC" w:rsidP="005960CC">
      <w:pPr>
        <w:pStyle w:val="ac"/>
        <w:rPr>
          <w:rFonts w:ascii="Times New Roman" w:hAnsi="Times New Roman"/>
          <w:color w:val="auto"/>
          <w:sz w:val="24"/>
          <w:szCs w:val="24"/>
          <w:lang w:val="en-US"/>
        </w:rPr>
      </w:pPr>
      <w:r w:rsidRPr="005960CC">
        <w:rPr>
          <w:rFonts w:ascii="Times New Roman" w:hAnsi="Times New Roman"/>
          <w:color w:val="auto"/>
          <w:sz w:val="24"/>
          <w:szCs w:val="24"/>
        </w:rPr>
        <w:t>Εικόνα</w:t>
      </w:r>
      <w:r w:rsidRPr="00BE6627">
        <w:rPr>
          <w:rFonts w:ascii="Times New Roman" w:hAnsi="Times New Roman"/>
          <w:color w:val="auto"/>
          <w:sz w:val="24"/>
          <w:szCs w:val="24"/>
          <w:lang w:val="en-US"/>
        </w:rPr>
        <w:t xml:space="preserve"> </w:t>
      </w:r>
      <w:r w:rsidR="00297F27" w:rsidRPr="005960CC">
        <w:rPr>
          <w:rFonts w:ascii="Times New Roman" w:hAnsi="Times New Roman"/>
          <w:color w:val="auto"/>
          <w:sz w:val="24"/>
          <w:szCs w:val="24"/>
        </w:rPr>
        <w:fldChar w:fldCharType="begin"/>
      </w:r>
      <w:r w:rsidRPr="00BE6627">
        <w:rPr>
          <w:rFonts w:ascii="Times New Roman" w:hAnsi="Times New Roman"/>
          <w:color w:val="auto"/>
          <w:sz w:val="24"/>
          <w:szCs w:val="24"/>
          <w:lang w:val="en-US"/>
        </w:rPr>
        <w:instrText xml:space="preserve"> SEQ </w:instrText>
      </w:r>
      <w:r w:rsidRPr="005960CC">
        <w:rPr>
          <w:rFonts w:ascii="Times New Roman" w:hAnsi="Times New Roman"/>
          <w:color w:val="auto"/>
          <w:sz w:val="24"/>
          <w:szCs w:val="24"/>
        </w:rPr>
        <w:instrText>Εικόνα</w:instrText>
      </w:r>
      <w:r w:rsidRPr="00BE6627">
        <w:rPr>
          <w:rFonts w:ascii="Times New Roman" w:hAnsi="Times New Roman"/>
          <w:color w:val="auto"/>
          <w:sz w:val="24"/>
          <w:szCs w:val="24"/>
          <w:lang w:val="en-US"/>
        </w:rPr>
        <w:instrText xml:space="preserve"> \* ARABIC </w:instrText>
      </w:r>
      <w:r w:rsidR="00297F27" w:rsidRPr="005960CC">
        <w:rPr>
          <w:rFonts w:ascii="Times New Roman" w:hAnsi="Times New Roman"/>
          <w:color w:val="auto"/>
          <w:sz w:val="24"/>
          <w:szCs w:val="24"/>
        </w:rPr>
        <w:fldChar w:fldCharType="separate"/>
      </w:r>
      <w:r w:rsidRPr="00BE6627">
        <w:rPr>
          <w:rFonts w:ascii="Times New Roman" w:hAnsi="Times New Roman"/>
          <w:noProof/>
          <w:color w:val="auto"/>
          <w:sz w:val="24"/>
          <w:szCs w:val="24"/>
          <w:lang w:val="en-US"/>
        </w:rPr>
        <w:t>2</w:t>
      </w:r>
      <w:r w:rsidR="00297F27" w:rsidRPr="005960CC">
        <w:rPr>
          <w:rFonts w:ascii="Times New Roman" w:hAnsi="Times New Roman"/>
          <w:color w:val="auto"/>
          <w:sz w:val="24"/>
          <w:szCs w:val="24"/>
        </w:rPr>
        <w:fldChar w:fldCharType="end"/>
      </w:r>
      <w:r w:rsidRPr="00BE6627">
        <w:rPr>
          <w:rFonts w:ascii="Times New Roman" w:hAnsi="Times New Roman"/>
          <w:color w:val="auto"/>
          <w:sz w:val="24"/>
          <w:szCs w:val="24"/>
          <w:lang w:val="en-US"/>
        </w:rPr>
        <w:t xml:space="preserve">. </w:t>
      </w:r>
      <w:r w:rsidRPr="005960CC">
        <w:rPr>
          <w:rFonts w:ascii="Times New Roman" w:hAnsi="Times New Roman"/>
          <w:color w:val="auto"/>
          <w:sz w:val="24"/>
          <w:szCs w:val="24"/>
        </w:rPr>
        <w:t>Μήλο</w:t>
      </w:r>
      <w:r w:rsidRPr="00F05222">
        <w:rPr>
          <w:rFonts w:ascii="Times New Roman" w:hAnsi="Times New Roman"/>
          <w:color w:val="auto"/>
          <w:sz w:val="24"/>
          <w:szCs w:val="24"/>
          <w:lang w:val="en-US"/>
        </w:rPr>
        <w:t xml:space="preserve"> </w:t>
      </w:r>
      <w:proofErr w:type="spellStart"/>
      <w:r w:rsidRPr="005960CC">
        <w:rPr>
          <w:rFonts w:ascii="Times New Roman" w:hAnsi="Times New Roman"/>
          <w:color w:val="auto"/>
          <w:sz w:val="24"/>
          <w:szCs w:val="24"/>
          <w:lang w:val="en-US"/>
        </w:rPr>
        <w:t>Starking</w:t>
      </w:r>
      <w:proofErr w:type="spellEnd"/>
      <w:r w:rsidR="00E07092" w:rsidRPr="00F05222">
        <w:rPr>
          <w:rFonts w:ascii="Times New Roman" w:hAnsi="Times New Roman"/>
          <w:color w:val="auto"/>
          <w:sz w:val="24"/>
          <w:szCs w:val="24"/>
          <w:lang w:val="en-US"/>
        </w:rPr>
        <w:t xml:space="preserve"> </w:t>
      </w:r>
      <w:r w:rsidRPr="005960CC">
        <w:rPr>
          <w:rFonts w:ascii="Times New Roman" w:hAnsi="Times New Roman"/>
          <w:color w:val="auto"/>
          <w:sz w:val="24"/>
          <w:szCs w:val="24"/>
          <w:lang w:val="en-US"/>
        </w:rPr>
        <w:t>Delicious</w:t>
      </w:r>
      <w:r w:rsidR="00F05222" w:rsidRPr="00F05222">
        <w:rPr>
          <w:rFonts w:ascii="Times New Roman" w:hAnsi="Times New Roman"/>
          <w:color w:val="auto"/>
          <w:sz w:val="24"/>
          <w:szCs w:val="24"/>
          <w:lang w:val="en-US"/>
        </w:rPr>
        <w:t xml:space="preserve"> (</w:t>
      </w:r>
      <w:r w:rsidR="00F05222">
        <w:rPr>
          <w:rFonts w:ascii="Times New Roman" w:hAnsi="Times New Roman"/>
          <w:color w:val="auto"/>
          <w:sz w:val="24"/>
          <w:szCs w:val="24"/>
        </w:rPr>
        <w:t>Πηγή</w:t>
      </w:r>
      <w:r w:rsidR="00F05222" w:rsidRPr="00F05222">
        <w:rPr>
          <w:rFonts w:ascii="Times New Roman" w:hAnsi="Times New Roman"/>
          <w:color w:val="auto"/>
          <w:sz w:val="24"/>
          <w:szCs w:val="24"/>
          <w:lang w:val="en-US"/>
        </w:rPr>
        <w:t xml:space="preserve">: </w:t>
      </w:r>
      <w:r w:rsidR="00F05222">
        <w:rPr>
          <w:rFonts w:ascii="Times New Roman" w:hAnsi="Times New Roman"/>
          <w:color w:val="auto"/>
          <w:sz w:val="24"/>
          <w:szCs w:val="24"/>
          <w:lang w:val="en-US"/>
        </w:rPr>
        <w:t xml:space="preserve">Fresh Fruit Turkey, 2023). </w:t>
      </w:r>
    </w:p>
    <w:p w14:paraId="3D7D72FF" w14:textId="77777777" w:rsidR="00EF0D03" w:rsidRPr="00F05222" w:rsidRDefault="00EF0D03" w:rsidP="00B90B5D">
      <w:pPr>
        <w:pStyle w:val="1"/>
        <w:spacing w:after="200"/>
        <w:rPr>
          <w:rFonts w:ascii="Times New Roman" w:hAnsi="Times New Roman" w:cs="Times New Roman"/>
          <w:color w:val="auto"/>
        </w:rPr>
      </w:pPr>
      <w:bookmarkStart w:id="13" w:name="_Toc147762418"/>
      <w:r w:rsidRPr="00F05222">
        <w:rPr>
          <w:rFonts w:ascii="Times New Roman" w:hAnsi="Times New Roman" w:cs="Times New Roman"/>
          <w:color w:val="auto"/>
        </w:rPr>
        <w:t xml:space="preserve">3.2 </w:t>
      </w:r>
      <w:r w:rsidRPr="00B90B5D">
        <w:rPr>
          <w:rFonts w:ascii="Times New Roman" w:hAnsi="Times New Roman" w:cs="Times New Roman"/>
          <w:color w:val="auto"/>
        </w:rPr>
        <w:t>Αποξηραμένα</w:t>
      </w:r>
      <w:r w:rsidRPr="00F05222">
        <w:rPr>
          <w:rFonts w:ascii="Times New Roman" w:hAnsi="Times New Roman" w:cs="Times New Roman"/>
          <w:color w:val="auto"/>
        </w:rPr>
        <w:t xml:space="preserve"> </w:t>
      </w:r>
      <w:r w:rsidRPr="00B90B5D">
        <w:rPr>
          <w:rFonts w:ascii="Times New Roman" w:hAnsi="Times New Roman" w:cs="Times New Roman"/>
          <w:color w:val="auto"/>
        </w:rPr>
        <w:t>φρούτα</w:t>
      </w:r>
      <w:bookmarkEnd w:id="13"/>
    </w:p>
    <w:p w14:paraId="10B16DF7" w14:textId="77777777" w:rsidR="00EF0D03" w:rsidRPr="00E31BC0" w:rsidRDefault="00B90B5D" w:rsidP="00047C21">
      <w:pPr>
        <w:pStyle w:val="3"/>
        <w:spacing w:after="200"/>
        <w:rPr>
          <w:rFonts w:ascii="Times New Roman" w:hAnsi="Times New Roman" w:cs="Times New Roman"/>
          <w:color w:val="auto"/>
        </w:rPr>
      </w:pPr>
      <w:bookmarkStart w:id="14" w:name="_Toc147762419"/>
      <w:r w:rsidRPr="00047C21">
        <w:rPr>
          <w:rFonts w:ascii="Times New Roman" w:hAnsi="Times New Roman" w:cs="Times New Roman"/>
          <w:color w:val="auto"/>
        </w:rPr>
        <w:t xml:space="preserve">3.2.1 </w:t>
      </w:r>
      <w:r w:rsidR="00EF0D03" w:rsidRPr="00047C21">
        <w:rPr>
          <w:rFonts w:ascii="Times New Roman" w:hAnsi="Times New Roman" w:cs="Times New Roman"/>
          <w:color w:val="auto"/>
        </w:rPr>
        <w:t>Ιστορική αναδρομή</w:t>
      </w:r>
      <w:bookmarkEnd w:id="14"/>
    </w:p>
    <w:p w14:paraId="01D46198" w14:textId="77777777" w:rsidR="00DC5667" w:rsidRDefault="00DC5667" w:rsidP="00B90B5D">
      <w:pPr>
        <w:pStyle w:val="a7"/>
        <w:spacing w:after="200"/>
        <w:ind w:left="0" w:firstLine="709"/>
        <w:rPr>
          <w:rFonts w:ascii="Times New Roman" w:hAnsi="Times New Roman"/>
        </w:rPr>
      </w:pPr>
      <w:r w:rsidRPr="00DC5667">
        <w:rPr>
          <w:rFonts w:ascii="Times New Roman" w:hAnsi="Times New Roman"/>
        </w:rPr>
        <w:t>Μερικές από τις παλαιότερες καταγραφές αποξηραμένων φρούτων βρίσκονται σε πήλινες πλάκες και σε τοιχογραφίες που χρονολογούνται ήδη από το 200</w:t>
      </w:r>
      <w:r>
        <w:rPr>
          <w:rFonts w:ascii="Times New Roman" w:hAnsi="Times New Roman"/>
        </w:rPr>
        <w:t>0-1700 π.Χ. στη Μεσοποταμία</w:t>
      </w:r>
      <w:r w:rsidRPr="00DC5667">
        <w:rPr>
          <w:rFonts w:ascii="Times New Roman" w:hAnsi="Times New Roman"/>
        </w:rPr>
        <w:t>.</w:t>
      </w:r>
      <w:r>
        <w:rPr>
          <w:rFonts w:ascii="Times New Roman" w:hAnsi="Times New Roman"/>
        </w:rPr>
        <w:t xml:space="preserve"> Επιπλέον, υ</w:t>
      </w:r>
      <w:r w:rsidRPr="00DC5667">
        <w:rPr>
          <w:rFonts w:ascii="Times New Roman" w:hAnsi="Times New Roman"/>
        </w:rPr>
        <w:t>πάρχουν πολλές αναφορές για τα ξερά σύκα και τις σταφίδες στη Βίβλο. Από εκεί, τα αποξηραμένα φρούτα συνέχ</w:t>
      </w:r>
      <w:r>
        <w:rPr>
          <w:rFonts w:ascii="Times New Roman" w:hAnsi="Times New Roman"/>
        </w:rPr>
        <w:t>ιζαν να βγαίνουν προς τις χώρες του δυτικού κόσμου.</w:t>
      </w:r>
      <w:r w:rsidRPr="00DC5667">
        <w:rPr>
          <w:rFonts w:ascii="Times New Roman" w:hAnsi="Times New Roman"/>
        </w:rPr>
        <w:t xml:space="preserve"> Μέχρι σήμερα, οι σταφίδες </w:t>
      </w:r>
      <w:r>
        <w:rPr>
          <w:rFonts w:ascii="Times New Roman" w:hAnsi="Times New Roman"/>
        </w:rPr>
        <w:t xml:space="preserve">αποτελούν </w:t>
      </w:r>
      <w:r w:rsidRPr="00DC5667">
        <w:rPr>
          <w:rFonts w:ascii="Times New Roman" w:hAnsi="Times New Roman"/>
        </w:rPr>
        <w:t>το νούμερο ένα αποξηραμένο φρούτο που καταναλώνεται σε όλο τον κόσμο και μπορεί να είναι το παλαιότερο αποξηραμένο φρούτο</w:t>
      </w:r>
      <w:r>
        <w:rPr>
          <w:rFonts w:ascii="Times New Roman" w:hAnsi="Times New Roman"/>
        </w:rPr>
        <w:t xml:space="preserve"> που είναι γνωστό στην ιστορία,</w:t>
      </w:r>
      <w:r w:rsidR="009C4A2F">
        <w:rPr>
          <w:rFonts w:ascii="Times New Roman" w:hAnsi="Times New Roman"/>
        </w:rPr>
        <w:t xml:space="preserve"> έπονται οι χουρμάδες,</w:t>
      </w:r>
      <w:r>
        <w:rPr>
          <w:rFonts w:ascii="Times New Roman" w:hAnsi="Times New Roman"/>
        </w:rPr>
        <w:t xml:space="preserve"> ενώ </w:t>
      </w:r>
      <w:proofErr w:type="spellStart"/>
      <w:r w:rsidR="009C4A2F">
        <w:rPr>
          <w:rFonts w:ascii="Times New Roman" w:hAnsi="Times New Roman"/>
        </w:rPr>
        <w:t>ακλουθούν</w:t>
      </w:r>
      <w:proofErr w:type="spellEnd"/>
      <w:r>
        <w:rPr>
          <w:rFonts w:ascii="Times New Roman" w:hAnsi="Times New Roman"/>
        </w:rPr>
        <w:t xml:space="preserve"> τα δαμάσκηνα</w:t>
      </w:r>
      <w:r w:rsidRPr="00DC5667">
        <w:rPr>
          <w:rFonts w:ascii="Times New Roman" w:hAnsi="Times New Roman"/>
        </w:rPr>
        <w:t>. Άλλα δημοφιλή αποξηραμένα φρούτα περιλαμβάνουν τα</w:t>
      </w:r>
      <w:r>
        <w:rPr>
          <w:rFonts w:ascii="Times New Roman" w:hAnsi="Times New Roman"/>
        </w:rPr>
        <w:t xml:space="preserve"> μήλα, τα βερίκοκα </w:t>
      </w:r>
      <w:proofErr w:type="spellStart"/>
      <w:r>
        <w:rPr>
          <w:rFonts w:ascii="Times New Roman" w:hAnsi="Times New Roman"/>
        </w:rPr>
        <w:t>κ.α</w:t>
      </w:r>
      <w:proofErr w:type="spellEnd"/>
      <w:r w:rsidR="009C4A2F">
        <w:rPr>
          <w:rFonts w:ascii="Times New Roman" w:hAnsi="Times New Roman"/>
        </w:rPr>
        <w:t xml:space="preserve"> (</w:t>
      </w:r>
      <w:r w:rsidR="009C4A2F">
        <w:rPr>
          <w:rFonts w:ascii="Times New Roman" w:hAnsi="Times New Roman"/>
          <w:lang w:val="en-US"/>
        </w:rPr>
        <w:t>Statista</w:t>
      </w:r>
      <w:r w:rsidR="009F344A">
        <w:rPr>
          <w:rFonts w:ascii="Times New Roman" w:hAnsi="Times New Roman"/>
        </w:rPr>
        <w:t>, 202</w:t>
      </w:r>
      <w:r w:rsidR="009F344A" w:rsidRPr="009F344A">
        <w:rPr>
          <w:rFonts w:ascii="Times New Roman" w:hAnsi="Times New Roman"/>
        </w:rPr>
        <w:t>2</w:t>
      </w:r>
      <w:r w:rsidR="009C4A2F">
        <w:rPr>
          <w:rFonts w:ascii="Times New Roman" w:hAnsi="Times New Roman"/>
          <w:lang w:val="en-US"/>
        </w:rPr>
        <w:t>a</w:t>
      </w:r>
      <w:r w:rsidR="009C4A2F" w:rsidRPr="009C4A2F">
        <w:rPr>
          <w:rFonts w:ascii="Times New Roman" w:hAnsi="Times New Roman"/>
        </w:rPr>
        <w:t>)</w:t>
      </w:r>
      <w:r w:rsidRPr="00DC5667">
        <w:rPr>
          <w:rFonts w:ascii="Times New Roman" w:hAnsi="Times New Roman"/>
        </w:rPr>
        <w:t xml:space="preserve">. </w:t>
      </w:r>
    </w:p>
    <w:p w14:paraId="4BB0B4EC" w14:textId="77777777" w:rsidR="00DC5667" w:rsidRPr="00DC5667" w:rsidRDefault="00DC5667" w:rsidP="00B90B5D">
      <w:pPr>
        <w:pStyle w:val="a7"/>
        <w:spacing w:after="200"/>
        <w:ind w:left="0" w:firstLine="709"/>
        <w:rPr>
          <w:rFonts w:ascii="Times New Roman" w:hAnsi="Times New Roman"/>
        </w:rPr>
      </w:pPr>
      <w:r>
        <w:rPr>
          <w:rFonts w:ascii="Times New Roman" w:hAnsi="Times New Roman"/>
        </w:rPr>
        <w:t>Από ότι φαίνεται οι άνθρωποι ένιωσαν την ανάγκη από πολύ νωρίς στην ιστορία να συντηρήσουν την τροφή τους καθώς πολλές από αυτές ήταν δύσκολο να καταναλωθούν άμεσα και φυσικά έπρεπε να βρουν τρόπους να εξασφαλίσουν τροφή για μέρες του χρόνου που η διαθέσιμη τροφή θα ήταν πολύ μικρότερη. Έτσι από τους αρχαίους ακόμη χρόνους, ο ήλιος και ο άνεμος κατείχαν σημαντικό ρόλο στην αποξήρανση των φρούτων</w:t>
      </w:r>
      <w:r w:rsidR="008E4C98">
        <w:rPr>
          <w:rFonts w:ascii="Times New Roman" w:hAnsi="Times New Roman"/>
        </w:rPr>
        <w:t xml:space="preserve"> (</w:t>
      </w:r>
      <w:r w:rsidR="008E4C98">
        <w:rPr>
          <w:rFonts w:ascii="Times New Roman" w:hAnsi="Times New Roman"/>
          <w:lang w:val="en-US"/>
        </w:rPr>
        <w:t>Sadler</w:t>
      </w:r>
      <w:r w:rsidR="00F962B4">
        <w:rPr>
          <w:rFonts w:ascii="Times New Roman" w:hAnsi="Times New Roman"/>
        </w:rPr>
        <w:t xml:space="preserve"> </w:t>
      </w:r>
      <w:r w:rsidR="008E4C98">
        <w:rPr>
          <w:rFonts w:ascii="Times New Roman" w:hAnsi="Times New Roman"/>
          <w:lang w:val="en-US"/>
        </w:rPr>
        <w:t>et</w:t>
      </w:r>
      <w:r w:rsidR="00F962B4">
        <w:rPr>
          <w:rFonts w:ascii="Times New Roman" w:hAnsi="Times New Roman"/>
        </w:rPr>
        <w:t xml:space="preserve"> </w:t>
      </w:r>
      <w:r w:rsidR="008E4C98">
        <w:rPr>
          <w:rFonts w:ascii="Times New Roman" w:hAnsi="Times New Roman"/>
          <w:lang w:val="en-US"/>
        </w:rPr>
        <w:t>al</w:t>
      </w:r>
      <w:r w:rsidR="008E4C98" w:rsidRPr="004D5674">
        <w:rPr>
          <w:rFonts w:ascii="Times New Roman" w:hAnsi="Times New Roman"/>
        </w:rPr>
        <w:t>., 2019</w:t>
      </w:r>
      <w:r w:rsidR="00ED2E45">
        <w:rPr>
          <w:rFonts w:ascii="Times New Roman" w:hAnsi="Times New Roman"/>
        </w:rPr>
        <w:t xml:space="preserve">; </w:t>
      </w:r>
      <w:proofErr w:type="spellStart"/>
      <w:r w:rsidR="00ED2E45">
        <w:rPr>
          <w:rFonts w:ascii="Times New Roman" w:hAnsi="Times New Roman"/>
          <w:lang w:val="en-US"/>
        </w:rPr>
        <w:t>Bozkir</w:t>
      </w:r>
      <w:proofErr w:type="spellEnd"/>
      <w:r w:rsidR="00F962B4">
        <w:rPr>
          <w:rFonts w:ascii="Times New Roman" w:hAnsi="Times New Roman"/>
        </w:rPr>
        <w:t xml:space="preserve"> </w:t>
      </w:r>
      <w:r w:rsidR="00ED2E45">
        <w:rPr>
          <w:rFonts w:ascii="Times New Roman" w:hAnsi="Times New Roman"/>
          <w:lang w:val="en-US"/>
        </w:rPr>
        <w:t>et</w:t>
      </w:r>
      <w:r w:rsidR="00F962B4">
        <w:rPr>
          <w:rFonts w:ascii="Times New Roman" w:hAnsi="Times New Roman"/>
        </w:rPr>
        <w:t xml:space="preserve"> </w:t>
      </w:r>
      <w:r w:rsidR="00ED2E45">
        <w:rPr>
          <w:rFonts w:ascii="Times New Roman" w:hAnsi="Times New Roman"/>
          <w:lang w:val="en-US"/>
        </w:rPr>
        <w:t>al</w:t>
      </w:r>
      <w:r w:rsidR="00ED2E45" w:rsidRPr="00ED2E45">
        <w:rPr>
          <w:rFonts w:ascii="Times New Roman" w:hAnsi="Times New Roman"/>
        </w:rPr>
        <w:t>., 2020</w:t>
      </w:r>
      <w:r w:rsidR="008E4C98" w:rsidRPr="004D5674">
        <w:rPr>
          <w:rFonts w:ascii="Times New Roman" w:hAnsi="Times New Roman"/>
        </w:rPr>
        <w:t>)</w:t>
      </w:r>
      <w:r>
        <w:rPr>
          <w:rFonts w:ascii="Times New Roman" w:hAnsi="Times New Roman"/>
        </w:rPr>
        <w:t xml:space="preserve">. </w:t>
      </w:r>
    </w:p>
    <w:p w14:paraId="55199E1F" w14:textId="77777777" w:rsidR="00EF0D03" w:rsidRPr="00047C21" w:rsidRDefault="00B90B5D" w:rsidP="00047C21">
      <w:pPr>
        <w:pStyle w:val="3"/>
        <w:spacing w:after="200"/>
        <w:rPr>
          <w:rFonts w:ascii="Times New Roman" w:hAnsi="Times New Roman" w:cs="Times New Roman"/>
          <w:color w:val="auto"/>
        </w:rPr>
      </w:pPr>
      <w:bookmarkStart w:id="15" w:name="_Toc147762420"/>
      <w:r w:rsidRPr="00047C21">
        <w:rPr>
          <w:rFonts w:ascii="Times New Roman" w:hAnsi="Times New Roman" w:cs="Times New Roman"/>
          <w:color w:val="auto"/>
        </w:rPr>
        <w:t xml:space="preserve">3.2.2 </w:t>
      </w:r>
      <w:r w:rsidR="00EF0D03" w:rsidRPr="00047C21">
        <w:rPr>
          <w:rFonts w:ascii="Times New Roman" w:hAnsi="Times New Roman" w:cs="Times New Roman"/>
          <w:color w:val="auto"/>
        </w:rPr>
        <w:t>Τι είναι τα αποξηραμένα φρούτα</w:t>
      </w:r>
      <w:bookmarkEnd w:id="15"/>
    </w:p>
    <w:p w14:paraId="52D3FAAE" w14:textId="77777777" w:rsidR="004D5674" w:rsidRPr="00E31BC0" w:rsidRDefault="00DC5667" w:rsidP="00B90B5D">
      <w:pPr>
        <w:pStyle w:val="a7"/>
        <w:spacing w:after="200"/>
        <w:ind w:left="0" w:firstLine="709"/>
        <w:rPr>
          <w:rFonts w:ascii="Times New Roman" w:hAnsi="Times New Roman"/>
        </w:rPr>
      </w:pPr>
      <w:r>
        <w:rPr>
          <w:rFonts w:ascii="Times New Roman" w:hAnsi="Times New Roman"/>
        </w:rPr>
        <w:t xml:space="preserve">Ο </w:t>
      </w:r>
      <w:r w:rsidR="00604934">
        <w:rPr>
          <w:rFonts w:ascii="Times New Roman" w:hAnsi="Times New Roman"/>
        </w:rPr>
        <w:t>όρος αποξηραμένα φρούτα</w:t>
      </w:r>
      <w:r>
        <w:rPr>
          <w:rFonts w:ascii="Times New Roman" w:hAnsi="Times New Roman"/>
        </w:rPr>
        <w:t xml:space="preserve"> περιλαμβάνει μία σειρά από διαφορετικές μεθόδους επεξεργασίας. Τα παραδοσιακά, συμβατικά αποξηραμένα φρούτα όπως οι </w:t>
      </w:r>
      <w:r>
        <w:rPr>
          <w:rFonts w:ascii="Times New Roman" w:hAnsi="Times New Roman"/>
        </w:rPr>
        <w:lastRenderedPageBreak/>
        <w:t>χουρμάδες, τα σύκα, τα δαμάσκηνα, οι σταφίδες, τα βερίκοκα, τα μήλα και τα αχλάδια δεν έχουν πρόσθετη ζάχαρη ή χυμό και σχηματίζοντ</w:t>
      </w:r>
      <w:r w:rsidR="002236D0">
        <w:rPr>
          <w:rFonts w:ascii="Times New Roman" w:hAnsi="Times New Roman"/>
        </w:rPr>
        <w:t>αι με την απομάκρυνση του νερού</w:t>
      </w:r>
      <w:r w:rsidR="00F962B4">
        <w:rPr>
          <w:rFonts w:ascii="Times New Roman" w:hAnsi="Times New Roman"/>
        </w:rPr>
        <w:t xml:space="preserve"> </w:t>
      </w:r>
      <w:r w:rsidR="002236D0">
        <w:rPr>
          <w:rFonts w:ascii="Times New Roman" w:hAnsi="Times New Roman"/>
        </w:rPr>
        <w:t>(</w:t>
      </w:r>
      <w:r w:rsidR="002236D0">
        <w:rPr>
          <w:rFonts w:ascii="Times New Roman" w:hAnsi="Times New Roman"/>
          <w:lang w:val="en-US"/>
        </w:rPr>
        <w:t>Sadler</w:t>
      </w:r>
      <w:r w:rsidR="00F962B4">
        <w:rPr>
          <w:rFonts w:ascii="Times New Roman" w:hAnsi="Times New Roman"/>
        </w:rPr>
        <w:t xml:space="preserve"> </w:t>
      </w:r>
      <w:r w:rsidR="002236D0">
        <w:rPr>
          <w:rFonts w:ascii="Times New Roman" w:hAnsi="Times New Roman"/>
          <w:lang w:val="en-US"/>
        </w:rPr>
        <w:t>et</w:t>
      </w:r>
      <w:r w:rsidR="00F962B4">
        <w:rPr>
          <w:rFonts w:ascii="Times New Roman" w:hAnsi="Times New Roman"/>
        </w:rPr>
        <w:t xml:space="preserve"> </w:t>
      </w:r>
      <w:r w:rsidR="002236D0">
        <w:rPr>
          <w:rFonts w:ascii="Times New Roman" w:hAnsi="Times New Roman"/>
          <w:lang w:val="en-US"/>
        </w:rPr>
        <w:t>al</w:t>
      </w:r>
      <w:r w:rsidR="002236D0" w:rsidRPr="004D5674">
        <w:rPr>
          <w:rFonts w:ascii="Times New Roman" w:hAnsi="Times New Roman"/>
        </w:rPr>
        <w:t>., 2019).</w:t>
      </w:r>
    </w:p>
    <w:p w14:paraId="2944C2DF" w14:textId="097D686C" w:rsidR="00DC5667" w:rsidRDefault="00DC5667" w:rsidP="00B90B5D">
      <w:pPr>
        <w:pStyle w:val="a7"/>
        <w:spacing w:after="200"/>
        <w:ind w:left="0" w:firstLine="709"/>
        <w:rPr>
          <w:rFonts w:ascii="Times New Roman" w:hAnsi="Times New Roman"/>
        </w:rPr>
      </w:pPr>
      <w:r>
        <w:rPr>
          <w:rFonts w:ascii="Times New Roman" w:hAnsi="Times New Roman"/>
        </w:rPr>
        <w:t>Ο ΠΟΥ (Παγκόσμιος Οργανισμός Υγείας), ταξινομεί τα παραδοσιακά αποξηραμένα φρούτα ως «</w:t>
      </w:r>
      <w:r w:rsidR="00604934">
        <w:rPr>
          <w:rFonts w:ascii="Times New Roman" w:hAnsi="Times New Roman"/>
        </w:rPr>
        <w:t>φρούτα</w:t>
      </w:r>
      <w:r>
        <w:rPr>
          <w:rFonts w:ascii="Times New Roman" w:hAnsi="Times New Roman"/>
        </w:rPr>
        <w:t xml:space="preserve">» και όπως τα </w:t>
      </w:r>
      <w:r w:rsidR="00604934">
        <w:rPr>
          <w:rFonts w:ascii="Times New Roman" w:hAnsi="Times New Roman"/>
        </w:rPr>
        <w:t>φρέσκα</w:t>
      </w:r>
      <w:r>
        <w:rPr>
          <w:rFonts w:ascii="Times New Roman" w:hAnsi="Times New Roman"/>
        </w:rPr>
        <w:t xml:space="preserve"> φρούτα η περιεκτικότητα σε σάκχαρα δεν ορίζεται ως «ελευθέρα σάκχαρα». Αντίθετα ορισμένα αποξηραμένα φρούτα όπως τα βατόμουρα, τα </w:t>
      </w:r>
      <w:proofErr w:type="spellStart"/>
      <w:r>
        <w:rPr>
          <w:rFonts w:ascii="Times New Roman" w:hAnsi="Times New Roman"/>
        </w:rPr>
        <w:t>βακκίνια</w:t>
      </w:r>
      <w:proofErr w:type="spellEnd"/>
      <w:r>
        <w:rPr>
          <w:rFonts w:ascii="Times New Roman" w:hAnsi="Times New Roman"/>
        </w:rPr>
        <w:t xml:space="preserve">, τα κεράσια, οι φράουλες και τα </w:t>
      </w:r>
      <w:proofErr w:type="spellStart"/>
      <w:r>
        <w:rPr>
          <w:rFonts w:ascii="Times New Roman" w:hAnsi="Times New Roman"/>
        </w:rPr>
        <w:t>μάνγκο</w:t>
      </w:r>
      <w:proofErr w:type="spellEnd"/>
      <w:r>
        <w:rPr>
          <w:rFonts w:ascii="Times New Roman" w:hAnsi="Times New Roman"/>
        </w:rPr>
        <w:t xml:space="preserve"> συνήθως εμποτίζονται με σιρόπι ζάχαρης ή χυμούς φρούτων πριν την ξήρανση, αν και μπορούν και αυτά όπως και αυτά που αναφέρθηκαν παραπάνω να </w:t>
      </w:r>
      <w:r w:rsidR="00B226EB">
        <w:rPr>
          <w:rFonts w:ascii="Times New Roman" w:hAnsi="Times New Roman"/>
        </w:rPr>
        <w:t>αποξηραθούν</w:t>
      </w:r>
      <w:r>
        <w:rPr>
          <w:rFonts w:ascii="Times New Roman" w:hAnsi="Times New Roman"/>
        </w:rPr>
        <w:t xml:space="preserve"> χωρίς τ</w:t>
      </w:r>
      <w:r w:rsidR="004D5674">
        <w:rPr>
          <w:rFonts w:ascii="Times New Roman" w:hAnsi="Times New Roman"/>
        </w:rPr>
        <w:t>ην προσθήκη ζάχαρης ή σιροπιού, προκαλώντας έτσι μία σύγχυση στο καταναλωτικό κοινό</w:t>
      </w:r>
      <w:r w:rsidR="002236D0">
        <w:rPr>
          <w:rFonts w:ascii="Times New Roman" w:hAnsi="Times New Roman"/>
        </w:rPr>
        <w:t xml:space="preserve"> (</w:t>
      </w:r>
      <w:r w:rsidR="002236D0">
        <w:rPr>
          <w:rFonts w:ascii="Times New Roman" w:hAnsi="Times New Roman"/>
          <w:lang w:val="en-US"/>
        </w:rPr>
        <w:t>Sadler</w:t>
      </w:r>
      <w:r w:rsidR="00F962B4">
        <w:rPr>
          <w:rFonts w:ascii="Times New Roman" w:hAnsi="Times New Roman"/>
        </w:rPr>
        <w:t xml:space="preserve"> </w:t>
      </w:r>
      <w:r w:rsidR="002236D0">
        <w:rPr>
          <w:rFonts w:ascii="Times New Roman" w:hAnsi="Times New Roman"/>
          <w:lang w:val="en-US"/>
        </w:rPr>
        <w:t>et</w:t>
      </w:r>
      <w:r w:rsidR="00F962B4">
        <w:rPr>
          <w:rFonts w:ascii="Times New Roman" w:hAnsi="Times New Roman"/>
        </w:rPr>
        <w:t xml:space="preserve"> </w:t>
      </w:r>
      <w:r w:rsidR="002236D0">
        <w:rPr>
          <w:rFonts w:ascii="Times New Roman" w:hAnsi="Times New Roman"/>
          <w:lang w:val="en-US"/>
        </w:rPr>
        <w:t>al</w:t>
      </w:r>
      <w:r w:rsidR="002236D0">
        <w:rPr>
          <w:rFonts w:ascii="Times New Roman" w:hAnsi="Times New Roman"/>
        </w:rPr>
        <w:t>., 2019)</w:t>
      </w:r>
      <w:r w:rsidR="004D5674">
        <w:rPr>
          <w:rFonts w:ascii="Times New Roman" w:hAnsi="Times New Roman"/>
        </w:rPr>
        <w:t xml:space="preserve">. </w:t>
      </w:r>
    </w:p>
    <w:p w14:paraId="4DF4C0CC" w14:textId="77777777" w:rsidR="004D5674" w:rsidRDefault="004D5674" w:rsidP="00B90B5D">
      <w:pPr>
        <w:pStyle w:val="a7"/>
        <w:spacing w:after="200"/>
        <w:ind w:left="0" w:firstLine="709"/>
        <w:rPr>
          <w:rFonts w:ascii="Times New Roman" w:hAnsi="Times New Roman"/>
        </w:rPr>
      </w:pPr>
      <w:r>
        <w:rPr>
          <w:rFonts w:ascii="Times New Roman" w:hAnsi="Times New Roman"/>
        </w:rPr>
        <w:t xml:space="preserve">Άλλοι τύποι αποξηραμένων φρούτων μπορεί να περιλαμβάνουν αποξηραμένα φρούτα με πιο φωτεινό χρώμα συγκριτικά με τα φυσικά αποξηραμένα φρούτα, κάτι που οφείλεται στην προσθήκη διοξειδίου του θείου. Επιπλέον, κάποια άλλοι τύποι περιλαμβάνουν φρούτα «καραμέλα», όπως οι ανανάδες αλλά και η </w:t>
      </w:r>
      <w:proofErr w:type="spellStart"/>
      <w:r>
        <w:rPr>
          <w:rFonts w:ascii="Times New Roman" w:hAnsi="Times New Roman"/>
        </w:rPr>
        <w:t>παπάγια</w:t>
      </w:r>
      <w:proofErr w:type="spellEnd"/>
      <w:r>
        <w:rPr>
          <w:rFonts w:ascii="Times New Roman" w:hAnsi="Times New Roman"/>
        </w:rPr>
        <w:t>, τα οποία έχουν υψηλή περιεκτικότητα σε ζάχαρη χωρίς ωστόσο να είναι απαραίτητο να φέρουν την σχετική σήμανση. Επίσης, τα επεξεργασμένα σνακ αποξηραμένων φρούτων μπορεί να περιέχουν πρόσθετα σάκχαρα ή μπορεί να παρασκευάζονται από «βρεγμένα» η πολτοποιημένα φρούτα που εν συνεχεία αποξεραίνονται</w:t>
      </w:r>
      <w:r w:rsidR="002236D0">
        <w:rPr>
          <w:rFonts w:ascii="Times New Roman" w:hAnsi="Times New Roman"/>
        </w:rPr>
        <w:t xml:space="preserve"> (</w:t>
      </w:r>
      <w:r w:rsidR="002236D0">
        <w:rPr>
          <w:rFonts w:ascii="Times New Roman" w:hAnsi="Times New Roman"/>
          <w:lang w:val="en-US"/>
        </w:rPr>
        <w:t>Sadler</w:t>
      </w:r>
      <w:r w:rsidR="00F962B4">
        <w:rPr>
          <w:rFonts w:ascii="Times New Roman" w:hAnsi="Times New Roman"/>
        </w:rPr>
        <w:t xml:space="preserve"> </w:t>
      </w:r>
      <w:r w:rsidR="002236D0">
        <w:rPr>
          <w:rFonts w:ascii="Times New Roman" w:hAnsi="Times New Roman"/>
          <w:lang w:val="en-US"/>
        </w:rPr>
        <w:t>et</w:t>
      </w:r>
      <w:r w:rsidR="00F962B4">
        <w:rPr>
          <w:rFonts w:ascii="Times New Roman" w:hAnsi="Times New Roman"/>
        </w:rPr>
        <w:t xml:space="preserve"> </w:t>
      </w:r>
      <w:r w:rsidR="002236D0">
        <w:rPr>
          <w:rFonts w:ascii="Times New Roman" w:hAnsi="Times New Roman"/>
          <w:lang w:val="en-US"/>
        </w:rPr>
        <w:t>al</w:t>
      </w:r>
      <w:r w:rsidR="002236D0">
        <w:rPr>
          <w:rFonts w:ascii="Times New Roman" w:hAnsi="Times New Roman"/>
        </w:rPr>
        <w:t>., 2019)</w:t>
      </w:r>
      <w:r>
        <w:rPr>
          <w:rFonts w:ascii="Times New Roman" w:hAnsi="Times New Roman"/>
        </w:rPr>
        <w:t xml:space="preserve">. </w:t>
      </w:r>
    </w:p>
    <w:p w14:paraId="41953F81" w14:textId="77777777" w:rsidR="004D5674" w:rsidRPr="004D5674" w:rsidRDefault="004D5674" w:rsidP="00B90B5D">
      <w:pPr>
        <w:pStyle w:val="a7"/>
        <w:spacing w:after="200"/>
        <w:ind w:left="0" w:firstLine="709"/>
        <w:rPr>
          <w:rFonts w:ascii="Times New Roman" w:hAnsi="Times New Roman"/>
        </w:rPr>
      </w:pPr>
      <w:r>
        <w:rPr>
          <w:rFonts w:ascii="Times New Roman" w:hAnsi="Times New Roman"/>
        </w:rPr>
        <w:t>Όσον αφορά την προσθήκη ζάχαρης ή σιροπιών ζάχαρης υπάρχουν αρκετοί λόγοι, όπως το ότι σε ορισμένες περιπτώσεις αυξάνεται η γευστικότητα προσθέτοντας γλυκύτητα, ή ακόμη έχουν και συντηρητική λειτουργία βοηθώντας στη μείωση της δραστηριότητας του νερού μέσα στα φρούτα (</w:t>
      </w:r>
      <w:r>
        <w:rPr>
          <w:rFonts w:ascii="Times New Roman" w:hAnsi="Times New Roman"/>
          <w:lang w:val="en-US"/>
        </w:rPr>
        <w:t>Sadler</w:t>
      </w:r>
      <w:r w:rsidR="00F962B4">
        <w:rPr>
          <w:rFonts w:ascii="Times New Roman" w:hAnsi="Times New Roman"/>
        </w:rPr>
        <w:t xml:space="preserve"> </w:t>
      </w:r>
      <w:r>
        <w:rPr>
          <w:rFonts w:ascii="Times New Roman" w:hAnsi="Times New Roman"/>
          <w:lang w:val="en-US"/>
        </w:rPr>
        <w:t>et</w:t>
      </w:r>
      <w:r w:rsidR="00F962B4">
        <w:rPr>
          <w:rFonts w:ascii="Times New Roman" w:hAnsi="Times New Roman"/>
        </w:rPr>
        <w:t xml:space="preserve"> </w:t>
      </w:r>
      <w:r>
        <w:rPr>
          <w:rFonts w:ascii="Times New Roman" w:hAnsi="Times New Roman"/>
          <w:lang w:val="en-US"/>
        </w:rPr>
        <w:t>al</w:t>
      </w:r>
      <w:r w:rsidRPr="004D5674">
        <w:rPr>
          <w:rFonts w:ascii="Times New Roman" w:hAnsi="Times New Roman"/>
        </w:rPr>
        <w:t>., 2019).</w:t>
      </w:r>
    </w:p>
    <w:p w14:paraId="15B21933" w14:textId="77777777" w:rsidR="00EF0D03" w:rsidRPr="00E31BC0" w:rsidRDefault="00B90B5D" w:rsidP="00047C21">
      <w:pPr>
        <w:pStyle w:val="3"/>
        <w:spacing w:after="200"/>
        <w:rPr>
          <w:rFonts w:ascii="Times New Roman" w:hAnsi="Times New Roman" w:cs="Times New Roman"/>
          <w:color w:val="auto"/>
        </w:rPr>
      </w:pPr>
      <w:bookmarkStart w:id="16" w:name="_Toc147762421"/>
      <w:r w:rsidRPr="00047C21">
        <w:rPr>
          <w:rFonts w:ascii="Times New Roman" w:hAnsi="Times New Roman" w:cs="Times New Roman"/>
          <w:color w:val="auto"/>
        </w:rPr>
        <w:t xml:space="preserve">3.2.3 </w:t>
      </w:r>
      <w:r w:rsidR="00EF0D03" w:rsidRPr="00047C21">
        <w:rPr>
          <w:rFonts w:ascii="Times New Roman" w:hAnsi="Times New Roman" w:cs="Times New Roman"/>
          <w:color w:val="auto"/>
        </w:rPr>
        <w:t>Παραγωγή αποξηραμένων φρούτων</w:t>
      </w:r>
      <w:bookmarkEnd w:id="16"/>
    </w:p>
    <w:p w14:paraId="6C7D6B21" w14:textId="77777777" w:rsidR="00897158" w:rsidRPr="00897158" w:rsidRDefault="009C4A2F" w:rsidP="00B90B5D">
      <w:pPr>
        <w:pStyle w:val="a7"/>
        <w:spacing w:after="200"/>
        <w:ind w:left="0" w:firstLine="709"/>
        <w:rPr>
          <w:rFonts w:ascii="Times New Roman" w:hAnsi="Times New Roman"/>
        </w:rPr>
      </w:pPr>
      <w:r>
        <w:rPr>
          <w:rFonts w:ascii="Times New Roman" w:hAnsi="Times New Roman"/>
        </w:rPr>
        <w:t xml:space="preserve">Η παραγωγή των αποξηραμένων φρούτων σε παγκόσμιο επίπεδο είναι πολύ μεγάλη. </w:t>
      </w:r>
      <w:r w:rsidR="00897158">
        <w:rPr>
          <w:rFonts w:ascii="Times New Roman" w:hAnsi="Times New Roman"/>
        </w:rPr>
        <w:t xml:space="preserve">Ο κύριος όγκος της παραγωγής αποξηραμένων φρούτων είναι τα αποξηραμένα σταφύλια γνωστά ως σταφίδες, και οι χουρμάδες. Για την χρονιά 2021/2022, αμέσως μετά τις σταφίδες και τους χουρμάδες, </w:t>
      </w:r>
      <w:r w:rsidR="00F962B4">
        <w:rPr>
          <w:rFonts w:ascii="Times New Roman" w:hAnsi="Times New Roman"/>
        </w:rPr>
        <w:t>κατατάσσονται</w:t>
      </w:r>
      <w:r w:rsidR="00897158">
        <w:rPr>
          <w:rFonts w:ascii="Times New Roman" w:hAnsi="Times New Roman"/>
        </w:rPr>
        <w:t xml:space="preserve"> τα δαμάσκηνα, τα </w:t>
      </w:r>
      <w:r w:rsidR="00F962B4">
        <w:rPr>
          <w:rFonts w:ascii="Times New Roman" w:hAnsi="Times New Roman"/>
        </w:rPr>
        <w:t>βερίκοκα</w:t>
      </w:r>
      <w:r w:rsidR="002236D0">
        <w:rPr>
          <w:rFonts w:ascii="Times New Roman" w:hAnsi="Times New Roman"/>
        </w:rPr>
        <w:t xml:space="preserve">, τα </w:t>
      </w:r>
      <w:proofErr w:type="spellStart"/>
      <w:r w:rsidR="002236D0">
        <w:rPr>
          <w:rFonts w:ascii="Times New Roman" w:hAnsi="Times New Roman"/>
        </w:rPr>
        <w:t>κρανμπερις</w:t>
      </w:r>
      <w:proofErr w:type="spellEnd"/>
      <w:r w:rsidR="002236D0">
        <w:rPr>
          <w:rFonts w:ascii="Times New Roman" w:hAnsi="Times New Roman"/>
        </w:rPr>
        <w:t xml:space="preserve"> και τα σύκα (</w:t>
      </w:r>
      <w:r w:rsidR="002236D0">
        <w:rPr>
          <w:rFonts w:ascii="Times New Roman" w:hAnsi="Times New Roman"/>
          <w:lang w:val="en-US"/>
        </w:rPr>
        <w:t>Statista</w:t>
      </w:r>
      <w:r w:rsidR="002236D0" w:rsidRPr="001D6D51">
        <w:rPr>
          <w:rFonts w:ascii="Times New Roman" w:hAnsi="Times New Roman"/>
        </w:rPr>
        <w:t>, 2022</w:t>
      </w:r>
      <w:r w:rsidR="002236D0">
        <w:rPr>
          <w:rFonts w:ascii="Times New Roman" w:hAnsi="Times New Roman"/>
          <w:lang w:val="en-US"/>
        </w:rPr>
        <w:t>b</w:t>
      </w:r>
      <w:r w:rsidR="002236D0" w:rsidRPr="001D6D51">
        <w:rPr>
          <w:rFonts w:ascii="Times New Roman" w:hAnsi="Times New Roman"/>
        </w:rPr>
        <w:t>)</w:t>
      </w:r>
      <w:r w:rsidR="002236D0">
        <w:rPr>
          <w:rFonts w:ascii="Times New Roman" w:hAnsi="Times New Roman"/>
        </w:rPr>
        <w:t>.</w:t>
      </w:r>
    </w:p>
    <w:p w14:paraId="2283B445" w14:textId="77777777" w:rsidR="00047C21" w:rsidRDefault="00897158" w:rsidP="00B90B5D">
      <w:pPr>
        <w:pStyle w:val="a7"/>
        <w:spacing w:after="200"/>
        <w:ind w:left="0" w:firstLine="709"/>
        <w:rPr>
          <w:rFonts w:ascii="Times New Roman" w:hAnsi="Times New Roman"/>
        </w:rPr>
      </w:pPr>
      <w:r>
        <w:rPr>
          <w:rFonts w:ascii="Times New Roman" w:hAnsi="Times New Roman"/>
        </w:rPr>
        <w:t xml:space="preserve">Οι ΗΠΑ και η Τουρκία αποτελούν τις δύο χώρες που προμηθεύουν στις παγκόσμιες αγορές το μεγαλύτερο μέρος των αποξηραμένων φρούτων και διεκδικούν το 30% της παγκόσμιας αγοράς για την παραγωγή αποξηραμένων φρούτων συνολικά. Αμέσως μετά τις ΗΠΑ και την Τουρκία, το Ιράν παράγει το 12% των αποξηραμένων </w:t>
      </w:r>
      <w:r>
        <w:rPr>
          <w:rFonts w:ascii="Times New Roman" w:hAnsi="Times New Roman"/>
        </w:rPr>
        <w:lastRenderedPageBreak/>
        <w:t>φρούτων σε παγκόσμιο επίπεδο, ενώ ακολουθούν η Σαουδική Αραβία και η Κίνα με 7% και 6% αντίστοιχα</w:t>
      </w:r>
      <w:r w:rsidR="002236D0">
        <w:rPr>
          <w:rFonts w:ascii="Times New Roman" w:hAnsi="Times New Roman"/>
        </w:rPr>
        <w:t xml:space="preserve"> (</w:t>
      </w:r>
      <w:r w:rsidR="002236D0">
        <w:rPr>
          <w:rFonts w:ascii="Times New Roman" w:hAnsi="Times New Roman"/>
          <w:lang w:val="en-US"/>
        </w:rPr>
        <w:t>Statista</w:t>
      </w:r>
      <w:r w:rsidR="002236D0" w:rsidRPr="001D6D51">
        <w:rPr>
          <w:rFonts w:ascii="Times New Roman" w:hAnsi="Times New Roman"/>
        </w:rPr>
        <w:t>, 2022</w:t>
      </w:r>
      <w:r w:rsidR="002236D0">
        <w:rPr>
          <w:rFonts w:ascii="Times New Roman" w:hAnsi="Times New Roman"/>
          <w:lang w:val="en-US"/>
        </w:rPr>
        <w:t>b</w:t>
      </w:r>
      <w:r w:rsidR="002236D0" w:rsidRPr="001D6D51">
        <w:rPr>
          <w:rFonts w:ascii="Times New Roman" w:hAnsi="Times New Roman"/>
        </w:rPr>
        <w:t>)</w:t>
      </w:r>
      <w:r w:rsidR="002236D0">
        <w:rPr>
          <w:rFonts w:ascii="Times New Roman" w:hAnsi="Times New Roman"/>
        </w:rPr>
        <w:t>.</w:t>
      </w:r>
    </w:p>
    <w:p w14:paraId="31A78878" w14:textId="77777777" w:rsidR="00897158" w:rsidRPr="001D6D51" w:rsidRDefault="00897158" w:rsidP="00B90B5D">
      <w:pPr>
        <w:pStyle w:val="a7"/>
        <w:spacing w:after="200"/>
        <w:ind w:left="0" w:firstLine="709"/>
        <w:rPr>
          <w:rFonts w:ascii="Times New Roman" w:hAnsi="Times New Roman"/>
        </w:rPr>
      </w:pPr>
      <w:r>
        <w:rPr>
          <w:rFonts w:ascii="Times New Roman" w:hAnsi="Times New Roman"/>
        </w:rPr>
        <w:t xml:space="preserve">Τέλος, όσον αφορά την καταναλωτική αγορά, </w:t>
      </w:r>
      <w:r w:rsidR="001D6D51">
        <w:rPr>
          <w:rFonts w:ascii="Times New Roman" w:hAnsi="Times New Roman"/>
        </w:rPr>
        <w:t>οι ΗΠΑ είναι ο κυριότερος καταναλωτής αποξηραμένων φρούτων, με τις σταφίδες να αποτελούν το κυρίαρχο σνακ μεταξύ των αποξηραμένων φρούτων, ενώ τόσο οι χώρες της Μέσης Ανατολής αλλά και οι Ευρωπαϊκές χώρες, καταναλώνουν μεγάλες ποσότητες καταναλώνοντας το 32% και το 23% αντίστοιχα (</w:t>
      </w:r>
      <w:r w:rsidR="001D6D51">
        <w:rPr>
          <w:rFonts w:ascii="Times New Roman" w:hAnsi="Times New Roman"/>
          <w:lang w:val="en-US"/>
        </w:rPr>
        <w:t>S</w:t>
      </w:r>
      <w:r w:rsidR="00D93280">
        <w:rPr>
          <w:rFonts w:ascii="Times New Roman" w:hAnsi="Times New Roman"/>
          <w:lang w:val="en-US"/>
        </w:rPr>
        <w:t>tatista</w:t>
      </w:r>
      <w:r w:rsidR="001D6D51" w:rsidRPr="001D6D51">
        <w:rPr>
          <w:rFonts w:ascii="Times New Roman" w:hAnsi="Times New Roman"/>
        </w:rPr>
        <w:t>, 2022</w:t>
      </w:r>
      <w:r w:rsidR="009F344A">
        <w:rPr>
          <w:rFonts w:ascii="Times New Roman" w:hAnsi="Times New Roman"/>
          <w:lang w:val="en-US"/>
        </w:rPr>
        <w:t>b</w:t>
      </w:r>
      <w:r w:rsidR="001D6D51" w:rsidRPr="001D6D51">
        <w:rPr>
          <w:rFonts w:ascii="Times New Roman" w:hAnsi="Times New Roman"/>
        </w:rPr>
        <w:t xml:space="preserve">). </w:t>
      </w:r>
    </w:p>
    <w:p w14:paraId="032B2F6D" w14:textId="77777777" w:rsidR="00B90B5D" w:rsidRPr="009E52FF" w:rsidRDefault="00B90B5D" w:rsidP="00047C21">
      <w:pPr>
        <w:pStyle w:val="3"/>
        <w:spacing w:after="200"/>
        <w:rPr>
          <w:rFonts w:ascii="Times New Roman" w:hAnsi="Times New Roman" w:cs="Times New Roman"/>
          <w:color w:val="auto"/>
        </w:rPr>
      </w:pPr>
      <w:bookmarkStart w:id="17" w:name="_Toc147762422"/>
      <w:r w:rsidRPr="00047C21">
        <w:rPr>
          <w:rFonts w:ascii="Times New Roman" w:hAnsi="Times New Roman" w:cs="Times New Roman"/>
          <w:color w:val="auto"/>
        </w:rPr>
        <w:t xml:space="preserve">3.24 </w:t>
      </w:r>
      <w:r w:rsidR="00EF0D03" w:rsidRPr="00047C21">
        <w:rPr>
          <w:rFonts w:ascii="Times New Roman" w:hAnsi="Times New Roman" w:cs="Times New Roman"/>
          <w:color w:val="auto"/>
        </w:rPr>
        <w:t>Μέθοδος αποξήρανσης</w:t>
      </w:r>
      <w:bookmarkEnd w:id="17"/>
    </w:p>
    <w:p w14:paraId="2AC7152E" w14:textId="77777777" w:rsidR="00047C21" w:rsidRPr="008E4C98" w:rsidRDefault="009E52FF" w:rsidP="00B90B5D">
      <w:pPr>
        <w:pStyle w:val="a7"/>
        <w:spacing w:after="200"/>
        <w:ind w:left="0" w:firstLine="709"/>
        <w:rPr>
          <w:rFonts w:ascii="Times New Roman" w:hAnsi="Times New Roman"/>
        </w:rPr>
      </w:pPr>
      <w:r>
        <w:rPr>
          <w:rFonts w:ascii="Times New Roman" w:hAnsi="Times New Roman"/>
        </w:rPr>
        <w:t>Όπως αναφέρθηκε και παραπάνω η ξήρανση των φρούτων είναι μία από τις παλαιότερες μεθόδους συντήρησης που χρησιμοποιείται ευρέως για την συντήρηση των τροφίμων είτε αυτά προορίζονται για οικιακή χρήση είτε για πώληση</w:t>
      </w:r>
      <w:r w:rsidR="00ED2E45" w:rsidRPr="00ED2E45">
        <w:rPr>
          <w:rFonts w:ascii="Times New Roman" w:hAnsi="Times New Roman"/>
        </w:rPr>
        <w:t xml:space="preserve"> (</w:t>
      </w:r>
      <w:proofErr w:type="spellStart"/>
      <w:r w:rsidR="00ED2E45">
        <w:rPr>
          <w:rFonts w:ascii="Times New Roman" w:hAnsi="Times New Roman"/>
          <w:lang w:val="en-US"/>
        </w:rPr>
        <w:t>Bozkiretal</w:t>
      </w:r>
      <w:proofErr w:type="spellEnd"/>
      <w:r w:rsidR="00ED2E45" w:rsidRPr="00ED2E45">
        <w:rPr>
          <w:rFonts w:ascii="Times New Roman" w:hAnsi="Times New Roman"/>
        </w:rPr>
        <w:t>.,</w:t>
      </w:r>
      <w:r w:rsidR="00ED2E45" w:rsidRPr="005A3A0F">
        <w:rPr>
          <w:rFonts w:ascii="Times New Roman" w:hAnsi="Times New Roman"/>
        </w:rPr>
        <w:t xml:space="preserve"> 2020)</w:t>
      </w:r>
      <w:r>
        <w:rPr>
          <w:rFonts w:ascii="Times New Roman" w:hAnsi="Times New Roman"/>
        </w:rPr>
        <w:t xml:space="preserve">. Οι μέθοδοι ξήρανσης των φρούτων είναι αρκετοί </w:t>
      </w:r>
      <w:r w:rsidR="00A1610E">
        <w:rPr>
          <w:rFonts w:ascii="Times New Roman" w:hAnsi="Times New Roman"/>
        </w:rPr>
        <w:t>με τις μεθόδους να χωρίζονται κυρίως σε δύο μεγάλες κατηγορίες, τις φυσικές αλλά και τις τεχνητ</w:t>
      </w:r>
      <w:r w:rsidR="00751651">
        <w:rPr>
          <w:rFonts w:ascii="Times New Roman" w:hAnsi="Times New Roman"/>
        </w:rPr>
        <w:t>ές μεθόδους</w:t>
      </w:r>
      <w:r w:rsidR="008E4C98">
        <w:rPr>
          <w:rFonts w:ascii="Times New Roman" w:hAnsi="Times New Roman"/>
        </w:rPr>
        <w:t xml:space="preserve"> (</w:t>
      </w:r>
      <w:r w:rsidR="008E4C98">
        <w:rPr>
          <w:rFonts w:ascii="Times New Roman" w:hAnsi="Times New Roman"/>
          <w:lang w:val="en-US"/>
        </w:rPr>
        <w:t>Garden</w:t>
      </w:r>
      <w:r w:rsidR="008E4C98" w:rsidRPr="00751651">
        <w:rPr>
          <w:rFonts w:ascii="Times New Roman" w:hAnsi="Times New Roman"/>
        </w:rPr>
        <w:t>-</w:t>
      </w:r>
      <w:r w:rsidR="008E4C98">
        <w:rPr>
          <w:rFonts w:ascii="Times New Roman" w:hAnsi="Times New Roman"/>
          <w:lang w:val="en-US"/>
        </w:rPr>
        <w:t>Robinson</w:t>
      </w:r>
      <w:r w:rsidR="008E4C98" w:rsidRPr="00751651">
        <w:rPr>
          <w:rFonts w:ascii="Times New Roman" w:hAnsi="Times New Roman"/>
        </w:rPr>
        <w:t>, 2022</w:t>
      </w:r>
      <w:r w:rsidR="008E4C98">
        <w:rPr>
          <w:rFonts w:ascii="Times New Roman" w:hAnsi="Times New Roman"/>
        </w:rPr>
        <w:t xml:space="preserve">; </w:t>
      </w:r>
      <w:r w:rsidR="008E4C98">
        <w:rPr>
          <w:rFonts w:ascii="Times New Roman" w:hAnsi="Times New Roman"/>
          <w:lang w:val="en-US"/>
        </w:rPr>
        <w:t>FAO</w:t>
      </w:r>
      <w:r w:rsidR="008E4C98" w:rsidRPr="00751651">
        <w:rPr>
          <w:rFonts w:ascii="Times New Roman" w:hAnsi="Times New Roman"/>
        </w:rPr>
        <w:t xml:space="preserve">, </w:t>
      </w:r>
      <w:r w:rsidR="00E07092">
        <w:rPr>
          <w:rFonts w:ascii="Times New Roman" w:hAnsi="Times New Roman"/>
          <w:lang w:val="en-US"/>
        </w:rPr>
        <w:t>unknown</w:t>
      </w:r>
      <w:r w:rsidR="008E4C98" w:rsidRPr="00751651">
        <w:rPr>
          <w:rFonts w:ascii="Times New Roman" w:hAnsi="Times New Roman"/>
        </w:rPr>
        <w:t>)</w:t>
      </w:r>
      <w:r w:rsidR="00751651" w:rsidRPr="00751651">
        <w:rPr>
          <w:rFonts w:ascii="Times New Roman" w:hAnsi="Times New Roman"/>
        </w:rPr>
        <w:t>.</w:t>
      </w:r>
    </w:p>
    <w:p w14:paraId="3284627A" w14:textId="77777777" w:rsidR="00751651" w:rsidRPr="008B7DA5" w:rsidRDefault="00751651" w:rsidP="008B7DA5">
      <w:pPr>
        <w:pStyle w:val="4"/>
        <w:rPr>
          <w:rFonts w:ascii="Times New Roman" w:hAnsi="Times New Roman" w:cs="Times New Roman"/>
          <w:i w:val="0"/>
          <w:color w:val="auto"/>
        </w:rPr>
      </w:pPr>
      <w:r w:rsidRPr="008B7DA5">
        <w:rPr>
          <w:rFonts w:ascii="Times New Roman" w:hAnsi="Times New Roman" w:cs="Times New Roman"/>
          <w:i w:val="0"/>
          <w:color w:val="auto"/>
        </w:rPr>
        <w:t>3.2.4.1 Φυσική μέθοδος – Ξήρανση στον ήλιο</w:t>
      </w:r>
    </w:p>
    <w:p w14:paraId="1BC2A7DB" w14:textId="77777777" w:rsidR="009E52FF" w:rsidRDefault="009E52FF" w:rsidP="00B90B5D">
      <w:pPr>
        <w:pStyle w:val="a7"/>
        <w:spacing w:after="200"/>
        <w:ind w:left="0" w:firstLine="709"/>
        <w:rPr>
          <w:rFonts w:ascii="Times New Roman" w:hAnsi="Times New Roman"/>
        </w:rPr>
      </w:pPr>
      <w:r>
        <w:rPr>
          <w:rFonts w:ascii="Times New Roman" w:hAnsi="Times New Roman"/>
        </w:rPr>
        <w:t xml:space="preserve">Η μέθοδος αυτή είναι η παλαιότερη και αρκετά επιτυχημένη. Υπάρχουν διάφοροι τρόποι χρήσης της ηλιακής ακτινοβολίας για την ξήρανση των φρούτων. Αρχικά η απευθείας έκθεση στον ήλιο θεωρείται μεν αποτελεσματική για την επίτευξη της ξήρανσης,  ωστόσο θεωρείται πως έχει αρκετά μειονεκτήματα με το χαρακτηριστικό της ότι είναι αρκετά δύσκολο να ελεγχθεί η ποιότητα του προϊόντος λόγω της έκθεσης τους απευθείας σε συνθήκες εξωτερικού περιβάλλοντος. Από την άλλη η ξήρανση </w:t>
      </w:r>
      <w:r w:rsidR="00A1610E">
        <w:rPr>
          <w:rFonts w:ascii="Times New Roman" w:hAnsi="Times New Roman"/>
        </w:rPr>
        <w:t xml:space="preserve">σε στεγνωτήρια </w:t>
      </w:r>
      <w:r>
        <w:rPr>
          <w:rFonts w:ascii="Times New Roman" w:hAnsi="Times New Roman"/>
        </w:rPr>
        <w:t>μέσω της χρήσης της ηλιακής θερμότητας για</w:t>
      </w:r>
      <w:r w:rsidR="00A1610E">
        <w:rPr>
          <w:rFonts w:ascii="Times New Roman" w:hAnsi="Times New Roman"/>
        </w:rPr>
        <w:t xml:space="preserve"> την ξήρανση των φρούτων, με την διασφάλιση πάντα ότι δεν υπάρχει συσσώρευση νερού στο εσωτερικό του </w:t>
      </w:r>
      <w:r w:rsidR="009E63AB">
        <w:rPr>
          <w:rFonts w:ascii="Times New Roman" w:hAnsi="Times New Roman"/>
        </w:rPr>
        <w:t>στεγνωτήριου</w:t>
      </w:r>
      <w:r w:rsidR="00A1610E">
        <w:rPr>
          <w:rFonts w:ascii="Times New Roman" w:hAnsi="Times New Roman"/>
        </w:rPr>
        <w:t xml:space="preserve">, μπορεί να </w:t>
      </w:r>
      <w:r w:rsidR="009E63AB">
        <w:rPr>
          <w:rFonts w:ascii="Times New Roman" w:hAnsi="Times New Roman"/>
        </w:rPr>
        <w:t>χρησιμοποιηθεί</w:t>
      </w:r>
      <w:r w:rsidR="00A1610E">
        <w:rPr>
          <w:rFonts w:ascii="Times New Roman" w:hAnsi="Times New Roman"/>
        </w:rPr>
        <w:t xml:space="preserve"> για το σύνολο των φρούτων προς αποξήρανση. Τέλος, η ξήρανση των φρούτων σε σκιερά μέρη, αλλά με την βοήθεια του θερμού αέρα που προκύπτει από την ηλιακή θέρμανση αποτελεί επίσης μία επιλογή για </w:t>
      </w:r>
      <w:r w:rsidR="009E63AB">
        <w:rPr>
          <w:rFonts w:ascii="Times New Roman" w:hAnsi="Times New Roman"/>
        </w:rPr>
        <w:t>αποξήρανση</w:t>
      </w:r>
      <w:r w:rsidR="008E4C98">
        <w:rPr>
          <w:rFonts w:ascii="Times New Roman" w:hAnsi="Times New Roman"/>
        </w:rPr>
        <w:t xml:space="preserve"> (</w:t>
      </w:r>
      <w:r w:rsidR="008E4C98">
        <w:rPr>
          <w:rFonts w:ascii="Times New Roman" w:hAnsi="Times New Roman"/>
          <w:lang w:val="en-US"/>
        </w:rPr>
        <w:t>Garden</w:t>
      </w:r>
      <w:r w:rsidR="008E4C98" w:rsidRPr="00751651">
        <w:rPr>
          <w:rFonts w:ascii="Times New Roman" w:hAnsi="Times New Roman"/>
        </w:rPr>
        <w:t>-</w:t>
      </w:r>
      <w:r w:rsidR="008E4C98">
        <w:rPr>
          <w:rFonts w:ascii="Times New Roman" w:hAnsi="Times New Roman"/>
          <w:lang w:val="en-US"/>
        </w:rPr>
        <w:t>Robinson</w:t>
      </w:r>
      <w:r w:rsidR="008E4C98" w:rsidRPr="00751651">
        <w:rPr>
          <w:rFonts w:ascii="Times New Roman" w:hAnsi="Times New Roman"/>
        </w:rPr>
        <w:t>, 2022</w:t>
      </w:r>
      <w:r w:rsidR="008E4C98">
        <w:rPr>
          <w:rFonts w:ascii="Times New Roman" w:hAnsi="Times New Roman"/>
        </w:rPr>
        <w:t xml:space="preserve">; </w:t>
      </w:r>
      <w:r w:rsidR="008E4C98">
        <w:rPr>
          <w:rFonts w:ascii="Times New Roman" w:hAnsi="Times New Roman"/>
          <w:lang w:val="en-US"/>
        </w:rPr>
        <w:t>FAO</w:t>
      </w:r>
      <w:r w:rsidR="008E4C98" w:rsidRPr="00751651">
        <w:rPr>
          <w:rFonts w:ascii="Times New Roman" w:hAnsi="Times New Roman"/>
        </w:rPr>
        <w:t>,</w:t>
      </w:r>
      <w:r w:rsidR="00E07092" w:rsidRPr="00E07092">
        <w:rPr>
          <w:rFonts w:ascii="Times New Roman" w:hAnsi="Times New Roman"/>
        </w:rPr>
        <w:t xml:space="preserve"> </w:t>
      </w:r>
      <w:r w:rsidR="00E07092">
        <w:rPr>
          <w:rFonts w:ascii="Times New Roman" w:hAnsi="Times New Roman"/>
          <w:lang w:val="en-US"/>
        </w:rPr>
        <w:t>unknown</w:t>
      </w:r>
      <w:r w:rsidR="008E4C98" w:rsidRPr="00751651">
        <w:rPr>
          <w:rFonts w:ascii="Times New Roman" w:hAnsi="Times New Roman"/>
        </w:rPr>
        <w:t>)</w:t>
      </w:r>
      <w:r w:rsidR="00A1610E">
        <w:rPr>
          <w:rFonts w:ascii="Times New Roman" w:hAnsi="Times New Roman"/>
        </w:rPr>
        <w:t xml:space="preserve">.  </w:t>
      </w:r>
    </w:p>
    <w:p w14:paraId="15AE459E" w14:textId="77777777" w:rsidR="00751651" w:rsidRPr="008B7DA5" w:rsidRDefault="00751651" w:rsidP="008B7DA5">
      <w:pPr>
        <w:pStyle w:val="4"/>
        <w:rPr>
          <w:rFonts w:ascii="Times New Roman" w:hAnsi="Times New Roman" w:cs="Times New Roman"/>
          <w:i w:val="0"/>
          <w:color w:val="auto"/>
        </w:rPr>
      </w:pPr>
      <w:r w:rsidRPr="008B7DA5">
        <w:rPr>
          <w:rFonts w:ascii="Times New Roman" w:hAnsi="Times New Roman" w:cs="Times New Roman"/>
          <w:i w:val="0"/>
          <w:color w:val="auto"/>
        </w:rPr>
        <w:t>3.2.4.2 Τεχνητή Ξήρανση</w:t>
      </w:r>
    </w:p>
    <w:p w14:paraId="59B175B2" w14:textId="77777777" w:rsidR="009E52FF" w:rsidRDefault="009E63AB" w:rsidP="00B90B5D">
      <w:pPr>
        <w:pStyle w:val="a7"/>
        <w:spacing w:after="200"/>
        <w:ind w:left="0" w:firstLine="709"/>
        <w:rPr>
          <w:rFonts w:ascii="Times New Roman" w:hAnsi="Times New Roman"/>
        </w:rPr>
      </w:pPr>
      <w:r>
        <w:rPr>
          <w:rFonts w:ascii="Times New Roman" w:hAnsi="Times New Roman"/>
        </w:rPr>
        <w:t xml:space="preserve">Αποτελεί την πιο ελεγχόμενη μέθοδο ξήρανσης των φρούτων. Το κόστος του είναι μεγαλύτερο από αυτό των φυσικών μεθόδων καθώς απαιτείται η χρήση ενός ξηραντήρα που θερμαίνεται μέσω ηλεκτρικής ενέργειας, αερίου ή ακόμα και μέσω καύσης βιομάζας. Υπάρχουν διάφοροι τύποι και μεγέθη ξηραντήρων ανάλογα με τις </w:t>
      </w:r>
      <w:r>
        <w:rPr>
          <w:rFonts w:ascii="Times New Roman" w:hAnsi="Times New Roman"/>
        </w:rPr>
        <w:lastRenderedPageBreak/>
        <w:t>ανάγκες της κάθε επιχείρησης. Τα πλεονεκτήματα έναντι των φυσικών μεθόδων είναι πως ο ρυθμός στεγνώματος είναι απόλυτα ελεγχόμενος και ανεξάρτητος από τις εξωτερικές συνθήκες. Αυτό έχει ως αποτέλεσμα την παραγωγή αποξηραμένων προϊόντων υψηλής ποιότ</w:t>
      </w:r>
      <w:r w:rsidR="00751651">
        <w:rPr>
          <w:rFonts w:ascii="Times New Roman" w:hAnsi="Times New Roman"/>
        </w:rPr>
        <w:t>ητας (</w:t>
      </w:r>
      <w:r w:rsidR="00751651">
        <w:rPr>
          <w:rFonts w:ascii="Times New Roman" w:hAnsi="Times New Roman"/>
          <w:lang w:val="en-US"/>
        </w:rPr>
        <w:t>Garden</w:t>
      </w:r>
      <w:r w:rsidR="00751651" w:rsidRPr="00751651">
        <w:rPr>
          <w:rFonts w:ascii="Times New Roman" w:hAnsi="Times New Roman"/>
        </w:rPr>
        <w:t>-</w:t>
      </w:r>
      <w:r w:rsidR="00751651">
        <w:rPr>
          <w:rFonts w:ascii="Times New Roman" w:hAnsi="Times New Roman"/>
          <w:lang w:val="en-US"/>
        </w:rPr>
        <w:t>Robinson</w:t>
      </w:r>
      <w:r w:rsidR="00751651" w:rsidRPr="00751651">
        <w:rPr>
          <w:rFonts w:ascii="Times New Roman" w:hAnsi="Times New Roman"/>
        </w:rPr>
        <w:t>, 2022</w:t>
      </w:r>
      <w:r w:rsidR="00751651">
        <w:rPr>
          <w:rFonts w:ascii="Times New Roman" w:hAnsi="Times New Roman"/>
        </w:rPr>
        <w:t xml:space="preserve">; </w:t>
      </w:r>
      <w:r w:rsidR="00751651">
        <w:rPr>
          <w:rFonts w:ascii="Times New Roman" w:hAnsi="Times New Roman"/>
          <w:lang w:val="en-US"/>
        </w:rPr>
        <w:t>FAO</w:t>
      </w:r>
      <w:r w:rsidR="00751651" w:rsidRPr="00751651">
        <w:rPr>
          <w:rFonts w:ascii="Times New Roman" w:hAnsi="Times New Roman"/>
        </w:rPr>
        <w:t xml:space="preserve">, </w:t>
      </w:r>
      <w:r w:rsidR="00E07092">
        <w:rPr>
          <w:rFonts w:ascii="Times New Roman" w:hAnsi="Times New Roman"/>
          <w:lang w:val="en-US"/>
        </w:rPr>
        <w:t>unknown</w:t>
      </w:r>
      <w:r w:rsidR="00751651" w:rsidRPr="00751651">
        <w:rPr>
          <w:rFonts w:ascii="Times New Roman" w:hAnsi="Times New Roman"/>
        </w:rPr>
        <w:t>)</w:t>
      </w:r>
    </w:p>
    <w:p w14:paraId="07FD0974" w14:textId="77777777" w:rsidR="0019471A" w:rsidRPr="008B7DA5" w:rsidRDefault="00751651" w:rsidP="008B7DA5">
      <w:pPr>
        <w:pStyle w:val="5"/>
        <w:rPr>
          <w:rFonts w:ascii="Times New Roman" w:hAnsi="Times New Roman" w:cs="Times New Roman"/>
          <w:b/>
          <w:color w:val="auto"/>
        </w:rPr>
      </w:pPr>
      <w:r w:rsidRPr="008B7DA5">
        <w:rPr>
          <w:rFonts w:ascii="Times New Roman" w:hAnsi="Times New Roman" w:cs="Times New Roman"/>
          <w:b/>
          <w:color w:val="auto"/>
        </w:rPr>
        <w:t xml:space="preserve">3.2.4.2.1 </w:t>
      </w:r>
      <w:r w:rsidR="0019471A" w:rsidRPr="008B7DA5">
        <w:rPr>
          <w:rFonts w:ascii="Times New Roman" w:hAnsi="Times New Roman" w:cs="Times New Roman"/>
          <w:b/>
          <w:color w:val="auto"/>
        </w:rPr>
        <w:t xml:space="preserve"> Ξηραντήρας με ράφια </w:t>
      </w:r>
    </w:p>
    <w:p w14:paraId="11606E2D" w14:textId="77777777" w:rsidR="00751651" w:rsidRDefault="005A3A0F" w:rsidP="00B90B5D">
      <w:pPr>
        <w:pStyle w:val="a7"/>
        <w:spacing w:after="200"/>
        <w:ind w:left="0" w:firstLine="709"/>
        <w:rPr>
          <w:rFonts w:ascii="Times New Roman" w:hAnsi="Times New Roman"/>
        </w:rPr>
      </w:pPr>
      <w:r>
        <w:rPr>
          <w:rFonts w:ascii="Times New Roman" w:hAnsi="Times New Roman"/>
        </w:rPr>
        <w:t>Ο ξηραντήρας με ράφια είναι ένας από τους πιο διαδεδομένους και πολυχρησιμοποιούμενους ξηραντήρες φρούτων και λαχανικών στην βιομηχανία των τροφίμων σε παγκόσμιο επίπεδο. Η ευρεία χρήση του οφείλεται</w:t>
      </w:r>
      <w:r w:rsidR="005A0D26">
        <w:rPr>
          <w:rFonts w:ascii="Times New Roman" w:hAnsi="Times New Roman"/>
        </w:rPr>
        <w:t xml:space="preserve"> στο χαμηλό κόστος,</w:t>
      </w:r>
      <w:r>
        <w:rPr>
          <w:rFonts w:ascii="Times New Roman" w:hAnsi="Times New Roman"/>
        </w:rPr>
        <w:t xml:space="preserve"> στην απλότητα και στην ευκολ</w:t>
      </w:r>
      <w:r w:rsidR="002236D0">
        <w:rPr>
          <w:rFonts w:ascii="Times New Roman" w:hAnsi="Times New Roman"/>
        </w:rPr>
        <w:t>ία χρήσης του από τους χρήστες (</w:t>
      </w:r>
      <w:r w:rsidR="002236D0">
        <w:rPr>
          <w:rFonts w:ascii="Times New Roman" w:hAnsi="Times New Roman"/>
          <w:lang w:val="en-US"/>
        </w:rPr>
        <w:t>Choudhary</w:t>
      </w:r>
      <w:r w:rsidR="002236D0" w:rsidRPr="005A0D26">
        <w:rPr>
          <w:rFonts w:ascii="Times New Roman" w:hAnsi="Times New Roman"/>
        </w:rPr>
        <w:t>, 2022</w:t>
      </w:r>
      <w:r w:rsidR="002236D0">
        <w:rPr>
          <w:rFonts w:ascii="Times New Roman" w:hAnsi="Times New Roman"/>
          <w:lang w:val="en-US"/>
        </w:rPr>
        <w:t>a</w:t>
      </w:r>
      <w:r w:rsidR="002236D0">
        <w:rPr>
          <w:rFonts w:ascii="Times New Roman" w:hAnsi="Times New Roman"/>
        </w:rPr>
        <w:t xml:space="preserve">; </w:t>
      </w:r>
      <w:r w:rsidR="002236D0">
        <w:rPr>
          <w:rFonts w:ascii="Times New Roman" w:hAnsi="Times New Roman"/>
          <w:lang w:val="en-US"/>
        </w:rPr>
        <w:t>Choudhary</w:t>
      </w:r>
      <w:r w:rsidR="002236D0" w:rsidRPr="005A0D26">
        <w:rPr>
          <w:rFonts w:ascii="Times New Roman" w:hAnsi="Times New Roman"/>
        </w:rPr>
        <w:t>, 2022</w:t>
      </w:r>
      <w:r w:rsidR="002236D0">
        <w:rPr>
          <w:rFonts w:ascii="Times New Roman" w:hAnsi="Times New Roman"/>
          <w:lang w:val="en-US"/>
        </w:rPr>
        <w:t>b</w:t>
      </w:r>
      <w:r w:rsidR="002236D0" w:rsidRPr="005A0D26">
        <w:rPr>
          <w:rFonts w:ascii="Times New Roman" w:hAnsi="Times New Roman"/>
        </w:rPr>
        <w:t>)</w:t>
      </w:r>
      <w:r w:rsidR="002236D0">
        <w:rPr>
          <w:rFonts w:ascii="Times New Roman" w:hAnsi="Times New Roman"/>
        </w:rPr>
        <w:t>.</w:t>
      </w:r>
    </w:p>
    <w:p w14:paraId="3B6F6F51" w14:textId="77777777" w:rsidR="00056A43" w:rsidRPr="00056A43" w:rsidRDefault="00056A43" w:rsidP="00B90B5D">
      <w:pPr>
        <w:pStyle w:val="a7"/>
        <w:spacing w:after="200"/>
        <w:ind w:left="0" w:firstLine="709"/>
        <w:rPr>
          <w:rFonts w:ascii="Times New Roman" w:hAnsi="Times New Roman"/>
        </w:rPr>
      </w:pPr>
      <w:r>
        <w:rPr>
          <w:rFonts w:ascii="Times New Roman" w:hAnsi="Times New Roman"/>
        </w:rPr>
        <w:t xml:space="preserve">Ο ξηραντήρας αποτελείται από έναν θάλαμο ξήρανσης, στον οποίο περιέχονται ράφια, στα οποία υπάρχουν τοποθετημένοι δίσκοι. Η τοποθέτηση των φρούτων που προορίζονται για ξήρανση γίνεται πάνω στους δίσκους στους οποίους απλώνονται ομοιόμορφα σε όλη την επιφάνεια τους. Στην συνέχεια παράγεται θερμαινόμενος αέρας από τον θερμαντήρα, ο οποίος διαχέεται στο εσωτερικό του θαλάμου και πιο συγκεκριμένα ανάμεσα στους δίσκους με την βοήθεια ενός </w:t>
      </w:r>
      <w:r w:rsidR="005A0D26">
        <w:rPr>
          <w:rFonts w:ascii="Times New Roman" w:hAnsi="Times New Roman"/>
        </w:rPr>
        <w:t>ανεμιστήρα. Η λειτουργία του ξηραντήρα βασίζεται στην είσοδο θερμού αέρα και στην έξοδο ενός μέρους από το σημείο εξαγωγής, ενώ ένα μέρος του αέρα που εισέρχεται επανακυκλοφορεί εντός του ξηραντήρα</w:t>
      </w:r>
      <w:r w:rsidR="000A7129">
        <w:rPr>
          <w:rFonts w:ascii="Times New Roman" w:hAnsi="Times New Roman"/>
        </w:rPr>
        <w:t xml:space="preserve"> (Εικόνα 3 &amp; 4)</w:t>
      </w:r>
      <w:r w:rsidR="005A0D26">
        <w:rPr>
          <w:rFonts w:ascii="Times New Roman" w:hAnsi="Times New Roman"/>
        </w:rPr>
        <w:t>. Τέλος, ο ξηραντήρας με ράφια χρησιμοποιείται κατά κύριο λόγο για την αποξήρανση μικρών ποσοτήτων φρούτων και λαχανικών αλλά ταυτόχρονα και ευαίσθητης ως προς την θέρμανση ή την αλλοίωση, πρώτης ύλης (</w:t>
      </w:r>
      <w:r w:rsidR="005A0D26">
        <w:rPr>
          <w:rFonts w:ascii="Times New Roman" w:hAnsi="Times New Roman"/>
          <w:lang w:val="en-US"/>
        </w:rPr>
        <w:t>Choudhary</w:t>
      </w:r>
      <w:r w:rsidR="005A0D26" w:rsidRPr="005A0D26">
        <w:rPr>
          <w:rFonts w:ascii="Times New Roman" w:hAnsi="Times New Roman"/>
        </w:rPr>
        <w:t>, 2022</w:t>
      </w:r>
      <w:r w:rsidR="005A0D26">
        <w:rPr>
          <w:rFonts w:ascii="Times New Roman" w:hAnsi="Times New Roman"/>
          <w:lang w:val="en-US"/>
        </w:rPr>
        <w:t>a</w:t>
      </w:r>
      <w:r w:rsidR="005A0D26">
        <w:rPr>
          <w:rFonts w:ascii="Times New Roman" w:hAnsi="Times New Roman"/>
        </w:rPr>
        <w:t xml:space="preserve">; </w:t>
      </w:r>
      <w:r w:rsidR="005A0D26">
        <w:rPr>
          <w:rFonts w:ascii="Times New Roman" w:hAnsi="Times New Roman"/>
          <w:lang w:val="en-US"/>
        </w:rPr>
        <w:t>Choudhary</w:t>
      </w:r>
      <w:r w:rsidR="005A0D26" w:rsidRPr="005A0D26">
        <w:rPr>
          <w:rFonts w:ascii="Times New Roman" w:hAnsi="Times New Roman"/>
        </w:rPr>
        <w:t>, 2022</w:t>
      </w:r>
      <w:r w:rsidR="005A0D26">
        <w:rPr>
          <w:rFonts w:ascii="Times New Roman" w:hAnsi="Times New Roman"/>
          <w:lang w:val="en-US"/>
        </w:rPr>
        <w:t>b</w:t>
      </w:r>
      <w:r w:rsidR="005A0D26" w:rsidRPr="005A0D26">
        <w:rPr>
          <w:rFonts w:ascii="Times New Roman" w:hAnsi="Times New Roman"/>
        </w:rPr>
        <w:t>)</w:t>
      </w:r>
      <w:r w:rsidR="005A0D26">
        <w:rPr>
          <w:rFonts w:ascii="Times New Roman" w:hAnsi="Times New Roman"/>
        </w:rPr>
        <w:t xml:space="preserve">. </w:t>
      </w:r>
    </w:p>
    <w:p w14:paraId="3D0E4E64" w14:textId="77777777" w:rsidR="005960CC" w:rsidRDefault="005A3A0F" w:rsidP="005960CC">
      <w:pPr>
        <w:pStyle w:val="a7"/>
        <w:keepNext/>
        <w:spacing w:after="200"/>
        <w:ind w:left="0" w:firstLine="709"/>
      </w:pPr>
      <w:r>
        <w:rPr>
          <w:noProof/>
          <w:lang w:eastAsia="el-GR"/>
        </w:rPr>
        <w:drawing>
          <wp:inline distT="0" distB="0" distL="0" distR="0" wp14:anchorId="50A7D98C" wp14:editId="5251ACEB">
            <wp:extent cx="4127304" cy="2322414"/>
            <wp:effectExtent l="19050" t="0" r="6546" b="0"/>
            <wp:docPr id="7" name="Εικόνα 7" descr="Drying part 5 Tray dry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ying part 5 Tray dryer - YouTube"/>
                    <pic:cNvPicPr>
                      <a:picLocks noChangeAspect="1" noChangeArrowheads="1"/>
                    </pic:cNvPicPr>
                  </pic:nvPicPr>
                  <pic:blipFill>
                    <a:blip r:embed="rId11"/>
                    <a:srcRect/>
                    <a:stretch>
                      <a:fillRect/>
                    </a:stretch>
                  </pic:blipFill>
                  <pic:spPr bwMode="auto">
                    <a:xfrm>
                      <a:off x="0" y="0"/>
                      <a:ext cx="4130208" cy="2324048"/>
                    </a:xfrm>
                    <a:prstGeom prst="rect">
                      <a:avLst/>
                    </a:prstGeom>
                    <a:noFill/>
                    <a:ln w="9525">
                      <a:noFill/>
                      <a:miter lim="800000"/>
                      <a:headEnd/>
                      <a:tailEnd/>
                    </a:ln>
                  </pic:spPr>
                </pic:pic>
              </a:graphicData>
            </a:graphic>
          </wp:inline>
        </w:drawing>
      </w:r>
    </w:p>
    <w:p w14:paraId="68E2359B" w14:textId="77777777" w:rsidR="005A3A0F" w:rsidRPr="00F05222" w:rsidRDefault="005960CC" w:rsidP="005960CC">
      <w:pPr>
        <w:pStyle w:val="ac"/>
        <w:rPr>
          <w:rFonts w:ascii="Times New Roman" w:hAnsi="Times New Roman"/>
          <w:color w:val="auto"/>
          <w:sz w:val="24"/>
          <w:szCs w:val="24"/>
        </w:rPr>
      </w:pPr>
      <w:r w:rsidRPr="005960CC">
        <w:rPr>
          <w:rFonts w:ascii="Times New Roman" w:hAnsi="Times New Roman"/>
          <w:color w:val="auto"/>
          <w:sz w:val="24"/>
          <w:szCs w:val="24"/>
        </w:rPr>
        <w:t xml:space="preserve">Εικόνα </w:t>
      </w:r>
      <w:r w:rsidR="00297F27" w:rsidRPr="005960CC">
        <w:rPr>
          <w:rFonts w:ascii="Times New Roman" w:hAnsi="Times New Roman"/>
          <w:color w:val="auto"/>
          <w:sz w:val="24"/>
          <w:szCs w:val="24"/>
        </w:rPr>
        <w:fldChar w:fldCharType="begin"/>
      </w:r>
      <w:r w:rsidRPr="005960CC">
        <w:rPr>
          <w:rFonts w:ascii="Times New Roman" w:hAnsi="Times New Roman"/>
          <w:color w:val="auto"/>
          <w:sz w:val="24"/>
          <w:szCs w:val="24"/>
        </w:rPr>
        <w:instrText xml:space="preserve"> SEQ Εικόνα \* ARABIC </w:instrText>
      </w:r>
      <w:r w:rsidR="00297F27" w:rsidRPr="005960CC">
        <w:rPr>
          <w:rFonts w:ascii="Times New Roman" w:hAnsi="Times New Roman"/>
          <w:color w:val="auto"/>
          <w:sz w:val="24"/>
          <w:szCs w:val="24"/>
        </w:rPr>
        <w:fldChar w:fldCharType="separate"/>
      </w:r>
      <w:r>
        <w:rPr>
          <w:rFonts w:ascii="Times New Roman" w:hAnsi="Times New Roman"/>
          <w:noProof/>
          <w:color w:val="auto"/>
          <w:sz w:val="24"/>
          <w:szCs w:val="24"/>
        </w:rPr>
        <w:t>3</w:t>
      </w:r>
      <w:r w:rsidR="00297F27" w:rsidRPr="005960CC">
        <w:rPr>
          <w:rFonts w:ascii="Times New Roman" w:hAnsi="Times New Roman"/>
          <w:color w:val="auto"/>
          <w:sz w:val="24"/>
          <w:szCs w:val="24"/>
        </w:rPr>
        <w:fldChar w:fldCharType="end"/>
      </w:r>
      <w:r w:rsidRPr="00F05222">
        <w:rPr>
          <w:rFonts w:ascii="Times New Roman" w:hAnsi="Times New Roman"/>
          <w:color w:val="auto"/>
          <w:sz w:val="24"/>
          <w:szCs w:val="24"/>
        </w:rPr>
        <w:t xml:space="preserve">. </w:t>
      </w:r>
      <w:r w:rsidR="00F05222">
        <w:rPr>
          <w:rFonts w:ascii="Times New Roman" w:hAnsi="Times New Roman"/>
          <w:color w:val="auto"/>
          <w:sz w:val="24"/>
          <w:szCs w:val="24"/>
        </w:rPr>
        <w:t xml:space="preserve">Ξηραντήρας με ράφια (Πηγή: </w:t>
      </w:r>
      <w:proofErr w:type="spellStart"/>
      <w:r w:rsidR="00F05222">
        <w:rPr>
          <w:rFonts w:ascii="Times New Roman" w:hAnsi="Times New Roman"/>
          <w:color w:val="auto"/>
          <w:sz w:val="24"/>
          <w:szCs w:val="24"/>
          <w:lang w:val="en-US"/>
        </w:rPr>
        <w:t>Bhakar</w:t>
      </w:r>
      <w:proofErr w:type="spellEnd"/>
      <w:r w:rsidR="00F05222" w:rsidRPr="00F05222">
        <w:rPr>
          <w:rFonts w:ascii="Times New Roman" w:hAnsi="Times New Roman"/>
          <w:color w:val="auto"/>
          <w:sz w:val="24"/>
          <w:szCs w:val="24"/>
        </w:rPr>
        <w:t>, 2023).</w:t>
      </w:r>
    </w:p>
    <w:p w14:paraId="492F6EFF" w14:textId="77777777" w:rsidR="005A0D26" w:rsidRDefault="005A0D26" w:rsidP="00B90B5D">
      <w:pPr>
        <w:pStyle w:val="a7"/>
        <w:spacing w:after="200"/>
        <w:ind w:left="0" w:firstLine="709"/>
        <w:rPr>
          <w:rFonts w:ascii="Times New Roman" w:hAnsi="Times New Roman"/>
        </w:rPr>
      </w:pPr>
    </w:p>
    <w:p w14:paraId="3BC217DC" w14:textId="77777777" w:rsidR="005960CC" w:rsidRDefault="005A0D26" w:rsidP="005960CC">
      <w:pPr>
        <w:pStyle w:val="a7"/>
        <w:keepNext/>
        <w:spacing w:after="200"/>
        <w:ind w:left="0" w:firstLine="709"/>
        <w:jc w:val="center"/>
      </w:pPr>
      <w:r>
        <w:rPr>
          <w:noProof/>
          <w:lang w:eastAsia="el-GR"/>
        </w:rPr>
        <w:drawing>
          <wp:inline distT="0" distB="0" distL="0" distR="0" wp14:anchorId="2263A424" wp14:editId="639CBAB7">
            <wp:extent cx="3358194" cy="3358194"/>
            <wp:effectExtent l="0" t="0" r="0" b="0"/>
            <wp:docPr id="10" name="Εικόνα 10" descr="Vacuum Tray Dryer | Vacuum Chamber | Direct Heating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cuum Tray Dryer | Vacuum Chamber | Direct Heating Shelves"/>
                    <pic:cNvPicPr>
                      <a:picLocks noChangeAspect="1" noChangeArrowheads="1"/>
                    </pic:cNvPicPr>
                  </pic:nvPicPr>
                  <pic:blipFill>
                    <a:blip r:embed="rId12"/>
                    <a:srcRect/>
                    <a:stretch>
                      <a:fillRect/>
                    </a:stretch>
                  </pic:blipFill>
                  <pic:spPr bwMode="auto">
                    <a:xfrm>
                      <a:off x="0" y="0"/>
                      <a:ext cx="3357114" cy="3357114"/>
                    </a:xfrm>
                    <a:prstGeom prst="rect">
                      <a:avLst/>
                    </a:prstGeom>
                    <a:noFill/>
                    <a:ln w="9525">
                      <a:noFill/>
                      <a:miter lim="800000"/>
                      <a:headEnd/>
                      <a:tailEnd/>
                    </a:ln>
                  </pic:spPr>
                </pic:pic>
              </a:graphicData>
            </a:graphic>
          </wp:inline>
        </w:drawing>
      </w:r>
    </w:p>
    <w:p w14:paraId="201A29FE" w14:textId="77777777" w:rsidR="005A0D26" w:rsidRPr="00F05222" w:rsidRDefault="005960CC" w:rsidP="005960CC">
      <w:pPr>
        <w:pStyle w:val="ac"/>
        <w:rPr>
          <w:rFonts w:ascii="Times New Roman" w:hAnsi="Times New Roman"/>
          <w:color w:val="auto"/>
          <w:sz w:val="24"/>
          <w:szCs w:val="24"/>
        </w:rPr>
      </w:pPr>
      <w:r w:rsidRPr="00F05222">
        <w:rPr>
          <w:rFonts w:ascii="Times New Roman" w:hAnsi="Times New Roman"/>
          <w:color w:val="auto"/>
          <w:sz w:val="24"/>
          <w:szCs w:val="24"/>
        </w:rPr>
        <w:t xml:space="preserve">Εικόνα </w:t>
      </w:r>
      <w:r w:rsidR="00297F27" w:rsidRPr="00F05222">
        <w:rPr>
          <w:rFonts w:ascii="Times New Roman" w:hAnsi="Times New Roman"/>
          <w:color w:val="auto"/>
          <w:sz w:val="24"/>
          <w:szCs w:val="24"/>
        </w:rPr>
        <w:fldChar w:fldCharType="begin"/>
      </w:r>
      <w:r w:rsidRPr="00F05222">
        <w:rPr>
          <w:rFonts w:ascii="Times New Roman" w:hAnsi="Times New Roman"/>
          <w:color w:val="auto"/>
          <w:sz w:val="24"/>
          <w:szCs w:val="24"/>
        </w:rPr>
        <w:instrText xml:space="preserve"> SEQ Εικόνα \* ARABIC </w:instrText>
      </w:r>
      <w:r w:rsidR="00297F27" w:rsidRPr="00F05222">
        <w:rPr>
          <w:rFonts w:ascii="Times New Roman" w:hAnsi="Times New Roman"/>
          <w:color w:val="auto"/>
          <w:sz w:val="24"/>
          <w:szCs w:val="24"/>
        </w:rPr>
        <w:fldChar w:fldCharType="separate"/>
      </w:r>
      <w:r w:rsidRPr="00F05222">
        <w:rPr>
          <w:rFonts w:ascii="Times New Roman" w:hAnsi="Times New Roman"/>
          <w:noProof/>
          <w:color w:val="auto"/>
          <w:sz w:val="24"/>
          <w:szCs w:val="24"/>
        </w:rPr>
        <w:t>4</w:t>
      </w:r>
      <w:r w:rsidR="00297F27" w:rsidRPr="00F05222">
        <w:rPr>
          <w:rFonts w:ascii="Times New Roman" w:hAnsi="Times New Roman"/>
          <w:color w:val="auto"/>
          <w:sz w:val="24"/>
          <w:szCs w:val="24"/>
        </w:rPr>
        <w:fldChar w:fldCharType="end"/>
      </w:r>
      <w:r w:rsidR="00F05222" w:rsidRPr="00F05222">
        <w:rPr>
          <w:rFonts w:ascii="Times New Roman" w:hAnsi="Times New Roman"/>
          <w:color w:val="auto"/>
          <w:sz w:val="24"/>
          <w:szCs w:val="24"/>
        </w:rPr>
        <w:t>. Ξηραντήρας με ράφια (Πηγή</w:t>
      </w:r>
      <w:r w:rsidR="00F05222">
        <w:rPr>
          <w:rFonts w:ascii="Times New Roman" w:hAnsi="Times New Roman"/>
          <w:color w:val="auto"/>
          <w:sz w:val="24"/>
          <w:szCs w:val="24"/>
        </w:rPr>
        <w:t xml:space="preserve">: </w:t>
      </w:r>
      <w:r w:rsidR="00F05222">
        <w:rPr>
          <w:rFonts w:ascii="Times New Roman" w:hAnsi="Times New Roman"/>
          <w:color w:val="auto"/>
          <w:sz w:val="24"/>
          <w:szCs w:val="24"/>
          <w:lang w:val="en-US"/>
        </w:rPr>
        <w:t>PSL</w:t>
      </w:r>
      <w:r w:rsidR="00F05222" w:rsidRPr="00F05222">
        <w:rPr>
          <w:rFonts w:ascii="Times New Roman" w:hAnsi="Times New Roman"/>
          <w:color w:val="auto"/>
          <w:sz w:val="24"/>
          <w:szCs w:val="24"/>
        </w:rPr>
        <w:t xml:space="preserve">, 2023). </w:t>
      </w:r>
    </w:p>
    <w:p w14:paraId="26C9AB4C" w14:textId="77777777" w:rsidR="00EF0D03" w:rsidRPr="009E52FF" w:rsidRDefault="00B90B5D" w:rsidP="00047C21">
      <w:pPr>
        <w:pStyle w:val="3"/>
        <w:spacing w:after="200"/>
        <w:rPr>
          <w:rFonts w:ascii="Times New Roman" w:hAnsi="Times New Roman" w:cs="Times New Roman"/>
          <w:color w:val="auto"/>
        </w:rPr>
      </w:pPr>
      <w:bookmarkStart w:id="18" w:name="_Toc147762423"/>
      <w:r w:rsidRPr="00047C21">
        <w:rPr>
          <w:rFonts w:ascii="Times New Roman" w:hAnsi="Times New Roman" w:cs="Times New Roman"/>
          <w:color w:val="auto"/>
        </w:rPr>
        <w:t xml:space="preserve">3.2.5 </w:t>
      </w:r>
      <w:r w:rsidR="00EF0D03" w:rsidRPr="00047C21">
        <w:rPr>
          <w:rFonts w:ascii="Times New Roman" w:hAnsi="Times New Roman" w:cs="Times New Roman"/>
          <w:color w:val="auto"/>
        </w:rPr>
        <w:t>Κατανάλωση αποξηραμένων φρούτων και οφέλη για την υγεία</w:t>
      </w:r>
      <w:bookmarkEnd w:id="18"/>
    </w:p>
    <w:p w14:paraId="21BD5B07" w14:textId="77777777" w:rsidR="00047C21" w:rsidRPr="005E55B1" w:rsidRDefault="003C48DB" w:rsidP="00B90B5D">
      <w:pPr>
        <w:pStyle w:val="a7"/>
        <w:spacing w:after="200"/>
        <w:ind w:left="0" w:firstLine="709"/>
        <w:rPr>
          <w:rFonts w:ascii="Times New Roman" w:hAnsi="Times New Roman"/>
        </w:rPr>
      </w:pPr>
      <w:r>
        <w:rPr>
          <w:rFonts w:ascii="Times New Roman" w:hAnsi="Times New Roman"/>
        </w:rPr>
        <w:t>Τα αποξηραμένα φρούτα</w:t>
      </w:r>
      <w:r w:rsidR="00CF1F5C" w:rsidRPr="00CF1F5C">
        <w:rPr>
          <w:rFonts w:ascii="Times New Roman" w:hAnsi="Times New Roman"/>
        </w:rPr>
        <w:t xml:space="preserve"> τα οποία χρησιμεύουν ως σημαντικά υγιεινά σνακ παγκοσμίως, παρέχουν μια συμπυκνωμένη μορφή φρέσκων φρούτων</w:t>
      </w:r>
      <w:r w:rsidR="005E55B1">
        <w:rPr>
          <w:rFonts w:ascii="Times New Roman" w:hAnsi="Times New Roman"/>
        </w:rPr>
        <w:t xml:space="preserve"> και</w:t>
      </w:r>
      <w:r>
        <w:rPr>
          <w:rFonts w:ascii="Times New Roman" w:hAnsi="Times New Roman"/>
        </w:rPr>
        <w:t xml:space="preserve"> θεωρούνται ως πολύ σημαντικά </w:t>
      </w:r>
      <w:proofErr w:type="spellStart"/>
      <w:r>
        <w:rPr>
          <w:rFonts w:ascii="Times New Roman" w:hAnsi="Times New Roman"/>
        </w:rPr>
        <w:t>σνακς</w:t>
      </w:r>
      <w:proofErr w:type="spellEnd"/>
      <w:r w:rsidR="00CF1F5C" w:rsidRPr="00CF1F5C">
        <w:rPr>
          <w:rFonts w:ascii="Times New Roman" w:hAnsi="Times New Roman"/>
        </w:rPr>
        <w:t>. Είναι διατροφικά ισοδύναμα με φρέσκα φρούτα σε μικρότερα μεγέθη μερίδων, που κυμαίνονται από 30 έως 43 g ανάλογα με το φρούτο, σύμφωνα με τις τρέχουσες διατροφικές συστάσεις σε διάφορες χώρες. Συνιστάται η καθημερινή κατανάλωση αποξηραμ</w:t>
      </w:r>
      <w:r w:rsidR="005E55B1">
        <w:rPr>
          <w:rFonts w:ascii="Times New Roman" w:hAnsi="Times New Roman"/>
        </w:rPr>
        <w:t xml:space="preserve">ένων φρούτων για να επωφεληθεί κανείς </w:t>
      </w:r>
      <w:r w:rsidR="00CF1F5C" w:rsidRPr="00CF1F5C">
        <w:rPr>
          <w:rFonts w:ascii="Times New Roman" w:hAnsi="Times New Roman"/>
        </w:rPr>
        <w:t>πλήρως από τα απαραίτητα θρεπτικά συστατικά, τα φυτοχημικά που προάγουν την υγεία και τα αντιοξειδωτικά που περιέχουν, μαζί με</w:t>
      </w:r>
      <w:r w:rsidR="005D271F">
        <w:rPr>
          <w:rFonts w:ascii="Times New Roman" w:hAnsi="Times New Roman"/>
        </w:rPr>
        <w:t xml:space="preserve"> την επιθυμητή γεύση και άρωμα (</w:t>
      </w:r>
      <w:r w:rsidR="005D271F">
        <w:rPr>
          <w:rFonts w:ascii="Times New Roman" w:hAnsi="Times New Roman"/>
          <w:lang w:val="en-US"/>
        </w:rPr>
        <w:t>Chang</w:t>
      </w:r>
      <w:r w:rsidR="00F962B4">
        <w:rPr>
          <w:rFonts w:ascii="Times New Roman" w:hAnsi="Times New Roman"/>
        </w:rPr>
        <w:t xml:space="preserve"> </w:t>
      </w:r>
      <w:r w:rsidR="005D271F">
        <w:rPr>
          <w:rFonts w:ascii="Times New Roman" w:hAnsi="Times New Roman"/>
          <w:lang w:val="en-US"/>
        </w:rPr>
        <w:t>et</w:t>
      </w:r>
      <w:r w:rsidR="00F962B4">
        <w:rPr>
          <w:rFonts w:ascii="Times New Roman" w:hAnsi="Times New Roman"/>
        </w:rPr>
        <w:t xml:space="preserve"> </w:t>
      </w:r>
      <w:r w:rsidR="005D271F">
        <w:rPr>
          <w:rFonts w:ascii="Times New Roman" w:hAnsi="Times New Roman"/>
          <w:lang w:val="en-US"/>
        </w:rPr>
        <w:t>al</w:t>
      </w:r>
      <w:r w:rsidR="005D271F" w:rsidRPr="005D271F">
        <w:rPr>
          <w:rFonts w:ascii="Times New Roman" w:hAnsi="Times New Roman"/>
        </w:rPr>
        <w:t>., 2016</w:t>
      </w:r>
      <w:r>
        <w:rPr>
          <w:rFonts w:ascii="Times New Roman" w:hAnsi="Times New Roman"/>
        </w:rPr>
        <w:t xml:space="preserve">; </w:t>
      </w:r>
      <w:proofErr w:type="spellStart"/>
      <w:r>
        <w:rPr>
          <w:rFonts w:ascii="Times New Roman" w:hAnsi="Times New Roman"/>
          <w:lang w:val="en-US"/>
        </w:rPr>
        <w:t>Donno</w:t>
      </w:r>
      <w:proofErr w:type="spellEnd"/>
      <w:r w:rsidR="00F962B4">
        <w:rPr>
          <w:rFonts w:ascii="Times New Roman" w:hAnsi="Times New Roman"/>
        </w:rPr>
        <w:t xml:space="preserve"> </w:t>
      </w:r>
      <w:r>
        <w:rPr>
          <w:rFonts w:ascii="Times New Roman" w:hAnsi="Times New Roman"/>
          <w:lang w:val="en-US"/>
        </w:rPr>
        <w:t>et</w:t>
      </w:r>
      <w:r w:rsidR="00F962B4">
        <w:rPr>
          <w:rFonts w:ascii="Times New Roman" w:hAnsi="Times New Roman"/>
        </w:rPr>
        <w:t xml:space="preserve"> </w:t>
      </w:r>
      <w:r>
        <w:rPr>
          <w:rFonts w:ascii="Times New Roman" w:hAnsi="Times New Roman"/>
          <w:lang w:val="en-US"/>
        </w:rPr>
        <w:t>al</w:t>
      </w:r>
      <w:r w:rsidRPr="003C48DB">
        <w:rPr>
          <w:rFonts w:ascii="Times New Roman" w:hAnsi="Times New Roman"/>
        </w:rPr>
        <w:t>., 2019</w:t>
      </w:r>
      <w:r w:rsidR="005D271F" w:rsidRPr="005D271F">
        <w:rPr>
          <w:rFonts w:ascii="Times New Roman" w:hAnsi="Times New Roman"/>
        </w:rPr>
        <w:t>).</w:t>
      </w:r>
    </w:p>
    <w:p w14:paraId="7859DBE7" w14:textId="77777777" w:rsidR="00743156" w:rsidRDefault="005E55B1" w:rsidP="00B90B5D">
      <w:pPr>
        <w:pStyle w:val="a7"/>
        <w:spacing w:after="200"/>
        <w:ind w:left="0" w:firstLine="709"/>
        <w:rPr>
          <w:rFonts w:ascii="Times New Roman" w:hAnsi="Times New Roman"/>
        </w:rPr>
      </w:pPr>
      <w:r>
        <w:rPr>
          <w:rFonts w:ascii="Times New Roman" w:hAnsi="Times New Roman"/>
        </w:rPr>
        <w:t>Πιο συγκεκριμένα, τ</w:t>
      </w:r>
      <w:r w:rsidR="00743156">
        <w:rPr>
          <w:rFonts w:ascii="Times New Roman" w:hAnsi="Times New Roman"/>
        </w:rPr>
        <w:t>α αποξηραμένα φρούτα είναι βασική πηγή καλίου και διαιτητικών ινών με χαμηλή ποσότητα λιπαρών κάτι που επιδρά θετικά στην μείωση της αρτηριακής πίεσης, κατά της παχυσαρκίας, του διαβήτη τύπου ΙΙ</w:t>
      </w:r>
      <w:r w:rsidR="00743156" w:rsidRPr="003C48DB">
        <w:rPr>
          <w:rFonts w:ascii="Times New Roman" w:hAnsi="Times New Roman"/>
        </w:rPr>
        <w:t xml:space="preserve">, </w:t>
      </w:r>
      <w:r w:rsidR="00743156">
        <w:rPr>
          <w:rFonts w:ascii="Times New Roman" w:hAnsi="Times New Roman"/>
        </w:rPr>
        <w:t>της οστεοπόρωσης, των καρδιαγγειακών παθήσεων κ</w:t>
      </w:r>
      <w:r w:rsidR="008F1AAD">
        <w:rPr>
          <w:rFonts w:ascii="Times New Roman" w:hAnsi="Times New Roman"/>
        </w:rPr>
        <w:t>αι του καρκίνου. Επιπλέον τα αποξηραμένα φρούτα αποτελούν και εξαιρετικές πηγές υδατανθράκων και σακχάρων όπως η γλυκόζη και η φρουκτόζη</w:t>
      </w:r>
      <w:r w:rsidR="00944EC8">
        <w:rPr>
          <w:rFonts w:ascii="Times New Roman" w:hAnsi="Times New Roman"/>
        </w:rPr>
        <w:t xml:space="preserve">, με τα περισσότερα από τα αποξηραμένα φρούτα να έχουν χαμηλό ή μέτριο </w:t>
      </w:r>
      <w:proofErr w:type="spellStart"/>
      <w:r w:rsidR="00944EC8">
        <w:rPr>
          <w:rFonts w:ascii="Times New Roman" w:hAnsi="Times New Roman"/>
        </w:rPr>
        <w:t>γλυκαιμικό</w:t>
      </w:r>
      <w:proofErr w:type="spellEnd"/>
      <w:r w:rsidR="00944EC8">
        <w:rPr>
          <w:rFonts w:ascii="Times New Roman" w:hAnsi="Times New Roman"/>
        </w:rPr>
        <w:t xml:space="preserve"> δείκτη βοηθώντας όπως αναφέρθηκε και παραπάνω </w:t>
      </w:r>
      <w:r w:rsidR="00944EC8">
        <w:rPr>
          <w:rFonts w:ascii="Times New Roman" w:hAnsi="Times New Roman"/>
        </w:rPr>
        <w:lastRenderedPageBreak/>
        <w:t xml:space="preserve">στην μείωση του κινδύνου του διαβήτη τύπου ΙΙ. Επίσης, τα  </w:t>
      </w:r>
      <w:proofErr w:type="spellStart"/>
      <w:r w:rsidR="00944EC8">
        <w:rPr>
          <w:rFonts w:ascii="Times New Roman" w:hAnsi="Times New Roman"/>
        </w:rPr>
        <w:t>φυτοοιστρογόνα</w:t>
      </w:r>
      <w:proofErr w:type="spellEnd"/>
      <w:r w:rsidR="00944EC8">
        <w:rPr>
          <w:rFonts w:ascii="Times New Roman" w:hAnsi="Times New Roman"/>
        </w:rPr>
        <w:t xml:space="preserve"> που αποτελούν ουσίες σε υψηλή περιεκτικότητα στα αποξηραμένα φρούτα φαίνεται πως έχουν </w:t>
      </w:r>
      <w:r>
        <w:rPr>
          <w:rFonts w:ascii="Times New Roman" w:hAnsi="Times New Roman"/>
        </w:rPr>
        <w:t>ιδιαίτερη</w:t>
      </w:r>
      <w:r w:rsidR="00944EC8">
        <w:rPr>
          <w:rFonts w:ascii="Times New Roman" w:hAnsi="Times New Roman"/>
        </w:rPr>
        <w:t xml:space="preserve"> σημασία για την πρόληψη έναντι παθήσεων όπως ο διαβήτης, διάφοροι τύποι καρκίνων, καρδιαγγειακές παθήσεις αλλά και </w:t>
      </w:r>
      <w:r>
        <w:rPr>
          <w:rFonts w:ascii="Times New Roman" w:hAnsi="Times New Roman"/>
        </w:rPr>
        <w:t>του μεταβολικού συνδρόμου (</w:t>
      </w:r>
      <w:r>
        <w:rPr>
          <w:rFonts w:ascii="Times New Roman" w:hAnsi="Times New Roman"/>
          <w:lang w:val="en-US"/>
        </w:rPr>
        <w:t>Chang</w:t>
      </w:r>
      <w:r w:rsidR="00AD5A24" w:rsidRPr="00AD5A24">
        <w:rPr>
          <w:rFonts w:ascii="Times New Roman" w:hAnsi="Times New Roman"/>
        </w:rPr>
        <w:t xml:space="preserve"> </w:t>
      </w:r>
      <w:r>
        <w:rPr>
          <w:rFonts w:ascii="Times New Roman" w:hAnsi="Times New Roman"/>
          <w:lang w:val="en-US"/>
        </w:rPr>
        <w:t>et</w:t>
      </w:r>
      <w:r w:rsidR="00AD5A24" w:rsidRPr="00AD5A24">
        <w:rPr>
          <w:rFonts w:ascii="Times New Roman" w:hAnsi="Times New Roman"/>
        </w:rPr>
        <w:t xml:space="preserve"> </w:t>
      </w:r>
      <w:r>
        <w:rPr>
          <w:rFonts w:ascii="Times New Roman" w:hAnsi="Times New Roman"/>
          <w:lang w:val="en-US"/>
        </w:rPr>
        <w:t>al</w:t>
      </w:r>
      <w:r w:rsidRPr="005D271F">
        <w:rPr>
          <w:rFonts w:ascii="Times New Roman" w:hAnsi="Times New Roman"/>
        </w:rPr>
        <w:t>., 2016</w:t>
      </w:r>
      <w:r>
        <w:rPr>
          <w:rFonts w:ascii="Times New Roman" w:hAnsi="Times New Roman"/>
        </w:rPr>
        <w:t xml:space="preserve">; </w:t>
      </w:r>
      <w:proofErr w:type="spellStart"/>
      <w:r>
        <w:rPr>
          <w:rFonts w:ascii="Times New Roman" w:hAnsi="Times New Roman"/>
          <w:lang w:val="en-US"/>
        </w:rPr>
        <w:t>Donno</w:t>
      </w:r>
      <w:proofErr w:type="spellEnd"/>
      <w:r w:rsidR="00AD5A24" w:rsidRPr="00AD5A24">
        <w:rPr>
          <w:rFonts w:ascii="Times New Roman" w:hAnsi="Times New Roman"/>
        </w:rPr>
        <w:t xml:space="preserve"> </w:t>
      </w:r>
      <w:r>
        <w:rPr>
          <w:rFonts w:ascii="Times New Roman" w:hAnsi="Times New Roman"/>
          <w:lang w:val="en-US"/>
        </w:rPr>
        <w:t>et</w:t>
      </w:r>
      <w:r w:rsidR="00AD5A24" w:rsidRPr="00AD5A24">
        <w:rPr>
          <w:rFonts w:ascii="Times New Roman" w:hAnsi="Times New Roman"/>
        </w:rPr>
        <w:t xml:space="preserve"> </w:t>
      </w:r>
      <w:r>
        <w:rPr>
          <w:rFonts w:ascii="Times New Roman" w:hAnsi="Times New Roman"/>
          <w:lang w:val="en-US"/>
        </w:rPr>
        <w:t>al</w:t>
      </w:r>
      <w:r w:rsidRPr="003C48DB">
        <w:rPr>
          <w:rFonts w:ascii="Times New Roman" w:hAnsi="Times New Roman"/>
        </w:rPr>
        <w:t>., 2019</w:t>
      </w:r>
      <w:r w:rsidR="00F73A85">
        <w:rPr>
          <w:rFonts w:ascii="Times New Roman" w:hAnsi="Times New Roman"/>
        </w:rPr>
        <w:t xml:space="preserve">; </w:t>
      </w:r>
      <w:proofErr w:type="spellStart"/>
      <w:r w:rsidR="00F73A85">
        <w:rPr>
          <w:rFonts w:ascii="Times New Roman" w:hAnsi="Times New Roman"/>
          <w:lang w:val="en-US"/>
        </w:rPr>
        <w:t>Abobatta</w:t>
      </w:r>
      <w:proofErr w:type="spellEnd"/>
      <w:r w:rsidR="00F73A85" w:rsidRPr="00F73A85">
        <w:rPr>
          <w:rFonts w:ascii="Times New Roman" w:hAnsi="Times New Roman"/>
        </w:rPr>
        <w:t>, 2021</w:t>
      </w:r>
      <w:r w:rsidRPr="005D271F">
        <w:rPr>
          <w:rFonts w:ascii="Times New Roman" w:hAnsi="Times New Roman"/>
        </w:rPr>
        <w:t>)</w:t>
      </w:r>
      <w:r>
        <w:rPr>
          <w:rFonts w:ascii="Times New Roman" w:hAnsi="Times New Roman"/>
        </w:rPr>
        <w:t xml:space="preserve"> . </w:t>
      </w:r>
    </w:p>
    <w:p w14:paraId="2A562E3F" w14:textId="77777777" w:rsidR="00944EC8" w:rsidRPr="00DC180D" w:rsidRDefault="005E55B1" w:rsidP="00B90B5D">
      <w:pPr>
        <w:pStyle w:val="a7"/>
        <w:spacing w:after="200"/>
        <w:ind w:left="0" w:firstLine="709"/>
        <w:rPr>
          <w:rFonts w:ascii="Times New Roman" w:hAnsi="Times New Roman"/>
        </w:rPr>
      </w:pPr>
      <w:r>
        <w:rPr>
          <w:rFonts w:ascii="Times New Roman" w:hAnsi="Times New Roman"/>
        </w:rPr>
        <w:t xml:space="preserve">Τέλος, </w:t>
      </w:r>
      <w:r w:rsidR="00944EC8">
        <w:rPr>
          <w:rFonts w:ascii="Times New Roman" w:hAnsi="Times New Roman"/>
        </w:rPr>
        <w:t xml:space="preserve"> η υψηλή περιεκτικότητα σε  </w:t>
      </w:r>
      <w:proofErr w:type="spellStart"/>
      <w:r w:rsidR="00944EC8">
        <w:rPr>
          <w:rFonts w:ascii="Times New Roman" w:hAnsi="Times New Roman"/>
        </w:rPr>
        <w:t>ανθοκυανιδίνες</w:t>
      </w:r>
      <w:proofErr w:type="spellEnd"/>
      <w:r w:rsidR="00944EC8">
        <w:rPr>
          <w:rFonts w:ascii="Times New Roman" w:hAnsi="Times New Roman"/>
        </w:rPr>
        <w:t xml:space="preserve">, </w:t>
      </w:r>
      <w:proofErr w:type="spellStart"/>
      <w:r w:rsidR="00944EC8">
        <w:rPr>
          <w:rFonts w:ascii="Times New Roman" w:hAnsi="Times New Roman"/>
        </w:rPr>
        <w:t>καροτενοειδή</w:t>
      </w:r>
      <w:proofErr w:type="spellEnd"/>
      <w:r w:rsidR="00944EC8">
        <w:rPr>
          <w:rFonts w:ascii="Times New Roman" w:hAnsi="Times New Roman"/>
        </w:rPr>
        <w:t xml:space="preserve">, </w:t>
      </w:r>
      <w:proofErr w:type="spellStart"/>
      <w:r w:rsidR="00944EC8">
        <w:rPr>
          <w:rFonts w:ascii="Times New Roman" w:hAnsi="Times New Roman"/>
        </w:rPr>
        <w:t>φαινολικά</w:t>
      </w:r>
      <w:proofErr w:type="spellEnd"/>
      <w:r w:rsidR="00944EC8">
        <w:rPr>
          <w:rFonts w:ascii="Times New Roman" w:hAnsi="Times New Roman"/>
        </w:rPr>
        <w:t xml:space="preserve"> οξέα και </w:t>
      </w:r>
      <w:proofErr w:type="spellStart"/>
      <w:r w:rsidR="00944EC8">
        <w:rPr>
          <w:rFonts w:ascii="Times New Roman" w:hAnsi="Times New Roman"/>
        </w:rPr>
        <w:t>φλαβονοειδή</w:t>
      </w:r>
      <w:proofErr w:type="spellEnd"/>
      <w:r w:rsidR="00944EC8">
        <w:rPr>
          <w:rFonts w:ascii="Times New Roman" w:hAnsi="Times New Roman"/>
        </w:rPr>
        <w:t xml:space="preserve"> φαίνεται πως επιδρούν σημαντικά κατά της παχυσαρκίας και των καρδιαγγειακών νοσημάτων, </w:t>
      </w:r>
      <w:r>
        <w:rPr>
          <w:rFonts w:ascii="Times New Roman" w:hAnsi="Times New Roman"/>
        </w:rPr>
        <w:t>βελτιώνοντας</w:t>
      </w:r>
      <w:r w:rsidR="00944EC8">
        <w:rPr>
          <w:rFonts w:ascii="Times New Roman" w:hAnsi="Times New Roman"/>
        </w:rPr>
        <w:t xml:space="preserve"> την υγεία των καταναλωτών, κάτι που οφείλεται στην </w:t>
      </w:r>
      <w:r>
        <w:rPr>
          <w:rFonts w:ascii="Times New Roman" w:hAnsi="Times New Roman"/>
        </w:rPr>
        <w:t>ισχυρή</w:t>
      </w:r>
      <w:r w:rsidR="00944EC8">
        <w:rPr>
          <w:rFonts w:ascii="Times New Roman" w:hAnsi="Times New Roman"/>
        </w:rPr>
        <w:t xml:space="preserve"> αντιοξειδωτική δράση των παραπάνω</w:t>
      </w:r>
      <w:r>
        <w:rPr>
          <w:rFonts w:ascii="Times New Roman" w:hAnsi="Times New Roman"/>
        </w:rPr>
        <w:t xml:space="preserve"> (</w:t>
      </w:r>
      <w:r w:rsidR="00F73A85">
        <w:rPr>
          <w:rFonts w:ascii="Times New Roman" w:hAnsi="Times New Roman"/>
          <w:lang w:val="en-US"/>
        </w:rPr>
        <w:t>Chang</w:t>
      </w:r>
      <w:r w:rsidR="00F962B4">
        <w:rPr>
          <w:rFonts w:ascii="Times New Roman" w:hAnsi="Times New Roman"/>
        </w:rPr>
        <w:t xml:space="preserve"> </w:t>
      </w:r>
      <w:r w:rsidR="00F73A85">
        <w:rPr>
          <w:rFonts w:ascii="Times New Roman" w:hAnsi="Times New Roman"/>
          <w:lang w:val="en-US"/>
        </w:rPr>
        <w:t>et</w:t>
      </w:r>
      <w:r w:rsidR="00F962B4">
        <w:rPr>
          <w:rFonts w:ascii="Times New Roman" w:hAnsi="Times New Roman"/>
        </w:rPr>
        <w:t xml:space="preserve"> </w:t>
      </w:r>
      <w:r w:rsidR="00F73A85">
        <w:rPr>
          <w:rFonts w:ascii="Times New Roman" w:hAnsi="Times New Roman"/>
          <w:lang w:val="en-US"/>
        </w:rPr>
        <w:t>al</w:t>
      </w:r>
      <w:r w:rsidR="00F73A85" w:rsidRPr="00F73A85">
        <w:rPr>
          <w:rFonts w:ascii="Times New Roman" w:hAnsi="Times New Roman"/>
        </w:rPr>
        <w:t>., 2016</w:t>
      </w:r>
      <w:r w:rsidR="00F73A85">
        <w:rPr>
          <w:rFonts w:ascii="Times New Roman" w:hAnsi="Times New Roman"/>
        </w:rPr>
        <w:t xml:space="preserve">; </w:t>
      </w:r>
      <w:proofErr w:type="spellStart"/>
      <w:r w:rsidR="00F73A85">
        <w:rPr>
          <w:rFonts w:ascii="Times New Roman" w:hAnsi="Times New Roman"/>
          <w:lang w:val="en-US"/>
        </w:rPr>
        <w:t>Abobatta</w:t>
      </w:r>
      <w:proofErr w:type="spellEnd"/>
      <w:r w:rsidR="00F73A85" w:rsidRPr="00F73A85">
        <w:rPr>
          <w:rFonts w:ascii="Times New Roman" w:hAnsi="Times New Roman"/>
        </w:rPr>
        <w:t>, 2021</w:t>
      </w:r>
      <w:r>
        <w:rPr>
          <w:rFonts w:ascii="Times New Roman" w:hAnsi="Times New Roman"/>
        </w:rPr>
        <w:t>)</w:t>
      </w:r>
      <w:r w:rsidR="00944EC8">
        <w:rPr>
          <w:rFonts w:ascii="Times New Roman" w:hAnsi="Times New Roman"/>
        </w:rPr>
        <w:t xml:space="preserve">.  </w:t>
      </w:r>
    </w:p>
    <w:p w14:paraId="4738EE25" w14:textId="77777777" w:rsidR="00E31BC0" w:rsidRPr="00DC180D" w:rsidRDefault="00E31BC0" w:rsidP="00E31BC0">
      <w:pPr>
        <w:pStyle w:val="2"/>
        <w:rPr>
          <w:rFonts w:ascii="Times New Roman" w:hAnsi="Times New Roman"/>
          <w:color w:val="auto"/>
        </w:rPr>
      </w:pPr>
      <w:bookmarkStart w:id="19" w:name="_Toc147762424"/>
      <w:r w:rsidRPr="00E31BC0">
        <w:rPr>
          <w:rFonts w:ascii="Times New Roman" w:hAnsi="Times New Roman"/>
          <w:color w:val="auto"/>
        </w:rPr>
        <w:t xml:space="preserve">3.3 Μεταβολές ποιότητας φρούτων και λαχανικών </w:t>
      </w:r>
      <w:r w:rsidR="00FD6E90" w:rsidRPr="00E31BC0">
        <w:rPr>
          <w:rFonts w:ascii="Times New Roman" w:hAnsi="Times New Roman"/>
          <w:color w:val="auto"/>
        </w:rPr>
        <w:t>κατά</w:t>
      </w:r>
      <w:r w:rsidRPr="00E31BC0">
        <w:rPr>
          <w:rFonts w:ascii="Times New Roman" w:hAnsi="Times New Roman"/>
          <w:color w:val="auto"/>
        </w:rPr>
        <w:t xml:space="preserve"> την ξήρανση.</w:t>
      </w:r>
      <w:bookmarkEnd w:id="19"/>
    </w:p>
    <w:p w14:paraId="6E14D150" w14:textId="77777777" w:rsidR="002A789E" w:rsidRPr="00004614" w:rsidRDefault="006B0C4B" w:rsidP="00004614">
      <w:pPr>
        <w:spacing w:after="200"/>
        <w:rPr>
          <w:rFonts w:ascii="Times New Roman" w:hAnsi="Times New Roman"/>
          <w:lang w:eastAsia="el-GR"/>
        </w:rPr>
      </w:pPr>
      <w:r w:rsidRPr="00004614">
        <w:rPr>
          <w:rFonts w:ascii="Times New Roman" w:hAnsi="Times New Roman"/>
          <w:lang w:eastAsia="el-GR"/>
        </w:rPr>
        <w:t xml:space="preserve">Η ξήρανση επηρεάζει σε μεγάλο βαθμό την ποιότητα των αποξηραμένων φρούτων και λαχανικών, ανεξάρτητα από τις συνθήκες της διαδικασίας ξήρανσης ή τις μεθόδους ξήρανσης. </w:t>
      </w:r>
      <w:r w:rsidR="002A789E" w:rsidRPr="00004614">
        <w:rPr>
          <w:rFonts w:ascii="Times New Roman" w:hAnsi="Times New Roman"/>
          <w:lang w:eastAsia="el-GR"/>
        </w:rPr>
        <w:t xml:space="preserve">Αυτό βέβαια δεν σημαίνει πως οι διάφορες διαθέσιμες εμπορικές μέθοδοι ξήρανσης (φούρνοι, ξήρανση με υπερήχους </w:t>
      </w:r>
      <w:proofErr w:type="spellStart"/>
      <w:r w:rsidR="002A789E" w:rsidRPr="00004614">
        <w:rPr>
          <w:rFonts w:ascii="Times New Roman" w:hAnsi="Times New Roman"/>
          <w:lang w:eastAsia="el-GR"/>
        </w:rPr>
        <w:t>κλπ</w:t>
      </w:r>
      <w:proofErr w:type="spellEnd"/>
      <w:r w:rsidR="002A789E" w:rsidRPr="00004614">
        <w:rPr>
          <w:rFonts w:ascii="Times New Roman" w:hAnsi="Times New Roman"/>
          <w:lang w:eastAsia="el-GR"/>
        </w:rPr>
        <w:t>), που χρησιμοποιούνται για την ξήρανση φρούτων και λαχανικών, δεν κατέχουν έναν σημαντικό ρόλο στην αλλαγή της ποιότητας τους. Αν και όλες οι διαθέσιμες μέθοδοι που χρησιμοποιούνται, επιλέγονται με βάση κάποιες παραμέτρους που βελτιστοποιούν βασικούς δείκτες απόδοσης, συμπεριλαμβανομένου του χρόνου στεγνώματος, της κατανάλωσης ενέργειας, του κόστους εξοπλισμού, του αποτυπώματος του άνθρακα και της χαρακτηριστικής θρεπτικής και αισθητηριακής ποιότητας, δεν είναι ακόμη ξεκάθαρο πως επηρεάζονται όλα τα ποιοτικά χαρακτηριστικά των αποξηραμένων προϊόντων</w:t>
      </w:r>
      <w:r w:rsidR="00156BF1" w:rsidRPr="00004614">
        <w:rPr>
          <w:rFonts w:ascii="Times New Roman" w:hAnsi="Times New Roman"/>
          <w:lang w:eastAsia="el-GR"/>
        </w:rPr>
        <w:t xml:space="preserve"> (</w:t>
      </w:r>
      <w:proofErr w:type="spellStart"/>
      <w:r w:rsidR="00D214EB" w:rsidRPr="00004614">
        <w:rPr>
          <w:rFonts w:ascii="Times New Roman" w:hAnsi="Times New Roman"/>
          <w:lang w:val="en-US" w:eastAsia="el-GR"/>
        </w:rPr>
        <w:t>Praviranto</w:t>
      </w:r>
      <w:proofErr w:type="spellEnd"/>
      <w:r w:rsidR="00F962B4">
        <w:rPr>
          <w:rFonts w:ascii="Times New Roman" w:hAnsi="Times New Roman"/>
          <w:lang w:eastAsia="el-GR"/>
        </w:rPr>
        <w:t xml:space="preserve"> </w:t>
      </w:r>
      <w:r w:rsidR="00D214EB" w:rsidRPr="00004614">
        <w:rPr>
          <w:rFonts w:ascii="Times New Roman" w:hAnsi="Times New Roman"/>
          <w:lang w:val="en-US" w:eastAsia="el-GR"/>
        </w:rPr>
        <w:t>et</w:t>
      </w:r>
      <w:r w:rsidR="00F962B4">
        <w:rPr>
          <w:rFonts w:ascii="Times New Roman" w:hAnsi="Times New Roman"/>
          <w:lang w:eastAsia="el-GR"/>
        </w:rPr>
        <w:t xml:space="preserve"> </w:t>
      </w:r>
      <w:r w:rsidR="00D214EB" w:rsidRPr="00004614">
        <w:rPr>
          <w:rFonts w:ascii="Times New Roman" w:hAnsi="Times New Roman"/>
          <w:lang w:val="en-US" w:eastAsia="el-GR"/>
        </w:rPr>
        <w:t>al</w:t>
      </w:r>
      <w:r w:rsidR="00D214EB" w:rsidRPr="00004614">
        <w:rPr>
          <w:rFonts w:ascii="Times New Roman" w:hAnsi="Times New Roman"/>
          <w:lang w:eastAsia="el-GR"/>
        </w:rPr>
        <w:t xml:space="preserve">., 2019; </w:t>
      </w:r>
      <w:proofErr w:type="spellStart"/>
      <w:r w:rsidR="00156BF1" w:rsidRPr="00004614">
        <w:rPr>
          <w:rFonts w:ascii="Times New Roman" w:hAnsi="Times New Roman"/>
          <w:lang w:val="en-US" w:eastAsia="el-GR"/>
        </w:rPr>
        <w:t>Ownude</w:t>
      </w:r>
      <w:proofErr w:type="spellEnd"/>
      <w:r w:rsidR="00F962B4">
        <w:rPr>
          <w:rFonts w:ascii="Times New Roman" w:hAnsi="Times New Roman"/>
          <w:lang w:eastAsia="el-GR"/>
        </w:rPr>
        <w:t xml:space="preserve"> </w:t>
      </w:r>
      <w:r w:rsidR="00156BF1" w:rsidRPr="00004614">
        <w:rPr>
          <w:rFonts w:ascii="Times New Roman" w:hAnsi="Times New Roman"/>
          <w:lang w:val="en-US" w:eastAsia="el-GR"/>
        </w:rPr>
        <w:t>et</w:t>
      </w:r>
      <w:r w:rsidR="00F962B4">
        <w:rPr>
          <w:rFonts w:ascii="Times New Roman" w:hAnsi="Times New Roman"/>
          <w:lang w:eastAsia="el-GR"/>
        </w:rPr>
        <w:t xml:space="preserve"> </w:t>
      </w:r>
      <w:r w:rsidR="00156BF1" w:rsidRPr="00004614">
        <w:rPr>
          <w:rFonts w:ascii="Times New Roman" w:hAnsi="Times New Roman"/>
          <w:lang w:val="en-US" w:eastAsia="el-GR"/>
        </w:rPr>
        <w:t>al</w:t>
      </w:r>
      <w:r w:rsidR="00156BF1" w:rsidRPr="00004614">
        <w:rPr>
          <w:rFonts w:ascii="Times New Roman" w:hAnsi="Times New Roman"/>
          <w:lang w:eastAsia="el-GR"/>
        </w:rPr>
        <w:t>., 2022)</w:t>
      </w:r>
      <w:r w:rsidR="002A789E" w:rsidRPr="00004614">
        <w:rPr>
          <w:rFonts w:ascii="Times New Roman" w:hAnsi="Times New Roman"/>
          <w:lang w:eastAsia="el-GR"/>
        </w:rPr>
        <w:t>.</w:t>
      </w:r>
    </w:p>
    <w:p w14:paraId="2FAEDC08" w14:textId="77777777" w:rsidR="006B0C4B" w:rsidRPr="00004614" w:rsidRDefault="002A789E" w:rsidP="00004614">
      <w:pPr>
        <w:spacing w:after="200"/>
        <w:rPr>
          <w:rFonts w:ascii="Times New Roman" w:hAnsi="Times New Roman"/>
          <w:lang w:eastAsia="el-GR"/>
        </w:rPr>
      </w:pPr>
      <w:r w:rsidRPr="00004614">
        <w:rPr>
          <w:rFonts w:ascii="Times New Roman" w:hAnsi="Times New Roman"/>
          <w:lang w:eastAsia="el-GR"/>
        </w:rPr>
        <w:t>Γενικότερα, η</w:t>
      </w:r>
      <w:r w:rsidR="008671CB" w:rsidRPr="00004614">
        <w:rPr>
          <w:rFonts w:ascii="Times New Roman" w:hAnsi="Times New Roman"/>
          <w:lang w:eastAsia="el-GR"/>
        </w:rPr>
        <w:t xml:space="preserve"> ξήρανση προκαλεί φυσικές και βιοχημικές αλλαγές στον ιστό του καρπού. Η απώλεια νερού συνοδεύεται από συρρίκνωση του χύδην ιστού και </w:t>
      </w:r>
      <w:r w:rsidRPr="00004614">
        <w:rPr>
          <w:rFonts w:ascii="Times New Roman" w:hAnsi="Times New Roman"/>
          <w:lang w:eastAsia="el-GR"/>
        </w:rPr>
        <w:t xml:space="preserve">από </w:t>
      </w:r>
      <w:r w:rsidR="008671CB" w:rsidRPr="00004614">
        <w:rPr>
          <w:rFonts w:ascii="Times New Roman" w:hAnsi="Times New Roman"/>
          <w:lang w:eastAsia="el-GR"/>
        </w:rPr>
        <w:t xml:space="preserve">αλλαγές στη </w:t>
      </w:r>
      <w:proofErr w:type="spellStart"/>
      <w:r w:rsidR="008671CB" w:rsidRPr="00004614">
        <w:rPr>
          <w:rFonts w:ascii="Times New Roman" w:hAnsi="Times New Roman"/>
          <w:lang w:eastAsia="el-GR"/>
        </w:rPr>
        <w:t>μικροδομή</w:t>
      </w:r>
      <w:proofErr w:type="spellEnd"/>
      <w:r w:rsidR="008671CB" w:rsidRPr="00004614">
        <w:rPr>
          <w:rFonts w:ascii="Times New Roman" w:hAnsi="Times New Roman"/>
          <w:lang w:eastAsia="el-GR"/>
        </w:rPr>
        <w:t>, συμπεριλαμβανομένης της κυτταρικής κατάρρευσης, της κυτταρικής συρρίκνωσης, της αποκόλλησης της κυτταρικής μεμβράνης (πλασμόλυση) ή της θρ</w:t>
      </w:r>
      <w:r w:rsidR="006B0C4B" w:rsidRPr="00004614">
        <w:rPr>
          <w:rFonts w:ascii="Times New Roman" w:hAnsi="Times New Roman"/>
          <w:lang w:eastAsia="el-GR"/>
        </w:rPr>
        <w:t>αύσης της κυτταρικής μεμβράνης.</w:t>
      </w:r>
      <w:r w:rsidR="008671CB" w:rsidRPr="00004614">
        <w:rPr>
          <w:rFonts w:ascii="Times New Roman" w:hAnsi="Times New Roman"/>
          <w:lang w:eastAsia="el-GR"/>
        </w:rPr>
        <w:t xml:space="preserve"> Αυτές οι αλλαγές επηρεάζουν έντονα τις ιδιότητες με</w:t>
      </w:r>
      <w:r w:rsidR="006B0C4B" w:rsidRPr="00004614">
        <w:rPr>
          <w:rFonts w:ascii="Times New Roman" w:hAnsi="Times New Roman"/>
          <w:lang w:eastAsia="el-GR"/>
        </w:rPr>
        <w:t xml:space="preserve">ταφοράς υγρασίας του </w:t>
      </w:r>
      <w:r w:rsidRPr="00004614">
        <w:rPr>
          <w:rFonts w:ascii="Times New Roman" w:hAnsi="Times New Roman"/>
          <w:lang w:eastAsia="el-GR"/>
        </w:rPr>
        <w:t>σ</w:t>
      </w:r>
      <w:r w:rsidR="006B0C4B" w:rsidRPr="00004614">
        <w:rPr>
          <w:rFonts w:ascii="Times New Roman" w:hAnsi="Times New Roman"/>
          <w:lang w:eastAsia="el-GR"/>
        </w:rPr>
        <w:t xml:space="preserve">τον ιστό </w:t>
      </w:r>
      <w:r w:rsidR="008671CB" w:rsidRPr="00004614">
        <w:rPr>
          <w:rFonts w:ascii="Times New Roman" w:hAnsi="Times New Roman"/>
          <w:lang w:eastAsia="el-GR"/>
        </w:rPr>
        <w:t>και επίσης προκαλούν διακυμάνσεις στην ποιότητα του τελικού προϊόντος. Η υφή του προϊόντος επηρεάζεται για παράδειγμα από τη χύδην πυκνότητα</w:t>
      </w:r>
      <w:r w:rsidR="002F0CEF" w:rsidRPr="00004614">
        <w:rPr>
          <w:rFonts w:ascii="Times New Roman" w:hAnsi="Times New Roman"/>
          <w:lang w:eastAsia="el-GR"/>
        </w:rPr>
        <w:t>, το πορώδες, το μέγεθος του κυττάρου, το σχήμα κυττάρου</w:t>
      </w:r>
      <w:r w:rsidR="008671CB" w:rsidRPr="00004614">
        <w:rPr>
          <w:rFonts w:ascii="Times New Roman" w:hAnsi="Times New Roman"/>
          <w:lang w:eastAsia="el-GR"/>
        </w:rPr>
        <w:t xml:space="preserve"> και το πάχος του κυτταρικού τοιχώματος </w:t>
      </w:r>
      <w:r w:rsidR="006B0C4B" w:rsidRPr="00004614">
        <w:rPr>
          <w:rFonts w:ascii="Times New Roman" w:hAnsi="Times New Roman"/>
          <w:lang w:eastAsia="el-GR"/>
        </w:rPr>
        <w:t xml:space="preserve">του αποξηραμένου </w:t>
      </w:r>
      <w:proofErr w:type="spellStart"/>
      <w:r w:rsidR="006B0C4B" w:rsidRPr="00004614">
        <w:rPr>
          <w:rFonts w:ascii="Times New Roman" w:hAnsi="Times New Roman"/>
          <w:lang w:eastAsia="el-GR"/>
        </w:rPr>
        <w:t>προϊόντος.</w:t>
      </w:r>
      <w:r w:rsidR="0074634A" w:rsidRPr="00004614">
        <w:rPr>
          <w:rFonts w:ascii="Times New Roman" w:hAnsi="Times New Roman"/>
          <w:lang w:eastAsia="el-GR"/>
        </w:rPr>
        <w:t>Επιπλέον</w:t>
      </w:r>
      <w:proofErr w:type="spellEnd"/>
      <w:r w:rsidR="0074634A" w:rsidRPr="00004614">
        <w:rPr>
          <w:rFonts w:ascii="Times New Roman" w:hAnsi="Times New Roman"/>
          <w:lang w:eastAsia="el-GR"/>
        </w:rPr>
        <w:t>, η</w:t>
      </w:r>
      <w:r w:rsidR="008671CB" w:rsidRPr="00004614">
        <w:rPr>
          <w:rFonts w:ascii="Times New Roman" w:hAnsi="Times New Roman"/>
          <w:lang w:eastAsia="el-GR"/>
        </w:rPr>
        <w:t xml:space="preserve"> ικανότητα </w:t>
      </w:r>
      <w:proofErr w:type="spellStart"/>
      <w:r w:rsidR="008671CB" w:rsidRPr="00004614">
        <w:rPr>
          <w:rFonts w:ascii="Times New Roman" w:hAnsi="Times New Roman"/>
          <w:lang w:eastAsia="el-GR"/>
        </w:rPr>
        <w:t>επανυδάτωσης</w:t>
      </w:r>
      <w:proofErr w:type="spellEnd"/>
      <w:r w:rsidR="008671CB" w:rsidRPr="00004614">
        <w:rPr>
          <w:rFonts w:ascii="Times New Roman" w:hAnsi="Times New Roman"/>
          <w:lang w:eastAsia="el-GR"/>
        </w:rPr>
        <w:t xml:space="preserve"> του αποξηραμένου προϊόντος εξαρτάται επίσης από τον </w:t>
      </w:r>
      <w:r w:rsidR="008671CB" w:rsidRPr="00004614">
        <w:rPr>
          <w:rFonts w:ascii="Times New Roman" w:hAnsi="Times New Roman"/>
          <w:lang w:eastAsia="el-GR"/>
        </w:rPr>
        <w:lastRenderedPageBreak/>
        <w:t>βαθμό</w:t>
      </w:r>
      <w:r w:rsidR="006B0C4B" w:rsidRPr="00004614">
        <w:rPr>
          <w:rFonts w:ascii="Times New Roman" w:hAnsi="Times New Roman"/>
          <w:lang w:eastAsia="el-GR"/>
        </w:rPr>
        <w:t xml:space="preserve"> συρρίκνωσης και πορώδους.</w:t>
      </w:r>
      <w:r w:rsidR="00F962B4">
        <w:rPr>
          <w:rFonts w:ascii="Times New Roman" w:hAnsi="Times New Roman"/>
          <w:lang w:eastAsia="el-GR"/>
        </w:rPr>
        <w:t xml:space="preserve"> </w:t>
      </w:r>
      <w:r w:rsidR="0074634A" w:rsidRPr="00004614">
        <w:rPr>
          <w:rFonts w:ascii="Times New Roman" w:hAnsi="Times New Roman"/>
          <w:lang w:eastAsia="el-GR"/>
        </w:rPr>
        <w:t>Στην περίπτωση των φυσικών αλλαγών και του αισθητικού αποτελέσματος όπως αναφέρθηκαν παραπάνω, η μέθοδος ξήρανσης κατέχει σημαντικό ρόλο και η επιλογή της μπορεί να επηρεάσει σε σημαντικό βαθμό τα παραπάνω χαρακτηριστικά</w:t>
      </w:r>
      <w:r w:rsidR="00156BF1" w:rsidRPr="00004614">
        <w:rPr>
          <w:rFonts w:ascii="Times New Roman" w:hAnsi="Times New Roman"/>
          <w:lang w:eastAsia="el-GR"/>
        </w:rPr>
        <w:t xml:space="preserve"> (</w:t>
      </w:r>
      <w:proofErr w:type="spellStart"/>
      <w:r w:rsidR="00D214EB" w:rsidRPr="00004614">
        <w:rPr>
          <w:rFonts w:ascii="Times New Roman" w:hAnsi="Times New Roman"/>
          <w:lang w:val="en-US" w:eastAsia="el-GR"/>
        </w:rPr>
        <w:t>Praviranto</w:t>
      </w:r>
      <w:proofErr w:type="spellEnd"/>
      <w:r w:rsidR="00F962B4">
        <w:rPr>
          <w:rFonts w:ascii="Times New Roman" w:hAnsi="Times New Roman"/>
          <w:lang w:eastAsia="el-GR"/>
        </w:rPr>
        <w:t xml:space="preserve"> </w:t>
      </w:r>
      <w:r w:rsidR="00D214EB" w:rsidRPr="00004614">
        <w:rPr>
          <w:rFonts w:ascii="Times New Roman" w:hAnsi="Times New Roman"/>
          <w:lang w:val="en-US" w:eastAsia="el-GR"/>
        </w:rPr>
        <w:t>et</w:t>
      </w:r>
      <w:r w:rsidR="00F962B4">
        <w:rPr>
          <w:rFonts w:ascii="Times New Roman" w:hAnsi="Times New Roman"/>
          <w:lang w:eastAsia="el-GR"/>
        </w:rPr>
        <w:t xml:space="preserve"> </w:t>
      </w:r>
      <w:r w:rsidR="00D214EB" w:rsidRPr="00004614">
        <w:rPr>
          <w:rFonts w:ascii="Times New Roman" w:hAnsi="Times New Roman"/>
          <w:lang w:val="en-US" w:eastAsia="el-GR"/>
        </w:rPr>
        <w:t>al</w:t>
      </w:r>
      <w:r w:rsidR="00D214EB" w:rsidRPr="00004614">
        <w:rPr>
          <w:rFonts w:ascii="Times New Roman" w:hAnsi="Times New Roman"/>
          <w:lang w:eastAsia="el-GR"/>
        </w:rPr>
        <w:t xml:space="preserve">., 2019; </w:t>
      </w:r>
      <w:proofErr w:type="spellStart"/>
      <w:r w:rsidR="00156BF1" w:rsidRPr="00004614">
        <w:rPr>
          <w:rFonts w:ascii="Times New Roman" w:hAnsi="Times New Roman"/>
          <w:lang w:val="en-US" w:eastAsia="el-GR"/>
        </w:rPr>
        <w:t>Ownude</w:t>
      </w:r>
      <w:proofErr w:type="spellEnd"/>
      <w:r w:rsidR="00F962B4">
        <w:rPr>
          <w:rFonts w:ascii="Times New Roman" w:hAnsi="Times New Roman"/>
          <w:lang w:eastAsia="el-GR"/>
        </w:rPr>
        <w:t xml:space="preserve"> </w:t>
      </w:r>
      <w:r w:rsidR="00156BF1" w:rsidRPr="00004614">
        <w:rPr>
          <w:rFonts w:ascii="Times New Roman" w:hAnsi="Times New Roman"/>
          <w:lang w:val="en-US" w:eastAsia="el-GR"/>
        </w:rPr>
        <w:t>et</w:t>
      </w:r>
      <w:r w:rsidR="00F962B4">
        <w:rPr>
          <w:rFonts w:ascii="Times New Roman" w:hAnsi="Times New Roman"/>
          <w:lang w:eastAsia="el-GR"/>
        </w:rPr>
        <w:t xml:space="preserve"> </w:t>
      </w:r>
      <w:r w:rsidR="00156BF1" w:rsidRPr="00004614">
        <w:rPr>
          <w:rFonts w:ascii="Times New Roman" w:hAnsi="Times New Roman"/>
          <w:lang w:val="en-US" w:eastAsia="el-GR"/>
        </w:rPr>
        <w:t>al</w:t>
      </w:r>
      <w:r w:rsidR="00156BF1" w:rsidRPr="00004614">
        <w:rPr>
          <w:rFonts w:ascii="Times New Roman" w:hAnsi="Times New Roman"/>
          <w:lang w:eastAsia="el-GR"/>
        </w:rPr>
        <w:t>., 2022)</w:t>
      </w:r>
      <w:r w:rsidR="0074634A" w:rsidRPr="00004614">
        <w:rPr>
          <w:rFonts w:ascii="Times New Roman" w:hAnsi="Times New Roman"/>
          <w:lang w:eastAsia="el-GR"/>
        </w:rPr>
        <w:t xml:space="preserve">. </w:t>
      </w:r>
    </w:p>
    <w:p w14:paraId="623BDD05" w14:textId="77777777" w:rsidR="002A789E" w:rsidRPr="00004614" w:rsidRDefault="0074634A" w:rsidP="00004614">
      <w:pPr>
        <w:spacing w:after="200"/>
        <w:rPr>
          <w:rFonts w:ascii="Times New Roman" w:hAnsi="Times New Roman"/>
          <w:lang w:eastAsia="el-GR"/>
        </w:rPr>
      </w:pPr>
      <w:r w:rsidRPr="00004614">
        <w:rPr>
          <w:rFonts w:ascii="Times New Roman" w:hAnsi="Times New Roman"/>
          <w:lang w:eastAsia="el-GR"/>
        </w:rPr>
        <w:t xml:space="preserve">Αντιθέτως, η επιλογή των μεθόδων ξήρανσης δεν παίζουν τόσο μεγάλο ρόλο στην περίπτωση των βιοχημικών αλλαγών. </w:t>
      </w:r>
      <w:proofErr w:type="spellStart"/>
      <w:r w:rsidRPr="00004614">
        <w:rPr>
          <w:rFonts w:ascii="Times New Roman" w:hAnsi="Times New Roman"/>
          <w:lang w:eastAsia="el-GR"/>
        </w:rPr>
        <w:t>Οι</w:t>
      </w:r>
      <w:r w:rsidR="008671CB" w:rsidRPr="00004614">
        <w:rPr>
          <w:rFonts w:ascii="Times New Roman" w:hAnsi="Times New Roman"/>
          <w:lang w:eastAsia="el-GR"/>
        </w:rPr>
        <w:t>βιοχημικές</w:t>
      </w:r>
      <w:proofErr w:type="spellEnd"/>
      <w:r w:rsidR="008671CB" w:rsidRPr="00004614">
        <w:rPr>
          <w:rFonts w:ascii="Times New Roman" w:hAnsi="Times New Roman"/>
          <w:lang w:eastAsia="el-GR"/>
        </w:rPr>
        <w:t xml:space="preserve"> </w:t>
      </w:r>
      <w:proofErr w:type="spellStart"/>
      <w:r w:rsidR="008671CB" w:rsidRPr="00004614">
        <w:rPr>
          <w:rFonts w:ascii="Times New Roman" w:hAnsi="Times New Roman"/>
          <w:lang w:eastAsia="el-GR"/>
        </w:rPr>
        <w:t>αλλαγές</w:t>
      </w:r>
      <w:r w:rsidR="006B0C4B" w:rsidRPr="00004614">
        <w:rPr>
          <w:rFonts w:ascii="Times New Roman" w:hAnsi="Times New Roman"/>
          <w:lang w:eastAsia="el-GR"/>
        </w:rPr>
        <w:t>με</w:t>
      </w:r>
      <w:proofErr w:type="spellEnd"/>
      <w:r w:rsidR="006B0C4B" w:rsidRPr="00004614">
        <w:rPr>
          <w:rFonts w:ascii="Times New Roman" w:hAnsi="Times New Roman"/>
          <w:lang w:eastAsia="el-GR"/>
        </w:rPr>
        <w:t xml:space="preserve"> τη μορφή υποβάθμισης του χρώματος, της γεύσης, της περιεκτικότητας σε βιταμίνη </w:t>
      </w:r>
      <w:r w:rsidR="006B0C4B" w:rsidRPr="00004614">
        <w:rPr>
          <w:rFonts w:ascii="Times New Roman" w:hAnsi="Times New Roman"/>
          <w:lang w:val="en-US" w:eastAsia="el-GR"/>
        </w:rPr>
        <w:t>C</w:t>
      </w:r>
      <w:r w:rsidR="006B0C4B" w:rsidRPr="00004614">
        <w:rPr>
          <w:rFonts w:ascii="Times New Roman" w:hAnsi="Times New Roman"/>
          <w:lang w:eastAsia="el-GR"/>
        </w:rPr>
        <w:t xml:space="preserve">, τις διάφορες πτητικές ενώσεις, του </w:t>
      </w:r>
      <w:proofErr w:type="spellStart"/>
      <w:r w:rsidR="006B0C4B" w:rsidRPr="00004614">
        <w:rPr>
          <w:rFonts w:ascii="Times New Roman" w:hAnsi="Times New Roman"/>
          <w:lang w:eastAsia="el-GR"/>
        </w:rPr>
        <w:t>φαινολικού</w:t>
      </w:r>
      <w:proofErr w:type="spellEnd"/>
      <w:r w:rsidR="006B0C4B" w:rsidRPr="00004614">
        <w:rPr>
          <w:rFonts w:ascii="Times New Roman" w:hAnsi="Times New Roman"/>
          <w:lang w:eastAsia="el-GR"/>
        </w:rPr>
        <w:t xml:space="preserve"> προφίλ και της περιεκτικότητας σε </w:t>
      </w:r>
      <w:proofErr w:type="spellStart"/>
      <w:r w:rsidR="006B0C4B" w:rsidRPr="00004614">
        <w:rPr>
          <w:rFonts w:ascii="Times New Roman" w:hAnsi="Times New Roman"/>
          <w:lang w:eastAsia="el-GR"/>
        </w:rPr>
        <w:t>καροτενοειδή</w:t>
      </w:r>
      <w:proofErr w:type="spellEnd"/>
      <w:r w:rsidR="006B0C4B" w:rsidRPr="00004614">
        <w:rPr>
          <w:rFonts w:ascii="Times New Roman" w:hAnsi="Times New Roman"/>
          <w:lang w:eastAsia="el-GR"/>
        </w:rPr>
        <w:t xml:space="preserve">. Όσον αφορά τις βιοχημικές αλλαγές ακόμα και με την βελτιστοποίηση όλων των παραμέτρων των μεθόδων ξήρανσης, δεν είναι ακόμη πολύ ξεκάθαρο πως επηρεάζονται όλα τα θρεπτικά στοιχεία φρούτων και λαχανικών μετά την ξήρανση. </w:t>
      </w:r>
      <w:r w:rsidR="002C61CB" w:rsidRPr="00004614">
        <w:rPr>
          <w:rFonts w:ascii="Times New Roman" w:hAnsi="Times New Roman"/>
          <w:lang w:eastAsia="el-GR"/>
        </w:rPr>
        <w:t xml:space="preserve">Το βέβαιο είναι ότι οι διαδικασίες ξήρανσης μειώνουν την ποσότητα των διαθέσιμων θρεπτικών συστατικών στα αποξηραμένα τρόφιμα φυτικής </w:t>
      </w:r>
      <w:r w:rsidRPr="00004614">
        <w:rPr>
          <w:rFonts w:ascii="Times New Roman" w:hAnsi="Times New Roman"/>
          <w:lang w:eastAsia="el-GR"/>
        </w:rPr>
        <w:t>προέλευσης</w:t>
      </w:r>
      <w:r w:rsidR="002C61CB" w:rsidRPr="00004614">
        <w:rPr>
          <w:rFonts w:ascii="Times New Roman" w:hAnsi="Times New Roman"/>
          <w:lang w:eastAsia="el-GR"/>
        </w:rPr>
        <w:t xml:space="preserve"> σε μεγάλο βαθμό συγκριτικά με τα φρέσκα προϊόντα, ανεξάρτητα πολλές φορές από την μέθοδο που θα επιλεγεί</w:t>
      </w:r>
      <w:r w:rsidR="00156BF1" w:rsidRPr="00004614">
        <w:rPr>
          <w:rFonts w:ascii="Times New Roman" w:hAnsi="Times New Roman"/>
          <w:lang w:eastAsia="el-GR"/>
        </w:rPr>
        <w:t xml:space="preserve"> (</w:t>
      </w:r>
      <w:proofErr w:type="spellStart"/>
      <w:r w:rsidR="00D214EB" w:rsidRPr="00004614">
        <w:rPr>
          <w:rFonts w:ascii="Times New Roman" w:hAnsi="Times New Roman"/>
          <w:lang w:val="en-US" w:eastAsia="el-GR"/>
        </w:rPr>
        <w:t>Praviranto</w:t>
      </w:r>
      <w:proofErr w:type="spellEnd"/>
      <w:r w:rsidR="005D2DBA">
        <w:rPr>
          <w:rFonts w:ascii="Times New Roman" w:hAnsi="Times New Roman"/>
          <w:lang w:eastAsia="el-GR"/>
        </w:rPr>
        <w:t xml:space="preserve"> </w:t>
      </w:r>
      <w:r w:rsidR="00D214EB" w:rsidRPr="00004614">
        <w:rPr>
          <w:rFonts w:ascii="Times New Roman" w:hAnsi="Times New Roman"/>
          <w:lang w:val="en-US" w:eastAsia="el-GR"/>
        </w:rPr>
        <w:t>et</w:t>
      </w:r>
      <w:r w:rsidR="005D2DBA">
        <w:rPr>
          <w:rFonts w:ascii="Times New Roman" w:hAnsi="Times New Roman"/>
          <w:lang w:eastAsia="el-GR"/>
        </w:rPr>
        <w:t xml:space="preserve"> </w:t>
      </w:r>
      <w:r w:rsidR="00D214EB" w:rsidRPr="00004614">
        <w:rPr>
          <w:rFonts w:ascii="Times New Roman" w:hAnsi="Times New Roman"/>
          <w:lang w:val="en-US" w:eastAsia="el-GR"/>
        </w:rPr>
        <w:t>al</w:t>
      </w:r>
      <w:r w:rsidR="00D214EB" w:rsidRPr="00004614">
        <w:rPr>
          <w:rFonts w:ascii="Times New Roman" w:hAnsi="Times New Roman"/>
          <w:lang w:eastAsia="el-GR"/>
        </w:rPr>
        <w:t xml:space="preserve">., 2019; </w:t>
      </w:r>
      <w:proofErr w:type="spellStart"/>
      <w:r w:rsidR="00156BF1" w:rsidRPr="00004614">
        <w:rPr>
          <w:rFonts w:ascii="Times New Roman" w:hAnsi="Times New Roman"/>
          <w:lang w:val="en-US" w:eastAsia="el-GR"/>
        </w:rPr>
        <w:t>Ownude</w:t>
      </w:r>
      <w:proofErr w:type="spellEnd"/>
      <w:r w:rsidR="005D2DBA">
        <w:rPr>
          <w:rFonts w:ascii="Times New Roman" w:hAnsi="Times New Roman"/>
          <w:lang w:eastAsia="el-GR"/>
        </w:rPr>
        <w:t xml:space="preserve"> </w:t>
      </w:r>
      <w:r w:rsidR="00156BF1" w:rsidRPr="00004614">
        <w:rPr>
          <w:rFonts w:ascii="Times New Roman" w:hAnsi="Times New Roman"/>
          <w:lang w:val="en-US" w:eastAsia="el-GR"/>
        </w:rPr>
        <w:t>e</w:t>
      </w:r>
      <w:r w:rsidR="005D2DBA">
        <w:rPr>
          <w:rFonts w:ascii="Times New Roman" w:hAnsi="Times New Roman"/>
          <w:lang w:val="en-US" w:eastAsia="el-GR"/>
        </w:rPr>
        <w:t>t</w:t>
      </w:r>
      <w:r w:rsidR="005D2DBA" w:rsidRPr="005D2DBA">
        <w:rPr>
          <w:rFonts w:ascii="Times New Roman" w:hAnsi="Times New Roman"/>
          <w:lang w:eastAsia="el-GR"/>
        </w:rPr>
        <w:t xml:space="preserve"> </w:t>
      </w:r>
      <w:r w:rsidR="00156BF1" w:rsidRPr="00004614">
        <w:rPr>
          <w:rFonts w:ascii="Times New Roman" w:hAnsi="Times New Roman"/>
          <w:lang w:val="en-US" w:eastAsia="el-GR"/>
        </w:rPr>
        <w:t>al</w:t>
      </w:r>
      <w:r w:rsidR="00156BF1" w:rsidRPr="00004614">
        <w:rPr>
          <w:rFonts w:ascii="Times New Roman" w:hAnsi="Times New Roman"/>
          <w:lang w:eastAsia="el-GR"/>
        </w:rPr>
        <w:t>., 2022)</w:t>
      </w:r>
      <w:r w:rsidR="002C61CB" w:rsidRPr="00004614">
        <w:rPr>
          <w:rFonts w:ascii="Times New Roman" w:hAnsi="Times New Roman"/>
          <w:lang w:eastAsia="el-GR"/>
        </w:rPr>
        <w:t>.</w:t>
      </w:r>
    </w:p>
    <w:p w14:paraId="2D9AF8E9" w14:textId="77777777" w:rsidR="002C61CB" w:rsidRPr="00004614" w:rsidRDefault="002C61CB" w:rsidP="00004614">
      <w:pPr>
        <w:spacing w:after="200"/>
        <w:rPr>
          <w:rFonts w:ascii="Times New Roman" w:hAnsi="Times New Roman"/>
          <w:lang w:eastAsia="el-GR"/>
        </w:rPr>
      </w:pPr>
      <w:r w:rsidRPr="00004614">
        <w:rPr>
          <w:rFonts w:ascii="Times New Roman" w:hAnsi="Times New Roman"/>
          <w:lang w:eastAsia="el-GR"/>
        </w:rPr>
        <w:t xml:space="preserve">Κάποιες  από τις παραμέτρους που μπορεί να επηρεάσουν την ποιότητα των αποξηραμένων προϊόντων είναι το φως, οι υπερβολικά υψηλές θερμοκρασίες και ο ρυθμός στεγνώματος. Όσον αφορά τα θρεπτικά στοιχεία, φαίνεται πως η περιεκτικότητα σε βιταμίνη </w:t>
      </w:r>
      <w:r w:rsidRPr="00004614">
        <w:rPr>
          <w:rFonts w:ascii="Times New Roman" w:hAnsi="Times New Roman"/>
          <w:lang w:val="en-US" w:eastAsia="el-GR"/>
        </w:rPr>
        <w:t>C</w:t>
      </w:r>
      <w:r w:rsidRPr="00004614">
        <w:rPr>
          <w:rFonts w:ascii="Times New Roman" w:hAnsi="Times New Roman"/>
          <w:lang w:eastAsia="el-GR"/>
        </w:rPr>
        <w:t xml:space="preserve"> και βιταμίνη Α, μπορεί να επηρεαστούν και να μειωθούν μετά την ξήρανση των προϊόντων, ιδιαίτερα αν επιλεχθούν τεχνικές όπως η ξήρανση με υψηλό φωτισμό όπως η ηλιακή ξήρανση. Επιπλέον, τόσο τα </w:t>
      </w:r>
      <w:proofErr w:type="spellStart"/>
      <w:r w:rsidRPr="00004614">
        <w:rPr>
          <w:rFonts w:ascii="Times New Roman" w:hAnsi="Times New Roman"/>
          <w:lang w:eastAsia="el-GR"/>
        </w:rPr>
        <w:t>καροτενοειδή</w:t>
      </w:r>
      <w:proofErr w:type="spellEnd"/>
      <w:r w:rsidRPr="00004614">
        <w:rPr>
          <w:rFonts w:ascii="Times New Roman" w:hAnsi="Times New Roman"/>
          <w:lang w:eastAsia="el-GR"/>
        </w:rPr>
        <w:t xml:space="preserve"> και οι φαινόλες </w:t>
      </w:r>
      <w:r w:rsidR="00156BF1" w:rsidRPr="00004614">
        <w:rPr>
          <w:rFonts w:ascii="Times New Roman" w:hAnsi="Times New Roman"/>
          <w:lang w:eastAsia="el-GR"/>
        </w:rPr>
        <w:t xml:space="preserve">μειώνονται </w:t>
      </w:r>
      <w:r w:rsidRPr="00004614">
        <w:rPr>
          <w:rFonts w:ascii="Times New Roman" w:hAnsi="Times New Roman"/>
          <w:lang w:eastAsia="el-GR"/>
        </w:rPr>
        <w:t>σε συνθήκες υψηλής θερμοκρασίας και υψηλής ταχύτητας του αέρα</w:t>
      </w:r>
      <w:r w:rsidR="00156BF1" w:rsidRPr="00004614">
        <w:rPr>
          <w:rFonts w:ascii="Times New Roman" w:hAnsi="Times New Roman"/>
          <w:lang w:eastAsia="el-GR"/>
        </w:rPr>
        <w:t xml:space="preserve"> </w:t>
      </w:r>
      <w:r w:rsidR="00156BF1" w:rsidRPr="00E07092">
        <w:rPr>
          <w:rFonts w:ascii="Times New Roman" w:hAnsi="Times New Roman"/>
          <w:lang w:eastAsia="el-GR"/>
        </w:rPr>
        <w:t>(</w:t>
      </w:r>
      <w:r w:rsidR="00E242FD" w:rsidRPr="00E07092">
        <w:rPr>
          <w:rFonts w:ascii="Times New Roman" w:hAnsi="Times New Roman"/>
          <w:lang w:val="en-US" w:eastAsia="el-GR"/>
        </w:rPr>
        <w:t>FAO</w:t>
      </w:r>
      <w:r w:rsidR="00E07092" w:rsidRPr="00E07092">
        <w:rPr>
          <w:rFonts w:ascii="Times New Roman" w:hAnsi="Times New Roman"/>
          <w:lang w:eastAsia="el-GR"/>
        </w:rPr>
        <w:t xml:space="preserve">, </w:t>
      </w:r>
      <w:r w:rsidR="00E07092">
        <w:rPr>
          <w:rFonts w:ascii="Times New Roman" w:hAnsi="Times New Roman"/>
          <w:lang w:val="en-US"/>
        </w:rPr>
        <w:t>unknown</w:t>
      </w:r>
      <w:r w:rsidR="00E242FD" w:rsidRPr="00004614">
        <w:rPr>
          <w:rFonts w:ascii="Times New Roman" w:hAnsi="Times New Roman"/>
          <w:lang w:eastAsia="el-GR"/>
        </w:rPr>
        <w:t xml:space="preserve">; </w:t>
      </w:r>
      <w:proofErr w:type="spellStart"/>
      <w:r w:rsidR="00156BF1" w:rsidRPr="00004614">
        <w:rPr>
          <w:rFonts w:ascii="Times New Roman" w:hAnsi="Times New Roman"/>
          <w:lang w:val="en-US" w:eastAsia="el-GR"/>
        </w:rPr>
        <w:t>Ownude</w:t>
      </w:r>
      <w:proofErr w:type="spellEnd"/>
      <w:r w:rsidR="005D2DBA" w:rsidRPr="005D2DBA">
        <w:rPr>
          <w:rFonts w:ascii="Times New Roman" w:hAnsi="Times New Roman"/>
          <w:lang w:eastAsia="el-GR"/>
        </w:rPr>
        <w:t xml:space="preserve"> </w:t>
      </w:r>
      <w:r w:rsidR="00156BF1" w:rsidRPr="00004614">
        <w:rPr>
          <w:rFonts w:ascii="Times New Roman" w:hAnsi="Times New Roman"/>
          <w:lang w:val="en-US" w:eastAsia="el-GR"/>
        </w:rPr>
        <w:t>et</w:t>
      </w:r>
      <w:r w:rsidR="005D2DBA" w:rsidRPr="005D2DBA">
        <w:rPr>
          <w:rFonts w:ascii="Times New Roman" w:hAnsi="Times New Roman"/>
          <w:lang w:eastAsia="el-GR"/>
        </w:rPr>
        <w:t xml:space="preserve"> </w:t>
      </w:r>
      <w:r w:rsidR="00156BF1" w:rsidRPr="00004614">
        <w:rPr>
          <w:rFonts w:ascii="Times New Roman" w:hAnsi="Times New Roman"/>
          <w:lang w:val="en-US" w:eastAsia="el-GR"/>
        </w:rPr>
        <w:t>al</w:t>
      </w:r>
      <w:r w:rsidR="00156BF1" w:rsidRPr="00004614">
        <w:rPr>
          <w:rFonts w:ascii="Times New Roman" w:hAnsi="Times New Roman"/>
          <w:lang w:eastAsia="el-GR"/>
        </w:rPr>
        <w:t>., 2022)</w:t>
      </w:r>
      <w:r w:rsidRPr="00004614">
        <w:rPr>
          <w:rFonts w:ascii="Times New Roman" w:hAnsi="Times New Roman"/>
          <w:lang w:eastAsia="el-GR"/>
        </w:rPr>
        <w:t xml:space="preserve">. </w:t>
      </w:r>
    </w:p>
    <w:p w14:paraId="2D4BD24B" w14:textId="77777777" w:rsidR="00E31BC0" w:rsidRPr="00004614" w:rsidRDefault="003D34B8" w:rsidP="00004614">
      <w:pPr>
        <w:spacing w:after="200"/>
        <w:rPr>
          <w:rFonts w:ascii="Times New Roman" w:hAnsi="Times New Roman"/>
          <w:lang w:eastAsia="el-GR"/>
        </w:rPr>
      </w:pPr>
      <w:r w:rsidRPr="00004614">
        <w:rPr>
          <w:rFonts w:ascii="Times New Roman" w:hAnsi="Times New Roman"/>
          <w:lang w:eastAsia="el-GR"/>
        </w:rPr>
        <w:t>Επομένως, η επιλογή της διαδικασίας ξήρανσης ή της βέλτιστης παραμέτρου επεξεργασίας φρούτων και λαχανικών δεν θα πρέπει απαραίτητα να βασίζεται στην υπολειπόμενη θρεπτική ποιότητα των αποξηραμένων προϊόντων. Αντίθετα, η επιλογή της διαδικασίας ξήρανσης μπορεί να γίνει αντιστάθμιση αντιστάθμισης μεταξύ της απόδοσης του προϊόντος (χρόνος στεγνώματος), της κατανάλωσης ενέργειας, του κόστους εξοπλισμού και του αποτυπώματος άνθρακα ή άλλων παραμέτρων ποιότητας όπως το χρώμα, η υφή ή η ικανότητα ενυδάτωσης</w:t>
      </w:r>
      <w:r w:rsidR="00156BF1" w:rsidRPr="00004614">
        <w:rPr>
          <w:rFonts w:ascii="Times New Roman" w:hAnsi="Times New Roman"/>
          <w:lang w:eastAsia="el-GR"/>
        </w:rPr>
        <w:t xml:space="preserve"> (</w:t>
      </w:r>
      <w:proofErr w:type="spellStart"/>
      <w:r w:rsidR="00156BF1" w:rsidRPr="00004614">
        <w:rPr>
          <w:rFonts w:ascii="Times New Roman" w:hAnsi="Times New Roman"/>
          <w:lang w:val="en-US" w:eastAsia="el-GR"/>
        </w:rPr>
        <w:t>Ownude</w:t>
      </w:r>
      <w:proofErr w:type="spellEnd"/>
      <w:r w:rsidR="005D2DBA" w:rsidRPr="005D2DBA">
        <w:rPr>
          <w:rFonts w:ascii="Times New Roman" w:hAnsi="Times New Roman"/>
          <w:lang w:eastAsia="el-GR"/>
        </w:rPr>
        <w:t xml:space="preserve"> </w:t>
      </w:r>
      <w:r w:rsidR="00156BF1" w:rsidRPr="00004614">
        <w:rPr>
          <w:rFonts w:ascii="Times New Roman" w:hAnsi="Times New Roman"/>
          <w:lang w:val="en-US" w:eastAsia="el-GR"/>
        </w:rPr>
        <w:t>et</w:t>
      </w:r>
      <w:r w:rsidR="005D2DBA" w:rsidRPr="005D2DBA">
        <w:rPr>
          <w:rFonts w:ascii="Times New Roman" w:hAnsi="Times New Roman"/>
          <w:lang w:eastAsia="el-GR"/>
        </w:rPr>
        <w:t xml:space="preserve"> </w:t>
      </w:r>
      <w:r w:rsidR="00156BF1" w:rsidRPr="00004614">
        <w:rPr>
          <w:rFonts w:ascii="Times New Roman" w:hAnsi="Times New Roman"/>
          <w:lang w:val="en-US" w:eastAsia="el-GR"/>
        </w:rPr>
        <w:t>al</w:t>
      </w:r>
      <w:r w:rsidR="00156BF1" w:rsidRPr="00004614">
        <w:rPr>
          <w:rFonts w:ascii="Times New Roman" w:hAnsi="Times New Roman"/>
          <w:lang w:eastAsia="el-GR"/>
        </w:rPr>
        <w:t>., 2022)</w:t>
      </w:r>
      <w:r w:rsidRPr="00004614">
        <w:rPr>
          <w:rFonts w:ascii="Times New Roman" w:hAnsi="Times New Roman"/>
          <w:lang w:eastAsia="el-GR"/>
        </w:rPr>
        <w:t>.</w:t>
      </w:r>
    </w:p>
    <w:p w14:paraId="50CF644E" w14:textId="77777777" w:rsidR="00223A0C" w:rsidRPr="00223A0C" w:rsidRDefault="00E31BC0" w:rsidP="00223A0C">
      <w:pPr>
        <w:pStyle w:val="2"/>
        <w:rPr>
          <w:rFonts w:ascii="Times New Roman" w:hAnsi="Times New Roman"/>
          <w:color w:val="auto"/>
        </w:rPr>
      </w:pPr>
      <w:bookmarkStart w:id="20" w:name="_Toc147762425"/>
      <w:r>
        <w:rPr>
          <w:rFonts w:ascii="Times New Roman" w:hAnsi="Times New Roman"/>
          <w:color w:val="auto"/>
        </w:rPr>
        <w:lastRenderedPageBreak/>
        <w:t>3.</w:t>
      </w:r>
      <w:r w:rsidRPr="00E31BC0">
        <w:rPr>
          <w:rFonts w:ascii="Times New Roman" w:hAnsi="Times New Roman"/>
          <w:color w:val="auto"/>
        </w:rPr>
        <w:t>4</w:t>
      </w:r>
      <w:r w:rsidR="00E75718">
        <w:rPr>
          <w:rFonts w:ascii="Times New Roman" w:hAnsi="Times New Roman"/>
          <w:color w:val="auto"/>
        </w:rPr>
        <w:t xml:space="preserve"> </w:t>
      </w:r>
      <w:r w:rsidR="00223A0C" w:rsidRPr="00223A0C">
        <w:rPr>
          <w:rFonts w:ascii="Times New Roman" w:hAnsi="Times New Roman"/>
          <w:color w:val="auto"/>
        </w:rPr>
        <w:t>Ξήρανση και σταθερότητα τροφίμων</w:t>
      </w:r>
      <w:bookmarkEnd w:id="20"/>
    </w:p>
    <w:p w14:paraId="3F47F51A" w14:textId="77777777" w:rsidR="00223A0C" w:rsidRPr="00E31BC0" w:rsidRDefault="00574CBA" w:rsidP="00B90B5D">
      <w:pPr>
        <w:pStyle w:val="a7"/>
        <w:spacing w:after="200"/>
        <w:ind w:left="0" w:firstLine="709"/>
        <w:rPr>
          <w:rFonts w:ascii="Times New Roman" w:hAnsi="Times New Roman"/>
        </w:rPr>
      </w:pPr>
      <w:r>
        <w:rPr>
          <w:rFonts w:ascii="Times New Roman" w:hAnsi="Times New Roman"/>
        </w:rPr>
        <w:t xml:space="preserve">Όπως έχει ήδη αναφερθεί η ξήρανση αποτελεί μία από τις παλαιότερες μεθόδους συντήρησης των τροφίμων. Ουσιαστικά με τον όρο αποξήρανση νοείται η αφαίρεση νερού με αποτέλεσμα να αναστέλλεται η ανάπτυξη των μικροοργανισμών. Η ξήρανση παράλληλα συνεπάγεται την μείωση βάρους και όγκου των τροφίμων γεγονός που διευκολύνει την μεταφορά αλλά ταυτόχρονα μειώνει και το κόστος μεταφοράς </w:t>
      </w:r>
      <w:r w:rsidRPr="00E07092">
        <w:rPr>
          <w:rFonts w:ascii="Times New Roman" w:hAnsi="Times New Roman"/>
        </w:rPr>
        <w:t>(</w:t>
      </w:r>
      <w:r w:rsidRPr="00E07092">
        <w:rPr>
          <w:rFonts w:ascii="Times New Roman" w:hAnsi="Times New Roman"/>
          <w:lang w:val="en-US"/>
        </w:rPr>
        <w:t>FAO</w:t>
      </w:r>
      <w:r w:rsidRPr="00E07092">
        <w:rPr>
          <w:rFonts w:ascii="Times New Roman" w:hAnsi="Times New Roman"/>
        </w:rPr>
        <w:t xml:space="preserve">, </w:t>
      </w:r>
      <w:r w:rsidR="00E07092" w:rsidRPr="00E07092">
        <w:rPr>
          <w:rFonts w:ascii="Times New Roman" w:hAnsi="Times New Roman"/>
          <w:lang w:val="en-US"/>
        </w:rPr>
        <w:t>unknown</w:t>
      </w:r>
      <w:r w:rsidRPr="00E07092">
        <w:rPr>
          <w:rFonts w:ascii="Times New Roman" w:hAnsi="Times New Roman"/>
        </w:rPr>
        <w:t>).</w:t>
      </w:r>
      <w:r w:rsidRPr="00574CBA">
        <w:rPr>
          <w:rFonts w:ascii="Times New Roman" w:hAnsi="Times New Roman"/>
        </w:rPr>
        <w:t xml:space="preserve"> </w:t>
      </w:r>
    </w:p>
    <w:p w14:paraId="4692CE72" w14:textId="77777777" w:rsidR="007B60F5" w:rsidRPr="007B60F5" w:rsidRDefault="007B60F5" w:rsidP="007B60F5">
      <w:pPr>
        <w:pStyle w:val="a7"/>
        <w:spacing w:after="200"/>
        <w:ind w:left="0" w:firstLine="709"/>
        <w:rPr>
          <w:rFonts w:ascii="Times New Roman" w:hAnsi="Times New Roman"/>
        </w:rPr>
      </w:pPr>
      <w:r>
        <w:rPr>
          <w:rFonts w:ascii="Times New Roman" w:hAnsi="Times New Roman"/>
        </w:rPr>
        <w:t xml:space="preserve">Σε γενικές γραμμές, η διαδικασία της ξήρανσης περιλαμβάνει την αφαίρεση της αδέσμευτης ελεύθερης υγρασίας από την επιφάνεια πρώτα και στην συνέχεια της δεσμευμένης υγρασίας από το εσωτερικό του </w:t>
      </w:r>
      <w:proofErr w:type="spellStart"/>
      <w:r>
        <w:rPr>
          <w:rFonts w:ascii="Times New Roman" w:hAnsi="Times New Roman"/>
        </w:rPr>
        <w:t>τροφίμου</w:t>
      </w:r>
      <w:proofErr w:type="spellEnd"/>
      <w:r>
        <w:rPr>
          <w:rFonts w:ascii="Times New Roman" w:hAnsi="Times New Roman"/>
        </w:rPr>
        <w:t xml:space="preserve"> μέχρι να επιτευχθεί ένα καθορισμένο όριο. Δηλαδή, περιλαμβάνει ταυτόχρονες λειτουργίες μεταφοράς θερμότητας και μάζας (</w:t>
      </w:r>
      <w:r>
        <w:rPr>
          <w:rFonts w:ascii="Times New Roman" w:hAnsi="Times New Roman"/>
          <w:lang w:val="en-US"/>
        </w:rPr>
        <w:t>Foronda</w:t>
      </w:r>
      <w:r w:rsidR="005D2DBA" w:rsidRPr="005D2DBA">
        <w:rPr>
          <w:rFonts w:ascii="Times New Roman" w:hAnsi="Times New Roman"/>
        </w:rPr>
        <w:t xml:space="preserve"> </w:t>
      </w:r>
      <w:r>
        <w:rPr>
          <w:rFonts w:ascii="Times New Roman" w:hAnsi="Times New Roman"/>
          <w:lang w:val="en-US"/>
        </w:rPr>
        <w:t>et</w:t>
      </w:r>
      <w:r w:rsidR="005D2DBA" w:rsidRPr="005D2DBA">
        <w:rPr>
          <w:rFonts w:ascii="Times New Roman" w:hAnsi="Times New Roman"/>
        </w:rPr>
        <w:t xml:space="preserve"> </w:t>
      </w:r>
      <w:r>
        <w:rPr>
          <w:rFonts w:ascii="Times New Roman" w:hAnsi="Times New Roman"/>
          <w:lang w:val="en-US"/>
        </w:rPr>
        <w:t>al</w:t>
      </w:r>
      <w:r w:rsidRPr="00247DB8">
        <w:rPr>
          <w:rFonts w:ascii="Times New Roman" w:hAnsi="Times New Roman"/>
        </w:rPr>
        <w:t>., 2022)</w:t>
      </w:r>
      <w:r>
        <w:rPr>
          <w:rFonts w:ascii="Times New Roman" w:hAnsi="Times New Roman"/>
        </w:rPr>
        <w:t xml:space="preserve">. </w:t>
      </w:r>
    </w:p>
    <w:p w14:paraId="0906C9C1" w14:textId="77777777" w:rsidR="00526AB9" w:rsidRPr="00E31BC0" w:rsidRDefault="0050291A" w:rsidP="00B90B5D">
      <w:pPr>
        <w:pStyle w:val="a7"/>
        <w:spacing w:after="200"/>
        <w:ind w:left="0" w:firstLine="709"/>
        <w:rPr>
          <w:rFonts w:ascii="Times New Roman" w:hAnsi="Times New Roman"/>
        </w:rPr>
      </w:pPr>
      <w:r>
        <w:rPr>
          <w:rFonts w:ascii="Times New Roman" w:hAnsi="Times New Roman"/>
        </w:rPr>
        <w:t xml:space="preserve">Γενικά η μεταφορά τόσο της θερμότητας όσο και της μάζας εξαρτώνται από τον ρυθμό/ταχύτητα ξήρανσης αλλά ταυτόχρονα και από την ποσότητα του νερού που συγκεντρώνεται στο εσωτερικό των προϊόντων προς ξήρανση. </w:t>
      </w:r>
      <w:r w:rsidR="00526AB9">
        <w:rPr>
          <w:rFonts w:ascii="Times New Roman" w:hAnsi="Times New Roman"/>
        </w:rPr>
        <w:t xml:space="preserve">Με την βοήθεια της θερμότητας </w:t>
      </w:r>
      <w:r>
        <w:rPr>
          <w:rFonts w:ascii="Times New Roman" w:hAnsi="Times New Roman"/>
        </w:rPr>
        <w:t xml:space="preserve">που δίνεται από το μέσο ξήρανσης, </w:t>
      </w:r>
      <w:r w:rsidR="00526AB9">
        <w:rPr>
          <w:rFonts w:ascii="Times New Roman" w:hAnsi="Times New Roman"/>
        </w:rPr>
        <w:t xml:space="preserve">διαταράσσεται το οριακό στρώμα αρχικά </w:t>
      </w:r>
      <w:r>
        <w:rPr>
          <w:rFonts w:ascii="Times New Roman" w:hAnsi="Times New Roman"/>
        </w:rPr>
        <w:t>του υλικού προς ξήρανση, ενώ στην συνέχεια η μεταφορά της υγρασίας πραγματοποιείται από το εσωτερικού του προς ξήρανση υλικού στην επιφάνεια μέσω της παραγωγής υδρατμών. Έτσι η μάζα αλλάζει και σιγά σιγά παρατηρούνται φυσικές αλλαγές όπως η συρρίκνωση της μάζας</w:t>
      </w:r>
      <w:r w:rsidR="00247DB8">
        <w:rPr>
          <w:rFonts w:ascii="Times New Roman" w:hAnsi="Times New Roman"/>
        </w:rPr>
        <w:t xml:space="preserve"> (</w:t>
      </w:r>
      <w:r w:rsidR="00247DB8">
        <w:rPr>
          <w:rFonts w:ascii="Times New Roman" w:hAnsi="Times New Roman"/>
          <w:lang w:val="en-US"/>
        </w:rPr>
        <w:t>Foronda</w:t>
      </w:r>
      <w:r w:rsidR="005D2DBA" w:rsidRPr="005D2DBA">
        <w:rPr>
          <w:rFonts w:ascii="Times New Roman" w:hAnsi="Times New Roman"/>
        </w:rPr>
        <w:t xml:space="preserve"> </w:t>
      </w:r>
      <w:r w:rsidR="00247DB8">
        <w:rPr>
          <w:rFonts w:ascii="Times New Roman" w:hAnsi="Times New Roman"/>
          <w:lang w:val="en-US"/>
        </w:rPr>
        <w:t>et</w:t>
      </w:r>
      <w:r w:rsidR="005D2DBA" w:rsidRPr="005D2DBA">
        <w:rPr>
          <w:rFonts w:ascii="Times New Roman" w:hAnsi="Times New Roman"/>
        </w:rPr>
        <w:t xml:space="preserve"> </w:t>
      </w:r>
      <w:r w:rsidR="00247DB8">
        <w:rPr>
          <w:rFonts w:ascii="Times New Roman" w:hAnsi="Times New Roman"/>
          <w:lang w:val="en-US"/>
        </w:rPr>
        <w:t>al</w:t>
      </w:r>
      <w:r w:rsidR="00247DB8" w:rsidRPr="00247DB8">
        <w:rPr>
          <w:rFonts w:ascii="Times New Roman" w:hAnsi="Times New Roman"/>
        </w:rPr>
        <w:t xml:space="preserve">., 2022). </w:t>
      </w:r>
    </w:p>
    <w:p w14:paraId="64769886" w14:textId="77777777" w:rsidR="007B60F5" w:rsidRPr="007B60F5" w:rsidRDefault="007B60F5" w:rsidP="00B90B5D">
      <w:pPr>
        <w:pStyle w:val="a7"/>
        <w:spacing w:after="200"/>
        <w:ind w:left="0" w:firstLine="709"/>
        <w:rPr>
          <w:rFonts w:ascii="Times New Roman" w:hAnsi="Times New Roman"/>
        </w:rPr>
      </w:pPr>
      <w:r>
        <w:rPr>
          <w:rFonts w:ascii="Times New Roman" w:hAnsi="Times New Roman"/>
        </w:rPr>
        <w:t>Όσον αφορά την</w:t>
      </w:r>
      <w:r w:rsidRPr="007B60F5">
        <w:rPr>
          <w:rFonts w:ascii="Times New Roman" w:hAnsi="Times New Roman"/>
        </w:rPr>
        <w:t xml:space="preserve"> αποτελεσματικότητα της διαδικασίας ξήρανσης </w:t>
      </w:r>
      <w:r>
        <w:rPr>
          <w:rFonts w:ascii="Times New Roman" w:hAnsi="Times New Roman"/>
        </w:rPr>
        <w:t xml:space="preserve">αυτή </w:t>
      </w:r>
      <w:r w:rsidRPr="007B60F5">
        <w:rPr>
          <w:rFonts w:ascii="Times New Roman" w:hAnsi="Times New Roman"/>
        </w:rPr>
        <w:t xml:space="preserve">εξαρτάται από τις εσωτερικές και εξωτερικές παραμέτρους που της παρέχονται. Οι εσωτερικές παράμετροι περιλαμβάνουν τις </w:t>
      </w:r>
      <w:proofErr w:type="spellStart"/>
      <w:r w:rsidRPr="007B60F5">
        <w:rPr>
          <w:rFonts w:ascii="Times New Roman" w:hAnsi="Times New Roman"/>
        </w:rPr>
        <w:t>θερμοφυσικές</w:t>
      </w:r>
      <w:proofErr w:type="spellEnd"/>
      <w:r w:rsidRPr="007B60F5">
        <w:rPr>
          <w:rFonts w:ascii="Times New Roman" w:hAnsi="Times New Roman"/>
        </w:rPr>
        <w:t xml:space="preserve"> ιδιότητες, τα χαρακτηριστικά προσρόφησης-</w:t>
      </w:r>
      <w:proofErr w:type="spellStart"/>
      <w:r w:rsidRPr="007B60F5">
        <w:rPr>
          <w:rFonts w:ascii="Times New Roman" w:hAnsi="Times New Roman"/>
        </w:rPr>
        <w:t>εκρόφησης</w:t>
      </w:r>
      <w:proofErr w:type="spellEnd"/>
      <w:r w:rsidRPr="007B60F5">
        <w:rPr>
          <w:rFonts w:ascii="Times New Roman" w:hAnsi="Times New Roman"/>
        </w:rPr>
        <w:t>, το πορώδες, την πυκνότητα και τη δια</w:t>
      </w:r>
      <w:r>
        <w:rPr>
          <w:rFonts w:ascii="Times New Roman" w:hAnsi="Times New Roman"/>
        </w:rPr>
        <w:t>περατότητα του υλικού του καρπού που ξηραίνεται. Από την άλλη ο</w:t>
      </w:r>
      <w:r w:rsidRPr="007B60F5">
        <w:rPr>
          <w:rFonts w:ascii="Times New Roman" w:hAnsi="Times New Roman"/>
        </w:rPr>
        <w:t>ι εξωτερικές παράμετροι περιλαμβάνουν τη σχετική υγρασία, τη θερμοκρα</w:t>
      </w:r>
      <w:r>
        <w:rPr>
          <w:rFonts w:ascii="Times New Roman" w:hAnsi="Times New Roman"/>
        </w:rPr>
        <w:t>σία και την ταχύτητα του αέρα (</w:t>
      </w:r>
      <w:r>
        <w:rPr>
          <w:rFonts w:ascii="Times New Roman" w:hAnsi="Times New Roman"/>
          <w:lang w:val="en-US"/>
        </w:rPr>
        <w:t>Igbal</w:t>
      </w:r>
      <w:r w:rsidR="005D2DBA" w:rsidRPr="005D2DBA">
        <w:rPr>
          <w:rFonts w:ascii="Times New Roman" w:hAnsi="Times New Roman"/>
        </w:rPr>
        <w:t xml:space="preserve"> </w:t>
      </w:r>
      <w:r>
        <w:rPr>
          <w:rFonts w:ascii="Times New Roman" w:hAnsi="Times New Roman"/>
          <w:lang w:val="en-US"/>
        </w:rPr>
        <w:t>et</w:t>
      </w:r>
      <w:r w:rsidR="005D2DBA" w:rsidRPr="005D2DBA">
        <w:rPr>
          <w:rFonts w:ascii="Times New Roman" w:hAnsi="Times New Roman"/>
        </w:rPr>
        <w:t xml:space="preserve"> </w:t>
      </w:r>
      <w:r>
        <w:rPr>
          <w:rFonts w:ascii="Times New Roman" w:hAnsi="Times New Roman"/>
          <w:lang w:val="en-US"/>
        </w:rPr>
        <w:t>al</w:t>
      </w:r>
      <w:r w:rsidRPr="007B60F5">
        <w:rPr>
          <w:rFonts w:ascii="Times New Roman" w:hAnsi="Times New Roman"/>
        </w:rPr>
        <w:t>., 2019)</w:t>
      </w:r>
      <w:r>
        <w:rPr>
          <w:rFonts w:ascii="Times New Roman" w:hAnsi="Times New Roman"/>
        </w:rPr>
        <w:t xml:space="preserve">. </w:t>
      </w:r>
    </w:p>
    <w:p w14:paraId="34C63B5A" w14:textId="77777777" w:rsidR="00823908" w:rsidRPr="00DC180D" w:rsidRDefault="007B60F5" w:rsidP="00255A04">
      <w:pPr>
        <w:pStyle w:val="a7"/>
        <w:spacing w:after="200"/>
        <w:ind w:left="0" w:firstLine="709"/>
        <w:rPr>
          <w:rFonts w:ascii="Times New Roman" w:hAnsi="Times New Roman"/>
        </w:rPr>
      </w:pPr>
      <w:r>
        <w:rPr>
          <w:rFonts w:ascii="Times New Roman" w:hAnsi="Times New Roman"/>
        </w:rPr>
        <w:t>Επιπλέον, σημαντική παράμετρος είναι και η</w:t>
      </w:r>
      <w:r w:rsidR="00066523">
        <w:rPr>
          <w:rFonts w:ascii="Times New Roman" w:hAnsi="Times New Roman"/>
        </w:rPr>
        <w:t xml:space="preserve"> διάρκεια της διαδικασίας της ξήρανσης</w:t>
      </w:r>
      <w:r>
        <w:rPr>
          <w:rFonts w:ascii="Times New Roman" w:hAnsi="Times New Roman"/>
        </w:rPr>
        <w:t>, η οποία</w:t>
      </w:r>
      <w:r w:rsidR="00066523">
        <w:rPr>
          <w:rFonts w:ascii="Times New Roman" w:hAnsi="Times New Roman"/>
        </w:rPr>
        <w:t xml:space="preserve"> καθορίζεται σε μεγάλο βαθμό </w:t>
      </w:r>
      <w:r>
        <w:rPr>
          <w:rFonts w:ascii="Times New Roman" w:hAnsi="Times New Roman"/>
        </w:rPr>
        <w:t>από τις παραμέτρους της ξήρανσης όπως η θερμοκρασία, η ταχύτητα του αέρα και η σχετική υγρασία</w:t>
      </w:r>
      <w:r w:rsidR="00066523">
        <w:rPr>
          <w:rFonts w:ascii="Times New Roman" w:hAnsi="Times New Roman"/>
        </w:rPr>
        <w:t xml:space="preserve">. </w:t>
      </w:r>
      <w:r w:rsidRPr="00DC180D">
        <w:rPr>
          <w:rFonts w:ascii="Times New Roman" w:hAnsi="Times New Roman"/>
        </w:rPr>
        <w:t>(</w:t>
      </w:r>
      <w:r>
        <w:rPr>
          <w:rFonts w:ascii="Times New Roman" w:hAnsi="Times New Roman"/>
          <w:lang w:val="en-US"/>
        </w:rPr>
        <w:t>Igbal</w:t>
      </w:r>
      <w:r w:rsidR="005D2DBA" w:rsidRPr="005D2DBA">
        <w:rPr>
          <w:rFonts w:ascii="Times New Roman" w:hAnsi="Times New Roman"/>
        </w:rPr>
        <w:t xml:space="preserve"> </w:t>
      </w:r>
      <w:r>
        <w:rPr>
          <w:rFonts w:ascii="Times New Roman" w:hAnsi="Times New Roman"/>
          <w:lang w:val="en-US"/>
        </w:rPr>
        <w:t>et</w:t>
      </w:r>
      <w:r w:rsidR="005D2DBA" w:rsidRPr="005D2DBA">
        <w:rPr>
          <w:rFonts w:ascii="Times New Roman" w:hAnsi="Times New Roman"/>
        </w:rPr>
        <w:t xml:space="preserve"> </w:t>
      </w:r>
      <w:r>
        <w:rPr>
          <w:rFonts w:ascii="Times New Roman" w:hAnsi="Times New Roman"/>
          <w:lang w:val="en-US"/>
        </w:rPr>
        <w:t>al</w:t>
      </w:r>
      <w:r w:rsidRPr="00DC180D">
        <w:rPr>
          <w:rFonts w:ascii="Times New Roman" w:hAnsi="Times New Roman"/>
        </w:rPr>
        <w:t xml:space="preserve">., 2019). </w:t>
      </w:r>
    </w:p>
    <w:p w14:paraId="33DFAA09" w14:textId="77777777" w:rsidR="00823908" w:rsidRDefault="009D5EBC" w:rsidP="00BB5C8C">
      <w:pPr>
        <w:pStyle w:val="2"/>
        <w:rPr>
          <w:color w:val="auto"/>
        </w:rPr>
      </w:pPr>
      <w:bookmarkStart w:id="21" w:name="_Toc147762426"/>
      <w:r>
        <w:rPr>
          <w:color w:val="auto"/>
        </w:rPr>
        <w:lastRenderedPageBreak/>
        <w:t>3</w:t>
      </w:r>
      <w:r w:rsidRPr="005D2DBA">
        <w:rPr>
          <w:color w:val="auto"/>
        </w:rPr>
        <w:t>.</w:t>
      </w:r>
      <w:r w:rsidR="00EC7D41">
        <w:rPr>
          <w:color w:val="auto"/>
        </w:rPr>
        <w:t>5</w:t>
      </w:r>
      <w:r w:rsidR="005D2DBA" w:rsidRPr="005D2DBA">
        <w:rPr>
          <w:color w:val="auto"/>
        </w:rPr>
        <w:t xml:space="preserve"> </w:t>
      </w:r>
      <w:r w:rsidR="00237E88" w:rsidRPr="005D2DBA">
        <w:rPr>
          <w:color w:val="auto"/>
        </w:rPr>
        <w:t>Επίδραση μεθόδων και παραμέτρων ξήρ</w:t>
      </w:r>
      <w:r w:rsidR="005D2DBA">
        <w:rPr>
          <w:color w:val="auto"/>
        </w:rPr>
        <w:t>ανσης κατά την αποξήρανση μήλων</w:t>
      </w:r>
      <w:bookmarkEnd w:id="21"/>
    </w:p>
    <w:p w14:paraId="268AF9E8" w14:textId="77777777" w:rsidR="0028444D" w:rsidRDefault="0028444D" w:rsidP="00D4672E">
      <w:pPr>
        <w:pStyle w:val="3"/>
        <w:spacing w:after="200"/>
        <w:rPr>
          <w:color w:val="auto"/>
          <w:lang w:eastAsia="el-GR"/>
        </w:rPr>
      </w:pPr>
      <w:bookmarkStart w:id="22" w:name="_Toc147762427"/>
      <w:r w:rsidRPr="0028444D">
        <w:rPr>
          <w:color w:val="auto"/>
          <w:lang w:eastAsia="el-GR"/>
        </w:rPr>
        <w:t>3.5.1 Επίδραση διαφόρων μεθόδων ξήρανσης</w:t>
      </w:r>
      <w:bookmarkEnd w:id="22"/>
      <w:r w:rsidRPr="0028444D">
        <w:rPr>
          <w:color w:val="auto"/>
          <w:lang w:eastAsia="el-GR"/>
        </w:rPr>
        <w:t xml:space="preserve"> </w:t>
      </w:r>
    </w:p>
    <w:p w14:paraId="3CA1FC91" w14:textId="2B1BA039" w:rsidR="0028444D" w:rsidRDefault="0028444D" w:rsidP="0028444D">
      <w:pPr>
        <w:pStyle w:val="a7"/>
        <w:spacing w:after="200"/>
        <w:ind w:left="0" w:firstLine="709"/>
        <w:rPr>
          <w:rFonts w:ascii="Times New Roman" w:hAnsi="Times New Roman"/>
        </w:rPr>
      </w:pPr>
      <w:r>
        <w:rPr>
          <w:rFonts w:ascii="Times New Roman" w:hAnsi="Times New Roman"/>
        </w:rPr>
        <w:t xml:space="preserve">Ενδιαφέροντα αποτελέσματα προκύπτουν από την έρευνα των </w:t>
      </w:r>
      <w:r>
        <w:rPr>
          <w:rFonts w:ascii="Times New Roman" w:hAnsi="Times New Roman"/>
          <w:lang w:val="en-US"/>
        </w:rPr>
        <w:t>Dai</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6F405C">
        <w:rPr>
          <w:rFonts w:ascii="Times New Roman" w:hAnsi="Times New Roman"/>
        </w:rPr>
        <w:t xml:space="preserve">. </w:t>
      </w:r>
      <w:r w:rsidRPr="005D2DBA">
        <w:rPr>
          <w:rFonts w:ascii="Times New Roman" w:hAnsi="Times New Roman"/>
        </w:rPr>
        <w:t>(2019), σχετικά</w:t>
      </w:r>
      <w:r>
        <w:rPr>
          <w:rFonts w:ascii="Times New Roman" w:hAnsi="Times New Roman"/>
        </w:rPr>
        <w:t xml:space="preserve"> με την επίδραση της χρήσης διαλείπουσας ξήρανσης με μικροκύματα σε </w:t>
      </w:r>
      <w:r w:rsidRPr="00280BED">
        <w:rPr>
          <w:rFonts w:ascii="Times New Roman" w:hAnsi="Times New Roman"/>
        </w:rPr>
        <w:t>διαφορετική ισ</w:t>
      </w:r>
      <w:r w:rsidR="002F25F6" w:rsidRPr="00280BED">
        <w:rPr>
          <w:rFonts w:ascii="Times New Roman" w:hAnsi="Times New Roman"/>
        </w:rPr>
        <w:t>χύ</w:t>
      </w:r>
      <w:r w:rsidRPr="00280BED">
        <w:rPr>
          <w:rFonts w:ascii="Times New Roman" w:hAnsi="Times New Roman"/>
        </w:rPr>
        <w:t xml:space="preserve"> μικροκυμάτων </w:t>
      </w:r>
      <w:r w:rsidRPr="006F405C">
        <w:rPr>
          <w:rFonts w:ascii="Times New Roman" w:hAnsi="Times New Roman"/>
        </w:rPr>
        <w:t>(2.2, 3.5</w:t>
      </w:r>
      <w:r>
        <w:rPr>
          <w:rFonts w:ascii="Times New Roman" w:hAnsi="Times New Roman"/>
        </w:rPr>
        <w:t>,</w:t>
      </w:r>
      <w:r w:rsidRPr="006F405C">
        <w:rPr>
          <w:rFonts w:ascii="Times New Roman" w:hAnsi="Times New Roman"/>
        </w:rPr>
        <w:t xml:space="preserve"> 4.8 </w:t>
      </w:r>
      <w:r>
        <w:rPr>
          <w:rFonts w:ascii="Times New Roman" w:hAnsi="Times New Roman"/>
        </w:rPr>
        <w:t xml:space="preserve">και 6.1 </w:t>
      </w:r>
      <w:r>
        <w:rPr>
          <w:rFonts w:ascii="Times New Roman" w:hAnsi="Times New Roman"/>
          <w:lang w:val="en-US"/>
        </w:rPr>
        <w:t>W</w:t>
      </w:r>
      <w:r w:rsidRPr="006F405C">
        <w:rPr>
          <w:rFonts w:ascii="Times New Roman" w:hAnsi="Times New Roman"/>
        </w:rPr>
        <w:t>/</w:t>
      </w:r>
      <w:r>
        <w:rPr>
          <w:rFonts w:ascii="Times New Roman" w:hAnsi="Times New Roman"/>
          <w:lang w:val="en-US"/>
        </w:rPr>
        <w:t>g</w:t>
      </w:r>
      <w:r w:rsidRPr="006F405C">
        <w:rPr>
          <w:rFonts w:ascii="Times New Roman" w:hAnsi="Times New Roman"/>
        </w:rPr>
        <w:t>)</w:t>
      </w:r>
      <w:r>
        <w:rPr>
          <w:rFonts w:ascii="Times New Roman" w:hAnsi="Times New Roman"/>
        </w:rPr>
        <w:t xml:space="preserve"> στα διάφορα ποιοτικά χαρακτηριστικά αποξηραμένων μήλων </w:t>
      </w:r>
      <w:r>
        <w:rPr>
          <w:rFonts w:ascii="Times New Roman" w:hAnsi="Times New Roman"/>
          <w:lang w:val="en-US"/>
        </w:rPr>
        <w:t>Fuji</w:t>
      </w:r>
      <w:r w:rsidRPr="006F405C">
        <w:rPr>
          <w:rFonts w:ascii="Times New Roman" w:hAnsi="Times New Roman"/>
        </w:rPr>
        <w:t xml:space="preserve">, </w:t>
      </w:r>
      <w:r>
        <w:rPr>
          <w:rFonts w:ascii="Times New Roman" w:hAnsi="Times New Roman"/>
        </w:rPr>
        <w:t xml:space="preserve">με διαφορετικό πάχος </w:t>
      </w:r>
      <w:r w:rsidRPr="006F405C">
        <w:rPr>
          <w:rFonts w:ascii="Times New Roman" w:hAnsi="Times New Roman"/>
        </w:rPr>
        <w:t xml:space="preserve">(3,5, 7 </w:t>
      </w:r>
      <w:r>
        <w:rPr>
          <w:rFonts w:ascii="Times New Roman" w:hAnsi="Times New Roman"/>
        </w:rPr>
        <w:t>και 9</w:t>
      </w:r>
      <w:r>
        <w:rPr>
          <w:rFonts w:ascii="Times New Roman" w:hAnsi="Times New Roman"/>
          <w:lang w:val="en-US"/>
        </w:rPr>
        <w:t>mm</w:t>
      </w:r>
      <w:r w:rsidRPr="006F405C">
        <w:rPr>
          <w:rFonts w:ascii="Times New Roman" w:hAnsi="Times New Roman"/>
        </w:rPr>
        <w:t xml:space="preserve">) </w:t>
      </w:r>
      <w:r>
        <w:rPr>
          <w:rFonts w:ascii="Times New Roman" w:hAnsi="Times New Roman"/>
        </w:rPr>
        <w:t>και σε διαφορετικό χρόνο θέρμανσης</w:t>
      </w:r>
      <w:r w:rsidRPr="006F405C">
        <w:rPr>
          <w:rFonts w:ascii="Times New Roman" w:hAnsi="Times New Roman"/>
        </w:rPr>
        <w:t xml:space="preserve"> (4,5,6 </w:t>
      </w:r>
      <w:r>
        <w:rPr>
          <w:rFonts w:ascii="Times New Roman" w:hAnsi="Times New Roman"/>
        </w:rPr>
        <w:t xml:space="preserve">και 7 </w:t>
      </w:r>
      <w:r>
        <w:rPr>
          <w:rFonts w:ascii="Times New Roman" w:hAnsi="Times New Roman"/>
          <w:lang w:val="en-US"/>
        </w:rPr>
        <w:t>sec</w:t>
      </w:r>
      <w:r w:rsidRPr="006F405C">
        <w:rPr>
          <w:rFonts w:ascii="Times New Roman" w:hAnsi="Times New Roman"/>
        </w:rPr>
        <w:t>)</w:t>
      </w:r>
      <w:r>
        <w:rPr>
          <w:rFonts w:ascii="Times New Roman" w:hAnsi="Times New Roman"/>
        </w:rPr>
        <w:t>.</w:t>
      </w:r>
      <w:r w:rsidR="002F25F6">
        <w:rPr>
          <w:rFonts w:ascii="Times New Roman" w:hAnsi="Times New Roman"/>
        </w:rPr>
        <w:t xml:space="preserve"> </w:t>
      </w:r>
      <w:r>
        <w:rPr>
          <w:rFonts w:ascii="Times New Roman" w:hAnsi="Times New Roman"/>
        </w:rPr>
        <w:t>Όσον αφορά τα αποτελέσματα, φαίνεται</w:t>
      </w:r>
      <w:r w:rsidRPr="006F405C">
        <w:rPr>
          <w:rFonts w:ascii="Times New Roman" w:hAnsi="Times New Roman"/>
        </w:rPr>
        <w:t xml:space="preserve"> ότι οι κατά προσέγγιση περίοδοι</w:t>
      </w:r>
      <w:r w:rsidR="00280BED" w:rsidRPr="00280BED">
        <w:rPr>
          <w:rFonts w:ascii="Times New Roman" w:hAnsi="Times New Roman"/>
        </w:rPr>
        <w:t xml:space="preserve"> </w:t>
      </w:r>
      <w:r w:rsidR="002F25F6" w:rsidRPr="00280BED">
        <w:rPr>
          <w:rFonts w:ascii="Times New Roman" w:hAnsi="Times New Roman"/>
        </w:rPr>
        <w:t>ξήρανσης</w:t>
      </w:r>
      <w:r w:rsidRPr="006F405C">
        <w:rPr>
          <w:rFonts w:ascii="Times New Roman" w:hAnsi="Times New Roman"/>
        </w:rPr>
        <w:t xml:space="preserve"> σταθερού ρυθμού και οι περίοδοι ξήρανσης με πτώση ρυθμού βρέθηκαν σε όλες τις καμπύλες. Ο χρόνος </w:t>
      </w:r>
      <w:r w:rsidR="002F25F6" w:rsidRPr="00280BED">
        <w:rPr>
          <w:rFonts w:ascii="Times New Roman" w:hAnsi="Times New Roman"/>
        </w:rPr>
        <w:t>ξήρα</w:t>
      </w:r>
      <w:r w:rsidR="00280BED">
        <w:rPr>
          <w:rFonts w:ascii="Times New Roman" w:hAnsi="Times New Roman"/>
        </w:rPr>
        <w:t>νσ</w:t>
      </w:r>
      <w:r w:rsidR="002F25F6" w:rsidRPr="00280BED">
        <w:rPr>
          <w:rFonts w:ascii="Times New Roman" w:hAnsi="Times New Roman"/>
        </w:rPr>
        <w:t>ης</w:t>
      </w:r>
      <w:r w:rsidR="002F25F6">
        <w:rPr>
          <w:rFonts w:ascii="Times New Roman" w:hAnsi="Times New Roman"/>
        </w:rPr>
        <w:t xml:space="preserve"> </w:t>
      </w:r>
      <w:r w:rsidRPr="006F405C">
        <w:rPr>
          <w:rFonts w:ascii="Times New Roman" w:hAnsi="Times New Roman"/>
        </w:rPr>
        <w:t xml:space="preserve">μειώθηκε με την αύξηση της </w:t>
      </w:r>
      <w:r w:rsidRPr="00280BED">
        <w:rPr>
          <w:rFonts w:ascii="Times New Roman" w:hAnsi="Times New Roman"/>
        </w:rPr>
        <w:t>ισχύος</w:t>
      </w:r>
      <w:r w:rsidRPr="006F405C">
        <w:rPr>
          <w:rFonts w:ascii="Times New Roman" w:hAnsi="Times New Roman"/>
        </w:rPr>
        <w:t xml:space="preserve"> μικροκυμάτων και του χρόνου </w:t>
      </w:r>
      <w:r w:rsidR="002F25F6" w:rsidRPr="00280BED">
        <w:rPr>
          <w:rFonts w:ascii="Times New Roman" w:hAnsi="Times New Roman"/>
        </w:rPr>
        <w:t>επεξεργασίας</w:t>
      </w:r>
      <w:r w:rsidRPr="006F405C">
        <w:rPr>
          <w:rFonts w:ascii="Times New Roman" w:hAnsi="Times New Roman"/>
        </w:rPr>
        <w:t xml:space="preserve"> σε κάθε κύκλο, ενώ αυξήθηκε σημαντικά με την αύξηση του πάχους του δείγματος. </w:t>
      </w:r>
      <w:r w:rsidRPr="00154275">
        <w:rPr>
          <w:rFonts w:ascii="Times New Roman" w:hAnsi="Times New Roman"/>
        </w:rPr>
        <w:t xml:space="preserve">Το μοντέλο </w:t>
      </w:r>
      <w:proofErr w:type="spellStart"/>
      <w:r w:rsidRPr="00154275">
        <w:rPr>
          <w:rFonts w:ascii="Times New Roman" w:hAnsi="Times New Roman"/>
        </w:rPr>
        <w:t>Weibull</w:t>
      </w:r>
      <w:proofErr w:type="spellEnd"/>
      <w:r w:rsidRPr="006F405C">
        <w:rPr>
          <w:rFonts w:ascii="Times New Roman" w:hAnsi="Times New Roman"/>
        </w:rPr>
        <w:t xml:space="preserve"> μπορούσε να ταιριάζει καλά στις καμπύλες ξήρανσης σε όλες τις συνθήκες (</w:t>
      </w:r>
      <w:r w:rsidRPr="00EB50C6">
        <w:rPr>
          <w:rFonts w:ascii="Times New Roman" w:hAnsi="Times New Roman"/>
        </w:rPr>
        <w:t>R</w:t>
      </w:r>
      <w:r w:rsidRPr="00EC7D41">
        <w:rPr>
          <w:rFonts w:ascii="Times New Roman" w:hAnsi="Times New Roman"/>
          <w:vertAlign w:val="superscript"/>
        </w:rPr>
        <w:t>2</w:t>
      </w:r>
      <w:r w:rsidRPr="00EB50C6">
        <w:rPr>
          <w:rFonts w:ascii="Times New Roman" w:hAnsi="Times New Roman"/>
        </w:rPr>
        <w:t> &gt; 0,99</w:t>
      </w:r>
      <w:r w:rsidRPr="006F405C">
        <w:rPr>
          <w:rFonts w:ascii="Times New Roman" w:hAnsi="Times New Roman"/>
        </w:rPr>
        <w:t>) με τις τιμές παραμέτρων κλίμακας να αλλάζουν από 45,88 σε 206,08 </w:t>
      </w:r>
      <w:proofErr w:type="spellStart"/>
      <w:r w:rsidRPr="006F405C">
        <w:rPr>
          <w:rFonts w:ascii="Times New Roman" w:hAnsi="Times New Roman"/>
        </w:rPr>
        <w:t>min</w:t>
      </w:r>
      <w:proofErr w:type="spellEnd"/>
      <w:r w:rsidRPr="006F405C">
        <w:rPr>
          <w:rFonts w:ascii="Times New Roman" w:hAnsi="Times New Roman"/>
        </w:rPr>
        <w:t xml:space="preserve"> και οι τιμές των παραμέτρων σχήματος κυμαίνονταν από 1,514 έως 1,69. Η </w:t>
      </w:r>
      <w:r w:rsidRPr="006B590F">
        <w:rPr>
          <w:rFonts w:ascii="Times New Roman" w:hAnsi="Times New Roman"/>
        </w:rPr>
        <w:t>αποτελεσματική</w:t>
      </w:r>
      <w:r w:rsidR="002F25F6" w:rsidRPr="006B590F">
        <w:rPr>
          <w:rFonts w:ascii="Times New Roman" w:hAnsi="Times New Roman"/>
        </w:rPr>
        <w:t xml:space="preserve"> (</w:t>
      </w:r>
      <w:r w:rsidR="002F25F6" w:rsidRPr="006B590F">
        <w:rPr>
          <w:rFonts w:ascii="Times New Roman" w:hAnsi="Times New Roman"/>
          <w:color w:val="000000" w:themeColor="text1"/>
          <w:lang w:val="en-US"/>
        </w:rPr>
        <w:t>effective</w:t>
      </w:r>
      <w:r w:rsidR="002F25F6" w:rsidRPr="006B590F">
        <w:rPr>
          <w:rFonts w:ascii="Times New Roman" w:hAnsi="Times New Roman"/>
        </w:rPr>
        <w:t>)</w:t>
      </w:r>
      <w:r w:rsidRPr="006F405C">
        <w:rPr>
          <w:rFonts w:ascii="Times New Roman" w:hAnsi="Times New Roman"/>
        </w:rPr>
        <w:t xml:space="preserve"> διάχυση υγρασίας που υπολογίστηκε με το μοντέλο </w:t>
      </w:r>
      <w:proofErr w:type="spellStart"/>
      <w:r w:rsidRPr="006F405C">
        <w:rPr>
          <w:rFonts w:ascii="Times New Roman" w:hAnsi="Times New Roman"/>
        </w:rPr>
        <w:t>Weibull</w:t>
      </w:r>
      <w:proofErr w:type="spellEnd"/>
      <w:r w:rsidRPr="006F405C">
        <w:rPr>
          <w:rFonts w:ascii="Times New Roman" w:hAnsi="Times New Roman"/>
        </w:rPr>
        <w:t xml:space="preserve"> κυμαινόταν από 0,3217 × 10−9 έως 1,435 × 10−9 </w:t>
      </w:r>
      <w:r w:rsidRPr="00EB50C6">
        <w:rPr>
          <w:rFonts w:ascii="Times New Roman" w:hAnsi="Times New Roman"/>
        </w:rPr>
        <w:t>m</w:t>
      </w:r>
      <w:r w:rsidRPr="00EB50C6">
        <w:rPr>
          <w:rFonts w:ascii="Times New Roman" w:hAnsi="Times New Roman"/>
          <w:vertAlign w:val="superscript"/>
        </w:rPr>
        <w:t>2</w:t>
      </w:r>
      <w:r w:rsidRPr="00EB50C6">
        <w:rPr>
          <w:rFonts w:ascii="Times New Roman" w:hAnsi="Times New Roman"/>
        </w:rPr>
        <w:t>·s−1</w:t>
      </w:r>
      <w:r w:rsidRPr="006F405C">
        <w:rPr>
          <w:rFonts w:ascii="Times New Roman" w:hAnsi="Times New Roman"/>
        </w:rPr>
        <w:t xml:space="preserve">. Οι τιμές γεύσης, υφής και συνολικής αποδοχής παρουσίασαν φθίνουσα τάση με την αύξηση της </w:t>
      </w:r>
      <w:r w:rsidRPr="006B590F">
        <w:rPr>
          <w:rFonts w:ascii="Times New Roman" w:hAnsi="Times New Roman"/>
        </w:rPr>
        <w:t>ισχύος</w:t>
      </w:r>
      <w:r w:rsidRPr="006F405C">
        <w:rPr>
          <w:rFonts w:ascii="Times New Roman" w:hAnsi="Times New Roman"/>
        </w:rPr>
        <w:t xml:space="preserve"> μικροκυμάτων, ενώ αυξήθη</w:t>
      </w:r>
      <w:r>
        <w:rPr>
          <w:rFonts w:ascii="Times New Roman" w:hAnsi="Times New Roman"/>
        </w:rPr>
        <w:t>καν με την αύξηση του πάχους. Τέλος, ο</w:t>
      </w:r>
      <w:r w:rsidRPr="006F405C">
        <w:rPr>
          <w:rFonts w:ascii="Times New Roman" w:hAnsi="Times New Roman"/>
        </w:rPr>
        <w:t>ι ρυθμοί συρρίκνωσης των φετών μήλου παρουσίασαν τάση πτώσης με την</w:t>
      </w:r>
      <w:r>
        <w:rPr>
          <w:rFonts w:ascii="Times New Roman" w:hAnsi="Times New Roman"/>
        </w:rPr>
        <w:t xml:space="preserve"> αύξηση των παραπάνω παραμέτρων (</w:t>
      </w:r>
      <w:r>
        <w:rPr>
          <w:rFonts w:ascii="Times New Roman" w:hAnsi="Times New Roman"/>
          <w:lang w:val="en-US"/>
        </w:rPr>
        <w:t>Dai</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6F405C">
        <w:rPr>
          <w:rFonts w:ascii="Times New Roman" w:hAnsi="Times New Roman"/>
        </w:rPr>
        <w:t>., 2019</w:t>
      </w:r>
      <w:r>
        <w:rPr>
          <w:rFonts w:ascii="Times New Roman" w:hAnsi="Times New Roman"/>
        </w:rPr>
        <w:t xml:space="preserve">). </w:t>
      </w:r>
    </w:p>
    <w:p w14:paraId="2D6324DD" w14:textId="5DDE6BE5" w:rsidR="0028444D" w:rsidRDefault="0028444D" w:rsidP="0028444D">
      <w:pPr>
        <w:pStyle w:val="a7"/>
        <w:spacing w:after="200"/>
        <w:ind w:left="0" w:firstLine="709"/>
        <w:rPr>
          <w:rFonts w:ascii="Times New Roman" w:hAnsi="Times New Roman"/>
        </w:rPr>
      </w:pPr>
      <w:r>
        <w:rPr>
          <w:rFonts w:ascii="Times New Roman" w:hAnsi="Times New Roman"/>
        </w:rPr>
        <w:t xml:space="preserve">Άλλη μία έρευνα σε διαφορετικές ποικιλίες μήλου, δίνει σημαντικές πληροφορίες για τις επιπτώσεις δύο διαφορετικών μεθόδων ξήρανσης στα διάφορα ποιοτικά χαρακτηριστικά των μήλων. Σύμφωνα λοιπόν με τους </w:t>
      </w:r>
      <w:proofErr w:type="spellStart"/>
      <w:r>
        <w:rPr>
          <w:rFonts w:ascii="Times New Roman" w:hAnsi="Times New Roman"/>
          <w:lang w:val="en-US"/>
        </w:rPr>
        <w:t>Aljuhaimi</w:t>
      </w:r>
      <w:proofErr w:type="spellEnd"/>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Pr>
          <w:rFonts w:ascii="Times New Roman" w:hAnsi="Times New Roman"/>
        </w:rPr>
        <w:t xml:space="preserve">. </w:t>
      </w:r>
      <w:r w:rsidRPr="00EB50C6">
        <w:rPr>
          <w:rFonts w:ascii="Times New Roman" w:hAnsi="Times New Roman"/>
        </w:rPr>
        <w:t xml:space="preserve">(2016), διερευνήθηκε η επίδραση της ξήρανσης μέσω της χρήσης φούρνου και της ξήρανσης με την χρήση μικροκυμάτων τεσσάρων ποικιλιών μήλων, </w:t>
      </w:r>
      <w:r w:rsidRPr="00EB50C6">
        <w:rPr>
          <w:rFonts w:ascii="Times New Roman" w:hAnsi="Times New Roman"/>
          <w:lang w:val="en-US"/>
        </w:rPr>
        <w:t>Golden</w:t>
      </w:r>
      <w:r w:rsidRPr="00EB50C6">
        <w:rPr>
          <w:rFonts w:ascii="Times New Roman" w:hAnsi="Times New Roman"/>
        </w:rPr>
        <w:t xml:space="preserve">, </w:t>
      </w:r>
      <w:r w:rsidRPr="00EB50C6">
        <w:rPr>
          <w:rFonts w:ascii="Times New Roman" w:hAnsi="Times New Roman"/>
          <w:lang w:val="en-US"/>
        </w:rPr>
        <w:t>Granny</w:t>
      </w:r>
      <w:r>
        <w:rPr>
          <w:rFonts w:ascii="Times New Roman" w:hAnsi="Times New Roman"/>
        </w:rPr>
        <w:t xml:space="preserve"> </w:t>
      </w:r>
      <w:r w:rsidRPr="00EB50C6">
        <w:rPr>
          <w:rFonts w:ascii="Times New Roman" w:hAnsi="Times New Roman"/>
          <w:lang w:val="en-US"/>
        </w:rPr>
        <w:t>Smith</w:t>
      </w:r>
      <w:r w:rsidRPr="00EB50C6">
        <w:rPr>
          <w:rFonts w:ascii="Times New Roman" w:hAnsi="Times New Roman"/>
        </w:rPr>
        <w:t>,</w:t>
      </w:r>
      <w:r w:rsidRPr="00A55636">
        <w:rPr>
          <w:rFonts w:ascii="Times New Roman" w:hAnsi="Times New Roman"/>
        </w:rPr>
        <w:t xml:space="preserve"> </w:t>
      </w:r>
      <w:r>
        <w:rPr>
          <w:rFonts w:ascii="Times New Roman" w:hAnsi="Times New Roman"/>
          <w:lang w:val="en-US"/>
        </w:rPr>
        <w:t>Pink</w:t>
      </w:r>
      <w:r>
        <w:rPr>
          <w:rFonts w:ascii="Times New Roman" w:hAnsi="Times New Roman"/>
        </w:rPr>
        <w:t xml:space="preserve"> </w:t>
      </w:r>
      <w:r>
        <w:rPr>
          <w:rFonts w:ascii="Times New Roman" w:hAnsi="Times New Roman"/>
          <w:lang w:val="en-US"/>
        </w:rPr>
        <w:t>Lady</w:t>
      </w:r>
      <w:r>
        <w:rPr>
          <w:rFonts w:ascii="Times New Roman" w:hAnsi="Times New Roman"/>
        </w:rPr>
        <w:t xml:space="preserve"> και </w:t>
      </w:r>
      <w:proofErr w:type="spellStart"/>
      <w:r>
        <w:rPr>
          <w:rFonts w:ascii="Times New Roman" w:hAnsi="Times New Roman"/>
          <w:lang w:val="en-US"/>
        </w:rPr>
        <w:t>Starking</w:t>
      </w:r>
      <w:proofErr w:type="spellEnd"/>
      <w:r w:rsidRPr="00A55636">
        <w:rPr>
          <w:rFonts w:ascii="Times New Roman" w:hAnsi="Times New Roman"/>
        </w:rPr>
        <w:t xml:space="preserve">. </w:t>
      </w:r>
      <w:r>
        <w:rPr>
          <w:rFonts w:ascii="Times New Roman" w:hAnsi="Times New Roman"/>
        </w:rPr>
        <w:t>Αμέσως μετά την συγκομιδή τα μήλα συντηρήθηκαν σε θερμοκρασία 4</w:t>
      </w:r>
      <w:proofErr w:type="spellStart"/>
      <w:r w:rsidRPr="00346E4E">
        <w:rPr>
          <w:rFonts w:ascii="Times New Roman" w:hAnsi="Times New Roman"/>
          <w:vertAlign w:val="superscript"/>
          <w:lang w:val="en-US"/>
        </w:rPr>
        <w:t>o</w:t>
      </w:r>
      <w:r>
        <w:rPr>
          <w:rFonts w:ascii="Times New Roman" w:hAnsi="Times New Roman"/>
          <w:lang w:val="en-US"/>
        </w:rPr>
        <w:t>C</w:t>
      </w:r>
      <w:proofErr w:type="spellEnd"/>
      <w:r>
        <w:rPr>
          <w:rFonts w:ascii="Times New Roman" w:hAnsi="Times New Roman"/>
        </w:rPr>
        <w:t xml:space="preserve"> μέχρι να χρησιμοποιηθούν. Αμέσως μετά πλύθηκαν, απομακρύνθηκε η φλούδα και κόπηκαν σε κομμάτια πάχους </w:t>
      </w:r>
      <w:r w:rsidRPr="00A55636">
        <w:rPr>
          <w:rFonts w:ascii="Times New Roman" w:hAnsi="Times New Roman"/>
        </w:rPr>
        <w:t>3-4</w:t>
      </w:r>
      <w:r>
        <w:rPr>
          <w:rFonts w:ascii="Times New Roman" w:hAnsi="Times New Roman"/>
        </w:rPr>
        <w:t xml:space="preserve"> </w:t>
      </w:r>
      <w:r>
        <w:rPr>
          <w:rFonts w:ascii="Times New Roman" w:hAnsi="Times New Roman"/>
          <w:lang w:val="en-US"/>
        </w:rPr>
        <w:t>mm</w:t>
      </w:r>
      <w:r w:rsidRPr="00A55636">
        <w:rPr>
          <w:rFonts w:ascii="Times New Roman" w:hAnsi="Times New Roman"/>
        </w:rPr>
        <w:t xml:space="preserve">. </w:t>
      </w:r>
      <w:r>
        <w:rPr>
          <w:rFonts w:ascii="Times New Roman" w:hAnsi="Times New Roman"/>
        </w:rPr>
        <w:t xml:space="preserve">Έπειτα, είτε </w:t>
      </w:r>
      <w:r w:rsidR="00280BED">
        <w:rPr>
          <w:rFonts w:ascii="Times New Roman" w:hAnsi="Times New Roman"/>
        </w:rPr>
        <w:t>αποξηράθηκαν</w:t>
      </w:r>
      <w:r>
        <w:rPr>
          <w:rFonts w:ascii="Times New Roman" w:hAnsi="Times New Roman"/>
        </w:rPr>
        <w:t xml:space="preserve"> σε φούρνο σε θερμοκρασίες 50-70 </w:t>
      </w:r>
      <w:proofErr w:type="spellStart"/>
      <w:r w:rsidRPr="00346E4E">
        <w:rPr>
          <w:rFonts w:ascii="Times New Roman" w:hAnsi="Times New Roman"/>
          <w:vertAlign w:val="superscript"/>
          <w:lang w:val="en-US"/>
        </w:rPr>
        <w:t>o</w:t>
      </w:r>
      <w:r>
        <w:rPr>
          <w:rFonts w:ascii="Times New Roman" w:hAnsi="Times New Roman"/>
          <w:lang w:val="en-US"/>
        </w:rPr>
        <w:t>C</w:t>
      </w:r>
      <w:proofErr w:type="spellEnd"/>
      <w:r w:rsidRPr="00A55636">
        <w:rPr>
          <w:rFonts w:ascii="Times New Roman" w:hAnsi="Times New Roman"/>
        </w:rPr>
        <w:t xml:space="preserve">, </w:t>
      </w:r>
      <w:r>
        <w:rPr>
          <w:rFonts w:ascii="Times New Roman" w:hAnsi="Times New Roman"/>
        </w:rPr>
        <w:t>είτε σε μικροκύματα σε δύο διαφορετικές συχνότητες μικροκυμάτων, στα 180 και στα 540</w:t>
      </w:r>
      <w:r>
        <w:rPr>
          <w:rFonts w:ascii="Times New Roman" w:hAnsi="Times New Roman"/>
          <w:lang w:val="en-US"/>
        </w:rPr>
        <w:t>W</w:t>
      </w:r>
      <w:r w:rsidRPr="00A55636">
        <w:rPr>
          <w:rFonts w:ascii="Times New Roman" w:hAnsi="Times New Roman"/>
        </w:rPr>
        <w:t xml:space="preserve">. </w:t>
      </w:r>
      <w:r>
        <w:rPr>
          <w:rFonts w:ascii="Times New Roman" w:hAnsi="Times New Roman"/>
        </w:rPr>
        <w:t>Από τα αποτελέσματα της έρευνας προέκυψε πως η</w:t>
      </w:r>
      <w:r w:rsidRPr="00A55636">
        <w:rPr>
          <w:rFonts w:ascii="Times New Roman" w:hAnsi="Times New Roman"/>
        </w:rPr>
        <w:t xml:space="preserve"> περιεκτικότητα σε υγρασία των δειγμάτων </w:t>
      </w:r>
      <w:r>
        <w:rPr>
          <w:rFonts w:ascii="Times New Roman" w:hAnsi="Times New Roman"/>
        </w:rPr>
        <w:t xml:space="preserve">μήλων </w:t>
      </w:r>
      <w:proofErr w:type="spellStart"/>
      <w:r>
        <w:rPr>
          <w:rFonts w:ascii="Times New Roman" w:hAnsi="Times New Roman"/>
        </w:rPr>
        <w:t>Starking</w:t>
      </w:r>
      <w:proofErr w:type="spellEnd"/>
      <w:r>
        <w:rPr>
          <w:rFonts w:ascii="Times New Roman" w:hAnsi="Times New Roman"/>
        </w:rPr>
        <w:t xml:space="preserve"> και </w:t>
      </w:r>
      <w:proofErr w:type="spellStart"/>
      <w:r>
        <w:rPr>
          <w:rFonts w:ascii="Times New Roman" w:hAnsi="Times New Roman"/>
        </w:rPr>
        <w:t>Pink</w:t>
      </w:r>
      <w:proofErr w:type="spellEnd"/>
      <w:r>
        <w:rPr>
          <w:rFonts w:ascii="Times New Roman" w:hAnsi="Times New Roman"/>
        </w:rPr>
        <w:t xml:space="preserve"> </w:t>
      </w:r>
      <w:proofErr w:type="spellStart"/>
      <w:r>
        <w:rPr>
          <w:rFonts w:ascii="Times New Roman" w:hAnsi="Times New Roman"/>
        </w:rPr>
        <w:lastRenderedPageBreak/>
        <w:t>Lady</w:t>
      </w:r>
      <w:proofErr w:type="spellEnd"/>
      <w:r w:rsidRPr="00A55636">
        <w:rPr>
          <w:rFonts w:ascii="Times New Roman" w:hAnsi="Times New Roman"/>
        </w:rPr>
        <w:t xml:space="preserve"> που </w:t>
      </w:r>
      <w:r w:rsidR="00280BED" w:rsidRPr="00A55636">
        <w:rPr>
          <w:rFonts w:ascii="Times New Roman" w:hAnsi="Times New Roman"/>
        </w:rPr>
        <w:t>ξηράθηκαν</w:t>
      </w:r>
      <w:r w:rsidRPr="00A55636">
        <w:rPr>
          <w:rFonts w:ascii="Times New Roman" w:hAnsi="Times New Roman"/>
        </w:rPr>
        <w:t xml:space="preserve"> σε φούρνο μικροκυμάτων στα 180 W ήταν σημαντικά χαμηλότερη από εκείνη άλλων ποικ</w:t>
      </w:r>
      <w:r>
        <w:rPr>
          <w:rFonts w:ascii="Times New Roman" w:hAnsi="Times New Roman"/>
        </w:rPr>
        <w:t>ιλιών μήλων, αλλά και του μάρτυρα. Η σ</w:t>
      </w:r>
      <w:r w:rsidRPr="00A55636">
        <w:rPr>
          <w:rFonts w:ascii="Times New Roman" w:hAnsi="Times New Roman"/>
        </w:rPr>
        <w:t>υν</w:t>
      </w:r>
      <w:r>
        <w:rPr>
          <w:rFonts w:ascii="Times New Roman" w:hAnsi="Times New Roman"/>
        </w:rPr>
        <w:t xml:space="preserve">ολική περιεκτικότητα σε </w:t>
      </w:r>
      <w:proofErr w:type="spellStart"/>
      <w:r w:rsidRPr="006B590F">
        <w:rPr>
          <w:rFonts w:ascii="Times New Roman" w:hAnsi="Times New Roman"/>
        </w:rPr>
        <w:t>φαιν</w:t>
      </w:r>
      <w:r w:rsidR="002F25F6" w:rsidRPr="006B590F">
        <w:rPr>
          <w:rFonts w:ascii="Times New Roman" w:hAnsi="Times New Roman"/>
        </w:rPr>
        <w:t>ο</w:t>
      </w:r>
      <w:r w:rsidRPr="006B590F">
        <w:rPr>
          <w:rFonts w:ascii="Times New Roman" w:hAnsi="Times New Roman"/>
        </w:rPr>
        <w:t>λ</w:t>
      </w:r>
      <w:r w:rsidR="002F25F6" w:rsidRPr="006B590F">
        <w:rPr>
          <w:rFonts w:ascii="Times New Roman" w:hAnsi="Times New Roman"/>
        </w:rPr>
        <w:t>ικές</w:t>
      </w:r>
      <w:proofErr w:type="spellEnd"/>
      <w:r w:rsidR="002F25F6" w:rsidRPr="006B590F">
        <w:rPr>
          <w:rFonts w:ascii="Times New Roman" w:hAnsi="Times New Roman"/>
        </w:rPr>
        <w:t xml:space="preserve"> ενώσεις</w:t>
      </w:r>
      <w:r>
        <w:rPr>
          <w:rFonts w:ascii="Times New Roman" w:hAnsi="Times New Roman"/>
        </w:rPr>
        <w:t xml:space="preserve"> εκτιμήθηκε στα </w:t>
      </w:r>
      <w:r w:rsidRPr="00A55636">
        <w:rPr>
          <w:rFonts w:ascii="Times New Roman" w:hAnsi="Times New Roman"/>
        </w:rPr>
        <w:t xml:space="preserve"> 325,94 </w:t>
      </w:r>
      <w:proofErr w:type="spellStart"/>
      <w:r w:rsidRPr="00A55636">
        <w:rPr>
          <w:rFonts w:ascii="Times New Roman" w:hAnsi="Times New Roman"/>
        </w:rPr>
        <w:t>mg</w:t>
      </w:r>
      <w:proofErr w:type="spellEnd"/>
      <w:r w:rsidRPr="00A55636">
        <w:rPr>
          <w:rFonts w:ascii="Times New Roman" w:hAnsi="Times New Roman"/>
        </w:rPr>
        <w:t>/100 g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Lady</w:t>
      </w:r>
      <w:proofErr w:type="spellEnd"/>
      <w:r w:rsidRPr="00A55636">
        <w:rPr>
          <w:rFonts w:ascii="Times New Roman" w:hAnsi="Times New Roman"/>
        </w:rPr>
        <w:t xml:space="preserve">) έως 475,63 </w:t>
      </w:r>
      <w:proofErr w:type="spellStart"/>
      <w:r w:rsidRPr="00A55636">
        <w:rPr>
          <w:rFonts w:ascii="Times New Roman" w:hAnsi="Times New Roman"/>
        </w:rPr>
        <w:t>mg</w:t>
      </w:r>
      <w:proofErr w:type="spellEnd"/>
      <w:r w:rsidRPr="00A55636">
        <w:rPr>
          <w:rFonts w:ascii="Times New Roman" w:hAnsi="Times New Roman"/>
        </w:rPr>
        <w:t>/100 g (</w:t>
      </w:r>
      <w:proofErr w:type="spellStart"/>
      <w:r w:rsidRPr="00A55636">
        <w:rPr>
          <w:rFonts w:ascii="Times New Roman" w:hAnsi="Times New Roman"/>
        </w:rPr>
        <w:t>Starking</w:t>
      </w:r>
      <w:proofErr w:type="spellEnd"/>
      <w:r w:rsidRPr="00A55636">
        <w:rPr>
          <w:rFonts w:ascii="Times New Roman" w:hAnsi="Times New Roman"/>
        </w:rPr>
        <w:t xml:space="preserve">) και </w:t>
      </w:r>
      <w:r>
        <w:rPr>
          <w:rFonts w:ascii="Times New Roman" w:hAnsi="Times New Roman"/>
        </w:rPr>
        <w:t xml:space="preserve">τα </w:t>
      </w:r>
      <w:r w:rsidRPr="00A55636">
        <w:rPr>
          <w:rFonts w:ascii="Times New Roman" w:hAnsi="Times New Roman"/>
        </w:rPr>
        <w:t xml:space="preserve">επίπεδα αντιοξειδωτικής δράσης, </w:t>
      </w:r>
      <w:r>
        <w:rPr>
          <w:rFonts w:ascii="Times New Roman" w:hAnsi="Times New Roman"/>
        </w:rPr>
        <w:t xml:space="preserve">καταγράφηκαν από </w:t>
      </w:r>
      <w:r w:rsidRPr="00A55636">
        <w:rPr>
          <w:rFonts w:ascii="Times New Roman" w:hAnsi="Times New Roman"/>
        </w:rPr>
        <w:t xml:space="preserve">325,94 </w:t>
      </w:r>
      <w:proofErr w:type="spellStart"/>
      <w:r w:rsidRPr="00A55636">
        <w:rPr>
          <w:rFonts w:ascii="Times New Roman" w:hAnsi="Times New Roman"/>
        </w:rPr>
        <w:t>mg</w:t>
      </w:r>
      <w:proofErr w:type="spellEnd"/>
      <w:r w:rsidRPr="00A55636">
        <w:rPr>
          <w:rFonts w:ascii="Times New Roman" w:hAnsi="Times New Roman"/>
        </w:rPr>
        <w:t>/100 g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Lady</w:t>
      </w:r>
      <w:proofErr w:type="spellEnd"/>
      <w:r w:rsidRPr="00A55636">
        <w:rPr>
          <w:rFonts w:ascii="Times New Roman" w:hAnsi="Times New Roman"/>
        </w:rPr>
        <w:t>) έ</w:t>
      </w:r>
      <w:r>
        <w:rPr>
          <w:rFonts w:ascii="Times New Roman" w:hAnsi="Times New Roman"/>
        </w:rPr>
        <w:t xml:space="preserve">ως 475,63 </w:t>
      </w:r>
      <w:proofErr w:type="spellStart"/>
      <w:r>
        <w:rPr>
          <w:rFonts w:ascii="Times New Roman" w:hAnsi="Times New Roman"/>
        </w:rPr>
        <w:t>mg</w:t>
      </w:r>
      <w:proofErr w:type="spellEnd"/>
      <w:r>
        <w:rPr>
          <w:rFonts w:ascii="Times New Roman" w:hAnsi="Times New Roman"/>
        </w:rPr>
        <w:t>/100 g (</w:t>
      </w:r>
      <w:proofErr w:type="spellStart"/>
      <w:r>
        <w:rPr>
          <w:rFonts w:ascii="Times New Roman" w:hAnsi="Times New Roman"/>
        </w:rPr>
        <w:t>Starking</w:t>
      </w:r>
      <w:proofErr w:type="spellEnd"/>
      <w:r>
        <w:rPr>
          <w:rFonts w:ascii="Times New Roman" w:hAnsi="Times New Roman"/>
        </w:rPr>
        <w:t xml:space="preserve">) στην περίπτωση της </w:t>
      </w:r>
      <w:r w:rsidRPr="00A55636">
        <w:rPr>
          <w:rFonts w:ascii="Times New Roman" w:hAnsi="Times New Roman"/>
        </w:rPr>
        <w:t xml:space="preserve"> θέρμανση</w:t>
      </w:r>
      <w:r>
        <w:rPr>
          <w:rFonts w:ascii="Times New Roman" w:hAnsi="Times New Roman"/>
        </w:rPr>
        <w:t xml:space="preserve">ς με  μικροκύματα στα 540 W, ενώ αυτές φάνηκε να είναι </w:t>
      </w:r>
      <w:r w:rsidRPr="00A55636">
        <w:rPr>
          <w:rFonts w:ascii="Times New Roman" w:hAnsi="Times New Roman"/>
        </w:rPr>
        <w:t>υψηλότερες από εκείνες στα μήλα που υποβλήθηκαν σε θέρμανση</w:t>
      </w:r>
      <w:r>
        <w:rPr>
          <w:rFonts w:ascii="Times New Roman" w:hAnsi="Times New Roman"/>
        </w:rPr>
        <w:t xml:space="preserve"> με</w:t>
      </w:r>
      <w:r w:rsidRPr="00A55636">
        <w:rPr>
          <w:rFonts w:ascii="Times New Roman" w:hAnsi="Times New Roman"/>
        </w:rPr>
        <w:t xml:space="preserve"> μικροκύματ</w:t>
      </w:r>
      <w:r>
        <w:rPr>
          <w:rFonts w:ascii="Times New Roman" w:hAnsi="Times New Roman"/>
        </w:rPr>
        <w:t xml:space="preserve">α στα </w:t>
      </w:r>
      <w:r w:rsidRPr="00A55636">
        <w:rPr>
          <w:rFonts w:ascii="Times New Roman" w:hAnsi="Times New Roman"/>
        </w:rPr>
        <w:t xml:space="preserve">180 W </w:t>
      </w:r>
      <w:r>
        <w:rPr>
          <w:rFonts w:ascii="Times New Roman" w:hAnsi="Times New Roman"/>
        </w:rPr>
        <w:t xml:space="preserve">ή/και στην ξήρανση σε φούρνο όπου η θερμοκρασία ήταν μεταξύ </w:t>
      </w:r>
      <w:r w:rsidRPr="00A55636">
        <w:rPr>
          <w:rFonts w:ascii="Times New Roman" w:hAnsi="Times New Roman"/>
        </w:rPr>
        <w:t xml:space="preserve">50 και 70 °C. </w:t>
      </w:r>
      <w:r>
        <w:rPr>
          <w:rFonts w:ascii="Times New Roman" w:hAnsi="Times New Roman"/>
        </w:rPr>
        <w:t>Όσον αφορά την</w:t>
      </w:r>
      <w:r w:rsidRPr="00A55636">
        <w:rPr>
          <w:rFonts w:ascii="Times New Roman" w:hAnsi="Times New Roman"/>
        </w:rPr>
        <w:t xml:space="preserve"> συνολική περιεκτικότητα σε </w:t>
      </w:r>
      <w:proofErr w:type="spellStart"/>
      <w:r w:rsidRPr="00A55636">
        <w:rPr>
          <w:rFonts w:ascii="Times New Roman" w:hAnsi="Times New Roman"/>
        </w:rPr>
        <w:t>φαινολικό</w:t>
      </w:r>
      <w:proofErr w:type="spellEnd"/>
      <w:r w:rsidRPr="00A55636">
        <w:rPr>
          <w:rFonts w:ascii="Times New Roman" w:hAnsi="Times New Roman"/>
        </w:rPr>
        <w:t xml:space="preserve"> περιεχόμενο των ποικιλιών μήλων ελέγχου κυμαινόταν από 87,81 </w:t>
      </w:r>
      <w:proofErr w:type="spellStart"/>
      <w:r w:rsidRPr="00A55636">
        <w:rPr>
          <w:rFonts w:ascii="Times New Roman" w:hAnsi="Times New Roman"/>
        </w:rPr>
        <w:t>mg</w:t>
      </w:r>
      <w:proofErr w:type="spellEnd"/>
      <w:r w:rsidRPr="00A55636">
        <w:rPr>
          <w:rFonts w:ascii="Times New Roman" w:hAnsi="Times New Roman"/>
        </w:rPr>
        <w:t xml:space="preserve">/100 g (Χρυσό) έως 136,25 </w:t>
      </w:r>
      <w:proofErr w:type="spellStart"/>
      <w:r w:rsidRPr="00A55636">
        <w:rPr>
          <w:rFonts w:ascii="Times New Roman" w:hAnsi="Times New Roman"/>
        </w:rPr>
        <w:t>mg</w:t>
      </w:r>
      <w:proofErr w:type="spellEnd"/>
      <w:r w:rsidRPr="00A55636">
        <w:rPr>
          <w:rFonts w:ascii="Times New Roman" w:hAnsi="Times New Roman"/>
        </w:rPr>
        <w:t>/100 g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Lady</w:t>
      </w:r>
      <w:proofErr w:type="spellEnd"/>
      <w:r w:rsidRPr="00A55636">
        <w:rPr>
          <w:rFonts w:ascii="Times New Roman" w:hAnsi="Times New Roman"/>
        </w:rPr>
        <w:t xml:space="preserve">), ενώ η συνολική περιεκτικότητα σε </w:t>
      </w:r>
      <w:proofErr w:type="spellStart"/>
      <w:r w:rsidRPr="00A55636">
        <w:rPr>
          <w:rFonts w:ascii="Times New Roman" w:hAnsi="Times New Roman"/>
        </w:rPr>
        <w:t>φαινολικό</w:t>
      </w:r>
      <w:proofErr w:type="spellEnd"/>
      <w:r w:rsidRPr="00A55636">
        <w:rPr>
          <w:rFonts w:ascii="Times New Roman" w:hAnsi="Times New Roman"/>
        </w:rPr>
        <w:t xml:space="preserve"> περιεχόμενο των ποικιλιών μήλων που </w:t>
      </w:r>
      <w:r w:rsidR="00280BED">
        <w:rPr>
          <w:rFonts w:ascii="Times New Roman" w:hAnsi="Times New Roman"/>
        </w:rPr>
        <w:t>ξηράθηκαν</w:t>
      </w:r>
      <w:r w:rsidRPr="00A55636">
        <w:rPr>
          <w:rFonts w:ascii="Times New Roman" w:hAnsi="Times New Roman"/>
        </w:rPr>
        <w:t xml:space="preserve"> σε φούρνο στους 70 °C κυμαίνονταν από 299,06 </w:t>
      </w:r>
      <w:proofErr w:type="spellStart"/>
      <w:r w:rsidRPr="00A55636">
        <w:rPr>
          <w:rFonts w:ascii="Times New Roman" w:hAnsi="Times New Roman"/>
        </w:rPr>
        <w:t>mg</w:t>
      </w:r>
      <w:proofErr w:type="spellEnd"/>
      <w:r w:rsidRPr="00A55636">
        <w:rPr>
          <w:rFonts w:ascii="Times New Roman" w:hAnsi="Times New Roman"/>
        </w:rPr>
        <w:t>/ 100 g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Lady</w:t>
      </w:r>
      <w:proofErr w:type="spellEnd"/>
      <w:r w:rsidRPr="00A55636">
        <w:rPr>
          <w:rFonts w:ascii="Times New Roman" w:hAnsi="Times New Roman"/>
        </w:rPr>
        <w:t xml:space="preserve">) έως 395,31 </w:t>
      </w:r>
      <w:proofErr w:type="spellStart"/>
      <w:r w:rsidRPr="00A55636">
        <w:rPr>
          <w:rFonts w:ascii="Times New Roman" w:hAnsi="Times New Roman"/>
        </w:rPr>
        <w:t>mg</w:t>
      </w:r>
      <w:proofErr w:type="spellEnd"/>
      <w:r w:rsidRPr="00A55636">
        <w:rPr>
          <w:rFonts w:ascii="Times New Roman" w:hAnsi="Times New Roman"/>
        </w:rPr>
        <w:t>/100 g (</w:t>
      </w:r>
      <w:proofErr w:type="spellStart"/>
      <w:r w:rsidRPr="00A55636">
        <w:rPr>
          <w:rFonts w:ascii="Times New Roman" w:hAnsi="Times New Roman"/>
        </w:rPr>
        <w:t>Starking</w:t>
      </w:r>
      <w:proofErr w:type="spellEnd"/>
      <w:r w:rsidRPr="00A55636">
        <w:rPr>
          <w:rFonts w:ascii="Times New Roman" w:hAnsi="Times New Roman"/>
        </w:rPr>
        <w:t xml:space="preserve">). </w:t>
      </w:r>
      <w:r>
        <w:rPr>
          <w:rFonts w:ascii="Times New Roman" w:hAnsi="Times New Roman"/>
        </w:rPr>
        <w:t xml:space="preserve"> Τέλος, οι τιμές αντιοξειδωτικής </w:t>
      </w:r>
      <w:r w:rsidR="002F25F6" w:rsidRPr="00280BED">
        <w:rPr>
          <w:rFonts w:ascii="Times New Roman" w:hAnsi="Times New Roman"/>
        </w:rPr>
        <w:t>δράσης</w:t>
      </w:r>
      <w:r w:rsidRPr="00A55636">
        <w:rPr>
          <w:rFonts w:ascii="Times New Roman" w:hAnsi="Times New Roman"/>
        </w:rPr>
        <w:t xml:space="preserve"> των ποικιλιών μήλων ελέγχου κυμαίνονταν από 11,55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Lady</w:t>
      </w:r>
      <w:proofErr w:type="spellEnd"/>
      <w:r w:rsidRPr="00A55636">
        <w:rPr>
          <w:rFonts w:ascii="Times New Roman" w:hAnsi="Times New Roman"/>
        </w:rPr>
        <w:t>) έως 21,78% (</w:t>
      </w:r>
      <w:proofErr w:type="spellStart"/>
      <w:r w:rsidRPr="00A55636">
        <w:rPr>
          <w:rFonts w:ascii="Times New Roman" w:hAnsi="Times New Roman"/>
        </w:rPr>
        <w:t>Starking</w:t>
      </w:r>
      <w:proofErr w:type="spellEnd"/>
      <w:r w:rsidRPr="00A55636">
        <w:rPr>
          <w:rFonts w:ascii="Times New Roman" w:hAnsi="Times New Roman"/>
        </w:rPr>
        <w:t xml:space="preserve">), ενώ οι τιμές αντιοξειδωτικής </w:t>
      </w:r>
      <w:r w:rsidR="002F25F6" w:rsidRPr="00280BED">
        <w:rPr>
          <w:rFonts w:ascii="Times New Roman" w:hAnsi="Times New Roman"/>
        </w:rPr>
        <w:t>δράσης</w:t>
      </w:r>
      <w:r w:rsidR="002F25F6" w:rsidRPr="00A55636">
        <w:rPr>
          <w:rFonts w:ascii="Times New Roman" w:hAnsi="Times New Roman"/>
        </w:rPr>
        <w:t xml:space="preserve"> </w:t>
      </w:r>
      <w:r w:rsidRPr="00A55636">
        <w:rPr>
          <w:rFonts w:ascii="Times New Roman" w:hAnsi="Times New Roman"/>
        </w:rPr>
        <w:t xml:space="preserve">των ποικιλιών μήλων που </w:t>
      </w:r>
      <w:r w:rsidR="00280BED" w:rsidRPr="00A55636">
        <w:rPr>
          <w:rFonts w:ascii="Times New Roman" w:hAnsi="Times New Roman"/>
        </w:rPr>
        <w:t>ξηράθηκαν</w:t>
      </w:r>
      <w:r w:rsidRPr="00A55636">
        <w:rPr>
          <w:rFonts w:ascii="Times New Roman" w:hAnsi="Times New Roman"/>
        </w:rPr>
        <w:t xml:space="preserve"> σε φούρνο 70 °C κυμαίνονταν από 38,87 (</w:t>
      </w:r>
      <w:proofErr w:type="spellStart"/>
      <w:r w:rsidRPr="00A55636">
        <w:rPr>
          <w:rFonts w:ascii="Times New Roman" w:hAnsi="Times New Roman"/>
        </w:rPr>
        <w:t>Pink</w:t>
      </w:r>
      <w:proofErr w:type="spellEnd"/>
      <w:r w:rsidRPr="00A55636">
        <w:rPr>
          <w:rFonts w:ascii="Times New Roman" w:hAnsi="Times New Roman"/>
        </w:rPr>
        <w:t xml:space="preserve"> </w:t>
      </w:r>
      <w:proofErr w:type="spellStart"/>
      <w:r w:rsidRPr="00A55636">
        <w:rPr>
          <w:rFonts w:ascii="Times New Roman" w:hAnsi="Times New Roman"/>
        </w:rPr>
        <w:t>Lad</w:t>
      </w:r>
      <w:r>
        <w:rPr>
          <w:rFonts w:ascii="Times New Roman" w:hAnsi="Times New Roman"/>
        </w:rPr>
        <w:t>y</w:t>
      </w:r>
      <w:proofErr w:type="spellEnd"/>
      <w:r>
        <w:rPr>
          <w:rFonts w:ascii="Times New Roman" w:hAnsi="Times New Roman"/>
        </w:rPr>
        <w:t>) έως 52,49% (</w:t>
      </w:r>
      <w:proofErr w:type="spellStart"/>
      <w:r>
        <w:rPr>
          <w:rFonts w:ascii="Times New Roman" w:hAnsi="Times New Roman"/>
        </w:rPr>
        <w:t>Granny</w:t>
      </w:r>
      <w:proofErr w:type="spellEnd"/>
      <w:r>
        <w:rPr>
          <w:rFonts w:ascii="Times New Roman" w:hAnsi="Times New Roman"/>
        </w:rPr>
        <w:t xml:space="preserve"> </w:t>
      </w:r>
      <w:proofErr w:type="spellStart"/>
      <w:r>
        <w:rPr>
          <w:rFonts w:ascii="Times New Roman" w:hAnsi="Times New Roman"/>
        </w:rPr>
        <w:t>Smith</w:t>
      </w:r>
      <w:proofErr w:type="spellEnd"/>
      <w:r>
        <w:rPr>
          <w:rFonts w:ascii="Times New Roman" w:hAnsi="Times New Roman"/>
        </w:rPr>
        <w:t>) (</w:t>
      </w:r>
      <w:proofErr w:type="spellStart"/>
      <w:r>
        <w:rPr>
          <w:rFonts w:ascii="Times New Roman" w:hAnsi="Times New Roman"/>
          <w:lang w:val="en-US"/>
        </w:rPr>
        <w:t>Aljuhaimi</w:t>
      </w:r>
      <w:proofErr w:type="spellEnd"/>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Pr>
          <w:rFonts w:ascii="Times New Roman" w:hAnsi="Times New Roman"/>
        </w:rPr>
        <w:t>., 201</w:t>
      </w:r>
      <w:r w:rsidRPr="001128C3">
        <w:rPr>
          <w:rFonts w:ascii="Times New Roman" w:hAnsi="Times New Roman"/>
        </w:rPr>
        <w:t>6</w:t>
      </w:r>
      <w:r>
        <w:rPr>
          <w:rFonts w:ascii="Times New Roman" w:hAnsi="Times New Roman"/>
        </w:rPr>
        <w:t xml:space="preserve">). </w:t>
      </w:r>
    </w:p>
    <w:p w14:paraId="4F89F220" w14:textId="38DE0B15" w:rsidR="0028444D" w:rsidRDefault="0028444D" w:rsidP="0028444D">
      <w:pPr>
        <w:pStyle w:val="a7"/>
        <w:spacing w:after="200"/>
        <w:ind w:left="0" w:firstLine="709"/>
        <w:rPr>
          <w:rFonts w:ascii="Times New Roman" w:hAnsi="Times New Roman"/>
        </w:rPr>
      </w:pPr>
      <w:r>
        <w:rPr>
          <w:rFonts w:ascii="Times New Roman" w:hAnsi="Times New Roman"/>
        </w:rPr>
        <w:t xml:space="preserve">Όσον αφορά την έρευνα </w:t>
      </w:r>
      <w:r w:rsidRPr="00EB50C6">
        <w:rPr>
          <w:rFonts w:ascii="Times New Roman" w:hAnsi="Times New Roman"/>
        </w:rPr>
        <w:t xml:space="preserve">των </w:t>
      </w:r>
      <w:r w:rsidRPr="00EB50C6">
        <w:rPr>
          <w:rFonts w:ascii="Times New Roman" w:hAnsi="Times New Roman"/>
          <w:lang w:val="en-US"/>
        </w:rPr>
        <w:t>Kahraman</w:t>
      </w:r>
      <w:r w:rsidRPr="00EB50C6">
        <w:rPr>
          <w:rFonts w:ascii="Times New Roman" w:hAnsi="Times New Roman"/>
        </w:rPr>
        <w:t xml:space="preserve"> </w:t>
      </w:r>
      <w:r w:rsidRPr="00EB50C6">
        <w:rPr>
          <w:rFonts w:ascii="Times New Roman" w:hAnsi="Times New Roman"/>
          <w:lang w:val="en-US"/>
        </w:rPr>
        <w:t>et</w:t>
      </w:r>
      <w:r w:rsidRPr="00EB50C6">
        <w:rPr>
          <w:rFonts w:ascii="Times New Roman" w:hAnsi="Times New Roman"/>
        </w:rPr>
        <w:t xml:space="preserve"> </w:t>
      </w:r>
      <w:r w:rsidRPr="00EB50C6">
        <w:rPr>
          <w:rFonts w:ascii="Times New Roman" w:hAnsi="Times New Roman"/>
          <w:lang w:val="en-US"/>
        </w:rPr>
        <w:t>al</w:t>
      </w:r>
      <w:r w:rsidRPr="00EB50C6">
        <w:rPr>
          <w:rFonts w:ascii="Times New Roman" w:hAnsi="Times New Roman"/>
        </w:rPr>
        <w:t>. (2021),</w:t>
      </w:r>
      <w:r w:rsidRPr="00D817D0">
        <w:rPr>
          <w:rFonts w:ascii="Times New Roman" w:hAnsi="Times New Roman"/>
        </w:rPr>
        <w:t xml:space="preserve"> </w:t>
      </w:r>
      <w:r>
        <w:rPr>
          <w:rFonts w:ascii="Times New Roman" w:hAnsi="Times New Roman"/>
        </w:rPr>
        <w:t xml:space="preserve">διερευνήθηκε η χρήση υπερήχων για την ξήρανση λεπτών φετών μήλου ποικιλίας </w:t>
      </w:r>
      <w:r>
        <w:rPr>
          <w:rFonts w:ascii="Times New Roman" w:hAnsi="Times New Roman"/>
          <w:lang w:val="en-US"/>
        </w:rPr>
        <w:t>Gala</w:t>
      </w:r>
      <w:r w:rsidRPr="003770CB">
        <w:rPr>
          <w:rFonts w:ascii="Times New Roman" w:hAnsi="Times New Roman"/>
        </w:rPr>
        <w:t xml:space="preserve">, </w:t>
      </w:r>
      <w:r>
        <w:rPr>
          <w:rFonts w:ascii="Times New Roman" w:hAnsi="Times New Roman"/>
        </w:rPr>
        <w:t xml:space="preserve">χωρίς όμως να έχει προηγηθεί θερμική επεξεργασία. Παράλληλα, εφαρμόστηκαν και άλλες μέθοδοι προκειμένου να συγκριθούν με την χρήση υπερήχων, όπως η ξήρανση με ζεστό αέρα </w:t>
      </w:r>
      <w:r w:rsidRPr="003770CB">
        <w:rPr>
          <w:rFonts w:ascii="Times New Roman" w:hAnsi="Times New Roman"/>
        </w:rPr>
        <w:t>(</w:t>
      </w:r>
      <w:r>
        <w:rPr>
          <w:rFonts w:ascii="Times New Roman" w:hAnsi="Times New Roman"/>
          <w:lang w:val="en-US"/>
        </w:rPr>
        <w:t>HAD</w:t>
      </w:r>
      <w:r w:rsidRPr="003770CB">
        <w:rPr>
          <w:rFonts w:ascii="Times New Roman" w:hAnsi="Times New Roman"/>
        </w:rPr>
        <w:t xml:space="preserve">) </w:t>
      </w:r>
      <w:r>
        <w:rPr>
          <w:rFonts w:ascii="Times New Roman" w:hAnsi="Times New Roman"/>
        </w:rPr>
        <w:t>και η ξήρανση με κατάψυξη (</w:t>
      </w:r>
      <w:r>
        <w:rPr>
          <w:rFonts w:ascii="Times New Roman" w:hAnsi="Times New Roman"/>
          <w:lang w:val="en-US"/>
        </w:rPr>
        <w:t>FD</w:t>
      </w:r>
      <w:r w:rsidRPr="003770CB">
        <w:rPr>
          <w:rFonts w:ascii="Times New Roman" w:hAnsi="Times New Roman"/>
        </w:rPr>
        <w:t>).</w:t>
      </w:r>
      <w:r>
        <w:rPr>
          <w:rFonts w:ascii="Times New Roman" w:hAnsi="Times New Roman"/>
        </w:rPr>
        <w:t xml:space="preserve"> Αρχικά τα δείγματα μήλου που χρησιμοποιήθηκαν είχαν μέση περιεκτικότητα σε υγρασία μεταξύ 83,5% και 86,5%. Μετά την αρχική επεξεργασία (πλύσιμο, ξεφλούδισμα και εξαγωγή πυρήνα), τα μήλα κόπηκαν σε φέτες πάχους 2</w:t>
      </w:r>
      <w:r>
        <w:rPr>
          <w:rFonts w:ascii="Times New Roman" w:hAnsi="Times New Roman"/>
          <w:lang w:val="en-US"/>
        </w:rPr>
        <w:t>mm</w:t>
      </w:r>
      <w:r>
        <w:rPr>
          <w:rFonts w:ascii="Times New Roman" w:hAnsi="Times New Roman"/>
        </w:rPr>
        <w:t>, ενώ η μέση διάμετρος τους ήταν 37</w:t>
      </w:r>
      <w:r>
        <w:rPr>
          <w:rFonts w:ascii="Times New Roman" w:hAnsi="Times New Roman"/>
          <w:lang w:val="en-US"/>
        </w:rPr>
        <w:t>mm</w:t>
      </w:r>
      <w:r>
        <w:rPr>
          <w:rFonts w:ascii="Times New Roman" w:hAnsi="Times New Roman"/>
        </w:rPr>
        <w:t>και το μέσο βάρος τους στα 1,8</w:t>
      </w:r>
      <w:r>
        <w:rPr>
          <w:rFonts w:ascii="Times New Roman" w:hAnsi="Times New Roman"/>
          <w:lang w:val="en-US"/>
        </w:rPr>
        <w:t>g</w:t>
      </w:r>
      <w:r w:rsidRPr="003770CB">
        <w:rPr>
          <w:rFonts w:ascii="Times New Roman" w:hAnsi="Times New Roman"/>
        </w:rPr>
        <w:t>/</w:t>
      </w:r>
      <w:r>
        <w:rPr>
          <w:rFonts w:ascii="Times New Roman" w:hAnsi="Times New Roman"/>
        </w:rPr>
        <w:t>φέτα. Στην περίπτωση της ξήρανσης με μη θερμική επαφή με υπερήχους πραγματοποιήθηκε παρουσία ρεύματος αέρα, η θερμοκρασία του οποίου ήταν μεταξύ 26-40</w:t>
      </w:r>
      <w:proofErr w:type="spellStart"/>
      <w:r w:rsidRPr="003770CB">
        <w:rPr>
          <w:rFonts w:ascii="Times New Roman" w:hAnsi="Times New Roman"/>
          <w:vertAlign w:val="superscript"/>
          <w:lang w:val="en-US"/>
        </w:rPr>
        <w:t>o</w:t>
      </w:r>
      <w:r>
        <w:rPr>
          <w:rFonts w:ascii="Times New Roman" w:hAnsi="Times New Roman"/>
          <w:lang w:val="en-US"/>
        </w:rPr>
        <w:t>C</w:t>
      </w:r>
      <w:proofErr w:type="spellEnd"/>
      <w:r>
        <w:rPr>
          <w:rFonts w:ascii="Times New Roman" w:hAnsi="Times New Roman"/>
        </w:rPr>
        <w:t xml:space="preserve">, ο οποίος ρέει πάνω από την επιφάνεια των μήλων με σκοπό να απομακρυνθεί η ομίχλη ή ο ατμός που παράγεται κατά την διαδικασία της επεξεργασίας με υπερήχους. Όσον αφορά τις παραμέτρους που αξιολογήθηκαν αυτές αφορούσαν τις αλλαγές στην αναλογία </w:t>
      </w:r>
      <w:proofErr w:type="spellStart"/>
      <w:r w:rsidRPr="00280BED">
        <w:rPr>
          <w:rFonts w:ascii="Times New Roman" w:hAnsi="Times New Roman"/>
        </w:rPr>
        <w:t>επα</w:t>
      </w:r>
      <w:r w:rsidR="002F25F6" w:rsidRPr="00280BED">
        <w:rPr>
          <w:rFonts w:ascii="Times New Roman" w:hAnsi="Times New Roman"/>
        </w:rPr>
        <w:t>ν</w:t>
      </w:r>
      <w:r w:rsidR="00280BED">
        <w:rPr>
          <w:rFonts w:ascii="Times New Roman" w:hAnsi="Times New Roman"/>
        </w:rPr>
        <w:t>εν</w:t>
      </w:r>
      <w:r>
        <w:rPr>
          <w:rFonts w:ascii="Times New Roman" w:hAnsi="Times New Roman"/>
        </w:rPr>
        <w:t>υδάτωσης</w:t>
      </w:r>
      <w:proofErr w:type="spellEnd"/>
      <w:r>
        <w:rPr>
          <w:rFonts w:ascii="Times New Roman" w:hAnsi="Times New Roman"/>
        </w:rPr>
        <w:t xml:space="preserve">, το </w:t>
      </w:r>
      <w:r>
        <w:rPr>
          <w:rFonts w:ascii="Times New Roman" w:hAnsi="Times New Roman"/>
          <w:lang w:val="en-US"/>
        </w:rPr>
        <w:t>pH</w:t>
      </w:r>
      <w:r>
        <w:rPr>
          <w:rFonts w:ascii="Times New Roman" w:hAnsi="Times New Roman"/>
        </w:rPr>
        <w:t xml:space="preserve">, την </w:t>
      </w:r>
      <w:proofErr w:type="spellStart"/>
      <w:r>
        <w:rPr>
          <w:rFonts w:ascii="Times New Roman" w:hAnsi="Times New Roman"/>
        </w:rPr>
        <w:t>ογκομετρούμενη</w:t>
      </w:r>
      <w:proofErr w:type="spellEnd"/>
      <w:r>
        <w:rPr>
          <w:rFonts w:ascii="Times New Roman" w:hAnsi="Times New Roman"/>
        </w:rPr>
        <w:t xml:space="preserve"> οξύτητα, τις ιδιότητες του νερού, το χρώμα, την θερμοκρασία της </w:t>
      </w:r>
      <w:r w:rsidR="002F25F6" w:rsidRPr="006B590F">
        <w:rPr>
          <w:rFonts w:ascii="Times New Roman" w:hAnsi="Times New Roman"/>
        </w:rPr>
        <w:t>υαλώδους</w:t>
      </w:r>
      <w:r w:rsidR="002F25F6" w:rsidRPr="002F25F6">
        <w:rPr>
          <w:rFonts w:ascii="Times New Roman" w:hAnsi="Times New Roman"/>
          <w:highlight w:val="red"/>
        </w:rPr>
        <w:t xml:space="preserve"> </w:t>
      </w:r>
      <w:r w:rsidR="002F25F6" w:rsidRPr="006B590F">
        <w:rPr>
          <w:rFonts w:ascii="Times New Roman" w:hAnsi="Times New Roman"/>
        </w:rPr>
        <w:t>μετάπτωσης</w:t>
      </w:r>
      <w:r>
        <w:rPr>
          <w:rFonts w:ascii="Times New Roman" w:hAnsi="Times New Roman"/>
        </w:rPr>
        <w:t xml:space="preserve">, την περιεκτικότητα σε αντιοξειδωτικές ουσίες και την περιεκτικότητα σε φαινόλες. Σε γενικές γραμμές η χρήση υπερήχων έδειξε πως η απόδοση της </w:t>
      </w:r>
      <w:r>
        <w:rPr>
          <w:rFonts w:ascii="Times New Roman" w:hAnsi="Times New Roman"/>
        </w:rPr>
        <w:lastRenderedPageBreak/>
        <w:t xml:space="preserve">αφυδάτωσης των φρούτων είναι αρκετά κοντά με την μέθοδο </w:t>
      </w:r>
      <w:r>
        <w:rPr>
          <w:rFonts w:ascii="Times New Roman" w:hAnsi="Times New Roman"/>
          <w:lang w:val="en-US"/>
        </w:rPr>
        <w:t>FD</w:t>
      </w:r>
      <w:r w:rsidRPr="006977E1">
        <w:rPr>
          <w:rFonts w:ascii="Times New Roman" w:hAnsi="Times New Roman"/>
        </w:rPr>
        <w:t xml:space="preserve">, </w:t>
      </w:r>
      <w:r>
        <w:rPr>
          <w:rFonts w:ascii="Times New Roman" w:hAnsi="Times New Roman"/>
        </w:rPr>
        <w:t xml:space="preserve">όσον αφορά την διατήρηση της ποιότητας και τις αλλαγές στην δομή των φρούτων. Πιο συγκεκριμένα όμως, όσον αφορά την υγρασία και στις τρεις διαφορετικές μεθόδους που χρησιμοποιήθηκαν έφτασε στο 5%, με την μέθοδο των υπερήχων να επιτυγχάνει την επιθυμητή υγρασία μετά από 75 με 80 λεπτά επεξεργασίας η οποία ήταν συντομότερη κατά 45% συγκριτικά με την μέθοδο </w:t>
      </w:r>
      <w:r>
        <w:rPr>
          <w:rFonts w:ascii="Times New Roman" w:hAnsi="Times New Roman"/>
          <w:lang w:val="en-US"/>
        </w:rPr>
        <w:t>HAD</w:t>
      </w:r>
      <w:r>
        <w:rPr>
          <w:rFonts w:ascii="Times New Roman" w:hAnsi="Times New Roman"/>
        </w:rPr>
        <w:t xml:space="preserve">, ενώ ήταν επίσης συντομότερη από την μέθοδο </w:t>
      </w:r>
      <w:r>
        <w:rPr>
          <w:rFonts w:ascii="Times New Roman" w:hAnsi="Times New Roman"/>
          <w:lang w:val="en-US"/>
        </w:rPr>
        <w:t>FD</w:t>
      </w:r>
      <w:r w:rsidRPr="00D11EB9">
        <w:rPr>
          <w:rFonts w:ascii="Times New Roman" w:hAnsi="Times New Roman"/>
        </w:rPr>
        <w:t>.</w:t>
      </w:r>
      <w:r w:rsidR="002F25F6">
        <w:rPr>
          <w:rFonts w:ascii="Times New Roman" w:hAnsi="Times New Roman"/>
        </w:rPr>
        <w:t xml:space="preserve"> </w:t>
      </w:r>
      <w:r>
        <w:rPr>
          <w:rFonts w:ascii="Times New Roman" w:hAnsi="Times New Roman"/>
        </w:rPr>
        <w:t xml:space="preserve">Επιπλέον, η αναλογία </w:t>
      </w:r>
      <w:proofErr w:type="spellStart"/>
      <w:r w:rsidRPr="00280BED">
        <w:rPr>
          <w:rFonts w:ascii="Times New Roman" w:hAnsi="Times New Roman"/>
        </w:rPr>
        <w:t>επα</w:t>
      </w:r>
      <w:r w:rsidR="002F25F6" w:rsidRPr="00280BED">
        <w:rPr>
          <w:rFonts w:ascii="Times New Roman" w:hAnsi="Times New Roman"/>
        </w:rPr>
        <w:t>νε</w:t>
      </w:r>
      <w:r>
        <w:rPr>
          <w:rFonts w:ascii="Times New Roman" w:hAnsi="Times New Roman"/>
        </w:rPr>
        <w:t>νυδάτωσης</w:t>
      </w:r>
      <w:proofErr w:type="spellEnd"/>
      <w:r>
        <w:rPr>
          <w:rFonts w:ascii="Times New Roman" w:hAnsi="Times New Roman"/>
        </w:rPr>
        <w:t xml:space="preserve">, το χρώμα και οι ιδιότητες της υφής των μήλων ήταν αρκετά βελτιωμένες στην περίπτωση της χρήσης υπερήχων, έναντι της μεθόδου </w:t>
      </w:r>
      <w:r>
        <w:rPr>
          <w:rFonts w:ascii="Times New Roman" w:hAnsi="Times New Roman"/>
          <w:lang w:val="en-US"/>
        </w:rPr>
        <w:t>HAD</w:t>
      </w:r>
      <w:r w:rsidRPr="006977E1">
        <w:rPr>
          <w:rFonts w:ascii="Times New Roman" w:hAnsi="Times New Roman"/>
        </w:rPr>
        <w:t>.</w:t>
      </w:r>
      <w:r>
        <w:rPr>
          <w:rFonts w:ascii="Times New Roman" w:hAnsi="Times New Roman"/>
        </w:rPr>
        <w:t xml:space="preserve"> Επιπλέον, η περιεκτικότητα σε αντιοξειδωτικές ουσίες και σε φαινόλες στην περίπτωση της χρήσης υπερήχων ήταν σημαντικά υψηλότερες από αυτές των δειγμάτων με την χρήση της μεθόδου </w:t>
      </w:r>
      <w:r>
        <w:rPr>
          <w:rFonts w:ascii="Times New Roman" w:hAnsi="Times New Roman"/>
          <w:lang w:val="en-US"/>
        </w:rPr>
        <w:t>HAD</w:t>
      </w:r>
      <w:r w:rsidRPr="00651827">
        <w:rPr>
          <w:rFonts w:ascii="Times New Roman" w:hAnsi="Times New Roman"/>
        </w:rPr>
        <w:t xml:space="preserve">, </w:t>
      </w:r>
      <w:r>
        <w:rPr>
          <w:rFonts w:ascii="Times New Roman" w:hAnsi="Times New Roman"/>
        </w:rPr>
        <w:t xml:space="preserve">ενώ αντίστοιχα η σταθερότητα των αποξηραμένων μήλων ήταν καλύτερες στις μεταχειρίσεις όπου είχε εφαρμοστεί η χρήση υπερήχων αλλά και η μέθοδος </w:t>
      </w:r>
      <w:r>
        <w:rPr>
          <w:rFonts w:ascii="Times New Roman" w:hAnsi="Times New Roman"/>
          <w:lang w:val="en-US"/>
        </w:rPr>
        <w:t>FD</w:t>
      </w:r>
      <w:r w:rsidR="00AC60D7">
        <w:rPr>
          <w:rFonts w:ascii="Times New Roman" w:hAnsi="Times New Roman"/>
        </w:rPr>
        <w:t xml:space="preserve"> </w:t>
      </w:r>
      <w:r>
        <w:rPr>
          <w:rFonts w:ascii="Times New Roman" w:hAnsi="Times New Roman"/>
        </w:rPr>
        <w:t xml:space="preserve">σε σύγκριση με την </w:t>
      </w:r>
      <w:r>
        <w:rPr>
          <w:rFonts w:ascii="Times New Roman" w:hAnsi="Times New Roman"/>
          <w:lang w:val="en-US"/>
        </w:rPr>
        <w:t>HAD</w:t>
      </w:r>
      <w:r w:rsidRPr="00651827">
        <w:rPr>
          <w:rFonts w:ascii="Times New Roman" w:hAnsi="Times New Roman"/>
        </w:rPr>
        <w:t xml:space="preserve">. </w:t>
      </w:r>
      <w:r>
        <w:rPr>
          <w:rFonts w:ascii="Times New Roman" w:hAnsi="Times New Roman"/>
        </w:rPr>
        <w:t xml:space="preserve">Παράλληλα, τόσο η δομή όσο και το μέγεθος των μήλων ήταν καλύτερη στην περίπτωση της επεξεργασίας με την χρήση υπερήχων σε σύγκριση με την </w:t>
      </w:r>
      <w:r>
        <w:rPr>
          <w:rFonts w:ascii="Times New Roman" w:hAnsi="Times New Roman"/>
          <w:lang w:val="en-US"/>
        </w:rPr>
        <w:t>HAD</w:t>
      </w:r>
      <w:r w:rsidRPr="00651827">
        <w:rPr>
          <w:rFonts w:ascii="Times New Roman" w:hAnsi="Times New Roman"/>
        </w:rPr>
        <w:t xml:space="preserve">, </w:t>
      </w:r>
      <w:r>
        <w:rPr>
          <w:rFonts w:ascii="Times New Roman" w:hAnsi="Times New Roman"/>
        </w:rPr>
        <w:t>δείχνοντας πως η χρήση των υπερήχων είναι μία καλή εναλλακτική επιλογή για την αποξήρανση των μήλων κυρίως λόγω της καλύτερης ποιότητας των μήλων σε συνδυασμό και με τον συντομότερο χρόνο στεγνώματος των φρούτων (</w:t>
      </w:r>
      <w:r>
        <w:rPr>
          <w:rFonts w:ascii="Times New Roman" w:hAnsi="Times New Roman"/>
          <w:lang w:val="en-US"/>
        </w:rPr>
        <w:t>Kahraman</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D817D0">
        <w:rPr>
          <w:rFonts w:ascii="Times New Roman" w:hAnsi="Times New Roman"/>
        </w:rPr>
        <w:t>., 2021</w:t>
      </w:r>
      <w:r>
        <w:rPr>
          <w:rFonts w:ascii="Times New Roman" w:hAnsi="Times New Roman"/>
        </w:rPr>
        <w:t xml:space="preserve">). </w:t>
      </w:r>
    </w:p>
    <w:p w14:paraId="7A1A862B" w14:textId="395BE4C5" w:rsidR="0028444D" w:rsidRDefault="0028444D" w:rsidP="0028444D">
      <w:pPr>
        <w:pStyle w:val="a7"/>
        <w:spacing w:after="200"/>
        <w:ind w:left="0" w:firstLine="709"/>
        <w:rPr>
          <w:rFonts w:ascii="Times New Roman" w:hAnsi="Times New Roman"/>
        </w:rPr>
      </w:pPr>
      <w:r>
        <w:rPr>
          <w:rFonts w:ascii="Times New Roman" w:hAnsi="Times New Roman"/>
        </w:rPr>
        <w:t xml:space="preserve">Από έρευνα των </w:t>
      </w:r>
      <w:r>
        <w:rPr>
          <w:rFonts w:ascii="Times New Roman" w:hAnsi="Times New Roman"/>
          <w:lang w:val="en-US"/>
        </w:rPr>
        <w:t>Huang</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C52833">
        <w:rPr>
          <w:rFonts w:ascii="Times New Roman" w:hAnsi="Times New Roman"/>
        </w:rPr>
        <w:t xml:space="preserve">. (2012), </w:t>
      </w:r>
      <w:r>
        <w:rPr>
          <w:rFonts w:ascii="Times New Roman" w:hAnsi="Times New Roman"/>
        </w:rPr>
        <w:t xml:space="preserve">προέκυψαν αξιόλογα αποτελέσματα όσον αφορά την σύγκριση διαφόρων μεθόδων αποξήρανσης μήλων. Πιο συγκεκριμένα στόχος της έρευνας ήταν να γίνει μία σύγκριση της σύνθεσης, της υφής, της γεύσης και της </w:t>
      </w:r>
      <w:proofErr w:type="spellStart"/>
      <w:r>
        <w:rPr>
          <w:rFonts w:ascii="Times New Roman" w:hAnsi="Times New Roman"/>
        </w:rPr>
        <w:t>μικροδομής</w:t>
      </w:r>
      <w:proofErr w:type="spellEnd"/>
      <w:r>
        <w:rPr>
          <w:rFonts w:ascii="Times New Roman" w:hAnsi="Times New Roman"/>
        </w:rPr>
        <w:t xml:space="preserve"> των αποξηραμένων φετών μήλου ποικιλίας </w:t>
      </w:r>
      <w:r>
        <w:rPr>
          <w:rFonts w:ascii="Times New Roman" w:hAnsi="Times New Roman"/>
          <w:lang w:val="en-US"/>
        </w:rPr>
        <w:t>Fuji</w:t>
      </w:r>
      <w:r w:rsidRPr="008E77F7">
        <w:rPr>
          <w:rFonts w:ascii="Times New Roman" w:hAnsi="Times New Roman"/>
        </w:rPr>
        <w:t>,</w:t>
      </w:r>
      <w:r>
        <w:rPr>
          <w:rFonts w:ascii="Times New Roman" w:hAnsi="Times New Roman"/>
        </w:rPr>
        <w:t xml:space="preserve"> οι οποίες προέκυψαν από την χρήση των μεθόδων </w:t>
      </w:r>
      <w:r>
        <w:rPr>
          <w:rFonts w:ascii="Times New Roman" w:hAnsi="Times New Roman"/>
          <w:lang w:val="en-US"/>
        </w:rPr>
        <w:t>FD</w:t>
      </w:r>
      <w:r>
        <w:rPr>
          <w:rFonts w:ascii="Times New Roman" w:hAnsi="Times New Roman"/>
        </w:rPr>
        <w:t xml:space="preserve"> και </w:t>
      </w:r>
      <w:r>
        <w:rPr>
          <w:rFonts w:ascii="Times New Roman" w:hAnsi="Times New Roman"/>
          <w:lang w:val="en-US"/>
        </w:rPr>
        <w:t>MWVD</w:t>
      </w:r>
      <w:r w:rsidRPr="00CE1841">
        <w:rPr>
          <w:rFonts w:ascii="Times New Roman" w:hAnsi="Times New Roman"/>
        </w:rPr>
        <w:t xml:space="preserve">. </w:t>
      </w:r>
      <w:r>
        <w:rPr>
          <w:rFonts w:ascii="Times New Roman" w:hAnsi="Times New Roman"/>
        </w:rPr>
        <w:t xml:space="preserve">Για τον λόγο αυτό παράχθηκαν τρεις τύποι αποξηραμένων μήλων με τις μεθόδους </w:t>
      </w:r>
      <w:r>
        <w:rPr>
          <w:rFonts w:ascii="Times New Roman" w:hAnsi="Times New Roman"/>
          <w:lang w:val="en-US"/>
        </w:rPr>
        <w:t>FD</w:t>
      </w:r>
      <w:r w:rsidRPr="00CE1841">
        <w:rPr>
          <w:rFonts w:ascii="Times New Roman" w:hAnsi="Times New Roman"/>
        </w:rPr>
        <w:t xml:space="preserve">, </w:t>
      </w:r>
      <w:r>
        <w:rPr>
          <w:rFonts w:ascii="Times New Roman" w:hAnsi="Times New Roman"/>
          <w:lang w:val="en-US"/>
        </w:rPr>
        <w:t>FD</w:t>
      </w:r>
      <w:r w:rsidRPr="00CE1841">
        <w:rPr>
          <w:rFonts w:ascii="Times New Roman" w:hAnsi="Times New Roman"/>
        </w:rPr>
        <w:t>+</w:t>
      </w:r>
      <w:r>
        <w:rPr>
          <w:rFonts w:ascii="Times New Roman" w:hAnsi="Times New Roman"/>
          <w:lang w:val="en-US"/>
        </w:rPr>
        <w:t>MWVD</w:t>
      </w:r>
      <w:r>
        <w:rPr>
          <w:rFonts w:ascii="Times New Roman" w:hAnsi="Times New Roman"/>
        </w:rPr>
        <w:t xml:space="preserve"> και </w:t>
      </w:r>
      <w:r>
        <w:rPr>
          <w:rFonts w:ascii="Times New Roman" w:hAnsi="Times New Roman"/>
          <w:lang w:val="en-US"/>
        </w:rPr>
        <w:t>MWVD</w:t>
      </w:r>
      <w:r w:rsidRPr="00CE1841">
        <w:rPr>
          <w:rFonts w:ascii="Times New Roman" w:hAnsi="Times New Roman"/>
        </w:rPr>
        <w:t>+</w:t>
      </w:r>
      <w:r>
        <w:rPr>
          <w:rFonts w:ascii="Times New Roman" w:hAnsi="Times New Roman"/>
          <w:lang w:val="en-US"/>
        </w:rPr>
        <w:t>FD</w:t>
      </w:r>
      <w:r w:rsidRPr="00CE1841">
        <w:rPr>
          <w:rFonts w:ascii="Times New Roman" w:hAnsi="Times New Roman"/>
        </w:rPr>
        <w:t xml:space="preserve">. </w:t>
      </w:r>
      <w:r>
        <w:rPr>
          <w:rFonts w:ascii="Times New Roman" w:hAnsi="Times New Roman"/>
        </w:rPr>
        <w:t>Με βάση τα πειραματικά δεδομένα</w:t>
      </w:r>
      <w:r w:rsidRPr="008E77F7">
        <w:rPr>
          <w:rFonts w:ascii="Times New Roman" w:hAnsi="Times New Roman"/>
        </w:rPr>
        <w:t>, η μέθοδος FD + MWVD είναι καλύτερη από την MWVD + FD όταν συγκρίθηκαν τα σάκχαρα και οι ολικές φαινόλες μεταξύ των δύο συνδυαστικών μεθό</w:t>
      </w:r>
      <w:r>
        <w:rPr>
          <w:rFonts w:ascii="Times New Roman" w:hAnsi="Times New Roman"/>
        </w:rPr>
        <w:t xml:space="preserve">δων ξήρανσης και FD. Πιο συγκεκριμένα, τα δείγματα </w:t>
      </w:r>
      <w:r w:rsidRPr="008E77F7">
        <w:rPr>
          <w:rFonts w:ascii="Times New Roman" w:hAnsi="Times New Roman"/>
        </w:rPr>
        <w:t>MWVD + FD</w:t>
      </w:r>
      <w:r>
        <w:rPr>
          <w:rFonts w:ascii="Times New Roman" w:hAnsi="Times New Roman"/>
        </w:rPr>
        <w:t xml:space="preserve"> παρουσίασαν χαμηλότερα σάκχαρα, ολικές φαινόλες και ολική πηκτίνη από τα δείγματα της </w:t>
      </w:r>
      <w:r w:rsidRPr="008E77F7">
        <w:rPr>
          <w:rFonts w:ascii="Times New Roman" w:hAnsi="Times New Roman"/>
        </w:rPr>
        <w:t>FD + MWVD</w:t>
      </w:r>
      <w:r>
        <w:rPr>
          <w:rFonts w:ascii="Times New Roman" w:hAnsi="Times New Roman"/>
        </w:rPr>
        <w:t xml:space="preserve">. Όσον αφορά το άρωμα, φαίνεται πως η διατήρηση του αρώματος </w:t>
      </w:r>
      <w:r w:rsidRPr="008E77F7">
        <w:rPr>
          <w:rFonts w:ascii="Times New Roman" w:hAnsi="Times New Roman"/>
        </w:rPr>
        <w:t>σε δείγματα FD + MWVD είναι καλύτερη από τα προϊόντα MWVD + FD και χειρότερη από τα δείγματα FD</w:t>
      </w:r>
      <w:r>
        <w:rPr>
          <w:rFonts w:ascii="Times New Roman" w:hAnsi="Times New Roman"/>
        </w:rPr>
        <w:t xml:space="preserve">. </w:t>
      </w:r>
      <w:r w:rsidRPr="008E77F7">
        <w:rPr>
          <w:rFonts w:ascii="Times New Roman" w:hAnsi="Times New Roman"/>
        </w:rPr>
        <w:t xml:space="preserve">Αν και τόσο η διατήρηση του αρώματος των δειγμάτων FD + MWVD όσο και MWVD + FD είναι χειρότερη από τα προϊόντα FD, αυτές οι συνδυασμένες αποξηραμένες φέτες μήλου έχουν επίσης σημαντικό άρωμα σαν μήλο, </w:t>
      </w:r>
      <w:proofErr w:type="spellStart"/>
      <w:r w:rsidRPr="008E77F7">
        <w:rPr>
          <w:rFonts w:ascii="Times New Roman" w:hAnsi="Times New Roman"/>
        </w:rPr>
        <w:t>φρουτώδες</w:t>
      </w:r>
      <w:proofErr w:type="spellEnd"/>
      <w:r w:rsidRPr="008E77F7">
        <w:rPr>
          <w:rFonts w:ascii="Times New Roman" w:hAnsi="Times New Roman"/>
        </w:rPr>
        <w:t xml:space="preserve"> και πράσινο λόγω της χαμηλής τιμής κατωφλίου ορισμένων εστέρων, </w:t>
      </w:r>
      <w:r w:rsidRPr="008E77F7">
        <w:rPr>
          <w:rFonts w:ascii="Times New Roman" w:hAnsi="Times New Roman"/>
        </w:rPr>
        <w:lastRenderedPageBreak/>
        <w:t xml:space="preserve">αλκοολών και </w:t>
      </w:r>
      <w:r w:rsidR="00B30C85" w:rsidRPr="008E77F7">
        <w:rPr>
          <w:rFonts w:ascii="Times New Roman" w:hAnsi="Times New Roman"/>
        </w:rPr>
        <w:t>αλδεϋδών</w:t>
      </w:r>
      <w:r w:rsidRPr="008E77F7">
        <w:rPr>
          <w:rFonts w:ascii="Times New Roman" w:hAnsi="Times New Roman"/>
        </w:rPr>
        <w:t>. Και συνολικά, η διατήρηση του αρώματος σε δείγματα FD + MWVD είναι καλύτερη από τα προϊόντα MWVD + FD.</w:t>
      </w:r>
      <w:r>
        <w:rPr>
          <w:rFonts w:ascii="Times New Roman" w:hAnsi="Times New Roman"/>
        </w:rPr>
        <w:t xml:space="preserve"> Επιπλέον, όσον αφορά την</w:t>
      </w:r>
      <w:r w:rsidRPr="008E77F7">
        <w:rPr>
          <w:rFonts w:ascii="Times New Roman" w:hAnsi="Times New Roman"/>
        </w:rPr>
        <w:t xml:space="preserve"> </w:t>
      </w:r>
      <w:proofErr w:type="spellStart"/>
      <w:r w:rsidRPr="008E77F7">
        <w:rPr>
          <w:rFonts w:ascii="Times New Roman" w:hAnsi="Times New Roman"/>
        </w:rPr>
        <w:t>τραγανότητα</w:t>
      </w:r>
      <w:proofErr w:type="spellEnd"/>
      <w:r w:rsidRPr="008E77F7">
        <w:rPr>
          <w:rFonts w:ascii="Times New Roman" w:hAnsi="Times New Roman"/>
        </w:rPr>
        <w:t xml:space="preserve"> των δειγμάτων</w:t>
      </w:r>
      <w:r>
        <w:rPr>
          <w:rFonts w:ascii="Times New Roman" w:hAnsi="Times New Roman"/>
        </w:rPr>
        <w:t xml:space="preserve"> όπου έγινε χρήση των</w:t>
      </w:r>
      <w:r w:rsidRPr="008E77F7">
        <w:rPr>
          <w:rFonts w:ascii="Times New Roman" w:hAnsi="Times New Roman"/>
        </w:rPr>
        <w:t xml:space="preserve"> FD + MWVD είναι καλύτερη από τις φέτες μήλου </w:t>
      </w:r>
      <w:r>
        <w:rPr>
          <w:rFonts w:ascii="Times New Roman" w:hAnsi="Times New Roman"/>
        </w:rPr>
        <w:t>όπου έγινε χρήση της FD, γεγονός που ενδεχομένως να δείχνει πως ο</w:t>
      </w:r>
      <w:r w:rsidRPr="008E77F7">
        <w:rPr>
          <w:rFonts w:ascii="Times New Roman" w:hAnsi="Times New Roman"/>
        </w:rPr>
        <w:t xml:space="preserve">ι φέτες μήλου </w:t>
      </w:r>
      <w:r>
        <w:rPr>
          <w:rFonts w:ascii="Times New Roman" w:hAnsi="Times New Roman"/>
        </w:rPr>
        <w:t>της πρώτης πειραματικής μεταχείρισης (</w:t>
      </w:r>
      <w:r w:rsidRPr="008E77F7">
        <w:rPr>
          <w:rFonts w:ascii="Times New Roman" w:hAnsi="Times New Roman"/>
        </w:rPr>
        <w:t>FD + MWVD</w:t>
      </w:r>
      <w:r>
        <w:rPr>
          <w:rFonts w:ascii="Times New Roman" w:hAnsi="Times New Roman"/>
        </w:rPr>
        <w:t xml:space="preserve">) θα μπορούσαν να παρουσιάσουν μεγαλύτερη </w:t>
      </w:r>
      <w:proofErr w:type="spellStart"/>
      <w:r>
        <w:rPr>
          <w:rFonts w:ascii="Times New Roman" w:hAnsi="Times New Roman"/>
        </w:rPr>
        <w:t>δημοφιλία</w:t>
      </w:r>
      <w:proofErr w:type="spellEnd"/>
      <w:r>
        <w:rPr>
          <w:rFonts w:ascii="Times New Roman" w:hAnsi="Times New Roman"/>
        </w:rPr>
        <w:t xml:space="preserve"> και να είναι πιο ελκυστικές προς το καταναλωτικό κοινό</w:t>
      </w:r>
      <w:r w:rsidRPr="008E77F7">
        <w:rPr>
          <w:rFonts w:ascii="Times New Roman" w:hAnsi="Times New Roman"/>
        </w:rPr>
        <w:t xml:space="preserve">. </w:t>
      </w:r>
      <w:r>
        <w:rPr>
          <w:rFonts w:ascii="Times New Roman" w:hAnsi="Times New Roman"/>
        </w:rPr>
        <w:t>Από την άλλη, τ</w:t>
      </w:r>
      <w:r w:rsidRPr="008E77F7">
        <w:rPr>
          <w:rFonts w:ascii="Times New Roman" w:hAnsi="Times New Roman"/>
        </w:rPr>
        <w:t>α δείγματα</w:t>
      </w:r>
      <w:r>
        <w:rPr>
          <w:rFonts w:ascii="Times New Roman" w:hAnsi="Times New Roman"/>
        </w:rPr>
        <w:t xml:space="preserve"> μήλων της  MWVD + FD παρουσιάζουν επίσης υψηλή </w:t>
      </w:r>
      <w:proofErr w:type="spellStart"/>
      <w:r>
        <w:rPr>
          <w:rFonts w:ascii="Times New Roman" w:hAnsi="Times New Roman"/>
        </w:rPr>
        <w:t>τραγανότητα</w:t>
      </w:r>
      <w:proofErr w:type="spellEnd"/>
      <w:r>
        <w:rPr>
          <w:rFonts w:ascii="Times New Roman" w:hAnsi="Times New Roman"/>
        </w:rPr>
        <w:t>, αλλά παρουσιάζουν παράλληλα και</w:t>
      </w:r>
      <w:r w:rsidRPr="008E77F7">
        <w:rPr>
          <w:rFonts w:ascii="Times New Roman" w:hAnsi="Times New Roman"/>
        </w:rPr>
        <w:t xml:space="preserve"> μεγαλύτερη σκληρότητα</w:t>
      </w:r>
      <w:r>
        <w:rPr>
          <w:rFonts w:ascii="Times New Roman" w:hAnsi="Times New Roman"/>
        </w:rPr>
        <w:t xml:space="preserve"> η οποία ως αποτέλεσμα δίνει μία</w:t>
      </w:r>
      <w:r w:rsidRPr="008E77F7">
        <w:rPr>
          <w:rFonts w:ascii="Times New Roman" w:hAnsi="Times New Roman"/>
        </w:rPr>
        <w:t xml:space="preserve"> κακή γεύση. </w:t>
      </w:r>
      <w:r>
        <w:rPr>
          <w:rFonts w:ascii="Times New Roman" w:hAnsi="Times New Roman"/>
        </w:rPr>
        <w:t>Τέλος</w:t>
      </w:r>
      <w:r w:rsidRPr="008E77F7">
        <w:rPr>
          <w:rFonts w:ascii="Times New Roman" w:hAnsi="Times New Roman"/>
        </w:rPr>
        <w:t xml:space="preserve">, η κυτταρική δομή των δειγμάτων FD + MWVD ήταν καλύτερη από ό,τι σε φέτες μήλου που </w:t>
      </w:r>
      <w:r w:rsidR="00B30C85" w:rsidRPr="008E77F7">
        <w:rPr>
          <w:rFonts w:ascii="Times New Roman" w:hAnsi="Times New Roman"/>
        </w:rPr>
        <w:t>ξηράθηκαν</w:t>
      </w:r>
      <w:r w:rsidRPr="008E77F7">
        <w:rPr>
          <w:rFonts w:ascii="Times New Roman" w:hAnsi="Times New Roman"/>
        </w:rPr>
        <w:t xml:space="preserve"> με MWVD + FD. Επομένως, </w:t>
      </w:r>
      <w:r>
        <w:rPr>
          <w:rFonts w:ascii="Times New Roman" w:hAnsi="Times New Roman"/>
        </w:rPr>
        <w:t xml:space="preserve">από όλα αυτά φαίνεται πως </w:t>
      </w:r>
      <w:r w:rsidRPr="008E77F7">
        <w:rPr>
          <w:rFonts w:ascii="Times New Roman" w:hAnsi="Times New Roman"/>
        </w:rPr>
        <w:t>η μέθοδ</w:t>
      </w:r>
      <w:r>
        <w:rPr>
          <w:rFonts w:ascii="Times New Roman" w:hAnsi="Times New Roman"/>
        </w:rPr>
        <w:t xml:space="preserve">ος FD + MWVD θα μπορούσε να αντικαταστήσει την μέθοδο </w:t>
      </w:r>
      <w:r w:rsidRPr="008E77F7">
        <w:rPr>
          <w:rFonts w:ascii="Times New Roman" w:hAnsi="Times New Roman"/>
        </w:rPr>
        <w:t xml:space="preserve">FD και την παραγωγή αποξηραμένων φέτες μήλου </w:t>
      </w:r>
      <w:r>
        <w:rPr>
          <w:rFonts w:ascii="Times New Roman" w:hAnsi="Times New Roman"/>
        </w:rPr>
        <w:t>υψηλής ποιότητα (</w:t>
      </w:r>
      <w:r>
        <w:rPr>
          <w:rFonts w:ascii="Times New Roman" w:hAnsi="Times New Roman"/>
          <w:lang w:val="en-US"/>
        </w:rPr>
        <w:t>Huang</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Pr>
          <w:rFonts w:ascii="Times New Roman" w:hAnsi="Times New Roman"/>
        </w:rPr>
        <w:t xml:space="preserve">., </w:t>
      </w:r>
      <w:r w:rsidRPr="00C52833">
        <w:rPr>
          <w:rFonts w:ascii="Times New Roman" w:hAnsi="Times New Roman"/>
        </w:rPr>
        <w:t>2012)</w:t>
      </w:r>
      <w:r>
        <w:rPr>
          <w:rFonts w:ascii="Times New Roman" w:hAnsi="Times New Roman"/>
        </w:rPr>
        <w:t xml:space="preserve">. </w:t>
      </w:r>
    </w:p>
    <w:p w14:paraId="669A29F0" w14:textId="3CEBD2F9" w:rsidR="0028444D" w:rsidRDefault="0028444D" w:rsidP="0028444D">
      <w:pPr>
        <w:pStyle w:val="a7"/>
        <w:spacing w:after="200"/>
        <w:ind w:left="0" w:firstLine="709"/>
        <w:rPr>
          <w:rFonts w:ascii="Times New Roman" w:hAnsi="Times New Roman"/>
        </w:rPr>
      </w:pPr>
      <w:r>
        <w:rPr>
          <w:rFonts w:ascii="Times New Roman" w:hAnsi="Times New Roman"/>
        </w:rPr>
        <w:t xml:space="preserve">Άλλη μία έρευνα που στόχο είχε την μελέτη της επίδρασης </w:t>
      </w:r>
      <w:r w:rsidR="00B30C85">
        <w:rPr>
          <w:rFonts w:ascii="Times New Roman" w:hAnsi="Times New Roman"/>
        </w:rPr>
        <w:t>τριών</w:t>
      </w:r>
      <w:r>
        <w:rPr>
          <w:rFonts w:ascii="Times New Roman" w:hAnsi="Times New Roman"/>
        </w:rPr>
        <w:t xml:space="preserve"> διαφορετικών μεθόδων ξήρανσης στις </w:t>
      </w:r>
      <w:proofErr w:type="spellStart"/>
      <w:r>
        <w:rPr>
          <w:rFonts w:ascii="Times New Roman" w:hAnsi="Times New Roman"/>
        </w:rPr>
        <w:t>βιοδραστικές</w:t>
      </w:r>
      <w:proofErr w:type="spellEnd"/>
      <w:r>
        <w:rPr>
          <w:rFonts w:ascii="Times New Roman" w:hAnsi="Times New Roman"/>
        </w:rPr>
        <w:t xml:space="preserve"> ενώσεις, την αντιοξειδωτική δράση, το χρώμα και τα αισθητηριακά χαρακτηριστικά των κύβων μήλων με κόκκινη σάρκα, πραγματοποιήθηκε από τους </w:t>
      </w:r>
      <w:r>
        <w:rPr>
          <w:rFonts w:ascii="Times New Roman" w:hAnsi="Times New Roman"/>
          <w:lang w:val="en-US"/>
        </w:rPr>
        <w:t>Marcin</w:t>
      </w:r>
      <w:r>
        <w:rPr>
          <w:rFonts w:ascii="Times New Roman" w:hAnsi="Times New Roman"/>
        </w:rPr>
        <w:t xml:space="preserve"> </w:t>
      </w:r>
      <w:r w:rsidRPr="008F5CAC">
        <w:rPr>
          <w:rFonts w:ascii="Times New Roman" w:hAnsi="Times New Roman"/>
        </w:rPr>
        <w:t>&amp;</w:t>
      </w:r>
      <w:r>
        <w:rPr>
          <w:rFonts w:ascii="Times New Roman" w:hAnsi="Times New Roman"/>
        </w:rPr>
        <w:t xml:space="preserve"> </w:t>
      </w:r>
      <w:r>
        <w:rPr>
          <w:rFonts w:ascii="Times New Roman" w:hAnsi="Times New Roman"/>
          <w:lang w:val="en-US"/>
        </w:rPr>
        <w:t>Julita</w:t>
      </w:r>
      <w:r w:rsidRPr="008F5CAC">
        <w:rPr>
          <w:rFonts w:ascii="Times New Roman" w:hAnsi="Times New Roman"/>
        </w:rPr>
        <w:t xml:space="preserve"> (2021). </w:t>
      </w:r>
      <w:r>
        <w:rPr>
          <w:rFonts w:ascii="Times New Roman" w:hAnsi="Times New Roman"/>
        </w:rPr>
        <w:t xml:space="preserve">Συγκεκριμένα στην έρευνα αυτή αξιολογήθηκε η επίδραση της μεθόδου ξήρανσης </w:t>
      </w:r>
      <w:r w:rsidR="002F25F6" w:rsidRPr="00B30C85">
        <w:rPr>
          <w:rFonts w:ascii="Times New Roman" w:hAnsi="Times New Roman"/>
        </w:rPr>
        <w:t>με συναγωγή</w:t>
      </w:r>
      <w:r w:rsidR="002F25F6">
        <w:rPr>
          <w:rFonts w:ascii="Times New Roman" w:hAnsi="Times New Roman"/>
        </w:rPr>
        <w:t xml:space="preserve"> </w:t>
      </w:r>
      <w:r>
        <w:rPr>
          <w:rFonts w:ascii="Times New Roman" w:hAnsi="Times New Roman"/>
        </w:rPr>
        <w:t>(</w:t>
      </w:r>
      <w:r>
        <w:rPr>
          <w:rFonts w:ascii="Times New Roman" w:hAnsi="Times New Roman"/>
          <w:lang w:val="en-US"/>
        </w:rPr>
        <w:t>CD</w:t>
      </w:r>
      <w:r w:rsidRPr="008F5CAC">
        <w:rPr>
          <w:rFonts w:ascii="Times New Roman" w:hAnsi="Times New Roman"/>
        </w:rPr>
        <w:t xml:space="preserve">), </w:t>
      </w:r>
      <w:r>
        <w:rPr>
          <w:rFonts w:ascii="Times New Roman" w:hAnsi="Times New Roman"/>
        </w:rPr>
        <w:t xml:space="preserve">της μεθόδου </w:t>
      </w:r>
      <w:r w:rsidR="00B30C85">
        <w:rPr>
          <w:rFonts w:ascii="Times New Roman" w:hAnsi="Times New Roman"/>
        </w:rPr>
        <w:t>προ επεξεργασίας</w:t>
      </w:r>
      <w:r>
        <w:rPr>
          <w:rFonts w:ascii="Times New Roman" w:hAnsi="Times New Roman"/>
        </w:rPr>
        <w:t xml:space="preserve"> μικροκυμάτων σε κενό </w:t>
      </w:r>
      <w:r w:rsidR="002F25F6" w:rsidRPr="00B30C85">
        <w:rPr>
          <w:rFonts w:ascii="Times New Roman" w:hAnsi="Times New Roman"/>
        </w:rPr>
        <w:t>σε συνδυασμό με ξήρανση με συναγωγή</w:t>
      </w:r>
      <w:r w:rsidR="002F25F6">
        <w:rPr>
          <w:rFonts w:ascii="Times New Roman" w:hAnsi="Times New Roman"/>
        </w:rPr>
        <w:t xml:space="preserve"> </w:t>
      </w:r>
      <w:r>
        <w:rPr>
          <w:rFonts w:ascii="Times New Roman" w:hAnsi="Times New Roman"/>
        </w:rPr>
        <w:t>(</w:t>
      </w:r>
      <w:r>
        <w:rPr>
          <w:rFonts w:ascii="Times New Roman" w:hAnsi="Times New Roman"/>
          <w:lang w:val="en-US"/>
        </w:rPr>
        <w:t>CMWV</w:t>
      </w:r>
      <w:r w:rsidRPr="008F5CAC">
        <w:rPr>
          <w:rFonts w:ascii="Times New Roman" w:hAnsi="Times New Roman"/>
        </w:rPr>
        <w:t xml:space="preserve">) </w:t>
      </w:r>
      <w:r>
        <w:rPr>
          <w:rFonts w:ascii="Times New Roman" w:hAnsi="Times New Roman"/>
        </w:rPr>
        <w:t>και της ξήρανσης με</w:t>
      </w:r>
      <w:r w:rsidR="00882B50">
        <w:rPr>
          <w:rFonts w:ascii="Times New Roman" w:hAnsi="Times New Roman"/>
        </w:rPr>
        <w:t xml:space="preserve"> </w:t>
      </w:r>
      <w:proofErr w:type="spellStart"/>
      <w:r w:rsidR="00882B50" w:rsidRPr="00B30C85">
        <w:rPr>
          <w:rFonts w:ascii="Times New Roman" w:hAnsi="Times New Roman"/>
        </w:rPr>
        <w:t>λυοφιλίωση</w:t>
      </w:r>
      <w:proofErr w:type="spellEnd"/>
      <w:r w:rsidR="00882B50">
        <w:rPr>
          <w:rFonts w:ascii="Times New Roman" w:hAnsi="Times New Roman"/>
        </w:rPr>
        <w:t xml:space="preserve"> </w:t>
      </w:r>
      <w:r>
        <w:rPr>
          <w:rFonts w:ascii="Times New Roman" w:hAnsi="Times New Roman"/>
        </w:rPr>
        <w:t>(</w:t>
      </w:r>
      <w:r>
        <w:rPr>
          <w:rFonts w:ascii="Times New Roman" w:hAnsi="Times New Roman"/>
          <w:lang w:val="en-US"/>
        </w:rPr>
        <w:t>FD</w:t>
      </w:r>
      <w:r w:rsidRPr="008F5CAC">
        <w:rPr>
          <w:rFonts w:ascii="Times New Roman" w:hAnsi="Times New Roman"/>
        </w:rPr>
        <w:t xml:space="preserve">), </w:t>
      </w:r>
      <w:r>
        <w:rPr>
          <w:rFonts w:ascii="Times New Roman" w:hAnsi="Times New Roman"/>
        </w:rPr>
        <w:t xml:space="preserve">σε φρέσκα, κόκκινα, ώριμα μήλα τα οποία κόπηκαν σε κύβους </w:t>
      </w:r>
      <w:r w:rsidRPr="008F5CAC">
        <w:rPr>
          <w:rFonts w:ascii="Times New Roman" w:hAnsi="Times New Roman"/>
        </w:rPr>
        <w:t>10</w:t>
      </w:r>
      <w:r>
        <w:rPr>
          <w:rFonts w:ascii="Times New Roman" w:hAnsi="Times New Roman"/>
        </w:rPr>
        <w:t xml:space="preserve"> </w:t>
      </w:r>
      <w:r>
        <w:rPr>
          <w:rFonts w:ascii="Times New Roman" w:hAnsi="Times New Roman"/>
          <w:lang w:val="en-US"/>
        </w:rPr>
        <w:t>mm</w:t>
      </w:r>
      <w:r>
        <w:rPr>
          <w:rFonts w:ascii="Times New Roman" w:hAnsi="Times New Roman"/>
        </w:rPr>
        <w:t xml:space="preserve"> </w:t>
      </w:r>
      <w:r>
        <w:rPr>
          <w:rFonts w:ascii="Times New Roman" w:hAnsi="Times New Roman"/>
          <w:lang w:val="en-US"/>
        </w:rPr>
        <w:t>x</w:t>
      </w:r>
      <w:r w:rsidRPr="008F5CAC">
        <w:rPr>
          <w:rFonts w:ascii="Times New Roman" w:hAnsi="Times New Roman"/>
        </w:rPr>
        <w:t xml:space="preserve"> 10</w:t>
      </w:r>
      <w:r>
        <w:rPr>
          <w:rFonts w:ascii="Times New Roman" w:hAnsi="Times New Roman"/>
          <w:lang w:val="en-US"/>
        </w:rPr>
        <w:t>mm</w:t>
      </w:r>
      <w:r w:rsidRPr="008F5CAC">
        <w:rPr>
          <w:rFonts w:ascii="Times New Roman" w:hAnsi="Times New Roman"/>
        </w:rPr>
        <w:t xml:space="preserve">. Οι διαφορετικές μέθοδοι ξήρανσης επηρέασαν σημαντικά τους ποιοτικούς παράγοντες του προϊόντος. Η υψηλότερη συγκέντρωση των υπολειπόμενων </w:t>
      </w:r>
      <w:proofErr w:type="spellStart"/>
      <w:r w:rsidRPr="008F5CAC">
        <w:rPr>
          <w:rFonts w:ascii="Times New Roman" w:hAnsi="Times New Roman"/>
        </w:rPr>
        <w:t>φαινολικών</w:t>
      </w:r>
      <w:proofErr w:type="spellEnd"/>
      <w:r w:rsidRPr="008F5CAC">
        <w:rPr>
          <w:rFonts w:ascii="Times New Roman" w:hAnsi="Times New Roman"/>
        </w:rPr>
        <w:t xml:space="preserve"> παρατηρήθηκε στα μήλα FD. Το </w:t>
      </w:r>
      <w:proofErr w:type="spellStart"/>
      <w:r w:rsidRPr="008F5CAC">
        <w:rPr>
          <w:rFonts w:ascii="Times New Roman" w:hAnsi="Times New Roman"/>
        </w:rPr>
        <w:t>χλωρογενικό</w:t>
      </w:r>
      <w:proofErr w:type="spellEnd"/>
      <w:r w:rsidRPr="008F5CAC">
        <w:rPr>
          <w:rFonts w:ascii="Times New Roman" w:hAnsi="Times New Roman"/>
        </w:rPr>
        <w:t xml:space="preserve"> οξύ αποτελούσε την κύρια </w:t>
      </w:r>
      <w:proofErr w:type="spellStart"/>
      <w:r w:rsidRPr="008F5CAC">
        <w:rPr>
          <w:rFonts w:ascii="Times New Roman" w:hAnsi="Times New Roman"/>
        </w:rPr>
        <w:t>φαινολική</w:t>
      </w:r>
      <w:proofErr w:type="spellEnd"/>
      <w:r w:rsidRPr="008F5CAC">
        <w:rPr>
          <w:rFonts w:ascii="Times New Roman" w:hAnsi="Times New Roman"/>
        </w:rPr>
        <w:t xml:space="preserve"> ένωση, αντιπροσωπεύοντας το 60% όλων των </w:t>
      </w:r>
      <w:proofErr w:type="spellStart"/>
      <w:r w:rsidRPr="008F5CAC">
        <w:rPr>
          <w:rFonts w:ascii="Times New Roman" w:hAnsi="Times New Roman"/>
        </w:rPr>
        <w:t>φαινολικών</w:t>
      </w:r>
      <w:proofErr w:type="spellEnd"/>
      <w:r w:rsidRPr="008F5CAC">
        <w:rPr>
          <w:rFonts w:ascii="Times New Roman" w:hAnsi="Times New Roman"/>
        </w:rPr>
        <w:t xml:space="preserve"> σε φρέσκ</w:t>
      </w:r>
      <w:r>
        <w:rPr>
          <w:rFonts w:ascii="Times New Roman" w:hAnsi="Times New Roman"/>
        </w:rPr>
        <w:t>α και αποξηραμένα κόκκινα μήλα και η</w:t>
      </w:r>
      <w:r w:rsidRPr="008F5CAC">
        <w:rPr>
          <w:rFonts w:ascii="Times New Roman" w:hAnsi="Times New Roman"/>
        </w:rPr>
        <w:t xml:space="preserve"> κυανιδιν-3-γαλακτοσίδη ήταν η κύρια </w:t>
      </w:r>
      <w:proofErr w:type="spellStart"/>
      <w:r w:rsidRPr="008F5CAC">
        <w:rPr>
          <w:rFonts w:ascii="Times New Roman" w:hAnsi="Times New Roman"/>
        </w:rPr>
        <w:t>ανθοκυανίνη</w:t>
      </w:r>
      <w:proofErr w:type="spellEnd"/>
      <w:r w:rsidRPr="008F5CAC">
        <w:rPr>
          <w:rFonts w:ascii="Times New Roman" w:hAnsi="Times New Roman"/>
        </w:rPr>
        <w:t xml:space="preserve">. Οι ποσότητες των </w:t>
      </w:r>
      <w:proofErr w:type="spellStart"/>
      <w:r w:rsidRPr="008F5CAC">
        <w:rPr>
          <w:rFonts w:ascii="Times New Roman" w:hAnsi="Times New Roman"/>
        </w:rPr>
        <w:t>ανθοκυανινών</w:t>
      </w:r>
      <w:proofErr w:type="spellEnd"/>
      <w:r w:rsidRPr="008F5CAC">
        <w:rPr>
          <w:rFonts w:ascii="Times New Roman" w:hAnsi="Times New Roman"/>
        </w:rPr>
        <w:t xml:space="preserve"> μειώθηκαν σημαντικά χρησιμοποιώντας και τις τρεις διαδικασίες ξήρανσης. Ωστόσο, οι κύβοι μήλου CD παρουσίασαν την υψηλότερη αντιοξειδωτική δράση ενώ τα δείγματα CMWV είχαν τη χαμηλότερη. Παρατηρήθηκαν</w:t>
      </w:r>
      <w:r>
        <w:rPr>
          <w:rFonts w:ascii="Times New Roman" w:hAnsi="Times New Roman"/>
        </w:rPr>
        <w:t xml:space="preserve">, επίσης, </w:t>
      </w:r>
      <w:r w:rsidRPr="008F5CAC">
        <w:rPr>
          <w:rFonts w:ascii="Times New Roman" w:hAnsi="Times New Roman"/>
        </w:rPr>
        <w:t>σημαντικές διαφορές στο χρώμα. Οι κύβοι μήλου FD είχαν περίπου 20% υψηλότερες τιμές για το L* (ελαφρότητα) και το a* (κόκκινη παράμετρος) και είχαν καλύτερα αισθητικά χαρακτηριστικά χρώματος και οσμής α</w:t>
      </w:r>
      <w:r>
        <w:rPr>
          <w:rFonts w:ascii="Times New Roman" w:hAnsi="Times New Roman"/>
        </w:rPr>
        <w:t>πό τα άλλα αποξηραμένα δείγματα (</w:t>
      </w:r>
      <w:r>
        <w:rPr>
          <w:rFonts w:ascii="Times New Roman" w:hAnsi="Times New Roman"/>
          <w:lang w:val="en-US"/>
        </w:rPr>
        <w:t>Marcin</w:t>
      </w:r>
      <w:r>
        <w:rPr>
          <w:rFonts w:ascii="Times New Roman" w:hAnsi="Times New Roman"/>
        </w:rPr>
        <w:t xml:space="preserve"> </w:t>
      </w:r>
      <w:r w:rsidRPr="008F5CAC">
        <w:rPr>
          <w:rFonts w:ascii="Times New Roman" w:hAnsi="Times New Roman"/>
        </w:rPr>
        <w:t>&amp;</w:t>
      </w:r>
      <w:r>
        <w:rPr>
          <w:rFonts w:ascii="Times New Roman" w:hAnsi="Times New Roman"/>
        </w:rPr>
        <w:t xml:space="preserve"> </w:t>
      </w:r>
      <w:r>
        <w:rPr>
          <w:rFonts w:ascii="Times New Roman" w:hAnsi="Times New Roman"/>
          <w:lang w:val="en-US"/>
        </w:rPr>
        <w:t>Julita</w:t>
      </w:r>
      <w:r>
        <w:rPr>
          <w:rFonts w:ascii="Times New Roman" w:hAnsi="Times New Roman"/>
        </w:rPr>
        <w:t xml:space="preserve">, </w:t>
      </w:r>
      <w:r w:rsidRPr="008F5CAC">
        <w:rPr>
          <w:rFonts w:ascii="Times New Roman" w:hAnsi="Times New Roman"/>
        </w:rPr>
        <w:t>2021)</w:t>
      </w:r>
      <w:r>
        <w:rPr>
          <w:rFonts w:ascii="Times New Roman" w:hAnsi="Times New Roman"/>
        </w:rPr>
        <w:t xml:space="preserve">. </w:t>
      </w:r>
    </w:p>
    <w:p w14:paraId="4347C204" w14:textId="3C376B4F" w:rsidR="00857F70" w:rsidRDefault="00857F70" w:rsidP="00857F70">
      <w:pPr>
        <w:pStyle w:val="a7"/>
        <w:spacing w:after="200"/>
        <w:ind w:left="0" w:firstLine="709"/>
        <w:rPr>
          <w:rFonts w:ascii="Times New Roman" w:hAnsi="Times New Roman"/>
        </w:rPr>
      </w:pPr>
      <w:r>
        <w:rPr>
          <w:rFonts w:ascii="Times New Roman" w:hAnsi="Times New Roman"/>
        </w:rPr>
        <w:lastRenderedPageBreak/>
        <w:t xml:space="preserve">Σύμφωνα με τους </w:t>
      </w:r>
      <w:r>
        <w:rPr>
          <w:rFonts w:ascii="Times New Roman" w:hAnsi="Times New Roman"/>
          <w:lang w:val="en-US"/>
        </w:rPr>
        <w:t>Grosso</w:t>
      </w:r>
      <w:r w:rsidRPr="00EA7CB1">
        <w:rPr>
          <w:rFonts w:ascii="Times New Roman" w:hAnsi="Times New Roman"/>
        </w:rPr>
        <w:t>-</w:t>
      </w:r>
      <w:r>
        <w:rPr>
          <w:rFonts w:ascii="Times New Roman" w:hAnsi="Times New Roman"/>
          <w:lang w:val="en-US"/>
        </w:rPr>
        <w:t>Kelly</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EA7CB1">
        <w:rPr>
          <w:rFonts w:ascii="Times New Roman" w:hAnsi="Times New Roman"/>
        </w:rPr>
        <w:t>.</w:t>
      </w:r>
      <w:r w:rsidR="00882B50">
        <w:rPr>
          <w:rFonts w:ascii="Times New Roman" w:hAnsi="Times New Roman"/>
        </w:rPr>
        <w:t xml:space="preserve"> </w:t>
      </w:r>
      <w:r w:rsidRPr="00EB50C6">
        <w:rPr>
          <w:rFonts w:ascii="Times New Roman" w:hAnsi="Times New Roman"/>
        </w:rPr>
        <w:t xml:space="preserve">(2021), </w:t>
      </w:r>
      <w:r>
        <w:rPr>
          <w:rFonts w:ascii="Times New Roman" w:hAnsi="Times New Roman"/>
        </w:rPr>
        <w:t xml:space="preserve">έρευνα που είχε ως στόχο τον προσδιορισμό του επιπέδου αδρανοποίησης </w:t>
      </w:r>
      <w:r w:rsidR="00882B50" w:rsidRPr="006B590F">
        <w:rPr>
          <w:rFonts w:ascii="Times New Roman" w:hAnsi="Times New Roman"/>
        </w:rPr>
        <w:t>παθογόνων μικροοργανισμών</w:t>
      </w:r>
      <w:r w:rsidR="00882B50">
        <w:rPr>
          <w:rFonts w:ascii="Times New Roman" w:hAnsi="Times New Roman"/>
        </w:rPr>
        <w:t xml:space="preserve"> </w:t>
      </w:r>
      <w:r>
        <w:rPr>
          <w:rFonts w:ascii="Times New Roman" w:hAnsi="Times New Roman"/>
        </w:rPr>
        <w:t xml:space="preserve">που παρέχεται από την ξήρανση με ζεστό αέρα </w:t>
      </w:r>
      <w:r w:rsidRPr="00EA7CB1">
        <w:rPr>
          <w:rFonts w:ascii="Times New Roman" w:hAnsi="Times New Roman"/>
        </w:rPr>
        <w:t xml:space="preserve">στους 104 ή 135°C σε ένα κοκτέιλ σαλμονέλας εμβολιασμένο σε κύβους μήλου θα μπορούσε να χρησιμοποιηθεί ως προληπτικός έλεγχος και να αξιολογηθεί η απόδοση του </w:t>
      </w:r>
      <w:proofErr w:type="spellStart"/>
      <w:r w:rsidRPr="00EA7CB1">
        <w:rPr>
          <w:rFonts w:ascii="Times New Roman" w:hAnsi="Times New Roman"/>
          <w:i/>
        </w:rPr>
        <w:t>Enterococcus</w:t>
      </w:r>
      <w:proofErr w:type="spellEnd"/>
      <w:r w:rsidRPr="00EA7CB1">
        <w:rPr>
          <w:rFonts w:ascii="Times New Roman" w:hAnsi="Times New Roman"/>
          <w:i/>
        </w:rPr>
        <w:t xml:space="preserve"> </w:t>
      </w:r>
      <w:proofErr w:type="spellStart"/>
      <w:r w:rsidRPr="00EA7CB1">
        <w:rPr>
          <w:rFonts w:ascii="Times New Roman" w:hAnsi="Times New Roman"/>
          <w:i/>
        </w:rPr>
        <w:t>faecium</w:t>
      </w:r>
      <w:proofErr w:type="spellEnd"/>
      <w:r w:rsidRPr="00EA7CB1">
        <w:rPr>
          <w:rFonts w:ascii="Times New Roman" w:hAnsi="Times New Roman"/>
        </w:rPr>
        <w:t xml:space="preserve"> ως πιθανό υποκατάστατο για σαλμονέλα που εμβολιάστηκε στην επιφάνεια των κύβων μήλου. </w:t>
      </w:r>
      <w:r>
        <w:rPr>
          <w:rFonts w:ascii="Times New Roman" w:hAnsi="Times New Roman"/>
        </w:rPr>
        <w:t>Έτσι, κατά την πειραματική διαδικασία, έ</w:t>
      </w:r>
      <w:r w:rsidRPr="00EA7CB1">
        <w:rPr>
          <w:rFonts w:ascii="Times New Roman" w:hAnsi="Times New Roman"/>
        </w:rPr>
        <w:t xml:space="preserve">να κοκτέιλ από </w:t>
      </w:r>
      <w:r w:rsidRPr="00EA7CB1">
        <w:rPr>
          <w:rFonts w:ascii="Times New Roman" w:hAnsi="Times New Roman"/>
          <w:i/>
          <w:lang w:val="en-US"/>
        </w:rPr>
        <w:t>Salmonella</w:t>
      </w:r>
      <w:r>
        <w:rPr>
          <w:rFonts w:ascii="Times New Roman" w:hAnsi="Times New Roman"/>
          <w:i/>
        </w:rPr>
        <w:t xml:space="preserve"> </w:t>
      </w:r>
      <w:proofErr w:type="spellStart"/>
      <w:r w:rsidRPr="00EA7CB1">
        <w:rPr>
          <w:rFonts w:ascii="Times New Roman" w:hAnsi="Times New Roman"/>
          <w:i/>
          <w:lang w:val="en-US"/>
        </w:rPr>
        <w:t>seravars</w:t>
      </w:r>
      <w:proofErr w:type="spellEnd"/>
      <w:r>
        <w:rPr>
          <w:rFonts w:ascii="Times New Roman" w:hAnsi="Times New Roman"/>
          <w:i/>
        </w:rPr>
        <w:t xml:space="preserve"> </w:t>
      </w:r>
      <w:r>
        <w:rPr>
          <w:rFonts w:ascii="Times New Roman" w:hAnsi="Times New Roman"/>
        </w:rPr>
        <w:t xml:space="preserve">και </w:t>
      </w:r>
      <w:r w:rsidRPr="00EA7CB1">
        <w:rPr>
          <w:rFonts w:ascii="Times New Roman" w:hAnsi="Times New Roman"/>
          <w:i/>
        </w:rPr>
        <w:t>E</w:t>
      </w:r>
      <w:proofErr w:type="spellStart"/>
      <w:r w:rsidRPr="00EA7CB1">
        <w:rPr>
          <w:rFonts w:ascii="Times New Roman" w:hAnsi="Times New Roman"/>
          <w:i/>
          <w:lang w:val="en-US"/>
        </w:rPr>
        <w:t>nterococcus</w:t>
      </w:r>
      <w:proofErr w:type="spellEnd"/>
      <w:r w:rsidRPr="00EA7CB1">
        <w:rPr>
          <w:rFonts w:ascii="Times New Roman" w:hAnsi="Times New Roman"/>
          <w:i/>
        </w:rPr>
        <w:t xml:space="preserve"> </w:t>
      </w:r>
      <w:proofErr w:type="spellStart"/>
      <w:r w:rsidRPr="00EA7CB1">
        <w:rPr>
          <w:rFonts w:ascii="Times New Roman" w:hAnsi="Times New Roman"/>
          <w:i/>
        </w:rPr>
        <w:t>faecium</w:t>
      </w:r>
      <w:proofErr w:type="spellEnd"/>
      <w:r w:rsidRPr="00EA7CB1">
        <w:rPr>
          <w:rFonts w:ascii="Times New Roman" w:hAnsi="Times New Roman"/>
        </w:rPr>
        <w:t xml:space="preserve"> εμβολιάστηκαν μεμονωμένα σε κύβους μήλου</w:t>
      </w:r>
      <w:r>
        <w:rPr>
          <w:rFonts w:ascii="Times New Roman" w:hAnsi="Times New Roman"/>
        </w:rPr>
        <w:t xml:space="preserve"> ποικιλίας </w:t>
      </w:r>
      <w:proofErr w:type="spellStart"/>
      <w:r>
        <w:rPr>
          <w:rFonts w:ascii="Times New Roman" w:hAnsi="Times New Roman"/>
        </w:rPr>
        <w:t>Gala</w:t>
      </w:r>
      <w:proofErr w:type="spellEnd"/>
      <w:r>
        <w:rPr>
          <w:rFonts w:ascii="Times New Roman" w:hAnsi="Times New Roman"/>
        </w:rPr>
        <w:t xml:space="preserve"> στα οποία απομακρύνθηκε ο πυρήνας αλλά και ο φλοιός</w:t>
      </w:r>
      <w:r w:rsidRPr="00EA7CB1">
        <w:rPr>
          <w:rFonts w:ascii="Times New Roman" w:hAnsi="Times New Roman"/>
        </w:rPr>
        <w:t xml:space="preserve">. Οι κύβοι μήλου </w:t>
      </w:r>
      <w:r w:rsidR="00B30C85" w:rsidRPr="00B30C85">
        <w:rPr>
          <w:rFonts w:ascii="Times New Roman" w:hAnsi="Times New Roman"/>
        </w:rPr>
        <w:t>ξηράθηκαν</w:t>
      </w:r>
      <w:r w:rsidR="00882B50">
        <w:rPr>
          <w:rFonts w:ascii="Times New Roman" w:hAnsi="Times New Roman"/>
        </w:rPr>
        <w:t xml:space="preserve"> </w:t>
      </w:r>
      <w:r w:rsidRPr="00EA7CB1">
        <w:rPr>
          <w:rFonts w:ascii="Times New Roman" w:hAnsi="Times New Roman"/>
        </w:rPr>
        <w:t>στους 104 ή 135°C σε</w:t>
      </w:r>
      <w:r>
        <w:rPr>
          <w:rFonts w:ascii="Times New Roman" w:hAnsi="Times New Roman"/>
        </w:rPr>
        <w:t xml:space="preserve"> διαφορετικές ομάδες, κάθε ομάδα ήτα</w:t>
      </w:r>
      <w:r w:rsidR="00882B50">
        <w:rPr>
          <w:rFonts w:ascii="Times New Roman" w:hAnsi="Times New Roman"/>
        </w:rPr>
        <w:t>ν</w:t>
      </w:r>
      <w:r>
        <w:rPr>
          <w:rFonts w:ascii="Times New Roman" w:hAnsi="Times New Roman"/>
        </w:rPr>
        <w:t xml:space="preserve"> βάρους</w:t>
      </w:r>
      <w:r w:rsidRPr="00EA7CB1">
        <w:rPr>
          <w:rFonts w:ascii="Times New Roman" w:hAnsi="Times New Roman"/>
        </w:rPr>
        <w:t xml:space="preserve"> ~1,5 </w:t>
      </w:r>
      <w:proofErr w:type="spellStart"/>
      <w:r w:rsidRPr="00EA7CB1">
        <w:rPr>
          <w:rFonts w:ascii="Times New Roman" w:hAnsi="Times New Roman"/>
        </w:rPr>
        <w:t>kg</w:t>
      </w:r>
      <w:proofErr w:type="spellEnd"/>
      <w:r w:rsidRPr="00EA7CB1">
        <w:rPr>
          <w:rFonts w:ascii="Times New Roman" w:hAnsi="Times New Roman"/>
        </w:rPr>
        <w:t xml:space="preserve"> χρησιμοποιώντας </w:t>
      </w:r>
      <w:r w:rsidRPr="00882B50">
        <w:rPr>
          <w:rFonts w:ascii="Times New Roman" w:hAnsi="Times New Roman"/>
          <w:highlight w:val="red"/>
        </w:rPr>
        <w:t xml:space="preserve"> </w:t>
      </w:r>
      <w:r w:rsidR="00882B50" w:rsidRPr="00B30C85">
        <w:rPr>
          <w:rFonts w:ascii="Times New Roman" w:hAnsi="Times New Roman"/>
        </w:rPr>
        <w:t>ξηραντήρα</w:t>
      </w:r>
      <w:r w:rsidR="00882B50">
        <w:rPr>
          <w:rFonts w:ascii="Times New Roman" w:hAnsi="Times New Roman"/>
        </w:rPr>
        <w:t xml:space="preserve"> </w:t>
      </w:r>
      <w:r w:rsidRPr="00EA7CB1">
        <w:rPr>
          <w:rFonts w:ascii="Times New Roman" w:hAnsi="Times New Roman"/>
        </w:rPr>
        <w:t>ζεστού αέρα με κατακόρυφα κατευθυνόμενη πηγή θερμότητας και χωρίς ανάμειξη.</w:t>
      </w:r>
      <w:r>
        <w:rPr>
          <w:rFonts w:ascii="Times New Roman" w:hAnsi="Times New Roman"/>
        </w:rPr>
        <w:t xml:space="preserve"> Οι τρεις πειραματικές μεταχειρίσεις, αποτελούνταν</w:t>
      </w:r>
      <w:r w:rsidRPr="00EA7CB1">
        <w:rPr>
          <w:rFonts w:ascii="Times New Roman" w:hAnsi="Times New Roman"/>
        </w:rPr>
        <w:t xml:space="preserve"> από τέσσερις εμβολιασμένους κύβους, απαριθμήθηκαν σε κάθε χρονικό σημείο (n ≥ 5) από πολλαπλά βάθη κλίνης προϊόντος. </w:t>
      </w:r>
      <w:r>
        <w:rPr>
          <w:rFonts w:ascii="Times New Roman" w:hAnsi="Times New Roman"/>
        </w:rPr>
        <w:t>Με βάση αυτά, παρατηρήθηκε πως η</w:t>
      </w:r>
      <w:r w:rsidRPr="00EA7CB1">
        <w:rPr>
          <w:rFonts w:ascii="Times New Roman" w:hAnsi="Times New Roman"/>
        </w:rPr>
        <w:t xml:space="preserve"> </w:t>
      </w:r>
      <w:proofErr w:type="spellStart"/>
      <w:r w:rsidR="00882B50" w:rsidRPr="00B30C85">
        <w:rPr>
          <w:rFonts w:ascii="Times New Roman" w:hAnsi="Times New Roman"/>
        </w:rPr>
        <w:t>ενεργότητα</w:t>
      </w:r>
      <w:proofErr w:type="spellEnd"/>
      <w:r w:rsidR="00882B50">
        <w:rPr>
          <w:rFonts w:ascii="Times New Roman" w:hAnsi="Times New Roman"/>
          <w:strike/>
        </w:rPr>
        <w:t xml:space="preserve"> </w:t>
      </w:r>
      <w:r w:rsidRPr="00EA7CB1">
        <w:rPr>
          <w:rFonts w:ascii="Times New Roman" w:hAnsi="Times New Roman"/>
        </w:rPr>
        <w:t>του νερού μειώθηκε καθ' όλη τη διάρκεια της μελέτης, με τα δείγματα να στεγνώνουν ταχύτερα στους 135°C από τους 104°C. Τα δείγμ</w:t>
      </w:r>
      <w:r>
        <w:rPr>
          <w:rFonts w:ascii="Times New Roman" w:hAnsi="Times New Roman"/>
        </w:rPr>
        <w:t>ατα στο βάθος του κατώτερου στρώματος που βρισκόντουσαν</w:t>
      </w:r>
      <w:r w:rsidRPr="00EA7CB1">
        <w:rPr>
          <w:rFonts w:ascii="Times New Roman" w:hAnsi="Times New Roman"/>
        </w:rPr>
        <w:t xml:space="preserve"> πιο κοντά στην πηγή θερμότητας, στέγνωσαν γρηγορότερα από αυ</w:t>
      </w:r>
      <w:r>
        <w:rPr>
          <w:rFonts w:ascii="Times New Roman" w:hAnsi="Times New Roman"/>
        </w:rPr>
        <w:t xml:space="preserve">τά στο υψηλότερο βάθος στρώματος τα οποία ήταν </w:t>
      </w:r>
      <w:r w:rsidRPr="00EA7CB1">
        <w:rPr>
          <w:rFonts w:ascii="Times New Roman" w:hAnsi="Times New Roman"/>
        </w:rPr>
        <w:t xml:space="preserve">ανεξάρτητα από τη θερμοκρασία. </w:t>
      </w:r>
      <w:r>
        <w:rPr>
          <w:rFonts w:ascii="Times New Roman" w:hAnsi="Times New Roman"/>
        </w:rPr>
        <w:t>Κατά τα πρώτα στάδια δεν παρατηρήθηκε σ</w:t>
      </w:r>
      <w:r w:rsidRPr="00EA7CB1">
        <w:rPr>
          <w:rFonts w:ascii="Times New Roman" w:hAnsi="Times New Roman"/>
        </w:rPr>
        <w:t>η</w:t>
      </w:r>
      <w:r>
        <w:rPr>
          <w:rFonts w:ascii="Times New Roman" w:hAnsi="Times New Roman"/>
        </w:rPr>
        <w:t xml:space="preserve">μαντική μικροβιακή αδρανοποίηση, ενώ για να συμβεί αυτό χρειάστηκαν περισσότερα από 10 λεπτά στο βάθος του κάτω στρώματος </w:t>
      </w:r>
      <w:r w:rsidRPr="00EA7CB1">
        <w:rPr>
          <w:rFonts w:ascii="Times New Roman" w:hAnsi="Times New Roman"/>
        </w:rPr>
        <w:t xml:space="preserve"> ή </w:t>
      </w:r>
      <w:r>
        <w:rPr>
          <w:rFonts w:ascii="Times New Roman" w:hAnsi="Times New Roman"/>
        </w:rPr>
        <w:t xml:space="preserve">σε κάποιες περιπτώσεις ακόμα και περισσότερα από </w:t>
      </w:r>
      <w:r w:rsidRPr="00EA7CB1">
        <w:rPr>
          <w:rFonts w:ascii="Times New Roman" w:hAnsi="Times New Roman"/>
        </w:rPr>
        <w:t>40 λεπτά στεγ</w:t>
      </w:r>
      <w:r>
        <w:rPr>
          <w:rFonts w:ascii="Times New Roman" w:hAnsi="Times New Roman"/>
        </w:rPr>
        <w:t xml:space="preserve">νώματος στο πάνω βάθος στρώματος, ανεξάρτητα από τη θερμοκρασία. Όσον αφορά την μέση </w:t>
      </w:r>
      <w:r w:rsidRPr="00EA7CB1">
        <w:rPr>
          <w:rFonts w:ascii="Times New Roman" w:hAnsi="Times New Roman"/>
        </w:rPr>
        <w:t xml:space="preserve">αδρανοποίηση </w:t>
      </w:r>
      <w:proofErr w:type="spellStart"/>
      <w:r w:rsidRPr="00E7587D">
        <w:rPr>
          <w:rFonts w:ascii="Times New Roman" w:hAnsi="Times New Roman"/>
          <w:i/>
        </w:rPr>
        <w:t>Salmonella</w:t>
      </w:r>
      <w:proofErr w:type="spellEnd"/>
      <w:r>
        <w:rPr>
          <w:rFonts w:ascii="Times New Roman" w:hAnsi="Times New Roman"/>
        </w:rPr>
        <w:t xml:space="preserve">, αυτή ήταν </w:t>
      </w:r>
      <w:r w:rsidRPr="00EA7CB1">
        <w:rPr>
          <w:rFonts w:ascii="Times New Roman" w:hAnsi="Times New Roman"/>
        </w:rPr>
        <w:t xml:space="preserve">μεγαλύτερη από 5 </w:t>
      </w:r>
      <w:proofErr w:type="spellStart"/>
      <w:r w:rsidRPr="00EA7CB1">
        <w:rPr>
          <w:rFonts w:ascii="Times New Roman" w:hAnsi="Times New Roman"/>
        </w:rPr>
        <w:t>log</w:t>
      </w:r>
      <w:proofErr w:type="spellEnd"/>
      <w:r w:rsidRPr="00EA7CB1">
        <w:rPr>
          <w:rFonts w:ascii="Times New Roman" w:hAnsi="Times New Roman"/>
        </w:rPr>
        <w:t xml:space="preserve"> CFU ανά δείγμα</w:t>
      </w:r>
      <w:r>
        <w:rPr>
          <w:rFonts w:ascii="Times New Roman" w:hAnsi="Times New Roman"/>
        </w:rPr>
        <w:t xml:space="preserve"> και επιτεύχθηκε μέχρι το τέλος της ξήρανσης, ενώ </w:t>
      </w:r>
      <w:r w:rsidRPr="00EA7CB1">
        <w:rPr>
          <w:rFonts w:ascii="Times New Roman" w:hAnsi="Times New Roman"/>
        </w:rPr>
        <w:t xml:space="preserve">η αδρανοποίηση του </w:t>
      </w:r>
      <w:r w:rsidRPr="00E7587D">
        <w:rPr>
          <w:rFonts w:ascii="Times New Roman" w:hAnsi="Times New Roman"/>
          <w:i/>
        </w:rPr>
        <w:t xml:space="preserve">E. </w:t>
      </w:r>
      <w:proofErr w:type="spellStart"/>
      <w:r w:rsidRPr="00E7587D">
        <w:rPr>
          <w:rFonts w:ascii="Times New Roman" w:hAnsi="Times New Roman"/>
          <w:i/>
        </w:rPr>
        <w:t>Faecium</w:t>
      </w:r>
      <w:proofErr w:type="spellEnd"/>
      <w:r>
        <w:rPr>
          <w:rFonts w:ascii="Times New Roman" w:hAnsi="Times New Roman"/>
          <w:i/>
        </w:rPr>
        <w:t xml:space="preserve"> </w:t>
      </w:r>
      <w:r>
        <w:rPr>
          <w:rFonts w:ascii="Times New Roman" w:hAnsi="Times New Roman"/>
        </w:rPr>
        <w:t xml:space="preserve">παρουσίασε πιο αργό ρυθμό </w:t>
      </w:r>
      <w:r w:rsidRPr="00EA7CB1">
        <w:rPr>
          <w:rFonts w:ascii="Times New Roman" w:hAnsi="Times New Roman"/>
        </w:rPr>
        <w:t xml:space="preserve">από τη </w:t>
      </w:r>
      <w:proofErr w:type="spellStart"/>
      <w:r w:rsidRPr="00E7587D">
        <w:rPr>
          <w:rFonts w:ascii="Times New Roman" w:hAnsi="Times New Roman"/>
          <w:i/>
        </w:rPr>
        <w:t>Salmonella</w:t>
      </w:r>
      <w:proofErr w:type="spellEnd"/>
      <w:r w:rsidRPr="00EA7CB1">
        <w:rPr>
          <w:rFonts w:ascii="Times New Roman" w:hAnsi="Times New Roman"/>
        </w:rPr>
        <w:t>, υποδεικνύοντας ότι πιθανότατα θα χρησίμευε ως καλό υποκατάστατο για μελέτες επικύρωσης εντός του φυτού. Η σκλήρυνση της θήκης δεν ανέστειλε τη μικροβιακή αδρανοποίηση σ</w:t>
      </w:r>
      <w:r>
        <w:rPr>
          <w:rFonts w:ascii="Times New Roman" w:hAnsi="Times New Roman"/>
        </w:rPr>
        <w:t>τις συνθήκες που δοκιμάστηκαν. Τέλος με βάση αυτά, η έρευνα κατέληξε στο συμπέρασμα πως η</w:t>
      </w:r>
      <w:r w:rsidRPr="00EA7CB1">
        <w:rPr>
          <w:rFonts w:ascii="Times New Roman" w:hAnsi="Times New Roman"/>
        </w:rPr>
        <w:t xml:space="preserve"> ξήρανση με ζεστό αέρα υπό τις συνθήκες που αξιολογήθηκαν μπορεί να παρέχει προληπτικό έλεγχο στην παραγωγή αφυδα</w:t>
      </w:r>
      <w:r>
        <w:rPr>
          <w:rFonts w:ascii="Times New Roman" w:hAnsi="Times New Roman"/>
        </w:rPr>
        <w:t>τωμένων προϊόντων, όπως τα μήλα (</w:t>
      </w:r>
      <w:r>
        <w:rPr>
          <w:rFonts w:ascii="Times New Roman" w:hAnsi="Times New Roman"/>
          <w:lang w:val="en-US"/>
        </w:rPr>
        <w:t>Grosso</w:t>
      </w:r>
      <w:r w:rsidRPr="00EA7CB1">
        <w:rPr>
          <w:rFonts w:ascii="Times New Roman" w:hAnsi="Times New Roman"/>
        </w:rPr>
        <w:t>-</w:t>
      </w:r>
      <w:r>
        <w:rPr>
          <w:rFonts w:ascii="Times New Roman" w:hAnsi="Times New Roman"/>
          <w:lang w:val="en-US"/>
        </w:rPr>
        <w:t>Kelly</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EA7CB1">
        <w:rPr>
          <w:rFonts w:ascii="Times New Roman" w:hAnsi="Times New Roman"/>
        </w:rPr>
        <w:t>., 2021</w:t>
      </w:r>
      <w:r>
        <w:rPr>
          <w:rFonts w:ascii="Times New Roman" w:hAnsi="Times New Roman"/>
        </w:rPr>
        <w:t xml:space="preserve">). </w:t>
      </w:r>
    </w:p>
    <w:p w14:paraId="32EAE786" w14:textId="4EB308E4" w:rsidR="00857F70" w:rsidRPr="00806A67" w:rsidRDefault="00857F70" w:rsidP="00857F70">
      <w:pPr>
        <w:pStyle w:val="a7"/>
        <w:spacing w:after="200"/>
        <w:ind w:left="0" w:firstLine="709"/>
        <w:rPr>
          <w:rFonts w:ascii="Times New Roman" w:hAnsi="Times New Roman"/>
        </w:rPr>
      </w:pPr>
      <w:r>
        <w:rPr>
          <w:rFonts w:ascii="Times New Roman" w:hAnsi="Times New Roman"/>
        </w:rPr>
        <w:t xml:space="preserve">Στην έρευνα των </w:t>
      </w:r>
      <w:r>
        <w:rPr>
          <w:rFonts w:ascii="Times New Roman" w:hAnsi="Times New Roman"/>
          <w:lang w:val="en-US"/>
        </w:rPr>
        <w:t>Li</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806A67">
        <w:rPr>
          <w:rFonts w:ascii="Times New Roman" w:hAnsi="Times New Roman"/>
        </w:rPr>
        <w:t xml:space="preserve">. (2018), </w:t>
      </w:r>
      <w:r>
        <w:rPr>
          <w:rFonts w:ascii="Times New Roman" w:hAnsi="Times New Roman"/>
        </w:rPr>
        <w:t xml:space="preserve">διερευνήθηκαν οι επιδράσεις τεσσάρων διαφορετικών μεθόδων ξήρανσης στο χρώμα, την υφή, την αισθητική ποιότητα, τη </w:t>
      </w:r>
      <w:proofErr w:type="spellStart"/>
      <w:r>
        <w:rPr>
          <w:rFonts w:ascii="Times New Roman" w:hAnsi="Times New Roman"/>
        </w:rPr>
        <w:t>μικροδομή</w:t>
      </w:r>
      <w:proofErr w:type="spellEnd"/>
      <w:r>
        <w:rPr>
          <w:rFonts w:ascii="Times New Roman" w:hAnsi="Times New Roman"/>
        </w:rPr>
        <w:t xml:space="preserve">, την βιωσιμότητα των βακτηρίων και την αποθήκευση, ενώ αξιολογήθηκε </w:t>
      </w:r>
      <w:r>
        <w:rPr>
          <w:rFonts w:ascii="Times New Roman" w:hAnsi="Times New Roman"/>
        </w:rPr>
        <w:lastRenderedPageBreak/>
        <w:t xml:space="preserve">η σταθερότητα των εμπλουτισμένων με </w:t>
      </w:r>
      <w:proofErr w:type="spellStart"/>
      <w:r>
        <w:rPr>
          <w:rFonts w:ascii="Times New Roman" w:hAnsi="Times New Roman"/>
        </w:rPr>
        <w:t>προβιοτικά</w:t>
      </w:r>
      <w:proofErr w:type="spellEnd"/>
      <w:r>
        <w:rPr>
          <w:rFonts w:ascii="Times New Roman" w:hAnsi="Times New Roman"/>
        </w:rPr>
        <w:t xml:space="preserve"> σνακ μήλου. Συγκεκριμένα, ο στόχος της μελέτης ήταν η ανάπτυξη πρωτοκόλλων για την παραγωγή σνακ μήλου εμπλουτισμένα με </w:t>
      </w:r>
      <w:proofErr w:type="spellStart"/>
      <w:r>
        <w:rPr>
          <w:rFonts w:ascii="Times New Roman" w:hAnsi="Times New Roman"/>
        </w:rPr>
        <w:t>προβιοτικά</w:t>
      </w:r>
      <w:proofErr w:type="spellEnd"/>
      <w:r>
        <w:rPr>
          <w:rFonts w:ascii="Times New Roman" w:hAnsi="Times New Roman"/>
        </w:rPr>
        <w:t xml:space="preserve">. Κατά την πειραματική διαδικασία πραγματοποιήθηκε η καλλιέργεια </w:t>
      </w:r>
      <w:r w:rsidRPr="00EB50C6">
        <w:rPr>
          <w:rFonts w:ascii="Times New Roman" w:hAnsi="Times New Roman"/>
          <w:i/>
          <w:lang w:val="en-US"/>
        </w:rPr>
        <w:t>Lactobacillus</w:t>
      </w:r>
      <w:r w:rsidRPr="00EB50C6">
        <w:rPr>
          <w:rFonts w:ascii="Times New Roman" w:hAnsi="Times New Roman"/>
          <w:i/>
        </w:rPr>
        <w:t xml:space="preserve"> </w:t>
      </w:r>
      <w:r w:rsidRPr="00EB50C6">
        <w:rPr>
          <w:rFonts w:ascii="Times New Roman" w:hAnsi="Times New Roman"/>
          <w:i/>
          <w:lang w:val="en-US"/>
        </w:rPr>
        <w:t>plantarum</w:t>
      </w:r>
      <w:r w:rsidRPr="00806A67">
        <w:rPr>
          <w:rFonts w:ascii="Times New Roman" w:hAnsi="Times New Roman"/>
        </w:rPr>
        <w:t xml:space="preserve">, </w:t>
      </w:r>
      <w:r>
        <w:rPr>
          <w:rFonts w:ascii="Times New Roman" w:hAnsi="Times New Roman"/>
        </w:rPr>
        <w:t xml:space="preserve">ενώ την ίδια στιγμή τα μήλα που χρησιμοποιήθηκαν ήταν </w:t>
      </w:r>
      <w:r>
        <w:rPr>
          <w:rFonts w:ascii="Times New Roman" w:hAnsi="Times New Roman"/>
          <w:lang w:val="en-US"/>
        </w:rPr>
        <w:t>Fuji</w:t>
      </w:r>
      <w:r w:rsidRPr="00806A67">
        <w:rPr>
          <w:rFonts w:ascii="Times New Roman" w:hAnsi="Times New Roman"/>
        </w:rPr>
        <w:t xml:space="preserve">, </w:t>
      </w:r>
      <w:r>
        <w:rPr>
          <w:rFonts w:ascii="Times New Roman" w:hAnsi="Times New Roman"/>
        </w:rPr>
        <w:t xml:space="preserve">τα οποία διατηρήθηκαν στους </w:t>
      </w:r>
      <w:r w:rsidRPr="00806A67">
        <w:rPr>
          <w:rFonts w:ascii="Times New Roman" w:hAnsi="Times New Roman"/>
        </w:rPr>
        <w:t xml:space="preserve">4 </w:t>
      </w:r>
      <w:proofErr w:type="spellStart"/>
      <w:r w:rsidRPr="003128F2">
        <w:rPr>
          <w:rFonts w:ascii="Times New Roman" w:hAnsi="Times New Roman"/>
          <w:vertAlign w:val="superscript"/>
          <w:lang w:val="en-US"/>
        </w:rPr>
        <w:t>o</w:t>
      </w:r>
      <w:r>
        <w:rPr>
          <w:rFonts w:ascii="Times New Roman" w:hAnsi="Times New Roman"/>
          <w:lang w:val="en-US"/>
        </w:rPr>
        <w:t>C</w:t>
      </w:r>
      <w:proofErr w:type="spellEnd"/>
      <w:r w:rsidRPr="00806A67">
        <w:rPr>
          <w:rFonts w:ascii="Times New Roman" w:hAnsi="Times New Roman"/>
        </w:rPr>
        <w:t xml:space="preserve">, </w:t>
      </w:r>
      <w:r>
        <w:rPr>
          <w:rFonts w:ascii="Times New Roman" w:hAnsi="Times New Roman"/>
        </w:rPr>
        <w:t>για 24 ώρες πριν την χρήση τους και στην συνέχεια αφού πλύθηκαν ξεφλουδίστηκαν και αφαιρέθηκε ο πυρήνας, κόπηκαν σε τετράγωνα μήκους 10</w:t>
      </w:r>
      <w:r>
        <w:rPr>
          <w:rFonts w:ascii="Times New Roman" w:hAnsi="Times New Roman"/>
          <w:lang w:val="en-US"/>
        </w:rPr>
        <w:t>mm</w:t>
      </w:r>
      <w:r>
        <w:rPr>
          <w:rFonts w:ascii="Times New Roman" w:hAnsi="Times New Roman"/>
        </w:rPr>
        <w:t xml:space="preserve">. Στην συνέχεια οι κύβοι μήλου </w:t>
      </w:r>
      <w:r w:rsidR="00882B50" w:rsidRPr="00B30C85">
        <w:rPr>
          <w:rFonts w:ascii="Times New Roman" w:hAnsi="Times New Roman"/>
        </w:rPr>
        <w:t xml:space="preserve">υποβλήθηκαν σε </w:t>
      </w:r>
      <w:r w:rsidR="00B30C85" w:rsidRPr="00B30C85">
        <w:rPr>
          <w:rFonts w:ascii="Times New Roman" w:hAnsi="Times New Roman"/>
        </w:rPr>
        <w:t>λεύκανση</w:t>
      </w:r>
      <w:r w:rsidR="00882B50">
        <w:rPr>
          <w:rFonts w:ascii="Times New Roman" w:hAnsi="Times New Roman"/>
        </w:rPr>
        <w:t xml:space="preserve"> </w:t>
      </w:r>
      <w:r>
        <w:rPr>
          <w:rFonts w:ascii="Times New Roman" w:hAnsi="Times New Roman"/>
        </w:rPr>
        <w:t xml:space="preserve">με ατμό για διάρκεια 2 λεπτών όπου ακολούθησε ψύξη. Έπειτα έγινε εμποτισμός του </w:t>
      </w:r>
      <w:proofErr w:type="spellStart"/>
      <w:r>
        <w:rPr>
          <w:rFonts w:ascii="Times New Roman" w:hAnsi="Times New Roman"/>
        </w:rPr>
        <w:t>προβιοτικού</w:t>
      </w:r>
      <w:proofErr w:type="spellEnd"/>
      <w:r>
        <w:rPr>
          <w:rFonts w:ascii="Times New Roman" w:hAnsi="Times New Roman"/>
        </w:rPr>
        <w:t xml:space="preserve"> στο μήλο υπό κενό και ακολούθησε η ξήρανση των εμπλουτισμένων με </w:t>
      </w:r>
      <w:proofErr w:type="spellStart"/>
      <w:r>
        <w:rPr>
          <w:rFonts w:ascii="Times New Roman" w:hAnsi="Times New Roman"/>
        </w:rPr>
        <w:t>προβιοτικά</w:t>
      </w:r>
      <w:proofErr w:type="spellEnd"/>
      <w:r>
        <w:rPr>
          <w:rFonts w:ascii="Times New Roman" w:hAnsi="Times New Roman"/>
        </w:rPr>
        <w:t xml:space="preserve"> μήλα. </w:t>
      </w:r>
      <w:r w:rsidRPr="00806A67">
        <w:rPr>
          <w:rFonts w:ascii="Times New Roman" w:hAnsi="Times New Roman"/>
        </w:rPr>
        <w:t>Οι μέθοδοι ξήρανσης ήταν ξήρανση στον αέρα (AD), ξήρανση με κατάψυξη (FD),ξήρανση με κατάψυξη ακολουθούμενη από ξήρανση σε κενό μικροκυμάτων (FD+MVD) και ξήρανση στον αέρα ακολουθούμενη από ξήρανση με έκρηξη (AD+EPD).</w:t>
      </w:r>
      <w:r w:rsidRPr="00266CAC">
        <w:rPr>
          <w:rFonts w:ascii="Times New Roman" w:hAnsi="Times New Roman"/>
        </w:rPr>
        <w:t>Συνολικά, το FD+MVD μπορεί να χρησιμοποιηθεί ως κατάλληλη μέθοδος ξήρανσης για την ανάπτυξη σνακ μήλων</w:t>
      </w:r>
      <w:r>
        <w:rPr>
          <w:rFonts w:ascii="Times New Roman" w:hAnsi="Times New Roman"/>
        </w:rPr>
        <w:t xml:space="preserve"> εμπλουτισμένων με </w:t>
      </w:r>
      <w:proofErr w:type="spellStart"/>
      <w:r>
        <w:rPr>
          <w:rFonts w:ascii="Times New Roman" w:hAnsi="Times New Roman"/>
        </w:rPr>
        <w:t>προβιοτικά</w:t>
      </w:r>
      <w:proofErr w:type="spellEnd"/>
      <w:r>
        <w:rPr>
          <w:rFonts w:ascii="Times New Roman" w:hAnsi="Times New Roman"/>
        </w:rPr>
        <w:t xml:space="preserve">, </w:t>
      </w:r>
      <w:r w:rsidRPr="00266CAC">
        <w:rPr>
          <w:rFonts w:ascii="Times New Roman" w:hAnsi="Times New Roman"/>
        </w:rPr>
        <w:t xml:space="preserve">λαμβάνοντας υπόψη το χρώμα, την υφή, την αισθητηριακή ποιότητα, τη βιωσιμότητα των βακτηρίων και τη σταθερότητα αποθήκευσης. </w:t>
      </w:r>
      <w:proofErr w:type="spellStart"/>
      <w:r w:rsidRPr="00266CAC">
        <w:rPr>
          <w:rFonts w:ascii="Times New Roman" w:hAnsi="Times New Roman"/>
        </w:rPr>
        <w:t>Προβιοτικά</w:t>
      </w:r>
      <w:proofErr w:type="spellEnd"/>
      <w:r w:rsidRPr="00266CAC">
        <w:rPr>
          <w:rFonts w:ascii="Times New Roman" w:hAnsi="Times New Roman"/>
        </w:rPr>
        <w:t xml:space="preserve"> βακτήρια σε FD+MVD-</w:t>
      </w:r>
      <w:r>
        <w:rPr>
          <w:rFonts w:ascii="Times New Roman" w:hAnsi="Times New Roman"/>
        </w:rPr>
        <w:t xml:space="preserve"> </w:t>
      </w:r>
      <w:proofErr w:type="spellStart"/>
      <w:r w:rsidRPr="00266CAC">
        <w:rPr>
          <w:rFonts w:ascii="Times New Roman" w:hAnsi="Times New Roman"/>
        </w:rPr>
        <w:t>ξηραμένατα</w:t>
      </w:r>
      <w:proofErr w:type="spellEnd"/>
      <w:r w:rsidRPr="00266CAC">
        <w:rPr>
          <w:rFonts w:ascii="Times New Roman" w:hAnsi="Times New Roman"/>
        </w:rPr>
        <w:t xml:space="preserve"> δείγματα παρέμειναν πάνω από 1×106  CFU g–1 για 120 ημέρες στους 25°C. Είναι ενδιαφέρον ότι η βιωσιμότητα των βακτηρίων σε δείγματα αποξηραμένα με FD+MVD</w:t>
      </w:r>
      <w:r>
        <w:rPr>
          <w:rFonts w:ascii="Times New Roman" w:hAnsi="Times New Roman"/>
        </w:rPr>
        <w:t xml:space="preserve"> </w:t>
      </w:r>
      <w:r w:rsidRPr="00266CAC">
        <w:rPr>
          <w:rFonts w:ascii="Times New Roman" w:hAnsi="Times New Roman"/>
        </w:rPr>
        <w:t>αποδείχθ</w:t>
      </w:r>
      <w:r>
        <w:rPr>
          <w:rFonts w:ascii="Times New Roman" w:hAnsi="Times New Roman"/>
        </w:rPr>
        <w:t>ηκε ότι ήταν σημαντικά υψηλότερη</w:t>
      </w:r>
      <w:r w:rsidRPr="00266CAC">
        <w:rPr>
          <w:rFonts w:ascii="Times New Roman" w:hAnsi="Times New Roman"/>
        </w:rPr>
        <w:t xml:space="preserve"> από τα δείγματα που είχαν </w:t>
      </w:r>
      <w:r w:rsidR="00B30C85" w:rsidRPr="00266CAC">
        <w:rPr>
          <w:rFonts w:ascii="Times New Roman" w:hAnsi="Times New Roman"/>
        </w:rPr>
        <w:t>ξηραθεί</w:t>
      </w:r>
      <w:r w:rsidRPr="00266CAC">
        <w:rPr>
          <w:rFonts w:ascii="Times New Roman" w:hAnsi="Times New Roman"/>
        </w:rPr>
        <w:t xml:space="preserve"> με FD κατά τη διάρκεια αποθήκευσης για 120 ημέρες</w:t>
      </w:r>
      <w:r>
        <w:rPr>
          <w:rFonts w:ascii="Times New Roman" w:hAnsi="Times New Roman"/>
        </w:rPr>
        <w:t xml:space="preserve"> (</w:t>
      </w:r>
      <w:r>
        <w:rPr>
          <w:rFonts w:ascii="Times New Roman" w:hAnsi="Times New Roman"/>
          <w:lang w:val="en-US"/>
        </w:rPr>
        <w:t>Li</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Pr>
          <w:rFonts w:ascii="Times New Roman" w:hAnsi="Times New Roman"/>
        </w:rPr>
        <w:t xml:space="preserve">., </w:t>
      </w:r>
      <w:r w:rsidRPr="00806A67">
        <w:rPr>
          <w:rFonts w:ascii="Times New Roman" w:hAnsi="Times New Roman"/>
        </w:rPr>
        <w:t>2018)</w:t>
      </w:r>
      <w:r w:rsidRPr="00266CAC">
        <w:rPr>
          <w:rFonts w:ascii="Times New Roman" w:hAnsi="Times New Roman"/>
        </w:rPr>
        <w:t>.</w:t>
      </w:r>
      <w:r>
        <w:rPr>
          <w:rFonts w:ascii="Times New Roman" w:hAnsi="Times New Roman"/>
        </w:rPr>
        <w:t xml:space="preserve"> </w:t>
      </w:r>
    </w:p>
    <w:p w14:paraId="78C0D1DF" w14:textId="6471F6FB" w:rsidR="00857F70" w:rsidRDefault="00857F70" w:rsidP="00857F70">
      <w:pPr>
        <w:pStyle w:val="a7"/>
        <w:spacing w:after="200"/>
        <w:ind w:left="0" w:firstLine="709"/>
        <w:rPr>
          <w:rFonts w:ascii="Times New Roman" w:hAnsi="Times New Roman"/>
        </w:rPr>
      </w:pPr>
      <w:r>
        <w:rPr>
          <w:rFonts w:ascii="Times New Roman" w:hAnsi="Times New Roman"/>
        </w:rPr>
        <w:t xml:space="preserve">Οι </w:t>
      </w:r>
      <w:r>
        <w:rPr>
          <w:rFonts w:ascii="Times New Roman" w:hAnsi="Times New Roman"/>
          <w:lang w:val="en-US"/>
        </w:rPr>
        <w:t>Ghinea</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3128F2">
        <w:rPr>
          <w:rFonts w:ascii="Times New Roman" w:hAnsi="Times New Roman"/>
        </w:rPr>
        <w:t>.</w:t>
      </w:r>
      <w:r w:rsidR="00B30C85">
        <w:rPr>
          <w:rFonts w:ascii="Times New Roman" w:hAnsi="Times New Roman"/>
        </w:rPr>
        <w:t xml:space="preserve"> </w:t>
      </w:r>
      <w:r>
        <w:rPr>
          <w:rFonts w:ascii="Times New Roman" w:hAnsi="Times New Roman"/>
        </w:rPr>
        <w:t>(</w:t>
      </w:r>
      <w:r w:rsidRPr="003128F2">
        <w:rPr>
          <w:rFonts w:ascii="Times New Roman" w:hAnsi="Times New Roman"/>
        </w:rPr>
        <w:t>2022</w:t>
      </w:r>
      <w:r>
        <w:rPr>
          <w:rFonts w:ascii="Times New Roman" w:hAnsi="Times New Roman"/>
        </w:rPr>
        <w:t>)</w:t>
      </w:r>
      <w:r w:rsidRPr="003128F2">
        <w:rPr>
          <w:rFonts w:ascii="Times New Roman" w:hAnsi="Times New Roman"/>
        </w:rPr>
        <w:t xml:space="preserve">, </w:t>
      </w:r>
      <w:r>
        <w:rPr>
          <w:rFonts w:ascii="Times New Roman" w:hAnsi="Times New Roman"/>
        </w:rPr>
        <w:t xml:space="preserve">πραγματοποίησαν έρευνα που είχε ως σκοπό την παραγωγή αποξηραμένων προϊόντων όπως τσιπς μήλου χωρίς λιπαρά, υγιεινά και παραδοσιακά αποξηραμένα χωρίς προσθήκη ζάχαρης τα οποία θα μπορούσαν να παραχθούν γρήγορα, εύκολα και με οικονομικότητα και ταυτόχρονα διατηρώντας όλες τις φυσικοχημικές τους και αισθητηριακές τους ιδιότητες. Για τον σκοπό αυτό χρησιμοποιήθηκαν τρεις ποικιλίες μήλου, </w:t>
      </w:r>
      <w:proofErr w:type="spellStart"/>
      <w:r>
        <w:rPr>
          <w:rFonts w:ascii="Times New Roman" w:hAnsi="Times New Roman"/>
          <w:lang w:val="en-US"/>
        </w:rPr>
        <w:t>Starkimson</w:t>
      </w:r>
      <w:proofErr w:type="spellEnd"/>
      <w:r w:rsidRPr="003128F2">
        <w:rPr>
          <w:rFonts w:ascii="Times New Roman" w:hAnsi="Times New Roman"/>
        </w:rPr>
        <w:t xml:space="preserve">, </w:t>
      </w:r>
      <w:r>
        <w:rPr>
          <w:rFonts w:ascii="Times New Roman" w:hAnsi="Times New Roman"/>
          <w:lang w:val="en-US"/>
        </w:rPr>
        <w:t>Golden</w:t>
      </w:r>
      <w:r>
        <w:rPr>
          <w:rFonts w:ascii="Times New Roman" w:hAnsi="Times New Roman"/>
        </w:rPr>
        <w:t xml:space="preserve"> </w:t>
      </w:r>
      <w:r>
        <w:rPr>
          <w:rFonts w:ascii="Times New Roman" w:hAnsi="Times New Roman"/>
          <w:lang w:val="en-US"/>
        </w:rPr>
        <w:t>Delicious</w:t>
      </w:r>
      <w:r>
        <w:rPr>
          <w:rFonts w:ascii="Times New Roman" w:hAnsi="Times New Roman"/>
        </w:rPr>
        <w:t xml:space="preserve"> και </w:t>
      </w:r>
      <w:r>
        <w:rPr>
          <w:rFonts w:ascii="Times New Roman" w:hAnsi="Times New Roman"/>
          <w:lang w:val="en-US"/>
        </w:rPr>
        <w:t>Florina</w:t>
      </w:r>
      <w:r w:rsidRPr="003128F2">
        <w:rPr>
          <w:rFonts w:ascii="Times New Roman" w:hAnsi="Times New Roman"/>
        </w:rPr>
        <w:t xml:space="preserve">, </w:t>
      </w:r>
      <w:r>
        <w:rPr>
          <w:rFonts w:ascii="Times New Roman" w:hAnsi="Times New Roman"/>
        </w:rPr>
        <w:t xml:space="preserve">με ξήρανση με την χρήση δύο διαφορετικών ξηραντήρων, όπου αξιολογήθηκαν τα φυσικά και χημικά ποιοτικά χαρακτηριστικά όπως η υγρασία, η </w:t>
      </w:r>
      <w:proofErr w:type="spellStart"/>
      <w:r w:rsidR="00882B50" w:rsidRPr="00B30C85">
        <w:rPr>
          <w:rFonts w:ascii="Times New Roman" w:hAnsi="Times New Roman"/>
        </w:rPr>
        <w:t>ενεργότητα</w:t>
      </w:r>
      <w:proofErr w:type="spellEnd"/>
      <w:r w:rsidR="00882B50">
        <w:rPr>
          <w:rFonts w:ascii="Times New Roman" w:hAnsi="Times New Roman"/>
        </w:rPr>
        <w:t xml:space="preserve"> </w:t>
      </w:r>
      <w:r>
        <w:rPr>
          <w:rFonts w:ascii="Times New Roman" w:hAnsi="Times New Roman"/>
        </w:rPr>
        <w:t xml:space="preserve">του νερού, η ενεργός οξύτητα, η </w:t>
      </w:r>
      <w:proofErr w:type="spellStart"/>
      <w:r>
        <w:rPr>
          <w:rFonts w:ascii="Times New Roman" w:hAnsi="Times New Roman"/>
        </w:rPr>
        <w:t>ογκομέτρησιμη</w:t>
      </w:r>
      <w:proofErr w:type="spellEnd"/>
      <w:r>
        <w:rPr>
          <w:rFonts w:ascii="Times New Roman" w:hAnsi="Times New Roman"/>
        </w:rPr>
        <w:t xml:space="preserve"> οξύτητα, τα ολικά διαλυτά στερεά και η συνολική περιεκτικότητα σε σάκχαρα, η ηλεκτρική αγωγιμότητα και το χρώμα των φρέσκων αλλά και των αποξηραμένων μήλων. Η φυσικοχημική και αισθητηριακή ποιότητα των αποξηραμένων δειγμάτων προσδιορίστηκε επίσης στις 7, στις 14 και στις 21 ημέρες κατά την αποθήκευση των προϊόντων σε θερμοκρασία δωματίου. Τα μήλα που </w:t>
      </w:r>
      <w:r>
        <w:rPr>
          <w:rFonts w:ascii="Times New Roman" w:hAnsi="Times New Roman"/>
        </w:rPr>
        <w:lastRenderedPageBreak/>
        <w:t>χρησιμοποιήθηκαν ήταν πάχους 4</w:t>
      </w:r>
      <w:r>
        <w:rPr>
          <w:rFonts w:ascii="Times New Roman" w:hAnsi="Times New Roman"/>
          <w:lang w:val="en-US"/>
        </w:rPr>
        <w:t>mm</w:t>
      </w:r>
      <w:r>
        <w:rPr>
          <w:rFonts w:ascii="Times New Roman" w:hAnsi="Times New Roman"/>
        </w:rPr>
        <w:t xml:space="preserve"> και μήκους 3 έως 7 </w:t>
      </w:r>
      <w:r>
        <w:rPr>
          <w:rFonts w:ascii="Times New Roman" w:hAnsi="Times New Roman"/>
          <w:lang w:val="en-US"/>
        </w:rPr>
        <w:t>cm</w:t>
      </w:r>
      <w:r>
        <w:rPr>
          <w:rFonts w:ascii="Times New Roman" w:hAnsi="Times New Roman"/>
        </w:rPr>
        <w:t xml:space="preserve">τα οποία βυθίστηκαν σε διάλυμα αλατιού λεμονιού 4% για διάρκεια 7 λεπτών με σκοπό την απενεργοποίηση των ενζύμων μαυρίσματος και στην συνέχεια υποβλήθηκαν σε ξήρανση στους 65 </w:t>
      </w:r>
      <w:proofErr w:type="spellStart"/>
      <w:r w:rsidRPr="002C40D6">
        <w:rPr>
          <w:rFonts w:ascii="Times New Roman" w:hAnsi="Times New Roman"/>
          <w:vertAlign w:val="superscript"/>
          <w:lang w:val="en-US"/>
        </w:rPr>
        <w:t>o</w:t>
      </w:r>
      <w:r>
        <w:rPr>
          <w:rFonts w:ascii="Times New Roman" w:hAnsi="Times New Roman"/>
          <w:lang w:val="en-US"/>
        </w:rPr>
        <w:t>C</w:t>
      </w:r>
      <w:proofErr w:type="spellEnd"/>
      <w:r>
        <w:rPr>
          <w:rFonts w:ascii="Times New Roman" w:hAnsi="Times New Roman"/>
        </w:rPr>
        <w:t>και με τις δύο μεθόδους. Από τα αποτελέσματα προέκυψε πως ο</w:t>
      </w:r>
      <w:r w:rsidRPr="002C40D6">
        <w:rPr>
          <w:rFonts w:ascii="Times New Roman" w:hAnsi="Times New Roman"/>
        </w:rPr>
        <w:t>ι τιμές υδάτινης δραστηριότητας (</w:t>
      </w:r>
      <w:proofErr w:type="spellStart"/>
      <w:r w:rsidRPr="002C40D6">
        <w:rPr>
          <w:rFonts w:ascii="Times New Roman" w:hAnsi="Times New Roman"/>
        </w:rPr>
        <w:t>aw</w:t>
      </w:r>
      <w:proofErr w:type="spellEnd"/>
      <w:r w:rsidRPr="002C40D6">
        <w:rPr>
          <w:rFonts w:ascii="Times New Roman" w:hAnsi="Times New Roman"/>
        </w:rPr>
        <w:t>) των δειγμάτων</w:t>
      </w:r>
      <w:r>
        <w:rPr>
          <w:rFonts w:ascii="Times New Roman" w:hAnsi="Times New Roman"/>
        </w:rPr>
        <w:t xml:space="preserve"> των</w:t>
      </w:r>
      <w:r w:rsidRPr="002C40D6">
        <w:rPr>
          <w:rFonts w:ascii="Times New Roman" w:hAnsi="Times New Roman"/>
        </w:rPr>
        <w:t xml:space="preserve"> τσιπ</w:t>
      </w:r>
      <w:r>
        <w:rPr>
          <w:rFonts w:ascii="Times New Roman" w:hAnsi="Times New Roman"/>
        </w:rPr>
        <w:t xml:space="preserve">ς </w:t>
      </w:r>
      <w:r w:rsidRPr="002C40D6">
        <w:rPr>
          <w:rFonts w:ascii="Times New Roman" w:hAnsi="Times New Roman"/>
        </w:rPr>
        <w:t xml:space="preserve"> μήλου που </w:t>
      </w:r>
      <w:r w:rsidR="00B30C85" w:rsidRPr="002C40D6">
        <w:rPr>
          <w:rFonts w:ascii="Times New Roman" w:hAnsi="Times New Roman"/>
        </w:rPr>
        <w:t>ξηράθηκαν</w:t>
      </w:r>
      <w:r w:rsidRPr="002C40D6">
        <w:rPr>
          <w:rFonts w:ascii="Times New Roman" w:hAnsi="Times New Roman"/>
        </w:rPr>
        <w:t xml:space="preserve"> στον φούρνο κυμαίνονταν από 0,544 έως 0,650, ενώ για τα δείγματα που </w:t>
      </w:r>
      <w:r w:rsidR="00B30C85" w:rsidRPr="002C40D6">
        <w:rPr>
          <w:rFonts w:ascii="Times New Roman" w:hAnsi="Times New Roman"/>
        </w:rPr>
        <w:t>ξηράθηκαν</w:t>
      </w:r>
      <w:r w:rsidRPr="002C40D6">
        <w:rPr>
          <w:rFonts w:ascii="Times New Roman" w:hAnsi="Times New Roman"/>
        </w:rPr>
        <w:t xml:space="preserve"> στον </w:t>
      </w:r>
      <w:proofErr w:type="spellStart"/>
      <w:r>
        <w:rPr>
          <w:rFonts w:ascii="Times New Roman" w:hAnsi="Times New Roman"/>
        </w:rPr>
        <w:t>αφ</w:t>
      </w:r>
      <w:r w:rsidRPr="002C40D6">
        <w:rPr>
          <w:rFonts w:ascii="Times New Roman" w:hAnsi="Times New Roman"/>
        </w:rPr>
        <w:t>υγραντήρα</w:t>
      </w:r>
      <w:proofErr w:type="spellEnd"/>
      <w:r w:rsidRPr="002C40D6">
        <w:rPr>
          <w:rFonts w:ascii="Times New Roman" w:hAnsi="Times New Roman"/>
        </w:rPr>
        <w:t xml:space="preserve">, οι τιμές </w:t>
      </w:r>
      <w:proofErr w:type="spellStart"/>
      <w:r w:rsidRPr="002C40D6">
        <w:rPr>
          <w:rFonts w:ascii="Times New Roman" w:hAnsi="Times New Roman"/>
        </w:rPr>
        <w:t>aw</w:t>
      </w:r>
      <w:proofErr w:type="spellEnd"/>
      <w:r w:rsidRPr="002C40D6">
        <w:rPr>
          <w:rFonts w:ascii="Times New Roman" w:hAnsi="Times New Roman"/>
        </w:rPr>
        <w:t xml:space="preserve"> ήταν μεταξύ 0,374 και 0,426. Κατά τη διάρκεια της αποθήκευσης, το </w:t>
      </w:r>
      <w:proofErr w:type="spellStart"/>
      <w:r w:rsidRPr="002C40D6">
        <w:rPr>
          <w:rFonts w:ascii="Times New Roman" w:hAnsi="Times New Roman"/>
        </w:rPr>
        <w:t>pH</w:t>
      </w:r>
      <w:proofErr w:type="spellEnd"/>
      <w:r w:rsidRPr="002C40D6">
        <w:rPr>
          <w:rFonts w:ascii="Times New Roman" w:hAnsi="Times New Roman"/>
        </w:rPr>
        <w:t xml:space="preserve"> των τσιπς μήλου ποικίλλει πολύ λίγο, ενώ η </w:t>
      </w:r>
      <w:proofErr w:type="spellStart"/>
      <w:r w:rsidRPr="002C40D6">
        <w:rPr>
          <w:rFonts w:ascii="Times New Roman" w:hAnsi="Times New Roman"/>
        </w:rPr>
        <w:t>τιτλοδοτήσιμη</w:t>
      </w:r>
      <w:proofErr w:type="spellEnd"/>
      <w:r w:rsidRPr="002C40D6">
        <w:rPr>
          <w:rFonts w:ascii="Times New Roman" w:hAnsi="Times New Roman"/>
        </w:rPr>
        <w:t xml:space="preserve"> οξύτητα αυξήθηκε για όλα τα δείγματα. Σε σύγκριση με τις φρέσκες φέτες μήλου, παρατηρήθηκε ότι η περιεκτικότητα σε ολικά διαλυτά στερεά (TSS) όλων των δειγμάτων απο</w:t>
      </w:r>
      <w:r>
        <w:rPr>
          <w:rFonts w:ascii="Times New Roman" w:hAnsi="Times New Roman"/>
        </w:rPr>
        <w:t>ξηραμένων τσιπ μήλου μειώθηκε. Τέλος, ο</w:t>
      </w:r>
      <w:r w:rsidRPr="002C40D6">
        <w:rPr>
          <w:rFonts w:ascii="Times New Roman" w:hAnsi="Times New Roman"/>
        </w:rPr>
        <w:t xml:space="preserve">ι παράμετροι χρώματος και οι δείκτες </w:t>
      </w:r>
      <w:proofErr w:type="spellStart"/>
      <w:r w:rsidRPr="002C40D6">
        <w:rPr>
          <w:rFonts w:ascii="Times New Roman" w:hAnsi="Times New Roman"/>
        </w:rPr>
        <w:t>αύρωσης</w:t>
      </w:r>
      <w:proofErr w:type="spellEnd"/>
      <w:r w:rsidRPr="002C40D6">
        <w:rPr>
          <w:rFonts w:ascii="Times New Roman" w:hAnsi="Times New Roman"/>
        </w:rPr>
        <w:t xml:space="preserve"> και λεύκανσης διέφεραν ανάλογα με τις ποικιλίες μήλων και τον τύπο </w:t>
      </w:r>
      <w:proofErr w:type="spellStart"/>
      <w:r w:rsidRPr="002C40D6">
        <w:rPr>
          <w:rFonts w:ascii="Times New Roman" w:hAnsi="Times New Roman"/>
        </w:rPr>
        <w:t>ξηραντηρίου</w:t>
      </w:r>
      <w:proofErr w:type="spellEnd"/>
      <w:r w:rsidRPr="002C40D6">
        <w:rPr>
          <w:rFonts w:ascii="Times New Roman" w:hAnsi="Times New Roman"/>
        </w:rPr>
        <w:t xml:space="preserve"> που χρησιμοποιήθηκε</w:t>
      </w:r>
      <w:r>
        <w:rPr>
          <w:rFonts w:ascii="Times New Roman" w:hAnsi="Times New Roman"/>
        </w:rPr>
        <w:t xml:space="preserve"> (</w:t>
      </w:r>
      <w:r>
        <w:rPr>
          <w:rFonts w:ascii="Times New Roman" w:hAnsi="Times New Roman"/>
          <w:lang w:val="en-US"/>
        </w:rPr>
        <w:t>Ghinea</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3128F2">
        <w:rPr>
          <w:rFonts w:ascii="Times New Roman" w:hAnsi="Times New Roman"/>
        </w:rPr>
        <w:t>., 2022</w:t>
      </w:r>
      <w:r>
        <w:rPr>
          <w:rFonts w:ascii="Times New Roman" w:hAnsi="Times New Roman"/>
        </w:rPr>
        <w:t>)</w:t>
      </w:r>
      <w:r w:rsidRPr="002C40D6">
        <w:rPr>
          <w:rFonts w:ascii="Times New Roman" w:hAnsi="Times New Roman"/>
        </w:rPr>
        <w:t>.</w:t>
      </w:r>
      <w:r>
        <w:rPr>
          <w:rFonts w:ascii="Times New Roman" w:hAnsi="Times New Roman"/>
        </w:rPr>
        <w:t xml:space="preserve"> </w:t>
      </w:r>
    </w:p>
    <w:p w14:paraId="1840622F" w14:textId="77777777" w:rsidR="0028444D" w:rsidRPr="0028444D" w:rsidRDefault="0028444D" w:rsidP="00D4672E">
      <w:pPr>
        <w:pStyle w:val="3"/>
        <w:spacing w:after="200"/>
        <w:rPr>
          <w:color w:val="auto"/>
          <w:lang w:eastAsia="el-GR"/>
        </w:rPr>
      </w:pPr>
      <w:bookmarkStart w:id="23" w:name="_Toc147762428"/>
      <w:r w:rsidRPr="0028444D">
        <w:rPr>
          <w:color w:val="auto"/>
          <w:lang w:eastAsia="el-GR"/>
        </w:rPr>
        <w:t xml:space="preserve">3.5.2 Επίδραση διαφόρων μεθόδων ξήρανσης και διαφόρων </w:t>
      </w:r>
      <w:proofErr w:type="spellStart"/>
      <w:r w:rsidRPr="0028444D">
        <w:rPr>
          <w:color w:val="auto"/>
          <w:lang w:eastAsia="el-GR"/>
        </w:rPr>
        <w:t>διαλυμμάτων</w:t>
      </w:r>
      <w:proofErr w:type="spellEnd"/>
      <w:r w:rsidRPr="0028444D">
        <w:rPr>
          <w:color w:val="auto"/>
          <w:lang w:eastAsia="el-GR"/>
        </w:rPr>
        <w:t xml:space="preserve"> </w:t>
      </w:r>
      <w:proofErr w:type="spellStart"/>
      <w:r w:rsidRPr="0028444D">
        <w:rPr>
          <w:color w:val="auto"/>
          <w:lang w:eastAsia="el-GR"/>
        </w:rPr>
        <w:t>προεπεξεργασίας</w:t>
      </w:r>
      <w:bookmarkEnd w:id="23"/>
      <w:proofErr w:type="spellEnd"/>
      <w:r w:rsidRPr="0028444D">
        <w:rPr>
          <w:color w:val="auto"/>
          <w:lang w:eastAsia="el-GR"/>
        </w:rPr>
        <w:t xml:space="preserve"> </w:t>
      </w:r>
    </w:p>
    <w:p w14:paraId="79035673" w14:textId="2F446BC1" w:rsidR="00154275" w:rsidRDefault="00823908" w:rsidP="006F405C">
      <w:pPr>
        <w:pStyle w:val="a7"/>
        <w:spacing w:after="200"/>
        <w:ind w:left="0" w:firstLine="709"/>
        <w:rPr>
          <w:rFonts w:ascii="Times New Roman" w:hAnsi="Times New Roman"/>
          <w:b/>
        </w:rPr>
      </w:pPr>
      <w:r>
        <w:rPr>
          <w:rFonts w:ascii="Times New Roman" w:hAnsi="Times New Roman"/>
        </w:rPr>
        <w:t xml:space="preserve">Σύμφωνα με </w:t>
      </w:r>
      <w:r w:rsidR="00933EFE">
        <w:rPr>
          <w:rFonts w:ascii="Times New Roman" w:hAnsi="Times New Roman"/>
        </w:rPr>
        <w:t xml:space="preserve">τους </w:t>
      </w:r>
      <w:r>
        <w:rPr>
          <w:rFonts w:ascii="Times New Roman" w:hAnsi="Times New Roman"/>
          <w:lang w:val="en-US"/>
        </w:rPr>
        <w:t>Cichowska</w:t>
      </w:r>
      <w:r w:rsidRPr="00823908">
        <w:rPr>
          <w:rFonts w:ascii="Times New Roman" w:hAnsi="Times New Roman"/>
        </w:rPr>
        <w:t>-</w:t>
      </w:r>
      <w:proofErr w:type="spellStart"/>
      <w:r>
        <w:rPr>
          <w:rFonts w:ascii="Times New Roman" w:hAnsi="Times New Roman"/>
          <w:lang w:val="en-US"/>
        </w:rPr>
        <w:t>Boqusz</w:t>
      </w:r>
      <w:proofErr w:type="spellEnd"/>
      <w:r w:rsidR="0092619C">
        <w:rPr>
          <w:rFonts w:ascii="Times New Roman" w:hAnsi="Times New Roman"/>
        </w:rPr>
        <w:t xml:space="preserve"> </w:t>
      </w:r>
      <w:r>
        <w:rPr>
          <w:rFonts w:ascii="Times New Roman" w:hAnsi="Times New Roman"/>
          <w:lang w:val="en-US"/>
        </w:rPr>
        <w:t>et</w:t>
      </w:r>
      <w:r w:rsidR="0092619C">
        <w:rPr>
          <w:rFonts w:ascii="Times New Roman" w:hAnsi="Times New Roman"/>
        </w:rPr>
        <w:t xml:space="preserve"> </w:t>
      </w:r>
      <w:r>
        <w:rPr>
          <w:rFonts w:ascii="Times New Roman" w:hAnsi="Times New Roman"/>
          <w:lang w:val="en-US"/>
        </w:rPr>
        <w:t>al</w:t>
      </w:r>
      <w:r w:rsidRPr="00823908">
        <w:rPr>
          <w:rFonts w:ascii="Times New Roman" w:hAnsi="Times New Roman"/>
        </w:rPr>
        <w:t xml:space="preserve">. </w:t>
      </w:r>
      <w:r w:rsidR="005D2DBA" w:rsidRPr="005D2DBA">
        <w:rPr>
          <w:rFonts w:ascii="Times New Roman" w:hAnsi="Times New Roman"/>
        </w:rPr>
        <w:t>(</w:t>
      </w:r>
      <w:r w:rsidRPr="005D2DBA">
        <w:rPr>
          <w:rFonts w:ascii="Times New Roman" w:hAnsi="Times New Roman"/>
        </w:rPr>
        <w:t>2020</w:t>
      </w:r>
      <w:r w:rsidR="005D2DBA" w:rsidRPr="005D2DBA">
        <w:rPr>
          <w:rFonts w:ascii="Times New Roman" w:hAnsi="Times New Roman"/>
        </w:rPr>
        <w:t>)</w:t>
      </w:r>
      <w:r w:rsidRPr="005D2DBA">
        <w:rPr>
          <w:rFonts w:ascii="Times New Roman" w:hAnsi="Times New Roman"/>
        </w:rPr>
        <w:t>,</w:t>
      </w:r>
      <w:r w:rsidR="005D2DBA" w:rsidRPr="005D2DBA">
        <w:rPr>
          <w:rFonts w:ascii="Times New Roman" w:hAnsi="Times New Roman"/>
        </w:rPr>
        <w:t xml:space="preserve"> </w:t>
      </w:r>
      <w:r>
        <w:rPr>
          <w:rFonts w:ascii="Times New Roman" w:hAnsi="Times New Roman"/>
        </w:rPr>
        <w:t xml:space="preserve">πραγματοποιήθηκε έρευνα σχετικά με την </w:t>
      </w:r>
      <w:r w:rsidR="00933EFE">
        <w:rPr>
          <w:rFonts w:ascii="Times New Roman" w:hAnsi="Times New Roman"/>
        </w:rPr>
        <w:t>ωσμωτική</w:t>
      </w:r>
      <w:r>
        <w:rPr>
          <w:rFonts w:ascii="Times New Roman" w:hAnsi="Times New Roman"/>
        </w:rPr>
        <w:t xml:space="preserve"> αφυδάτωση λεπτών φετών μήλου της ποικιλίας </w:t>
      </w:r>
      <w:r>
        <w:rPr>
          <w:rFonts w:ascii="Times New Roman" w:hAnsi="Times New Roman"/>
          <w:lang w:val="en-US"/>
        </w:rPr>
        <w:t>Elise</w:t>
      </w:r>
      <w:r w:rsidRPr="00823908">
        <w:rPr>
          <w:rFonts w:ascii="Times New Roman" w:hAnsi="Times New Roman"/>
        </w:rPr>
        <w:t xml:space="preserve">. </w:t>
      </w:r>
      <w:r>
        <w:rPr>
          <w:rFonts w:ascii="Times New Roman" w:hAnsi="Times New Roman"/>
        </w:rPr>
        <w:t xml:space="preserve">Η </w:t>
      </w:r>
      <w:r w:rsidR="00933EFE">
        <w:rPr>
          <w:rFonts w:ascii="Times New Roman" w:hAnsi="Times New Roman"/>
        </w:rPr>
        <w:t>ωσμωτική</w:t>
      </w:r>
      <w:r>
        <w:rPr>
          <w:rFonts w:ascii="Times New Roman" w:hAnsi="Times New Roman"/>
        </w:rPr>
        <w:t xml:space="preserve"> αφυδάτωση κατά την πειραματική διαδικασία </w:t>
      </w:r>
      <w:r w:rsidR="00933EFE">
        <w:rPr>
          <w:rFonts w:ascii="Times New Roman" w:hAnsi="Times New Roman"/>
        </w:rPr>
        <w:t>πραγματοποιήθηκε</w:t>
      </w:r>
      <w:r>
        <w:rPr>
          <w:rFonts w:ascii="Times New Roman" w:hAnsi="Times New Roman"/>
        </w:rPr>
        <w:t xml:space="preserve"> με την </w:t>
      </w:r>
      <w:r w:rsidR="00933EFE">
        <w:rPr>
          <w:rFonts w:ascii="Times New Roman" w:hAnsi="Times New Roman"/>
        </w:rPr>
        <w:t>χρήση</w:t>
      </w:r>
      <w:r>
        <w:rPr>
          <w:rFonts w:ascii="Times New Roman" w:hAnsi="Times New Roman"/>
        </w:rPr>
        <w:t xml:space="preserve"> </w:t>
      </w:r>
      <w:proofErr w:type="spellStart"/>
      <w:r>
        <w:rPr>
          <w:rFonts w:ascii="Times New Roman" w:hAnsi="Times New Roman"/>
        </w:rPr>
        <w:t>ερυθριτόλης</w:t>
      </w:r>
      <w:proofErr w:type="spellEnd"/>
      <w:r>
        <w:rPr>
          <w:rFonts w:ascii="Times New Roman" w:hAnsi="Times New Roman"/>
        </w:rPr>
        <w:t xml:space="preserve">, </w:t>
      </w:r>
      <w:proofErr w:type="spellStart"/>
      <w:r>
        <w:rPr>
          <w:rFonts w:ascii="Times New Roman" w:hAnsi="Times New Roman"/>
        </w:rPr>
        <w:t>ξυλτόλης</w:t>
      </w:r>
      <w:proofErr w:type="spellEnd"/>
      <w:r>
        <w:rPr>
          <w:rFonts w:ascii="Times New Roman" w:hAnsi="Times New Roman"/>
        </w:rPr>
        <w:t xml:space="preserve"> και σακχαρόζης για 2 ώρες. Σε κάποια από τα μέρη του πειράματος εφαρμόστηκ</w:t>
      </w:r>
      <w:r w:rsidR="00933EFE">
        <w:rPr>
          <w:rFonts w:ascii="Times New Roman" w:hAnsi="Times New Roman"/>
        </w:rPr>
        <w:t>ε</w:t>
      </w:r>
      <w:r>
        <w:rPr>
          <w:rFonts w:ascii="Times New Roman" w:hAnsi="Times New Roman"/>
        </w:rPr>
        <w:t xml:space="preserve"> προηγουμένως </w:t>
      </w:r>
      <w:r w:rsidR="00933EFE">
        <w:rPr>
          <w:rFonts w:ascii="Times New Roman" w:hAnsi="Times New Roman"/>
        </w:rPr>
        <w:t xml:space="preserve">για διάρκεια </w:t>
      </w:r>
      <w:r>
        <w:rPr>
          <w:rFonts w:ascii="Times New Roman" w:hAnsi="Times New Roman"/>
        </w:rPr>
        <w:t>30 λεπτ</w:t>
      </w:r>
      <w:r w:rsidR="00933EFE">
        <w:rPr>
          <w:rFonts w:ascii="Times New Roman" w:hAnsi="Times New Roman"/>
        </w:rPr>
        <w:t>ών</w:t>
      </w:r>
      <w:r>
        <w:rPr>
          <w:rFonts w:ascii="Times New Roman" w:hAnsi="Times New Roman"/>
        </w:rPr>
        <w:t xml:space="preserve"> </w:t>
      </w:r>
      <w:proofErr w:type="spellStart"/>
      <w:r>
        <w:rPr>
          <w:rFonts w:ascii="Times New Roman" w:hAnsi="Times New Roman"/>
        </w:rPr>
        <w:t>προεπε</w:t>
      </w:r>
      <w:r w:rsidR="00933EFE">
        <w:rPr>
          <w:rFonts w:ascii="Times New Roman" w:hAnsi="Times New Roman"/>
        </w:rPr>
        <w:t>ξε</w:t>
      </w:r>
      <w:r>
        <w:rPr>
          <w:rFonts w:ascii="Times New Roman" w:hAnsi="Times New Roman"/>
        </w:rPr>
        <w:t>ργασία</w:t>
      </w:r>
      <w:proofErr w:type="spellEnd"/>
      <w:r>
        <w:rPr>
          <w:rFonts w:ascii="Times New Roman" w:hAnsi="Times New Roman"/>
        </w:rPr>
        <w:t xml:space="preserve"> με υπέρηχους, ενώ στην συνέχεια τα δείγματα φρούτων </w:t>
      </w:r>
      <w:r w:rsidR="00933EFE">
        <w:rPr>
          <w:rFonts w:ascii="Times New Roman" w:hAnsi="Times New Roman"/>
        </w:rPr>
        <w:t>αφυδατώθηκαν</w:t>
      </w:r>
      <w:r>
        <w:rPr>
          <w:rFonts w:ascii="Times New Roman" w:hAnsi="Times New Roman"/>
        </w:rPr>
        <w:t xml:space="preserve"> είτε με </w:t>
      </w:r>
      <w:r w:rsidR="00657CDA" w:rsidRPr="00657CDA">
        <w:rPr>
          <w:rFonts w:ascii="Times New Roman" w:hAnsi="Times New Roman"/>
        </w:rPr>
        <w:t>διάχυση θερμότητας</w:t>
      </w:r>
      <w:r w:rsidRPr="00657CDA">
        <w:rPr>
          <w:rFonts w:ascii="Times New Roman" w:hAnsi="Times New Roman"/>
        </w:rPr>
        <w:t xml:space="preserve"> (</w:t>
      </w:r>
      <w:r w:rsidRPr="00657CDA">
        <w:rPr>
          <w:rFonts w:ascii="Times New Roman" w:hAnsi="Times New Roman"/>
          <w:lang w:val="en-US"/>
        </w:rPr>
        <w:t>CD</w:t>
      </w:r>
      <w:r w:rsidR="00657CDA" w:rsidRPr="00657CDA">
        <w:rPr>
          <w:rFonts w:ascii="Times New Roman" w:hAnsi="Times New Roman"/>
        </w:rPr>
        <w:t>), είτε σε φούρνο</w:t>
      </w:r>
      <w:r w:rsidRPr="00657CDA">
        <w:rPr>
          <w:rFonts w:ascii="Times New Roman" w:hAnsi="Times New Roman"/>
        </w:rPr>
        <w:t xml:space="preserve"> μικροκυμάτων (</w:t>
      </w:r>
      <w:r w:rsidRPr="00657CDA">
        <w:rPr>
          <w:rFonts w:ascii="Times New Roman" w:hAnsi="Times New Roman"/>
          <w:lang w:val="en-US"/>
        </w:rPr>
        <w:t>VM</w:t>
      </w:r>
      <w:r w:rsidRPr="00657CDA">
        <w:rPr>
          <w:rFonts w:ascii="Times New Roman" w:hAnsi="Times New Roman"/>
        </w:rPr>
        <w:t>),</w:t>
      </w:r>
      <w:r>
        <w:rPr>
          <w:rFonts w:ascii="Times New Roman" w:hAnsi="Times New Roman"/>
        </w:rPr>
        <w:t xml:space="preserve"> είτε με συνδυασμένη χρήση των δύο παραπάνω μεθόδων</w:t>
      </w:r>
      <w:r w:rsidR="00741E3D">
        <w:rPr>
          <w:rFonts w:ascii="Times New Roman" w:hAnsi="Times New Roman"/>
        </w:rPr>
        <w:t>. Σκοπός της έρευνας ήταν να ερευνηθεί η επίδραση αυτών των μεθόδων στις διάφορες φυσικοχημικές ιδιότητες των αποξηραμένων μήλων.</w:t>
      </w:r>
      <w:r w:rsidR="00933EFE">
        <w:rPr>
          <w:rFonts w:ascii="Times New Roman" w:hAnsi="Times New Roman"/>
        </w:rPr>
        <w:t xml:space="preserve"> Σύμφωνα με τα αποτελέσματα προέκυψε πως η</w:t>
      </w:r>
      <w:r w:rsidRPr="00823908">
        <w:rPr>
          <w:rFonts w:ascii="Times New Roman" w:hAnsi="Times New Roman"/>
        </w:rPr>
        <w:t xml:space="preserve"> μέθοδος ξήρανσης σε κενό μικροκυμάτων επέτρεψε τον συντομότερο χρόνο ξήρα</w:t>
      </w:r>
      <w:r w:rsidR="00933EFE">
        <w:rPr>
          <w:rFonts w:ascii="Times New Roman" w:hAnsi="Times New Roman"/>
        </w:rPr>
        <w:t>νσης των αφυδατωμένων μήλων, ο οποίος</w:t>
      </w:r>
      <w:r w:rsidRPr="00823908">
        <w:rPr>
          <w:rFonts w:ascii="Times New Roman" w:hAnsi="Times New Roman"/>
        </w:rPr>
        <w:t xml:space="preserve"> ανέρχεται σε 76 λεπτά. Επιπλέον, η πρόσθετη εφαρμογή υπερήχων μείωσε αυτόν τον χρόνο στα 36 λεπτά. </w:t>
      </w:r>
      <w:r w:rsidR="00CD294E">
        <w:rPr>
          <w:rFonts w:ascii="Times New Roman" w:hAnsi="Times New Roman"/>
        </w:rPr>
        <w:t>Η ξήρανση με διάχυση θερμότητας (</w:t>
      </w:r>
      <w:r w:rsidR="00CD294E">
        <w:rPr>
          <w:rFonts w:ascii="Times New Roman" w:hAnsi="Times New Roman"/>
          <w:lang w:val="en-US"/>
        </w:rPr>
        <w:t>CD</w:t>
      </w:r>
      <w:r w:rsidR="00CD294E" w:rsidRPr="00CD294E">
        <w:rPr>
          <w:rFonts w:ascii="Times New Roman" w:hAnsi="Times New Roman"/>
        </w:rPr>
        <w:t xml:space="preserve">), </w:t>
      </w:r>
      <w:r w:rsidRPr="00823908">
        <w:rPr>
          <w:rFonts w:ascii="Times New Roman" w:hAnsi="Times New Roman"/>
        </w:rPr>
        <w:t>ήτ</w:t>
      </w:r>
      <w:r w:rsidR="00933EFE">
        <w:rPr>
          <w:rFonts w:ascii="Times New Roman" w:hAnsi="Times New Roman"/>
        </w:rPr>
        <w:t xml:space="preserve">αν μακράς διάρκειας, όπου με την πρόσθετη χρήση υπερήχων </w:t>
      </w:r>
      <w:r w:rsidRPr="00823908">
        <w:rPr>
          <w:rFonts w:ascii="Times New Roman" w:hAnsi="Times New Roman"/>
        </w:rPr>
        <w:t>κατά τη διάρκεια τ</w:t>
      </w:r>
      <w:r w:rsidR="00933EFE">
        <w:rPr>
          <w:rFonts w:ascii="Times New Roman" w:hAnsi="Times New Roman"/>
        </w:rPr>
        <w:t xml:space="preserve">ης </w:t>
      </w:r>
      <w:proofErr w:type="spellStart"/>
      <w:r w:rsidR="00933EFE">
        <w:rPr>
          <w:rFonts w:ascii="Times New Roman" w:hAnsi="Times New Roman"/>
        </w:rPr>
        <w:t>οσμωτικής</w:t>
      </w:r>
      <w:proofErr w:type="spellEnd"/>
      <w:r w:rsidR="00933EFE">
        <w:rPr>
          <w:rFonts w:ascii="Times New Roman" w:hAnsi="Times New Roman"/>
        </w:rPr>
        <w:t xml:space="preserve"> αφυδάτωσης  φαίνεται πως επηρέασε</w:t>
      </w:r>
      <w:r w:rsidRPr="00823908">
        <w:rPr>
          <w:rFonts w:ascii="Times New Roman" w:hAnsi="Times New Roman"/>
        </w:rPr>
        <w:t xml:space="preserve"> την παράταση του χρόνου της διαδικασίας. </w:t>
      </w:r>
      <w:r w:rsidR="00933EFE">
        <w:rPr>
          <w:rFonts w:ascii="Times New Roman" w:hAnsi="Times New Roman"/>
        </w:rPr>
        <w:t>Όσον αφορά την</w:t>
      </w:r>
      <w:r w:rsidRPr="00823908">
        <w:rPr>
          <w:rFonts w:ascii="Times New Roman" w:hAnsi="Times New Roman"/>
        </w:rPr>
        <w:t xml:space="preserve"> συνδυ</w:t>
      </w:r>
      <w:r w:rsidR="00933EFE">
        <w:rPr>
          <w:rFonts w:ascii="Times New Roman" w:hAnsi="Times New Roman"/>
        </w:rPr>
        <w:t>ασμένη μέθοδος ξήρανσης έδειξε</w:t>
      </w:r>
      <w:r w:rsidRPr="00823908">
        <w:rPr>
          <w:rFonts w:ascii="Times New Roman" w:hAnsi="Times New Roman"/>
        </w:rPr>
        <w:t xml:space="preserve"> μείωση της συνολικής διάρκειας της </w:t>
      </w:r>
      <w:r w:rsidR="005D2DBA">
        <w:rPr>
          <w:rFonts w:ascii="Times New Roman" w:hAnsi="Times New Roman"/>
        </w:rPr>
        <w:t xml:space="preserve">ξήρανσης </w:t>
      </w:r>
      <w:r w:rsidRPr="00823908">
        <w:rPr>
          <w:rFonts w:ascii="Times New Roman" w:hAnsi="Times New Roman"/>
        </w:rPr>
        <w:t xml:space="preserve">αρκετές φορές. </w:t>
      </w:r>
      <w:r w:rsidR="00933EFE">
        <w:rPr>
          <w:rFonts w:ascii="Times New Roman" w:hAnsi="Times New Roman"/>
        </w:rPr>
        <w:t>Επιπλέον, η</w:t>
      </w:r>
      <w:r w:rsidR="00CD294E">
        <w:rPr>
          <w:rFonts w:ascii="Times New Roman" w:hAnsi="Times New Roman"/>
        </w:rPr>
        <w:t xml:space="preserve"> χρήση </w:t>
      </w:r>
      <w:proofErr w:type="spellStart"/>
      <w:r w:rsidRPr="006B590F">
        <w:rPr>
          <w:rFonts w:ascii="Times New Roman" w:hAnsi="Times New Roman"/>
        </w:rPr>
        <w:t>ξυλιτόλη</w:t>
      </w:r>
      <w:r w:rsidR="004708EB" w:rsidRPr="006B590F">
        <w:rPr>
          <w:rFonts w:ascii="Times New Roman" w:hAnsi="Times New Roman"/>
        </w:rPr>
        <w:t>ς</w:t>
      </w:r>
      <w:proofErr w:type="spellEnd"/>
      <w:r w:rsidR="004708EB" w:rsidRPr="006B590F">
        <w:rPr>
          <w:rFonts w:ascii="Times New Roman" w:hAnsi="Times New Roman"/>
        </w:rPr>
        <w:t xml:space="preserve"> και </w:t>
      </w:r>
      <w:proofErr w:type="spellStart"/>
      <w:r w:rsidR="004708EB" w:rsidRPr="006B590F">
        <w:rPr>
          <w:rFonts w:ascii="Times New Roman" w:hAnsi="Times New Roman"/>
        </w:rPr>
        <w:t>ε</w:t>
      </w:r>
      <w:r w:rsidRPr="006B590F">
        <w:rPr>
          <w:rFonts w:ascii="Times New Roman" w:hAnsi="Times New Roman"/>
        </w:rPr>
        <w:t>ρυθριτόλη</w:t>
      </w:r>
      <w:r w:rsidR="004708EB" w:rsidRPr="006B590F">
        <w:rPr>
          <w:rFonts w:ascii="Times New Roman" w:hAnsi="Times New Roman"/>
        </w:rPr>
        <w:t>ς</w:t>
      </w:r>
      <w:proofErr w:type="spellEnd"/>
      <w:r w:rsidRPr="00823908">
        <w:rPr>
          <w:rFonts w:ascii="Times New Roman" w:hAnsi="Times New Roman"/>
        </w:rPr>
        <w:t xml:space="preserve"> στην παραγωγή αποξηραμένων μήλων </w:t>
      </w:r>
      <w:r w:rsidR="00933EFE">
        <w:rPr>
          <w:rFonts w:ascii="Times New Roman" w:hAnsi="Times New Roman"/>
        </w:rPr>
        <w:t xml:space="preserve">φαίνεται πως </w:t>
      </w:r>
      <w:r w:rsidRPr="00823908">
        <w:rPr>
          <w:rFonts w:ascii="Times New Roman" w:hAnsi="Times New Roman"/>
        </w:rPr>
        <w:t xml:space="preserve">δεν επηρέασε άσχημα τη γεύση των </w:t>
      </w:r>
      <w:r w:rsidRPr="00823908">
        <w:rPr>
          <w:rFonts w:ascii="Times New Roman" w:hAnsi="Times New Roman"/>
        </w:rPr>
        <w:lastRenderedPageBreak/>
        <w:t>λαμβανόμενων αποξηραμένων προϊόντων. Η ξένη γεύση (εκτός γεύσης), συμπεριλαμβανομένων των αρωμάτων σανού, ξύλου, γήινου και καμένου, ήταν ανεπαίσθητη σ</w:t>
      </w:r>
      <w:r w:rsidR="00933EFE">
        <w:rPr>
          <w:rFonts w:ascii="Times New Roman" w:hAnsi="Times New Roman"/>
        </w:rPr>
        <w:t>ε όλα τα αποξηραμένα δείγματα. Όσο για την</w:t>
      </w:r>
      <w:r w:rsidRPr="00823908">
        <w:rPr>
          <w:rFonts w:ascii="Times New Roman" w:hAnsi="Times New Roman"/>
        </w:rPr>
        <w:t xml:space="preserve"> χρήση </w:t>
      </w:r>
      <w:proofErr w:type="spellStart"/>
      <w:r w:rsidRPr="00823908">
        <w:rPr>
          <w:rFonts w:ascii="Times New Roman" w:hAnsi="Times New Roman"/>
        </w:rPr>
        <w:t>πολυολών</w:t>
      </w:r>
      <w:proofErr w:type="spellEnd"/>
      <w:r w:rsidRPr="00823908">
        <w:rPr>
          <w:rFonts w:ascii="Times New Roman" w:hAnsi="Times New Roman"/>
        </w:rPr>
        <w:t xml:space="preserve"> ως </w:t>
      </w:r>
      <w:proofErr w:type="spellStart"/>
      <w:r w:rsidRPr="00823908">
        <w:rPr>
          <w:rFonts w:ascii="Times New Roman" w:hAnsi="Times New Roman"/>
        </w:rPr>
        <w:t>ωσμοδραστικών</w:t>
      </w:r>
      <w:proofErr w:type="spellEnd"/>
      <w:r w:rsidRPr="00823908">
        <w:rPr>
          <w:rFonts w:ascii="Times New Roman" w:hAnsi="Times New Roman"/>
        </w:rPr>
        <w:t xml:space="preserve"> παραγόντων στη διαδικασία της </w:t>
      </w:r>
      <w:proofErr w:type="spellStart"/>
      <w:r w:rsidRPr="00823908">
        <w:rPr>
          <w:rFonts w:ascii="Times New Roman" w:hAnsi="Times New Roman"/>
        </w:rPr>
        <w:t>οσμωτικής</w:t>
      </w:r>
      <w:proofErr w:type="spellEnd"/>
      <w:r w:rsidRPr="00823908">
        <w:rPr>
          <w:rFonts w:ascii="Times New Roman" w:hAnsi="Times New Roman"/>
        </w:rPr>
        <w:t xml:space="preserve"> αφυδάτωσης ως </w:t>
      </w:r>
      <w:proofErr w:type="spellStart"/>
      <w:r w:rsidRPr="00C57B9A">
        <w:rPr>
          <w:rFonts w:ascii="Times New Roman" w:hAnsi="Times New Roman"/>
        </w:rPr>
        <w:t>προεπεξεργασία</w:t>
      </w:r>
      <w:proofErr w:type="spellEnd"/>
      <w:r w:rsidR="00933EFE" w:rsidRPr="00C57B9A">
        <w:rPr>
          <w:rFonts w:ascii="Times New Roman" w:hAnsi="Times New Roman"/>
        </w:rPr>
        <w:t xml:space="preserve">, </w:t>
      </w:r>
      <w:r w:rsidR="00C57B9A" w:rsidRPr="00C57B9A">
        <w:rPr>
          <w:rFonts w:ascii="Times New Roman" w:hAnsi="Times New Roman"/>
        </w:rPr>
        <w:t xml:space="preserve">φαίνεται πως έδωσε ένα αξιοσημείωτο αποτέλεσμα. Συγκεκριμένα, οι δοκιμαστές χαρακτήρισαν τις φέτες μήλου που δοκίμασαν ως </w:t>
      </w:r>
      <w:r w:rsidR="00C57B9A">
        <w:rPr>
          <w:rFonts w:ascii="Times New Roman" w:hAnsi="Times New Roman"/>
        </w:rPr>
        <w:t xml:space="preserve">ένα ωραίο και ευχάριστο σνακ. </w:t>
      </w:r>
      <w:r w:rsidRPr="00B60925">
        <w:rPr>
          <w:rFonts w:ascii="Times New Roman" w:hAnsi="Times New Roman"/>
        </w:rPr>
        <w:t>Η</w:t>
      </w:r>
      <w:r w:rsidRPr="00823908">
        <w:rPr>
          <w:rFonts w:ascii="Times New Roman" w:hAnsi="Times New Roman"/>
        </w:rPr>
        <w:t xml:space="preserve"> μέθοδος ξήρανσης δεν είχε σημαντική επίδραση στην αντίληψη της</w:t>
      </w:r>
      <w:r w:rsidR="00B60925">
        <w:rPr>
          <w:rFonts w:ascii="Times New Roman" w:hAnsi="Times New Roman"/>
        </w:rPr>
        <w:t xml:space="preserve"> έντασης αυτής της </w:t>
      </w:r>
      <w:r w:rsidR="00B60925" w:rsidRPr="00C57B9A">
        <w:rPr>
          <w:rFonts w:ascii="Times New Roman" w:hAnsi="Times New Roman"/>
        </w:rPr>
        <w:t>επίδρασης. Επιπλέον, η</w:t>
      </w:r>
      <w:r w:rsidR="00C57B9A" w:rsidRPr="00C57B9A">
        <w:rPr>
          <w:rFonts w:ascii="Times New Roman" w:hAnsi="Times New Roman"/>
        </w:rPr>
        <w:t xml:space="preserve"> εφαρμογή υπερήχων</w:t>
      </w:r>
      <w:r w:rsidRPr="00C57B9A">
        <w:rPr>
          <w:rFonts w:ascii="Times New Roman" w:hAnsi="Times New Roman"/>
        </w:rPr>
        <w:t xml:space="preserve"> κατά τη διάρκεια της </w:t>
      </w:r>
      <w:proofErr w:type="spellStart"/>
      <w:r w:rsidRPr="00C57B9A">
        <w:rPr>
          <w:rFonts w:ascii="Times New Roman" w:hAnsi="Times New Roman"/>
        </w:rPr>
        <w:t>οσμωτικής</w:t>
      </w:r>
      <w:proofErr w:type="spellEnd"/>
      <w:r w:rsidRPr="00C57B9A">
        <w:rPr>
          <w:rFonts w:ascii="Times New Roman" w:hAnsi="Times New Roman"/>
        </w:rPr>
        <w:t xml:space="preserve"> αφυδάτωσης δεν επηρέασε σημαντικά τα χαρακτηριστικά της περιγραφικής αισθητηριακής ανάλυσης για τα </w:t>
      </w:r>
      <w:proofErr w:type="spellStart"/>
      <w:r w:rsidRPr="00C57B9A">
        <w:rPr>
          <w:rFonts w:ascii="Times New Roman" w:hAnsi="Times New Roman"/>
        </w:rPr>
        <w:t>ληφθέντα</w:t>
      </w:r>
      <w:proofErr w:type="spellEnd"/>
      <w:r w:rsidRPr="00C57B9A">
        <w:rPr>
          <w:rFonts w:ascii="Times New Roman" w:hAnsi="Times New Roman"/>
        </w:rPr>
        <w:t xml:space="preserve"> αποξηραμένα μήλα.</w:t>
      </w:r>
      <w:r w:rsidRPr="00823908">
        <w:rPr>
          <w:rFonts w:ascii="Times New Roman" w:hAnsi="Times New Roman"/>
        </w:rPr>
        <w:t xml:space="preserve"> Η χρήση </w:t>
      </w:r>
      <w:proofErr w:type="spellStart"/>
      <w:r w:rsidRPr="00B30C85">
        <w:rPr>
          <w:rFonts w:ascii="Times New Roman" w:hAnsi="Times New Roman"/>
        </w:rPr>
        <w:t>ξυλιτόλη</w:t>
      </w:r>
      <w:r w:rsidR="004708EB" w:rsidRPr="00B30C85">
        <w:rPr>
          <w:rFonts w:ascii="Times New Roman" w:hAnsi="Times New Roman"/>
        </w:rPr>
        <w:t>ς</w:t>
      </w:r>
      <w:proofErr w:type="spellEnd"/>
      <w:r w:rsidRPr="00B30C85">
        <w:rPr>
          <w:rFonts w:ascii="Times New Roman" w:hAnsi="Times New Roman"/>
        </w:rPr>
        <w:t xml:space="preserve"> και </w:t>
      </w:r>
      <w:proofErr w:type="spellStart"/>
      <w:r w:rsidRPr="00B30C85">
        <w:rPr>
          <w:rFonts w:ascii="Times New Roman" w:hAnsi="Times New Roman"/>
        </w:rPr>
        <w:t>ερυθριτόλη</w:t>
      </w:r>
      <w:r w:rsidR="004708EB" w:rsidRPr="00B30C85">
        <w:rPr>
          <w:rFonts w:ascii="Times New Roman" w:hAnsi="Times New Roman"/>
        </w:rPr>
        <w:t>ς</w:t>
      </w:r>
      <w:proofErr w:type="spellEnd"/>
      <w:r w:rsidRPr="00B60925">
        <w:rPr>
          <w:rFonts w:ascii="Times New Roman" w:hAnsi="Times New Roman"/>
        </w:rPr>
        <w:t xml:space="preserve"> επέτ</w:t>
      </w:r>
      <w:r w:rsidRPr="00823908">
        <w:rPr>
          <w:rFonts w:ascii="Times New Roman" w:hAnsi="Times New Roman"/>
        </w:rPr>
        <w:t xml:space="preserve">ρεψε την παραγωγή αποξηραμένων σνακ χαμηλότερης θερμιδικής αξίας, σε σύγκριση με τα αποξηραμένα μήλα που λαμβάνονται με την ίδια μέθοδο χωρίς αρχική </w:t>
      </w:r>
      <w:proofErr w:type="spellStart"/>
      <w:r w:rsidRPr="00823908">
        <w:rPr>
          <w:rFonts w:ascii="Times New Roman" w:hAnsi="Times New Roman"/>
        </w:rPr>
        <w:t>οσμωτική</w:t>
      </w:r>
      <w:proofErr w:type="spellEnd"/>
      <w:r w:rsidRPr="00823908">
        <w:rPr>
          <w:rFonts w:ascii="Times New Roman" w:hAnsi="Times New Roman"/>
        </w:rPr>
        <w:t xml:space="preserve"> αφυδάτωση. Τα υπολείμματα </w:t>
      </w:r>
      <w:proofErr w:type="spellStart"/>
      <w:r w:rsidRPr="00823908">
        <w:rPr>
          <w:rFonts w:ascii="Times New Roman" w:hAnsi="Times New Roman"/>
        </w:rPr>
        <w:t>πολυόλης</w:t>
      </w:r>
      <w:proofErr w:type="spellEnd"/>
      <w:r w:rsidRPr="00823908">
        <w:rPr>
          <w:rFonts w:ascii="Times New Roman" w:hAnsi="Times New Roman"/>
        </w:rPr>
        <w:t xml:space="preserve"> στο προϊόν ήταν σε επίπεδο που εγγυάται την ασφάλεια των καταναλωτών, το οποίο θεωρείται ότι δεν υπερβαίνει τη δόση με αποτέλεσμα γαστρικά προβλήματα. Οι καλύτερες υγροσκοπικές ιδιότητες, που διασφαλίζουν τη σταθερότητα αποθήκευσης του αποξηραμένου προϊόντος, λόγω της χαμηλής ικανότητας απορρόφησης νερού από το περιβάλλον, παρατηρήθηκαν σε αποξηραμένα μήλα που προηγουμένως είχαν </w:t>
      </w:r>
      <w:proofErr w:type="spellStart"/>
      <w:r w:rsidRPr="00823908">
        <w:rPr>
          <w:rFonts w:ascii="Times New Roman" w:hAnsi="Times New Roman"/>
        </w:rPr>
        <w:t>ωσμο</w:t>
      </w:r>
      <w:proofErr w:type="spellEnd"/>
      <w:r w:rsidRPr="00823908">
        <w:rPr>
          <w:rFonts w:ascii="Times New Roman" w:hAnsi="Times New Roman"/>
        </w:rPr>
        <w:t xml:space="preserve">-αφυδατωθεί σε διαλύματα </w:t>
      </w:r>
      <w:proofErr w:type="spellStart"/>
      <w:r w:rsidRPr="00823908">
        <w:rPr>
          <w:rFonts w:ascii="Times New Roman" w:hAnsi="Times New Roman"/>
        </w:rPr>
        <w:t>ερυθριτόλης</w:t>
      </w:r>
      <w:proofErr w:type="spellEnd"/>
      <w:r w:rsidRPr="00823908">
        <w:rPr>
          <w:rFonts w:ascii="Times New Roman" w:hAnsi="Times New Roman"/>
        </w:rPr>
        <w:t xml:space="preserve"> και σακχαρόζης</w:t>
      </w:r>
      <w:r w:rsidR="002236D0">
        <w:rPr>
          <w:rFonts w:ascii="Times New Roman" w:hAnsi="Times New Roman"/>
        </w:rPr>
        <w:t xml:space="preserve"> (</w:t>
      </w:r>
      <w:r w:rsidR="002236D0">
        <w:rPr>
          <w:rFonts w:ascii="Times New Roman" w:hAnsi="Times New Roman"/>
          <w:lang w:val="en-US"/>
        </w:rPr>
        <w:t>Cichowska</w:t>
      </w:r>
      <w:r w:rsidR="002236D0" w:rsidRPr="00823908">
        <w:rPr>
          <w:rFonts w:ascii="Times New Roman" w:hAnsi="Times New Roman"/>
        </w:rPr>
        <w:t>-</w:t>
      </w:r>
      <w:proofErr w:type="spellStart"/>
      <w:r w:rsidR="002236D0">
        <w:rPr>
          <w:rFonts w:ascii="Times New Roman" w:hAnsi="Times New Roman"/>
          <w:lang w:val="en-US"/>
        </w:rPr>
        <w:t>Boqusz</w:t>
      </w:r>
      <w:proofErr w:type="spellEnd"/>
      <w:r w:rsidR="005D2DBA">
        <w:rPr>
          <w:rFonts w:ascii="Times New Roman" w:hAnsi="Times New Roman"/>
        </w:rPr>
        <w:t xml:space="preserve"> </w:t>
      </w:r>
      <w:r w:rsidR="002236D0">
        <w:rPr>
          <w:rFonts w:ascii="Times New Roman" w:hAnsi="Times New Roman"/>
          <w:lang w:val="en-US"/>
        </w:rPr>
        <w:t>et</w:t>
      </w:r>
      <w:r w:rsidR="005D2DBA">
        <w:rPr>
          <w:rFonts w:ascii="Times New Roman" w:hAnsi="Times New Roman"/>
        </w:rPr>
        <w:t xml:space="preserve"> </w:t>
      </w:r>
      <w:r w:rsidR="002236D0">
        <w:rPr>
          <w:rFonts w:ascii="Times New Roman" w:hAnsi="Times New Roman"/>
          <w:lang w:val="en-US"/>
        </w:rPr>
        <w:t>al</w:t>
      </w:r>
      <w:r w:rsidR="002236D0" w:rsidRPr="00823908">
        <w:rPr>
          <w:rFonts w:ascii="Times New Roman" w:hAnsi="Times New Roman"/>
        </w:rPr>
        <w:t>., 2020</w:t>
      </w:r>
      <w:r w:rsidR="002236D0">
        <w:rPr>
          <w:rFonts w:ascii="Times New Roman" w:hAnsi="Times New Roman"/>
        </w:rPr>
        <w:t>)</w:t>
      </w:r>
      <w:r w:rsidR="00C37152" w:rsidRPr="00C37152">
        <w:rPr>
          <w:rFonts w:ascii="Times New Roman" w:hAnsi="Times New Roman"/>
        </w:rPr>
        <w:t xml:space="preserve">. </w:t>
      </w:r>
      <w:r w:rsidR="00154275" w:rsidRPr="00154275">
        <w:rPr>
          <w:rFonts w:ascii="Times New Roman" w:hAnsi="Times New Roman"/>
          <w:b/>
        </w:rPr>
        <w:t xml:space="preserve"> </w:t>
      </w:r>
    </w:p>
    <w:p w14:paraId="10186E85" w14:textId="6E879351" w:rsidR="0028444D" w:rsidRDefault="0028444D" w:rsidP="0028444D">
      <w:pPr>
        <w:pStyle w:val="a7"/>
        <w:spacing w:after="200"/>
        <w:ind w:left="0" w:firstLine="709"/>
        <w:rPr>
          <w:rFonts w:ascii="Times New Roman" w:hAnsi="Times New Roman"/>
        </w:rPr>
      </w:pPr>
      <w:r>
        <w:rPr>
          <w:rFonts w:ascii="Times New Roman" w:hAnsi="Times New Roman"/>
        </w:rPr>
        <w:t xml:space="preserve">Σύμφωνα με τους </w:t>
      </w:r>
      <w:r>
        <w:rPr>
          <w:rFonts w:ascii="Times New Roman" w:hAnsi="Times New Roman"/>
          <w:lang w:val="en-US"/>
        </w:rPr>
        <w:t>Zhu</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3D6EE9">
        <w:rPr>
          <w:rFonts w:ascii="Times New Roman" w:hAnsi="Times New Roman"/>
        </w:rPr>
        <w:t xml:space="preserve">. </w:t>
      </w:r>
      <w:r w:rsidRPr="00EB50C6">
        <w:rPr>
          <w:rFonts w:ascii="Times New Roman" w:hAnsi="Times New Roman"/>
        </w:rPr>
        <w:t>(2022), σκοπός</w:t>
      </w:r>
      <w:r>
        <w:rPr>
          <w:rFonts w:ascii="Times New Roman" w:hAnsi="Times New Roman"/>
        </w:rPr>
        <w:t xml:space="preserve"> της έρευνας τους ήταν να διερευνηθεί μία κατάλληλη μέθοδο ξήρανσης που ανταποκρίνεται στην καλύτερη επεξεργασία μήλου ούτως ώστε να αναδεικνύονται μετά την ξήρανση όλα τα φυσικοχημικά χαρακτηριστικά των αποξηραμένων μήλων. Έτσι επιλέχτηκαν μήλα ποικιλίας </w:t>
      </w:r>
      <w:r>
        <w:rPr>
          <w:rFonts w:ascii="Times New Roman" w:hAnsi="Times New Roman"/>
          <w:lang w:val="en-US"/>
        </w:rPr>
        <w:t>Fuji</w:t>
      </w:r>
      <w:r>
        <w:rPr>
          <w:rFonts w:ascii="Times New Roman" w:hAnsi="Times New Roman"/>
        </w:rPr>
        <w:t xml:space="preserve"> τα οποία αφού πλύθηκαν, ξεφλουδίστηκαν και αφαιρέθηκε ο πυρήνας τους, κόπηκαν σε φέτες πάχους </w:t>
      </w:r>
      <w:r w:rsidRPr="003D6EE9">
        <w:rPr>
          <w:rFonts w:ascii="Times New Roman" w:hAnsi="Times New Roman"/>
        </w:rPr>
        <w:t>6</w:t>
      </w:r>
      <w:r>
        <w:rPr>
          <w:rFonts w:ascii="Times New Roman" w:hAnsi="Times New Roman"/>
          <w:lang w:val="en-US"/>
        </w:rPr>
        <w:t>mm</w:t>
      </w:r>
      <w:r>
        <w:rPr>
          <w:rFonts w:ascii="Times New Roman" w:hAnsi="Times New Roman"/>
        </w:rPr>
        <w:t xml:space="preserve"> με μέση περιεκτικότητα σε υγρασία το 85% - 89%. Έπειτα, </w:t>
      </w:r>
      <w:r w:rsidRPr="00871421">
        <w:rPr>
          <w:rFonts w:ascii="Times New Roman" w:hAnsi="Times New Roman"/>
        </w:rPr>
        <w:t xml:space="preserve">τα δείγματα φέτας μήλου τοποθετήθηκαν στο υδατικό διάλυμα προστασίας χρώματος </w:t>
      </w:r>
      <w:r w:rsidRPr="00D4672E">
        <w:rPr>
          <w:rFonts w:ascii="Times New Roman" w:hAnsi="Times New Roman"/>
        </w:rPr>
        <w:t xml:space="preserve">(0,5% </w:t>
      </w:r>
      <w:proofErr w:type="spellStart"/>
      <w:r w:rsidRPr="00D4672E">
        <w:rPr>
          <w:rFonts w:ascii="Times New Roman" w:hAnsi="Times New Roman"/>
        </w:rPr>
        <w:t>μεταδιθειώδους</w:t>
      </w:r>
      <w:proofErr w:type="spellEnd"/>
      <w:r w:rsidRPr="00D4672E">
        <w:rPr>
          <w:rFonts w:ascii="Times New Roman" w:hAnsi="Times New Roman"/>
        </w:rPr>
        <w:t xml:space="preserve"> καλίου)</w:t>
      </w:r>
      <w:r w:rsidRPr="00871421">
        <w:rPr>
          <w:rFonts w:ascii="Times New Roman" w:hAnsi="Times New Roman"/>
        </w:rPr>
        <w:t xml:space="preserve"> με την αναλογία υγρού υλικού (g/</w:t>
      </w:r>
      <w:proofErr w:type="spellStart"/>
      <w:r w:rsidRPr="00871421">
        <w:rPr>
          <w:rFonts w:ascii="Times New Roman" w:hAnsi="Times New Roman"/>
        </w:rPr>
        <w:t>mL</w:t>
      </w:r>
      <w:proofErr w:type="spellEnd"/>
      <w:r w:rsidRPr="00871421">
        <w:rPr>
          <w:rFonts w:ascii="Times New Roman" w:hAnsi="Times New Roman"/>
        </w:rPr>
        <w:t xml:space="preserve">) 1:6 για 1 λεπτό στους 25 °C. Οι φέτες μήλου αφαιρέθηκαν από το υδατικό διάλυμα προστασίας χρώματος, πλύθηκαν με </w:t>
      </w:r>
      <w:proofErr w:type="spellStart"/>
      <w:r w:rsidRPr="00871421">
        <w:rPr>
          <w:rFonts w:ascii="Times New Roman" w:hAnsi="Times New Roman"/>
        </w:rPr>
        <w:t>απεσταγμένο</w:t>
      </w:r>
      <w:proofErr w:type="spellEnd"/>
      <w:r w:rsidRPr="00871421">
        <w:rPr>
          <w:rFonts w:ascii="Times New Roman" w:hAnsi="Times New Roman"/>
        </w:rPr>
        <w:t xml:space="preserve"> νερό και στη συνέχεια </w:t>
      </w:r>
      <w:proofErr w:type="spellStart"/>
      <w:r w:rsidRPr="00871421">
        <w:rPr>
          <w:rFonts w:ascii="Times New Roman" w:hAnsi="Times New Roman"/>
        </w:rPr>
        <w:t>απορροφήθηκαν</w:t>
      </w:r>
      <w:proofErr w:type="spellEnd"/>
      <w:r w:rsidRPr="00871421">
        <w:rPr>
          <w:rFonts w:ascii="Times New Roman" w:hAnsi="Times New Roman"/>
        </w:rPr>
        <w:t xml:space="preserve"> με χαρτοπετσέτα για να κηλιδωθεί το υπόλοιπο νερό στην επιφάνεια.</w:t>
      </w:r>
      <w:r>
        <w:rPr>
          <w:rFonts w:ascii="Times New Roman" w:hAnsi="Times New Roman"/>
        </w:rPr>
        <w:t xml:space="preserve"> Αμέσως μετά στα δείγματα εφαρμόστηκε ξήρανση με διάφορες μεθόδους, ξήρανση </w:t>
      </w:r>
      <w:r w:rsidRPr="00871421">
        <w:rPr>
          <w:rFonts w:ascii="Times New Roman" w:hAnsi="Times New Roman"/>
        </w:rPr>
        <w:t xml:space="preserve">με ζεστό αέρα (HAD), ξήρανση με </w:t>
      </w:r>
      <w:proofErr w:type="spellStart"/>
      <w:r w:rsidR="004708EB" w:rsidRPr="006B590F">
        <w:rPr>
          <w:rFonts w:ascii="Times New Roman" w:hAnsi="Times New Roman"/>
        </w:rPr>
        <w:t>λυοφιλιώση</w:t>
      </w:r>
      <w:proofErr w:type="spellEnd"/>
      <w:r w:rsidRPr="00871421">
        <w:rPr>
          <w:rFonts w:ascii="Times New Roman" w:hAnsi="Times New Roman"/>
        </w:rPr>
        <w:t xml:space="preserve">(FD), ξήρανση με ζεστό αέρα σε συνδυασμό με </w:t>
      </w:r>
      <w:r w:rsidR="00F45F28" w:rsidRPr="006B590F">
        <w:rPr>
          <w:rFonts w:ascii="Times New Roman" w:hAnsi="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puffing</w:t>
      </w:r>
      <w:r w:rsidR="00F45F28" w:rsidRPr="006B590F">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5F28" w:rsidRPr="006B590F">
        <w:rPr>
          <w:rFonts w:ascii="Times New Roman" w:hAnsi="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drying</w:t>
      </w:r>
      <w:r w:rsidR="004708EB" w:rsidRPr="006B590F">
        <w:rPr>
          <w:rFonts w:ascii="Times New Roman" w:hAnsi="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71421">
        <w:rPr>
          <w:rFonts w:ascii="Times New Roman" w:hAnsi="Times New Roman"/>
        </w:rPr>
        <w:t xml:space="preserve">(HAD + EPD) και ξήρανση με ζεστό αέρα σε συνδυασμό </w:t>
      </w:r>
      <w:r w:rsidRPr="006B590F">
        <w:rPr>
          <w:rFonts w:ascii="Times New Roman" w:hAnsi="Times New Roman"/>
        </w:rPr>
        <w:lastRenderedPageBreak/>
        <w:t>CO</w:t>
      </w:r>
      <w:r w:rsidRPr="006B590F">
        <w:rPr>
          <w:rFonts w:ascii="Times New Roman" w:hAnsi="Times New Roman"/>
          <w:vertAlign w:val="subscript"/>
        </w:rPr>
        <w:t>2</w:t>
      </w:r>
      <w:r w:rsidR="00F45F28" w:rsidRPr="006B590F">
        <w:rPr>
          <w:rFonts w:ascii="Times New Roman" w:hAnsi="Times New Roman"/>
          <w:vertAlign w:val="subscript"/>
        </w:rPr>
        <w:t xml:space="preserve"> </w:t>
      </w:r>
      <w:r w:rsidRPr="006B590F">
        <w:rPr>
          <w:rFonts w:ascii="Times New Roman" w:hAnsi="Times New Roman"/>
        </w:rPr>
        <w:t xml:space="preserve"> </w:t>
      </w:r>
      <w:r w:rsidR="00F45F28" w:rsidRPr="006B590F">
        <w:rPr>
          <w:rFonts w:ascii="Times New Roman" w:hAnsi="Times New Roman"/>
          <w:lang w:val="en-US"/>
        </w:rPr>
        <w:t>puffing</w:t>
      </w:r>
      <w:r w:rsidR="00F45F28" w:rsidRPr="006B590F">
        <w:rPr>
          <w:rFonts w:ascii="Times New Roman" w:hAnsi="Times New Roman"/>
        </w:rPr>
        <w:t xml:space="preserve"> </w:t>
      </w:r>
      <w:r w:rsidR="00F45F28" w:rsidRPr="006B590F">
        <w:rPr>
          <w:rFonts w:ascii="Times New Roman" w:hAnsi="Times New Roman"/>
          <w:lang w:val="en-US"/>
        </w:rPr>
        <w:t>drying</w:t>
      </w:r>
      <w:r w:rsidR="00F45F28" w:rsidRPr="006B590F">
        <w:rPr>
          <w:rFonts w:ascii="Times New Roman" w:hAnsi="Times New Roman"/>
        </w:rPr>
        <w:t xml:space="preserve"> </w:t>
      </w:r>
      <w:r w:rsidRPr="00871421">
        <w:rPr>
          <w:rFonts w:ascii="Times New Roman" w:hAnsi="Times New Roman"/>
        </w:rPr>
        <w:t xml:space="preserve">(HAD + CDP) </w:t>
      </w:r>
      <w:r>
        <w:rPr>
          <w:rFonts w:ascii="Times New Roman" w:hAnsi="Times New Roman"/>
        </w:rPr>
        <w:t xml:space="preserve">. Από τα αποτελέσματα προέκυψαν πως αν και </w:t>
      </w:r>
      <w:r w:rsidRPr="00871421">
        <w:rPr>
          <w:rFonts w:ascii="Times New Roman" w:hAnsi="Times New Roman"/>
        </w:rPr>
        <w:t>δεν βρέθηκαν σημαντικές διαφορές στη γεύση και την οσμή των δειγμάτων HAD, FD, HAD + EPD και HAD + CDP,</w:t>
      </w:r>
      <w:r>
        <w:rPr>
          <w:rFonts w:ascii="Times New Roman" w:hAnsi="Times New Roman"/>
        </w:rPr>
        <w:t xml:space="preserve"> εντούτοις</w:t>
      </w:r>
      <w:r w:rsidRPr="00871421">
        <w:rPr>
          <w:rFonts w:ascii="Times New Roman" w:hAnsi="Times New Roman"/>
        </w:rPr>
        <w:t xml:space="preserve"> τα δείγματα HAD + CDP είχαν καλύτερη συνολική αποδοχή λόγω της υψηλότερης συμπεριφοράς </w:t>
      </w:r>
      <w:proofErr w:type="spellStart"/>
      <w:r w:rsidRPr="00871421">
        <w:rPr>
          <w:rFonts w:ascii="Times New Roman" w:hAnsi="Times New Roman"/>
        </w:rPr>
        <w:t>τραγανότητας</w:t>
      </w:r>
      <w:proofErr w:type="spellEnd"/>
      <w:r w:rsidRPr="00871421">
        <w:rPr>
          <w:rFonts w:ascii="Times New Roman" w:hAnsi="Times New Roman"/>
        </w:rPr>
        <w:t xml:space="preserve"> (3,09 </w:t>
      </w:r>
      <w:proofErr w:type="spellStart"/>
      <w:r w:rsidRPr="00871421">
        <w:rPr>
          <w:rFonts w:ascii="Times New Roman" w:hAnsi="Times New Roman"/>
        </w:rPr>
        <w:t>mm</w:t>
      </w:r>
      <w:proofErr w:type="spellEnd"/>
      <w:r w:rsidRPr="00871421">
        <w:rPr>
          <w:rFonts w:ascii="Times New Roman" w:hAnsi="Times New Roman"/>
        </w:rPr>
        <w:t>). Σε σύγκριση με τα HAD, FD και HAD + EDP, το HAD + CDP είναι πιο κατ</w:t>
      </w:r>
      <w:r>
        <w:rPr>
          <w:rFonts w:ascii="Times New Roman" w:hAnsi="Times New Roman"/>
        </w:rPr>
        <w:t xml:space="preserve">άλληλο για την παραγωγή </w:t>
      </w:r>
      <w:r w:rsidRPr="00871421">
        <w:rPr>
          <w:rFonts w:ascii="Times New Roman" w:hAnsi="Times New Roman"/>
        </w:rPr>
        <w:t>τσιπ</w:t>
      </w:r>
      <w:r>
        <w:rPr>
          <w:rFonts w:ascii="Times New Roman" w:hAnsi="Times New Roman"/>
        </w:rPr>
        <w:t>ς</w:t>
      </w:r>
      <w:r w:rsidRPr="00871421">
        <w:rPr>
          <w:rFonts w:ascii="Times New Roman" w:hAnsi="Times New Roman"/>
        </w:rPr>
        <w:t xml:space="preserve"> μήλου λόγω των ιδιοτήτων υφής κα</w:t>
      </w:r>
      <w:r>
        <w:rPr>
          <w:rFonts w:ascii="Times New Roman" w:hAnsi="Times New Roman"/>
        </w:rPr>
        <w:t>ι της δομής των πόρων. Πιο αναλυτικά</w:t>
      </w:r>
      <w:r w:rsidRPr="00871421">
        <w:rPr>
          <w:rFonts w:ascii="Times New Roman" w:hAnsi="Times New Roman"/>
        </w:rPr>
        <w:t>, τα δείγματα HAD + CDP παρουσίασαν τον χαμηλότερο ρυθμό συρρίκνωσης, πορώδες και συνολικό όγκο διείσδυσης</w:t>
      </w:r>
      <w:r>
        <w:rPr>
          <w:rFonts w:ascii="Times New Roman" w:hAnsi="Times New Roman"/>
        </w:rPr>
        <w:t xml:space="preserve"> και τα τσιπς  μήλου παρουσίασαν επίσης</w:t>
      </w:r>
      <w:r w:rsidRPr="00871421">
        <w:rPr>
          <w:rFonts w:ascii="Times New Roman" w:hAnsi="Times New Roman"/>
        </w:rPr>
        <w:t xml:space="preserve"> εξαιρετικές φυσικές ιδιότητες και τα υψηλ</w:t>
      </w:r>
      <w:r>
        <w:rPr>
          <w:rFonts w:ascii="Times New Roman" w:hAnsi="Times New Roman"/>
        </w:rPr>
        <w:t xml:space="preserve">ότερα </w:t>
      </w:r>
      <w:proofErr w:type="spellStart"/>
      <w:r>
        <w:rPr>
          <w:rFonts w:ascii="Times New Roman" w:hAnsi="Times New Roman"/>
        </w:rPr>
        <w:t>αισθητήριακα</w:t>
      </w:r>
      <w:proofErr w:type="spellEnd"/>
      <w:r>
        <w:rPr>
          <w:rFonts w:ascii="Times New Roman" w:hAnsi="Times New Roman"/>
        </w:rPr>
        <w:t xml:space="preserve"> χαρακτηριστικά όπως η </w:t>
      </w:r>
      <w:proofErr w:type="spellStart"/>
      <w:r>
        <w:rPr>
          <w:rFonts w:ascii="Times New Roman" w:hAnsi="Times New Roman"/>
        </w:rPr>
        <w:t>τραγανότητα</w:t>
      </w:r>
      <w:proofErr w:type="spellEnd"/>
      <w:r>
        <w:rPr>
          <w:rFonts w:ascii="Times New Roman" w:hAnsi="Times New Roman"/>
        </w:rPr>
        <w:t xml:space="preserve">. Κάπως έτσι φαίνεται πως σύμφωνα με αυτά τα αποτελέσματα η ξήρανση των μήλων με την μέθοδο </w:t>
      </w:r>
      <w:r w:rsidRPr="00871421">
        <w:rPr>
          <w:rFonts w:ascii="Times New Roman" w:hAnsi="Times New Roman"/>
        </w:rPr>
        <w:t xml:space="preserve">HAD + CDP θα μπορούσε να χρησιμοποιηθεί ως η </w:t>
      </w:r>
      <w:proofErr w:type="spellStart"/>
      <w:r w:rsidRPr="00871421">
        <w:rPr>
          <w:rFonts w:ascii="Times New Roman" w:hAnsi="Times New Roman"/>
        </w:rPr>
        <w:t>συνιστώμενη</w:t>
      </w:r>
      <w:proofErr w:type="spellEnd"/>
      <w:r w:rsidRPr="00871421">
        <w:rPr>
          <w:rFonts w:ascii="Times New Roman" w:hAnsi="Times New Roman"/>
        </w:rPr>
        <w:t xml:space="preserve"> μέθοδος ξήρανσης για την αύξηση των φυσικών ιδιοτήτων των σνακ τσιπ μήλου</w:t>
      </w:r>
      <w:r>
        <w:rPr>
          <w:rFonts w:ascii="Times New Roman" w:hAnsi="Times New Roman"/>
        </w:rPr>
        <w:t xml:space="preserve"> (</w:t>
      </w:r>
      <w:r>
        <w:rPr>
          <w:rFonts w:ascii="Times New Roman" w:hAnsi="Times New Roman"/>
          <w:lang w:val="en-US"/>
        </w:rPr>
        <w:t>Zhu</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3D6EE9">
        <w:rPr>
          <w:rFonts w:ascii="Times New Roman" w:hAnsi="Times New Roman"/>
        </w:rPr>
        <w:t>., 2022</w:t>
      </w:r>
      <w:r>
        <w:rPr>
          <w:rFonts w:ascii="Times New Roman" w:hAnsi="Times New Roman"/>
        </w:rPr>
        <w:t>)</w:t>
      </w:r>
      <w:r w:rsidRPr="00871421">
        <w:rPr>
          <w:rFonts w:ascii="Times New Roman" w:hAnsi="Times New Roman"/>
        </w:rPr>
        <w:t>.</w:t>
      </w:r>
      <w:r>
        <w:rPr>
          <w:rFonts w:ascii="Times New Roman" w:hAnsi="Times New Roman"/>
        </w:rPr>
        <w:t xml:space="preserve"> </w:t>
      </w:r>
    </w:p>
    <w:p w14:paraId="145497CC" w14:textId="3166A9AF" w:rsidR="0028444D" w:rsidRDefault="0028444D" w:rsidP="0028444D">
      <w:pPr>
        <w:pStyle w:val="a7"/>
        <w:spacing w:after="200"/>
        <w:ind w:left="0" w:firstLine="709"/>
        <w:rPr>
          <w:rFonts w:ascii="Times New Roman" w:hAnsi="Times New Roman"/>
        </w:rPr>
      </w:pPr>
      <w:r w:rsidRPr="00E460A9">
        <w:rPr>
          <w:rFonts w:ascii="Times New Roman" w:hAnsi="Times New Roman"/>
        </w:rPr>
        <w:t xml:space="preserve">Ακόμη μία έρευνα που διεξήχθη και αφορούσε την χρήση υπερήχων για την ξήρανση μήλων είναι αυτή των </w:t>
      </w:r>
      <w:r w:rsidRPr="00E460A9">
        <w:rPr>
          <w:rFonts w:ascii="Times New Roman" w:hAnsi="Times New Roman"/>
          <w:lang w:val="en-US"/>
        </w:rPr>
        <w:t>Zhu</w:t>
      </w:r>
      <w:r>
        <w:rPr>
          <w:rFonts w:ascii="Times New Roman" w:hAnsi="Times New Roman"/>
        </w:rPr>
        <w:t xml:space="preserve"> </w:t>
      </w:r>
      <w:r w:rsidRPr="00E460A9">
        <w:rPr>
          <w:rFonts w:ascii="Times New Roman" w:hAnsi="Times New Roman"/>
          <w:lang w:val="en-US"/>
        </w:rPr>
        <w:t>et</w:t>
      </w:r>
      <w:r>
        <w:rPr>
          <w:rFonts w:ascii="Times New Roman" w:hAnsi="Times New Roman"/>
        </w:rPr>
        <w:t xml:space="preserve"> </w:t>
      </w:r>
      <w:r w:rsidRPr="00E460A9">
        <w:rPr>
          <w:rFonts w:ascii="Times New Roman" w:hAnsi="Times New Roman"/>
          <w:lang w:val="en-US"/>
        </w:rPr>
        <w:t>al</w:t>
      </w:r>
      <w:r w:rsidRPr="00E460A9">
        <w:rPr>
          <w:rFonts w:ascii="Times New Roman" w:hAnsi="Times New Roman"/>
        </w:rPr>
        <w:t xml:space="preserve">. </w:t>
      </w:r>
      <w:r>
        <w:rPr>
          <w:rFonts w:ascii="Times New Roman" w:hAnsi="Times New Roman"/>
        </w:rPr>
        <w:t>(</w:t>
      </w:r>
      <w:r w:rsidRPr="00E460A9">
        <w:rPr>
          <w:rFonts w:ascii="Times New Roman" w:hAnsi="Times New Roman"/>
        </w:rPr>
        <w:t>2022</w:t>
      </w:r>
      <w:r>
        <w:rPr>
          <w:rFonts w:ascii="Times New Roman" w:hAnsi="Times New Roman"/>
        </w:rPr>
        <w:t>)</w:t>
      </w:r>
      <w:r w:rsidRPr="00E460A9">
        <w:rPr>
          <w:rFonts w:ascii="Times New Roman" w:hAnsi="Times New Roman"/>
        </w:rPr>
        <w:t xml:space="preserve">. Σύμφωνα με αυτή την έρευνα, οι ερευνητές θέλησαν να μελετήσουν την επίδραση </w:t>
      </w:r>
      <w:proofErr w:type="spellStart"/>
      <w:r w:rsidRPr="00E460A9">
        <w:rPr>
          <w:rFonts w:ascii="Times New Roman" w:hAnsi="Times New Roman"/>
        </w:rPr>
        <w:t>προεπεξεργασίας</w:t>
      </w:r>
      <w:proofErr w:type="spellEnd"/>
      <w:r w:rsidRPr="00E460A9">
        <w:rPr>
          <w:rFonts w:ascii="Times New Roman" w:hAnsi="Times New Roman"/>
        </w:rPr>
        <w:t xml:space="preserve"> των μήλων και συγκεκριμένα της εμβάπτισης των φετών μήλου σε </w:t>
      </w:r>
      <w:r w:rsidRPr="00E460A9">
        <w:rPr>
          <w:rFonts w:ascii="Times New Roman" w:hAnsi="Times New Roman"/>
          <w:lang w:val="en-US"/>
        </w:rPr>
        <w:t>NaCl</w:t>
      </w:r>
      <w:r w:rsidRPr="00E460A9">
        <w:rPr>
          <w:rFonts w:ascii="Times New Roman" w:hAnsi="Times New Roman"/>
        </w:rPr>
        <w:t xml:space="preserve"> και της εμβάπτισης σε ζεστό νερό, και έπειτα την ξήρανση των μήλων με την μέθοδο των υπερήχων στα παραγόμενα προϊόντα. Έτσι, εξετάστηκε το προφίλ των οργανικών οξέων και των </w:t>
      </w:r>
      <w:proofErr w:type="spellStart"/>
      <w:r w:rsidRPr="00E460A9">
        <w:rPr>
          <w:rFonts w:ascii="Times New Roman" w:hAnsi="Times New Roman"/>
        </w:rPr>
        <w:t>φαινόλων</w:t>
      </w:r>
      <w:proofErr w:type="spellEnd"/>
      <w:r w:rsidRPr="00E460A9">
        <w:rPr>
          <w:rFonts w:ascii="Times New Roman" w:hAnsi="Times New Roman"/>
        </w:rPr>
        <w:t xml:space="preserve">, η περιεκτικότητα σε </w:t>
      </w:r>
      <w:r w:rsidRPr="00E460A9">
        <w:rPr>
          <w:rFonts w:ascii="Times New Roman" w:hAnsi="Times New Roman"/>
          <w:lang w:val="en-US"/>
        </w:rPr>
        <w:t>PPO</w:t>
      </w:r>
      <w:r w:rsidRPr="00E460A9">
        <w:rPr>
          <w:rFonts w:ascii="Times New Roman" w:hAnsi="Times New Roman"/>
        </w:rPr>
        <w:t xml:space="preserve"> και </w:t>
      </w:r>
      <w:r w:rsidRPr="00E460A9">
        <w:rPr>
          <w:rFonts w:ascii="Times New Roman" w:hAnsi="Times New Roman"/>
          <w:lang w:val="en-US"/>
        </w:rPr>
        <w:t>VC</w:t>
      </w:r>
      <w:r w:rsidRPr="00E460A9">
        <w:rPr>
          <w:rFonts w:ascii="Times New Roman" w:hAnsi="Times New Roman"/>
        </w:rPr>
        <w:t>.</w:t>
      </w:r>
      <w:r w:rsidR="00D4672E" w:rsidRPr="00D4672E">
        <w:rPr>
          <w:rFonts w:ascii="Times New Roman" w:hAnsi="Times New Roman"/>
        </w:rPr>
        <w:t xml:space="preserve"> </w:t>
      </w:r>
      <w:r w:rsidRPr="00E460A9">
        <w:rPr>
          <w:rFonts w:ascii="Times New Roman" w:hAnsi="Times New Roman"/>
        </w:rPr>
        <w:t xml:space="preserve">Για τον σκοπό αυτό χρησιμοποιήθηκαν μήλα ποικιλίας </w:t>
      </w:r>
      <w:r w:rsidRPr="00E460A9">
        <w:rPr>
          <w:rFonts w:ascii="Times New Roman" w:hAnsi="Times New Roman"/>
          <w:lang w:val="en-US"/>
        </w:rPr>
        <w:t>Fuji</w:t>
      </w:r>
      <w:r w:rsidRPr="00E460A9">
        <w:rPr>
          <w:rFonts w:ascii="Times New Roman" w:hAnsi="Times New Roman"/>
        </w:rPr>
        <w:t>, κομμένα σε λεπτές φέτες πάχους 0,4</w:t>
      </w:r>
      <w:r w:rsidRPr="00E460A9">
        <w:rPr>
          <w:rFonts w:ascii="Times New Roman" w:hAnsi="Times New Roman"/>
          <w:lang w:val="en-US"/>
        </w:rPr>
        <w:t>cm</w:t>
      </w:r>
      <w:r w:rsidRPr="00E460A9">
        <w:rPr>
          <w:rFonts w:ascii="Times New Roman" w:hAnsi="Times New Roman"/>
        </w:rPr>
        <w:t xml:space="preserve"> και στην συνέχεια είτε εμβαπτίστηκαν σε νερό, είτε σε </w:t>
      </w:r>
      <w:r w:rsidRPr="00E460A9">
        <w:rPr>
          <w:rFonts w:ascii="Times New Roman" w:hAnsi="Times New Roman"/>
          <w:lang w:val="en-US"/>
        </w:rPr>
        <w:t>NaCl</w:t>
      </w:r>
      <w:r w:rsidRPr="00E460A9">
        <w:rPr>
          <w:rFonts w:ascii="Times New Roman" w:hAnsi="Times New Roman"/>
        </w:rPr>
        <w:t xml:space="preserve">, ενώ στην συνέχεια οδηγήθηκαν στην ξήρανση. Από τα αποτελέσματα της έρευνας προέκυψε πως ο χρόνος στεγνώματος βρέθηκε ότι μειώθηκε κατά 1,6-69,0% σε σύγκριση με το στέγνωμα στον αέρα χωρίς καμία </w:t>
      </w:r>
      <w:proofErr w:type="spellStart"/>
      <w:r w:rsidRPr="00E460A9">
        <w:rPr>
          <w:rFonts w:ascii="Times New Roman" w:hAnsi="Times New Roman"/>
        </w:rPr>
        <w:t>προεπεξεργασία</w:t>
      </w:r>
      <w:proofErr w:type="spellEnd"/>
      <w:r w:rsidRPr="00E460A9">
        <w:rPr>
          <w:rFonts w:ascii="Times New Roman" w:hAnsi="Times New Roman"/>
        </w:rPr>
        <w:t xml:space="preserve"> και </w:t>
      </w:r>
      <w:proofErr w:type="spellStart"/>
      <w:r w:rsidRPr="00E460A9">
        <w:rPr>
          <w:rFonts w:ascii="Times New Roman" w:hAnsi="Times New Roman"/>
        </w:rPr>
        <w:t>υπερήχηση</w:t>
      </w:r>
      <w:proofErr w:type="spellEnd"/>
      <w:r w:rsidRPr="00E460A9">
        <w:rPr>
          <w:rFonts w:ascii="Times New Roman" w:hAnsi="Times New Roman"/>
        </w:rPr>
        <w:t>. Εν τω μεταξύ, βρέθηκε ότι η διαδοχική εμβάπτιση σε ζεστό νερό σε συνδυασμό με ξήρανση με υπερήχους έδωσε τον συντομότερο χρόνο στεγνώματος. Ένα τροποποιημένο μοντέλο διάχυσης που ενσωματώνει την εξαρτώμενη από τη θερμοκρασία διάχυση υγρασίας (</w:t>
      </w:r>
      <w:proofErr w:type="spellStart"/>
      <w:r w:rsidRPr="00E460A9">
        <w:rPr>
          <w:rFonts w:ascii="Times New Roman" w:hAnsi="Times New Roman"/>
        </w:rPr>
        <w:t>Deff</w:t>
      </w:r>
      <w:proofErr w:type="spellEnd"/>
      <w:r w:rsidRPr="00E460A9">
        <w:rPr>
          <w:rFonts w:ascii="Times New Roman" w:hAnsi="Times New Roman"/>
        </w:rPr>
        <w:t xml:space="preserve">) θα μπορούσε να προσομοιώσει καλά τη διαδικασία ξήρανσης των μήλων. Η </w:t>
      </w:r>
      <w:proofErr w:type="spellStart"/>
      <w:r w:rsidRPr="00E460A9">
        <w:rPr>
          <w:rFonts w:ascii="Times New Roman" w:hAnsi="Times New Roman"/>
        </w:rPr>
        <w:t>προεπεξεργασία</w:t>
      </w:r>
      <w:proofErr w:type="spellEnd"/>
      <w:r w:rsidRPr="00E460A9">
        <w:rPr>
          <w:rFonts w:ascii="Times New Roman" w:hAnsi="Times New Roman"/>
        </w:rPr>
        <w:t xml:space="preserve"> εμβάπτισης σε ζεστό νερό και η αερομεταφερόμενη </w:t>
      </w:r>
      <w:proofErr w:type="spellStart"/>
      <w:r w:rsidRPr="00E460A9">
        <w:rPr>
          <w:rFonts w:ascii="Times New Roman" w:hAnsi="Times New Roman"/>
        </w:rPr>
        <w:t>υπερήχηση</w:t>
      </w:r>
      <w:proofErr w:type="spellEnd"/>
      <w:r w:rsidRPr="00E460A9">
        <w:rPr>
          <w:rFonts w:ascii="Times New Roman" w:hAnsi="Times New Roman"/>
        </w:rPr>
        <w:t xml:space="preserve"> βρέθηκε ότι μειώνουν την ενέργεια ενεργοποίησης που απαιτείται για την ενίσχυση της ικανότητας διάχυσης της υγρασίας και εντείνουν την ανταλλαγή νερού στην επιφάνεια του μήλου για να επιταχύνουν τη διαδικασία ξήρανσης. Τόσο η εμβάπτιση σε ζεστό νερό όσο και η εμβάπτιση </w:t>
      </w:r>
      <w:proofErr w:type="spellStart"/>
      <w:r w:rsidRPr="00E460A9">
        <w:rPr>
          <w:rFonts w:ascii="Times New Roman" w:hAnsi="Times New Roman"/>
        </w:rPr>
        <w:t>NaCl</w:t>
      </w:r>
      <w:proofErr w:type="spellEnd"/>
      <w:r w:rsidRPr="00E460A9">
        <w:rPr>
          <w:rFonts w:ascii="Times New Roman" w:hAnsi="Times New Roman"/>
        </w:rPr>
        <w:t xml:space="preserve"> αύξησαν σημαντικά τις ποσότητες </w:t>
      </w:r>
      <w:proofErr w:type="spellStart"/>
      <w:r w:rsidRPr="00E460A9">
        <w:rPr>
          <w:rFonts w:ascii="Times New Roman" w:hAnsi="Times New Roman"/>
        </w:rPr>
        <w:t>προκυανιδίνης</w:t>
      </w:r>
      <w:proofErr w:type="spellEnd"/>
      <w:r w:rsidRPr="00E460A9">
        <w:rPr>
          <w:rFonts w:ascii="Times New Roman" w:hAnsi="Times New Roman"/>
        </w:rPr>
        <w:t xml:space="preserve"> Β2 σε αφυδατωμένες φέτες μήλου. Ωστόσο, </w:t>
      </w:r>
      <w:r w:rsidRPr="00E460A9">
        <w:rPr>
          <w:rFonts w:ascii="Times New Roman" w:hAnsi="Times New Roman"/>
        </w:rPr>
        <w:lastRenderedPageBreak/>
        <w:t xml:space="preserve">η αερομεταφερόμενη </w:t>
      </w:r>
      <w:proofErr w:type="spellStart"/>
      <w:r w:rsidRPr="00E460A9">
        <w:rPr>
          <w:rFonts w:ascii="Times New Roman" w:hAnsi="Times New Roman"/>
        </w:rPr>
        <w:t>υπερήχηση</w:t>
      </w:r>
      <w:proofErr w:type="spellEnd"/>
      <w:r w:rsidRPr="00E460A9">
        <w:rPr>
          <w:rFonts w:ascii="Times New Roman" w:hAnsi="Times New Roman"/>
        </w:rPr>
        <w:t xml:space="preserve"> προώθησε την απώλεια της </w:t>
      </w:r>
      <w:proofErr w:type="spellStart"/>
      <w:r w:rsidRPr="00E460A9">
        <w:rPr>
          <w:rFonts w:ascii="Times New Roman" w:hAnsi="Times New Roman"/>
        </w:rPr>
        <w:t>προκυανιδίνης</w:t>
      </w:r>
      <w:proofErr w:type="spellEnd"/>
      <w:r w:rsidRPr="00E460A9">
        <w:rPr>
          <w:rFonts w:ascii="Times New Roman" w:hAnsi="Times New Roman"/>
        </w:rPr>
        <w:t xml:space="preserve"> Β2 σε φέτες μήλου με </w:t>
      </w:r>
      <w:proofErr w:type="spellStart"/>
      <w:r w:rsidRPr="00E460A9">
        <w:rPr>
          <w:rFonts w:ascii="Times New Roman" w:hAnsi="Times New Roman"/>
        </w:rPr>
        <w:t>προεπεξεργασίες</w:t>
      </w:r>
      <w:proofErr w:type="spellEnd"/>
      <w:r w:rsidRPr="00E460A9">
        <w:rPr>
          <w:rFonts w:ascii="Times New Roman" w:hAnsi="Times New Roman"/>
        </w:rPr>
        <w:t xml:space="preserve"> κατά την ξήρανση στον αέρα. Επιπλέον, η </w:t>
      </w:r>
      <w:proofErr w:type="spellStart"/>
      <w:r w:rsidRPr="00E460A9">
        <w:rPr>
          <w:rFonts w:ascii="Times New Roman" w:hAnsi="Times New Roman"/>
        </w:rPr>
        <w:t>υπερήχηση</w:t>
      </w:r>
      <w:proofErr w:type="spellEnd"/>
      <w:r w:rsidRPr="00E460A9">
        <w:rPr>
          <w:rFonts w:ascii="Times New Roman" w:hAnsi="Times New Roman"/>
        </w:rPr>
        <w:t xml:space="preserve"> δεν είχε εμφανείς επιδράσεις στη δραστηριότητα PPO μήλου και στα μεμονωμένα οργανικά οξέα καθ' όλη τη διάρκεια της ξήρανσης. Συνολικά, η διαδοχική </w:t>
      </w:r>
      <w:proofErr w:type="spellStart"/>
      <w:r w:rsidRPr="00E460A9">
        <w:rPr>
          <w:rFonts w:ascii="Times New Roman" w:hAnsi="Times New Roman"/>
        </w:rPr>
        <w:t>προεπεξεργασία</w:t>
      </w:r>
      <w:proofErr w:type="spellEnd"/>
      <w:r w:rsidRPr="00E460A9">
        <w:rPr>
          <w:rFonts w:ascii="Times New Roman" w:hAnsi="Times New Roman"/>
        </w:rPr>
        <w:t xml:space="preserve"> εμβάπτισης </w:t>
      </w:r>
      <w:proofErr w:type="spellStart"/>
      <w:r w:rsidRPr="00E460A9">
        <w:rPr>
          <w:rFonts w:ascii="Times New Roman" w:hAnsi="Times New Roman"/>
        </w:rPr>
        <w:t>NaCl</w:t>
      </w:r>
      <w:proofErr w:type="spellEnd"/>
      <w:r w:rsidRPr="00E460A9">
        <w:rPr>
          <w:rFonts w:ascii="Times New Roman" w:hAnsi="Times New Roman"/>
        </w:rPr>
        <w:t xml:space="preserve"> (ή ακόμα και </w:t>
      </w:r>
      <w:proofErr w:type="spellStart"/>
      <w:r w:rsidRPr="00E460A9">
        <w:rPr>
          <w:rFonts w:ascii="Times New Roman" w:hAnsi="Times New Roman"/>
        </w:rPr>
        <w:t>προεπεξεργασία</w:t>
      </w:r>
      <w:proofErr w:type="spellEnd"/>
      <w:r w:rsidRPr="00E460A9">
        <w:rPr>
          <w:rFonts w:ascii="Times New Roman" w:hAnsi="Times New Roman"/>
        </w:rPr>
        <w:t xml:space="preserve"> εμβάπτισης σε ζεστό νερό) και η ξήρανση με υπερήχους είναι αποτελεσματικά για τη βελτίωση της ποιότητας των αποξηραμένων φετών μήλου</w:t>
      </w:r>
      <w:r>
        <w:rPr>
          <w:rFonts w:ascii="Times New Roman" w:hAnsi="Times New Roman"/>
        </w:rPr>
        <w:t xml:space="preserve"> (</w:t>
      </w:r>
      <w:r w:rsidRPr="00E460A9">
        <w:rPr>
          <w:rFonts w:ascii="Times New Roman" w:hAnsi="Times New Roman"/>
          <w:lang w:val="en-US"/>
        </w:rPr>
        <w:t>Zhu</w:t>
      </w:r>
      <w:r>
        <w:rPr>
          <w:rFonts w:ascii="Times New Roman" w:hAnsi="Times New Roman"/>
        </w:rPr>
        <w:t xml:space="preserve"> </w:t>
      </w:r>
      <w:r w:rsidRPr="00E460A9">
        <w:rPr>
          <w:rFonts w:ascii="Times New Roman" w:hAnsi="Times New Roman"/>
          <w:lang w:val="en-US"/>
        </w:rPr>
        <w:t>et</w:t>
      </w:r>
      <w:r>
        <w:rPr>
          <w:rFonts w:ascii="Times New Roman" w:hAnsi="Times New Roman"/>
        </w:rPr>
        <w:t xml:space="preserve"> </w:t>
      </w:r>
      <w:r w:rsidRPr="00E460A9">
        <w:rPr>
          <w:rFonts w:ascii="Times New Roman" w:hAnsi="Times New Roman"/>
          <w:lang w:val="en-US"/>
        </w:rPr>
        <w:t>al</w:t>
      </w:r>
      <w:r w:rsidRPr="00E460A9">
        <w:rPr>
          <w:rFonts w:ascii="Times New Roman" w:hAnsi="Times New Roman"/>
        </w:rPr>
        <w:t>., 2022</w:t>
      </w:r>
      <w:r>
        <w:rPr>
          <w:rFonts w:ascii="Times New Roman" w:hAnsi="Times New Roman"/>
        </w:rPr>
        <w:t>)</w:t>
      </w:r>
      <w:r w:rsidRPr="00E460A9">
        <w:rPr>
          <w:rFonts w:ascii="Times New Roman" w:hAnsi="Times New Roman"/>
        </w:rPr>
        <w:t>.</w:t>
      </w:r>
      <w:r>
        <w:rPr>
          <w:rFonts w:ascii="Times New Roman" w:hAnsi="Times New Roman"/>
        </w:rPr>
        <w:t xml:space="preserve"> </w:t>
      </w:r>
    </w:p>
    <w:p w14:paraId="0C50186C" w14:textId="77777777" w:rsidR="00154275" w:rsidRPr="0028444D" w:rsidRDefault="0028444D" w:rsidP="0028444D">
      <w:pPr>
        <w:pStyle w:val="3"/>
        <w:spacing w:after="200"/>
        <w:rPr>
          <w:color w:val="auto"/>
        </w:rPr>
      </w:pPr>
      <w:bookmarkStart w:id="24" w:name="_Toc147762429"/>
      <w:r w:rsidRPr="0028444D">
        <w:rPr>
          <w:color w:val="auto"/>
        </w:rPr>
        <w:t>3.5.3 Επίδραση της</w:t>
      </w:r>
      <w:r w:rsidR="00154275" w:rsidRPr="0028444D">
        <w:rPr>
          <w:color w:val="auto"/>
        </w:rPr>
        <w:t xml:space="preserve"> </w:t>
      </w:r>
      <w:proofErr w:type="spellStart"/>
      <w:r w:rsidR="00154275" w:rsidRPr="0028444D">
        <w:rPr>
          <w:color w:val="auto"/>
        </w:rPr>
        <w:t>προεπεξεργασία</w:t>
      </w:r>
      <w:r w:rsidRPr="0028444D">
        <w:rPr>
          <w:color w:val="auto"/>
        </w:rPr>
        <w:t>ς</w:t>
      </w:r>
      <w:bookmarkEnd w:id="24"/>
      <w:proofErr w:type="spellEnd"/>
      <w:r w:rsidR="00154275" w:rsidRPr="0028444D">
        <w:rPr>
          <w:color w:val="auto"/>
        </w:rPr>
        <w:t xml:space="preserve"> </w:t>
      </w:r>
    </w:p>
    <w:p w14:paraId="77C59A42" w14:textId="4AED9F62" w:rsidR="00814118" w:rsidRPr="00A55636" w:rsidRDefault="00BD2F29" w:rsidP="00BD2F29">
      <w:pPr>
        <w:pStyle w:val="a7"/>
        <w:spacing w:after="200"/>
        <w:ind w:left="0" w:firstLine="709"/>
        <w:rPr>
          <w:rFonts w:ascii="Times New Roman" w:hAnsi="Times New Roman"/>
        </w:rPr>
      </w:pPr>
      <w:r w:rsidRPr="00A55636">
        <w:rPr>
          <w:rFonts w:ascii="Times New Roman" w:hAnsi="Times New Roman"/>
        </w:rPr>
        <w:t xml:space="preserve">Μία έρευνα των </w:t>
      </w:r>
      <w:r w:rsidRPr="00A55636">
        <w:rPr>
          <w:rFonts w:ascii="Times New Roman" w:hAnsi="Times New Roman"/>
          <w:lang w:val="en-US"/>
        </w:rPr>
        <w:t>Wang</w:t>
      </w:r>
      <w:r w:rsidR="00EB50C6">
        <w:rPr>
          <w:rFonts w:ascii="Times New Roman" w:hAnsi="Times New Roman"/>
        </w:rPr>
        <w:t xml:space="preserve"> </w:t>
      </w:r>
      <w:r w:rsidRPr="00A55636">
        <w:rPr>
          <w:rFonts w:ascii="Times New Roman" w:hAnsi="Times New Roman"/>
          <w:lang w:val="en-US"/>
        </w:rPr>
        <w:t>et</w:t>
      </w:r>
      <w:r w:rsidR="00EB50C6">
        <w:rPr>
          <w:rFonts w:ascii="Times New Roman" w:hAnsi="Times New Roman"/>
        </w:rPr>
        <w:t xml:space="preserve"> </w:t>
      </w:r>
      <w:r w:rsidRPr="00A55636">
        <w:rPr>
          <w:rFonts w:ascii="Times New Roman" w:hAnsi="Times New Roman"/>
          <w:lang w:val="en-US"/>
        </w:rPr>
        <w:t>al</w:t>
      </w:r>
      <w:r w:rsidRPr="00A55636">
        <w:rPr>
          <w:rFonts w:ascii="Times New Roman" w:hAnsi="Times New Roman"/>
        </w:rPr>
        <w:t xml:space="preserve">. </w:t>
      </w:r>
      <w:r w:rsidR="00EB50C6">
        <w:rPr>
          <w:rFonts w:ascii="Times New Roman" w:hAnsi="Times New Roman"/>
        </w:rPr>
        <w:t>(</w:t>
      </w:r>
      <w:r w:rsidRPr="00A55636">
        <w:rPr>
          <w:rFonts w:ascii="Times New Roman" w:hAnsi="Times New Roman"/>
        </w:rPr>
        <w:t>2019</w:t>
      </w:r>
      <w:r w:rsidR="00EB50C6">
        <w:rPr>
          <w:rFonts w:ascii="Times New Roman" w:hAnsi="Times New Roman"/>
        </w:rPr>
        <w:t>)</w:t>
      </w:r>
      <w:r w:rsidRPr="00A55636">
        <w:rPr>
          <w:rFonts w:ascii="Times New Roman" w:hAnsi="Times New Roman"/>
        </w:rPr>
        <w:t xml:space="preserve">, είχε ως στόχο να προσδιοριστεί και να συγκριθεί η επίδραση πέντε διαφορετικών </w:t>
      </w:r>
      <w:proofErr w:type="spellStart"/>
      <w:r w:rsidRPr="00A55636">
        <w:rPr>
          <w:rFonts w:ascii="Times New Roman" w:hAnsi="Times New Roman"/>
        </w:rPr>
        <w:t>προεπεξεργασιών</w:t>
      </w:r>
      <w:proofErr w:type="spellEnd"/>
      <w:r w:rsidRPr="00A55636">
        <w:rPr>
          <w:rFonts w:ascii="Times New Roman" w:hAnsi="Times New Roman"/>
        </w:rPr>
        <w:t xml:space="preserve">, συμπεριλαμβανομένης της </w:t>
      </w:r>
      <w:r w:rsidR="004708EB" w:rsidRPr="00B226EB">
        <w:rPr>
          <w:rFonts w:ascii="Times New Roman" w:hAnsi="Times New Roman"/>
        </w:rPr>
        <w:t>επεξεργασίας</w:t>
      </w:r>
      <w:r w:rsidR="00B226EB">
        <w:rPr>
          <w:rFonts w:ascii="Times New Roman" w:hAnsi="Times New Roman"/>
        </w:rPr>
        <w:t xml:space="preserve"> </w:t>
      </w:r>
      <w:r w:rsidRPr="00A55636">
        <w:rPr>
          <w:rFonts w:ascii="Times New Roman" w:hAnsi="Times New Roman"/>
        </w:rPr>
        <w:t xml:space="preserve">με θειώδη (ST), της </w:t>
      </w:r>
      <w:proofErr w:type="spellStart"/>
      <w:r w:rsidRPr="00A55636">
        <w:rPr>
          <w:rFonts w:ascii="Times New Roman" w:hAnsi="Times New Roman"/>
        </w:rPr>
        <w:t>οσμωτικής</w:t>
      </w:r>
      <w:proofErr w:type="spellEnd"/>
      <w:r w:rsidRPr="00A55636">
        <w:rPr>
          <w:rFonts w:ascii="Times New Roman" w:hAnsi="Times New Roman"/>
        </w:rPr>
        <w:t xml:space="preserve"> αφυδάτωσης (OD), το ζεμάτισμα με ατμό (SB), το ζεμάτισμα με ατμό συν </w:t>
      </w:r>
      <w:proofErr w:type="spellStart"/>
      <w:r w:rsidRPr="00A55636">
        <w:rPr>
          <w:rFonts w:ascii="Times New Roman" w:hAnsi="Times New Roman"/>
        </w:rPr>
        <w:t>οσμωτικής</w:t>
      </w:r>
      <w:proofErr w:type="spellEnd"/>
      <w:r w:rsidRPr="00A55636">
        <w:rPr>
          <w:rFonts w:ascii="Times New Roman" w:hAnsi="Times New Roman"/>
        </w:rPr>
        <w:t xml:space="preserve"> αφυδάτωσης (SB+OD) και της </w:t>
      </w:r>
      <w:r w:rsidR="004708EB" w:rsidRPr="00B226EB">
        <w:rPr>
          <w:rFonts w:ascii="Times New Roman" w:hAnsi="Times New Roman"/>
        </w:rPr>
        <w:t>επεξεργασίας</w:t>
      </w:r>
      <w:r w:rsidRPr="00A55636">
        <w:rPr>
          <w:rFonts w:ascii="Times New Roman" w:hAnsi="Times New Roman"/>
        </w:rPr>
        <w:t xml:space="preserve"> με υπερήχους (UT), σχετικά με την κινητική ξήρανσης σε κενό μικροκυμάτων (MVD), τις φυσικοχημικές ιδιότητες και την αισθητική ποιότητα των φετών μήλου </w:t>
      </w:r>
      <w:r w:rsidRPr="00A55636">
        <w:rPr>
          <w:rFonts w:ascii="Times New Roman" w:hAnsi="Times New Roman"/>
          <w:lang w:val="en-US"/>
        </w:rPr>
        <w:t>Fuji</w:t>
      </w:r>
      <w:r w:rsidRPr="00A55636">
        <w:rPr>
          <w:rFonts w:ascii="Times New Roman" w:hAnsi="Times New Roman"/>
        </w:rPr>
        <w:t xml:space="preserve"> πάχους 10</w:t>
      </w:r>
      <w:r w:rsidRPr="00A55636">
        <w:rPr>
          <w:rFonts w:ascii="Times New Roman" w:hAnsi="Times New Roman"/>
          <w:lang w:val="en-US"/>
        </w:rPr>
        <w:t>mm</w:t>
      </w:r>
      <w:r w:rsidRPr="00A55636">
        <w:rPr>
          <w:rFonts w:ascii="Times New Roman" w:hAnsi="Times New Roman"/>
        </w:rPr>
        <w:t xml:space="preserve">. Σύμφωνα με τα αποτελέσματα φαίνεται πως  οι </w:t>
      </w:r>
      <w:proofErr w:type="spellStart"/>
      <w:r w:rsidRPr="00A55636">
        <w:rPr>
          <w:rFonts w:ascii="Times New Roman" w:hAnsi="Times New Roman"/>
        </w:rPr>
        <w:t>επαναεπεξεργασίες</w:t>
      </w:r>
      <w:proofErr w:type="spellEnd"/>
      <w:r w:rsidRPr="00A55636">
        <w:rPr>
          <w:rFonts w:ascii="Times New Roman" w:hAnsi="Times New Roman"/>
        </w:rPr>
        <w:t xml:space="preserve"> πριν από την εφαρμογή της ξήρανσης MVD μπορούσαν να μειώσουν τον χρόνο στεγνώματος των φετών μήλου κατά 25-45% σε σύγκριση με τις μη </w:t>
      </w:r>
      <w:proofErr w:type="spellStart"/>
      <w:r w:rsidRPr="00A55636">
        <w:rPr>
          <w:rFonts w:ascii="Times New Roman" w:hAnsi="Times New Roman"/>
        </w:rPr>
        <w:t>προεπεξεργασμένες</w:t>
      </w:r>
      <w:proofErr w:type="spellEnd"/>
      <w:r w:rsidRPr="00A55636">
        <w:rPr>
          <w:rFonts w:ascii="Times New Roman" w:hAnsi="Times New Roman"/>
        </w:rPr>
        <w:t xml:space="preserve"> φέτες μήλου, ενώ ο χρόνος ξήρανσης στο δείγμα φετών μήλου SB+OD </w:t>
      </w:r>
      <w:r w:rsidR="00D4672E" w:rsidRPr="00D4672E">
        <w:rPr>
          <w:rFonts w:ascii="Times New Roman" w:hAnsi="Times New Roman"/>
        </w:rPr>
        <w:t xml:space="preserve"> </w:t>
      </w:r>
      <w:r w:rsidRPr="00A55636">
        <w:rPr>
          <w:rFonts w:ascii="Times New Roman" w:hAnsi="Times New Roman"/>
        </w:rPr>
        <w:t xml:space="preserve">ήταν ο συντομότερος. Είτε υποβλήθηκε σε </w:t>
      </w:r>
      <w:proofErr w:type="spellStart"/>
      <w:r w:rsidRPr="00A55636">
        <w:rPr>
          <w:rFonts w:ascii="Times New Roman" w:hAnsi="Times New Roman"/>
        </w:rPr>
        <w:t>προεπεξεργασία</w:t>
      </w:r>
      <w:proofErr w:type="spellEnd"/>
      <w:r w:rsidRPr="00A55636">
        <w:rPr>
          <w:rFonts w:ascii="Times New Roman" w:hAnsi="Times New Roman"/>
        </w:rPr>
        <w:t xml:space="preserve"> είτε όχι, η διαδικασία MVD ελεγχόταν με διάχυση και χαρακτηρίστηκε από ξήρανση δύο σταδίων πτώσης. Όπως υπολογίζεται σύμφωνα με το νόμο της διάχυσης του </w:t>
      </w:r>
      <w:proofErr w:type="spellStart"/>
      <w:r w:rsidRPr="00A55636">
        <w:rPr>
          <w:rFonts w:ascii="Times New Roman" w:hAnsi="Times New Roman"/>
        </w:rPr>
        <w:t>Fick</w:t>
      </w:r>
      <w:proofErr w:type="spellEnd"/>
      <w:r w:rsidRPr="00A55636">
        <w:rPr>
          <w:rFonts w:ascii="Times New Roman" w:hAnsi="Times New Roman"/>
        </w:rPr>
        <w:t xml:space="preserve">, </w:t>
      </w:r>
      <w:r w:rsidR="004708EB" w:rsidRPr="006B590F">
        <w:rPr>
          <w:rFonts w:ascii="Times New Roman" w:hAnsi="Times New Roman"/>
        </w:rPr>
        <w:t>ο συντελεστής διάχυσης</w:t>
      </w:r>
      <w:r w:rsidRPr="006B590F">
        <w:rPr>
          <w:rFonts w:ascii="Times New Roman" w:hAnsi="Times New Roman"/>
        </w:rPr>
        <w:t xml:space="preserve"> </w:t>
      </w:r>
      <w:r w:rsidR="004708EB" w:rsidRPr="006B590F">
        <w:rPr>
          <w:rFonts w:ascii="Times New Roman" w:hAnsi="Times New Roman"/>
        </w:rPr>
        <w:t>της</w:t>
      </w:r>
      <w:r w:rsidR="004708EB">
        <w:rPr>
          <w:rFonts w:ascii="Times New Roman" w:hAnsi="Times New Roman"/>
        </w:rPr>
        <w:t xml:space="preserve"> </w:t>
      </w:r>
      <w:r w:rsidRPr="00A55636">
        <w:rPr>
          <w:rFonts w:ascii="Times New Roman" w:hAnsi="Times New Roman"/>
        </w:rPr>
        <w:t>υγρασίας (</w:t>
      </w:r>
      <w:proofErr w:type="spellStart"/>
      <w:r w:rsidRPr="00A55636">
        <w:rPr>
          <w:rFonts w:ascii="Times New Roman" w:hAnsi="Times New Roman"/>
        </w:rPr>
        <w:t>Deff</w:t>
      </w:r>
      <w:proofErr w:type="spellEnd"/>
      <w:r w:rsidRPr="00A55636">
        <w:rPr>
          <w:rFonts w:ascii="Times New Roman" w:hAnsi="Times New Roman"/>
        </w:rPr>
        <w:t xml:space="preserve">) κυμαίνονταν από 1,64×10¯8 έως 3,46×10¯8 m2/s. Διαφορετικές μέθοδοι </w:t>
      </w:r>
      <w:proofErr w:type="spellStart"/>
      <w:r w:rsidRPr="00A55636">
        <w:rPr>
          <w:rFonts w:ascii="Times New Roman" w:hAnsi="Times New Roman"/>
        </w:rPr>
        <w:t>προεπεξεργασίας</w:t>
      </w:r>
      <w:proofErr w:type="spellEnd"/>
      <w:r w:rsidRPr="00A55636">
        <w:rPr>
          <w:rFonts w:ascii="Times New Roman" w:hAnsi="Times New Roman"/>
        </w:rPr>
        <w:t xml:space="preserve"> είχαν σημαντική επίδραση στις φυσικοχημικές ιδιότητες και τις αισθητηριακές ιδιότητες των αποξηραμένων προϊόντων (p&lt;0,05). Οι </w:t>
      </w:r>
      <w:proofErr w:type="spellStart"/>
      <w:r w:rsidRPr="00A55636">
        <w:rPr>
          <w:rFonts w:ascii="Times New Roman" w:hAnsi="Times New Roman"/>
        </w:rPr>
        <w:t>προεπεξεργασμένες</w:t>
      </w:r>
      <w:proofErr w:type="spellEnd"/>
      <w:r w:rsidRPr="00A55636">
        <w:rPr>
          <w:rFonts w:ascii="Times New Roman" w:hAnsi="Times New Roman"/>
        </w:rPr>
        <w:t xml:space="preserve"> με SB+OD φέτες μήλου εμφάνισαν τη χαμηλότερη συρρίκνωση (59,5%) και την υψηλότερη συνολική περιεκτικότητα σε σάκχαρα (77,90 g/100 g ξηρής ύλης). Επιπλέον, οι φέτες μήλου που είχαν υποστεί </w:t>
      </w:r>
      <w:proofErr w:type="spellStart"/>
      <w:r w:rsidRPr="00A55636">
        <w:rPr>
          <w:rFonts w:ascii="Times New Roman" w:hAnsi="Times New Roman"/>
        </w:rPr>
        <w:t>προεπεξεργασία</w:t>
      </w:r>
      <w:proofErr w:type="spellEnd"/>
      <w:r w:rsidRPr="00A55636">
        <w:rPr>
          <w:rFonts w:ascii="Times New Roman" w:hAnsi="Times New Roman"/>
        </w:rPr>
        <w:t xml:space="preserve"> OD έδειξαν την υψηλότερη πυκνότητα (0,953 g/cm3) και τη χαμηλότερη </w:t>
      </w:r>
      <w:proofErr w:type="spellStart"/>
      <w:r w:rsidRPr="00A55636">
        <w:rPr>
          <w:rFonts w:ascii="Times New Roman" w:hAnsi="Times New Roman"/>
        </w:rPr>
        <w:t>τιτλοποιήσιμη</w:t>
      </w:r>
      <w:proofErr w:type="spellEnd"/>
      <w:r w:rsidRPr="00A55636">
        <w:rPr>
          <w:rFonts w:ascii="Times New Roman" w:hAnsi="Times New Roman"/>
        </w:rPr>
        <w:t xml:space="preserve"> οξύτητα (1,67 g/100 g ξηρής ύλης). Επιπλέον, τα δείγματα που είχαν υποστεί </w:t>
      </w:r>
      <w:proofErr w:type="spellStart"/>
      <w:r w:rsidRPr="00A55636">
        <w:rPr>
          <w:rFonts w:ascii="Times New Roman" w:hAnsi="Times New Roman"/>
        </w:rPr>
        <w:t>προεπεξεργασία</w:t>
      </w:r>
      <w:proofErr w:type="spellEnd"/>
      <w:r w:rsidRPr="00A55636">
        <w:rPr>
          <w:rFonts w:ascii="Times New Roman" w:hAnsi="Times New Roman"/>
        </w:rPr>
        <w:t xml:space="preserve"> ST έδειξαν την υψηλότερη </w:t>
      </w:r>
      <w:proofErr w:type="spellStart"/>
      <w:r w:rsidRPr="00A55636">
        <w:rPr>
          <w:rFonts w:ascii="Times New Roman" w:hAnsi="Times New Roman"/>
        </w:rPr>
        <w:t>τιτλοποιήσιμη</w:t>
      </w:r>
      <w:proofErr w:type="spellEnd"/>
      <w:r w:rsidRPr="00A55636">
        <w:rPr>
          <w:rFonts w:ascii="Times New Roman" w:hAnsi="Times New Roman"/>
        </w:rPr>
        <w:t xml:space="preserve"> οξύτητα (3,21 g/100 g ξηρής ύλης) και περιεκτικότητα σε βιταμίνη C (12,74 </w:t>
      </w:r>
      <w:proofErr w:type="spellStart"/>
      <w:r w:rsidRPr="00A55636">
        <w:rPr>
          <w:rFonts w:ascii="Times New Roman" w:hAnsi="Times New Roman"/>
        </w:rPr>
        <w:t>mg</w:t>
      </w:r>
      <w:proofErr w:type="spellEnd"/>
      <w:r w:rsidRPr="00A55636">
        <w:rPr>
          <w:rFonts w:ascii="Times New Roman" w:hAnsi="Times New Roman"/>
        </w:rPr>
        <w:t xml:space="preserve">/100 g ξηρής ύλης), ενώ το δείγμα που υποβλήθηκε σε </w:t>
      </w:r>
      <w:proofErr w:type="spellStart"/>
      <w:r w:rsidRPr="00A55636">
        <w:rPr>
          <w:rFonts w:ascii="Times New Roman" w:hAnsi="Times New Roman"/>
        </w:rPr>
        <w:t>προεπεξεργασία</w:t>
      </w:r>
      <w:proofErr w:type="spellEnd"/>
      <w:r w:rsidRPr="00A55636">
        <w:rPr>
          <w:rFonts w:ascii="Times New Roman" w:hAnsi="Times New Roman"/>
        </w:rPr>
        <w:t xml:space="preserve"> με SB έδειξε την υψηλότερη περιεκτικότητα σε ολικές </w:t>
      </w:r>
      <w:proofErr w:type="spellStart"/>
      <w:r w:rsidRPr="00A55636">
        <w:rPr>
          <w:rFonts w:ascii="Times New Roman" w:hAnsi="Times New Roman"/>
        </w:rPr>
        <w:t>φαινολικές</w:t>
      </w:r>
      <w:proofErr w:type="spellEnd"/>
      <w:r w:rsidRPr="00A55636">
        <w:rPr>
          <w:rFonts w:ascii="Times New Roman" w:hAnsi="Times New Roman"/>
        </w:rPr>
        <w:t xml:space="preserve"> ουσίες (18,37 </w:t>
      </w:r>
      <w:proofErr w:type="spellStart"/>
      <w:r w:rsidRPr="00A55636">
        <w:rPr>
          <w:rFonts w:ascii="Times New Roman" w:hAnsi="Times New Roman"/>
        </w:rPr>
        <w:t>mg</w:t>
      </w:r>
      <w:proofErr w:type="spellEnd"/>
      <w:r w:rsidRPr="00A55636">
        <w:rPr>
          <w:rFonts w:ascii="Times New Roman" w:hAnsi="Times New Roman"/>
        </w:rPr>
        <w:t xml:space="preserve">/g ξηρής ύλης). Τα μη </w:t>
      </w:r>
      <w:proofErr w:type="spellStart"/>
      <w:r w:rsidRPr="00A55636">
        <w:rPr>
          <w:rFonts w:ascii="Times New Roman" w:hAnsi="Times New Roman"/>
        </w:rPr>
        <w:lastRenderedPageBreak/>
        <w:t>προκατεργασμένα</w:t>
      </w:r>
      <w:proofErr w:type="spellEnd"/>
      <w:r w:rsidRPr="00A55636">
        <w:rPr>
          <w:rFonts w:ascii="Times New Roman" w:hAnsi="Times New Roman"/>
        </w:rPr>
        <w:t xml:space="preserve"> με θειώδη δείγματα ήταν ανώτερα από την επεξεργασία με θειώδη ή τον έλεγχο ως προς τη γεύση, αλλά κατώτερα από την κατεργασία με θειώδη ως προς το χρώμα. Τα αποτελέσματα της αισθητηριακής αξιολόγησης προτίμησης έδειξαν ότι οι αποξηραμένες φέτες μήλου προτιμήθηκαν από τους συμμετέχοντες στην ακ</w:t>
      </w:r>
      <w:r w:rsidR="002236D0">
        <w:rPr>
          <w:rFonts w:ascii="Times New Roman" w:hAnsi="Times New Roman"/>
        </w:rPr>
        <w:t>όλουθη σειρά: SB+OD&gt;SB&gt;UT&gt;OD&gt;ST (</w:t>
      </w:r>
      <w:r w:rsidR="002236D0" w:rsidRPr="00A55636">
        <w:rPr>
          <w:rFonts w:ascii="Times New Roman" w:hAnsi="Times New Roman"/>
          <w:lang w:val="en-US"/>
        </w:rPr>
        <w:t>Wang</w:t>
      </w:r>
      <w:r w:rsidR="00EB50C6">
        <w:rPr>
          <w:rFonts w:ascii="Times New Roman" w:hAnsi="Times New Roman"/>
        </w:rPr>
        <w:t xml:space="preserve"> </w:t>
      </w:r>
      <w:r w:rsidR="002236D0" w:rsidRPr="00A55636">
        <w:rPr>
          <w:rFonts w:ascii="Times New Roman" w:hAnsi="Times New Roman"/>
          <w:lang w:val="en-US"/>
        </w:rPr>
        <w:t>et</w:t>
      </w:r>
      <w:r w:rsidR="00EB50C6">
        <w:rPr>
          <w:rFonts w:ascii="Times New Roman" w:hAnsi="Times New Roman"/>
        </w:rPr>
        <w:t xml:space="preserve"> </w:t>
      </w:r>
      <w:r w:rsidR="002236D0" w:rsidRPr="00A55636">
        <w:rPr>
          <w:rFonts w:ascii="Times New Roman" w:hAnsi="Times New Roman"/>
          <w:lang w:val="en-US"/>
        </w:rPr>
        <w:t>al</w:t>
      </w:r>
      <w:r w:rsidR="002236D0" w:rsidRPr="00A55636">
        <w:rPr>
          <w:rFonts w:ascii="Times New Roman" w:hAnsi="Times New Roman"/>
        </w:rPr>
        <w:t>., 2019</w:t>
      </w:r>
      <w:r w:rsidR="002236D0">
        <w:rPr>
          <w:rFonts w:ascii="Times New Roman" w:hAnsi="Times New Roman"/>
        </w:rPr>
        <w:t>).</w:t>
      </w:r>
    </w:p>
    <w:p w14:paraId="72BBCA90" w14:textId="2E215E0F" w:rsidR="00857F70" w:rsidRDefault="00433010" w:rsidP="0031161F">
      <w:pPr>
        <w:pStyle w:val="a7"/>
        <w:spacing w:after="200"/>
        <w:ind w:left="0" w:firstLine="709"/>
        <w:rPr>
          <w:rFonts w:ascii="Times New Roman" w:hAnsi="Times New Roman"/>
        </w:rPr>
      </w:pPr>
      <w:r>
        <w:rPr>
          <w:rFonts w:ascii="Times New Roman" w:hAnsi="Times New Roman"/>
        </w:rPr>
        <w:t xml:space="preserve">Αξιόλογα αποτελέσματα παρουσιάζει και η έρευνα των </w:t>
      </w:r>
      <w:r>
        <w:rPr>
          <w:rFonts w:ascii="Times New Roman" w:hAnsi="Times New Roman"/>
          <w:lang w:val="en-US"/>
        </w:rPr>
        <w:t>Kapoor</w:t>
      </w:r>
      <w:r w:rsidR="00EB50C6">
        <w:rPr>
          <w:rFonts w:ascii="Times New Roman" w:hAnsi="Times New Roman"/>
        </w:rPr>
        <w:t xml:space="preserve"> </w:t>
      </w:r>
      <w:r>
        <w:rPr>
          <w:rFonts w:ascii="Times New Roman" w:hAnsi="Times New Roman"/>
          <w:lang w:val="en-US"/>
        </w:rPr>
        <w:t>et</w:t>
      </w:r>
      <w:r w:rsidR="00EB50C6">
        <w:rPr>
          <w:rFonts w:ascii="Times New Roman" w:hAnsi="Times New Roman"/>
        </w:rPr>
        <w:t xml:space="preserve"> </w:t>
      </w:r>
      <w:r>
        <w:rPr>
          <w:rFonts w:ascii="Times New Roman" w:hAnsi="Times New Roman"/>
          <w:lang w:val="en-US"/>
        </w:rPr>
        <w:t>al</w:t>
      </w:r>
      <w:r w:rsidRPr="00433010">
        <w:rPr>
          <w:rFonts w:ascii="Times New Roman" w:hAnsi="Times New Roman"/>
        </w:rPr>
        <w:t xml:space="preserve">. </w:t>
      </w:r>
      <w:r w:rsidR="00EB50C6">
        <w:rPr>
          <w:rFonts w:ascii="Times New Roman" w:hAnsi="Times New Roman"/>
        </w:rPr>
        <w:t>(</w:t>
      </w:r>
      <w:r w:rsidRPr="00433010">
        <w:rPr>
          <w:rFonts w:ascii="Times New Roman" w:hAnsi="Times New Roman"/>
        </w:rPr>
        <w:t>2022</w:t>
      </w:r>
      <w:r w:rsidR="00EB50C6">
        <w:rPr>
          <w:rFonts w:ascii="Times New Roman" w:hAnsi="Times New Roman"/>
        </w:rPr>
        <w:t>)</w:t>
      </w:r>
      <w:r w:rsidRPr="00433010">
        <w:rPr>
          <w:rFonts w:ascii="Times New Roman" w:hAnsi="Times New Roman"/>
        </w:rPr>
        <w:t xml:space="preserve">, </w:t>
      </w:r>
      <w:r>
        <w:rPr>
          <w:rFonts w:ascii="Times New Roman" w:hAnsi="Times New Roman"/>
        </w:rPr>
        <w:t xml:space="preserve">κατά την οποία μελετήθηκε η χρηστική αξία και εφαρμογή των </w:t>
      </w:r>
      <w:proofErr w:type="spellStart"/>
      <w:r>
        <w:rPr>
          <w:rFonts w:ascii="Times New Roman" w:hAnsi="Times New Roman"/>
        </w:rPr>
        <w:t>σκονών</w:t>
      </w:r>
      <w:proofErr w:type="spellEnd"/>
      <w:r>
        <w:rPr>
          <w:rFonts w:ascii="Times New Roman" w:hAnsi="Times New Roman"/>
        </w:rPr>
        <w:t xml:space="preserve"> των φρούτων ως βρώσιμο επίχρισμα σε κομμένα μήλα για</w:t>
      </w:r>
      <w:r w:rsidRPr="00433010">
        <w:rPr>
          <w:rFonts w:ascii="Times New Roman" w:hAnsi="Times New Roman"/>
        </w:rPr>
        <w:t xml:space="preserve"> να ενσωματωθούν διάφορα λειτουργικά και θρεπτικά χαρακτηριστικά στα τσιπς μήλου. Ο μετέπειτα στόχος αυτής της εργασίας ήταν να διερευνήσει τη μικροσκοπική φασματοσκοπία NIR ως εργαλείο για την ταχεία παρακολούθηση και ανάπτυξη ενός προγνωστικού μοντέλου για την ξήρανση της βρώσιμης επικάλυψης σε αυτές τις φέτες μήλου. </w:t>
      </w:r>
      <w:r w:rsidR="0031161F">
        <w:rPr>
          <w:rFonts w:ascii="Times New Roman" w:hAnsi="Times New Roman"/>
        </w:rPr>
        <w:t xml:space="preserve">Στην έρευνα χρησιμοποιήθηκαν μήλα ποικιλίας </w:t>
      </w:r>
      <w:r w:rsidR="0031161F">
        <w:rPr>
          <w:rFonts w:ascii="Times New Roman" w:hAnsi="Times New Roman"/>
          <w:lang w:val="en-US"/>
        </w:rPr>
        <w:t>Gala</w:t>
      </w:r>
      <w:r w:rsidR="0031161F">
        <w:rPr>
          <w:rFonts w:ascii="Times New Roman" w:hAnsi="Times New Roman"/>
        </w:rPr>
        <w:t>τα οποία κόπηκαν σε φέτες πάχους 3</w:t>
      </w:r>
      <w:r w:rsidR="0031161F">
        <w:rPr>
          <w:rFonts w:ascii="Times New Roman" w:hAnsi="Times New Roman"/>
          <w:lang w:val="en-US"/>
        </w:rPr>
        <w:t>mm</w:t>
      </w:r>
      <w:r w:rsidR="0031161F">
        <w:rPr>
          <w:rFonts w:ascii="Times New Roman" w:hAnsi="Times New Roman"/>
        </w:rPr>
        <w:t xml:space="preserve">με την χρήση εργαστηριακού </w:t>
      </w:r>
      <w:proofErr w:type="spellStart"/>
      <w:r w:rsidR="0031161F">
        <w:rPr>
          <w:rFonts w:ascii="Times New Roman" w:hAnsi="Times New Roman"/>
        </w:rPr>
        <w:t>τεμαχιστή</w:t>
      </w:r>
      <w:proofErr w:type="spellEnd"/>
      <w:r w:rsidR="0031161F">
        <w:rPr>
          <w:rFonts w:ascii="Times New Roman" w:hAnsi="Times New Roman"/>
        </w:rPr>
        <w:t xml:space="preserve">. Για  το διάλυμα επικάλυψης χρησιμοποιήθηκε </w:t>
      </w:r>
      <w:proofErr w:type="spellStart"/>
      <w:r w:rsidR="0031161F">
        <w:rPr>
          <w:rFonts w:ascii="Times New Roman" w:hAnsi="Times New Roman"/>
        </w:rPr>
        <w:t>ακετυλιωμένο</w:t>
      </w:r>
      <w:proofErr w:type="spellEnd"/>
      <w:r w:rsidR="0031161F">
        <w:rPr>
          <w:rFonts w:ascii="Times New Roman" w:hAnsi="Times New Roman"/>
        </w:rPr>
        <w:t xml:space="preserve"> </w:t>
      </w:r>
      <w:proofErr w:type="spellStart"/>
      <w:r w:rsidR="004708EB" w:rsidRPr="00B226EB">
        <w:rPr>
          <w:rFonts w:ascii="Times New Roman" w:hAnsi="Times New Roman"/>
        </w:rPr>
        <w:t>μ</w:t>
      </w:r>
      <w:r w:rsidR="0031161F" w:rsidRPr="00B226EB">
        <w:rPr>
          <w:rFonts w:ascii="Times New Roman" w:hAnsi="Times New Roman"/>
        </w:rPr>
        <w:t>ονογλυκερίδιο</w:t>
      </w:r>
      <w:proofErr w:type="spellEnd"/>
      <w:r w:rsidR="0031161F">
        <w:rPr>
          <w:rFonts w:ascii="Times New Roman" w:hAnsi="Times New Roman"/>
        </w:rPr>
        <w:t xml:space="preserve"> (</w:t>
      </w:r>
      <w:r w:rsidR="0031161F">
        <w:rPr>
          <w:rFonts w:ascii="Times New Roman" w:hAnsi="Times New Roman"/>
          <w:lang w:val="en-US"/>
        </w:rPr>
        <w:t>AMG</w:t>
      </w:r>
      <w:r w:rsidR="0031161F" w:rsidRPr="0031161F">
        <w:rPr>
          <w:rFonts w:ascii="Times New Roman" w:hAnsi="Times New Roman"/>
        </w:rPr>
        <w:t xml:space="preserve">) </w:t>
      </w:r>
      <w:r w:rsidR="004708EB" w:rsidRPr="00B226EB">
        <w:rPr>
          <w:rFonts w:ascii="Times New Roman" w:hAnsi="Times New Roman"/>
        </w:rPr>
        <w:t>σ</w:t>
      </w:r>
      <w:r w:rsidR="0031161F" w:rsidRPr="00B226EB">
        <w:rPr>
          <w:rFonts w:ascii="Times New Roman" w:hAnsi="Times New Roman"/>
        </w:rPr>
        <w:t xml:space="preserve">ε </w:t>
      </w:r>
      <w:r w:rsidR="004708EB" w:rsidRPr="00B226EB">
        <w:rPr>
          <w:rFonts w:ascii="Times New Roman" w:hAnsi="Times New Roman"/>
        </w:rPr>
        <w:t>συγκέντρω</w:t>
      </w:r>
      <w:r w:rsidR="00B226EB">
        <w:rPr>
          <w:rFonts w:ascii="Times New Roman" w:hAnsi="Times New Roman"/>
        </w:rPr>
        <w:t>σ</w:t>
      </w:r>
      <w:r w:rsidR="004708EB" w:rsidRPr="00B226EB">
        <w:rPr>
          <w:rFonts w:ascii="Times New Roman" w:hAnsi="Times New Roman"/>
        </w:rPr>
        <w:t>η</w:t>
      </w:r>
      <w:r w:rsidR="004708EB">
        <w:rPr>
          <w:rFonts w:ascii="Times New Roman" w:hAnsi="Times New Roman"/>
        </w:rPr>
        <w:t xml:space="preserve"> </w:t>
      </w:r>
      <w:r w:rsidR="0031161F">
        <w:rPr>
          <w:rFonts w:ascii="Times New Roman" w:hAnsi="Times New Roman"/>
        </w:rPr>
        <w:t xml:space="preserve"> 1% β/β σε </w:t>
      </w:r>
      <w:proofErr w:type="spellStart"/>
      <w:r w:rsidR="0031161F">
        <w:rPr>
          <w:rFonts w:ascii="Times New Roman" w:hAnsi="Times New Roman"/>
        </w:rPr>
        <w:t>απεσταγμένο</w:t>
      </w:r>
      <w:proofErr w:type="spellEnd"/>
      <w:r w:rsidR="0031161F">
        <w:rPr>
          <w:rFonts w:ascii="Times New Roman" w:hAnsi="Times New Roman"/>
        </w:rPr>
        <w:t xml:space="preserve"> νερό όπου θερμάνθηκε στους 30</w:t>
      </w:r>
      <w:proofErr w:type="spellStart"/>
      <w:r w:rsidR="0031161F" w:rsidRPr="0031161F">
        <w:rPr>
          <w:rFonts w:ascii="Times New Roman" w:hAnsi="Times New Roman"/>
          <w:vertAlign w:val="superscript"/>
          <w:lang w:val="en-US"/>
        </w:rPr>
        <w:t>o</w:t>
      </w:r>
      <w:r w:rsidR="0031161F">
        <w:rPr>
          <w:rFonts w:ascii="Times New Roman" w:hAnsi="Times New Roman"/>
          <w:lang w:val="en-US"/>
        </w:rPr>
        <w:t>C</w:t>
      </w:r>
      <w:proofErr w:type="spellEnd"/>
      <w:r w:rsidR="0031161F">
        <w:rPr>
          <w:rFonts w:ascii="Times New Roman" w:hAnsi="Times New Roman"/>
        </w:rPr>
        <w:t xml:space="preserve"> για 15 λεπτά</w:t>
      </w:r>
      <w:r w:rsidR="0031161F" w:rsidRPr="0031161F">
        <w:rPr>
          <w:rFonts w:ascii="Times New Roman" w:hAnsi="Times New Roman"/>
        </w:rPr>
        <w:t xml:space="preserve">, </w:t>
      </w:r>
      <w:r w:rsidR="0031161F">
        <w:rPr>
          <w:rFonts w:ascii="Times New Roman" w:hAnsi="Times New Roman"/>
        </w:rPr>
        <w:t xml:space="preserve">έπειτα ψύχθηκε σε θερμοκρασία δωματίου και στην συνέχεια προστέθηκε η σκόνη </w:t>
      </w:r>
      <w:proofErr w:type="spellStart"/>
      <w:r w:rsidR="0031161F">
        <w:rPr>
          <w:rFonts w:ascii="Times New Roman" w:hAnsi="Times New Roman"/>
        </w:rPr>
        <w:t>κράνμπερι</w:t>
      </w:r>
      <w:proofErr w:type="spellEnd"/>
      <w:r w:rsidR="0031161F">
        <w:rPr>
          <w:rFonts w:ascii="Times New Roman" w:hAnsi="Times New Roman"/>
        </w:rPr>
        <w:t xml:space="preserve"> όπου ακολούθησε </w:t>
      </w:r>
      <w:proofErr w:type="spellStart"/>
      <w:r w:rsidR="0031161F">
        <w:rPr>
          <w:rFonts w:ascii="Times New Roman" w:hAnsi="Times New Roman"/>
        </w:rPr>
        <w:t>ομογενοποίηση</w:t>
      </w:r>
      <w:proofErr w:type="spellEnd"/>
      <w:r w:rsidR="0031161F">
        <w:rPr>
          <w:rFonts w:ascii="Times New Roman" w:hAnsi="Times New Roman"/>
        </w:rPr>
        <w:t xml:space="preserve"> στις 7000 </w:t>
      </w:r>
      <w:r w:rsidR="0031161F">
        <w:rPr>
          <w:rFonts w:ascii="Times New Roman" w:hAnsi="Times New Roman"/>
          <w:lang w:val="en-US"/>
        </w:rPr>
        <w:t>rpm</w:t>
      </w:r>
      <w:r w:rsidR="0031161F">
        <w:rPr>
          <w:rFonts w:ascii="Times New Roman" w:hAnsi="Times New Roman"/>
        </w:rPr>
        <w:t xml:space="preserve"> για 5 λεπτά</w:t>
      </w:r>
      <w:r w:rsidR="0031161F" w:rsidRPr="0031161F">
        <w:rPr>
          <w:rFonts w:ascii="Times New Roman" w:hAnsi="Times New Roman"/>
        </w:rPr>
        <w:t xml:space="preserve">. </w:t>
      </w:r>
      <w:r w:rsidR="0031161F">
        <w:rPr>
          <w:rFonts w:ascii="Times New Roman" w:hAnsi="Times New Roman"/>
        </w:rPr>
        <w:t>Σε αυτό βυθίστηκαν οι φέτες μήλου για 5 λεπτά και στην συνέχεια πραγματοποιήθηκε η ξήρανση σε ζεστό αέρα. Έπειτα, τα</w:t>
      </w:r>
      <w:r w:rsidRPr="00433010">
        <w:rPr>
          <w:rFonts w:ascii="Times New Roman" w:hAnsi="Times New Roman"/>
        </w:rPr>
        <w:t xml:space="preserve"> φάσματα NIR συλλέχθηκαν σε διαφορετικούς χρόνους ξήρανσης και αναπτύχθηκαν μοντέλα </w:t>
      </w:r>
      <w:proofErr w:type="spellStart"/>
      <w:r w:rsidRPr="00433010">
        <w:rPr>
          <w:rFonts w:ascii="Times New Roman" w:hAnsi="Times New Roman"/>
        </w:rPr>
        <w:t>πολυμεταβλητής</w:t>
      </w:r>
      <w:proofErr w:type="spellEnd"/>
      <w:r w:rsidRPr="00433010">
        <w:rPr>
          <w:rFonts w:ascii="Times New Roman" w:hAnsi="Times New Roman"/>
        </w:rPr>
        <w:t xml:space="preserve"> βαθμονόμησης χρησιμοποιώντας παλινδρόμηση μερικών ελαχίστων τετραγώνων (PLSR) με ακατέργαστα και διάφορα </w:t>
      </w:r>
      <w:proofErr w:type="spellStart"/>
      <w:r w:rsidRPr="00433010">
        <w:rPr>
          <w:rFonts w:ascii="Times New Roman" w:hAnsi="Times New Roman"/>
        </w:rPr>
        <w:t>προκατεργασμ</w:t>
      </w:r>
      <w:r w:rsidR="0031161F">
        <w:rPr>
          <w:rFonts w:ascii="Times New Roman" w:hAnsi="Times New Roman"/>
        </w:rPr>
        <w:t>ένα</w:t>
      </w:r>
      <w:proofErr w:type="spellEnd"/>
      <w:r w:rsidR="0031161F">
        <w:rPr>
          <w:rFonts w:ascii="Times New Roman" w:hAnsi="Times New Roman"/>
        </w:rPr>
        <w:t xml:space="preserve"> φάσματα. Αντί να </w:t>
      </w:r>
      <w:r w:rsidR="00EB50C6">
        <w:rPr>
          <w:rFonts w:ascii="Times New Roman" w:hAnsi="Times New Roman"/>
        </w:rPr>
        <w:t>επιλεχτούν</w:t>
      </w:r>
      <w:r w:rsidRPr="00433010">
        <w:rPr>
          <w:rFonts w:ascii="Times New Roman" w:hAnsi="Times New Roman"/>
        </w:rPr>
        <w:t xml:space="preserve"> διαφορετικά σετ χαρακτηριστικών μηκών κύματος για επικαλυμμένες και μη επικαλυμμένες φέτες μήλου, επιλέχθηκε ένα σύνολο 7 βασικών μηκών κύματος για βολική εφαρμογή για την παρακολούθηση της περιεκτικότητας σε υγρασία κατά την ξήρανση των μήλων με ή χωρίς βρώσιμες επικαλύψεις. Τα αποτελέσματα έδειξαν ότι η μικροσκοπική φασματοσκοπία NIR ήταν σε θέση να παρακολουθεί τη διαδικασία ξήρανσης και να κάνει διάκριση μεταξύ των επικαλυμμένων και μη επικαλυμμένων φετών μήλου και των χρόνων ξήρανσης, κυρίως από τις διαφορές στις ζώνε</w:t>
      </w:r>
      <w:r w:rsidR="00777DE9">
        <w:rPr>
          <w:rFonts w:ascii="Times New Roman" w:hAnsi="Times New Roman"/>
        </w:rPr>
        <w:t>ς απορρόφησης ζάχαρης και νερού (</w:t>
      </w:r>
      <w:proofErr w:type="spellStart"/>
      <w:r w:rsidR="00777DE9">
        <w:rPr>
          <w:rFonts w:ascii="Times New Roman" w:hAnsi="Times New Roman"/>
          <w:lang w:val="en-US"/>
        </w:rPr>
        <w:t>Kapooretal</w:t>
      </w:r>
      <w:proofErr w:type="spellEnd"/>
      <w:r w:rsidR="00777DE9" w:rsidRPr="00433010">
        <w:rPr>
          <w:rFonts w:ascii="Times New Roman" w:hAnsi="Times New Roman"/>
        </w:rPr>
        <w:t>., 2022</w:t>
      </w:r>
      <w:r w:rsidR="00777DE9">
        <w:rPr>
          <w:rFonts w:ascii="Times New Roman" w:hAnsi="Times New Roman"/>
        </w:rPr>
        <w:t>)</w:t>
      </w:r>
      <w:r w:rsidR="0028444D">
        <w:rPr>
          <w:rFonts w:ascii="Times New Roman" w:hAnsi="Times New Roman"/>
        </w:rPr>
        <w:t xml:space="preserve">. </w:t>
      </w:r>
    </w:p>
    <w:p w14:paraId="2956E86E" w14:textId="51223DCA" w:rsidR="00857F70" w:rsidRPr="00857F70" w:rsidRDefault="00857F70" w:rsidP="00857F70">
      <w:pPr>
        <w:pStyle w:val="3"/>
        <w:spacing w:after="200"/>
        <w:rPr>
          <w:color w:val="auto"/>
        </w:rPr>
      </w:pPr>
      <w:bookmarkStart w:id="25" w:name="_Toc147762430"/>
      <w:r w:rsidRPr="00B226EB">
        <w:rPr>
          <w:color w:val="auto"/>
        </w:rPr>
        <w:lastRenderedPageBreak/>
        <w:t xml:space="preserve">3.5.4 Επίδραση </w:t>
      </w:r>
      <w:r w:rsidR="004708EB" w:rsidRPr="00B226EB">
        <w:rPr>
          <w:color w:val="auto"/>
        </w:rPr>
        <w:t>του βαθμού ωρίμασης</w:t>
      </w:r>
      <w:r w:rsidRPr="00B226EB">
        <w:rPr>
          <w:color w:val="auto"/>
        </w:rPr>
        <w:t>, χρόνου αποθήκευσης στην ποιότητα των αποξηραμένων φρούτων</w:t>
      </w:r>
      <w:bookmarkEnd w:id="25"/>
      <w:r w:rsidRPr="00857F70">
        <w:rPr>
          <w:color w:val="auto"/>
        </w:rPr>
        <w:t xml:space="preserve"> </w:t>
      </w:r>
    </w:p>
    <w:p w14:paraId="061F9004" w14:textId="276A5363" w:rsidR="00857F70" w:rsidRPr="00BF50A8" w:rsidRDefault="00857F70" w:rsidP="00857F70">
      <w:pPr>
        <w:pStyle w:val="a7"/>
        <w:spacing w:after="200"/>
        <w:ind w:left="0" w:firstLine="709"/>
        <w:rPr>
          <w:rFonts w:ascii="Times New Roman" w:hAnsi="Times New Roman"/>
        </w:rPr>
      </w:pPr>
      <w:r>
        <w:rPr>
          <w:rFonts w:ascii="Times New Roman" w:hAnsi="Times New Roman"/>
        </w:rPr>
        <w:t xml:space="preserve">Επιπλέον, από έρευνα των </w:t>
      </w:r>
      <w:r>
        <w:rPr>
          <w:rFonts w:ascii="Times New Roman" w:hAnsi="Times New Roman"/>
          <w:lang w:val="en-US"/>
        </w:rPr>
        <w:t>Rizzolo</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90076F">
        <w:rPr>
          <w:rFonts w:ascii="Times New Roman" w:hAnsi="Times New Roman"/>
        </w:rPr>
        <w:t xml:space="preserve">. </w:t>
      </w:r>
      <w:r>
        <w:rPr>
          <w:rFonts w:ascii="Times New Roman" w:hAnsi="Times New Roman"/>
        </w:rPr>
        <w:t>(</w:t>
      </w:r>
      <w:r w:rsidRPr="0090076F">
        <w:rPr>
          <w:rFonts w:ascii="Times New Roman" w:hAnsi="Times New Roman"/>
        </w:rPr>
        <w:t>2011</w:t>
      </w:r>
      <w:r>
        <w:rPr>
          <w:rFonts w:ascii="Times New Roman" w:hAnsi="Times New Roman"/>
        </w:rPr>
        <w:t>)</w:t>
      </w:r>
      <w:r w:rsidRPr="0090076F">
        <w:rPr>
          <w:rFonts w:ascii="Times New Roman" w:hAnsi="Times New Roman"/>
        </w:rPr>
        <w:t xml:space="preserve">, </w:t>
      </w:r>
      <w:r>
        <w:rPr>
          <w:rFonts w:ascii="Times New Roman" w:hAnsi="Times New Roman"/>
        </w:rPr>
        <w:t xml:space="preserve">προέκυψαν εξίσου σημαντικά αποτελέσματα για τα αποξηραμένα φρούτα. Στόχος της έρευνας των παραπάνω ήταν να γίνει μία μελέτη της επίδρασης </w:t>
      </w:r>
      <w:r w:rsidR="004708EB" w:rsidRPr="00B226EB">
        <w:rPr>
          <w:rFonts w:ascii="Times New Roman" w:hAnsi="Times New Roman"/>
        </w:rPr>
        <w:t xml:space="preserve">του βαθμού ωρίμασης </w:t>
      </w:r>
      <w:r>
        <w:rPr>
          <w:rFonts w:ascii="Times New Roman" w:hAnsi="Times New Roman"/>
        </w:rPr>
        <w:t xml:space="preserve">και του χρόνου αποθήκευσης σε κανονική ατμόσφαιρα σχετικά με τα ποιοτικά χαρακτηριστικά των δακτυλίων μήλων όταν αυτά αποξηραίνονται σε αέρα, δίνοντας ιδιαίτερη έμφαση στη σχέση μεταξύ της υφής που παρουσιάζουν τα νωπά φρούτα και το χρώμα και τις μηχανικές ιδιότητες που παρουσιάζουν οι αποξηραμένοι δακτύλιοι μήλων. Συγκεκριμένα στην έρευνα χρησιμοποιήθηκαν μήλα ποικιλίας </w:t>
      </w:r>
      <w:r>
        <w:rPr>
          <w:rFonts w:ascii="Times New Roman" w:hAnsi="Times New Roman"/>
          <w:lang w:val="en-US"/>
        </w:rPr>
        <w:t>Pink</w:t>
      </w:r>
      <w:r>
        <w:rPr>
          <w:rFonts w:ascii="Times New Roman" w:hAnsi="Times New Roman"/>
        </w:rPr>
        <w:t xml:space="preserve"> </w:t>
      </w:r>
      <w:r>
        <w:rPr>
          <w:rFonts w:ascii="Times New Roman" w:hAnsi="Times New Roman"/>
          <w:lang w:val="en-US"/>
        </w:rPr>
        <w:t>Lady</w:t>
      </w:r>
      <w:r>
        <w:rPr>
          <w:rFonts w:ascii="Times New Roman" w:hAnsi="Times New Roman"/>
        </w:rPr>
        <w:t xml:space="preserve"> και κατά την συγκομιδή χρησιμοποιήθηκε η φασματοσκοπία με χρονική ανάλυση (</w:t>
      </w:r>
      <w:r>
        <w:rPr>
          <w:rFonts w:ascii="Times New Roman" w:hAnsi="Times New Roman"/>
          <w:lang w:val="en-US"/>
        </w:rPr>
        <w:t>TRS</w:t>
      </w:r>
      <w:r w:rsidRPr="00D84469">
        <w:rPr>
          <w:rFonts w:ascii="Times New Roman" w:hAnsi="Times New Roman"/>
        </w:rPr>
        <w:t xml:space="preserve">) </w:t>
      </w:r>
      <w:r>
        <w:rPr>
          <w:rFonts w:ascii="Times New Roman" w:hAnsi="Times New Roman"/>
        </w:rPr>
        <w:t xml:space="preserve">στα 670 </w:t>
      </w:r>
      <w:r>
        <w:rPr>
          <w:rFonts w:ascii="Times New Roman" w:hAnsi="Times New Roman"/>
          <w:lang w:val="en-US"/>
        </w:rPr>
        <w:t>nm</w:t>
      </w:r>
      <w:r>
        <w:rPr>
          <w:rFonts w:ascii="Times New Roman" w:hAnsi="Times New Roman"/>
        </w:rPr>
        <w:t xml:space="preserve">για τον προσδιορισμό της ωριμότητας των καρπών. Στην συνέχεια, δημιουργήθηκαν τρεις πατρίδες με τυχαίους καρπούς, οι οποίες αντιστοιχούσαν στους 3 χρόνους αποθήκευσης των μήλων. Η πρώτη παρτίδα απαρτιζόταν από τους καρπούς που αντιστοιχούσαν σε χρόνο μηδέν, δηλαδή στους καρπούς που μόλις συγκομίστηκαν, η δεύτερη στους καρπούς που αποθηκεύτηκαν 3 μήνες και η τρίτη παρτίδα σε αυτούς που αποθηκεύτηκαν για διάρκεια 5 μηνών σε κανονική ατμόσφαιρα </w:t>
      </w:r>
      <w:r w:rsidRPr="00D84469">
        <w:rPr>
          <w:rFonts w:ascii="Times New Roman" w:hAnsi="Times New Roman"/>
        </w:rPr>
        <w:t xml:space="preserve">+1°C. </w:t>
      </w:r>
      <w:r>
        <w:rPr>
          <w:rFonts w:ascii="Times New Roman" w:hAnsi="Times New Roman"/>
        </w:rPr>
        <w:t xml:space="preserve">Σε κάθε διαφορετική παρτίδα, χρησιμοποιήθηκαν τρεις δακτύλιοι μήλων πάχους </w:t>
      </w:r>
      <w:r w:rsidRPr="00D84469">
        <w:rPr>
          <w:rFonts w:ascii="Times New Roman" w:hAnsi="Times New Roman"/>
        </w:rPr>
        <w:t xml:space="preserve">5 </w:t>
      </w:r>
      <w:proofErr w:type="spellStart"/>
      <w:r>
        <w:rPr>
          <w:rFonts w:ascii="Times New Roman" w:hAnsi="Times New Roman"/>
        </w:rPr>
        <w:t>mm</w:t>
      </w:r>
      <w:proofErr w:type="spellEnd"/>
      <w:r>
        <w:rPr>
          <w:rFonts w:ascii="Times New Roman" w:hAnsi="Times New Roman"/>
        </w:rPr>
        <w:t xml:space="preserve">, οι οποίοι </w:t>
      </w:r>
      <w:r w:rsidR="00B226EB">
        <w:rPr>
          <w:rFonts w:ascii="Times New Roman" w:hAnsi="Times New Roman"/>
        </w:rPr>
        <w:t>αποξηράθηκαν</w:t>
      </w:r>
      <w:r>
        <w:rPr>
          <w:rFonts w:ascii="Times New Roman" w:hAnsi="Times New Roman"/>
        </w:rPr>
        <w:t xml:space="preserve"> με την χρήση αέρα στους </w:t>
      </w:r>
      <w:r w:rsidRPr="00D84469">
        <w:rPr>
          <w:rFonts w:ascii="Times New Roman" w:hAnsi="Times New Roman"/>
        </w:rPr>
        <w:t xml:space="preserve">80°C μέχρι </w:t>
      </w:r>
      <w:r>
        <w:rPr>
          <w:rFonts w:ascii="Times New Roman" w:hAnsi="Times New Roman"/>
        </w:rPr>
        <w:t xml:space="preserve">την απόκτηση </w:t>
      </w:r>
      <w:r w:rsidRPr="00D84469">
        <w:rPr>
          <w:rFonts w:ascii="Times New Roman" w:hAnsi="Times New Roman"/>
        </w:rPr>
        <w:t xml:space="preserve">σταθερού βάρους χρησιμοποιώντας πιλοτικό στεγνωτήριο με κυκλοφορία αέρα. Τα φρέσκα φρούτα αναλύθηκαν για </w:t>
      </w:r>
      <w:r>
        <w:rPr>
          <w:rFonts w:ascii="Times New Roman" w:hAnsi="Times New Roman"/>
        </w:rPr>
        <w:t xml:space="preserve">τα </w:t>
      </w:r>
      <w:r w:rsidRPr="00D84469">
        <w:rPr>
          <w:rFonts w:ascii="Times New Roman" w:hAnsi="Times New Roman"/>
        </w:rPr>
        <w:t xml:space="preserve">μηχανικά χαρακτηριστικά </w:t>
      </w:r>
      <w:r>
        <w:rPr>
          <w:rFonts w:ascii="Times New Roman" w:hAnsi="Times New Roman"/>
        </w:rPr>
        <w:t xml:space="preserve">του πολτού </w:t>
      </w:r>
      <w:r w:rsidRPr="00D84469">
        <w:rPr>
          <w:rFonts w:ascii="Times New Roman" w:hAnsi="Times New Roman"/>
        </w:rPr>
        <w:t xml:space="preserve">(σκληρότητα, ακαμψία και ενέργεια σε ρήξη, </w:t>
      </w:r>
      <w:proofErr w:type="spellStart"/>
      <w:r w:rsidRPr="00D84469">
        <w:rPr>
          <w:rFonts w:ascii="Times New Roman" w:hAnsi="Times New Roman"/>
        </w:rPr>
        <w:t>Ef</w:t>
      </w:r>
      <w:proofErr w:type="spellEnd"/>
      <w:r w:rsidRPr="00D84469">
        <w:rPr>
          <w:rFonts w:ascii="Times New Roman" w:hAnsi="Times New Roman"/>
        </w:rPr>
        <w:t>), σχετικός μεσοκυττάριος χώρος</w:t>
      </w:r>
      <w:r>
        <w:rPr>
          <w:rFonts w:ascii="Times New Roman" w:hAnsi="Times New Roman"/>
        </w:rPr>
        <w:t xml:space="preserve"> όγκος (</w:t>
      </w:r>
      <w:r>
        <w:rPr>
          <w:rFonts w:ascii="Times New Roman" w:hAnsi="Times New Roman"/>
          <w:lang w:val="en-US"/>
        </w:rPr>
        <w:t>RISV</w:t>
      </w:r>
      <w:r w:rsidRPr="00B145FC">
        <w:rPr>
          <w:rFonts w:ascii="Times New Roman" w:hAnsi="Times New Roman"/>
        </w:rPr>
        <w:t xml:space="preserve">), </w:t>
      </w:r>
      <w:r w:rsidRPr="00D84469">
        <w:rPr>
          <w:rFonts w:ascii="Times New Roman" w:hAnsi="Times New Roman"/>
        </w:rPr>
        <w:t>περιεκτικότητα σε διαλυτό στερεό (SSC) και ξηρή ύλη (DM).</w:t>
      </w:r>
      <w:r>
        <w:rPr>
          <w:rFonts w:ascii="Times New Roman" w:hAnsi="Times New Roman"/>
        </w:rPr>
        <w:t xml:space="preserve"> Επιπλέον πραγματοποιήθηκε και ανάλυση χρώματος και των γεωμετρικών χαρακτηριστικών των μήλων. Έτσι από την μελέτη όλων των παραπάνω, προέκυψε πως τα αποθηκευμένα φρούτα συγκριτικά με τα φρούτα της πρώτης παρτίδας (χρόνος μηδέν-συγκομιδή), ήταν πιο μαλακά και είχαν χαμηλότερη ακαμψία και ενέργεια σε θραύση, ενώ η περιεκτικότητα τους σε διαλυτά στερεά και σε σχετικό όγκο μεσοκυττάριου χώρου. Όσον αφορά τα μήλα που ήταν λιγότερο ώριμα αυτά παρουσίασαν χαμηλότερη περιεκτικότητα σε διαλυτά στερεά και ξηρή ύλη, ενώ τα μέτρια ώριμα μήλα, παρουσίασαν υψηλότερη κοκκινάδα και μικρότερη κιτρινάδα από ότι στις άλλες κατηγορίες. Όσον αφορά των δείκτη μαυρίσματος, το συνολικό χρώμα, το χρώμα και την απόχρωση, τα μήλα που αποθηκεύτηκαν για 3 μήνες, παρουσίασαν υψηλότερες </w:t>
      </w:r>
      <w:r>
        <w:rPr>
          <w:rFonts w:ascii="Times New Roman" w:hAnsi="Times New Roman"/>
        </w:rPr>
        <w:lastRenderedPageBreak/>
        <w:t xml:space="preserve">διαφορές συγκριτικά με τα φρέσκα μήλα και αυτά που αποθηκεύτηκαν για 5 μήνες.  Τέλος, δακτύλιοι που δεν αποθηκεύτηκαν καθόλου και ήταν λιγότερο ώριμοι παρουσίασαν υψηλότερο δείκτη μαυρίσματος, σκληρότητα, </w:t>
      </w:r>
      <w:proofErr w:type="spellStart"/>
      <w:r>
        <w:rPr>
          <w:rFonts w:ascii="Times New Roman" w:hAnsi="Times New Roman"/>
        </w:rPr>
        <w:t>τραγανότητα</w:t>
      </w:r>
      <w:proofErr w:type="spellEnd"/>
      <w:r>
        <w:rPr>
          <w:rFonts w:ascii="Times New Roman" w:hAnsi="Times New Roman"/>
        </w:rPr>
        <w:t xml:space="preserve"> και ενέργεια στο σημείο θραύσης, σε σύγκριση με τα πιο ώριμα φρούτα δηλαδή αυτά που υπέστησαν επεξεργασία μετά από αποθήκευση (</w:t>
      </w:r>
      <w:r>
        <w:rPr>
          <w:rFonts w:ascii="Times New Roman" w:hAnsi="Times New Roman"/>
          <w:lang w:val="en-US"/>
        </w:rPr>
        <w:t>Rizzolo</w:t>
      </w:r>
      <w:r>
        <w:rPr>
          <w:rFonts w:ascii="Times New Roman" w:hAnsi="Times New Roman"/>
        </w:rPr>
        <w:t xml:space="preserve"> </w:t>
      </w:r>
      <w:r>
        <w:rPr>
          <w:rFonts w:ascii="Times New Roman" w:hAnsi="Times New Roman"/>
          <w:lang w:val="en-US"/>
        </w:rPr>
        <w:t>et</w:t>
      </w:r>
      <w:r>
        <w:rPr>
          <w:rFonts w:ascii="Times New Roman" w:hAnsi="Times New Roman"/>
        </w:rPr>
        <w:t xml:space="preserve"> </w:t>
      </w:r>
      <w:r>
        <w:rPr>
          <w:rFonts w:ascii="Times New Roman" w:hAnsi="Times New Roman"/>
          <w:lang w:val="en-US"/>
        </w:rPr>
        <w:t>al</w:t>
      </w:r>
      <w:r w:rsidRPr="0090076F">
        <w:rPr>
          <w:rFonts w:ascii="Times New Roman" w:hAnsi="Times New Roman"/>
        </w:rPr>
        <w:t>., 2011</w:t>
      </w:r>
      <w:r>
        <w:rPr>
          <w:rFonts w:ascii="Times New Roman" w:hAnsi="Times New Roman"/>
        </w:rPr>
        <w:t xml:space="preserve">). </w:t>
      </w:r>
    </w:p>
    <w:p w14:paraId="03E4AAF2" w14:textId="77777777" w:rsidR="0028444D" w:rsidRPr="00857F70" w:rsidRDefault="00857F70" w:rsidP="00857F70">
      <w:pPr>
        <w:pStyle w:val="3"/>
        <w:spacing w:after="200"/>
        <w:rPr>
          <w:color w:val="auto"/>
        </w:rPr>
      </w:pPr>
      <w:bookmarkStart w:id="26" w:name="_Toc147762431"/>
      <w:r w:rsidRPr="00857F70">
        <w:rPr>
          <w:color w:val="auto"/>
        </w:rPr>
        <w:t>3.5.</w:t>
      </w:r>
      <w:r>
        <w:rPr>
          <w:color w:val="auto"/>
        </w:rPr>
        <w:t>5</w:t>
      </w:r>
      <w:r w:rsidRPr="00857F70">
        <w:rPr>
          <w:color w:val="auto"/>
        </w:rPr>
        <w:t xml:space="preserve"> </w:t>
      </w:r>
      <w:r w:rsidR="0028444D" w:rsidRPr="00857F70">
        <w:rPr>
          <w:color w:val="auto"/>
        </w:rPr>
        <w:t>Αποξηραμένα Φρούτα και Ανθρώπινη Υγεία</w:t>
      </w:r>
      <w:bookmarkEnd w:id="26"/>
      <w:r w:rsidR="0028444D" w:rsidRPr="00857F70">
        <w:rPr>
          <w:color w:val="auto"/>
        </w:rPr>
        <w:t xml:space="preserve"> </w:t>
      </w:r>
    </w:p>
    <w:p w14:paraId="767EAFF2" w14:textId="350DB204" w:rsidR="00916F74" w:rsidRDefault="0028444D" w:rsidP="0031161F">
      <w:pPr>
        <w:pStyle w:val="a7"/>
        <w:spacing w:after="200"/>
        <w:ind w:left="0" w:firstLine="709"/>
        <w:rPr>
          <w:rFonts w:ascii="Times New Roman" w:hAnsi="Times New Roman"/>
        </w:rPr>
      </w:pPr>
      <w:r>
        <w:rPr>
          <w:rFonts w:ascii="Times New Roman" w:hAnsi="Times New Roman"/>
        </w:rPr>
        <w:t xml:space="preserve">Η </w:t>
      </w:r>
      <w:r w:rsidR="00CA2EE3">
        <w:rPr>
          <w:rFonts w:ascii="Times New Roman" w:hAnsi="Times New Roman"/>
        </w:rPr>
        <w:t xml:space="preserve"> έρευνα των </w:t>
      </w:r>
      <w:r w:rsidR="00CA2EE3">
        <w:rPr>
          <w:rFonts w:ascii="Times New Roman" w:hAnsi="Times New Roman"/>
          <w:lang w:val="en-US"/>
        </w:rPr>
        <w:t>Sadler</w:t>
      </w:r>
      <w:r w:rsidR="00EB50C6">
        <w:rPr>
          <w:rFonts w:ascii="Times New Roman" w:hAnsi="Times New Roman"/>
        </w:rPr>
        <w:t xml:space="preserve"> </w:t>
      </w:r>
      <w:r w:rsidR="00CA2EE3">
        <w:rPr>
          <w:rFonts w:ascii="Times New Roman" w:hAnsi="Times New Roman"/>
          <w:lang w:val="en-US"/>
        </w:rPr>
        <w:t>et</w:t>
      </w:r>
      <w:r w:rsidR="00EB50C6">
        <w:rPr>
          <w:rFonts w:ascii="Times New Roman" w:hAnsi="Times New Roman"/>
        </w:rPr>
        <w:t xml:space="preserve"> </w:t>
      </w:r>
      <w:r w:rsidR="00CA2EE3">
        <w:rPr>
          <w:rFonts w:ascii="Times New Roman" w:hAnsi="Times New Roman"/>
          <w:lang w:val="en-US"/>
        </w:rPr>
        <w:t>al</w:t>
      </w:r>
      <w:r w:rsidR="00CA2EE3" w:rsidRPr="00CA2EE3">
        <w:rPr>
          <w:rFonts w:ascii="Times New Roman" w:hAnsi="Times New Roman"/>
        </w:rPr>
        <w:t xml:space="preserve">. </w:t>
      </w:r>
      <w:r w:rsidR="00EB50C6">
        <w:rPr>
          <w:rFonts w:ascii="Times New Roman" w:hAnsi="Times New Roman"/>
        </w:rPr>
        <w:t>(</w:t>
      </w:r>
      <w:r w:rsidR="00CA2EE3" w:rsidRPr="00CA2EE3">
        <w:rPr>
          <w:rFonts w:ascii="Times New Roman" w:hAnsi="Times New Roman"/>
        </w:rPr>
        <w:t>2019</w:t>
      </w:r>
      <w:r w:rsidR="00EB50C6">
        <w:rPr>
          <w:rFonts w:ascii="Times New Roman" w:hAnsi="Times New Roman"/>
        </w:rPr>
        <w:t>)</w:t>
      </w:r>
      <w:r w:rsidR="00CA2EE3">
        <w:rPr>
          <w:rFonts w:ascii="Times New Roman" w:hAnsi="Times New Roman"/>
        </w:rPr>
        <w:t>, αποτελεί μία εργασία που βασίζεται σε ένα επιστημονικό εργαστήριο που έλαβε χώρα κατά το 2018 στο Ηνωμένο Βασίλειο, που σκοπό είχε την διερεύνηση βασικών επιστημονικών ζητημάτων που σχετίζονται με τα αποξηραμένα φρούτα. Βασικός άξονας της μελέτης ήταν να διερευνηθεί η βάση στοιχείων για την πιθανή συμβολή των παραδοσιακών αποξηραμένων φρούτων στην δημόσια υγεία, ο εντοπισμός των κενών στα στοιχεία και ο καθορισμός προτεραιοτήτων για την ανάπτυξη περαιτέρω έρευνας στο κομμάτι των αποξηραμένων φρούτων. Έτσι από την έρευνα αυτή προέκυψαν αξιόλογα αποτελέσματα και κύρια σημεία που φαίνεται πως ρίχνουν φως στα ζητούμενα για τα οποία πραγματοποιήθηκε η έρευνα. Πιο συγκεκριμένα, μέσα από την έρευνα ξεκαθαρίστηκε ο ορισμός των αποξηραμένων φρούτων, ενώ ταυτόχρονα αξιολογήθηκε και η θρεπτική αξία των αποξηραμένων φρούτων</w:t>
      </w:r>
      <w:r w:rsidR="000E2D30">
        <w:rPr>
          <w:rFonts w:ascii="Times New Roman" w:hAnsi="Times New Roman"/>
        </w:rPr>
        <w:t xml:space="preserve"> συγκριτικά με τα φρέσκα φρούτα, δείχνοντας πως τόσο οι διαιτητικές ίνες όσο και οι </w:t>
      </w:r>
      <w:proofErr w:type="spellStart"/>
      <w:r w:rsidR="000E2D30">
        <w:rPr>
          <w:rFonts w:ascii="Times New Roman" w:hAnsi="Times New Roman"/>
        </w:rPr>
        <w:t>πολυφαινόλες</w:t>
      </w:r>
      <w:proofErr w:type="spellEnd"/>
      <w:r w:rsidR="000E2D30">
        <w:rPr>
          <w:rFonts w:ascii="Times New Roman" w:hAnsi="Times New Roman"/>
        </w:rPr>
        <w:t xml:space="preserve"> αλλά και οι αντιοξειδωτικές ουσίες είναι περισσότερες στα αποξηραμένα φρούτα με εξαίρεση την περιεκτικότητα σε βιταμίνη </w:t>
      </w:r>
      <w:r w:rsidR="000E2D30">
        <w:rPr>
          <w:rFonts w:ascii="Times New Roman" w:hAnsi="Times New Roman"/>
          <w:lang w:val="en-US"/>
        </w:rPr>
        <w:t>C</w:t>
      </w:r>
      <w:r>
        <w:rPr>
          <w:rFonts w:ascii="Times New Roman" w:hAnsi="Times New Roman"/>
        </w:rPr>
        <w:t xml:space="preserve"> </w:t>
      </w:r>
      <w:r w:rsidR="000E2D30">
        <w:rPr>
          <w:rFonts w:ascii="Times New Roman" w:hAnsi="Times New Roman"/>
        </w:rPr>
        <w:t>που φαίνεται πως είναι μικρότερη. Όσον αφορά την κατανάλωση των αποξηραμένων φρούτων η έρευνα καταλήγει στο ότι είναι δύσκολο να εκτιμηθεί, ενώ η καταναλωτική συμπεριφορά των σνακ μπορεί να αποτελεί στόχο για την ανάπτυξη στρατηγικών με στόχο την επιλογή των κατάλληλων σνακ. Επιπλέον, η έρευνα καταλήγει στο ότι υπάρχουν περιορισμένα στοιχεία σχετικά με την σχέση οδοντικής υγείας και παραδοσιακών αποξηραμένων φρούτων, ωστόσο φαίνεται πως η αύξηση κατανάλωσης αποξηραμένων φρούτων στα 30</w:t>
      </w:r>
      <w:r w:rsidR="000E2D30">
        <w:rPr>
          <w:rFonts w:ascii="Times New Roman" w:hAnsi="Times New Roman"/>
          <w:lang w:val="en-US"/>
        </w:rPr>
        <w:t>g</w:t>
      </w:r>
      <w:r w:rsidR="000E2D30" w:rsidRPr="000E2D30">
        <w:rPr>
          <w:rFonts w:ascii="Times New Roman" w:hAnsi="Times New Roman"/>
        </w:rPr>
        <w:t>/</w:t>
      </w:r>
      <w:r w:rsidR="000E2D30">
        <w:rPr>
          <w:rFonts w:ascii="Times New Roman" w:hAnsi="Times New Roman"/>
        </w:rPr>
        <w:t xml:space="preserve">ημέρα σχετίζεται με μειωμένο κίνδυνο μη μεταδοτικών ασθενειών όπως ο καρκίνος του παχέος εντέρου, η στεφανιαία νόσος και ο σακχαρώδης διαβήτης τύπου 2. Κάπως έτσι, η έρευνα καταλήγει στο ότι η ενθάρρυνση της πρόσληψης αποξηραμένων φρούτων θα μπορούσε να βοηθήσει τους καταναλωτές να επιτύχουν τη </w:t>
      </w:r>
      <w:proofErr w:type="spellStart"/>
      <w:r w:rsidR="000E2D30">
        <w:rPr>
          <w:rFonts w:ascii="Times New Roman" w:hAnsi="Times New Roman"/>
        </w:rPr>
        <w:t>συνιστώμενη</w:t>
      </w:r>
      <w:proofErr w:type="spellEnd"/>
      <w:r w:rsidR="000E2D30">
        <w:rPr>
          <w:rFonts w:ascii="Times New Roman" w:hAnsi="Times New Roman"/>
        </w:rPr>
        <w:t xml:space="preserve"> πρόσληψη φρούτων και λαχανικών, όπου αυτή ορίζεται στα 5 ημερησίως, είτε η χρήση φρούτων και λαχανικών περιορίζεται στην νωπή </w:t>
      </w:r>
      <w:r w:rsidR="002471F0">
        <w:rPr>
          <w:rFonts w:ascii="Times New Roman" w:hAnsi="Times New Roman"/>
        </w:rPr>
        <w:t xml:space="preserve"> ή αποξηραμένη </w:t>
      </w:r>
      <w:r w:rsidR="000E2D30">
        <w:rPr>
          <w:rFonts w:ascii="Times New Roman" w:hAnsi="Times New Roman"/>
        </w:rPr>
        <w:t>κατανάλωση, είτε ενσωματώ</w:t>
      </w:r>
      <w:r w:rsidR="002471F0">
        <w:rPr>
          <w:rFonts w:ascii="Times New Roman" w:hAnsi="Times New Roman"/>
        </w:rPr>
        <w:t xml:space="preserve">νοντας τα αποξηραμένα αλλά </w:t>
      </w:r>
      <w:r w:rsidR="002471F0">
        <w:rPr>
          <w:rFonts w:ascii="Times New Roman" w:hAnsi="Times New Roman"/>
        </w:rPr>
        <w:lastRenderedPageBreak/>
        <w:t>και τα φρέσκα στην ζαχαροπλαστική με σκοπό μία πιο υγιεινή διατροφή</w:t>
      </w:r>
      <w:r w:rsidR="00777DE9">
        <w:rPr>
          <w:rFonts w:ascii="Times New Roman" w:hAnsi="Times New Roman"/>
        </w:rPr>
        <w:t xml:space="preserve"> (</w:t>
      </w:r>
      <w:r w:rsidR="00777DE9">
        <w:rPr>
          <w:rFonts w:ascii="Times New Roman" w:hAnsi="Times New Roman"/>
          <w:lang w:val="en-US"/>
        </w:rPr>
        <w:t>Sadler</w:t>
      </w:r>
      <w:r w:rsidR="00EB50C6">
        <w:rPr>
          <w:rFonts w:ascii="Times New Roman" w:hAnsi="Times New Roman"/>
        </w:rPr>
        <w:t xml:space="preserve"> </w:t>
      </w:r>
      <w:r w:rsidR="00777DE9">
        <w:rPr>
          <w:rFonts w:ascii="Times New Roman" w:hAnsi="Times New Roman"/>
          <w:lang w:val="en-US"/>
        </w:rPr>
        <w:t>et</w:t>
      </w:r>
      <w:r w:rsidR="00EB50C6">
        <w:rPr>
          <w:rFonts w:ascii="Times New Roman" w:hAnsi="Times New Roman"/>
        </w:rPr>
        <w:t xml:space="preserve"> </w:t>
      </w:r>
      <w:r w:rsidR="00777DE9">
        <w:rPr>
          <w:rFonts w:ascii="Times New Roman" w:hAnsi="Times New Roman"/>
          <w:lang w:val="en-US"/>
        </w:rPr>
        <w:t>al</w:t>
      </w:r>
      <w:r w:rsidR="00777DE9" w:rsidRPr="00CA2EE3">
        <w:rPr>
          <w:rFonts w:ascii="Times New Roman" w:hAnsi="Times New Roman"/>
        </w:rPr>
        <w:t>., 2019</w:t>
      </w:r>
      <w:r w:rsidR="00777DE9">
        <w:rPr>
          <w:rFonts w:ascii="Times New Roman" w:hAnsi="Times New Roman"/>
        </w:rPr>
        <w:t>)</w:t>
      </w:r>
      <w:r w:rsidR="002471F0">
        <w:rPr>
          <w:rFonts w:ascii="Times New Roman" w:hAnsi="Times New Roman"/>
        </w:rPr>
        <w:t>.</w:t>
      </w:r>
      <w:r>
        <w:rPr>
          <w:rFonts w:ascii="Times New Roman" w:hAnsi="Times New Roman"/>
        </w:rPr>
        <w:t xml:space="preserve"> </w:t>
      </w:r>
    </w:p>
    <w:p w14:paraId="7530D34B" w14:textId="77777777" w:rsidR="00916F74" w:rsidRDefault="00916F74">
      <w:pPr>
        <w:ind w:firstLine="0"/>
        <w:rPr>
          <w:rFonts w:ascii="Times New Roman" w:hAnsi="Times New Roman"/>
        </w:rPr>
      </w:pPr>
      <w:r>
        <w:rPr>
          <w:rFonts w:ascii="Times New Roman" w:hAnsi="Times New Roman"/>
        </w:rPr>
        <w:br w:type="page"/>
      </w:r>
    </w:p>
    <w:p w14:paraId="6D26D22A" w14:textId="77777777" w:rsidR="009D5EBC" w:rsidRPr="00733483" w:rsidRDefault="00916F74" w:rsidP="00916F74">
      <w:pPr>
        <w:pStyle w:val="1"/>
        <w:rPr>
          <w:rFonts w:ascii="Times New Roman" w:hAnsi="Times New Roman" w:cs="Times New Roman"/>
          <w:color w:val="auto"/>
        </w:rPr>
      </w:pPr>
      <w:bookmarkStart w:id="27" w:name="_Toc147762432"/>
      <w:r w:rsidRPr="00733483">
        <w:rPr>
          <w:rFonts w:ascii="Times New Roman" w:hAnsi="Times New Roman" w:cs="Times New Roman"/>
          <w:color w:val="auto"/>
        </w:rPr>
        <w:lastRenderedPageBreak/>
        <w:t>4.</w:t>
      </w:r>
      <w:r w:rsidR="009D5EBC" w:rsidRPr="00733483">
        <w:rPr>
          <w:rFonts w:ascii="Times New Roman" w:hAnsi="Times New Roman" w:cs="Times New Roman"/>
          <w:color w:val="auto"/>
        </w:rPr>
        <w:t xml:space="preserve"> Σκοπός της έρευνας</w:t>
      </w:r>
      <w:bookmarkEnd w:id="27"/>
    </w:p>
    <w:p w14:paraId="05598115" w14:textId="7DED324C" w:rsidR="00205136" w:rsidRDefault="00341464" w:rsidP="00616886">
      <w:pPr>
        <w:rPr>
          <w:rFonts w:ascii="Times New Roman" w:hAnsi="Times New Roman"/>
          <w:lang w:eastAsia="el-GR"/>
        </w:rPr>
      </w:pPr>
      <w:r w:rsidRPr="00730665">
        <w:rPr>
          <w:rFonts w:ascii="Times New Roman" w:hAnsi="Times New Roman"/>
          <w:lang w:eastAsia="el-GR"/>
        </w:rPr>
        <w:t xml:space="preserve">Σκοπός της παρούσας ερευνητικής δουλειάς ήταν η διερεύνηση της επίδρασης της </w:t>
      </w:r>
      <w:proofErr w:type="spellStart"/>
      <w:r w:rsidRPr="00730665">
        <w:rPr>
          <w:rFonts w:ascii="Times New Roman" w:hAnsi="Times New Roman"/>
          <w:lang w:eastAsia="el-GR"/>
        </w:rPr>
        <w:t>προεπεξεργασίας</w:t>
      </w:r>
      <w:proofErr w:type="spellEnd"/>
      <w:r w:rsidRPr="00730665">
        <w:rPr>
          <w:rFonts w:ascii="Times New Roman" w:hAnsi="Times New Roman"/>
          <w:lang w:eastAsia="el-GR"/>
        </w:rPr>
        <w:t xml:space="preserve"> σε κιτρι</w:t>
      </w:r>
      <w:r w:rsidR="00730665">
        <w:rPr>
          <w:rFonts w:ascii="Times New Roman" w:hAnsi="Times New Roman"/>
          <w:lang w:eastAsia="el-GR"/>
        </w:rPr>
        <w:t>κ</w:t>
      </w:r>
      <w:r w:rsidRPr="00730665">
        <w:rPr>
          <w:rFonts w:ascii="Times New Roman" w:hAnsi="Times New Roman"/>
          <w:lang w:eastAsia="el-GR"/>
        </w:rPr>
        <w:t>ό οξύ σε διαφορετικές συγκεντρώσεις και η επίδραση της ξήρανσης σε διαφορετικές θερμοκρασίες στα οργανοληπτικά χαρακτηριστικά δύο διαφορετικών ποικιλιών μήλου.</w:t>
      </w:r>
      <w:r w:rsidR="000E6BD6">
        <w:rPr>
          <w:rFonts w:ascii="Times New Roman" w:hAnsi="Times New Roman"/>
          <w:lang w:eastAsia="el-GR"/>
        </w:rPr>
        <w:t xml:space="preserve"> Τα οργανοληπτικά χαρακτηριστικά αξιολογήθηκαν από δοκιμαστές με σκοπό την εξαγωγή αποτελεσμάτων σχετικά με την ποιοτικά χαρακτηριστικά του προϊόντος μέσα από την αντίληψη του καταναλωτή. </w:t>
      </w:r>
    </w:p>
    <w:p w14:paraId="55B9C4CA" w14:textId="77777777" w:rsidR="00205136" w:rsidRDefault="00205136">
      <w:pPr>
        <w:ind w:firstLine="0"/>
        <w:rPr>
          <w:rFonts w:ascii="Times New Roman" w:hAnsi="Times New Roman"/>
          <w:lang w:eastAsia="el-GR"/>
        </w:rPr>
      </w:pPr>
      <w:r>
        <w:rPr>
          <w:rFonts w:ascii="Times New Roman" w:hAnsi="Times New Roman"/>
          <w:lang w:eastAsia="el-GR"/>
        </w:rPr>
        <w:br w:type="page"/>
      </w:r>
    </w:p>
    <w:p w14:paraId="52BF6222" w14:textId="77777777" w:rsidR="00616886" w:rsidRPr="00733483" w:rsidRDefault="00916F74" w:rsidP="00C9428E">
      <w:pPr>
        <w:pStyle w:val="1"/>
        <w:rPr>
          <w:rFonts w:ascii="Times New Roman" w:hAnsi="Times New Roman" w:cs="Times New Roman"/>
          <w:color w:val="auto"/>
          <w:lang w:eastAsia="el-GR"/>
        </w:rPr>
      </w:pPr>
      <w:bookmarkStart w:id="28" w:name="_Toc147762433"/>
      <w:r w:rsidRPr="00733483">
        <w:rPr>
          <w:rFonts w:ascii="Times New Roman" w:hAnsi="Times New Roman" w:cs="Times New Roman"/>
          <w:color w:val="auto"/>
          <w:lang w:eastAsia="el-GR"/>
        </w:rPr>
        <w:lastRenderedPageBreak/>
        <w:t>5</w:t>
      </w:r>
      <w:r w:rsidR="00205136" w:rsidRPr="00733483">
        <w:rPr>
          <w:rFonts w:ascii="Times New Roman" w:hAnsi="Times New Roman" w:cs="Times New Roman"/>
          <w:color w:val="auto"/>
          <w:lang w:eastAsia="el-GR"/>
        </w:rPr>
        <w:t>. Υλικά και Μέθοδοι</w:t>
      </w:r>
      <w:bookmarkEnd w:id="28"/>
    </w:p>
    <w:p w14:paraId="132489A5" w14:textId="77777777" w:rsidR="00205136" w:rsidRPr="00733483" w:rsidRDefault="00916F74" w:rsidP="00C9428E">
      <w:pPr>
        <w:pStyle w:val="2"/>
        <w:rPr>
          <w:rFonts w:ascii="Times New Roman" w:hAnsi="Times New Roman"/>
          <w:color w:val="auto"/>
        </w:rPr>
      </w:pPr>
      <w:bookmarkStart w:id="29" w:name="_Toc147762434"/>
      <w:r w:rsidRPr="00733483">
        <w:rPr>
          <w:rFonts w:ascii="Times New Roman" w:hAnsi="Times New Roman"/>
          <w:color w:val="auto"/>
        </w:rPr>
        <w:t>5</w:t>
      </w:r>
      <w:r w:rsidR="00C9428E" w:rsidRPr="00733483">
        <w:rPr>
          <w:rFonts w:ascii="Times New Roman" w:hAnsi="Times New Roman"/>
          <w:color w:val="auto"/>
        </w:rPr>
        <w:t>.1 Προετοιμασία δειγμάτων</w:t>
      </w:r>
      <w:bookmarkEnd w:id="29"/>
    </w:p>
    <w:p w14:paraId="7BC149DE" w14:textId="77777777" w:rsidR="00C9428E" w:rsidRDefault="00C9428E" w:rsidP="00C9428E">
      <w:pPr>
        <w:pStyle w:val="a7"/>
        <w:spacing w:after="200"/>
        <w:ind w:left="0" w:firstLine="709"/>
        <w:rPr>
          <w:rFonts w:ascii="Times New Roman" w:hAnsi="Times New Roman"/>
        </w:rPr>
      </w:pPr>
      <w:r>
        <w:rPr>
          <w:rFonts w:ascii="Times New Roman" w:hAnsi="Times New Roman"/>
        </w:rPr>
        <w:t xml:space="preserve">Τα μήλα που χρησιμοποιήθηκαν κατά την πειραματική διαδικασία ήταν των </w:t>
      </w:r>
      <w:r w:rsidR="00EB50C6">
        <w:rPr>
          <w:rFonts w:ascii="Times New Roman" w:hAnsi="Times New Roman"/>
        </w:rPr>
        <w:t>ποικιλιών</w:t>
      </w:r>
      <w:r>
        <w:rPr>
          <w:rFonts w:ascii="Times New Roman" w:hAnsi="Times New Roman"/>
        </w:rPr>
        <w:t xml:space="preserve"> </w:t>
      </w:r>
      <w:r w:rsidR="00205136">
        <w:rPr>
          <w:rFonts w:ascii="Times New Roman" w:hAnsi="Times New Roman"/>
          <w:lang w:val="en-US"/>
        </w:rPr>
        <w:t>Fuji</w:t>
      </w:r>
      <w:r>
        <w:rPr>
          <w:rFonts w:ascii="Times New Roman" w:hAnsi="Times New Roman"/>
        </w:rPr>
        <w:t xml:space="preserve">και </w:t>
      </w:r>
      <w:proofErr w:type="spellStart"/>
      <w:r w:rsidR="00205136">
        <w:rPr>
          <w:rFonts w:ascii="Times New Roman" w:hAnsi="Times New Roman"/>
          <w:lang w:val="en-US"/>
        </w:rPr>
        <w:t>Starking</w:t>
      </w:r>
      <w:proofErr w:type="spellEnd"/>
      <w:r w:rsidR="00C67A16">
        <w:rPr>
          <w:rFonts w:ascii="Times New Roman" w:hAnsi="Times New Roman"/>
        </w:rPr>
        <w:t xml:space="preserve"> και α</w:t>
      </w:r>
      <w:r>
        <w:rPr>
          <w:rFonts w:ascii="Times New Roman" w:hAnsi="Times New Roman"/>
        </w:rPr>
        <w:t xml:space="preserve">γοράστηκαν από την τοπική αγορά της περιοχής. Τα φρέσκα μήλα πλύθηκαν, ξεφλουδίστηκαν, αφαιρέθηκε ο πυρήνας τους και έπειτα κόπηκαν σε φέτες πάχους </w:t>
      </w:r>
      <w:r w:rsidR="00205136" w:rsidRPr="00906EDC">
        <w:rPr>
          <w:rFonts w:ascii="Times New Roman" w:hAnsi="Times New Roman"/>
        </w:rPr>
        <w:t>3-4</w:t>
      </w:r>
      <w:r w:rsidR="00205136">
        <w:rPr>
          <w:rFonts w:ascii="Times New Roman" w:hAnsi="Times New Roman"/>
          <w:lang w:val="en-US"/>
        </w:rPr>
        <w:t>mm</w:t>
      </w:r>
      <w:r>
        <w:rPr>
          <w:rFonts w:ascii="Times New Roman" w:hAnsi="Times New Roman"/>
        </w:rPr>
        <w:t xml:space="preserve">, χρησιμοποιώντας εργαστηριακό </w:t>
      </w:r>
      <w:proofErr w:type="spellStart"/>
      <w:r>
        <w:rPr>
          <w:rFonts w:ascii="Times New Roman" w:hAnsi="Times New Roman"/>
        </w:rPr>
        <w:t>τεμαχιστή</w:t>
      </w:r>
      <w:proofErr w:type="spellEnd"/>
      <w:r>
        <w:rPr>
          <w:rFonts w:ascii="Times New Roman" w:hAnsi="Times New Roman"/>
        </w:rPr>
        <w:t xml:space="preserve">. </w:t>
      </w:r>
    </w:p>
    <w:p w14:paraId="413BBC10" w14:textId="77777777" w:rsidR="00205136" w:rsidRDefault="00C9428E" w:rsidP="00C9428E">
      <w:pPr>
        <w:pStyle w:val="a7"/>
        <w:spacing w:after="200"/>
        <w:ind w:left="0" w:firstLine="709"/>
        <w:rPr>
          <w:rFonts w:ascii="Times New Roman" w:hAnsi="Times New Roman"/>
        </w:rPr>
      </w:pPr>
      <w:r>
        <w:rPr>
          <w:rFonts w:ascii="Times New Roman" w:hAnsi="Times New Roman"/>
        </w:rPr>
        <w:t xml:space="preserve">Ως διάλυμα επικάλυψης χρησιμοποιήθηκε κιτρικό οξύ σε δύο </w:t>
      </w:r>
      <w:r w:rsidR="00C67A16">
        <w:rPr>
          <w:rFonts w:ascii="Times New Roman" w:hAnsi="Times New Roman"/>
        </w:rPr>
        <w:t>διαφορετικές</w:t>
      </w:r>
      <w:r>
        <w:rPr>
          <w:rFonts w:ascii="Times New Roman" w:hAnsi="Times New Roman"/>
        </w:rPr>
        <w:t xml:space="preserve"> συγκεντρώσεις και για τις δύο διαφορετικές ποικιλίες. Για τον σκοπό αυτό παρασκευάστηκαν διαλύματα κιτρικού οξέος και </w:t>
      </w:r>
      <w:proofErr w:type="spellStart"/>
      <w:r>
        <w:rPr>
          <w:rFonts w:ascii="Times New Roman" w:hAnsi="Times New Roman"/>
        </w:rPr>
        <w:t>απεσταγμένου</w:t>
      </w:r>
      <w:proofErr w:type="spellEnd"/>
      <w:r>
        <w:rPr>
          <w:rFonts w:ascii="Times New Roman" w:hAnsi="Times New Roman"/>
        </w:rPr>
        <w:t xml:space="preserve"> νερού, όπου </w:t>
      </w:r>
      <w:r w:rsidR="008412CB">
        <w:rPr>
          <w:rFonts w:ascii="Times New Roman" w:hAnsi="Times New Roman"/>
        </w:rPr>
        <w:t>οι συγκεντρώσεις του κιτρικού</w:t>
      </w:r>
      <w:r>
        <w:rPr>
          <w:rFonts w:ascii="Times New Roman" w:hAnsi="Times New Roman"/>
        </w:rPr>
        <w:t xml:space="preserve"> οξέος που χρησιμοποιήθηκαν ήταν </w:t>
      </w:r>
      <w:r w:rsidR="00205136" w:rsidRPr="00C9428E">
        <w:rPr>
          <w:rFonts w:ascii="Times New Roman" w:hAnsi="Times New Roman"/>
        </w:rPr>
        <w:t>0,5</w:t>
      </w:r>
      <w:r w:rsidR="00205136">
        <w:rPr>
          <w:rFonts w:ascii="Times New Roman" w:hAnsi="Times New Roman"/>
          <w:lang w:val="en-US"/>
        </w:rPr>
        <w:t>g</w:t>
      </w:r>
      <w:r w:rsidR="00205136" w:rsidRPr="00C9428E">
        <w:rPr>
          <w:rFonts w:ascii="Times New Roman" w:hAnsi="Times New Roman"/>
        </w:rPr>
        <w:t>/</w:t>
      </w:r>
      <w:r w:rsidR="00205136">
        <w:rPr>
          <w:rFonts w:ascii="Times New Roman" w:hAnsi="Times New Roman"/>
          <w:lang w:val="en-US"/>
        </w:rPr>
        <w:t>L</w:t>
      </w:r>
      <w:r w:rsidR="00205136">
        <w:rPr>
          <w:rFonts w:ascii="Times New Roman" w:hAnsi="Times New Roman"/>
        </w:rPr>
        <w:t>και</w:t>
      </w:r>
      <w:r w:rsidR="00205136" w:rsidRPr="00C9428E">
        <w:rPr>
          <w:rFonts w:ascii="Times New Roman" w:hAnsi="Times New Roman"/>
        </w:rPr>
        <w:t xml:space="preserve"> 5 </w:t>
      </w:r>
      <w:r w:rsidR="00205136">
        <w:rPr>
          <w:rFonts w:ascii="Times New Roman" w:hAnsi="Times New Roman"/>
          <w:lang w:val="en-US"/>
        </w:rPr>
        <w:t>g</w:t>
      </w:r>
      <w:r w:rsidR="00205136" w:rsidRPr="00C9428E">
        <w:rPr>
          <w:rFonts w:ascii="Times New Roman" w:hAnsi="Times New Roman"/>
        </w:rPr>
        <w:t>/</w:t>
      </w:r>
      <w:r w:rsidR="00205136">
        <w:rPr>
          <w:rFonts w:ascii="Times New Roman" w:hAnsi="Times New Roman"/>
          <w:lang w:val="en-US"/>
        </w:rPr>
        <w:t>L</w:t>
      </w:r>
      <w:r w:rsidR="00626FF3">
        <w:rPr>
          <w:rFonts w:ascii="Times New Roman" w:hAnsi="Times New Roman"/>
        </w:rPr>
        <w:t xml:space="preserve"> (Πίνακας 2).</w:t>
      </w:r>
      <w:r>
        <w:rPr>
          <w:rFonts w:ascii="Times New Roman" w:hAnsi="Times New Roman"/>
        </w:rPr>
        <w:t xml:space="preserve"> Η εφαρμογή του διαλύματος επικάλυψης έγινε με την βύθιση των φετών μήλου ξεχωριστά, ενώ η παραμονή των μήλων στο διάλυμα επικάλυψης ήταν διάρκειας 1 λεπτού σε θερμοκρασία δωματίου (25</w:t>
      </w:r>
      <w:proofErr w:type="spellStart"/>
      <w:r w:rsidRPr="004228CC">
        <w:rPr>
          <w:rFonts w:ascii="Times New Roman" w:hAnsi="Times New Roman"/>
          <w:vertAlign w:val="superscript"/>
          <w:lang w:val="en-US"/>
        </w:rPr>
        <w:t>o</w:t>
      </w:r>
      <w:r>
        <w:rPr>
          <w:rFonts w:ascii="Times New Roman" w:hAnsi="Times New Roman"/>
          <w:lang w:val="en-US"/>
        </w:rPr>
        <w:t>C</w:t>
      </w:r>
      <w:proofErr w:type="spellEnd"/>
      <w:r w:rsidRPr="00C9428E">
        <w:rPr>
          <w:rFonts w:ascii="Times New Roman" w:hAnsi="Times New Roman"/>
        </w:rPr>
        <w:t>)</w:t>
      </w:r>
      <w:r>
        <w:rPr>
          <w:rFonts w:ascii="Times New Roman" w:hAnsi="Times New Roman"/>
        </w:rPr>
        <w:t xml:space="preserve">. </w:t>
      </w:r>
    </w:p>
    <w:p w14:paraId="2BAA99BD" w14:textId="77777777" w:rsidR="00C9428E" w:rsidRPr="00733483" w:rsidRDefault="00916F74" w:rsidP="00C9428E">
      <w:pPr>
        <w:pStyle w:val="2"/>
        <w:rPr>
          <w:rFonts w:ascii="Times New Roman" w:hAnsi="Times New Roman"/>
          <w:color w:val="auto"/>
        </w:rPr>
      </w:pPr>
      <w:bookmarkStart w:id="30" w:name="_Toc147762435"/>
      <w:r w:rsidRPr="00733483">
        <w:rPr>
          <w:rFonts w:ascii="Times New Roman" w:hAnsi="Times New Roman"/>
          <w:color w:val="auto"/>
        </w:rPr>
        <w:t>5</w:t>
      </w:r>
      <w:r w:rsidR="00C9428E" w:rsidRPr="00733483">
        <w:rPr>
          <w:rFonts w:ascii="Times New Roman" w:hAnsi="Times New Roman"/>
          <w:color w:val="auto"/>
        </w:rPr>
        <w:t>.2 Ξήρανση των μήλων</w:t>
      </w:r>
      <w:bookmarkEnd w:id="30"/>
    </w:p>
    <w:p w14:paraId="4AD8BF07" w14:textId="334D7790" w:rsidR="00C67A16" w:rsidRDefault="00C67A16" w:rsidP="00C67A16">
      <w:pPr>
        <w:pStyle w:val="a7"/>
        <w:spacing w:after="200"/>
        <w:ind w:left="0" w:firstLine="709"/>
        <w:rPr>
          <w:rFonts w:ascii="Times New Roman" w:hAnsi="Times New Roman"/>
        </w:rPr>
      </w:pPr>
      <w:r>
        <w:rPr>
          <w:rFonts w:ascii="Times New Roman" w:hAnsi="Times New Roman"/>
        </w:rPr>
        <w:t>Για την ξήρανση των μήλων χρησιμοποιήθηκε ξηραντήρας με ράφια (</w:t>
      </w:r>
      <w:r>
        <w:rPr>
          <w:rFonts w:ascii="Times New Roman" w:hAnsi="Times New Roman"/>
          <w:lang w:val="en-US"/>
        </w:rPr>
        <w:t>tray</w:t>
      </w:r>
      <w:r w:rsidR="00B744F5">
        <w:rPr>
          <w:rFonts w:ascii="Times New Roman" w:hAnsi="Times New Roman"/>
        </w:rPr>
        <w:t xml:space="preserve"> </w:t>
      </w:r>
      <w:r>
        <w:rPr>
          <w:rFonts w:ascii="Times New Roman" w:hAnsi="Times New Roman"/>
          <w:lang w:val="en-US"/>
        </w:rPr>
        <w:t>dryer</w:t>
      </w:r>
      <w:r w:rsidRPr="00C67A16">
        <w:rPr>
          <w:rFonts w:ascii="Times New Roman" w:hAnsi="Times New Roman"/>
        </w:rPr>
        <w:t xml:space="preserve">), </w:t>
      </w:r>
      <w:r>
        <w:rPr>
          <w:rFonts w:ascii="Times New Roman" w:hAnsi="Times New Roman"/>
        </w:rPr>
        <w:t xml:space="preserve">ο οποίος αποτελείται από ένα μονωμένο θάλαμο ξήρανσης που περιέχει ράφια με δίσκους. Τοποθετήθηκαν 70 φέτες μήλου ανά δίσκο και εφαρμόστηκαν διαφορετικές θερμοκρασίες ανά πειραματική μεταχείριση έως ότου η υγρασία </w:t>
      </w:r>
      <w:r w:rsidR="006B590F">
        <w:rPr>
          <w:rFonts w:ascii="Times New Roman" w:hAnsi="Times New Roman"/>
        </w:rPr>
        <w:t xml:space="preserve">στο εσωτερικό του ξηραντήρα φτάσει στο </w:t>
      </w:r>
      <w:r>
        <w:rPr>
          <w:rFonts w:ascii="Times New Roman" w:hAnsi="Times New Roman"/>
        </w:rPr>
        <w:t xml:space="preserve">18%. </w:t>
      </w:r>
    </w:p>
    <w:p w14:paraId="78254170" w14:textId="77777777" w:rsidR="00340DA2" w:rsidRPr="00E75718" w:rsidRDefault="00C67A16" w:rsidP="00340DA2">
      <w:pPr>
        <w:pStyle w:val="a7"/>
        <w:spacing w:after="200"/>
        <w:ind w:left="0" w:firstLine="709"/>
        <w:rPr>
          <w:rFonts w:ascii="Times New Roman" w:hAnsi="Times New Roman"/>
        </w:rPr>
      </w:pPr>
      <w:r>
        <w:rPr>
          <w:rFonts w:ascii="Times New Roman" w:hAnsi="Times New Roman"/>
        </w:rPr>
        <w:t xml:space="preserve">Στην πρώτη </w:t>
      </w:r>
      <w:r w:rsidR="008412CB">
        <w:rPr>
          <w:rFonts w:ascii="Times New Roman" w:hAnsi="Times New Roman"/>
        </w:rPr>
        <w:t xml:space="preserve">περίπτωση </w:t>
      </w:r>
      <w:r>
        <w:rPr>
          <w:rFonts w:ascii="Times New Roman" w:hAnsi="Times New Roman"/>
        </w:rPr>
        <w:t xml:space="preserve">ο ξηραντήρας λειτούργησε στους 45 </w:t>
      </w:r>
      <w:proofErr w:type="spellStart"/>
      <w:r w:rsidRPr="00340DA2">
        <w:rPr>
          <w:rFonts w:ascii="Times New Roman" w:hAnsi="Times New Roman"/>
          <w:vertAlign w:val="superscript"/>
          <w:lang w:val="en-US"/>
        </w:rPr>
        <w:t>o</w:t>
      </w:r>
      <w:r>
        <w:rPr>
          <w:rFonts w:ascii="Times New Roman" w:hAnsi="Times New Roman"/>
          <w:lang w:val="en-US"/>
        </w:rPr>
        <w:t>C</w:t>
      </w:r>
      <w:proofErr w:type="spellEnd"/>
      <w:r w:rsidR="00EB50C6">
        <w:rPr>
          <w:rFonts w:ascii="Times New Roman" w:hAnsi="Times New Roman"/>
        </w:rPr>
        <w:t xml:space="preserve"> </w:t>
      </w:r>
      <w:r>
        <w:rPr>
          <w:rFonts w:ascii="Times New Roman" w:hAnsi="Times New Roman"/>
        </w:rPr>
        <w:t xml:space="preserve">για 27 ώρες, ώσπου η </w:t>
      </w:r>
      <w:r w:rsidR="00205136">
        <w:rPr>
          <w:rFonts w:ascii="Times New Roman" w:hAnsi="Times New Roman"/>
        </w:rPr>
        <w:t xml:space="preserve">υγρασία </w:t>
      </w:r>
      <w:r>
        <w:rPr>
          <w:rFonts w:ascii="Times New Roman" w:hAnsi="Times New Roman"/>
        </w:rPr>
        <w:t xml:space="preserve">έφτασε στο </w:t>
      </w:r>
      <w:r w:rsidR="00205136">
        <w:rPr>
          <w:rFonts w:ascii="Times New Roman" w:hAnsi="Times New Roman"/>
        </w:rPr>
        <w:t>22,5%</w:t>
      </w:r>
      <w:r>
        <w:rPr>
          <w:rFonts w:ascii="Times New Roman" w:hAnsi="Times New Roman"/>
        </w:rPr>
        <w:t xml:space="preserve"> και έπειτα εφαρμόστηκε εκ νέου θέρμανση για </w:t>
      </w:r>
      <w:r w:rsidR="00205136">
        <w:rPr>
          <w:rFonts w:ascii="Times New Roman" w:hAnsi="Times New Roman"/>
        </w:rPr>
        <w:t>άλλες 6 ώρες</w:t>
      </w:r>
      <w:r>
        <w:rPr>
          <w:rFonts w:ascii="Times New Roman" w:hAnsi="Times New Roman"/>
        </w:rPr>
        <w:t xml:space="preserve"> για την επίτευξη της επιθυμητής υγρασίας (18%), χωρίς ωστόσο αυτό να είναι εφικτό. Συνολικά </w:t>
      </w:r>
      <w:r w:rsidR="00340DA2">
        <w:rPr>
          <w:rFonts w:ascii="Times New Roman" w:hAnsi="Times New Roman"/>
        </w:rPr>
        <w:t xml:space="preserve">τα δείγματα αποξηράθηκαν για </w:t>
      </w:r>
      <w:r w:rsidR="00205136">
        <w:rPr>
          <w:rFonts w:ascii="Times New Roman" w:hAnsi="Times New Roman"/>
        </w:rPr>
        <w:t xml:space="preserve">33 ώρες </w:t>
      </w:r>
      <w:r w:rsidR="00340DA2">
        <w:rPr>
          <w:rFonts w:ascii="Times New Roman" w:hAnsi="Times New Roman"/>
        </w:rPr>
        <w:t xml:space="preserve">στους 45 </w:t>
      </w:r>
      <w:proofErr w:type="spellStart"/>
      <w:r w:rsidR="00340DA2" w:rsidRPr="00340DA2">
        <w:rPr>
          <w:rFonts w:ascii="Times New Roman" w:hAnsi="Times New Roman"/>
          <w:vertAlign w:val="superscript"/>
          <w:lang w:val="en-US"/>
        </w:rPr>
        <w:t>o</w:t>
      </w:r>
      <w:r w:rsidR="00340DA2">
        <w:rPr>
          <w:rFonts w:ascii="Times New Roman" w:hAnsi="Times New Roman"/>
          <w:lang w:val="en-US"/>
        </w:rPr>
        <w:t>C</w:t>
      </w:r>
      <w:proofErr w:type="spellEnd"/>
      <w:r w:rsidR="00340DA2">
        <w:rPr>
          <w:rFonts w:ascii="Times New Roman" w:hAnsi="Times New Roman"/>
        </w:rPr>
        <w:t>.</w:t>
      </w:r>
      <w:r w:rsidR="00EB50C6">
        <w:rPr>
          <w:rFonts w:ascii="Times New Roman" w:hAnsi="Times New Roman"/>
        </w:rPr>
        <w:t xml:space="preserve"> </w:t>
      </w:r>
      <w:r w:rsidR="00340DA2">
        <w:rPr>
          <w:rFonts w:ascii="Times New Roman" w:hAnsi="Times New Roman"/>
        </w:rPr>
        <w:t xml:space="preserve">Στην δεύτερη </w:t>
      </w:r>
      <w:r w:rsidR="008412CB">
        <w:rPr>
          <w:rFonts w:ascii="Times New Roman" w:hAnsi="Times New Roman"/>
        </w:rPr>
        <w:t xml:space="preserve">περίπτωση </w:t>
      </w:r>
      <w:r w:rsidR="00340DA2">
        <w:rPr>
          <w:rFonts w:ascii="Times New Roman" w:hAnsi="Times New Roman"/>
        </w:rPr>
        <w:t xml:space="preserve">ο ξηραντήρας λειτούργησε στους 65 </w:t>
      </w:r>
      <w:proofErr w:type="spellStart"/>
      <w:r w:rsidR="00340DA2" w:rsidRPr="00340DA2">
        <w:rPr>
          <w:rFonts w:ascii="Times New Roman" w:hAnsi="Times New Roman"/>
          <w:vertAlign w:val="superscript"/>
          <w:lang w:val="en-US"/>
        </w:rPr>
        <w:t>o</w:t>
      </w:r>
      <w:r w:rsidR="00340DA2">
        <w:rPr>
          <w:rFonts w:ascii="Times New Roman" w:hAnsi="Times New Roman"/>
          <w:lang w:val="en-US"/>
        </w:rPr>
        <w:t>C</w:t>
      </w:r>
      <w:proofErr w:type="spellEnd"/>
      <w:r w:rsidR="00EB50C6">
        <w:rPr>
          <w:rFonts w:ascii="Times New Roman" w:hAnsi="Times New Roman"/>
        </w:rPr>
        <w:t xml:space="preserve"> </w:t>
      </w:r>
      <w:r w:rsidR="00340DA2">
        <w:rPr>
          <w:rFonts w:ascii="Times New Roman" w:hAnsi="Times New Roman"/>
        </w:rPr>
        <w:t xml:space="preserve">για 18 ώρες, </w:t>
      </w:r>
      <w:r w:rsidR="0059104A">
        <w:rPr>
          <w:rFonts w:ascii="Times New Roman" w:hAnsi="Times New Roman"/>
        </w:rPr>
        <w:t>ώσπου η υγρασία έφτασε στο 18% (Πίνακας 2)</w:t>
      </w:r>
      <w:r w:rsidR="00E75718" w:rsidRPr="00E75718">
        <w:rPr>
          <w:rFonts w:ascii="Times New Roman" w:hAnsi="Times New Roman"/>
        </w:rPr>
        <w:t>.</w:t>
      </w:r>
    </w:p>
    <w:p w14:paraId="484C53FB" w14:textId="77777777" w:rsidR="00340DA2" w:rsidRDefault="00340DA2" w:rsidP="00340DA2">
      <w:pPr>
        <w:pStyle w:val="a7"/>
        <w:spacing w:after="200"/>
        <w:ind w:left="0" w:firstLine="709"/>
        <w:rPr>
          <w:rFonts w:ascii="Times New Roman" w:hAnsi="Times New Roman"/>
        </w:rPr>
      </w:pPr>
      <w:r>
        <w:rPr>
          <w:rFonts w:ascii="Times New Roman" w:hAnsi="Times New Roman"/>
        </w:rPr>
        <w:t xml:space="preserve">Έπειτα όταν παρελήφθη το τελικό προϊόν, οι φέτες μήλου τοποθετήθηκαν και </w:t>
      </w:r>
      <w:r w:rsidR="008412CB">
        <w:rPr>
          <w:rFonts w:ascii="Times New Roman" w:hAnsi="Times New Roman"/>
        </w:rPr>
        <w:t>αποθηκεύτηκαν</w:t>
      </w:r>
      <w:r>
        <w:rPr>
          <w:rFonts w:ascii="Times New Roman" w:hAnsi="Times New Roman"/>
        </w:rPr>
        <w:t xml:space="preserve"> για έναν μήνα σε σακούλα </w:t>
      </w:r>
      <w:r>
        <w:rPr>
          <w:rFonts w:ascii="Times New Roman" w:hAnsi="Times New Roman"/>
          <w:lang w:val="en-US"/>
        </w:rPr>
        <w:t>vacuum</w:t>
      </w:r>
      <w:r w:rsidR="008412CB">
        <w:rPr>
          <w:rFonts w:ascii="Times New Roman" w:hAnsi="Times New Roman"/>
        </w:rPr>
        <w:t>, μέχρι την στιγμή που δόθηκαν για δοκιμή στους δοκιμαστές.</w:t>
      </w:r>
    </w:p>
    <w:p w14:paraId="333EAC69" w14:textId="77777777" w:rsidR="00D826C1" w:rsidRDefault="00D826C1" w:rsidP="00340DA2">
      <w:pPr>
        <w:pStyle w:val="a7"/>
        <w:spacing w:after="200"/>
        <w:ind w:left="0" w:firstLine="709"/>
        <w:rPr>
          <w:rFonts w:ascii="Times New Roman" w:hAnsi="Times New Roman"/>
        </w:rPr>
      </w:pPr>
    </w:p>
    <w:p w14:paraId="06690506" w14:textId="77777777" w:rsidR="00D826C1" w:rsidRDefault="00D826C1" w:rsidP="00340DA2">
      <w:pPr>
        <w:pStyle w:val="a7"/>
        <w:spacing w:after="200"/>
        <w:ind w:left="0" w:firstLine="709"/>
        <w:rPr>
          <w:rFonts w:ascii="Times New Roman" w:hAnsi="Times New Roman"/>
        </w:rPr>
      </w:pPr>
    </w:p>
    <w:p w14:paraId="05F27899" w14:textId="77777777" w:rsidR="00D826C1" w:rsidRDefault="00D826C1" w:rsidP="00340DA2">
      <w:pPr>
        <w:pStyle w:val="a7"/>
        <w:spacing w:after="200"/>
        <w:ind w:left="0" w:firstLine="709"/>
        <w:rPr>
          <w:rFonts w:ascii="Times New Roman" w:hAnsi="Times New Roman"/>
        </w:rPr>
      </w:pPr>
    </w:p>
    <w:p w14:paraId="420928A6" w14:textId="77777777" w:rsidR="0059104A" w:rsidRPr="001B6F8C" w:rsidRDefault="0059104A" w:rsidP="0059104A">
      <w:pPr>
        <w:pStyle w:val="ac"/>
        <w:keepNext/>
        <w:rPr>
          <w:rFonts w:ascii="Times New Roman" w:hAnsi="Times New Roman"/>
          <w:color w:val="auto"/>
          <w:sz w:val="20"/>
          <w:szCs w:val="20"/>
          <w:lang w:val="en-US"/>
        </w:rPr>
      </w:pPr>
      <w:bookmarkStart w:id="31" w:name="_Toc133422371"/>
      <w:r w:rsidRPr="001B6F8C">
        <w:rPr>
          <w:rFonts w:ascii="Times New Roman" w:hAnsi="Times New Roman"/>
          <w:color w:val="auto"/>
          <w:sz w:val="20"/>
          <w:szCs w:val="20"/>
        </w:rPr>
        <w:lastRenderedPageBreak/>
        <w:t xml:space="preserve">Πίνακας </w:t>
      </w:r>
      <w:r w:rsidR="00297F27" w:rsidRPr="001B6F8C">
        <w:rPr>
          <w:rFonts w:ascii="Times New Roman" w:hAnsi="Times New Roman"/>
          <w:color w:val="auto"/>
          <w:sz w:val="20"/>
          <w:szCs w:val="20"/>
        </w:rPr>
        <w:fldChar w:fldCharType="begin"/>
      </w:r>
      <w:r w:rsidRPr="001B6F8C">
        <w:rPr>
          <w:rFonts w:ascii="Times New Roman" w:hAnsi="Times New Roman"/>
          <w:color w:val="auto"/>
          <w:sz w:val="20"/>
          <w:szCs w:val="20"/>
        </w:rPr>
        <w:instrText xml:space="preserve"> SEQ Πίνακας \* ARABIC </w:instrText>
      </w:r>
      <w:r w:rsidR="00297F27" w:rsidRPr="001B6F8C">
        <w:rPr>
          <w:rFonts w:ascii="Times New Roman" w:hAnsi="Times New Roman"/>
          <w:color w:val="auto"/>
          <w:sz w:val="20"/>
          <w:szCs w:val="20"/>
        </w:rPr>
        <w:fldChar w:fldCharType="separate"/>
      </w:r>
      <w:r w:rsidR="001B6F8C" w:rsidRPr="001B6F8C">
        <w:rPr>
          <w:rFonts w:ascii="Times New Roman" w:hAnsi="Times New Roman"/>
          <w:noProof/>
          <w:color w:val="auto"/>
          <w:sz w:val="20"/>
          <w:szCs w:val="20"/>
        </w:rPr>
        <w:t>2</w:t>
      </w:r>
      <w:r w:rsidR="00297F27" w:rsidRPr="001B6F8C">
        <w:rPr>
          <w:rFonts w:ascii="Times New Roman" w:hAnsi="Times New Roman"/>
          <w:color w:val="auto"/>
          <w:sz w:val="20"/>
          <w:szCs w:val="20"/>
        </w:rPr>
        <w:fldChar w:fldCharType="end"/>
      </w:r>
      <w:r w:rsidRPr="001B6F8C">
        <w:rPr>
          <w:rFonts w:ascii="Times New Roman" w:hAnsi="Times New Roman"/>
          <w:color w:val="auto"/>
          <w:sz w:val="20"/>
          <w:szCs w:val="20"/>
        </w:rPr>
        <w:t>. Πειραματικές Μεταχειρίσεις</w:t>
      </w:r>
      <w:r w:rsidR="00A52839" w:rsidRPr="001B6F8C">
        <w:rPr>
          <w:rFonts w:ascii="Times New Roman" w:hAnsi="Times New Roman"/>
          <w:color w:val="auto"/>
          <w:sz w:val="20"/>
          <w:szCs w:val="20"/>
        </w:rPr>
        <w:t>.</w:t>
      </w:r>
      <w:bookmarkEnd w:id="31"/>
    </w:p>
    <w:tbl>
      <w:tblPr>
        <w:tblW w:w="7322" w:type="dxa"/>
        <w:jc w:val="center"/>
        <w:tblLook w:val="04A0" w:firstRow="1" w:lastRow="0" w:firstColumn="1" w:lastColumn="0" w:noHBand="0" w:noVBand="1"/>
      </w:tblPr>
      <w:tblGrid>
        <w:gridCol w:w="4345"/>
        <w:gridCol w:w="1418"/>
        <w:gridCol w:w="1559"/>
      </w:tblGrid>
      <w:tr w:rsidR="004018CA" w:rsidRPr="004018CA" w14:paraId="4A106329" w14:textId="77777777" w:rsidTr="004018CA">
        <w:trPr>
          <w:trHeight w:val="1200"/>
          <w:jc w:val="center"/>
        </w:trPr>
        <w:tc>
          <w:tcPr>
            <w:tcW w:w="4345" w:type="dxa"/>
            <w:tcBorders>
              <w:top w:val="single" w:sz="4" w:space="0" w:color="auto"/>
              <w:left w:val="nil"/>
              <w:bottom w:val="single" w:sz="4" w:space="0" w:color="auto"/>
              <w:right w:val="nil"/>
            </w:tcBorders>
            <w:shd w:val="clear" w:color="auto" w:fill="auto"/>
            <w:vAlign w:val="center"/>
            <w:hideMark/>
          </w:tcPr>
          <w:p w14:paraId="74694271" w14:textId="77777777" w:rsidR="004018CA" w:rsidRPr="00850703" w:rsidRDefault="004018CA" w:rsidP="004018CA">
            <w:pPr>
              <w:spacing w:line="240" w:lineRule="auto"/>
              <w:ind w:firstLine="0"/>
              <w:jc w:val="center"/>
              <w:rPr>
                <w:rFonts w:eastAsia="Times New Roman" w:cs="Calibri"/>
                <w:b/>
                <w:color w:val="000000"/>
                <w:sz w:val="22"/>
                <w:lang w:eastAsia="el-GR"/>
              </w:rPr>
            </w:pPr>
            <w:r w:rsidRPr="004018CA">
              <w:rPr>
                <w:rFonts w:eastAsia="Times New Roman" w:cs="Calibri"/>
                <w:b/>
                <w:color w:val="000000"/>
                <w:sz w:val="22"/>
                <w:lang w:eastAsia="el-GR"/>
              </w:rPr>
              <w:t>Συγκέντρωση κιτρικού οξέος/</w:t>
            </w:r>
          </w:p>
          <w:p w14:paraId="0526D69A" w14:textId="77777777" w:rsidR="004018CA" w:rsidRPr="004018CA" w:rsidRDefault="004018CA" w:rsidP="004018CA">
            <w:pPr>
              <w:spacing w:line="240" w:lineRule="auto"/>
              <w:ind w:firstLine="0"/>
              <w:jc w:val="center"/>
              <w:rPr>
                <w:rFonts w:eastAsia="Times New Roman" w:cs="Calibri"/>
                <w:b/>
                <w:color w:val="000000"/>
                <w:sz w:val="22"/>
                <w:lang w:eastAsia="el-GR"/>
              </w:rPr>
            </w:pPr>
            <w:r w:rsidRPr="004018CA">
              <w:rPr>
                <w:rFonts w:eastAsia="Times New Roman" w:cs="Calibri"/>
                <w:b/>
                <w:color w:val="000000"/>
                <w:sz w:val="22"/>
                <w:lang w:eastAsia="el-GR"/>
              </w:rPr>
              <w:t xml:space="preserve">Θερμοκρασία Ξηραντήρα </w:t>
            </w:r>
          </w:p>
        </w:tc>
        <w:tc>
          <w:tcPr>
            <w:tcW w:w="1418" w:type="dxa"/>
            <w:tcBorders>
              <w:top w:val="single" w:sz="4" w:space="0" w:color="auto"/>
              <w:left w:val="nil"/>
              <w:bottom w:val="single" w:sz="4" w:space="0" w:color="auto"/>
              <w:right w:val="nil"/>
            </w:tcBorders>
            <w:shd w:val="clear" w:color="auto" w:fill="auto"/>
            <w:noWrap/>
            <w:vAlign w:val="center"/>
            <w:hideMark/>
          </w:tcPr>
          <w:p w14:paraId="3E0374A3" w14:textId="77777777" w:rsidR="004018CA" w:rsidRPr="004018CA" w:rsidRDefault="004018CA" w:rsidP="004018CA">
            <w:pPr>
              <w:spacing w:line="240" w:lineRule="auto"/>
              <w:ind w:firstLine="0"/>
              <w:jc w:val="center"/>
              <w:rPr>
                <w:rFonts w:eastAsia="Times New Roman" w:cs="Calibri"/>
                <w:b/>
                <w:color w:val="000000"/>
                <w:sz w:val="22"/>
                <w:lang w:eastAsia="el-GR"/>
              </w:rPr>
            </w:pPr>
            <w:r w:rsidRPr="004018CA">
              <w:rPr>
                <w:rFonts w:eastAsia="Times New Roman" w:cs="Calibri"/>
                <w:b/>
                <w:color w:val="000000"/>
                <w:sz w:val="22"/>
                <w:lang w:eastAsia="el-GR"/>
              </w:rPr>
              <w:t>0,5 g/L</w:t>
            </w:r>
          </w:p>
        </w:tc>
        <w:tc>
          <w:tcPr>
            <w:tcW w:w="1559" w:type="dxa"/>
            <w:tcBorders>
              <w:top w:val="single" w:sz="4" w:space="0" w:color="auto"/>
              <w:left w:val="nil"/>
              <w:bottom w:val="single" w:sz="4" w:space="0" w:color="auto"/>
              <w:right w:val="nil"/>
            </w:tcBorders>
            <w:shd w:val="clear" w:color="auto" w:fill="auto"/>
            <w:noWrap/>
            <w:vAlign w:val="center"/>
            <w:hideMark/>
          </w:tcPr>
          <w:p w14:paraId="259E6EE1" w14:textId="77777777" w:rsidR="004018CA" w:rsidRPr="004018CA" w:rsidRDefault="004018CA" w:rsidP="004018CA">
            <w:pPr>
              <w:spacing w:line="240" w:lineRule="auto"/>
              <w:ind w:firstLine="0"/>
              <w:jc w:val="center"/>
              <w:rPr>
                <w:rFonts w:eastAsia="Times New Roman" w:cs="Calibri"/>
                <w:b/>
                <w:color w:val="000000"/>
                <w:sz w:val="22"/>
                <w:lang w:eastAsia="el-GR"/>
              </w:rPr>
            </w:pPr>
            <w:r w:rsidRPr="004018CA">
              <w:rPr>
                <w:rFonts w:eastAsia="Times New Roman" w:cs="Calibri"/>
                <w:b/>
                <w:color w:val="000000"/>
                <w:sz w:val="22"/>
                <w:lang w:eastAsia="el-GR"/>
              </w:rPr>
              <w:t>5 g/L</w:t>
            </w:r>
          </w:p>
        </w:tc>
      </w:tr>
      <w:tr w:rsidR="004018CA" w:rsidRPr="004018CA" w14:paraId="45898D11" w14:textId="77777777" w:rsidTr="004018CA">
        <w:trPr>
          <w:trHeight w:val="300"/>
          <w:jc w:val="center"/>
        </w:trPr>
        <w:tc>
          <w:tcPr>
            <w:tcW w:w="4345" w:type="dxa"/>
            <w:vMerge w:val="restart"/>
            <w:tcBorders>
              <w:top w:val="nil"/>
              <w:left w:val="nil"/>
              <w:bottom w:val="single" w:sz="8" w:space="0" w:color="000000"/>
              <w:right w:val="nil"/>
            </w:tcBorders>
            <w:shd w:val="clear" w:color="auto" w:fill="auto"/>
            <w:noWrap/>
            <w:vAlign w:val="center"/>
            <w:hideMark/>
          </w:tcPr>
          <w:p w14:paraId="71B9094A" w14:textId="77777777" w:rsidR="004018CA" w:rsidRPr="004018CA" w:rsidRDefault="004018CA" w:rsidP="004018CA">
            <w:pPr>
              <w:spacing w:line="240" w:lineRule="auto"/>
              <w:ind w:firstLine="0"/>
              <w:jc w:val="center"/>
              <w:rPr>
                <w:rFonts w:eastAsia="Times New Roman" w:cs="Calibri"/>
                <w:b/>
                <w:color w:val="000000"/>
                <w:sz w:val="22"/>
                <w:lang w:val="en-US" w:eastAsia="el-GR"/>
              </w:rPr>
            </w:pPr>
            <w:r w:rsidRPr="004018CA">
              <w:rPr>
                <w:rFonts w:ascii="Times New Roman" w:eastAsia="Times New Roman" w:hAnsi="Times New Roman"/>
                <w:b/>
                <w:color w:val="000000"/>
                <w:sz w:val="22"/>
                <w:lang w:eastAsia="el-GR"/>
              </w:rPr>
              <w:t xml:space="preserve">45 </w:t>
            </w:r>
            <w:proofErr w:type="spellStart"/>
            <w:r w:rsidRPr="004018CA">
              <w:rPr>
                <w:rFonts w:ascii="Times New Roman" w:eastAsia="Times New Roman" w:hAnsi="Times New Roman"/>
                <w:b/>
                <w:color w:val="000000"/>
                <w:sz w:val="22"/>
                <w:vertAlign w:val="superscript"/>
                <w:lang w:eastAsia="el-GR"/>
              </w:rPr>
              <w:t>o</w:t>
            </w:r>
            <w:r w:rsidRPr="004018CA">
              <w:rPr>
                <w:rFonts w:ascii="Times New Roman" w:eastAsia="Times New Roman" w:hAnsi="Times New Roman"/>
                <w:b/>
                <w:color w:val="000000"/>
                <w:sz w:val="22"/>
                <w:lang w:eastAsia="el-GR"/>
              </w:rPr>
              <w:t>C</w:t>
            </w:r>
            <w:proofErr w:type="spellEnd"/>
          </w:p>
        </w:tc>
        <w:tc>
          <w:tcPr>
            <w:tcW w:w="1418" w:type="dxa"/>
            <w:tcBorders>
              <w:top w:val="nil"/>
              <w:left w:val="nil"/>
              <w:bottom w:val="nil"/>
              <w:right w:val="nil"/>
            </w:tcBorders>
            <w:shd w:val="clear" w:color="auto" w:fill="auto"/>
            <w:noWrap/>
            <w:vAlign w:val="center"/>
            <w:hideMark/>
          </w:tcPr>
          <w:p w14:paraId="62A63D36"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1</w:t>
            </w:r>
            <w:r>
              <w:rPr>
                <w:rFonts w:eastAsia="Times New Roman" w:cs="Calibri"/>
                <w:color w:val="000000"/>
                <w:sz w:val="22"/>
                <w:lang w:val="en-US" w:eastAsia="el-GR"/>
              </w:rPr>
              <w:t xml:space="preserve"> –</w:t>
            </w:r>
            <w:r>
              <w:rPr>
                <w:rFonts w:eastAsia="Times New Roman" w:cs="Calibri"/>
                <w:color w:val="000000"/>
                <w:sz w:val="22"/>
                <w:lang w:eastAsia="el-GR"/>
              </w:rPr>
              <w:t>Π1</w:t>
            </w:r>
          </w:p>
        </w:tc>
        <w:tc>
          <w:tcPr>
            <w:tcW w:w="1559" w:type="dxa"/>
            <w:tcBorders>
              <w:top w:val="nil"/>
              <w:left w:val="nil"/>
              <w:bottom w:val="nil"/>
              <w:right w:val="nil"/>
            </w:tcBorders>
            <w:shd w:val="clear" w:color="auto" w:fill="auto"/>
            <w:noWrap/>
            <w:vAlign w:val="center"/>
            <w:hideMark/>
          </w:tcPr>
          <w:p w14:paraId="1E873F06"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5</w:t>
            </w:r>
            <w:r>
              <w:rPr>
                <w:rFonts w:eastAsia="Times New Roman" w:cs="Calibri"/>
                <w:color w:val="000000"/>
                <w:sz w:val="22"/>
                <w:lang w:eastAsia="el-GR"/>
              </w:rPr>
              <w:t xml:space="preserve"> –Π1</w:t>
            </w:r>
          </w:p>
        </w:tc>
      </w:tr>
      <w:tr w:rsidR="004018CA" w:rsidRPr="004018CA" w14:paraId="0B52E9AB" w14:textId="77777777" w:rsidTr="004018CA">
        <w:trPr>
          <w:trHeight w:val="315"/>
          <w:jc w:val="center"/>
        </w:trPr>
        <w:tc>
          <w:tcPr>
            <w:tcW w:w="4345" w:type="dxa"/>
            <w:vMerge/>
            <w:tcBorders>
              <w:top w:val="nil"/>
              <w:left w:val="nil"/>
              <w:bottom w:val="single" w:sz="8" w:space="0" w:color="000000"/>
              <w:right w:val="nil"/>
            </w:tcBorders>
            <w:vAlign w:val="center"/>
            <w:hideMark/>
          </w:tcPr>
          <w:p w14:paraId="48F58E61" w14:textId="77777777" w:rsidR="004018CA" w:rsidRPr="004018CA" w:rsidRDefault="004018CA" w:rsidP="004018CA">
            <w:pPr>
              <w:spacing w:line="240" w:lineRule="auto"/>
              <w:ind w:firstLine="0"/>
              <w:jc w:val="left"/>
              <w:rPr>
                <w:rFonts w:eastAsia="Times New Roman" w:cs="Calibri"/>
                <w:b/>
                <w:color w:val="000000"/>
                <w:sz w:val="22"/>
                <w:lang w:eastAsia="el-GR"/>
              </w:rPr>
            </w:pPr>
          </w:p>
        </w:tc>
        <w:tc>
          <w:tcPr>
            <w:tcW w:w="1418" w:type="dxa"/>
            <w:tcBorders>
              <w:top w:val="nil"/>
              <w:left w:val="nil"/>
              <w:bottom w:val="nil"/>
              <w:right w:val="nil"/>
            </w:tcBorders>
            <w:shd w:val="clear" w:color="auto" w:fill="auto"/>
            <w:noWrap/>
            <w:vAlign w:val="center"/>
            <w:hideMark/>
          </w:tcPr>
          <w:p w14:paraId="0F640AD7"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2</w:t>
            </w:r>
            <w:r>
              <w:rPr>
                <w:rFonts w:eastAsia="Times New Roman" w:cs="Calibri"/>
                <w:color w:val="000000"/>
                <w:sz w:val="22"/>
                <w:lang w:eastAsia="el-GR"/>
              </w:rPr>
              <w:t xml:space="preserve"> – Π2</w:t>
            </w:r>
          </w:p>
        </w:tc>
        <w:tc>
          <w:tcPr>
            <w:tcW w:w="1559" w:type="dxa"/>
            <w:tcBorders>
              <w:top w:val="nil"/>
              <w:left w:val="nil"/>
              <w:bottom w:val="nil"/>
              <w:right w:val="nil"/>
            </w:tcBorders>
            <w:shd w:val="clear" w:color="auto" w:fill="auto"/>
            <w:noWrap/>
            <w:vAlign w:val="center"/>
            <w:hideMark/>
          </w:tcPr>
          <w:p w14:paraId="0C00874A"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6</w:t>
            </w:r>
            <w:r>
              <w:rPr>
                <w:rFonts w:eastAsia="Times New Roman" w:cs="Calibri"/>
                <w:color w:val="000000"/>
                <w:sz w:val="22"/>
                <w:lang w:eastAsia="el-GR"/>
              </w:rPr>
              <w:t xml:space="preserve"> –Π2</w:t>
            </w:r>
          </w:p>
        </w:tc>
      </w:tr>
      <w:tr w:rsidR="004018CA" w:rsidRPr="004018CA" w14:paraId="30907FCE" w14:textId="77777777" w:rsidTr="004018CA">
        <w:trPr>
          <w:trHeight w:val="300"/>
          <w:jc w:val="center"/>
        </w:trPr>
        <w:tc>
          <w:tcPr>
            <w:tcW w:w="4345" w:type="dxa"/>
            <w:vMerge w:val="restart"/>
            <w:tcBorders>
              <w:top w:val="nil"/>
              <w:left w:val="nil"/>
              <w:bottom w:val="single" w:sz="4" w:space="0" w:color="000000"/>
              <w:right w:val="nil"/>
            </w:tcBorders>
            <w:shd w:val="clear" w:color="auto" w:fill="auto"/>
            <w:noWrap/>
            <w:vAlign w:val="center"/>
            <w:hideMark/>
          </w:tcPr>
          <w:p w14:paraId="06DAF90D" w14:textId="77777777" w:rsidR="004018CA" w:rsidRPr="004018CA" w:rsidRDefault="004018CA" w:rsidP="004018CA">
            <w:pPr>
              <w:spacing w:line="240" w:lineRule="auto"/>
              <w:ind w:firstLine="0"/>
              <w:jc w:val="center"/>
              <w:rPr>
                <w:rFonts w:eastAsia="Times New Roman" w:cs="Calibri"/>
                <w:b/>
                <w:color w:val="000000"/>
                <w:sz w:val="22"/>
                <w:lang w:val="en-US" w:eastAsia="el-GR"/>
              </w:rPr>
            </w:pPr>
            <w:r w:rsidRPr="004018CA">
              <w:rPr>
                <w:rFonts w:ascii="Times New Roman" w:eastAsia="Times New Roman" w:hAnsi="Times New Roman"/>
                <w:b/>
                <w:color w:val="000000"/>
                <w:sz w:val="22"/>
                <w:lang w:eastAsia="el-GR"/>
              </w:rPr>
              <w:t xml:space="preserve">65 </w:t>
            </w:r>
            <w:proofErr w:type="spellStart"/>
            <w:r w:rsidRPr="004018CA">
              <w:rPr>
                <w:rFonts w:ascii="Times New Roman" w:eastAsia="Times New Roman" w:hAnsi="Times New Roman"/>
                <w:b/>
                <w:color w:val="000000"/>
                <w:sz w:val="22"/>
                <w:vertAlign w:val="superscript"/>
                <w:lang w:eastAsia="el-GR"/>
              </w:rPr>
              <w:t>o</w:t>
            </w:r>
            <w:r w:rsidRPr="004018CA">
              <w:rPr>
                <w:rFonts w:ascii="Times New Roman" w:eastAsia="Times New Roman" w:hAnsi="Times New Roman"/>
                <w:b/>
                <w:color w:val="000000"/>
                <w:sz w:val="22"/>
                <w:lang w:eastAsia="el-GR"/>
              </w:rPr>
              <w:t>C</w:t>
            </w:r>
            <w:proofErr w:type="spellEnd"/>
          </w:p>
        </w:tc>
        <w:tc>
          <w:tcPr>
            <w:tcW w:w="1418" w:type="dxa"/>
            <w:tcBorders>
              <w:top w:val="single" w:sz="4" w:space="0" w:color="auto"/>
              <w:left w:val="nil"/>
              <w:bottom w:val="nil"/>
              <w:right w:val="nil"/>
            </w:tcBorders>
            <w:shd w:val="clear" w:color="auto" w:fill="auto"/>
            <w:noWrap/>
            <w:vAlign w:val="center"/>
            <w:hideMark/>
          </w:tcPr>
          <w:p w14:paraId="1991167B"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3</w:t>
            </w:r>
            <w:r>
              <w:rPr>
                <w:rFonts w:eastAsia="Times New Roman" w:cs="Calibri"/>
                <w:color w:val="000000"/>
                <w:sz w:val="22"/>
                <w:lang w:eastAsia="el-GR"/>
              </w:rPr>
              <w:t xml:space="preserve"> – Π1</w:t>
            </w:r>
          </w:p>
        </w:tc>
        <w:tc>
          <w:tcPr>
            <w:tcW w:w="1559" w:type="dxa"/>
            <w:tcBorders>
              <w:top w:val="single" w:sz="4" w:space="0" w:color="auto"/>
              <w:left w:val="nil"/>
              <w:bottom w:val="nil"/>
              <w:right w:val="nil"/>
            </w:tcBorders>
            <w:shd w:val="clear" w:color="auto" w:fill="auto"/>
            <w:noWrap/>
            <w:vAlign w:val="center"/>
            <w:hideMark/>
          </w:tcPr>
          <w:p w14:paraId="6E182D58"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7</w:t>
            </w:r>
            <w:r>
              <w:rPr>
                <w:rFonts w:eastAsia="Times New Roman" w:cs="Calibri"/>
                <w:color w:val="000000"/>
                <w:sz w:val="22"/>
                <w:lang w:eastAsia="el-GR"/>
              </w:rPr>
              <w:t xml:space="preserve"> – Π1</w:t>
            </w:r>
          </w:p>
        </w:tc>
      </w:tr>
      <w:tr w:rsidR="004018CA" w:rsidRPr="004018CA" w14:paraId="131476E7" w14:textId="77777777" w:rsidTr="004018CA">
        <w:trPr>
          <w:trHeight w:val="300"/>
          <w:jc w:val="center"/>
        </w:trPr>
        <w:tc>
          <w:tcPr>
            <w:tcW w:w="4345" w:type="dxa"/>
            <w:vMerge/>
            <w:tcBorders>
              <w:top w:val="nil"/>
              <w:left w:val="nil"/>
              <w:bottom w:val="single" w:sz="4" w:space="0" w:color="000000"/>
              <w:right w:val="nil"/>
            </w:tcBorders>
            <w:vAlign w:val="center"/>
            <w:hideMark/>
          </w:tcPr>
          <w:p w14:paraId="3283DEF9" w14:textId="77777777" w:rsidR="004018CA" w:rsidRPr="004018CA" w:rsidRDefault="004018CA" w:rsidP="004018CA">
            <w:pPr>
              <w:spacing w:line="240" w:lineRule="auto"/>
              <w:ind w:firstLine="0"/>
              <w:jc w:val="left"/>
              <w:rPr>
                <w:rFonts w:eastAsia="Times New Roman" w:cs="Calibri"/>
                <w:color w:val="000000"/>
                <w:sz w:val="22"/>
                <w:lang w:eastAsia="el-GR"/>
              </w:rPr>
            </w:pPr>
          </w:p>
        </w:tc>
        <w:tc>
          <w:tcPr>
            <w:tcW w:w="1418" w:type="dxa"/>
            <w:tcBorders>
              <w:top w:val="nil"/>
              <w:left w:val="nil"/>
              <w:bottom w:val="single" w:sz="4" w:space="0" w:color="auto"/>
              <w:right w:val="nil"/>
            </w:tcBorders>
            <w:shd w:val="clear" w:color="auto" w:fill="auto"/>
            <w:noWrap/>
            <w:vAlign w:val="center"/>
            <w:hideMark/>
          </w:tcPr>
          <w:p w14:paraId="080DC7D5"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4</w:t>
            </w:r>
            <w:r>
              <w:rPr>
                <w:rFonts w:eastAsia="Times New Roman" w:cs="Calibri"/>
                <w:color w:val="000000"/>
                <w:sz w:val="22"/>
                <w:lang w:eastAsia="el-GR"/>
              </w:rPr>
              <w:t xml:space="preserve"> – Π2</w:t>
            </w:r>
          </w:p>
        </w:tc>
        <w:tc>
          <w:tcPr>
            <w:tcW w:w="1559" w:type="dxa"/>
            <w:tcBorders>
              <w:top w:val="nil"/>
              <w:left w:val="nil"/>
              <w:bottom w:val="single" w:sz="4" w:space="0" w:color="auto"/>
              <w:right w:val="nil"/>
            </w:tcBorders>
            <w:shd w:val="clear" w:color="auto" w:fill="auto"/>
            <w:noWrap/>
            <w:vAlign w:val="center"/>
            <w:hideMark/>
          </w:tcPr>
          <w:p w14:paraId="13B7F3E6" w14:textId="77777777" w:rsidR="004018CA" w:rsidRPr="004018CA" w:rsidRDefault="004018CA" w:rsidP="004018CA">
            <w:pPr>
              <w:spacing w:line="240" w:lineRule="auto"/>
              <w:ind w:firstLine="0"/>
              <w:jc w:val="center"/>
              <w:rPr>
                <w:rFonts w:eastAsia="Times New Roman" w:cs="Calibri"/>
                <w:color w:val="000000"/>
                <w:sz w:val="22"/>
                <w:lang w:eastAsia="el-GR"/>
              </w:rPr>
            </w:pPr>
            <w:r w:rsidRPr="004018CA">
              <w:rPr>
                <w:rFonts w:eastAsia="Times New Roman" w:cs="Calibri"/>
                <w:color w:val="000000"/>
                <w:sz w:val="22"/>
                <w:lang w:eastAsia="el-GR"/>
              </w:rPr>
              <w:t>8</w:t>
            </w:r>
            <w:r>
              <w:rPr>
                <w:rFonts w:eastAsia="Times New Roman" w:cs="Calibri"/>
                <w:color w:val="000000"/>
                <w:sz w:val="22"/>
                <w:lang w:eastAsia="el-GR"/>
              </w:rPr>
              <w:t xml:space="preserve"> – Π2</w:t>
            </w:r>
          </w:p>
        </w:tc>
      </w:tr>
    </w:tbl>
    <w:p w14:paraId="1322462D" w14:textId="77777777" w:rsidR="004018CA" w:rsidRPr="004018CA" w:rsidRDefault="004018CA" w:rsidP="004018CA">
      <w:r>
        <w:t xml:space="preserve">*Όπου Π1 αντιστοιχεί στην ποικιλία </w:t>
      </w:r>
      <w:r>
        <w:rPr>
          <w:lang w:val="en-US"/>
        </w:rPr>
        <w:t>Fuji</w:t>
      </w:r>
      <w:r>
        <w:t xml:space="preserve">και Π2 αντιστοιχεί στην ποικιλία </w:t>
      </w:r>
      <w:proofErr w:type="spellStart"/>
      <w:r>
        <w:rPr>
          <w:lang w:val="en-US"/>
        </w:rPr>
        <w:t>Starking</w:t>
      </w:r>
      <w:proofErr w:type="spellEnd"/>
      <w:r w:rsidRPr="004018CA">
        <w:t>.</w:t>
      </w:r>
    </w:p>
    <w:p w14:paraId="24EAE00D" w14:textId="77777777" w:rsidR="00205136" w:rsidRPr="00733483" w:rsidRDefault="00916F74" w:rsidP="00916F74">
      <w:pPr>
        <w:pStyle w:val="2"/>
        <w:rPr>
          <w:rFonts w:ascii="Times New Roman" w:hAnsi="Times New Roman"/>
          <w:color w:val="auto"/>
        </w:rPr>
      </w:pPr>
      <w:bookmarkStart w:id="32" w:name="_Toc147762436"/>
      <w:r w:rsidRPr="00733483">
        <w:rPr>
          <w:rFonts w:ascii="Times New Roman" w:hAnsi="Times New Roman"/>
          <w:color w:val="auto"/>
        </w:rPr>
        <w:t>5</w:t>
      </w:r>
      <w:r w:rsidR="00340DA2" w:rsidRPr="00733483">
        <w:rPr>
          <w:rFonts w:ascii="Times New Roman" w:hAnsi="Times New Roman"/>
          <w:color w:val="auto"/>
        </w:rPr>
        <w:t xml:space="preserve">.3 </w:t>
      </w:r>
      <w:r w:rsidR="00205136" w:rsidRPr="00733483">
        <w:rPr>
          <w:rFonts w:ascii="Times New Roman" w:hAnsi="Times New Roman"/>
          <w:color w:val="auto"/>
        </w:rPr>
        <w:t>Οργανοληπτικός  έλεγχος – γευστική και οπτική δοκιμή</w:t>
      </w:r>
      <w:bookmarkEnd w:id="32"/>
    </w:p>
    <w:p w14:paraId="61A212EF" w14:textId="77777777" w:rsidR="002236D0" w:rsidRPr="00850703" w:rsidRDefault="00860BF2" w:rsidP="004018CA">
      <w:pPr>
        <w:spacing w:after="200"/>
        <w:ind w:firstLine="709"/>
        <w:rPr>
          <w:rFonts w:ascii="Times New Roman" w:hAnsi="Times New Roman"/>
        </w:rPr>
      </w:pPr>
      <w:r>
        <w:rPr>
          <w:rFonts w:ascii="Times New Roman" w:hAnsi="Times New Roman"/>
        </w:rPr>
        <w:t>Για την δοκιμή των τεμαχί</w:t>
      </w:r>
      <w:r w:rsidR="00A93B67">
        <w:rPr>
          <w:rFonts w:ascii="Times New Roman" w:hAnsi="Times New Roman"/>
        </w:rPr>
        <w:t xml:space="preserve">ων μήλου, δόθηκε ερωτηματολόγιο </w:t>
      </w:r>
      <w:r>
        <w:rPr>
          <w:rFonts w:ascii="Times New Roman" w:hAnsi="Times New Roman"/>
        </w:rPr>
        <w:t xml:space="preserve">για την αξιολόγηση του χρώματος, του αρώματος, της </w:t>
      </w:r>
      <w:r w:rsidR="00A93B67">
        <w:rPr>
          <w:rFonts w:ascii="Times New Roman" w:hAnsi="Times New Roman"/>
        </w:rPr>
        <w:t>οξύτητας</w:t>
      </w:r>
      <w:r>
        <w:rPr>
          <w:rFonts w:ascii="Times New Roman" w:hAnsi="Times New Roman"/>
        </w:rPr>
        <w:t xml:space="preserve">, της </w:t>
      </w:r>
      <w:r w:rsidR="00A93B67">
        <w:rPr>
          <w:rFonts w:ascii="Times New Roman" w:hAnsi="Times New Roman"/>
        </w:rPr>
        <w:t>γλυκύτητας</w:t>
      </w:r>
      <w:r>
        <w:rPr>
          <w:rFonts w:ascii="Times New Roman" w:hAnsi="Times New Roman"/>
        </w:rPr>
        <w:t xml:space="preserve"> και της </w:t>
      </w:r>
      <w:proofErr w:type="spellStart"/>
      <w:r>
        <w:rPr>
          <w:rFonts w:ascii="Times New Roman" w:hAnsi="Times New Roman"/>
        </w:rPr>
        <w:t>αρεστότητας</w:t>
      </w:r>
      <w:proofErr w:type="spellEnd"/>
      <w:r>
        <w:rPr>
          <w:rFonts w:ascii="Times New Roman" w:hAnsi="Times New Roman"/>
        </w:rPr>
        <w:t xml:space="preserve"> του μήλου. Το ερωτηματολόγιο αποτελούνταν από 6 επιμέρους ερωτήματα σχετικά με τις παραπάνω παραμέτρους και μίας επιπλέον που αφορούσε το αν θα αγόραζαν οι συμμετέχοντες κάποιοι από τα προϊόντα που δοκίμασαν και κλήθηκαν να αξιολογ</w:t>
      </w:r>
      <w:r w:rsidR="00F44745">
        <w:rPr>
          <w:rFonts w:ascii="Times New Roman" w:hAnsi="Times New Roman"/>
        </w:rPr>
        <w:t>ήσουν. Το ερωτηματολόγιο ήταν με αδιαβάθμιτη κλίμακα</w:t>
      </w:r>
      <w:r w:rsidR="00A93B67">
        <w:rPr>
          <w:rFonts w:ascii="Times New Roman" w:hAnsi="Times New Roman"/>
        </w:rPr>
        <w:t xml:space="preserve"> για τις 5 ερωτήσεις</w:t>
      </w:r>
      <w:r w:rsidR="00F44745">
        <w:rPr>
          <w:rFonts w:ascii="Times New Roman" w:hAnsi="Times New Roman"/>
        </w:rPr>
        <w:t>, με 0,15 εκατοστά, τοποθετώντας τις απαντήσεις τους εντός της κλίμακας από την απάντηση «Καθόλου», «Μέτρια» έως και την απάντηση «Πολύ»</w:t>
      </w:r>
      <w:r w:rsidR="00A93B67">
        <w:rPr>
          <w:rFonts w:ascii="Times New Roman" w:hAnsi="Times New Roman"/>
        </w:rPr>
        <w:t xml:space="preserve">. Τέλος, μία εκ των ερωτήσεων ήταν κλειστού τύπου (Παρατίθεται το ερωτηματολόγιο στο Παράρτημα). </w:t>
      </w:r>
    </w:p>
    <w:p w14:paraId="21BD4E37" w14:textId="77777777" w:rsidR="004018CA" w:rsidRDefault="004018CA" w:rsidP="004018CA">
      <w:pPr>
        <w:spacing w:after="200"/>
        <w:ind w:firstLine="709"/>
        <w:rPr>
          <w:rFonts w:ascii="Times New Roman" w:hAnsi="Times New Roman"/>
        </w:rPr>
      </w:pPr>
      <w:r>
        <w:rPr>
          <w:rFonts w:ascii="Times New Roman" w:hAnsi="Times New Roman"/>
        </w:rPr>
        <w:t>Οι δοκιμαστές στο σύνολο ήταν 14 και δεν δοκίμασαν όλοι τεμάχια μήλων που προήλθαν από όλες τις πειραματικές μεταχειρίσεις</w:t>
      </w:r>
      <w:r w:rsidRPr="00697E72">
        <w:rPr>
          <w:rFonts w:ascii="Times New Roman" w:hAnsi="Times New Roman"/>
        </w:rPr>
        <w:t>.</w:t>
      </w:r>
      <w:r w:rsidR="00D26820" w:rsidRPr="00697E72">
        <w:rPr>
          <w:rFonts w:ascii="Times New Roman" w:hAnsi="Times New Roman"/>
        </w:rPr>
        <w:t xml:space="preserve"> </w:t>
      </w:r>
      <w:r w:rsidR="00697E72" w:rsidRPr="00697E72">
        <w:rPr>
          <w:rFonts w:ascii="Times New Roman" w:hAnsi="Times New Roman"/>
        </w:rPr>
        <w:t>Η διανομή των δειγμάτων έγινε εφαρμόζοντας ένα τυχαιοποιημένο σχέδιο όπως φαίνεται στον πίνακα 3.</w:t>
      </w:r>
      <w:r>
        <w:rPr>
          <w:rFonts w:ascii="Times New Roman" w:hAnsi="Times New Roman"/>
        </w:rPr>
        <w:t xml:space="preserve"> </w:t>
      </w:r>
    </w:p>
    <w:p w14:paraId="766E6354" w14:textId="77777777" w:rsidR="001B6F8C" w:rsidRPr="001B6F8C" w:rsidRDefault="001B6F8C" w:rsidP="001B6F8C">
      <w:pPr>
        <w:pStyle w:val="ac"/>
        <w:keepNext/>
        <w:rPr>
          <w:rFonts w:ascii="Times New Roman" w:hAnsi="Times New Roman"/>
          <w:color w:val="auto"/>
          <w:sz w:val="20"/>
          <w:szCs w:val="20"/>
        </w:rPr>
      </w:pPr>
      <w:bookmarkStart w:id="33" w:name="_Toc133422372"/>
      <w:r w:rsidRPr="001B6F8C">
        <w:rPr>
          <w:rFonts w:ascii="Times New Roman" w:hAnsi="Times New Roman"/>
          <w:color w:val="auto"/>
          <w:sz w:val="20"/>
          <w:szCs w:val="20"/>
        </w:rPr>
        <w:t xml:space="preserve">Πίνακας </w:t>
      </w:r>
      <w:r w:rsidR="00297F27" w:rsidRPr="001B6F8C">
        <w:rPr>
          <w:rFonts w:ascii="Times New Roman" w:hAnsi="Times New Roman"/>
          <w:color w:val="auto"/>
          <w:sz w:val="20"/>
          <w:szCs w:val="20"/>
        </w:rPr>
        <w:fldChar w:fldCharType="begin"/>
      </w:r>
      <w:r w:rsidRPr="001B6F8C">
        <w:rPr>
          <w:rFonts w:ascii="Times New Roman" w:hAnsi="Times New Roman"/>
          <w:color w:val="auto"/>
          <w:sz w:val="20"/>
          <w:szCs w:val="20"/>
        </w:rPr>
        <w:instrText xml:space="preserve"> SEQ Πίνακας \* ARABIC </w:instrText>
      </w:r>
      <w:r w:rsidR="00297F27" w:rsidRPr="001B6F8C">
        <w:rPr>
          <w:rFonts w:ascii="Times New Roman" w:hAnsi="Times New Roman"/>
          <w:color w:val="auto"/>
          <w:sz w:val="20"/>
          <w:szCs w:val="20"/>
        </w:rPr>
        <w:fldChar w:fldCharType="separate"/>
      </w:r>
      <w:r w:rsidRPr="001B6F8C">
        <w:rPr>
          <w:rFonts w:ascii="Times New Roman" w:hAnsi="Times New Roman"/>
          <w:noProof/>
          <w:color w:val="auto"/>
          <w:sz w:val="20"/>
          <w:szCs w:val="20"/>
        </w:rPr>
        <w:t>3</w:t>
      </w:r>
      <w:r w:rsidR="00297F27" w:rsidRPr="001B6F8C">
        <w:rPr>
          <w:rFonts w:ascii="Times New Roman" w:hAnsi="Times New Roman"/>
          <w:color w:val="auto"/>
          <w:sz w:val="20"/>
          <w:szCs w:val="20"/>
        </w:rPr>
        <w:fldChar w:fldCharType="end"/>
      </w:r>
      <w:r w:rsidRPr="001B6F8C">
        <w:rPr>
          <w:rFonts w:ascii="Times New Roman" w:hAnsi="Times New Roman"/>
          <w:color w:val="auto"/>
          <w:sz w:val="20"/>
          <w:szCs w:val="20"/>
        </w:rPr>
        <w:t>. Πειραματικές μεταχειρίσεις τις οποίες δοκίμασε κάθε δοκιμαστής.</w:t>
      </w:r>
      <w:bookmarkEnd w:id="33"/>
    </w:p>
    <w:tbl>
      <w:tblPr>
        <w:tblW w:w="9800" w:type="dxa"/>
        <w:jc w:val="center"/>
        <w:tblLook w:val="04A0" w:firstRow="1" w:lastRow="0" w:firstColumn="1" w:lastColumn="0" w:noHBand="0" w:noVBand="1"/>
      </w:tblPr>
      <w:tblGrid>
        <w:gridCol w:w="700"/>
        <w:gridCol w:w="700"/>
        <w:gridCol w:w="700"/>
        <w:gridCol w:w="700"/>
        <w:gridCol w:w="700"/>
        <w:gridCol w:w="700"/>
        <w:gridCol w:w="700"/>
        <w:gridCol w:w="700"/>
        <w:gridCol w:w="700"/>
        <w:gridCol w:w="700"/>
        <w:gridCol w:w="700"/>
        <w:gridCol w:w="700"/>
        <w:gridCol w:w="700"/>
        <w:gridCol w:w="700"/>
      </w:tblGrid>
      <w:tr w:rsidR="001B6F8C" w:rsidRPr="001B6F8C" w14:paraId="35287965" w14:textId="77777777" w:rsidTr="001B6F8C">
        <w:trPr>
          <w:trHeight w:val="300"/>
          <w:jc w:val="center"/>
        </w:trPr>
        <w:tc>
          <w:tcPr>
            <w:tcW w:w="700" w:type="dxa"/>
            <w:tcBorders>
              <w:top w:val="single" w:sz="4" w:space="0" w:color="auto"/>
              <w:left w:val="nil"/>
              <w:bottom w:val="single" w:sz="4" w:space="0" w:color="auto"/>
              <w:right w:val="nil"/>
            </w:tcBorders>
            <w:shd w:val="clear" w:color="auto" w:fill="auto"/>
            <w:noWrap/>
            <w:vAlign w:val="bottom"/>
            <w:hideMark/>
          </w:tcPr>
          <w:p w14:paraId="03E57512"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w:t>
            </w:r>
          </w:p>
        </w:tc>
        <w:tc>
          <w:tcPr>
            <w:tcW w:w="700" w:type="dxa"/>
            <w:tcBorders>
              <w:top w:val="single" w:sz="4" w:space="0" w:color="auto"/>
              <w:left w:val="nil"/>
              <w:bottom w:val="single" w:sz="4" w:space="0" w:color="auto"/>
              <w:right w:val="nil"/>
            </w:tcBorders>
            <w:shd w:val="clear" w:color="auto" w:fill="auto"/>
            <w:noWrap/>
            <w:vAlign w:val="bottom"/>
            <w:hideMark/>
          </w:tcPr>
          <w:p w14:paraId="14C8E837"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2</w:t>
            </w:r>
          </w:p>
        </w:tc>
        <w:tc>
          <w:tcPr>
            <w:tcW w:w="700" w:type="dxa"/>
            <w:tcBorders>
              <w:top w:val="single" w:sz="4" w:space="0" w:color="auto"/>
              <w:left w:val="nil"/>
              <w:bottom w:val="single" w:sz="4" w:space="0" w:color="auto"/>
              <w:right w:val="nil"/>
            </w:tcBorders>
            <w:shd w:val="clear" w:color="auto" w:fill="auto"/>
            <w:noWrap/>
            <w:vAlign w:val="bottom"/>
            <w:hideMark/>
          </w:tcPr>
          <w:p w14:paraId="7A81540D"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3</w:t>
            </w:r>
          </w:p>
        </w:tc>
        <w:tc>
          <w:tcPr>
            <w:tcW w:w="700" w:type="dxa"/>
            <w:tcBorders>
              <w:top w:val="single" w:sz="4" w:space="0" w:color="auto"/>
              <w:left w:val="nil"/>
              <w:bottom w:val="single" w:sz="4" w:space="0" w:color="auto"/>
              <w:right w:val="nil"/>
            </w:tcBorders>
            <w:shd w:val="clear" w:color="auto" w:fill="auto"/>
            <w:noWrap/>
            <w:vAlign w:val="bottom"/>
            <w:hideMark/>
          </w:tcPr>
          <w:p w14:paraId="4E828144"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4</w:t>
            </w:r>
          </w:p>
        </w:tc>
        <w:tc>
          <w:tcPr>
            <w:tcW w:w="700" w:type="dxa"/>
            <w:tcBorders>
              <w:top w:val="single" w:sz="4" w:space="0" w:color="auto"/>
              <w:left w:val="nil"/>
              <w:bottom w:val="single" w:sz="4" w:space="0" w:color="auto"/>
              <w:right w:val="nil"/>
            </w:tcBorders>
            <w:shd w:val="clear" w:color="auto" w:fill="auto"/>
            <w:noWrap/>
            <w:vAlign w:val="bottom"/>
            <w:hideMark/>
          </w:tcPr>
          <w:p w14:paraId="7FA5E1FE"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5</w:t>
            </w:r>
          </w:p>
        </w:tc>
        <w:tc>
          <w:tcPr>
            <w:tcW w:w="700" w:type="dxa"/>
            <w:tcBorders>
              <w:top w:val="single" w:sz="4" w:space="0" w:color="auto"/>
              <w:left w:val="nil"/>
              <w:bottom w:val="single" w:sz="4" w:space="0" w:color="auto"/>
              <w:right w:val="nil"/>
            </w:tcBorders>
            <w:shd w:val="clear" w:color="auto" w:fill="auto"/>
            <w:noWrap/>
            <w:vAlign w:val="bottom"/>
            <w:hideMark/>
          </w:tcPr>
          <w:p w14:paraId="19DBDABE"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6</w:t>
            </w:r>
          </w:p>
        </w:tc>
        <w:tc>
          <w:tcPr>
            <w:tcW w:w="700" w:type="dxa"/>
            <w:tcBorders>
              <w:top w:val="single" w:sz="4" w:space="0" w:color="auto"/>
              <w:left w:val="nil"/>
              <w:bottom w:val="single" w:sz="4" w:space="0" w:color="auto"/>
              <w:right w:val="nil"/>
            </w:tcBorders>
            <w:shd w:val="clear" w:color="auto" w:fill="auto"/>
            <w:noWrap/>
            <w:vAlign w:val="bottom"/>
            <w:hideMark/>
          </w:tcPr>
          <w:p w14:paraId="22635C1B"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7</w:t>
            </w:r>
          </w:p>
        </w:tc>
        <w:tc>
          <w:tcPr>
            <w:tcW w:w="700" w:type="dxa"/>
            <w:tcBorders>
              <w:top w:val="single" w:sz="4" w:space="0" w:color="auto"/>
              <w:left w:val="nil"/>
              <w:bottom w:val="single" w:sz="4" w:space="0" w:color="auto"/>
              <w:right w:val="nil"/>
            </w:tcBorders>
            <w:shd w:val="clear" w:color="auto" w:fill="auto"/>
            <w:noWrap/>
            <w:vAlign w:val="bottom"/>
            <w:hideMark/>
          </w:tcPr>
          <w:p w14:paraId="58D12A4F"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8</w:t>
            </w:r>
          </w:p>
        </w:tc>
        <w:tc>
          <w:tcPr>
            <w:tcW w:w="700" w:type="dxa"/>
            <w:tcBorders>
              <w:top w:val="single" w:sz="4" w:space="0" w:color="auto"/>
              <w:left w:val="nil"/>
              <w:bottom w:val="single" w:sz="4" w:space="0" w:color="auto"/>
              <w:right w:val="nil"/>
            </w:tcBorders>
            <w:shd w:val="clear" w:color="auto" w:fill="auto"/>
            <w:noWrap/>
            <w:vAlign w:val="bottom"/>
            <w:hideMark/>
          </w:tcPr>
          <w:p w14:paraId="6B5102DF"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9</w:t>
            </w:r>
          </w:p>
        </w:tc>
        <w:tc>
          <w:tcPr>
            <w:tcW w:w="700" w:type="dxa"/>
            <w:tcBorders>
              <w:top w:val="single" w:sz="4" w:space="0" w:color="auto"/>
              <w:left w:val="nil"/>
              <w:bottom w:val="single" w:sz="4" w:space="0" w:color="auto"/>
              <w:right w:val="nil"/>
            </w:tcBorders>
            <w:shd w:val="clear" w:color="auto" w:fill="auto"/>
            <w:noWrap/>
            <w:vAlign w:val="bottom"/>
            <w:hideMark/>
          </w:tcPr>
          <w:p w14:paraId="1DE80D9D"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10</w:t>
            </w:r>
          </w:p>
        </w:tc>
        <w:tc>
          <w:tcPr>
            <w:tcW w:w="700" w:type="dxa"/>
            <w:tcBorders>
              <w:top w:val="single" w:sz="4" w:space="0" w:color="auto"/>
              <w:left w:val="nil"/>
              <w:bottom w:val="single" w:sz="4" w:space="0" w:color="auto"/>
              <w:right w:val="nil"/>
            </w:tcBorders>
            <w:shd w:val="clear" w:color="auto" w:fill="auto"/>
            <w:noWrap/>
            <w:vAlign w:val="bottom"/>
            <w:hideMark/>
          </w:tcPr>
          <w:p w14:paraId="6A5F0963"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11</w:t>
            </w:r>
          </w:p>
        </w:tc>
        <w:tc>
          <w:tcPr>
            <w:tcW w:w="700" w:type="dxa"/>
            <w:tcBorders>
              <w:top w:val="single" w:sz="4" w:space="0" w:color="auto"/>
              <w:left w:val="nil"/>
              <w:bottom w:val="single" w:sz="4" w:space="0" w:color="auto"/>
              <w:right w:val="nil"/>
            </w:tcBorders>
            <w:shd w:val="clear" w:color="auto" w:fill="auto"/>
            <w:noWrap/>
            <w:vAlign w:val="bottom"/>
            <w:hideMark/>
          </w:tcPr>
          <w:p w14:paraId="5AF8147F"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12</w:t>
            </w:r>
          </w:p>
        </w:tc>
        <w:tc>
          <w:tcPr>
            <w:tcW w:w="700" w:type="dxa"/>
            <w:tcBorders>
              <w:top w:val="single" w:sz="4" w:space="0" w:color="auto"/>
              <w:left w:val="nil"/>
              <w:bottom w:val="single" w:sz="4" w:space="0" w:color="auto"/>
              <w:right w:val="nil"/>
            </w:tcBorders>
            <w:shd w:val="clear" w:color="auto" w:fill="auto"/>
            <w:noWrap/>
            <w:vAlign w:val="bottom"/>
            <w:hideMark/>
          </w:tcPr>
          <w:p w14:paraId="7A373DCD"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13</w:t>
            </w:r>
          </w:p>
        </w:tc>
        <w:tc>
          <w:tcPr>
            <w:tcW w:w="700" w:type="dxa"/>
            <w:tcBorders>
              <w:top w:val="single" w:sz="4" w:space="0" w:color="auto"/>
              <w:left w:val="nil"/>
              <w:bottom w:val="single" w:sz="4" w:space="0" w:color="auto"/>
              <w:right w:val="nil"/>
            </w:tcBorders>
            <w:shd w:val="clear" w:color="auto" w:fill="auto"/>
            <w:noWrap/>
            <w:vAlign w:val="bottom"/>
            <w:hideMark/>
          </w:tcPr>
          <w:p w14:paraId="344AD05E" w14:textId="77777777" w:rsidR="001B6F8C" w:rsidRPr="001B6F8C" w:rsidRDefault="001B6F8C" w:rsidP="001B6F8C">
            <w:pPr>
              <w:spacing w:line="240" w:lineRule="auto"/>
              <w:ind w:firstLine="0"/>
              <w:jc w:val="center"/>
              <w:rPr>
                <w:rFonts w:ascii="Times New Roman" w:eastAsia="Times New Roman" w:hAnsi="Times New Roman"/>
                <w:b/>
                <w:bCs/>
                <w:color w:val="000000"/>
                <w:sz w:val="22"/>
                <w:lang w:eastAsia="el-GR"/>
              </w:rPr>
            </w:pPr>
            <w:proofErr w:type="spellStart"/>
            <w:r w:rsidRPr="001B6F8C">
              <w:rPr>
                <w:rFonts w:ascii="Times New Roman" w:eastAsia="Times New Roman" w:hAnsi="Times New Roman"/>
                <w:b/>
                <w:bCs/>
                <w:color w:val="000000"/>
                <w:sz w:val="22"/>
                <w:lang w:eastAsia="el-GR"/>
              </w:rPr>
              <w:t>Δοκ</w:t>
            </w:r>
            <w:proofErr w:type="spellEnd"/>
            <w:r w:rsidRPr="001B6F8C">
              <w:rPr>
                <w:rFonts w:ascii="Times New Roman" w:eastAsia="Times New Roman" w:hAnsi="Times New Roman"/>
                <w:b/>
                <w:bCs/>
                <w:color w:val="000000"/>
                <w:sz w:val="22"/>
                <w:lang w:eastAsia="el-GR"/>
              </w:rPr>
              <w:t xml:space="preserve"> 14</w:t>
            </w:r>
          </w:p>
        </w:tc>
      </w:tr>
      <w:tr w:rsidR="001B6F8C" w:rsidRPr="001B6F8C" w14:paraId="571F185E" w14:textId="77777777" w:rsidTr="001B6F8C">
        <w:trPr>
          <w:trHeight w:val="300"/>
          <w:jc w:val="center"/>
        </w:trPr>
        <w:tc>
          <w:tcPr>
            <w:tcW w:w="700" w:type="dxa"/>
            <w:tcBorders>
              <w:top w:val="nil"/>
              <w:left w:val="nil"/>
              <w:bottom w:val="nil"/>
              <w:right w:val="nil"/>
            </w:tcBorders>
            <w:shd w:val="clear" w:color="auto" w:fill="auto"/>
            <w:noWrap/>
            <w:vAlign w:val="bottom"/>
            <w:hideMark/>
          </w:tcPr>
          <w:p w14:paraId="6CC5E9F6"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7FAD6D2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nil"/>
              <w:right w:val="nil"/>
            </w:tcBorders>
            <w:shd w:val="clear" w:color="auto" w:fill="auto"/>
            <w:noWrap/>
            <w:vAlign w:val="bottom"/>
            <w:hideMark/>
          </w:tcPr>
          <w:p w14:paraId="3B40D1C6"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40BC6EB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nil"/>
              <w:right w:val="nil"/>
            </w:tcBorders>
            <w:shd w:val="clear" w:color="auto" w:fill="auto"/>
            <w:noWrap/>
            <w:vAlign w:val="bottom"/>
            <w:hideMark/>
          </w:tcPr>
          <w:p w14:paraId="17F0883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01A6C475"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nil"/>
              <w:right w:val="nil"/>
            </w:tcBorders>
            <w:shd w:val="clear" w:color="auto" w:fill="auto"/>
            <w:noWrap/>
            <w:vAlign w:val="bottom"/>
            <w:hideMark/>
          </w:tcPr>
          <w:p w14:paraId="75CB767F"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198DD69C"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nil"/>
              <w:right w:val="nil"/>
            </w:tcBorders>
            <w:shd w:val="clear" w:color="auto" w:fill="auto"/>
            <w:noWrap/>
            <w:vAlign w:val="bottom"/>
            <w:hideMark/>
          </w:tcPr>
          <w:p w14:paraId="716ED00C"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4330511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nil"/>
              <w:right w:val="nil"/>
            </w:tcBorders>
            <w:shd w:val="clear" w:color="auto" w:fill="auto"/>
            <w:noWrap/>
            <w:vAlign w:val="bottom"/>
            <w:hideMark/>
          </w:tcPr>
          <w:p w14:paraId="2FA405EC"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4284006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5D106F2B"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5A85B935"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r>
      <w:tr w:rsidR="001B6F8C" w:rsidRPr="001B6F8C" w14:paraId="56C70CEE" w14:textId="77777777" w:rsidTr="001B6F8C">
        <w:trPr>
          <w:trHeight w:val="300"/>
          <w:jc w:val="center"/>
        </w:trPr>
        <w:tc>
          <w:tcPr>
            <w:tcW w:w="700" w:type="dxa"/>
            <w:tcBorders>
              <w:top w:val="nil"/>
              <w:left w:val="nil"/>
              <w:bottom w:val="nil"/>
              <w:right w:val="nil"/>
            </w:tcBorders>
            <w:shd w:val="clear" w:color="auto" w:fill="auto"/>
            <w:noWrap/>
            <w:vAlign w:val="bottom"/>
            <w:hideMark/>
          </w:tcPr>
          <w:p w14:paraId="5EF6C07D"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3B435C4B"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nil"/>
              <w:right w:val="nil"/>
            </w:tcBorders>
            <w:shd w:val="clear" w:color="auto" w:fill="auto"/>
            <w:noWrap/>
            <w:vAlign w:val="bottom"/>
            <w:hideMark/>
          </w:tcPr>
          <w:p w14:paraId="22387DC4"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nil"/>
              <w:right w:val="nil"/>
            </w:tcBorders>
            <w:shd w:val="clear" w:color="auto" w:fill="auto"/>
            <w:noWrap/>
            <w:vAlign w:val="bottom"/>
            <w:hideMark/>
          </w:tcPr>
          <w:p w14:paraId="6C3D9DD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nil"/>
              <w:right w:val="nil"/>
            </w:tcBorders>
            <w:shd w:val="clear" w:color="auto" w:fill="auto"/>
            <w:noWrap/>
            <w:vAlign w:val="bottom"/>
            <w:hideMark/>
          </w:tcPr>
          <w:p w14:paraId="12DD58E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nil"/>
              <w:right w:val="nil"/>
            </w:tcBorders>
            <w:shd w:val="clear" w:color="auto" w:fill="auto"/>
            <w:noWrap/>
            <w:vAlign w:val="bottom"/>
            <w:hideMark/>
          </w:tcPr>
          <w:p w14:paraId="50A8BCC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nil"/>
              <w:right w:val="nil"/>
            </w:tcBorders>
            <w:shd w:val="clear" w:color="auto" w:fill="auto"/>
            <w:noWrap/>
            <w:vAlign w:val="bottom"/>
            <w:hideMark/>
          </w:tcPr>
          <w:p w14:paraId="745F323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nil"/>
              <w:right w:val="nil"/>
            </w:tcBorders>
            <w:shd w:val="clear" w:color="auto" w:fill="auto"/>
            <w:noWrap/>
            <w:vAlign w:val="bottom"/>
            <w:hideMark/>
          </w:tcPr>
          <w:p w14:paraId="0315BDCD"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741F0AE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nil"/>
              <w:right w:val="nil"/>
            </w:tcBorders>
            <w:shd w:val="clear" w:color="auto" w:fill="auto"/>
            <w:noWrap/>
            <w:vAlign w:val="bottom"/>
            <w:hideMark/>
          </w:tcPr>
          <w:p w14:paraId="65F25147"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1C251066"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nil"/>
              <w:right w:val="nil"/>
            </w:tcBorders>
            <w:shd w:val="clear" w:color="auto" w:fill="auto"/>
            <w:noWrap/>
            <w:vAlign w:val="bottom"/>
            <w:hideMark/>
          </w:tcPr>
          <w:p w14:paraId="54F2D95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nil"/>
              <w:right w:val="nil"/>
            </w:tcBorders>
            <w:shd w:val="clear" w:color="auto" w:fill="auto"/>
            <w:noWrap/>
            <w:vAlign w:val="bottom"/>
            <w:hideMark/>
          </w:tcPr>
          <w:p w14:paraId="0388D8F8"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nil"/>
              <w:right w:val="nil"/>
            </w:tcBorders>
            <w:shd w:val="clear" w:color="auto" w:fill="auto"/>
            <w:noWrap/>
            <w:vAlign w:val="bottom"/>
            <w:hideMark/>
          </w:tcPr>
          <w:p w14:paraId="33F846F6"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r>
      <w:tr w:rsidR="001B6F8C" w:rsidRPr="001B6F8C" w14:paraId="46C05F3B" w14:textId="77777777" w:rsidTr="001B6F8C">
        <w:trPr>
          <w:trHeight w:val="300"/>
          <w:jc w:val="center"/>
        </w:trPr>
        <w:tc>
          <w:tcPr>
            <w:tcW w:w="700" w:type="dxa"/>
            <w:tcBorders>
              <w:top w:val="nil"/>
              <w:left w:val="nil"/>
              <w:bottom w:val="nil"/>
              <w:right w:val="nil"/>
            </w:tcBorders>
            <w:shd w:val="clear" w:color="auto" w:fill="auto"/>
            <w:noWrap/>
            <w:vAlign w:val="bottom"/>
            <w:hideMark/>
          </w:tcPr>
          <w:p w14:paraId="2D47DDD4"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3915DFE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nil"/>
              <w:right w:val="nil"/>
            </w:tcBorders>
            <w:shd w:val="clear" w:color="auto" w:fill="auto"/>
            <w:noWrap/>
            <w:vAlign w:val="bottom"/>
            <w:hideMark/>
          </w:tcPr>
          <w:p w14:paraId="173BDBF1"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6E716E6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10A5A56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c>
          <w:tcPr>
            <w:tcW w:w="700" w:type="dxa"/>
            <w:tcBorders>
              <w:top w:val="nil"/>
              <w:left w:val="nil"/>
              <w:bottom w:val="nil"/>
              <w:right w:val="nil"/>
            </w:tcBorders>
            <w:shd w:val="clear" w:color="auto" w:fill="auto"/>
            <w:noWrap/>
            <w:vAlign w:val="bottom"/>
            <w:hideMark/>
          </w:tcPr>
          <w:p w14:paraId="3DC68887"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04707A6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nil"/>
              <w:right w:val="nil"/>
            </w:tcBorders>
            <w:shd w:val="clear" w:color="auto" w:fill="auto"/>
            <w:noWrap/>
            <w:vAlign w:val="bottom"/>
            <w:hideMark/>
          </w:tcPr>
          <w:p w14:paraId="6A14E00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nil"/>
              <w:right w:val="nil"/>
            </w:tcBorders>
            <w:shd w:val="clear" w:color="auto" w:fill="auto"/>
            <w:noWrap/>
            <w:vAlign w:val="bottom"/>
            <w:hideMark/>
          </w:tcPr>
          <w:p w14:paraId="3DE3CDED"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nil"/>
              <w:right w:val="nil"/>
            </w:tcBorders>
            <w:shd w:val="clear" w:color="auto" w:fill="auto"/>
            <w:noWrap/>
            <w:vAlign w:val="bottom"/>
            <w:hideMark/>
          </w:tcPr>
          <w:p w14:paraId="675FE552"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nil"/>
              <w:right w:val="nil"/>
            </w:tcBorders>
            <w:shd w:val="clear" w:color="auto" w:fill="auto"/>
            <w:noWrap/>
            <w:vAlign w:val="bottom"/>
            <w:hideMark/>
          </w:tcPr>
          <w:p w14:paraId="64ED6E07"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nil"/>
              <w:right w:val="nil"/>
            </w:tcBorders>
            <w:shd w:val="clear" w:color="auto" w:fill="auto"/>
            <w:noWrap/>
            <w:vAlign w:val="bottom"/>
            <w:hideMark/>
          </w:tcPr>
          <w:p w14:paraId="03A2EA5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3</w:t>
            </w:r>
          </w:p>
        </w:tc>
        <w:tc>
          <w:tcPr>
            <w:tcW w:w="700" w:type="dxa"/>
            <w:tcBorders>
              <w:top w:val="nil"/>
              <w:left w:val="nil"/>
              <w:bottom w:val="nil"/>
              <w:right w:val="nil"/>
            </w:tcBorders>
            <w:shd w:val="clear" w:color="auto" w:fill="auto"/>
            <w:noWrap/>
            <w:vAlign w:val="bottom"/>
            <w:hideMark/>
          </w:tcPr>
          <w:p w14:paraId="1C04153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nil"/>
              <w:right w:val="nil"/>
            </w:tcBorders>
            <w:shd w:val="clear" w:color="auto" w:fill="auto"/>
            <w:noWrap/>
            <w:vAlign w:val="bottom"/>
            <w:hideMark/>
          </w:tcPr>
          <w:p w14:paraId="63AEDF7B"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2</w:t>
            </w:r>
          </w:p>
        </w:tc>
      </w:tr>
      <w:tr w:rsidR="001B6F8C" w:rsidRPr="001B6F8C" w14:paraId="00748C4A" w14:textId="77777777" w:rsidTr="001B6F8C">
        <w:trPr>
          <w:trHeight w:val="300"/>
          <w:jc w:val="center"/>
        </w:trPr>
        <w:tc>
          <w:tcPr>
            <w:tcW w:w="700" w:type="dxa"/>
            <w:tcBorders>
              <w:top w:val="nil"/>
              <w:left w:val="nil"/>
              <w:bottom w:val="single" w:sz="4" w:space="0" w:color="auto"/>
              <w:right w:val="nil"/>
            </w:tcBorders>
            <w:shd w:val="clear" w:color="auto" w:fill="auto"/>
            <w:noWrap/>
            <w:vAlign w:val="bottom"/>
            <w:hideMark/>
          </w:tcPr>
          <w:p w14:paraId="5D122356"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single" w:sz="4" w:space="0" w:color="auto"/>
              <w:right w:val="nil"/>
            </w:tcBorders>
            <w:shd w:val="clear" w:color="auto" w:fill="auto"/>
            <w:noWrap/>
            <w:vAlign w:val="bottom"/>
            <w:hideMark/>
          </w:tcPr>
          <w:p w14:paraId="1BE29055"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single" w:sz="4" w:space="0" w:color="auto"/>
              <w:right w:val="nil"/>
            </w:tcBorders>
            <w:shd w:val="clear" w:color="auto" w:fill="auto"/>
            <w:noWrap/>
            <w:vAlign w:val="bottom"/>
            <w:hideMark/>
          </w:tcPr>
          <w:p w14:paraId="5DC7CA8B"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single" w:sz="4" w:space="0" w:color="auto"/>
              <w:right w:val="nil"/>
            </w:tcBorders>
            <w:shd w:val="clear" w:color="auto" w:fill="auto"/>
            <w:noWrap/>
            <w:vAlign w:val="bottom"/>
            <w:hideMark/>
          </w:tcPr>
          <w:p w14:paraId="54B22324"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single" w:sz="4" w:space="0" w:color="auto"/>
              <w:right w:val="nil"/>
            </w:tcBorders>
            <w:shd w:val="clear" w:color="auto" w:fill="auto"/>
            <w:noWrap/>
            <w:vAlign w:val="bottom"/>
            <w:hideMark/>
          </w:tcPr>
          <w:p w14:paraId="50FB0474"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single" w:sz="4" w:space="0" w:color="auto"/>
              <w:right w:val="nil"/>
            </w:tcBorders>
            <w:shd w:val="clear" w:color="auto" w:fill="auto"/>
            <w:noWrap/>
            <w:vAlign w:val="bottom"/>
            <w:hideMark/>
          </w:tcPr>
          <w:p w14:paraId="48E6B0F4"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5</w:t>
            </w:r>
          </w:p>
        </w:tc>
        <w:tc>
          <w:tcPr>
            <w:tcW w:w="700" w:type="dxa"/>
            <w:tcBorders>
              <w:top w:val="nil"/>
              <w:left w:val="nil"/>
              <w:bottom w:val="single" w:sz="4" w:space="0" w:color="auto"/>
              <w:right w:val="nil"/>
            </w:tcBorders>
            <w:shd w:val="clear" w:color="auto" w:fill="auto"/>
            <w:noWrap/>
            <w:vAlign w:val="bottom"/>
            <w:hideMark/>
          </w:tcPr>
          <w:p w14:paraId="551F602C"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1</w:t>
            </w:r>
          </w:p>
        </w:tc>
        <w:tc>
          <w:tcPr>
            <w:tcW w:w="700" w:type="dxa"/>
            <w:tcBorders>
              <w:top w:val="nil"/>
              <w:left w:val="nil"/>
              <w:bottom w:val="single" w:sz="4" w:space="0" w:color="auto"/>
              <w:right w:val="nil"/>
            </w:tcBorders>
            <w:shd w:val="clear" w:color="auto" w:fill="auto"/>
            <w:noWrap/>
            <w:vAlign w:val="bottom"/>
            <w:hideMark/>
          </w:tcPr>
          <w:p w14:paraId="2FB96887"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single" w:sz="4" w:space="0" w:color="auto"/>
              <w:right w:val="nil"/>
            </w:tcBorders>
            <w:shd w:val="clear" w:color="auto" w:fill="auto"/>
            <w:noWrap/>
            <w:vAlign w:val="bottom"/>
            <w:hideMark/>
          </w:tcPr>
          <w:p w14:paraId="76EBD62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single" w:sz="4" w:space="0" w:color="auto"/>
              <w:right w:val="nil"/>
            </w:tcBorders>
            <w:shd w:val="clear" w:color="auto" w:fill="auto"/>
            <w:noWrap/>
            <w:vAlign w:val="bottom"/>
            <w:hideMark/>
          </w:tcPr>
          <w:p w14:paraId="5082E76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4</w:t>
            </w:r>
          </w:p>
        </w:tc>
        <w:tc>
          <w:tcPr>
            <w:tcW w:w="700" w:type="dxa"/>
            <w:tcBorders>
              <w:top w:val="nil"/>
              <w:left w:val="nil"/>
              <w:bottom w:val="single" w:sz="4" w:space="0" w:color="auto"/>
              <w:right w:val="nil"/>
            </w:tcBorders>
            <w:shd w:val="clear" w:color="auto" w:fill="auto"/>
            <w:noWrap/>
            <w:vAlign w:val="bottom"/>
            <w:hideMark/>
          </w:tcPr>
          <w:p w14:paraId="48F49A29"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c>
          <w:tcPr>
            <w:tcW w:w="700" w:type="dxa"/>
            <w:tcBorders>
              <w:top w:val="nil"/>
              <w:left w:val="nil"/>
              <w:bottom w:val="single" w:sz="4" w:space="0" w:color="auto"/>
              <w:right w:val="nil"/>
            </w:tcBorders>
            <w:shd w:val="clear" w:color="auto" w:fill="auto"/>
            <w:noWrap/>
            <w:vAlign w:val="bottom"/>
            <w:hideMark/>
          </w:tcPr>
          <w:p w14:paraId="6ACAE9C3"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6</w:t>
            </w:r>
          </w:p>
        </w:tc>
        <w:tc>
          <w:tcPr>
            <w:tcW w:w="700" w:type="dxa"/>
            <w:tcBorders>
              <w:top w:val="nil"/>
              <w:left w:val="nil"/>
              <w:bottom w:val="single" w:sz="4" w:space="0" w:color="auto"/>
              <w:right w:val="nil"/>
            </w:tcBorders>
            <w:shd w:val="clear" w:color="auto" w:fill="auto"/>
            <w:noWrap/>
            <w:vAlign w:val="bottom"/>
            <w:hideMark/>
          </w:tcPr>
          <w:p w14:paraId="0576DA00"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7</w:t>
            </w:r>
          </w:p>
        </w:tc>
        <w:tc>
          <w:tcPr>
            <w:tcW w:w="700" w:type="dxa"/>
            <w:tcBorders>
              <w:top w:val="nil"/>
              <w:left w:val="nil"/>
              <w:bottom w:val="single" w:sz="4" w:space="0" w:color="auto"/>
              <w:right w:val="nil"/>
            </w:tcBorders>
            <w:shd w:val="clear" w:color="auto" w:fill="auto"/>
            <w:noWrap/>
            <w:vAlign w:val="bottom"/>
            <w:hideMark/>
          </w:tcPr>
          <w:p w14:paraId="3B95E4BA" w14:textId="77777777" w:rsidR="001B6F8C" w:rsidRPr="001B6F8C" w:rsidRDefault="001B6F8C" w:rsidP="001B6F8C">
            <w:pPr>
              <w:spacing w:line="240" w:lineRule="auto"/>
              <w:ind w:firstLine="0"/>
              <w:jc w:val="center"/>
              <w:rPr>
                <w:rFonts w:ascii="Times New Roman" w:eastAsia="Times New Roman" w:hAnsi="Times New Roman"/>
                <w:color w:val="000000"/>
                <w:sz w:val="22"/>
                <w:lang w:eastAsia="el-GR"/>
              </w:rPr>
            </w:pPr>
            <w:r w:rsidRPr="001B6F8C">
              <w:rPr>
                <w:rFonts w:ascii="Times New Roman" w:eastAsia="Times New Roman" w:hAnsi="Times New Roman"/>
                <w:color w:val="000000"/>
                <w:sz w:val="22"/>
                <w:lang w:eastAsia="el-GR"/>
              </w:rPr>
              <w:t>8</w:t>
            </w:r>
          </w:p>
        </w:tc>
      </w:tr>
    </w:tbl>
    <w:p w14:paraId="1236A8C2" w14:textId="77777777" w:rsidR="004018CA" w:rsidRPr="004018CA" w:rsidRDefault="004018CA" w:rsidP="004018CA">
      <w:pPr>
        <w:spacing w:after="200"/>
        <w:ind w:firstLine="709"/>
        <w:rPr>
          <w:rFonts w:ascii="Times New Roman" w:hAnsi="Times New Roman"/>
        </w:rPr>
      </w:pPr>
    </w:p>
    <w:p w14:paraId="55F4E4F5" w14:textId="77777777" w:rsidR="00340DA2" w:rsidRPr="00733483" w:rsidRDefault="00916F74" w:rsidP="00F44745">
      <w:pPr>
        <w:pStyle w:val="2"/>
        <w:rPr>
          <w:rFonts w:ascii="Times New Roman" w:hAnsi="Times New Roman"/>
          <w:color w:val="auto"/>
        </w:rPr>
      </w:pPr>
      <w:bookmarkStart w:id="34" w:name="_Toc147762437"/>
      <w:r w:rsidRPr="00733483">
        <w:rPr>
          <w:rFonts w:ascii="Times New Roman" w:hAnsi="Times New Roman"/>
          <w:color w:val="auto"/>
        </w:rPr>
        <w:lastRenderedPageBreak/>
        <w:t>5</w:t>
      </w:r>
      <w:r w:rsidR="00340DA2" w:rsidRPr="00733483">
        <w:rPr>
          <w:rFonts w:ascii="Times New Roman" w:hAnsi="Times New Roman"/>
          <w:color w:val="auto"/>
        </w:rPr>
        <w:t>.4 Στατιστική Ανάλυση</w:t>
      </w:r>
      <w:bookmarkEnd w:id="34"/>
    </w:p>
    <w:p w14:paraId="2F005F1D" w14:textId="41600406" w:rsidR="00811E1F" w:rsidRPr="00E75718" w:rsidRDefault="004708EB" w:rsidP="00811E1F">
      <w:pPr>
        <w:rPr>
          <w:rFonts w:ascii="Times New Roman" w:hAnsi="Times New Roman"/>
        </w:rPr>
      </w:pPr>
      <w:r w:rsidRPr="006B590F">
        <w:rPr>
          <w:rFonts w:ascii="Times New Roman" w:hAnsi="Times New Roman"/>
        </w:rPr>
        <w:t>Η καταγραφή των δεδομένων έγινε στο πρόγραμμα</w:t>
      </w:r>
      <w:r w:rsidR="00F44745" w:rsidRPr="006B590F">
        <w:rPr>
          <w:rFonts w:ascii="Times New Roman" w:hAnsi="Times New Roman"/>
        </w:rPr>
        <w:t xml:space="preserve"> </w:t>
      </w:r>
      <w:r w:rsidR="00F44745" w:rsidRPr="006B590F">
        <w:rPr>
          <w:rFonts w:ascii="Times New Roman" w:hAnsi="Times New Roman"/>
          <w:lang w:val="en-US"/>
        </w:rPr>
        <w:t>Microsoft</w:t>
      </w:r>
      <w:r w:rsidR="00DE35EB" w:rsidRPr="006B590F">
        <w:rPr>
          <w:rFonts w:ascii="Times New Roman" w:hAnsi="Times New Roman"/>
        </w:rPr>
        <w:t xml:space="preserve"> </w:t>
      </w:r>
      <w:r w:rsidR="00F44745" w:rsidRPr="006B590F">
        <w:rPr>
          <w:rFonts w:ascii="Times New Roman" w:hAnsi="Times New Roman"/>
          <w:lang w:val="en-US"/>
        </w:rPr>
        <w:t>E</w:t>
      </w:r>
      <w:r w:rsidR="00205136" w:rsidRPr="006B590F">
        <w:rPr>
          <w:rFonts w:ascii="Times New Roman" w:hAnsi="Times New Roman"/>
          <w:lang w:val="en-US"/>
        </w:rPr>
        <w:t>xcel</w:t>
      </w:r>
      <w:r w:rsidR="00DE35EB" w:rsidRPr="006B590F">
        <w:rPr>
          <w:rFonts w:ascii="Times New Roman" w:hAnsi="Times New Roman"/>
        </w:rPr>
        <w:t xml:space="preserve"> </w:t>
      </w:r>
      <w:r w:rsidR="00F44745" w:rsidRPr="006B590F">
        <w:rPr>
          <w:rFonts w:ascii="Times New Roman" w:hAnsi="Times New Roman"/>
        </w:rPr>
        <w:t>2007</w:t>
      </w:r>
      <w:r w:rsidR="004F30AC" w:rsidRPr="006B590F">
        <w:rPr>
          <w:rFonts w:ascii="Times New Roman" w:hAnsi="Times New Roman"/>
        </w:rPr>
        <w:t>.</w:t>
      </w:r>
      <w:r w:rsidR="004F30AC" w:rsidRPr="006B590F">
        <w:rPr>
          <w:rFonts w:ascii="Times New Roman" w:hAnsi="Times New Roman"/>
          <w:strike/>
        </w:rPr>
        <w:t xml:space="preserve"> </w:t>
      </w:r>
      <w:r w:rsidR="00811E1F" w:rsidRPr="006B590F">
        <w:rPr>
          <w:rFonts w:ascii="Times New Roman" w:eastAsia="Times New Roman" w:hAnsi="Times New Roman"/>
          <w:szCs w:val="24"/>
        </w:rPr>
        <w:t xml:space="preserve">Επιπλέον, για την ανάλυση των δεδομένων χρησιμοποιήθηκε η μέθοδος Ανάλυσης Διακύμανσης (ANOVA). Πρώτα </w:t>
      </w:r>
      <w:proofErr w:type="spellStart"/>
      <w:r w:rsidR="00811E1F" w:rsidRPr="006B590F">
        <w:rPr>
          <w:rFonts w:ascii="Times New Roman" w:eastAsia="Times New Roman" w:hAnsi="Times New Roman"/>
          <w:szCs w:val="24"/>
        </w:rPr>
        <w:t>απ</w:t>
      </w:r>
      <w:proofErr w:type="spellEnd"/>
      <w:r w:rsidR="00811E1F" w:rsidRPr="006B590F">
        <w:rPr>
          <w:rFonts w:ascii="Times New Roman" w:eastAsia="Times New Roman" w:hAnsi="Times New Roman"/>
          <w:szCs w:val="24"/>
        </w:rPr>
        <w:t xml:space="preserve"> όλα ελέγχθηκε η ύπαρξη κανονικότητας στα υπολείμματα (</w:t>
      </w:r>
      <w:proofErr w:type="spellStart"/>
      <w:r w:rsidR="00811E1F" w:rsidRPr="006B590F">
        <w:rPr>
          <w:rFonts w:ascii="Times New Roman" w:eastAsia="Times New Roman" w:hAnsi="Times New Roman"/>
          <w:szCs w:val="24"/>
        </w:rPr>
        <w:t>residuals</w:t>
      </w:r>
      <w:proofErr w:type="spellEnd"/>
      <w:r w:rsidR="00811E1F" w:rsidRPr="006B590F">
        <w:rPr>
          <w:rFonts w:ascii="Times New Roman" w:eastAsia="Times New Roman" w:hAnsi="Times New Roman"/>
          <w:szCs w:val="24"/>
        </w:rPr>
        <w:t>), και η ομοιογένεια στη διασπορά των υπολειμμάτων. Για τη στατιστική ανάλυση των παραπάνω, χρησιμοποιήθηκε το στατιστικό πρόγραμμα Μ</w:t>
      </w:r>
      <w:proofErr w:type="spellStart"/>
      <w:r w:rsidR="00811E1F" w:rsidRPr="006B590F">
        <w:rPr>
          <w:rFonts w:ascii="Times New Roman" w:eastAsia="Times New Roman" w:hAnsi="Times New Roman"/>
          <w:szCs w:val="24"/>
          <w:lang w:val="en-US"/>
        </w:rPr>
        <w:t>initab</w:t>
      </w:r>
      <w:proofErr w:type="spellEnd"/>
      <w:r w:rsidR="00811E1F" w:rsidRPr="006B590F">
        <w:rPr>
          <w:rFonts w:ascii="Times New Roman" w:eastAsia="Times New Roman" w:hAnsi="Times New Roman"/>
          <w:szCs w:val="24"/>
        </w:rPr>
        <w:t xml:space="preserve"> 2020</w:t>
      </w:r>
      <w:r w:rsidR="00E75718" w:rsidRPr="006B590F">
        <w:rPr>
          <w:rFonts w:ascii="Times New Roman" w:eastAsia="Times New Roman" w:hAnsi="Times New Roman"/>
          <w:szCs w:val="24"/>
        </w:rPr>
        <w:t>.</w:t>
      </w:r>
    </w:p>
    <w:p w14:paraId="3C4D9E12" w14:textId="77777777" w:rsidR="00916F74" w:rsidRPr="0060636E" w:rsidRDefault="00916F74" w:rsidP="00A52839">
      <w:pPr>
        <w:spacing w:after="200"/>
        <w:rPr>
          <w:rFonts w:ascii="Times New Roman" w:hAnsi="Times New Roman"/>
        </w:rPr>
      </w:pPr>
      <w:r w:rsidRPr="0060636E">
        <w:rPr>
          <w:rFonts w:ascii="Times New Roman" w:eastAsia="Times New Roman" w:hAnsi="Times New Roman"/>
          <w:szCs w:val="24"/>
        </w:rPr>
        <w:br w:type="page"/>
      </w:r>
    </w:p>
    <w:p w14:paraId="08B5FDC5" w14:textId="77777777" w:rsidR="00F44745" w:rsidRPr="00916F74" w:rsidRDefault="00916F74" w:rsidP="00916F74">
      <w:pPr>
        <w:pStyle w:val="1"/>
        <w:rPr>
          <w:rFonts w:eastAsia="Times New Roman"/>
          <w:color w:val="auto"/>
        </w:rPr>
      </w:pPr>
      <w:bookmarkStart w:id="35" w:name="_Toc147762438"/>
      <w:r w:rsidRPr="00916F74">
        <w:rPr>
          <w:rFonts w:eastAsia="Times New Roman"/>
          <w:color w:val="auto"/>
        </w:rPr>
        <w:lastRenderedPageBreak/>
        <w:t>6. Αποτελέσματα και Συζήτηση</w:t>
      </w:r>
      <w:bookmarkEnd w:id="35"/>
    </w:p>
    <w:p w14:paraId="48D53141" w14:textId="77777777" w:rsidR="00355D9A" w:rsidRPr="00355D9A" w:rsidRDefault="00355D9A" w:rsidP="00355D9A">
      <w:pPr>
        <w:pStyle w:val="2"/>
        <w:spacing w:after="200"/>
        <w:rPr>
          <w:color w:val="auto"/>
        </w:rPr>
      </w:pPr>
      <w:bookmarkStart w:id="36" w:name="_Toc147762439"/>
      <w:r w:rsidRPr="00355D9A">
        <w:rPr>
          <w:color w:val="auto"/>
        </w:rPr>
        <w:t>6.1 Αποτελέσματα</w:t>
      </w:r>
      <w:bookmarkEnd w:id="36"/>
    </w:p>
    <w:p w14:paraId="35CF576A" w14:textId="77777777" w:rsidR="00304139" w:rsidRDefault="00A27614" w:rsidP="00951A53">
      <w:pPr>
        <w:spacing w:after="200"/>
        <w:rPr>
          <w:rFonts w:ascii="Times New Roman" w:hAnsi="Times New Roman"/>
        </w:rPr>
      </w:pPr>
      <w:r>
        <w:rPr>
          <w:rFonts w:ascii="Times New Roman" w:hAnsi="Times New Roman"/>
        </w:rPr>
        <w:t>Από την ανάλυση των αποτελεσμάτων προέκυψαν σημαντικά αποτελέσματα τα οποία παρουσιάζονται παρακάτω αναλυτικά.</w:t>
      </w:r>
    </w:p>
    <w:p w14:paraId="6E595E50" w14:textId="77777777" w:rsidR="00304139" w:rsidRPr="00304139" w:rsidRDefault="00304139" w:rsidP="00951A53">
      <w:pPr>
        <w:spacing w:after="200"/>
        <w:rPr>
          <w:rFonts w:ascii="Times New Roman" w:hAnsi="Times New Roman"/>
          <w:b/>
          <w:i/>
          <w:u w:val="single"/>
        </w:rPr>
      </w:pPr>
      <w:r w:rsidRPr="00304139">
        <w:rPr>
          <w:rFonts w:ascii="Times New Roman" w:hAnsi="Times New Roman"/>
          <w:b/>
          <w:i/>
          <w:u w:val="single"/>
        </w:rPr>
        <w:t>Χρώμα</w:t>
      </w:r>
    </w:p>
    <w:p w14:paraId="758416F9" w14:textId="77777777" w:rsidR="00B90DE6" w:rsidRDefault="00B90DE6" w:rsidP="00B90DE6">
      <w:pPr>
        <w:spacing w:after="200"/>
        <w:rPr>
          <w:rFonts w:ascii="Times New Roman" w:hAnsi="Times New Roman"/>
        </w:rPr>
      </w:pPr>
      <w:r>
        <w:rPr>
          <w:rFonts w:ascii="Times New Roman" w:hAnsi="Times New Roman"/>
        </w:rPr>
        <w:t xml:space="preserve">Από την ανάλυση των αποτελεσμάτων προκύπτει πως για την </w:t>
      </w:r>
      <w:r w:rsidR="008A103D">
        <w:rPr>
          <w:rFonts w:ascii="Times New Roman" w:hAnsi="Times New Roman"/>
        </w:rPr>
        <w:t xml:space="preserve">παράμετρο του χρώματος ελέγχθηκαν και </w:t>
      </w:r>
      <w:r>
        <w:rPr>
          <w:rFonts w:ascii="Times New Roman" w:hAnsi="Times New Roman"/>
        </w:rPr>
        <w:t xml:space="preserve"> ικανοποιούνται πλήρως τα κριτήρια της κανονικότητας και της ομοιογένειας (</w:t>
      </w:r>
      <w:r w:rsidR="00A27614">
        <w:rPr>
          <w:rFonts w:ascii="Times New Roman" w:hAnsi="Times New Roman"/>
        </w:rPr>
        <w:t>Σχήμα</w:t>
      </w:r>
      <w:r>
        <w:rPr>
          <w:rFonts w:ascii="Times New Roman" w:hAnsi="Times New Roman"/>
        </w:rPr>
        <w:t xml:space="preserve"> 1 &amp;</w:t>
      </w:r>
      <w:r w:rsidR="00A27614">
        <w:rPr>
          <w:rFonts w:ascii="Times New Roman" w:hAnsi="Times New Roman"/>
        </w:rPr>
        <w:t>Σχήμα</w:t>
      </w:r>
      <w:r>
        <w:rPr>
          <w:rFonts w:ascii="Times New Roman" w:hAnsi="Times New Roman"/>
        </w:rPr>
        <w:t xml:space="preserve"> 2). </w:t>
      </w:r>
    </w:p>
    <w:p w14:paraId="67724EA8" w14:textId="77777777" w:rsidR="00B90DE6" w:rsidRDefault="00B90DE6" w:rsidP="00837AD5">
      <w:pPr>
        <w:spacing w:after="200"/>
        <w:jc w:val="center"/>
        <w:rPr>
          <w:rFonts w:ascii="Times New Roman" w:hAnsi="Times New Roman"/>
        </w:rPr>
      </w:pPr>
      <w:r w:rsidRPr="00B90DE6">
        <w:rPr>
          <w:rFonts w:ascii="Times New Roman" w:hAnsi="Times New Roman"/>
          <w:noProof/>
          <w:lang w:eastAsia="el-GR"/>
        </w:rPr>
        <w:drawing>
          <wp:inline distT="0" distB="0" distL="0" distR="0" wp14:anchorId="0EB3DCD2" wp14:editId="252B0BB4">
            <wp:extent cx="3403881" cy="2278727"/>
            <wp:effectExtent l="19050" t="0" r="6069" b="0"/>
            <wp:docPr id="6" name="Εικόνα 4" descr="Probability Plot of R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bability Plot of RE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026" cy="2280833"/>
                    </a:xfrm>
                    <a:prstGeom prst="rect">
                      <a:avLst/>
                    </a:prstGeom>
                    <a:noFill/>
                    <a:ln>
                      <a:noFill/>
                    </a:ln>
                  </pic:spPr>
                </pic:pic>
              </a:graphicData>
            </a:graphic>
          </wp:inline>
        </w:drawing>
      </w:r>
    </w:p>
    <w:p w14:paraId="27407B25" w14:textId="77777777" w:rsidR="00837AD5" w:rsidRPr="004E14D3" w:rsidRDefault="00837AD5" w:rsidP="00837AD5">
      <w:pPr>
        <w:pStyle w:val="ac"/>
        <w:ind w:firstLine="0"/>
        <w:jc w:val="center"/>
        <w:rPr>
          <w:rFonts w:ascii="Times New Roman" w:hAnsi="Times New Roman"/>
          <w:color w:val="auto"/>
          <w:sz w:val="20"/>
          <w:szCs w:val="20"/>
        </w:rPr>
      </w:pPr>
      <w:bookmarkStart w:id="37" w:name="_Toc133180447"/>
      <w:r w:rsidRPr="004E14D3">
        <w:rPr>
          <w:rFonts w:ascii="Times New Roman" w:hAnsi="Times New Roman"/>
          <w:color w:val="auto"/>
          <w:sz w:val="20"/>
          <w:szCs w:val="20"/>
        </w:rPr>
        <w:t xml:space="preserve">Σχήμα </w:t>
      </w:r>
      <w:r w:rsidR="00297F27" w:rsidRPr="004E14D3">
        <w:rPr>
          <w:rFonts w:ascii="Times New Roman" w:hAnsi="Times New Roman"/>
          <w:color w:val="auto"/>
          <w:sz w:val="20"/>
          <w:szCs w:val="20"/>
        </w:rPr>
        <w:fldChar w:fldCharType="begin"/>
      </w:r>
      <w:r w:rsidRPr="004E14D3">
        <w:rPr>
          <w:rFonts w:ascii="Times New Roman" w:hAnsi="Times New Roman"/>
          <w:color w:val="auto"/>
          <w:sz w:val="20"/>
          <w:szCs w:val="20"/>
        </w:rPr>
        <w:instrText xml:space="preserve"> SEQ Σχήμα \* ARABIC </w:instrText>
      </w:r>
      <w:r w:rsidR="00297F27" w:rsidRPr="004E14D3">
        <w:rPr>
          <w:rFonts w:ascii="Times New Roman" w:hAnsi="Times New Roman"/>
          <w:color w:val="auto"/>
          <w:sz w:val="20"/>
          <w:szCs w:val="20"/>
        </w:rPr>
        <w:fldChar w:fldCharType="separate"/>
      </w:r>
      <w:r w:rsidR="00A27614">
        <w:rPr>
          <w:rFonts w:ascii="Times New Roman" w:hAnsi="Times New Roman"/>
          <w:noProof/>
          <w:color w:val="auto"/>
          <w:sz w:val="20"/>
          <w:szCs w:val="20"/>
        </w:rPr>
        <w:t>1</w:t>
      </w:r>
      <w:r w:rsidR="00297F27" w:rsidRPr="004E14D3">
        <w:rPr>
          <w:rFonts w:ascii="Times New Roman" w:hAnsi="Times New Roman"/>
          <w:color w:val="auto"/>
          <w:sz w:val="20"/>
          <w:szCs w:val="20"/>
        </w:rPr>
        <w:fldChar w:fldCharType="end"/>
      </w:r>
      <w:r w:rsidRPr="004E14D3">
        <w:rPr>
          <w:rFonts w:ascii="Times New Roman" w:hAnsi="Times New Roman"/>
          <w:color w:val="auto"/>
          <w:sz w:val="20"/>
          <w:szCs w:val="20"/>
        </w:rPr>
        <w:t>. Γραφική Παράσταση κανονικότητας στα υπολείμματα</w:t>
      </w:r>
      <w:bookmarkEnd w:id="37"/>
      <w:r w:rsidR="00F82081">
        <w:rPr>
          <w:rFonts w:ascii="Times New Roman" w:hAnsi="Times New Roman"/>
          <w:color w:val="auto"/>
          <w:sz w:val="20"/>
          <w:szCs w:val="20"/>
        </w:rPr>
        <w:t>.</w:t>
      </w:r>
    </w:p>
    <w:p w14:paraId="6FC0F46F" w14:textId="77777777" w:rsidR="00837AD5" w:rsidRDefault="00B90DE6" w:rsidP="00837AD5">
      <w:pPr>
        <w:keepNext/>
        <w:spacing w:after="200"/>
        <w:jc w:val="center"/>
      </w:pPr>
      <w:r w:rsidRPr="00B90DE6">
        <w:rPr>
          <w:rFonts w:ascii="Times New Roman" w:hAnsi="Times New Roman"/>
          <w:noProof/>
          <w:lang w:eastAsia="el-GR"/>
        </w:rPr>
        <w:drawing>
          <wp:inline distT="0" distB="0" distL="0" distR="0" wp14:anchorId="7F6CC0B1" wp14:editId="0A29515F">
            <wp:extent cx="3452433" cy="2301622"/>
            <wp:effectExtent l="19050" t="0" r="0" b="0"/>
            <wp:docPr id="3" name="Εικόνα 9" descr="Residuals vs Fits for V1 &amp;#935;&amp;#929;&amp;#937;&amp;#924;&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iduals vs Fits for V1 &amp;#935;&amp;#929;&amp;#937;&amp;#924;&amp;#9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916" cy="2305278"/>
                    </a:xfrm>
                    <a:prstGeom prst="rect">
                      <a:avLst/>
                    </a:prstGeom>
                    <a:noFill/>
                    <a:ln>
                      <a:noFill/>
                    </a:ln>
                  </pic:spPr>
                </pic:pic>
              </a:graphicData>
            </a:graphic>
          </wp:inline>
        </w:drawing>
      </w:r>
    </w:p>
    <w:p w14:paraId="586E36CA" w14:textId="77777777" w:rsidR="00B90DE6" w:rsidRPr="00837AD5" w:rsidRDefault="00837AD5" w:rsidP="00837AD5">
      <w:pPr>
        <w:pStyle w:val="ac"/>
        <w:rPr>
          <w:rFonts w:ascii="Times New Roman" w:hAnsi="Times New Roman"/>
          <w:color w:val="auto"/>
          <w:sz w:val="20"/>
          <w:szCs w:val="20"/>
        </w:rPr>
      </w:pPr>
      <w:bookmarkStart w:id="38" w:name="_Toc133180448"/>
      <w:r w:rsidRPr="00837AD5">
        <w:rPr>
          <w:rFonts w:ascii="Times New Roman" w:hAnsi="Times New Roman"/>
          <w:color w:val="auto"/>
          <w:sz w:val="20"/>
          <w:szCs w:val="20"/>
        </w:rPr>
        <w:t xml:space="preserve">Σχήμα </w:t>
      </w:r>
      <w:r w:rsidR="00297F27" w:rsidRPr="00837AD5">
        <w:rPr>
          <w:rFonts w:ascii="Times New Roman" w:hAnsi="Times New Roman"/>
          <w:color w:val="auto"/>
          <w:sz w:val="20"/>
          <w:szCs w:val="20"/>
        </w:rPr>
        <w:fldChar w:fldCharType="begin"/>
      </w:r>
      <w:r w:rsidRPr="00837AD5">
        <w:rPr>
          <w:rFonts w:ascii="Times New Roman" w:hAnsi="Times New Roman"/>
          <w:color w:val="auto"/>
          <w:sz w:val="20"/>
          <w:szCs w:val="20"/>
        </w:rPr>
        <w:instrText xml:space="preserve"> SEQ Σχήμα \* ARABIC </w:instrText>
      </w:r>
      <w:r w:rsidR="00297F27" w:rsidRPr="00837AD5">
        <w:rPr>
          <w:rFonts w:ascii="Times New Roman" w:hAnsi="Times New Roman"/>
          <w:color w:val="auto"/>
          <w:sz w:val="20"/>
          <w:szCs w:val="20"/>
        </w:rPr>
        <w:fldChar w:fldCharType="separate"/>
      </w:r>
      <w:r w:rsidR="00A27614">
        <w:rPr>
          <w:rFonts w:ascii="Times New Roman" w:hAnsi="Times New Roman"/>
          <w:noProof/>
          <w:color w:val="auto"/>
          <w:sz w:val="20"/>
          <w:szCs w:val="20"/>
        </w:rPr>
        <w:t>2</w:t>
      </w:r>
      <w:r w:rsidR="00297F27" w:rsidRPr="00837AD5">
        <w:rPr>
          <w:rFonts w:ascii="Times New Roman" w:hAnsi="Times New Roman"/>
          <w:color w:val="auto"/>
          <w:sz w:val="20"/>
          <w:szCs w:val="20"/>
        </w:rPr>
        <w:fldChar w:fldCharType="end"/>
      </w:r>
      <w:r w:rsidRPr="00837AD5">
        <w:rPr>
          <w:rFonts w:ascii="Times New Roman" w:hAnsi="Times New Roman"/>
          <w:color w:val="auto"/>
          <w:sz w:val="20"/>
          <w:szCs w:val="20"/>
        </w:rPr>
        <w:t>.  Γραφική Παράσταση ομοιογένειας στην διασπορά του χρώματος.</w:t>
      </w:r>
      <w:bookmarkEnd w:id="38"/>
    </w:p>
    <w:p w14:paraId="1738D5F3" w14:textId="6CE27997" w:rsidR="00205136" w:rsidRPr="000A5617" w:rsidRDefault="006C76B7" w:rsidP="00951A53">
      <w:pPr>
        <w:spacing w:after="200"/>
        <w:rPr>
          <w:rFonts w:ascii="Times New Roman" w:hAnsi="Times New Roman"/>
        </w:rPr>
      </w:pPr>
      <w:r>
        <w:rPr>
          <w:rFonts w:ascii="Times New Roman" w:hAnsi="Times New Roman"/>
        </w:rPr>
        <w:t xml:space="preserve">Συγκεκριμένα, όσον αφορά το χρώμα </w:t>
      </w:r>
      <w:r w:rsidR="000A5617">
        <w:rPr>
          <w:rFonts w:ascii="Times New Roman" w:hAnsi="Times New Roman"/>
        </w:rPr>
        <w:t xml:space="preserve">φαίνεται πως το οξύ επηρέασε με κάποιον τρόπο την παράμετρο του χρώματος. Όπως φαίνεται στον παρακάτω πίνακα, η </w:t>
      </w:r>
      <w:r w:rsidR="000A5617">
        <w:rPr>
          <w:rFonts w:ascii="Times New Roman" w:hAnsi="Times New Roman"/>
        </w:rPr>
        <w:lastRenderedPageBreak/>
        <w:t>προσθήκη κιτρικού οξέος 5%</w:t>
      </w:r>
      <w:r w:rsidR="000A5617" w:rsidRPr="000A5617">
        <w:rPr>
          <w:rFonts w:ascii="Times New Roman" w:hAnsi="Times New Roman"/>
        </w:rPr>
        <w:t xml:space="preserve"> (</w:t>
      </w:r>
      <w:r w:rsidR="000A5617">
        <w:rPr>
          <w:rFonts w:ascii="Times New Roman" w:hAnsi="Times New Roman"/>
          <w:lang w:val="en-US"/>
        </w:rPr>
        <w:t>P</w:t>
      </w:r>
      <w:r w:rsidR="000A5617" w:rsidRPr="000A5617">
        <w:rPr>
          <w:rFonts w:ascii="Times New Roman" w:hAnsi="Times New Roman"/>
        </w:rPr>
        <w:t>-</w:t>
      </w:r>
      <w:r w:rsidR="000A5617">
        <w:rPr>
          <w:rFonts w:ascii="Times New Roman" w:hAnsi="Times New Roman"/>
          <w:lang w:val="en-US"/>
        </w:rPr>
        <w:t>Value</w:t>
      </w:r>
      <w:r w:rsidR="000A5617" w:rsidRPr="000A5617">
        <w:rPr>
          <w:rFonts w:ascii="Times New Roman" w:hAnsi="Times New Roman"/>
        </w:rPr>
        <w:t xml:space="preserve"> 0,030 &lt;</w:t>
      </w:r>
      <w:r w:rsidR="000A5617">
        <w:rPr>
          <w:rFonts w:ascii="Times New Roman" w:hAnsi="Times New Roman"/>
          <w:lang w:val="en-US"/>
        </w:rPr>
        <w:t>P</w:t>
      </w:r>
      <w:r w:rsidR="000A5617" w:rsidRPr="000A5617">
        <w:rPr>
          <w:rFonts w:ascii="Times New Roman" w:hAnsi="Times New Roman"/>
        </w:rPr>
        <w:t>-</w:t>
      </w:r>
      <w:r w:rsidR="000A5617">
        <w:rPr>
          <w:rFonts w:ascii="Times New Roman" w:hAnsi="Times New Roman"/>
          <w:lang w:val="en-US"/>
        </w:rPr>
        <w:t>Value</w:t>
      </w:r>
      <w:r w:rsidR="000A5617" w:rsidRPr="000A5617">
        <w:rPr>
          <w:rFonts w:ascii="Times New Roman" w:hAnsi="Times New Roman"/>
        </w:rPr>
        <w:t xml:space="preserve"> 0,05), </w:t>
      </w:r>
      <w:r w:rsidR="000A5617">
        <w:rPr>
          <w:rFonts w:ascii="Times New Roman" w:hAnsi="Times New Roman"/>
        </w:rPr>
        <w:t xml:space="preserve">επηρέασε το χρώμα, καθώς τα αποξηραμένα μήλα </w:t>
      </w:r>
      <w:r w:rsidR="006136A1">
        <w:rPr>
          <w:rFonts w:ascii="Times New Roman" w:hAnsi="Times New Roman"/>
        </w:rPr>
        <w:t xml:space="preserve">με </w:t>
      </w:r>
      <w:r w:rsidR="006136A1" w:rsidRPr="00EB50C6">
        <w:rPr>
          <w:rFonts w:ascii="Times New Roman" w:hAnsi="Times New Roman"/>
        </w:rPr>
        <w:t>προσθήκη κιτρικού οξέος</w:t>
      </w:r>
      <w:r w:rsidR="00DE35EB">
        <w:rPr>
          <w:rFonts w:ascii="Times New Roman" w:hAnsi="Times New Roman"/>
          <w:color w:val="FF0000"/>
        </w:rPr>
        <w:t xml:space="preserve"> </w:t>
      </w:r>
      <w:r w:rsidR="00304139">
        <w:rPr>
          <w:rFonts w:ascii="Times New Roman" w:hAnsi="Times New Roman"/>
        </w:rPr>
        <w:t>παρουσίασαν</w:t>
      </w:r>
      <w:r w:rsidR="000A5617">
        <w:rPr>
          <w:rFonts w:ascii="Times New Roman" w:hAnsi="Times New Roman"/>
        </w:rPr>
        <w:t xml:space="preserve"> εντονότερο χρώμα συγκριτικά με αυτά στα οποία δεν είχε προηγηθεί προσθήκη κιτρικού οξέος</w:t>
      </w:r>
      <w:r w:rsidR="00A27614">
        <w:rPr>
          <w:rFonts w:ascii="Times New Roman" w:hAnsi="Times New Roman"/>
        </w:rPr>
        <w:t xml:space="preserve"> (Πίνακας </w:t>
      </w:r>
      <w:r w:rsidR="001B6F8C">
        <w:rPr>
          <w:rFonts w:ascii="Times New Roman" w:hAnsi="Times New Roman"/>
        </w:rPr>
        <w:t>4</w:t>
      </w:r>
      <w:r w:rsidR="00FA69F7" w:rsidRPr="00FA69F7">
        <w:rPr>
          <w:rFonts w:ascii="Times New Roman" w:hAnsi="Times New Roman"/>
        </w:rPr>
        <w:t xml:space="preserve"> </w:t>
      </w:r>
      <w:r w:rsidR="00A27614">
        <w:rPr>
          <w:rFonts w:ascii="Times New Roman" w:hAnsi="Times New Roman"/>
        </w:rPr>
        <w:t>&amp; Σχήμα 3</w:t>
      </w:r>
      <w:r w:rsidR="00EB49EC">
        <w:rPr>
          <w:rFonts w:ascii="Times New Roman" w:hAnsi="Times New Roman"/>
        </w:rPr>
        <w:t>)</w:t>
      </w:r>
      <w:r w:rsidR="000A5617">
        <w:rPr>
          <w:rFonts w:ascii="Times New Roman" w:hAnsi="Times New Roman"/>
        </w:rPr>
        <w:t xml:space="preserve">. </w:t>
      </w:r>
    </w:p>
    <w:p w14:paraId="7A749AB3" w14:textId="77777777" w:rsidR="00355D9A" w:rsidRPr="00355D9A" w:rsidRDefault="00355D9A" w:rsidP="00355D9A">
      <w:pPr>
        <w:pStyle w:val="ac"/>
        <w:keepNext/>
        <w:rPr>
          <w:rFonts w:ascii="Times New Roman" w:hAnsi="Times New Roman"/>
          <w:color w:val="auto"/>
          <w:sz w:val="20"/>
          <w:szCs w:val="20"/>
        </w:rPr>
      </w:pPr>
      <w:bookmarkStart w:id="39" w:name="_Toc133422373"/>
      <w:r w:rsidRPr="00355D9A">
        <w:rPr>
          <w:rFonts w:ascii="Times New Roman" w:hAnsi="Times New Roman"/>
          <w:color w:val="auto"/>
          <w:sz w:val="20"/>
          <w:szCs w:val="20"/>
        </w:rPr>
        <w:t xml:space="preserve">Πίνακας </w:t>
      </w:r>
      <w:r w:rsidR="00297F27" w:rsidRPr="00355D9A">
        <w:rPr>
          <w:rFonts w:ascii="Times New Roman" w:hAnsi="Times New Roman"/>
          <w:color w:val="auto"/>
          <w:sz w:val="20"/>
          <w:szCs w:val="20"/>
        </w:rPr>
        <w:fldChar w:fldCharType="begin"/>
      </w:r>
      <w:r w:rsidRPr="00355D9A">
        <w:rPr>
          <w:rFonts w:ascii="Times New Roman" w:hAnsi="Times New Roman"/>
          <w:color w:val="auto"/>
          <w:sz w:val="20"/>
          <w:szCs w:val="20"/>
        </w:rPr>
        <w:instrText xml:space="preserve"> SEQ Πίνακας \* ARABIC </w:instrText>
      </w:r>
      <w:r w:rsidR="00297F27" w:rsidRPr="00355D9A">
        <w:rPr>
          <w:rFonts w:ascii="Times New Roman" w:hAnsi="Times New Roman"/>
          <w:color w:val="auto"/>
          <w:sz w:val="20"/>
          <w:szCs w:val="20"/>
        </w:rPr>
        <w:fldChar w:fldCharType="separate"/>
      </w:r>
      <w:r w:rsidR="001B6F8C">
        <w:rPr>
          <w:rFonts w:ascii="Times New Roman" w:hAnsi="Times New Roman"/>
          <w:noProof/>
          <w:color w:val="auto"/>
          <w:sz w:val="20"/>
          <w:szCs w:val="20"/>
        </w:rPr>
        <w:t>4</w:t>
      </w:r>
      <w:r w:rsidR="00297F27" w:rsidRPr="00355D9A">
        <w:rPr>
          <w:rFonts w:ascii="Times New Roman" w:hAnsi="Times New Roman"/>
          <w:color w:val="auto"/>
          <w:sz w:val="20"/>
          <w:szCs w:val="20"/>
        </w:rPr>
        <w:fldChar w:fldCharType="end"/>
      </w:r>
      <w:r w:rsidRPr="00355D9A">
        <w:rPr>
          <w:rFonts w:ascii="Times New Roman" w:hAnsi="Times New Roman"/>
          <w:color w:val="auto"/>
          <w:sz w:val="20"/>
          <w:szCs w:val="20"/>
        </w:rPr>
        <w:t>. Επίδραση διαφόρων παραμέτρων στο χρώμα των μήλων.</w:t>
      </w:r>
      <w:bookmarkEnd w:id="39"/>
    </w:p>
    <w:tbl>
      <w:tblPr>
        <w:tblW w:w="7596" w:type="dxa"/>
        <w:jc w:val="center"/>
        <w:tblCellMar>
          <w:left w:w="60" w:type="dxa"/>
          <w:right w:w="60" w:type="dxa"/>
        </w:tblCellMar>
        <w:tblLook w:val="0000" w:firstRow="0" w:lastRow="0" w:firstColumn="0" w:lastColumn="0" w:noHBand="0" w:noVBand="0"/>
      </w:tblPr>
      <w:tblGrid>
        <w:gridCol w:w="2117"/>
        <w:gridCol w:w="1079"/>
        <w:gridCol w:w="1105"/>
        <w:gridCol w:w="1105"/>
        <w:gridCol w:w="1095"/>
        <w:gridCol w:w="1095"/>
      </w:tblGrid>
      <w:tr w:rsidR="006C76B7" w:rsidRPr="00E409D7" w14:paraId="679067E4" w14:textId="77777777" w:rsidTr="001F2AAF">
        <w:trPr>
          <w:trHeight w:val="283"/>
          <w:jc w:val="center"/>
        </w:trPr>
        <w:tc>
          <w:tcPr>
            <w:tcW w:w="2117" w:type="dxa"/>
            <w:tcBorders>
              <w:top w:val="single" w:sz="4" w:space="0" w:color="auto"/>
              <w:bottom w:val="single" w:sz="6" w:space="0" w:color="383838"/>
            </w:tcBorders>
            <w:tcMar>
              <w:top w:w="15" w:type="dxa"/>
              <w:left w:w="30" w:type="dxa"/>
              <w:right w:w="30" w:type="dxa"/>
            </w:tcMar>
            <w:vAlign w:val="center"/>
          </w:tcPr>
          <w:p w14:paraId="665FB38B"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Source</w:t>
            </w:r>
            <w:proofErr w:type="spellEnd"/>
          </w:p>
        </w:tc>
        <w:tc>
          <w:tcPr>
            <w:tcW w:w="1079" w:type="dxa"/>
            <w:tcBorders>
              <w:top w:val="single" w:sz="4" w:space="0" w:color="auto"/>
              <w:bottom w:val="single" w:sz="6" w:space="0" w:color="383838"/>
            </w:tcBorders>
            <w:tcMar>
              <w:top w:w="15" w:type="dxa"/>
              <w:left w:w="30" w:type="dxa"/>
              <w:right w:w="30" w:type="dxa"/>
            </w:tcMar>
            <w:vAlign w:val="center"/>
          </w:tcPr>
          <w:p w14:paraId="0077D8B5"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DF</w:t>
            </w:r>
          </w:p>
        </w:tc>
        <w:tc>
          <w:tcPr>
            <w:tcW w:w="1105" w:type="dxa"/>
            <w:tcBorders>
              <w:top w:val="single" w:sz="4" w:space="0" w:color="auto"/>
              <w:bottom w:val="single" w:sz="6" w:space="0" w:color="383838"/>
            </w:tcBorders>
            <w:tcMar>
              <w:top w:w="15" w:type="dxa"/>
              <w:left w:w="30" w:type="dxa"/>
              <w:right w:w="30" w:type="dxa"/>
            </w:tcMar>
            <w:vAlign w:val="center"/>
          </w:tcPr>
          <w:p w14:paraId="10C138E0"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SS</w:t>
            </w:r>
          </w:p>
        </w:tc>
        <w:tc>
          <w:tcPr>
            <w:tcW w:w="1105" w:type="dxa"/>
            <w:tcBorders>
              <w:top w:val="single" w:sz="4" w:space="0" w:color="auto"/>
              <w:bottom w:val="single" w:sz="6" w:space="0" w:color="383838"/>
            </w:tcBorders>
            <w:tcMar>
              <w:top w:w="15" w:type="dxa"/>
              <w:left w:w="30" w:type="dxa"/>
              <w:right w:w="30" w:type="dxa"/>
            </w:tcMar>
            <w:vAlign w:val="center"/>
          </w:tcPr>
          <w:p w14:paraId="5FAFA7CA"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MS</w:t>
            </w:r>
          </w:p>
        </w:tc>
        <w:tc>
          <w:tcPr>
            <w:tcW w:w="1095" w:type="dxa"/>
            <w:tcBorders>
              <w:top w:val="single" w:sz="4" w:space="0" w:color="auto"/>
              <w:bottom w:val="single" w:sz="6" w:space="0" w:color="383838"/>
            </w:tcBorders>
            <w:tcMar>
              <w:top w:w="15" w:type="dxa"/>
              <w:left w:w="30" w:type="dxa"/>
              <w:right w:w="30" w:type="dxa"/>
            </w:tcMar>
            <w:vAlign w:val="center"/>
          </w:tcPr>
          <w:p w14:paraId="70C4E17C"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F-</w:t>
            </w:r>
            <w:proofErr w:type="spellStart"/>
            <w:r w:rsidRPr="00E409D7">
              <w:rPr>
                <w:rFonts w:ascii="Times New Roman" w:eastAsia="Times New Roman" w:hAnsi="Times New Roman"/>
                <w:b/>
                <w:bCs/>
                <w:color w:val="000000"/>
                <w:sz w:val="20"/>
                <w:szCs w:val="20"/>
              </w:rPr>
              <w:t>Value</w:t>
            </w:r>
            <w:proofErr w:type="spellEnd"/>
          </w:p>
        </w:tc>
        <w:tc>
          <w:tcPr>
            <w:tcW w:w="1095" w:type="dxa"/>
            <w:tcBorders>
              <w:top w:val="single" w:sz="4" w:space="0" w:color="auto"/>
              <w:bottom w:val="single" w:sz="6" w:space="0" w:color="383838"/>
            </w:tcBorders>
            <w:tcMar>
              <w:top w:w="15" w:type="dxa"/>
              <w:left w:w="30" w:type="dxa"/>
              <w:right w:w="30" w:type="dxa"/>
            </w:tcMar>
            <w:vAlign w:val="center"/>
          </w:tcPr>
          <w:p w14:paraId="4C0B462F"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P-</w:t>
            </w:r>
            <w:proofErr w:type="spellStart"/>
            <w:r w:rsidRPr="00E409D7">
              <w:rPr>
                <w:rFonts w:ascii="Times New Roman" w:eastAsia="Times New Roman" w:hAnsi="Times New Roman"/>
                <w:b/>
                <w:bCs/>
                <w:color w:val="000000"/>
                <w:sz w:val="20"/>
                <w:szCs w:val="20"/>
              </w:rPr>
              <w:t>Value</w:t>
            </w:r>
            <w:proofErr w:type="spellEnd"/>
          </w:p>
        </w:tc>
      </w:tr>
      <w:tr w:rsidR="006C76B7" w:rsidRPr="00E409D7" w14:paraId="6A825311"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29EE8878"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w:t>
            </w:r>
          </w:p>
        </w:tc>
        <w:tc>
          <w:tcPr>
            <w:tcW w:w="1079" w:type="dxa"/>
            <w:tcBorders>
              <w:top w:val="nil"/>
              <w:left w:val="nil"/>
              <w:bottom w:val="nil"/>
              <w:right w:val="nil"/>
            </w:tcBorders>
            <w:tcMar>
              <w:top w:w="15" w:type="dxa"/>
              <w:left w:w="30" w:type="dxa"/>
              <w:right w:w="30" w:type="dxa"/>
            </w:tcMar>
            <w:vAlign w:val="center"/>
          </w:tcPr>
          <w:p w14:paraId="3EF639FD"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071B62F3"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53,130</w:t>
            </w:r>
          </w:p>
        </w:tc>
        <w:tc>
          <w:tcPr>
            <w:tcW w:w="1105" w:type="dxa"/>
            <w:tcBorders>
              <w:top w:val="nil"/>
              <w:left w:val="nil"/>
              <w:bottom w:val="nil"/>
              <w:right w:val="nil"/>
            </w:tcBorders>
            <w:tcMar>
              <w:top w:w="15" w:type="dxa"/>
              <w:left w:w="30" w:type="dxa"/>
              <w:right w:w="30" w:type="dxa"/>
            </w:tcMar>
            <w:vAlign w:val="center"/>
          </w:tcPr>
          <w:p w14:paraId="40AFB50E"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53,1302</w:t>
            </w:r>
          </w:p>
        </w:tc>
        <w:tc>
          <w:tcPr>
            <w:tcW w:w="1095" w:type="dxa"/>
            <w:tcBorders>
              <w:top w:val="nil"/>
              <w:left w:val="nil"/>
              <w:bottom w:val="nil"/>
              <w:right w:val="nil"/>
            </w:tcBorders>
            <w:tcMar>
              <w:top w:w="15" w:type="dxa"/>
              <w:left w:w="30" w:type="dxa"/>
              <w:right w:w="30" w:type="dxa"/>
            </w:tcMar>
            <w:vAlign w:val="center"/>
          </w:tcPr>
          <w:p w14:paraId="2FC1BD71"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5,09</w:t>
            </w:r>
          </w:p>
        </w:tc>
        <w:tc>
          <w:tcPr>
            <w:tcW w:w="1095" w:type="dxa"/>
            <w:tcBorders>
              <w:top w:val="nil"/>
              <w:left w:val="nil"/>
              <w:bottom w:val="nil"/>
              <w:right w:val="nil"/>
            </w:tcBorders>
            <w:tcMar>
              <w:top w:w="15" w:type="dxa"/>
              <w:left w:w="30" w:type="dxa"/>
              <w:right w:w="30" w:type="dxa"/>
            </w:tcMar>
            <w:vAlign w:val="center"/>
          </w:tcPr>
          <w:p w14:paraId="368D6C59" w14:textId="77777777" w:rsidR="006C76B7" w:rsidRPr="00E409D7" w:rsidRDefault="007410FB"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0,030</w:t>
            </w:r>
          </w:p>
        </w:tc>
      </w:tr>
      <w:tr w:rsidR="006C76B7" w:rsidRPr="00E409D7" w14:paraId="7CF25435"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24B9B0FB"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Θερμοκρασία</w:t>
            </w:r>
          </w:p>
        </w:tc>
        <w:tc>
          <w:tcPr>
            <w:tcW w:w="1079" w:type="dxa"/>
            <w:tcBorders>
              <w:top w:val="nil"/>
              <w:left w:val="nil"/>
              <w:bottom w:val="nil"/>
              <w:right w:val="nil"/>
            </w:tcBorders>
            <w:tcMar>
              <w:top w:w="15" w:type="dxa"/>
              <w:left w:w="30" w:type="dxa"/>
              <w:right w:w="30" w:type="dxa"/>
            </w:tcMar>
            <w:vAlign w:val="center"/>
          </w:tcPr>
          <w:p w14:paraId="02C7660D"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36A2C489"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36,750</w:t>
            </w:r>
          </w:p>
        </w:tc>
        <w:tc>
          <w:tcPr>
            <w:tcW w:w="1105" w:type="dxa"/>
            <w:tcBorders>
              <w:top w:val="nil"/>
              <w:left w:val="nil"/>
              <w:bottom w:val="nil"/>
              <w:right w:val="nil"/>
            </w:tcBorders>
            <w:tcMar>
              <w:top w:w="15" w:type="dxa"/>
              <w:left w:w="30" w:type="dxa"/>
              <w:right w:w="30" w:type="dxa"/>
            </w:tcMar>
            <w:vAlign w:val="center"/>
          </w:tcPr>
          <w:p w14:paraId="1D5A7E03"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36,7500</w:t>
            </w:r>
          </w:p>
        </w:tc>
        <w:tc>
          <w:tcPr>
            <w:tcW w:w="1095" w:type="dxa"/>
            <w:tcBorders>
              <w:top w:val="nil"/>
              <w:left w:val="nil"/>
              <w:bottom w:val="nil"/>
              <w:right w:val="nil"/>
            </w:tcBorders>
            <w:tcMar>
              <w:top w:w="15" w:type="dxa"/>
              <w:left w:w="30" w:type="dxa"/>
              <w:right w:w="30" w:type="dxa"/>
            </w:tcMar>
            <w:vAlign w:val="center"/>
          </w:tcPr>
          <w:p w14:paraId="33A0F316"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3,52</w:t>
            </w:r>
          </w:p>
        </w:tc>
        <w:tc>
          <w:tcPr>
            <w:tcW w:w="1095" w:type="dxa"/>
            <w:tcBorders>
              <w:top w:val="nil"/>
              <w:left w:val="nil"/>
              <w:bottom w:val="nil"/>
              <w:right w:val="nil"/>
            </w:tcBorders>
            <w:tcMar>
              <w:top w:w="15" w:type="dxa"/>
              <w:left w:w="30" w:type="dxa"/>
              <w:right w:w="30" w:type="dxa"/>
            </w:tcMar>
            <w:vAlign w:val="center"/>
          </w:tcPr>
          <w:p w14:paraId="409A5D19" w14:textId="77777777" w:rsidR="006C76B7" w:rsidRPr="00E409D7" w:rsidRDefault="007410FB"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0,069</w:t>
            </w:r>
          </w:p>
        </w:tc>
      </w:tr>
      <w:tr w:rsidR="006C76B7" w:rsidRPr="00E409D7" w14:paraId="4EDC871D"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77956412"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Ποικιλία</w:t>
            </w:r>
          </w:p>
        </w:tc>
        <w:tc>
          <w:tcPr>
            <w:tcW w:w="1079" w:type="dxa"/>
            <w:tcBorders>
              <w:top w:val="nil"/>
              <w:left w:val="nil"/>
              <w:bottom w:val="nil"/>
              <w:right w:val="nil"/>
            </w:tcBorders>
            <w:tcMar>
              <w:top w:w="15" w:type="dxa"/>
              <w:left w:w="30" w:type="dxa"/>
              <w:right w:w="30" w:type="dxa"/>
            </w:tcMar>
            <w:vAlign w:val="center"/>
          </w:tcPr>
          <w:p w14:paraId="392CF941"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0D63100D"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2,613</w:t>
            </w:r>
          </w:p>
        </w:tc>
        <w:tc>
          <w:tcPr>
            <w:tcW w:w="1105" w:type="dxa"/>
            <w:tcBorders>
              <w:top w:val="nil"/>
              <w:left w:val="nil"/>
              <w:bottom w:val="nil"/>
              <w:right w:val="nil"/>
            </w:tcBorders>
            <w:tcMar>
              <w:top w:w="15" w:type="dxa"/>
              <w:left w:w="30" w:type="dxa"/>
              <w:right w:w="30" w:type="dxa"/>
            </w:tcMar>
            <w:vAlign w:val="center"/>
          </w:tcPr>
          <w:p w14:paraId="2C6B899B"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2,6133</w:t>
            </w:r>
          </w:p>
        </w:tc>
        <w:tc>
          <w:tcPr>
            <w:tcW w:w="1095" w:type="dxa"/>
            <w:tcBorders>
              <w:top w:val="nil"/>
              <w:left w:val="nil"/>
              <w:bottom w:val="nil"/>
              <w:right w:val="nil"/>
            </w:tcBorders>
            <w:tcMar>
              <w:top w:w="15" w:type="dxa"/>
              <w:left w:w="30" w:type="dxa"/>
              <w:right w:w="30" w:type="dxa"/>
            </w:tcMar>
            <w:vAlign w:val="center"/>
          </w:tcPr>
          <w:p w14:paraId="348AD2B4"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0,25</w:t>
            </w:r>
          </w:p>
        </w:tc>
        <w:tc>
          <w:tcPr>
            <w:tcW w:w="1095" w:type="dxa"/>
            <w:tcBorders>
              <w:top w:val="nil"/>
              <w:left w:val="nil"/>
              <w:bottom w:val="nil"/>
              <w:right w:val="nil"/>
            </w:tcBorders>
            <w:tcMar>
              <w:top w:w="15" w:type="dxa"/>
              <w:left w:w="30" w:type="dxa"/>
              <w:right w:w="30" w:type="dxa"/>
            </w:tcMar>
            <w:vAlign w:val="center"/>
          </w:tcPr>
          <w:p w14:paraId="4CC22399"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0,620</w:t>
            </w:r>
          </w:p>
        </w:tc>
      </w:tr>
      <w:tr w:rsidR="006C76B7" w:rsidRPr="00E409D7" w14:paraId="6C1162EA"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7D3837E7"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ΔΟΚΙΜΑΣΤΕΣ</w:t>
            </w:r>
          </w:p>
        </w:tc>
        <w:tc>
          <w:tcPr>
            <w:tcW w:w="1079" w:type="dxa"/>
            <w:tcBorders>
              <w:top w:val="nil"/>
              <w:left w:val="nil"/>
              <w:bottom w:val="nil"/>
              <w:right w:val="nil"/>
            </w:tcBorders>
            <w:tcMar>
              <w:top w:w="15" w:type="dxa"/>
              <w:left w:w="30" w:type="dxa"/>
              <w:right w:w="30" w:type="dxa"/>
            </w:tcMar>
            <w:vAlign w:val="center"/>
          </w:tcPr>
          <w:p w14:paraId="70C586FC"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13</w:t>
            </w:r>
          </w:p>
        </w:tc>
        <w:tc>
          <w:tcPr>
            <w:tcW w:w="1105" w:type="dxa"/>
            <w:tcBorders>
              <w:top w:val="nil"/>
              <w:left w:val="nil"/>
              <w:bottom w:val="nil"/>
              <w:right w:val="nil"/>
            </w:tcBorders>
            <w:tcMar>
              <w:top w:w="15" w:type="dxa"/>
              <w:left w:w="30" w:type="dxa"/>
              <w:right w:w="30" w:type="dxa"/>
            </w:tcMar>
            <w:vAlign w:val="center"/>
          </w:tcPr>
          <w:p w14:paraId="64D86B4E"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91,690</w:t>
            </w:r>
          </w:p>
        </w:tc>
        <w:tc>
          <w:tcPr>
            <w:tcW w:w="1105" w:type="dxa"/>
            <w:tcBorders>
              <w:top w:val="nil"/>
              <w:left w:val="nil"/>
              <w:bottom w:val="nil"/>
              <w:right w:val="nil"/>
            </w:tcBorders>
            <w:tcMar>
              <w:top w:w="15" w:type="dxa"/>
              <w:left w:w="30" w:type="dxa"/>
              <w:right w:w="30" w:type="dxa"/>
            </w:tcMar>
            <w:vAlign w:val="center"/>
          </w:tcPr>
          <w:p w14:paraId="5D996F9E"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7,0531</w:t>
            </w:r>
          </w:p>
        </w:tc>
        <w:tc>
          <w:tcPr>
            <w:tcW w:w="1095" w:type="dxa"/>
            <w:tcBorders>
              <w:top w:val="nil"/>
              <w:left w:val="nil"/>
              <w:bottom w:val="nil"/>
              <w:right w:val="nil"/>
            </w:tcBorders>
            <w:tcMar>
              <w:top w:w="15" w:type="dxa"/>
              <w:left w:w="30" w:type="dxa"/>
              <w:right w:w="30" w:type="dxa"/>
            </w:tcMar>
            <w:vAlign w:val="center"/>
          </w:tcPr>
          <w:p w14:paraId="625BE9E5"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0,68</w:t>
            </w:r>
          </w:p>
        </w:tc>
        <w:tc>
          <w:tcPr>
            <w:tcW w:w="1095" w:type="dxa"/>
            <w:tcBorders>
              <w:top w:val="nil"/>
              <w:left w:val="nil"/>
              <w:bottom w:val="nil"/>
              <w:right w:val="nil"/>
            </w:tcBorders>
            <w:tcMar>
              <w:top w:w="15" w:type="dxa"/>
              <w:left w:w="30" w:type="dxa"/>
              <w:right w:w="30" w:type="dxa"/>
            </w:tcMar>
            <w:vAlign w:val="center"/>
          </w:tcPr>
          <w:p w14:paraId="7B28ECCD"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0,772</w:t>
            </w:r>
          </w:p>
        </w:tc>
      </w:tr>
      <w:tr w:rsidR="006C76B7" w:rsidRPr="00E409D7" w14:paraId="6D8DA667"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720CA151"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Οξύ*Θερμοκρασία</w:t>
            </w:r>
          </w:p>
        </w:tc>
        <w:tc>
          <w:tcPr>
            <w:tcW w:w="1079" w:type="dxa"/>
            <w:tcBorders>
              <w:top w:val="nil"/>
              <w:left w:val="nil"/>
              <w:bottom w:val="nil"/>
              <w:right w:val="nil"/>
            </w:tcBorders>
            <w:tcMar>
              <w:top w:w="15" w:type="dxa"/>
              <w:left w:w="30" w:type="dxa"/>
              <w:right w:w="30" w:type="dxa"/>
            </w:tcMar>
            <w:vAlign w:val="center"/>
          </w:tcPr>
          <w:p w14:paraId="6995996F"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2B2C1EA7"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0,021</w:t>
            </w:r>
          </w:p>
        </w:tc>
        <w:tc>
          <w:tcPr>
            <w:tcW w:w="1105" w:type="dxa"/>
            <w:tcBorders>
              <w:top w:val="nil"/>
              <w:left w:val="nil"/>
              <w:bottom w:val="nil"/>
              <w:right w:val="nil"/>
            </w:tcBorders>
            <w:tcMar>
              <w:top w:w="15" w:type="dxa"/>
              <w:left w:w="30" w:type="dxa"/>
              <w:right w:w="30" w:type="dxa"/>
            </w:tcMar>
            <w:vAlign w:val="center"/>
          </w:tcPr>
          <w:p w14:paraId="56A0B2A6"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0,0208</w:t>
            </w:r>
          </w:p>
        </w:tc>
        <w:tc>
          <w:tcPr>
            <w:tcW w:w="1095" w:type="dxa"/>
            <w:tcBorders>
              <w:top w:val="nil"/>
              <w:left w:val="nil"/>
              <w:bottom w:val="nil"/>
              <w:right w:val="nil"/>
            </w:tcBorders>
            <w:tcMar>
              <w:top w:w="15" w:type="dxa"/>
              <w:left w:w="30" w:type="dxa"/>
              <w:right w:w="30" w:type="dxa"/>
            </w:tcMar>
            <w:vAlign w:val="center"/>
          </w:tcPr>
          <w:p w14:paraId="6DF27D2B"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0,00</w:t>
            </w:r>
          </w:p>
        </w:tc>
        <w:tc>
          <w:tcPr>
            <w:tcW w:w="1095" w:type="dxa"/>
            <w:tcBorders>
              <w:top w:val="nil"/>
              <w:left w:val="nil"/>
              <w:bottom w:val="nil"/>
              <w:right w:val="nil"/>
            </w:tcBorders>
            <w:tcMar>
              <w:top w:w="15" w:type="dxa"/>
              <w:left w:w="30" w:type="dxa"/>
              <w:right w:w="30" w:type="dxa"/>
            </w:tcMar>
            <w:vAlign w:val="center"/>
          </w:tcPr>
          <w:p w14:paraId="0AB8C5EC"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0,965</w:t>
            </w:r>
          </w:p>
        </w:tc>
      </w:tr>
      <w:tr w:rsidR="006C76B7" w:rsidRPr="00E409D7" w14:paraId="4F7856B6"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6E35BC0B"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Οξύ*Ποικιλία</w:t>
            </w:r>
          </w:p>
        </w:tc>
        <w:tc>
          <w:tcPr>
            <w:tcW w:w="1079" w:type="dxa"/>
            <w:tcBorders>
              <w:top w:val="nil"/>
              <w:left w:val="nil"/>
              <w:bottom w:val="nil"/>
              <w:right w:val="nil"/>
            </w:tcBorders>
            <w:tcMar>
              <w:top w:w="15" w:type="dxa"/>
              <w:left w:w="30" w:type="dxa"/>
              <w:right w:w="30" w:type="dxa"/>
            </w:tcMar>
            <w:vAlign w:val="center"/>
          </w:tcPr>
          <w:p w14:paraId="1E7BF14D"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13E4E1D4"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8,250</w:t>
            </w:r>
          </w:p>
        </w:tc>
        <w:tc>
          <w:tcPr>
            <w:tcW w:w="1105" w:type="dxa"/>
            <w:tcBorders>
              <w:top w:val="nil"/>
              <w:left w:val="nil"/>
              <w:bottom w:val="nil"/>
              <w:right w:val="nil"/>
            </w:tcBorders>
            <w:tcMar>
              <w:top w:w="15" w:type="dxa"/>
              <w:left w:w="30" w:type="dxa"/>
              <w:right w:w="30" w:type="dxa"/>
            </w:tcMar>
            <w:vAlign w:val="center"/>
          </w:tcPr>
          <w:p w14:paraId="4EB84719"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8,2502</w:t>
            </w:r>
          </w:p>
        </w:tc>
        <w:tc>
          <w:tcPr>
            <w:tcW w:w="1095" w:type="dxa"/>
            <w:tcBorders>
              <w:top w:val="nil"/>
              <w:left w:val="nil"/>
              <w:bottom w:val="nil"/>
              <w:right w:val="nil"/>
            </w:tcBorders>
            <w:tcMar>
              <w:top w:w="15" w:type="dxa"/>
              <w:left w:w="30" w:type="dxa"/>
              <w:right w:w="30" w:type="dxa"/>
            </w:tcMar>
            <w:vAlign w:val="center"/>
          </w:tcPr>
          <w:p w14:paraId="0E8C760F"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0,79</w:t>
            </w:r>
          </w:p>
        </w:tc>
        <w:tc>
          <w:tcPr>
            <w:tcW w:w="1095" w:type="dxa"/>
            <w:tcBorders>
              <w:top w:val="nil"/>
              <w:left w:val="nil"/>
              <w:bottom w:val="nil"/>
              <w:right w:val="nil"/>
            </w:tcBorders>
            <w:tcMar>
              <w:top w:w="15" w:type="dxa"/>
              <w:left w:w="30" w:type="dxa"/>
              <w:right w:w="30" w:type="dxa"/>
            </w:tcMar>
            <w:vAlign w:val="center"/>
          </w:tcPr>
          <w:p w14:paraId="3D99C71C"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0,380</w:t>
            </w:r>
          </w:p>
        </w:tc>
      </w:tr>
      <w:tr w:rsidR="006C76B7" w:rsidRPr="00E409D7" w14:paraId="51F049B3" w14:textId="77777777" w:rsidTr="001F2AAF">
        <w:trPr>
          <w:trHeight w:val="283"/>
          <w:jc w:val="center"/>
        </w:trPr>
        <w:tc>
          <w:tcPr>
            <w:tcW w:w="2117" w:type="dxa"/>
            <w:tcBorders>
              <w:top w:val="nil"/>
              <w:left w:val="nil"/>
              <w:bottom w:val="nil"/>
              <w:right w:val="nil"/>
            </w:tcBorders>
            <w:tcMar>
              <w:top w:w="15" w:type="dxa"/>
              <w:left w:w="30" w:type="dxa"/>
              <w:right w:w="30" w:type="dxa"/>
            </w:tcMar>
            <w:vAlign w:val="center"/>
          </w:tcPr>
          <w:p w14:paraId="56A36047"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Θερμοκρασία*Ποικιλία</w:t>
            </w:r>
          </w:p>
        </w:tc>
        <w:tc>
          <w:tcPr>
            <w:tcW w:w="1079" w:type="dxa"/>
            <w:tcBorders>
              <w:top w:val="nil"/>
              <w:left w:val="nil"/>
              <w:bottom w:val="nil"/>
              <w:right w:val="nil"/>
            </w:tcBorders>
            <w:tcMar>
              <w:top w:w="15" w:type="dxa"/>
              <w:left w:w="30" w:type="dxa"/>
              <w:right w:w="30" w:type="dxa"/>
            </w:tcMar>
            <w:vAlign w:val="center"/>
          </w:tcPr>
          <w:p w14:paraId="54B16DAA"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05" w:type="dxa"/>
            <w:tcBorders>
              <w:top w:val="nil"/>
              <w:left w:val="nil"/>
              <w:bottom w:val="nil"/>
              <w:right w:val="nil"/>
            </w:tcBorders>
            <w:tcMar>
              <w:top w:w="15" w:type="dxa"/>
              <w:left w:w="30" w:type="dxa"/>
              <w:right w:w="30" w:type="dxa"/>
            </w:tcMar>
            <w:vAlign w:val="center"/>
          </w:tcPr>
          <w:p w14:paraId="35C905D9"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3,152</w:t>
            </w:r>
          </w:p>
        </w:tc>
        <w:tc>
          <w:tcPr>
            <w:tcW w:w="1105" w:type="dxa"/>
            <w:tcBorders>
              <w:top w:val="nil"/>
              <w:left w:val="nil"/>
              <w:bottom w:val="nil"/>
              <w:right w:val="nil"/>
            </w:tcBorders>
            <w:tcMar>
              <w:top w:w="15" w:type="dxa"/>
              <w:left w:w="30" w:type="dxa"/>
              <w:right w:w="30" w:type="dxa"/>
            </w:tcMar>
            <w:vAlign w:val="center"/>
          </w:tcPr>
          <w:p w14:paraId="7BF22FAB"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3,1519</w:t>
            </w:r>
          </w:p>
        </w:tc>
        <w:tc>
          <w:tcPr>
            <w:tcW w:w="1095" w:type="dxa"/>
            <w:tcBorders>
              <w:top w:val="nil"/>
              <w:left w:val="nil"/>
              <w:bottom w:val="nil"/>
              <w:right w:val="nil"/>
            </w:tcBorders>
            <w:tcMar>
              <w:top w:w="15" w:type="dxa"/>
              <w:left w:w="30" w:type="dxa"/>
              <w:right w:w="30" w:type="dxa"/>
            </w:tcMar>
            <w:vAlign w:val="center"/>
          </w:tcPr>
          <w:p w14:paraId="151BAB29"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0,30</w:t>
            </w:r>
          </w:p>
        </w:tc>
        <w:tc>
          <w:tcPr>
            <w:tcW w:w="1095" w:type="dxa"/>
            <w:tcBorders>
              <w:top w:val="nil"/>
              <w:left w:val="nil"/>
              <w:bottom w:val="nil"/>
              <w:right w:val="nil"/>
            </w:tcBorders>
            <w:tcMar>
              <w:top w:w="15" w:type="dxa"/>
              <w:left w:w="30" w:type="dxa"/>
              <w:right w:w="30" w:type="dxa"/>
            </w:tcMar>
            <w:vAlign w:val="center"/>
          </w:tcPr>
          <w:p w14:paraId="6181F712"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0,586</w:t>
            </w:r>
          </w:p>
        </w:tc>
      </w:tr>
      <w:tr w:rsidR="006C76B7" w:rsidRPr="00E409D7" w14:paraId="659FBBC2" w14:textId="77777777" w:rsidTr="001F2AAF">
        <w:trPr>
          <w:trHeight w:val="283"/>
          <w:jc w:val="center"/>
        </w:trPr>
        <w:tc>
          <w:tcPr>
            <w:tcW w:w="2117" w:type="dxa"/>
            <w:tcBorders>
              <w:top w:val="nil"/>
              <w:left w:val="nil"/>
              <w:right w:val="nil"/>
            </w:tcBorders>
            <w:tcMar>
              <w:top w:w="15" w:type="dxa"/>
              <w:left w:w="30" w:type="dxa"/>
              <w:right w:w="30" w:type="dxa"/>
            </w:tcMar>
            <w:vAlign w:val="center"/>
          </w:tcPr>
          <w:p w14:paraId="0A4841E8"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Error</w:t>
            </w:r>
            <w:proofErr w:type="spellEnd"/>
          </w:p>
        </w:tc>
        <w:tc>
          <w:tcPr>
            <w:tcW w:w="1079" w:type="dxa"/>
            <w:tcBorders>
              <w:top w:val="nil"/>
              <w:left w:val="nil"/>
              <w:right w:val="nil"/>
            </w:tcBorders>
            <w:tcMar>
              <w:top w:w="15" w:type="dxa"/>
              <w:left w:w="30" w:type="dxa"/>
              <w:right w:w="30" w:type="dxa"/>
            </w:tcMar>
            <w:vAlign w:val="center"/>
          </w:tcPr>
          <w:p w14:paraId="111507A6"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w:t>
            </w:r>
          </w:p>
        </w:tc>
        <w:tc>
          <w:tcPr>
            <w:tcW w:w="1105" w:type="dxa"/>
            <w:tcBorders>
              <w:top w:val="nil"/>
              <w:left w:val="nil"/>
              <w:right w:val="nil"/>
            </w:tcBorders>
            <w:tcMar>
              <w:top w:w="15" w:type="dxa"/>
              <w:left w:w="30" w:type="dxa"/>
              <w:right w:w="30" w:type="dxa"/>
            </w:tcMar>
            <w:vAlign w:val="center"/>
          </w:tcPr>
          <w:p w14:paraId="6ED31EC7"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375,536</w:t>
            </w:r>
          </w:p>
        </w:tc>
        <w:tc>
          <w:tcPr>
            <w:tcW w:w="1105" w:type="dxa"/>
            <w:tcBorders>
              <w:top w:val="nil"/>
              <w:left w:val="nil"/>
              <w:right w:val="nil"/>
            </w:tcBorders>
            <w:tcMar>
              <w:top w:w="15" w:type="dxa"/>
              <w:left w:w="30" w:type="dxa"/>
              <w:right w:w="30" w:type="dxa"/>
            </w:tcMar>
            <w:vAlign w:val="center"/>
          </w:tcPr>
          <w:p w14:paraId="3450B054"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10,4316</w:t>
            </w:r>
          </w:p>
        </w:tc>
        <w:tc>
          <w:tcPr>
            <w:tcW w:w="1095" w:type="dxa"/>
            <w:tcBorders>
              <w:top w:val="nil"/>
              <w:left w:val="nil"/>
              <w:right w:val="nil"/>
            </w:tcBorders>
            <w:tcMar>
              <w:top w:w="15" w:type="dxa"/>
              <w:left w:w="30" w:type="dxa"/>
              <w:right w:w="30" w:type="dxa"/>
            </w:tcMar>
            <w:vAlign w:val="center"/>
          </w:tcPr>
          <w:p w14:paraId="1689600F"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095" w:type="dxa"/>
            <w:tcBorders>
              <w:top w:val="nil"/>
              <w:left w:val="nil"/>
              <w:right w:val="nil"/>
            </w:tcBorders>
            <w:tcMar>
              <w:top w:w="15" w:type="dxa"/>
            </w:tcMar>
            <w:vAlign w:val="center"/>
          </w:tcPr>
          <w:p w14:paraId="2F36D540"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6C76B7" w:rsidRPr="00E409D7" w14:paraId="62BAD79D" w14:textId="77777777" w:rsidTr="001F2AAF">
        <w:trPr>
          <w:trHeight w:val="283"/>
          <w:jc w:val="center"/>
        </w:trPr>
        <w:tc>
          <w:tcPr>
            <w:tcW w:w="2117" w:type="dxa"/>
            <w:tcBorders>
              <w:top w:val="nil"/>
              <w:left w:val="nil"/>
              <w:bottom w:val="single" w:sz="4" w:space="0" w:color="auto"/>
              <w:right w:val="nil"/>
            </w:tcBorders>
            <w:tcMar>
              <w:top w:w="15" w:type="dxa"/>
              <w:left w:w="30" w:type="dxa"/>
              <w:right w:w="30" w:type="dxa"/>
            </w:tcMar>
            <w:vAlign w:val="center"/>
          </w:tcPr>
          <w:p w14:paraId="3BF2F491" w14:textId="77777777" w:rsidR="006C76B7" w:rsidRPr="00E409D7" w:rsidRDefault="006C76B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Total</w:t>
            </w:r>
            <w:proofErr w:type="spellEnd"/>
          </w:p>
        </w:tc>
        <w:tc>
          <w:tcPr>
            <w:tcW w:w="1079" w:type="dxa"/>
            <w:tcBorders>
              <w:top w:val="nil"/>
              <w:left w:val="nil"/>
              <w:bottom w:val="single" w:sz="4" w:space="0" w:color="auto"/>
              <w:right w:val="nil"/>
            </w:tcBorders>
            <w:tcMar>
              <w:top w:w="15" w:type="dxa"/>
              <w:left w:w="30" w:type="dxa"/>
              <w:right w:w="30" w:type="dxa"/>
            </w:tcMar>
            <w:vAlign w:val="center"/>
          </w:tcPr>
          <w:p w14:paraId="729D3883"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55</w:t>
            </w:r>
          </w:p>
        </w:tc>
        <w:tc>
          <w:tcPr>
            <w:tcW w:w="1105" w:type="dxa"/>
            <w:tcBorders>
              <w:top w:val="nil"/>
              <w:left w:val="nil"/>
              <w:bottom w:val="single" w:sz="4" w:space="0" w:color="auto"/>
              <w:right w:val="nil"/>
            </w:tcBorders>
            <w:tcMar>
              <w:top w:w="15" w:type="dxa"/>
              <w:left w:w="30" w:type="dxa"/>
              <w:right w:w="30" w:type="dxa"/>
            </w:tcMar>
            <w:vAlign w:val="center"/>
          </w:tcPr>
          <w:p w14:paraId="148DF1A1"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567,918</w:t>
            </w:r>
          </w:p>
        </w:tc>
        <w:tc>
          <w:tcPr>
            <w:tcW w:w="1105" w:type="dxa"/>
            <w:tcBorders>
              <w:top w:val="nil"/>
              <w:left w:val="nil"/>
              <w:bottom w:val="single" w:sz="4" w:space="0" w:color="auto"/>
              <w:right w:val="nil"/>
            </w:tcBorders>
            <w:tcMar>
              <w:top w:w="15" w:type="dxa"/>
              <w:left w:w="30" w:type="dxa"/>
              <w:right w:w="30" w:type="dxa"/>
            </w:tcMar>
            <w:vAlign w:val="center"/>
          </w:tcPr>
          <w:p w14:paraId="247B60AB"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095" w:type="dxa"/>
            <w:tcBorders>
              <w:top w:val="nil"/>
              <w:left w:val="nil"/>
              <w:bottom w:val="single" w:sz="4" w:space="0" w:color="auto"/>
              <w:right w:val="nil"/>
            </w:tcBorders>
            <w:tcMar>
              <w:top w:w="15" w:type="dxa"/>
            </w:tcMar>
            <w:vAlign w:val="center"/>
          </w:tcPr>
          <w:p w14:paraId="2C3835EC"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095" w:type="dxa"/>
            <w:tcBorders>
              <w:top w:val="nil"/>
              <w:left w:val="nil"/>
              <w:bottom w:val="single" w:sz="4" w:space="0" w:color="auto"/>
              <w:right w:val="nil"/>
            </w:tcBorders>
            <w:tcMar>
              <w:top w:w="15" w:type="dxa"/>
            </w:tcMar>
            <w:vAlign w:val="center"/>
          </w:tcPr>
          <w:p w14:paraId="03796240" w14:textId="77777777" w:rsidR="006C76B7" w:rsidRPr="00E409D7" w:rsidRDefault="006C76B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bl>
    <w:p w14:paraId="34EE7BE0" w14:textId="77777777" w:rsidR="00837AD5" w:rsidRDefault="00837AD5" w:rsidP="00304139">
      <w:pPr>
        <w:ind w:firstLine="0"/>
        <w:rPr>
          <w:rFonts w:ascii="Times New Roman" w:hAnsi="Times New Roman"/>
          <w:lang w:eastAsia="el-GR"/>
        </w:rPr>
      </w:pPr>
    </w:p>
    <w:p w14:paraId="3C13120C" w14:textId="77777777" w:rsidR="00837AD5" w:rsidRDefault="00BA43CA" w:rsidP="00837AD5">
      <w:pPr>
        <w:keepNext/>
        <w:ind w:firstLine="0"/>
        <w:jc w:val="center"/>
      </w:pPr>
      <w:r>
        <w:rPr>
          <w:rFonts w:ascii="Times New Roman" w:hAnsi="Times New Roman"/>
          <w:noProof/>
          <w:lang w:eastAsia="el-GR"/>
        </w:rPr>
        <w:drawing>
          <wp:inline distT="0" distB="0" distL="0" distR="0" wp14:anchorId="6E2361C8" wp14:editId="5E6B1F4E">
            <wp:extent cx="3719470" cy="2478857"/>
            <wp:effectExtent l="19050" t="0" r="0" b="0"/>
            <wp:docPr id="2" name="Εικόνα 3" descr="Main Effects Plot for V1 &amp;#935;&amp;#929;&amp;#937;&amp;#924;&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Effects Plot for V1 &amp;#935;&amp;#929;&amp;#937;&amp;#924;&amp;#9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3046" cy="2481240"/>
                    </a:xfrm>
                    <a:prstGeom prst="rect">
                      <a:avLst/>
                    </a:prstGeom>
                    <a:noFill/>
                    <a:ln>
                      <a:noFill/>
                    </a:ln>
                  </pic:spPr>
                </pic:pic>
              </a:graphicData>
            </a:graphic>
          </wp:inline>
        </w:drawing>
      </w:r>
    </w:p>
    <w:p w14:paraId="42A82FC0" w14:textId="77777777" w:rsidR="00906EDC" w:rsidRPr="00A27614" w:rsidRDefault="00837AD5" w:rsidP="00837AD5">
      <w:pPr>
        <w:pStyle w:val="ac"/>
        <w:rPr>
          <w:rFonts w:ascii="Times New Roman" w:hAnsi="Times New Roman"/>
          <w:color w:val="auto"/>
          <w:sz w:val="20"/>
          <w:szCs w:val="20"/>
        </w:rPr>
      </w:pPr>
      <w:bookmarkStart w:id="40" w:name="_Toc133180449"/>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00A27614">
        <w:rPr>
          <w:rFonts w:ascii="Times New Roman" w:hAnsi="Times New Roman"/>
          <w:noProof/>
          <w:color w:val="auto"/>
          <w:sz w:val="20"/>
          <w:szCs w:val="20"/>
        </w:rPr>
        <w:t>3</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Διαφορές μεταξύ μέσων όρων για το χρώμα.</w:t>
      </w:r>
      <w:bookmarkEnd w:id="40"/>
    </w:p>
    <w:p w14:paraId="493CA6FA" w14:textId="77777777" w:rsidR="000A5617" w:rsidRPr="00304139" w:rsidRDefault="00304139" w:rsidP="00B90B5D">
      <w:pPr>
        <w:pStyle w:val="a7"/>
        <w:spacing w:after="200"/>
        <w:ind w:left="0" w:firstLine="709"/>
        <w:rPr>
          <w:rFonts w:ascii="Times New Roman" w:hAnsi="Times New Roman"/>
          <w:b/>
          <w:i/>
          <w:u w:val="single"/>
        </w:rPr>
      </w:pPr>
      <w:r w:rsidRPr="00304139">
        <w:rPr>
          <w:rFonts w:ascii="Times New Roman" w:hAnsi="Times New Roman"/>
          <w:b/>
          <w:i/>
          <w:u w:val="single"/>
        </w:rPr>
        <w:t xml:space="preserve">Άρωμα </w:t>
      </w:r>
    </w:p>
    <w:p w14:paraId="36DE9093" w14:textId="77777777" w:rsidR="00A27614" w:rsidRDefault="00A27614" w:rsidP="00A27614">
      <w:pPr>
        <w:spacing w:after="200"/>
        <w:rPr>
          <w:rFonts w:ascii="Times New Roman" w:hAnsi="Times New Roman"/>
        </w:rPr>
      </w:pPr>
      <w:r>
        <w:rPr>
          <w:rFonts w:ascii="Times New Roman" w:hAnsi="Times New Roman"/>
        </w:rPr>
        <w:t xml:space="preserve">Από την ανάλυση των αποτελεσμάτων προκύπτει πως για την παράμετρο του αρώματος που ελέγχθηκε ικανοποιούνται πλήρως τα κριτήρια της κανονικότητας και της ομοιογένειας (Σχήμα 4 &amp; Σχήμα 5). </w:t>
      </w:r>
    </w:p>
    <w:p w14:paraId="135D2362" w14:textId="77777777" w:rsidR="00837AD5" w:rsidRDefault="00837AD5" w:rsidP="00B90B5D">
      <w:pPr>
        <w:pStyle w:val="a7"/>
        <w:spacing w:after="200"/>
        <w:ind w:left="0" w:firstLine="709"/>
        <w:rPr>
          <w:rFonts w:ascii="Times New Roman" w:hAnsi="Times New Roman"/>
        </w:rPr>
      </w:pPr>
    </w:p>
    <w:p w14:paraId="7723211E" w14:textId="77777777" w:rsidR="00A27614" w:rsidRDefault="00837AD5" w:rsidP="00A27614">
      <w:pPr>
        <w:pStyle w:val="a7"/>
        <w:keepNext/>
        <w:spacing w:after="200"/>
        <w:ind w:left="0" w:firstLine="709"/>
        <w:jc w:val="center"/>
      </w:pPr>
      <w:r w:rsidRPr="00837AD5">
        <w:rPr>
          <w:rFonts w:ascii="Times New Roman" w:hAnsi="Times New Roman"/>
          <w:noProof/>
          <w:lang w:eastAsia="el-GR"/>
        </w:rPr>
        <w:lastRenderedPageBreak/>
        <w:drawing>
          <wp:inline distT="0" distB="0" distL="0" distR="0" wp14:anchorId="4E9CD1AC" wp14:editId="71248142">
            <wp:extent cx="3476709" cy="2317984"/>
            <wp:effectExtent l="19050" t="0" r="9441" b="0"/>
            <wp:docPr id="19" name="Εικόνα 5" descr="Probability Plot of RES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bability Plot of RESI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520" cy="2319858"/>
                    </a:xfrm>
                    <a:prstGeom prst="rect">
                      <a:avLst/>
                    </a:prstGeom>
                    <a:noFill/>
                    <a:ln>
                      <a:noFill/>
                    </a:ln>
                  </pic:spPr>
                </pic:pic>
              </a:graphicData>
            </a:graphic>
          </wp:inline>
        </w:drawing>
      </w:r>
    </w:p>
    <w:p w14:paraId="19BA76C9" w14:textId="77777777" w:rsidR="00837AD5" w:rsidRPr="00A27614" w:rsidRDefault="00A27614" w:rsidP="00A27614">
      <w:pPr>
        <w:pStyle w:val="ac"/>
        <w:rPr>
          <w:rFonts w:ascii="Times New Roman" w:hAnsi="Times New Roman"/>
          <w:color w:val="auto"/>
          <w:sz w:val="20"/>
          <w:szCs w:val="20"/>
        </w:rPr>
      </w:pPr>
      <w:bookmarkStart w:id="41" w:name="_Toc133180450"/>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Pr>
          <w:rFonts w:ascii="Times New Roman" w:hAnsi="Times New Roman"/>
          <w:noProof/>
          <w:color w:val="auto"/>
          <w:sz w:val="20"/>
          <w:szCs w:val="20"/>
        </w:rPr>
        <w:t>4</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w:t>
      </w:r>
      <w:r w:rsidR="00837AD5" w:rsidRPr="00A27614">
        <w:rPr>
          <w:rFonts w:ascii="Times New Roman" w:hAnsi="Times New Roman"/>
          <w:color w:val="auto"/>
          <w:sz w:val="20"/>
          <w:szCs w:val="20"/>
        </w:rPr>
        <w:t xml:space="preserve"> Γραφική Παράσταση κανονικότητας στα υπολείμματα</w:t>
      </w:r>
      <w:bookmarkEnd w:id="41"/>
      <w:r w:rsidR="00F82081">
        <w:rPr>
          <w:rFonts w:ascii="Times New Roman" w:hAnsi="Times New Roman"/>
          <w:color w:val="auto"/>
          <w:sz w:val="20"/>
          <w:szCs w:val="20"/>
        </w:rPr>
        <w:t>.</w:t>
      </w:r>
    </w:p>
    <w:p w14:paraId="216BAC4D" w14:textId="77777777" w:rsidR="00A27614" w:rsidRDefault="00837AD5" w:rsidP="00A27614">
      <w:pPr>
        <w:pStyle w:val="a7"/>
        <w:keepNext/>
        <w:spacing w:after="200"/>
        <w:ind w:left="0" w:firstLine="709"/>
        <w:jc w:val="center"/>
      </w:pPr>
      <w:r w:rsidRPr="00837AD5">
        <w:rPr>
          <w:rFonts w:ascii="Times New Roman" w:hAnsi="Times New Roman"/>
          <w:noProof/>
          <w:lang w:eastAsia="el-GR"/>
        </w:rPr>
        <w:drawing>
          <wp:inline distT="0" distB="0" distL="0" distR="0" wp14:anchorId="207FAFA6" wp14:editId="5D8231B8">
            <wp:extent cx="3662028" cy="2441152"/>
            <wp:effectExtent l="19050" t="0" r="0" b="0"/>
            <wp:docPr id="23" name="Εικόνα 10" descr="Residuals vs Fits for V2 &amp;#913;&amp;#929;&amp;#937;&amp;#924;&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duals vs Fits for V2 &amp;#913;&amp;#929;&amp;#937;&amp;#924;&amp;#9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3343" cy="2442029"/>
                    </a:xfrm>
                    <a:prstGeom prst="rect">
                      <a:avLst/>
                    </a:prstGeom>
                    <a:noFill/>
                    <a:ln>
                      <a:noFill/>
                    </a:ln>
                  </pic:spPr>
                </pic:pic>
              </a:graphicData>
            </a:graphic>
          </wp:inline>
        </w:drawing>
      </w:r>
    </w:p>
    <w:p w14:paraId="3ABDD10D" w14:textId="77777777" w:rsidR="00837AD5" w:rsidRPr="00A27614" w:rsidRDefault="00A27614" w:rsidP="00A27614">
      <w:pPr>
        <w:pStyle w:val="ac"/>
        <w:rPr>
          <w:rFonts w:ascii="Times New Roman" w:hAnsi="Times New Roman"/>
          <w:color w:val="auto"/>
          <w:sz w:val="20"/>
          <w:szCs w:val="20"/>
        </w:rPr>
      </w:pPr>
      <w:bookmarkStart w:id="42" w:name="_Toc133180451"/>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Pr>
          <w:rFonts w:ascii="Times New Roman" w:hAnsi="Times New Roman"/>
          <w:noProof/>
          <w:color w:val="auto"/>
          <w:sz w:val="20"/>
          <w:szCs w:val="20"/>
        </w:rPr>
        <w:t>5</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Γραφική Παράσταση ομοιογένειας στην διασπορά του αρώματος.</w:t>
      </w:r>
      <w:bookmarkEnd w:id="42"/>
    </w:p>
    <w:p w14:paraId="1F09B9B7" w14:textId="77777777" w:rsidR="00837AD5" w:rsidRDefault="00837AD5" w:rsidP="00B90B5D">
      <w:pPr>
        <w:pStyle w:val="a7"/>
        <w:spacing w:after="200"/>
        <w:ind w:left="0" w:firstLine="709"/>
        <w:rPr>
          <w:rFonts w:ascii="Times New Roman" w:hAnsi="Times New Roman"/>
        </w:rPr>
      </w:pPr>
    </w:p>
    <w:p w14:paraId="53265ABA" w14:textId="77777777" w:rsidR="000A5617" w:rsidRDefault="000A5617" w:rsidP="00B90B5D">
      <w:pPr>
        <w:pStyle w:val="a7"/>
        <w:spacing w:after="200"/>
        <w:ind w:left="0" w:firstLine="709"/>
        <w:rPr>
          <w:rFonts w:ascii="Times New Roman" w:hAnsi="Times New Roman"/>
        </w:rPr>
      </w:pPr>
      <w:r>
        <w:rPr>
          <w:rFonts w:ascii="Times New Roman" w:hAnsi="Times New Roman"/>
        </w:rPr>
        <w:t xml:space="preserve">Όσον αφορά το άρωμα, δεν βρέθηκε να υπάρχει κάποιο </w:t>
      </w:r>
      <w:r w:rsidRPr="00EB50C6">
        <w:rPr>
          <w:rFonts w:ascii="Times New Roman" w:hAnsi="Times New Roman"/>
        </w:rPr>
        <w:t>στατιστικ</w:t>
      </w:r>
      <w:r w:rsidR="006136A1" w:rsidRPr="00EB50C6">
        <w:rPr>
          <w:rFonts w:ascii="Times New Roman" w:hAnsi="Times New Roman"/>
        </w:rPr>
        <w:t>ά</w:t>
      </w:r>
      <w:r w:rsidRPr="00EB50C6">
        <w:rPr>
          <w:rFonts w:ascii="Times New Roman" w:hAnsi="Times New Roman"/>
        </w:rPr>
        <w:t xml:space="preserve"> </w:t>
      </w:r>
      <w:r>
        <w:rPr>
          <w:rFonts w:ascii="Times New Roman" w:hAnsi="Times New Roman"/>
        </w:rPr>
        <w:t xml:space="preserve">σημαντικό </w:t>
      </w:r>
      <w:r w:rsidR="00A27614">
        <w:rPr>
          <w:rFonts w:ascii="Times New Roman" w:hAnsi="Times New Roman"/>
        </w:rPr>
        <w:t>αποτέλεσμα</w:t>
      </w:r>
      <w:r>
        <w:rPr>
          <w:rFonts w:ascii="Times New Roman" w:hAnsi="Times New Roman"/>
        </w:rPr>
        <w:t xml:space="preserve">. Ούτε οι πραγματευόμενοι παράγοντες, καθώς επίσης και ούτε οι αλληλεπιδράσεις τους δεν φάνηκε να επηρεάζουν το άρωμα με οποιονδήποτε </w:t>
      </w:r>
      <w:r w:rsidR="00EB49EC">
        <w:rPr>
          <w:rFonts w:ascii="Times New Roman" w:hAnsi="Times New Roman"/>
        </w:rPr>
        <w:t xml:space="preserve">τρόπο (Πίνακας </w:t>
      </w:r>
      <w:r w:rsidR="001B6F8C">
        <w:rPr>
          <w:rFonts w:ascii="Times New Roman" w:hAnsi="Times New Roman"/>
        </w:rPr>
        <w:t>5</w:t>
      </w:r>
      <w:r>
        <w:rPr>
          <w:rFonts w:ascii="Times New Roman" w:hAnsi="Times New Roman"/>
        </w:rPr>
        <w:t xml:space="preserve">). </w:t>
      </w:r>
    </w:p>
    <w:p w14:paraId="017362B9" w14:textId="77777777" w:rsidR="00A27614" w:rsidRDefault="00A27614" w:rsidP="00B90B5D">
      <w:pPr>
        <w:pStyle w:val="a7"/>
        <w:spacing w:after="200"/>
        <w:ind w:left="0" w:firstLine="709"/>
        <w:rPr>
          <w:rFonts w:ascii="Times New Roman" w:hAnsi="Times New Roman"/>
        </w:rPr>
      </w:pPr>
    </w:p>
    <w:p w14:paraId="429EFBD1" w14:textId="77777777" w:rsidR="00A27614" w:rsidRDefault="00A27614" w:rsidP="00B90B5D">
      <w:pPr>
        <w:pStyle w:val="a7"/>
        <w:spacing w:after="200"/>
        <w:ind w:left="0" w:firstLine="709"/>
        <w:rPr>
          <w:rFonts w:ascii="Times New Roman" w:hAnsi="Times New Roman"/>
        </w:rPr>
      </w:pPr>
    </w:p>
    <w:p w14:paraId="682F6BFF" w14:textId="77777777" w:rsidR="00A27614" w:rsidRDefault="00A27614" w:rsidP="00B90B5D">
      <w:pPr>
        <w:pStyle w:val="a7"/>
        <w:spacing w:after="200"/>
        <w:ind w:left="0" w:firstLine="709"/>
        <w:rPr>
          <w:rFonts w:ascii="Times New Roman" w:hAnsi="Times New Roman"/>
        </w:rPr>
      </w:pPr>
    </w:p>
    <w:p w14:paraId="7E4F1097" w14:textId="77777777" w:rsidR="00A27614" w:rsidRDefault="00A27614" w:rsidP="00B90B5D">
      <w:pPr>
        <w:pStyle w:val="a7"/>
        <w:spacing w:after="200"/>
        <w:ind w:left="0" w:firstLine="709"/>
        <w:rPr>
          <w:rFonts w:ascii="Times New Roman" w:hAnsi="Times New Roman"/>
        </w:rPr>
      </w:pPr>
    </w:p>
    <w:p w14:paraId="3A3C73D5" w14:textId="77777777" w:rsidR="00A27614" w:rsidRDefault="00A27614" w:rsidP="00B90B5D">
      <w:pPr>
        <w:pStyle w:val="a7"/>
        <w:spacing w:after="200"/>
        <w:ind w:left="0" w:firstLine="709"/>
        <w:rPr>
          <w:rFonts w:ascii="Times New Roman" w:hAnsi="Times New Roman"/>
        </w:rPr>
      </w:pPr>
    </w:p>
    <w:p w14:paraId="3C347956" w14:textId="77777777" w:rsidR="00EB49EC" w:rsidRPr="00EB49EC" w:rsidRDefault="00EB49EC" w:rsidP="00EB49EC">
      <w:pPr>
        <w:pStyle w:val="ac"/>
        <w:keepNext/>
        <w:rPr>
          <w:rFonts w:ascii="Times New Roman" w:hAnsi="Times New Roman"/>
          <w:color w:val="auto"/>
          <w:sz w:val="20"/>
          <w:szCs w:val="20"/>
        </w:rPr>
      </w:pPr>
      <w:bookmarkStart w:id="43" w:name="_Toc133422374"/>
      <w:r w:rsidRPr="00EB49EC">
        <w:rPr>
          <w:rFonts w:ascii="Times New Roman" w:hAnsi="Times New Roman"/>
          <w:color w:val="auto"/>
          <w:sz w:val="20"/>
          <w:szCs w:val="20"/>
        </w:rPr>
        <w:lastRenderedPageBreak/>
        <w:t xml:space="preserve">Πίνακας </w:t>
      </w:r>
      <w:r w:rsidR="00297F27" w:rsidRPr="00EB49EC">
        <w:rPr>
          <w:rFonts w:ascii="Times New Roman" w:hAnsi="Times New Roman"/>
          <w:color w:val="auto"/>
          <w:sz w:val="20"/>
          <w:szCs w:val="20"/>
        </w:rPr>
        <w:fldChar w:fldCharType="begin"/>
      </w:r>
      <w:r w:rsidRPr="00EB49EC">
        <w:rPr>
          <w:rFonts w:ascii="Times New Roman" w:hAnsi="Times New Roman"/>
          <w:color w:val="auto"/>
          <w:sz w:val="20"/>
          <w:szCs w:val="20"/>
        </w:rPr>
        <w:instrText xml:space="preserve"> SEQ Πίνακας \* ARABIC </w:instrText>
      </w:r>
      <w:r w:rsidR="00297F27" w:rsidRPr="00EB49EC">
        <w:rPr>
          <w:rFonts w:ascii="Times New Roman" w:hAnsi="Times New Roman"/>
          <w:color w:val="auto"/>
          <w:sz w:val="20"/>
          <w:szCs w:val="20"/>
        </w:rPr>
        <w:fldChar w:fldCharType="separate"/>
      </w:r>
      <w:r w:rsidR="001B6F8C">
        <w:rPr>
          <w:rFonts w:ascii="Times New Roman" w:hAnsi="Times New Roman"/>
          <w:noProof/>
          <w:color w:val="auto"/>
          <w:sz w:val="20"/>
          <w:szCs w:val="20"/>
        </w:rPr>
        <w:t>5</w:t>
      </w:r>
      <w:r w:rsidR="00297F27" w:rsidRPr="00EB49EC">
        <w:rPr>
          <w:rFonts w:ascii="Times New Roman" w:hAnsi="Times New Roman"/>
          <w:color w:val="auto"/>
          <w:sz w:val="20"/>
          <w:szCs w:val="20"/>
        </w:rPr>
        <w:fldChar w:fldCharType="end"/>
      </w:r>
      <w:r w:rsidRPr="00EB49EC">
        <w:rPr>
          <w:rFonts w:ascii="Times New Roman" w:hAnsi="Times New Roman"/>
          <w:color w:val="auto"/>
          <w:sz w:val="20"/>
          <w:szCs w:val="20"/>
        </w:rPr>
        <w:t>. Επίδρα</w:t>
      </w:r>
      <w:r>
        <w:rPr>
          <w:rFonts w:ascii="Times New Roman" w:hAnsi="Times New Roman"/>
          <w:color w:val="auto"/>
          <w:sz w:val="20"/>
          <w:szCs w:val="20"/>
        </w:rPr>
        <w:t>ση διαφόρων παραμέτρων στο άρωμα</w:t>
      </w:r>
      <w:r w:rsidRPr="00EB49EC">
        <w:rPr>
          <w:rFonts w:ascii="Times New Roman" w:hAnsi="Times New Roman"/>
          <w:color w:val="auto"/>
          <w:sz w:val="20"/>
          <w:szCs w:val="20"/>
        </w:rPr>
        <w:t xml:space="preserve"> των μήλων.</w:t>
      </w:r>
      <w:bookmarkEnd w:id="43"/>
    </w:p>
    <w:tbl>
      <w:tblPr>
        <w:tblW w:w="0" w:type="auto"/>
        <w:jc w:val="center"/>
        <w:tblCellMar>
          <w:left w:w="60" w:type="dxa"/>
          <w:right w:w="60" w:type="dxa"/>
        </w:tblCellMar>
        <w:tblLook w:val="0000" w:firstRow="0" w:lastRow="0" w:firstColumn="0" w:lastColumn="0" w:noHBand="0" w:noVBand="0"/>
      </w:tblPr>
      <w:tblGrid>
        <w:gridCol w:w="2164"/>
        <w:gridCol w:w="1134"/>
        <w:gridCol w:w="1134"/>
        <w:gridCol w:w="1134"/>
        <w:gridCol w:w="1134"/>
        <w:gridCol w:w="1134"/>
      </w:tblGrid>
      <w:tr w:rsidR="000A5617" w:rsidRPr="00E409D7" w14:paraId="3216BD74" w14:textId="77777777" w:rsidTr="001F2AAF">
        <w:trPr>
          <w:trHeight w:val="283"/>
          <w:jc w:val="center"/>
        </w:trPr>
        <w:tc>
          <w:tcPr>
            <w:tcW w:w="2164" w:type="dxa"/>
            <w:tcBorders>
              <w:top w:val="single" w:sz="4" w:space="0" w:color="auto"/>
              <w:bottom w:val="single" w:sz="6" w:space="0" w:color="383838"/>
            </w:tcBorders>
            <w:tcMar>
              <w:top w:w="15" w:type="dxa"/>
              <w:left w:w="30" w:type="dxa"/>
              <w:right w:w="30" w:type="dxa"/>
            </w:tcMar>
            <w:vAlign w:val="center"/>
          </w:tcPr>
          <w:p w14:paraId="441FB29B"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Source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0F13C06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DF</w:t>
            </w:r>
          </w:p>
        </w:tc>
        <w:tc>
          <w:tcPr>
            <w:tcW w:w="1134" w:type="dxa"/>
            <w:tcBorders>
              <w:top w:val="single" w:sz="4" w:space="0" w:color="auto"/>
              <w:bottom w:val="single" w:sz="6" w:space="0" w:color="383838"/>
            </w:tcBorders>
            <w:tcMar>
              <w:top w:w="15" w:type="dxa"/>
              <w:left w:w="30" w:type="dxa"/>
              <w:right w:w="30" w:type="dxa"/>
            </w:tcMar>
            <w:vAlign w:val="center"/>
          </w:tcPr>
          <w:p w14:paraId="03C8C59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SS</w:t>
            </w:r>
          </w:p>
        </w:tc>
        <w:tc>
          <w:tcPr>
            <w:tcW w:w="1134" w:type="dxa"/>
            <w:tcBorders>
              <w:top w:val="single" w:sz="4" w:space="0" w:color="auto"/>
              <w:bottom w:val="single" w:sz="6" w:space="0" w:color="383838"/>
            </w:tcBorders>
            <w:tcMar>
              <w:top w:w="15" w:type="dxa"/>
              <w:left w:w="30" w:type="dxa"/>
              <w:right w:w="30" w:type="dxa"/>
            </w:tcMar>
            <w:vAlign w:val="center"/>
          </w:tcPr>
          <w:p w14:paraId="48514F6E"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MS</w:t>
            </w:r>
          </w:p>
        </w:tc>
        <w:tc>
          <w:tcPr>
            <w:tcW w:w="1134" w:type="dxa"/>
            <w:tcBorders>
              <w:top w:val="single" w:sz="4" w:space="0" w:color="auto"/>
              <w:bottom w:val="single" w:sz="6" w:space="0" w:color="383838"/>
            </w:tcBorders>
            <w:tcMar>
              <w:top w:w="15" w:type="dxa"/>
              <w:left w:w="30" w:type="dxa"/>
              <w:right w:w="30" w:type="dxa"/>
            </w:tcMar>
            <w:vAlign w:val="center"/>
          </w:tcPr>
          <w:p w14:paraId="7261086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F-</w:t>
            </w:r>
            <w:proofErr w:type="spellStart"/>
            <w:r w:rsidRPr="00E409D7">
              <w:rPr>
                <w:rFonts w:ascii="Times New Roman" w:eastAsia="Times New Roman" w:hAnsi="Times New Roman"/>
                <w:b/>
                <w:bCs/>
                <w:color w:val="000000"/>
                <w:sz w:val="20"/>
                <w:szCs w:val="20"/>
              </w:rPr>
              <w:t>Value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0F8D12CB"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P-</w:t>
            </w:r>
            <w:proofErr w:type="spellStart"/>
            <w:r w:rsidRPr="00E409D7">
              <w:rPr>
                <w:rFonts w:ascii="Times New Roman" w:eastAsia="Times New Roman" w:hAnsi="Times New Roman"/>
                <w:b/>
                <w:bCs/>
                <w:color w:val="000000"/>
                <w:sz w:val="20"/>
                <w:szCs w:val="20"/>
              </w:rPr>
              <w:t>Value</w:t>
            </w:r>
            <w:proofErr w:type="spellEnd"/>
          </w:p>
        </w:tc>
      </w:tr>
      <w:tr w:rsidR="000A5617" w:rsidRPr="00E409D7" w14:paraId="5C0D0751"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2D6EDE76"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w:t>
            </w:r>
          </w:p>
        </w:tc>
        <w:tc>
          <w:tcPr>
            <w:tcW w:w="1134" w:type="dxa"/>
            <w:tcBorders>
              <w:top w:val="nil"/>
              <w:left w:val="nil"/>
              <w:bottom w:val="nil"/>
              <w:right w:val="nil"/>
            </w:tcBorders>
            <w:tcMar>
              <w:top w:w="15" w:type="dxa"/>
              <w:left w:w="30" w:type="dxa"/>
              <w:right w:w="30" w:type="dxa"/>
            </w:tcMar>
            <w:vAlign w:val="center"/>
          </w:tcPr>
          <w:p w14:paraId="11592E1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254AA87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3,360</w:t>
            </w:r>
          </w:p>
        </w:tc>
        <w:tc>
          <w:tcPr>
            <w:tcW w:w="1134" w:type="dxa"/>
            <w:tcBorders>
              <w:top w:val="nil"/>
              <w:left w:val="nil"/>
              <w:bottom w:val="nil"/>
              <w:right w:val="nil"/>
            </w:tcBorders>
            <w:tcMar>
              <w:top w:w="15" w:type="dxa"/>
              <w:left w:w="30" w:type="dxa"/>
              <w:right w:w="30" w:type="dxa"/>
            </w:tcMar>
            <w:vAlign w:val="center"/>
          </w:tcPr>
          <w:p w14:paraId="3C2D8ADD"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3,3602</w:t>
            </w:r>
          </w:p>
        </w:tc>
        <w:tc>
          <w:tcPr>
            <w:tcW w:w="1134" w:type="dxa"/>
            <w:tcBorders>
              <w:top w:val="nil"/>
              <w:left w:val="nil"/>
              <w:bottom w:val="nil"/>
              <w:right w:val="nil"/>
            </w:tcBorders>
            <w:tcMar>
              <w:top w:w="15" w:type="dxa"/>
              <w:left w:w="30" w:type="dxa"/>
              <w:right w:w="30" w:type="dxa"/>
            </w:tcMar>
            <w:vAlign w:val="center"/>
          </w:tcPr>
          <w:p w14:paraId="3A350B84"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0,33</w:t>
            </w:r>
          </w:p>
        </w:tc>
        <w:tc>
          <w:tcPr>
            <w:tcW w:w="1134" w:type="dxa"/>
            <w:tcBorders>
              <w:top w:val="nil"/>
              <w:left w:val="nil"/>
              <w:bottom w:val="nil"/>
              <w:right w:val="nil"/>
            </w:tcBorders>
            <w:tcMar>
              <w:top w:w="15" w:type="dxa"/>
              <w:left w:w="30" w:type="dxa"/>
              <w:right w:w="30" w:type="dxa"/>
            </w:tcMar>
            <w:vAlign w:val="center"/>
          </w:tcPr>
          <w:p w14:paraId="20078885"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0,570</w:t>
            </w:r>
          </w:p>
        </w:tc>
      </w:tr>
      <w:tr w:rsidR="000A5617" w:rsidRPr="00E409D7" w14:paraId="050F2962"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7ADEA6AF" w14:textId="77777777" w:rsidR="000A5617" w:rsidRPr="001F2AAF"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lang w:val="en-US"/>
              </w:rPr>
            </w:pPr>
            <w:r w:rsidRPr="00E409D7">
              <w:rPr>
                <w:rFonts w:ascii="Times New Roman" w:eastAsia="Times New Roman" w:hAnsi="Times New Roman"/>
                <w:color w:val="000000"/>
                <w:sz w:val="20"/>
                <w:szCs w:val="20"/>
              </w:rPr>
              <w:t>Θερμοκρασία</w:t>
            </w:r>
          </w:p>
        </w:tc>
        <w:tc>
          <w:tcPr>
            <w:tcW w:w="1134" w:type="dxa"/>
            <w:tcBorders>
              <w:top w:val="nil"/>
              <w:left w:val="nil"/>
              <w:bottom w:val="nil"/>
              <w:right w:val="nil"/>
            </w:tcBorders>
            <w:tcMar>
              <w:top w:w="15" w:type="dxa"/>
              <w:left w:w="30" w:type="dxa"/>
              <w:right w:w="30" w:type="dxa"/>
            </w:tcMar>
            <w:vAlign w:val="center"/>
          </w:tcPr>
          <w:p w14:paraId="4AAD75DE"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7B8FADDF"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0,963</w:t>
            </w:r>
          </w:p>
        </w:tc>
        <w:tc>
          <w:tcPr>
            <w:tcW w:w="1134" w:type="dxa"/>
            <w:tcBorders>
              <w:top w:val="nil"/>
              <w:left w:val="nil"/>
              <w:bottom w:val="nil"/>
              <w:right w:val="nil"/>
            </w:tcBorders>
            <w:tcMar>
              <w:top w:w="15" w:type="dxa"/>
              <w:left w:w="30" w:type="dxa"/>
              <w:right w:w="30" w:type="dxa"/>
            </w:tcMar>
            <w:vAlign w:val="center"/>
          </w:tcPr>
          <w:p w14:paraId="520E3740"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0,9633</w:t>
            </w:r>
          </w:p>
        </w:tc>
        <w:tc>
          <w:tcPr>
            <w:tcW w:w="1134" w:type="dxa"/>
            <w:tcBorders>
              <w:top w:val="nil"/>
              <w:left w:val="nil"/>
              <w:bottom w:val="nil"/>
              <w:right w:val="nil"/>
            </w:tcBorders>
            <w:tcMar>
              <w:top w:w="15" w:type="dxa"/>
              <w:left w:w="30" w:type="dxa"/>
              <w:right w:w="30" w:type="dxa"/>
            </w:tcMar>
            <w:vAlign w:val="center"/>
          </w:tcPr>
          <w:p w14:paraId="066A7A2E"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0,09</w:t>
            </w:r>
          </w:p>
        </w:tc>
        <w:tc>
          <w:tcPr>
            <w:tcW w:w="1134" w:type="dxa"/>
            <w:tcBorders>
              <w:top w:val="nil"/>
              <w:left w:val="nil"/>
              <w:bottom w:val="nil"/>
              <w:right w:val="nil"/>
            </w:tcBorders>
            <w:tcMar>
              <w:top w:w="15" w:type="dxa"/>
              <w:left w:w="30" w:type="dxa"/>
              <w:right w:w="30" w:type="dxa"/>
            </w:tcMar>
            <w:vAlign w:val="center"/>
          </w:tcPr>
          <w:p w14:paraId="3DDDE7B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0,760</w:t>
            </w:r>
          </w:p>
        </w:tc>
      </w:tr>
      <w:tr w:rsidR="000A5617" w:rsidRPr="00E409D7" w14:paraId="1930572D"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31B3362C"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Ποικιλία</w:t>
            </w:r>
          </w:p>
        </w:tc>
        <w:tc>
          <w:tcPr>
            <w:tcW w:w="1134" w:type="dxa"/>
            <w:tcBorders>
              <w:top w:val="nil"/>
              <w:left w:val="nil"/>
              <w:bottom w:val="nil"/>
              <w:right w:val="nil"/>
            </w:tcBorders>
            <w:tcMar>
              <w:top w:w="15" w:type="dxa"/>
              <w:left w:w="30" w:type="dxa"/>
              <w:right w:w="30" w:type="dxa"/>
            </w:tcMar>
            <w:vAlign w:val="center"/>
          </w:tcPr>
          <w:p w14:paraId="4331F7D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6EFE0CB5"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36,750</w:t>
            </w:r>
          </w:p>
        </w:tc>
        <w:tc>
          <w:tcPr>
            <w:tcW w:w="1134" w:type="dxa"/>
            <w:tcBorders>
              <w:top w:val="nil"/>
              <w:left w:val="nil"/>
              <w:bottom w:val="nil"/>
              <w:right w:val="nil"/>
            </w:tcBorders>
            <w:tcMar>
              <w:top w:w="15" w:type="dxa"/>
              <w:left w:w="30" w:type="dxa"/>
              <w:right w:w="30" w:type="dxa"/>
            </w:tcMar>
            <w:vAlign w:val="center"/>
          </w:tcPr>
          <w:p w14:paraId="233A638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36,7500</w:t>
            </w:r>
          </w:p>
        </w:tc>
        <w:tc>
          <w:tcPr>
            <w:tcW w:w="1134" w:type="dxa"/>
            <w:tcBorders>
              <w:top w:val="nil"/>
              <w:left w:val="nil"/>
              <w:bottom w:val="nil"/>
              <w:right w:val="nil"/>
            </w:tcBorders>
            <w:tcMar>
              <w:top w:w="15" w:type="dxa"/>
              <w:left w:w="30" w:type="dxa"/>
              <w:right w:w="30" w:type="dxa"/>
            </w:tcMar>
            <w:vAlign w:val="center"/>
          </w:tcPr>
          <w:p w14:paraId="120921E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3,60</w:t>
            </w:r>
          </w:p>
        </w:tc>
        <w:tc>
          <w:tcPr>
            <w:tcW w:w="1134" w:type="dxa"/>
            <w:tcBorders>
              <w:top w:val="nil"/>
              <w:left w:val="nil"/>
              <w:bottom w:val="nil"/>
              <w:right w:val="nil"/>
            </w:tcBorders>
            <w:tcMar>
              <w:top w:w="15" w:type="dxa"/>
              <w:left w:w="30" w:type="dxa"/>
              <w:right w:w="30" w:type="dxa"/>
            </w:tcMar>
            <w:vAlign w:val="center"/>
          </w:tcPr>
          <w:p w14:paraId="0366C8C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0,066</w:t>
            </w:r>
          </w:p>
        </w:tc>
      </w:tr>
      <w:tr w:rsidR="000A5617" w:rsidRPr="00E409D7" w14:paraId="4EDAFD2B"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6E8D22A0"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ΔΟΚΙΜΑΣΤΕΣ</w:t>
            </w:r>
          </w:p>
        </w:tc>
        <w:tc>
          <w:tcPr>
            <w:tcW w:w="1134" w:type="dxa"/>
            <w:tcBorders>
              <w:top w:val="nil"/>
              <w:left w:val="nil"/>
              <w:bottom w:val="nil"/>
              <w:right w:val="nil"/>
            </w:tcBorders>
            <w:tcMar>
              <w:top w:w="15" w:type="dxa"/>
              <w:left w:w="30" w:type="dxa"/>
              <w:right w:w="30" w:type="dxa"/>
            </w:tcMar>
            <w:vAlign w:val="center"/>
          </w:tcPr>
          <w:p w14:paraId="377646B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13</w:t>
            </w:r>
          </w:p>
        </w:tc>
        <w:tc>
          <w:tcPr>
            <w:tcW w:w="1134" w:type="dxa"/>
            <w:tcBorders>
              <w:top w:val="nil"/>
              <w:left w:val="nil"/>
              <w:bottom w:val="nil"/>
              <w:right w:val="nil"/>
            </w:tcBorders>
            <w:tcMar>
              <w:top w:w="15" w:type="dxa"/>
              <w:left w:w="30" w:type="dxa"/>
              <w:right w:w="30" w:type="dxa"/>
            </w:tcMar>
            <w:vAlign w:val="center"/>
          </w:tcPr>
          <w:p w14:paraId="4F82C3CD"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225,816</w:t>
            </w:r>
          </w:p>
        </w:tc>
        <w:tc>
          <w:tcPr>
            <w:tcW w:w="1134" w:type="dxa"/>
            <w:tcBorders>
              <w:top w:val="nil"/>
              <w:left w:val="nil"/>
              <w:bottom w:val="nil"/>
              <w:right w:val="nil"/>
            </w:tcBorders>
            <w:tcMar>
              <w:top w:w="15" w:type="dxa"/>
              <w:left w:w="30" w:type="dxa"/>
              <w:right w:w="30" w:type="dxa"/>
            </w:tcMar>
            <w:vAlign w:val="center"/>
          </w:tcPr>
          <w:p w14:paraId="669E5E9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17,3704</w:t>
            </w:r>
          </w:p>
        </w:tc>
        <w:tc>
          <w:tcPr>
            <w:tcW w:w="1134" w:type="dxa"/>
            <w:tcBorders>
              <w:top w:val="nil"/>
              <w:left w:val="nil"/>
              <w:bottom w:val="nil"/>
              <w:right w:val="nil"/>
            </w:tcBorders>
            <w:tcMar>
              <w:top w:w="15" w:type="dxa"/>
              <w:left w:w="30" w:type="dxa"/>
              <w:right w:w="30" w:type="dxa"/>
            </w:tcMar>
            <w:vAlign w:val="center"/>
          </w:tcPr>
          <w:p w14:paraId="649FE63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1,70</w:t>
            </w:r>
          </w:p>
        </w:tc>
        <w:tc>
          <w:tcPr>
            <w:tcW w:w="1134" w:type="dxa"/>
            <w:tcBorders>
              <w:top w:val="nil"/>
              <w:left w:val="nil"/>
              <w:bottom w:val="nil"/>
              <w:right w:val="nil"/>
            </w:tcBorders>
            <w:tcMar>
              <w:top w:w="15" w:type="dxa"/>
              <w:left w:w="30" w:type="dxa"/>
              <w:right w:w="30" w:type="dxa"/>
            </w:tcMar>
            <w:vAlign w:val="center"/>
          </w:tcPr>
          <w:p w14:paraId="6550265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0,103</w:t>
            </w:r>
          </w:p>
        </w:tc>
      </w:tr>
      <w:tr w:rsidR="000A5617" w:rsidRPr="00E409D7" w14:paraId="2364B4C6"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422F2B3E"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Οξύ*Θερμοκρασία</w:t>
            </w:r>
          </w:p>
        </w:tc>
        <w:tc>
          <w:tcPr>
            <w:tcW w:w="1134" w:type="dxa"/>
            <w:tcBorders>
              <w:top w:val="nil"/>
              <w:left w:val="nil"/>
              <w:bottom w:val="nil"/>
              <w:right w:val="nil"/>
            </w:tcBorders>
            <w:tcMar>
              <w:top w:w="15" w:type="dxa"/>
              <w:left w:w="30" w:type="dxa"/>
              <w:right w:w="30" w:type="dxa"/>
            </w:tcMar>
            <w:vAlign w:val="center"/>
          </w:tcPr>
          <w:p w14:paraId="269AD473"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1CD4FAF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3,307</w:t>
            </w:r>
          </w:p>
        </w:tc>
        <w:tc>
          <w:tcPr>
            <w:tcW w:w="1134" w:type="dxa"/>
            <w:tcBorders>
              <w:top w:val="nil"/>
              <w:left w:val="nil"/>
              <w:bottom w:val="nil"/>
              <w:right w:val="nil"/>
            </w:tcBorders>
            <w:tcMar>
              <w:top w:w="15" w:type="dxa"/>
              <w:left w:w="30" w:type="dxa"/>
              <w:right w:w="30" w:type="dxa"/>
            </w:tcMar>
            <w:vAlign w:val="center"/>
          </w:tcPr>
          <w:p w14:paraId="31ACE8F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3,3075</w:t>
            </w:r>
          </w:p>
        </w:tc>
        <w:tc>
          <w:tcPr>
            <w:tcW w:w="1134" w:type="dxa"/>
            <w:tcBorders>
              <w:top w:val="nil"/>
              <w:left w:val="nil"/>
              <w:bottom w:val="nil"/>
              <w:right w:val="nil"/>
            </w:tcBorders>
            <w:tcMar>
              <w:top w:w="15" w:type="dxa"/>
              <w:left w:w="30" w:type="dxa"/>
              <w:right w:w="30" w:type="dxa"/>
            </w:tcMar>
            <w:vAlign w:val="center"/>
          </w:tcPr>
          <w:p w14:paraId="517222A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0,32</w:t>
            </w:r>
          </w:p>
        </w:tc>
        <w:tc>
          <w:tcPr>
            <w:tcW w:w="1134" w:type="dxa"/>
            <w:tcBorders>
              <w:top w:val="nil"/>
              <w:left w:val="nil"/>
              <w:bottom w:val="nil"/>
              <w:right w:val="nil"/>
            </w:tcBorders>
            <w:tcMar>
              <w:top w:w="15" w:type="dxa"/>
              <w:left w:w="30" w:type="dxa"/>
              <w:right w:w="30" w:type="dxa"/>
            </w:tcMar>
            <w:vAlign w:val="center"/>
          </w:tcPr>
          <w:p w14:paraId="22A808C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0,573</w:t>
            </w:r>
          </w:p>
        </w:tc>
      </w:tr>
      <w:tr w:rsidR="000A5617" w:rsidRPr="00E409D7" w14:paraId="0F76165F"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6977CF8B"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Οξύ*Ποικιλία</w:t>
            </w:r>
          </w:p>
        </w:tc>
        <w:tc>
          <w:tcPr>
            <w:tcW w:w="1134" w:type="dxa"/>
            <w:tcBorders>
              <w:top w:val="nil"/>
              <w:left w:val="nil"/>
              <w:bottom w:val="nil"/>
              <w:right w:val="nil"/>
            </w:tcBorders>
            <w:tcMar>
              <w:top w:w="15" w:type="dxa"/>
              <w:left w:w="30" w:type="dxa"/>
              <w:right w:w="30" w:type="dxa"/>
            </w:tcMar>
            <w:vAlign w:val="center"/>
          </w:tcPr>
          <w:p w14:paraId="3461E98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2B47C3D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0,563</w:t>
            </w:r>
          </w:p>
        </w:tc>
        <w:tc>
          <w:tcPr>
            <w:tcW w:w="1134" w:type="dxa"/>
            <w:tcBorders>
              <w:top w:val="nil"/>
              <w:left w:val="nil"/>
              <w:bottom w:val="nil"/>
              <w:right w:val="nil"/>
            </w:tcBorders>
            <w:tcMar>
              <w:top w:w="15" w:type="dxa"/>
              <w:left w:w="30" w:type="dxa"/>
              <w:right w:w="30" w:type="dxa"/>
            </w:tcMar>
            <w:vAlign w:val="center"/>
          </w:tcPr>
          <w:p w14:paraId="7B300D7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0,5633</w:t>
            </w:r>
          </w:p>
        </w:tc>
        <w:tc>
          <w:tcPr>
            <w:tcW w:w="1134" w:type="dxa"/>
            <w:tcBorders>
              <w:top w:val="nil"/>
              <w:left w:val="nil"/>
              <w:bottom w:val="nil"/>
              <w:right w:val="nil"/>
            </w:tcBorders>
            <w:tcMar>
              <w:top w:w="15" w:type="dxa"/>
              <w:left w:w="30" w:type="dxa"/>
              <w:right w:w="30" w:type="dxa"/>
            </w:tcMar>
            <w:vAlign w:val="center"/>
          </w:tcPr>
          <w:p w14:paraId="7D81F86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0,06</w:t>
            </w:r>
          </w:p>
        </w:tc>
        <w:tc>
          <w:tcPr>
            <w:tcW w:w="1134" w:type="dxa"/>
            <w:tcBorders>
              <w:top w:val="nil"/>
              <w:left w:val="nil"/>
              <w:bottom w:val="nil"/>
              <w:right w:val="nil"/>
            </w:tcBorders>
            <w:tcMar>
              <w:top w:w="15" w:type="dxa"/>
              <w:left w:w="30" w:type="dxa"/>
              <w:right w:w="30" w:type="dxa"/>
            </w:tcMar>
            <w:vAlign w:val="center"/>
          </w:tcPr>
          <w:p w14:paraId="7E229333"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0,816</w:t>
            </w:r>
          </w:p>
        </w:tc>
      </w:tr>
      <w:tr w:rsidR="000A5617" w:rsidRPr="00E409D7" w14:paraId="7A8483FB"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40450451"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Θερμοκρασία*Ποικιλία</w:t>
            </w:r>
          </w:p>
        </w:tc>
        <w:tc>
          <w:tcPr>
            <w:tcW w:w="1134" w:type="dxa"/>
            <w:tcBorders>
              <w:top w:val="nil"/>
              <w:left w:val="nil"/>
              <w:bottom w:val="nil"/>
              <w:right w:val="nil"/>
            </w:tcBorders>
            <w:tcMar>
              <w:top w:w="15" w:type="dxa"/>
              <w:left w:w="30" w:type="dxa"/>
              <w:right w:w="30" w:type="dxa"/>
            </w:tcMar>
            <w:vAlign w:val="center"/>
          </w:tcPr>
          <w:p w14:paraId="32C36E0B"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0E6174F0"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6,092</w:t>
            </w:r>
          </w:p>
        </w:tc>
        <w:tc>
          <w:tcPr>
            <w:tcW w:w="1134" w:type="dxa"/>
            <w:tcBorders>
              <w:top w:val="nil"/>
              <w:left w:val="nil"/>
              <w:bottom w:val="nil"/>
              <w:right w:val="nil"/>
            </w:tcBorders>
            <w:tcMar>
              <w:top w:w="15" w:type="dxa"/>
              <w:left w:w="30" w:type="dxa"/>
              <w:right w:w="30" w:type="dxa"/>
            </w:tcMar>
            <w:vAlign w:val="center"/>
          </w:tcPr>
          <w:p w14:paraId="4BCFE5F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6,0919</w:t>
            </w:r>
          </w:p>
        </w:tc>
        <w:tc>
          <w:tcPr>
            <w:tcW w:w="1134" w:type="dxa"/>
            <w:tcBorders>
              <w:top w:val="nil"/>
              <w:left w:val="nil"/>
              <w:bottom w:val="nil"/>
              <w:right w:val="nil"/>
            </w:tcBorders>
            <w:tcMar>
              <w:top w:w="15" w:type="dxa"/>
              <w:left w:w="30" w:type="dxa"/>
              <w:right w:w="30" w:type="dxa"/>
            </w:tcMar>
            <w:vAlign w:val="center"/>
          </w:tcPr>
          <w:p w14:paraId="01B6193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0,60</w:t>
            </w:r>
          </w:p>
        </w:tc>
        <w:tc>
          <w:tcPr>
            <w:tcW w:w="1134" w:type="dxa"/>
            <w:tcBorders>
              <w:top w:val="nil"/>
              <w:left w:val="nil"/>
              <w:bottom w:val="nil"/>
              <w:right w:val="nil"/>
            </w:tcBorders>
            <w:tcMar>
              <w:top w:w="15" w:type="dxa"/>
              <w:left w:w="30" w:type="dxa"/>
              <w:right w:w="30" w:type="dxa"/>
            </w:tcMar>
            <w:vAlign w:val="center"/>
          </w:tcPr>
          <w:p w14:paraId="41F1F65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0,445</w:t>
            </w:r>
          </w:p>
        </w:tc>
      </w:tr>
      <w:tr w:rsidR="000A5617" w:rsidRPr="00E409D7" w14:paraId="72A43FDF" w14:textId="77777777" w:rsidTr="001F2AAF">
        <w:trPr>
          <w:trHeight w:val="283"/>
          <w:jc w:val="center"/>
        </w:trPr>
        <w:tc>
          <w:tcPr>
            <w:tcW w:w="2164" w:type="dxa"/>
            <w:tcBorders>
              <w:top w:val="nil"/>
              <w:left w:val="nil"/>
              <w:right w:val="nil"/>
            </w:tcBorders>
            <w:tcMar>
              <w:top w:w="15" w:type="dxa"/>
              <w:left w:w="30" w:type="dxa"/>
              <w:right w:w="30" w:type="dxa"/>
            </w:tcMar>
            <w:vAlign w:val="center"/>
          </w:tcPr>
          <w:p w14:paraId="48C8283F"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Error</w:t>
            </w:r>
            <w:proofErr w:type="spellEnd"/>
          </w:p>
        </w:tc>
        <w:tc>
          <w:tcPr>
            <w:tcW w:w="1134" w:type="dxa"/>
            <w:tcBorders>
              <w:top w:val="nil"/>
              <w:left w:val="nil"/>
              <w:right w:val="nil"/>
            </w:tcBorders>
            <w:tcMar>
              <w:top w:w="15" w:type="dxa"/>
              <w:left w:w="30" w:type="dxa"/>
              <w:right w:w="30" w:type="dxa"/>
            </w:tcMar>
            <w:vAlign w:val="center"/>
          </w:tcPr>
          <w:p w14:paraId="41BCE0A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w:t>
            </w:r>
          </w:p>
        </w:tc>
        <w:tc>
          <w:tcPr>
            <w:tcW w:w="1134" w:type="dxa"/>
            <w:tcBorders>
              <w:top w:val="nil"/>
              <w:left w:val="nil"/>
              <w:right w:val="nil"/>
            </w:tcBorders>
            <w:tcMar>
              <w:top w:w="15" w:type="dxa"/>
              <w:left w:w="30" w:type="dxa"/>
              <w:right w:w="30" w:type="dxa"/>
            </w:tcMar>
            <w:vAlign w:val="center"/>
          </w:tcPr>
          <w:p w14:paraId="0603A33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367,559</w:t>
            </w:r>
          </w:p>
        </w:tc>
        <w:tc>
          <w:tcPr>
            <w:tcW w:w="1134" w:type="dxa"/>
            <w:tcBorders>
              <w:top w:val="nil"/>
              <w:left w:val="nil"/>
              <w:right w:val="nil"/>
            </w:tcBorders>
            <w:tcMar>
              <w:top w:w="15" w:type="dxa"/>
              <w:left w:w="30" w:type="dxa"/>
              <w:right w:w="30" w:type="dxa"/>
            </w:tcMar>
            <w:vAlign w:val="center"/>
          </w:tcPr>
          <w:p w14:paraId="54984293"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10,2100</w:t>
            </w:r>
          </w:p>
        </w:tc>
        <w:tc>
          <w:tcPr>
            <w:tcW w:w="1134" w:type="dxa"/>
            <w:tcBorders>
              <w:top w:val="nil"/>
              <w:left w:val="nil"/>
              <w:right w:val="nil"/>
            </w:tcBorders>
            <w:tcMar>
              <w:top w:w="15" w:type="dxa"/>
              <w:left w:w="30" w:type="dxa"/>
              <w:right w:w="30" w:type="dxa"/>
            </w:tcMar>
            <w:vAlign w:val="center"/>
          </w:tcPr>
          <w:p w14:paraId="703EEEF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right w:val="nil"/>
            </w:tcBorders>
            <w:tcMar>
              <w:top w:w="15" w:type="dxa"/>
            </w:tcMar>
            <w:vAlign w:val="center"/>
          </w:tcPr>
          <w:p w14:paraId="3961A92F"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0A5617" w:rsidRPr="00E409D7" w14:paraId="1904EFE8" w14:textId="77777777" w:rsidTr="001F2AAF">
        <w:trPr>
          <w:trHeight w:val="283"/>
          <w:jc w:val="center"/>
        </w:trPr>
        <w:tc>
          <w:tcPr>
            <w:tcW w:w="2164" w:type="dxa"/>
            <w:tcBorders>
              <w:top w:val="nil"/>
              <w:left w:val="nil"/>
              <w:bottom w:val="single" w:sz="4" w:space="0" w:color="auto"/>
              <w:right w:val="nil"/>
            </w:tcBorders>
            <w:tcMar>
              <w:top w:w="15" w:type="dxa"/>
              <w:left w:w="30" w:type="dxa"/>
              <w:right w:w="30" w:type="dxa"/>
            </w:tcMar>
            <w:vAlign w:val="center"/>
          </w:tcPr>
          <w:p w14:paraId="22333903"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Total</w:t>
            </w:r>
            <w:proofErr w:type="spellEnd"/>
          </w:p>
        </w:tc>
        <w:tc>
          <w:tcPr>
            <w:tcW w:w="1134" w:type="dxa"/>
            <w:tcBorders>
              <w:top w:val="nil"/>
              <w:left w:val="nil"/>
              <w:bottom w:val="single" w:sz="4" w:space="0" w:color="auto"/>
              <w:right w:val="nil"/>
            </w:tcBorders>
            <w:tcMar>
              <w:top w:w="15" w:type="dxa"/>
              <w:left w:w="30" w:type="dxa"/>
              <w:right w:w="30" w:type="dxa"/>
            </w:tcMar>
            <w:vAlign w:val="center"/>
          </w:tcPr>
          <w:p w14:paraId="221EEA4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55</w:t>
            </w:r>
          </w:p>
        </w:tc>
        <w:tc>
          <w:tcPr>
            <w:tcW w:w="1134" w:type="dxa"/>
            <w:tcBorders>
              <w:top w:val="nil"/>
              <w:left w:val="nil"/>
              <w:bottom w:val="single" w:sz="4" w:space="0" w:color="auto"/>
              <w:right w:val="nil"/>
            </w:tcBorders>
            <w:tcMar>
              <w:top w:w="15" w:type="dxa"/>
              <w:left w:w="30" w:type="dxa"/>
              <w:right w:w="30" w:type="dxa"/>
            </w:tcMar>
            <w:vAlign w:val="center"/>
          </w:tcPr>
          <w:p w14:paraId="170D820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665,137</w:t>
            </w:r>
          </w:p>
        </w:tc>
        <w:tc>
          <w:tcPr>
            <w:tcW w:w="1134" w:type="dxa"/>
            <w:tcBorders>
              <w:top w:val="nil"/>
              <w:left w:val="nil"/>
              <w:bottom w:val="single" w:sz="4" w:space="0" w:color="auto"/>
              <w:right w:val="nil"/>
            </w:tcBorders>
            <w:tcMar>
              <w:top w:w="15" w:type="dxa"/>
              <w:left w:w="30" w:type="dxa"/>
              <w:right w:w="30" w:type="dxa"/>
            </w:tcMar>
            <w:vAlign w:val="center"/>
          </w:tcPr>
          <w:p w14:paraId="7C41114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vAlign w:val="center"/>
          </w:tcPr>
          <w:p w14:paraId="6741352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vAlign w:val="center"/>
          </w:tcPr>
          <w:p w14:paraId="4BA1CB6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bl>
    <w:p w14:paraId="6D7467AD" w14:textId="77777777" w:rsidR="000A5617" w:rsidRDefault="000A5617" w:rsidP="00B90B5D">
      <w:pPr>
        <w:pStyle w:val="a7"/>
        <w:spacing w:after="200"/>
        <w:ind w:left="0" w:firstLine="709"/>
        <w:rPr>
          <w:rFonts w:ascii="Times New Roman" w:hAnsi="Times New Roman"/>
        </w:rPr>
      </w:pPr>
    </w:p>
    <w:p w14:paraId="25BA543B" w14:textId="77777777" w:rsidR="00304139" w:rsidRPr="00304139" w:rsidRDefault="00304139" w:rsidP="00B90B5D">
      <w:pPr>
        <w:pStyle w:val="a7"/>
        <w:spacing w:after="200"/>
        <w:ind w:left="0" w:firstLine="709"/>
        <w:rPr>
          <w:rFonts w:ascii="Times New Roman" w:hAnsi="Times New Roman"/>
          <w:b/>
          <w:i/>
          <w:u w:val="single"/>
        </w:rPr>
      </w:pPr>
      <w:r w:rsidRPr="00304139">
        <w:rPr>
          <w:rFonts w:ascii="Times New Roman" w:hAnsi="Times New Roman"/>
          <w:b/>
          <w:i/>
          <w:u w:val="single"/>
        </w:rPr>
        <w:t>Οξύτητα</w:t>
      </w:r>
    </w:p>
    <w:p w14:paraId="783E22FD" w14:textId="77777777" w:rsidR="00A27614" w:rsidRDefault="00A27614" w:rsidP="00A27614">
      <w:pPr>
        <w:spacing w:after="200"/>
        <w:rPr>
          <w:rFonts w:ascii="Times New Roman" w:hAnsi="Times New Roman"/>
        </w:rPr>
      </w:pPr>
      <w:r>
        <w:rPr>
          <w:rFonts w:ascii="Times New Roman" w:hAnsi="Times New Roman"/>
        </w:rPr>
        <w:t xml:space="preserve">Από την ανάλυση των αποτελεσμάτων προκύπτει πως για την παράμετρο της οξύτητας που ελέγχθηκε ικανοποιούνται πλήρως τα κριτήρια της κανονικότητας και της ομοιογένειας (Σχήμα 6 &amp; Σχήμα 7). </w:t>
      </w:r>
    </w:p>
    <w:p w14:paraId="02D12FA9" w14:textId="77777777" w:rsidR="00837AD5" w:rsidRDefault="00837AD5" w:rsidP="00B90B5D">
      <w:pPr>
        <w:pStyle w:val="a7"/>
        <w:spacing w:after="200"/>
        <w:ind w:left="0" w:firstLine="709"/>
        <w:rPr>
          <w:rFonts w:ascii="Times New Roman" w:hAnsi="Times New Roman"/>
        </w:rPr>
      </w:pPr>
    </w:p>
    <w:p w14:paraId="2E1E21AA" w14:textId="77777777" w:rsidR="00A27614" w:rsidRDefault="00837AD5" w:rsidP="008A103D">
      <w:pPr>
        <w:pStyle w:val="a7"/>
        <w:keepNext/>
        <w:spacing w:after="200"/>
        <w:ind w:left="0" w:firstLine="709"/>
        <w:jc w:val="center"/>
      </w:pPr>
      <w:r w:rsidRPr="00837AD5">
        <w:rPr>
          <w:rFonts w:ascii="Times New Roman" w:hAnsi="Times New Roman"/>
          <w:noProof/>
          <w:lang w:eastAsia="el-GR"/>
        </w:rPr>
        <w:drawing>
          <wp:inline distT="0" distB="0" distL="0" distR="0" wp14:anchorId="66BA4572" wp14:editId="13070BF2">
            <wp:extent cx="3509077" cy="2339008"/>
            <wp:effectExtent l="19050" t="0" r="0" b="0"/>
            <wp:docPr id="22" name="Εικόνα 6" descr="Probability Plot of RES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bability Plot of RESI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506" cy="2342627"/>
                    </a:xfrm>
                    <a:prstGeom prst="rect">
                      <a:avLst/>
                    </a:prstGeom>
                    <a:noFill/>
                    <a:ln>
                      <a:noFill/>
                    </a:ln>
                  </pic:spPr>
                </pic:pic>
              </a:graphicData>
            </a:graphic>
          </wp:inline>
        </w:drawing>
      </w:r>
    </w:p>
    <w:p w14:paraId="54FE443C" w14:textId="77777777" w:rsidR="00837AD5" w:rsidRPr="00A27614" w:rsidRDefault="00A27614" w:rsidP="00A27614">
      <w:pPr>
        <w:pStyle w:val="ac"/>
        <w:rPr>
          <w:rFonts w:ascii="Times New Roman" w:hAnsi="Times New Roman"/>
          <w:color w:val="auto"/>
          <w:sz w:val="20"/>
          <w:szCs w:val="20"/>
        </w:rPr>
      </w:pPr>
      <w:bookmarkStart w:id="44" w:name="_Toc133180452"/>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Pr>
          <w:rFonts w:ascii="Times New Roman" w:hAnsi="Times New Roman"/>
          <w:noProof/>
          <w:color w:val="auto"/>
          <w:sz w:val="20"/>
          <w:szCs w:val="20"/>
        </w:rPr>
        <w:t>6</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Γραφική Παράσταση κανονικότητας στα υπολείμματα</w:t>
      </w:r>
      <w:bookmarkEnd w:id="44"/>
      <w:r w:rsidR="00F82081">
        <w:rPr>
          <w:rFonts w:ascii="Times New Roman" w:hAnsi="Times New Roman"/>
          <w:color w:val="auto"/>
          <w:sz w:val="20"/>
          <w:szCs w:val="20"/>
        </w:rPr>
        <w:t>.</w:t>
      </w:r>
    </w:p>
    <w:p w14:paraId="398C9B99" w14:textId="77777777" w:rsidR="00A27614" w:rsidRDefault="00837AD5" w:rsidP="008A103D">
      <w:pPr>
        <w:pStyle w:val="a7"/>
        <w:keepNext/>
        <w:spacing w:after="200"/>
        <w:ind w:left="0" w:firstLine="709"/>
        <w:jc w:val="center"/>
      </w:pPr>
      <w:r w:rsidRPr="00837AD5">
        <w:rPr>
          <w:rFonts w:ascii="Times New Roman" w:hAnsi="Times New Roman"/>
          <w:noProof/>
          <w:lang w:eastAsia="el-GR"/>
        </w:rPr>
        <w:lastRenderedPageBreak/>
        <w:drawing>
          <wp:inline distT="0" distB="0" distL="0" distR="0" wp14:anchorId="1061FB1D" wp14:editId="19EB43DB">
            <wp:extent cx="3735070" cy="2485390"/>
            <wp:effectExtent l="19050" t="0" r="0" b="0"/>
            <wp:docPr id="24" name="Εικόνα 11" descr="Residuals vs Fits for V3 &amp;#927;&amp;#926;&amp;#933;&amp;#932;&amp;#919;&amp;#932;&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iduals vs Fits for V3 &amp;#927;&amp;#926;&amp;#933;&amp;#932;&amp;#919;&amp;#932;&amp;#9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5070" cy="2485390"/>
                    </a:xfrm>
                    <a:prstGeom prst="rect">
                      <a:avLst/>
                    </a:prstGeom>
                    <a:noFill/>
                    <a:ln>
                      <a:noFill/>
                    </a:ln>
                  </pic:spPr>
                </pic:pic>
              </a:graphicData>
            </a:graphic>
          </wp:inline>
        </w:drawing>
      </w:r>
    </w:p>
    <w:p w14:paraId="623A0257" w14:textId="77777777" w:rsidR="00837AD5" w:rsidRPr="00A27614" w:rsidRDefault="00A27614" w:rsidP="00A27614">
      <w:pPr>
        <w:pStyle w:val="ac"/>
        <w:rPr>
          <w:rFonts w:ascii="Times New Roman" w:hAnsi="Times New Roman"/>
          <w:color w:val="auto"/>
          <w:sz w:val="20"/>
          <w:szCs w:val="20"/>
        </w:rPr>
      </w:pPr>
      <w:bookmarkStart w:id="45" w:name="_Toc133180453"/>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Pr>
          <w:rFonts w:ascii="Times New Roman" w:hAnsi="Times New Roman"/>
          <w:noProof/>
          <w:color w:val="auto"/>
          <w:sz w:val="20"/>
          <w:szCs w:val="20"/>
        </w:rPr>
        <w:t>7</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Γραφική Παράσταση ομοιογένειας στην διασπορά της οξύτητας.</w:t>
      </w:r>
      <w:bookmarkEnd w:id="45"/>
    </w:p>
    <w:p w14:paraId="6678A190" w14:textId="77777777" w:rsidR="000A5617" w:rsidRPr="004C4BDD" w:rsidRDefault="004C4BDD" w:rsidP="00B90B5D">
      <w:pPr>
        <w:pStyle w:val="a7"/>
        <w:spacing w:after="200"/>
        <w:ind w:left="0" w:firstLine="709"/>
        <w:rPr>
          <w:rFonts w:ascii="Times New Roman" w:hAnsi="Times New Roman"/>
        </w:rPr>
      </w:pPr>
      <w:r>
        <w:rPr>
          <w:rFonts w:ascii="Times New Roman" w:hAnsi="Times New Roman"/>
        </w:rPr>
        <w:t xml:space="preserve">Όσον αφορά την οξύτητα, παρατηρήθηκαν κάποιες στατιστικώς σημαντικές διαφορές μεταξύ των παραμέτρων του </w:t>
      </w:r>
      <w:proofErr w:type="spellStart"/>
      <w:r>
        <w:rPr>
          <w:rFonts w:ascii="Times New Roman" w:hAnsi="Times New Roman"/>
        </w:rPr>
        <w:t>οξέως</w:t>
      </w:r>
      <w:proofErr w:type="spellEnd"/>
      <w:r>
        <w:rPr>
          <w:rFonts w:ascii="Times New Roman" w:hAnsi="Times New Roman"/>
        </w:rPr>
        <w:t>, της ποικιλίας αλλά και των δοκιμαστών. Συγκεκριμένα όπ</w:t>
      </w:r>
      <w:r w:rsidR="001F047A">
        <w:rPr>
          <w:rFonts w:ascii="Times New Roman" w:hAnsi="Times New Roman"/>
        </w:rPr>
        <w:t>ως φαίνεται και από τον πίνακα 6</w:t>
      </w:r>
      <w:r>
        <w:rPr>
          <w:rFonts w:ascii="Times New Roman" w:hAnsi="Times New Roman"/>
        </w:rPr>
        <w:t>, διαφοροποιήσεις παρατηρήθηκαν μεταξύ των μετρήσεων</w:t>
      </w:r>
      <w:r w:rsidR="00EB50C6">
        <w:rPr>
          <w:rFonts w:ascii="Times New Roman" w:hAnsi="Times New Roman"/>
        </w:rPr>
        <w:t xml:space="preserve"> </w:t>
      </w:r>
      <w:r>
        <w:rPr>
          <w:rFonts w:ascii="Times New Roman" w:hAnsi="Times New Roman"/>
        </w:rPr>
        <w:t xml:space="preserve">που αφορούσαν την επίδραση της </w:t>
      </w:r>
      <w:proofErr w:type="spellStart"/>
      <w:r>
        <w:rPr>
          <w:rFonts w:ascii="Times New Roman" w:hAnsi="Times New Roman"/>
        </w:rPr>
        <w:t>προεπεξεργασίας</w:t>
      </w:r>
      <w:proofErr w:type="spellEnd"/>
      <w:r>
        <w:rPr>
          <w:rFonts w:ascii="Times New Roman" w:hAnsi="Times New Roman"/>
        </w:rPr>
        <w:t xml:space="preserve"> με οξύ καθώς </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0,008&lt;</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0,05, </w:t>
      </w:r>
      <w:r>
        <w:rPr>
          <w:rFonts w:ascii="Times New Roman" w:hAnsi="Times New Roman"/>
        </w:rPr>
        <w:t xml:space="preserve">την επίδραση της ποικιλίας καθώς </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0,00</w:t>
      </w:r>
      <w:r>
        <w:rPr>
          <w:rFonts w:ascii="Times New Roman" w:hAnsi="Times New Roman"/>
        </w:rPr>
        <w:t>3</w:t>
      </w:r>
      <w:r w:rsidRPr="004C4BDD">
        <w:rPr>
          <w:rFonts w:ascii="Times New Roman" w:hAnsi="Times New Roman"/>
        </w:rPr>
        <w:t>&lt;</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0,05</w:t>
      </w:r>
      <w:r>
        <w:rPr>
          <w:rFonts w:ascii="Times New Roman" w:hAnsi="Times New Roman"/>
        </w:rPr>
        <w:t xml:space="preserve"> και των δοκιμαστών καθώς </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w:t>
      </w:r>
      <w:r>
        <w:rPr>
          <w:rFonts w:ascii="Times New Roman" w:hAnsi="Times New Roman"/>
        </w:rPr>
        <w:t>31</w:t>
      </w:r>
      <w:r w:rsidRPr="004C4BDD">
        <w:rPr>
          <w:rFonts w:ascii="Times New Roman" w:hAnsi="Times New Roman"/>
        </w:rPr>
        <w:t>&lt;</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0,05</w:t>
      </w:r>
      <w:r w:rsidR="001B6F8C">
        <w:rPr>
          <w:rFonts w:ascii="Times New Roman" w:hAnsi="Times New Roman"/>
        </w:rPr>
        <w:t xml:space="preserve"> (Πίνακας 6)</w:t>
      </w:r>
      <w:r>
        <w:rPr>
          <w:rFonts w:ascii="Times New Roman" w:hAnsi="Times New Roman"/>
        </w:rPr>
        <w:t xml:space="preserve">. Από αυτά προκύπτουν πως με την προσθήκη μεγαλύτερης ποσότητας οξέος, αυξήθηκε και η οξύτητα στα δείγματα, ενώ φαίνεται </w:t>
      </w:r>
      <w:r w:rsidR="001B6F8C">
        <w:rPr>
          <w:rFonts w:ascii="Times New Roman" w:hAnsi="Times New Roman"/>
        </w:rPr>
        <w:t>παράλληλα</w:t>
      </w:r>
      <w:r>
        <w:rPr>
          <w:rFonts w:ascii="Times New Roman" w:hAnsi="Times New Roman"/>
        </w:rPr>
        <w:t xml:space="preserve"> πως η ποικιλία 1 είναι πιο όξινη συγκριτικά με την ποικιλία 2</w:t>
      </w:r>
      <w:r w:rsidR="001B6F8C">
        <w:rPr>
          <w:rFonts w:ascii="Times New Roman" w:hAnsi="Times New Roman"/>
        </w:rPr>
        <w:t xml:space="preserve"> (Σχήμα 8)</w:t>
      </w:r>
      <w:r>
        <w:rPr>
          <w:rFonts w:ascii="Times New Roman" w:hAnsi="Times New Roman"/>
        </w:rPr>
        <w:t xml:space="preserve">. </w:t>
      </w:r>
    </w:p>
    <w:p w14:paraId="3CDB08F9" w14:textId="77777777" w:rsidR="009377C3" w:rsidRPr="009377C3" w:rsidRDefault="009377C3" w:rsidP="009377C3">
      <w:pPr>
        <w:pStyle w:val="ac"/>
        <w:keepNext/>
        <w:rPr>
          <w:rFonts w:ascii="Times New Roman" w:hAnsi="Times New Roman"/>
          <w:color w:val="auto"/>
          <w:sz w:val="20"/>
          <w:szCs w:val="20"/>
        </w:rPr>
      </w:pPr>
      <w:bookmarkStart w:id="46" w:name="_Toc133422375"/>
      <w:r w:rsidRPr="009377C3">
        <w:rPr>
          <w:rFonts w:ascii="Times New Roman" w:hAnsi="Times New Roman"/>
          <w:color w:val="auto"/>
          <w:sz w:val="20"/>
          <w:szCs w:val="20"/>
        </w:rPr>
        <w:t xml:space="preserve">Πίνακας </w:t>
      </w:r>
      <w:r w:rsidR="00297F27" w:rsidRPr="009377C3">
        <w:rPr>
          <w:rFonts w:ascii="Times New Roman" w:hAnsi="Times New Roman"/>
          <w:color w:val="auto"/>
          <w:sz w:val="20"/>
          <w:szCs w:val="20"/>
        </w:rPr>
        <w:fldChar w:fldCharType="begin"/>
      </w:r>
      <w:r w:rsidRPr="009377C3">
        <w:rPr>
          <w:rFonts w:ascii="Times New Roman" w:hAnsi="Times New Roman"/>
          <w:color w:val="auto"/>
          <w:sz w:val="20"/>
          <w:szCs w:val="20"/>
        </w:rPr>
        <w:instrText xml:space="preserve"> SEQ Πίνακας \* ARABIC </w:instrText>
      </w:r>
      <w:r w:rsidR="00297F27" w:rsidRPr="009377C3">
        <w:rPr>
          <w:rFonts w:ascii="Times New Roman" w:hAnsi="Times New Roman"/>
          <w:color w:val="auto"/>
          <w:sz w:val="20"/>
          <w:szCs w:val="20"/>
        </w:rPr>
        <w:fldChar w:fldCharType="separate"/>
      </w:r>
      <w:r w:rsidR="001B6F8C">
        <w:rPr>
          <w:rFonts w:ascii="Times New Roman" w:hAnsi="Times New Roman"/>
          <w:noProof/>
          <w:color w:val="auto"/>
          <w:sz w:val="20"/>
          <w:szCs w:val="20"/>
        </w:rPr>
        <w:t>6</w:t>
      </w:r>
      <w:r w:rsidR="00297F27" w:rsidRPr="009377C3">
        <w:rPr>
          <w:rFonts w:ascii="Times New Roman" w:hAnsi="Times New Roman"/>
          <w:color w:val="auto"/>
          <w:sz w:val="20"/>
          <w:szCs w:val="20"/>
        </w:rPr>
        <w:fldChar w:fldCharType="end"/>
      </w:r>
      <w:r w:rsidRPr="009377C3">
        <w:rPr>
          <w:rFonts w:ascii="Times New Roman" w:hAnsi="Times New Roman"/>
          <w:color w:val="auto"/>
          <w:sz w:val="20"/>
          <w:szCs w:val="20"/>
        </w:rPr>
        <w:t>. Επίδραση διαφόρων παραμέτρων στην οξύτητα των μήλων.</w:t>
      </w:r>
      <w:bookmarkEnd w:id="46"/>
    </w:p>
    <w:tbl>
      <w:tblPr>
        <w:tblW w:w="0" w:type="auto"/>
        <w:jc w:val="center"/>
        <w:tblCellMar>
          <w:left w:w="60" w:type="dxa"/>
          <w:right w:w="60" w:type="dxa"/>
        </w:tblCellMar>
        <w:tblLook w:val="0000" w:firstRow="0" w:lastRow="0" w:firstColumn="0" w:lastColumn="0" w:noHBand="0" w:noVBand="0"/>
      </w:tblPr>
      <w:tblGrid>
        <w:gridCol w:w="2164"/>
        <w:gridCol w:w="1134"/>
        <w:gridCol w:w="1134"/>
        <w:gridCol w:w="1134"/>
        <w:gridCol w:w="1134"/>
        <w:gridCol w:w="1134"/>
      </w:tblGrid>
      <w:tr w:rsidR="000A5617" w:rsidRPr="0025613A" w14:paraId="6B5557FF" w14:textId="77777777" w:rsidTr="001F2AAF">
        <w:trPr>
          <w:trHeight w:val="283"/>
          <w:jc w:val="center"/>
        </w:trPr>
        <w:tc>
          <w:tcPr>
            <w:tcW w:w="2164" w:type="dxa"/>
            <w:tcBorders>
              <w:top w:val="single" w:sz="4" w:space="0" w:color="auto"/>
              <w:bottom w:val="single" w:sz="6" w:space="0" w:color="383838"/>
            </w:tcBorders>
            <w:tcMar>
              <w:top w:w="15" w:type="dxa"/>
              <w:left w:w="30" w:type="dxa"/>
              <w:right w:w="30" w:type="dxa"/>
            </w:tcMar>
            <w:vAlign w:val="center"/>
          </w:tcPr>
          <w:p w14:paraId="39F4155E"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Source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63E499F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DF</w:t>
            </w:r>
          </w:p>
        </w:tc>
        <w:tc>
          <w:tcPr>
            <w:tcW w:w="1134" w:type="dxa"/>
            <w:tcBorders>
              <w:top w:val="single" w:sz="4" w:space="0" w:color="auto"/>
              <w:bottom w:val="single" w:sz="6" w:space="0" w:color="383838"/>
            </w:tcBorders>
            <w:tcMar>
              <w:top w:w="15" w:type="dxa"/>
              <w:left w:w="30" w:type="dxa"/>
              <w:right w:w="30" w:type="dxa"/>
            </w:tcMar>
            <w:vAlign w:val="center"/>
          </w:tcPr>
          <w:p w14:paraId="53F3FC10"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SS</w:t>
            </w:r>
          </w:p>
        </w:tc>
        <w:tc>
          <w:tcPr>
            <w:tcW w:w="1134" w:type="dxa"/>
            <w:tcBorders>
              <w:top w:val="single" w:sz="4" w:space="0" w:color="auto"/>
              <w:bottom w:val="single" w:sz="6" w:space="0" w:color="383838"/>
            </w:tcBorders>
            <w:tcMar>
              <w:top w:w="15" w:type="dxa"/>
              <w:left w:w="30" w:type="dxa"/>
              <w:right w:w="30" w:type="dxa"/>
            </w:tcMar>
            <w:vAlign w:val="center"/>
          </w:tcPr>
          <w:p w14:paraId="5219CF6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E409D7">
              <w:rPr>
                <w:rFonts w:ascii="Times New Roman" w:eastAsia="Times New Roman" w:hAnsi="Times New Roman"/>
                <w:b/>
                <w:bCs/>
                <w:color w:val="000000"/>
                <w:sz w:val="20"/>
                <w:szCs w:val="20"/>
              </w:rPr>
              <w:t>Adj</w:t>
            </w:r>
            <w:proofErr w:type="spellEnd"/>
            <w:r w:rsidRPr="00E409D7">
              <w:rPr>
                <w:rFonts w:ascii="Times New Roman" w:eastAsia="Times New Roman" w:hAnsi="Times New Roman"/>
                <w:b/>
                <w:bCs/>
                <w:color w:val="000000"/>
                <w:sz w:val="20"/>
                <w:szCs w:val="20"/>
              </w:rPr>
              <w:t xml:space="preserve"> MS</w:t>
            </w:r>
          </w:p>
        </w:tc>
        <w:tc>
          <w:tcPr>
            <w:tcW w:w="1134" w:type="dxa"/>
            <w:tcBorders>
              <w:top w:val="single" w:sz="4" w:space="0" w:color="auto"/>
              <w:bottom w:val="single" w:sz="6" w:space="0" w:color="383838"/>
            </w:tcBorders>
            <w:tcMar>
              <w:top w:w="15" w:type="dxa"/>
              <w:left w:w="30" w:type="dxa"/>
              <w:right w:w="30" w:type="dxa"/>
            </w:tcMar>
            <w:vAlign w:val="center"/>
          </w:tcPr>
          <w:p w14:paraId="433650E0"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F-</w:t>
            </w:r>
            <w:proofErr w:type="spellStart"/>
            <w:r w:rsidRPr="00E409D7">
              <w:rPr>
                <w:rFonts w:ascii="Times New Roman" w:eastAsia="Times New Roman" w:hAnsi="Times New Roman"/>
                <w:b/>
                <w:bCs/>
                <w:color w:val="000000"/>
                <w:sz w:val="20"/>
                <w:szCs w:val="20"/>
              </w:rPr>
              <w:t>Value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15C96C8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E409D7">
              <w:rPr>
                <w:rFonts w:ascii="Times New Roman" w:eastAsia="Times New Roman" w:hAnsi="Times New Roman"/>
                <w:b/>
                <w:bCs/>
                <w:color w:val="000000"/>
                <w:sz w:val="20"/>
                <w:szCs w:val="20"/>
              </w:rPr>
              <w:t>P-</w:t>
            </w:r>
            <w:proofErr w:type="spellStart"/>
            <w:r w:rsidRPr="00E409D7">
              <w:rPr>
                <w:rFonts w:ascii="Times New Roman" w:eastAsia="Times New Roman" w:hAnsi="Times New Roman"/>
                <w:b/>
                <w:bCs/>
                <w:color w:val="000000"/>
                <w:sz w:val="20"/>
                <w:szCs w:val="20"/>
              </w:rPr>
              <w:t>Value</w:t>
            </w:r>
            <w:proofErr w:type="spellEnd"/>
          </w:p>
        </w:tc>
      </w:tr>
      <w:tr w:rsidR="000A5617" w:rsidRPr="0025613A" w14:paraId="421CFC8C"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441DD37D"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w:t>
            </w:r>
          </w:p>
        </w:tc>
        <w:tc>
          <w:tcPr>
            <w:tcW w:w="1134" w:type="dxa"/>
            <w:tcBorders>
              <w:top w:val="nil"/>
              <w:left w:val="nil"/>
              <w:bottom w:val="nil"/>
              <w:right w:val="nil"/>
            </w:tcBorders>
            <w:tcMar>
              <w:top w:w="15" w:type="dxa"/>
              <w:left w:w="30" w:type="dxa"/>
              <w:right w:w="30" w:type="dxa"/>
            </w:tcMar>
            <w:vAlign w:val="center"/>
          </w:tcPr>
          <w:p w14:paraId="4747340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11A3032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54,400</w:t>
            </w:r>
          </w:p>
        </w:tc>
        <w:tc>
          <w:tcPr>
            <w:tcW w:w="1134" w:type="dxa"/>
            <w:tcBorders>
              <w:top w:val="nil"/>
              <w:left w:val="nil"/>
              <w:bottom w:val="nil"/>
              <w:right w:val="nil"/>
            </w:tcBorders>
            <w:tcMar>
              <w:top w:w="15" w:type="dxa"/>
              <w:left w:w="30" w:type="dxa"/>
              <w:right w:w="30" w:type="dxa"/>
            </w:tcMar>
            <w:vAlign w:val="center"/>
          </w:tcPr>
          <w:p w14:paraId="35BC9B2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54,4002</w:t>
            </w:r>
          </w:p>
        </w:tc>
        <w:tc>
          <w:tcPr>
            <w:tcW w:w="1134" w:type="dxa"/>
            <w:tcBorders>
              <w:top w:val="nil"/>
              <w:left w:val="nil"/>
              <w:bottom w:val="nil"/>
              <w:right w:val="nil"/>
            </w:tcBorders>
            <w:tcMar>
              <w:top w:w="15" w:type="dxa"/>
              <w:left w:w="30" w:type="dxa"/>
              <w:right w:w="30" w:type="dxa"/>
            </w:tcMar>
            <w:vAlign w:val="center"/>
          </w:tcPr>
          <w:p w14:paraId="1F98F28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7,86</w:t>
            </w:r>
          </w:p>
        </w:tc>
        <w:tc>
          <w:tcPr>
            <w:tcW w:w="1134" w:type="dxa"/>
            <w:tcBorders>
              <w:top w:val="nil"/>
              <w:left w:val="nil"/>
              <w:bottom w:val="nil"/>
              <w:right w:val="nil"/>
            </w:tcBorders>
            <w:tcMar>
              <w:top w:w="15" w:type="dxa"/>
              <w:left w:w="30" w:type="dxa"/>
              <w:right w:w="30" w:type="dxa"/>
            </w:tcMar>
            <w:vAlign w:val="center"/>
          </w:tcPr>
          <w:p w14:paraId="499DB45C" w14:textId="77777777" w:rsidR="000A5617" w:rsidRPr="00E409D7" w:rsidRDefault="00E52623"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0,008</w:t>
            </w:r>
          </w:p>
        </w:tc>
      </w:tr>
      <w:tr w:rsidR="000A5617" w:rsidRPr="0025613A" w14:paraId="378F89A3"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6D115981"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Θερμοκρασία</w:t>
            </w:r>
          </w:p>
        </w:tc>
        <w:tc>
          <w:tcPr>
            <w:tcW w:w="1134" w:type="dxa"/>
            <w:tcBorders>
              <w:top w:val="nil"/>
              <w:left w:val="nil"/>
              <w:bottom w:val="nil"/>
              <w:right w:val="nil"/>
            </w:tcBorders>
            <w:tcMar>
              <w:top w:w="15" w:type="dxa"/>
              <w:left w:w="30" w:type="dxa"/>
              <w:right w:w="30" w:type="dxa"/>
            </w:tcMar>
            <w:vAlign w:val="center"/>
          </w:tcPr>
          <w:p w14:paraId="4DA3911D"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1702EB1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0,007</w:t>
            </w:r>
          </w:p>
        </w:tc>
        <w:tc>
          <w:tcPr>
            <w:tcW w:w="1134" w:type="dxa"/>
            <w:tcBorders>
              <w:top w:val="nil"/>
              <w:left w:val="nil"/>
              <w:bottom w:val="nil"/>
              <w:right w:val="nil"/>
            </w:tcBorders>
            <w:tcMar>
              <w:top w:w="15" w:type="dxa"/>
              <w:left w:w="30" w:type="dxa"/>
              <w:right w:w="30" w:type="dxa"/>
            </w:tcMar>
            <w:vAlign w:val="center"/>
          </w:tcPr>
          <w:p w14:paraId="6600A35F"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0,0075</w:t>
            </w:r>
          </w:p>
        </w:tc>
        <w:tc>
          <w:tcPr>
            <w:tcW w:w="1134" w:type="dxa"/>
            <w:tcBorders>
              <w:top w:val="nil"/>
              <w:left w:val="nil"/>
              <w:bottom w:val="nil"/>
              <w:right w:val="nil"/>
            </w:tcBorders>
            <w:tcMar>
              <w:top w:w="15" w:type="dxa"/>
              <w:left w:w="30" w:type="dxa"/>
              <w:right w:w="30" w:type="dxa"/>
            </w:tcMar>
            <w:vAlign w:val="center"/>
          </w:tcPr>
          <w:p w14:paraId="4188563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0,00</w:t>
            </w:r>
          </w:p>
        </w:tc>
        <w:tc>
          <w:tcPr>
            <w:tcW w:w="1134" w:type="dxa"/>
            <w:tcBorders>
              <w:top w:val="nil"/>
              <w:left w:val="nil"/>
              <w:bottom w:val="nil"/>
              <w:right w:val="nil"/>
            </w:tcBorders>
            <w:tcMar>
              <w:top w:w="15" w:type="dxa"/>
              <w:left w:w="30" w:type="dxa"/>
              <w:right w:w="30" w:type="dxa"/>
            </w:tcMar>
            <w:vAlign w:val="center"/>
          </w:tcPr>
          <w:p w14:paraId="265F781C" w14:textId="77777777" w:rsidR="000A5617" w:rsidRPr="00E409D7" w:rsidRDefault="00E52623"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0,974</w:t>
            </w:r>
          </w:p>
        </w:tc>
      </w:tr>
      <w:tr w:rsidR="000A5617" w:rsidRPr="0025613A" w14:paraId="7191138E"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18A0064A"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Ποικιλία</w:t>
            </w:r>
          </w:p>
        </w:tc>
        <w:tc>
          <w:tcPr>
            <w:tcW w:w="1134" w:type="dxa"/>
            <w:tcBorders>
              <w:top w:val="nil"/>
              <w:left w:val="nil"/>
              <w:bottom w:val="nil"/>
              <w:right w:val="nil"/>
            </w:tcBorders>
            <w:tcMar>
              <w:top w:w="15" w:type="dxa"/>
              <w:left w:w="30" w:type="dxa"/>
              <w:right w:w="30" w:type="dxa"/>
            </w:tcMar>
            <w:vAlign w:val="center"/>
          </w:tcPr>
          <w:p w14:paraId="4E1DF0B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6DA8804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68,880</w:t>
            </w:r>
          </w:p>
        </w:tc>
        <w:tc>
          <w:tcPr>
            <w:tcW w:w="1134" w:type="dxa"/>
            <w:tcBorders>
              <w:top w:val="nil"/>
              <w:left w:val="nil"/>
              <w:bottom w:val="nil"/>
              <w:right w:val="nil"/>
            </w:tcBorders>
            <w:tcMar>
              <w:top w:w="15" w:type="dxa"/>
              <w:left w:w="30" w:type="dxa"/>
              <w:right w:w="30" w:type="dxa"/>
            </w:tcMar>
            <w:vAlign w:val="center"/>
          </w:tcPr>
          <w:p w14:paraId="744E484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68,8802</w:t>
            </w:r>
          </w:p>
        </w:tc>
        <w:tc>
          <w:tcPr>
            <w:tcW w:w="1134" w:type="dxa"/>
            <w:tcBorders>
              <w:top w:val="nil"/>
              <w:left w:val="nil"/>
              <w:bottom w:val="nil"/>
              <w:right w:val="nil"/>
            </w:tcBorders>
            <w:tcMar>
              <w:top w:w="15" w:type="dxa"/>
              <w:left w:w="30" w:type="dxa"/>
              <w:right w:w="30" w:type="dxa"/>
            </w:tcMar>
            <w:vAlign w:val="center"/>
          </w:tcPr>
          <w:p w14:paraId="7A3700C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9,96</w:t>
            </w:r>
          </w:p>
        </w:tc>
        <w:tc>
          <w:tcPr>
            <w:tcW w:w="1134" w:type="dxa"/>
            <w:tcBorders>
              <w:top w:val="nil"/>
              <w:left w:val="nil"/>
              <w:bottom w:val="nil"/>
              <w:right w:val="nil"/>
            </w:tcBorders>
            <w:tcMar>
              <w:top w:w="15" w:type="dxa"/>
              <w:left w:w="30" w:type="dxa"/>
              <w:right w:w="30" w:type="dxa"/>
            </w:tcMar>
            <w:vAlign w:val="center"/>
          </w:tcPr>
          <w:p w14:paraId="2B26261E" w14:textId="77777777" w:rsidR="000A5617" w:rsidRPr="00E409D7" w:rsidRDefault="00E52623"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0,003</w:t>
            </w:r>
          </w:p>
        </w:tc>
      </w:tr>
      <w:tr w:rsidR="000A5617" w:rsidRPr="0025613A" w14:paraId="0F4B51B5"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65A81370"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ΔΟΚΙΜΑΣΤΕΣ</w:t>
            </w:r>
          </w:p>
        </w:tc>
        <w:tc>
          <w:tcPr>
            <w:tcW w:w="1134" w:type="dxa"/>
            <w:tcBorders>
              <w:top w:val="nil"/>
              <w:left w:val="nil"/>
              <w:bottom w:val="nil"/>
              <w:right w:val="nil"/>
            </w:tcBorders>
            <w:tcMar>
              <w:top w:w="15" w:type="dxa"/>
              <w:left w:w="30" w:type="dxa"/>
              <w:right w:w="30" w:type="dxa"/>
            </w:tcMar>
            <w:vAlign w:val="center"/>
          </w:tcPr>
          <w:p w14:paraId="7BFE9C6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13</w:t>
            </w:r>
          </w:p>
        </w:tc>
        <w:tc>
          <w:tcPr>
            <w:tcW w:w="1134" w:type="dxa"/>
            <w:tcBorders>
              <w:top w:val="nil"/>
              <w:left w:val="nil"/>
              <w:bottom w:val="nil"/>
              <w:right w:val="nil"/>
            </w:tcBorders>
            <w:tcMar>
              <w:top w:w="15" w:type="dxa"/>
              <w:left w:w="30" w:type="dxa"/>
              <w:right w:w="30" w:type="dxa"/>
            </w:tcMar>
            <w:vAlign w:val="center"/>
          </w:tcPr>
          <w:p w14:paraId="71C3311F"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198,360</w:t>
            </w:r>
          </w:p>
        </w:tc>
        <w:tc>
          <w:tcPr>
            <w:tcW w:w="1134" w:type="dxa"/>
            <w:tcBorders>
              <w:top w:val="nil"/>
              <w:left w:val="nil"/>
              <w:bottom w:val="nil"/>
              <w:right w:val="nil"/>
            </w:tcBorders>
            <w:tcMar>
              <w:top w:w="15" w:type="dxa"/>
              <w:left w:w="30" w:type="dxa"/>
              <w:right w:w="30" w:type="dxa"/>
            </w:tcMar>
            <w:vAlign w:val="center"/>
          </w:tcPr>
          <w:p w14:paraId="68406F7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15,2585</w:t>
            </w:r>
          </w:p>
        </w:tc>
        <w:tc>
          <w:tcPr>
            <w:tcW w:w="1134" w:type="dxa"/>
            <w:tcBorders>
              <w:top w:val="nil"/>
              <w:left w:val="nil"/>
              <w:bottom w:val="nil"/>
              <w:right w:val="nil"/>
            </w:tcBorders>
            <w:tcMar>
              <w:top w:w="15" w:type="dxa"/>
              <w:left w:w="30" w:type="dxa"/>
              <w:right w:w="30" w:type="dxa"/>
            </w:tcMar>
            <w:vAlign w:val="center"/>
          </w:tcPr>
          <w:p w14:paraId="0B01162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2,21</w:t>
            </w:r>
          </w:p>
        </w:tc>
        <w:tc>
          <w:tcPr>
            <w:tcW w:w="1134" w:type="dxa"/>
            <w:tcBorders>
              <w:top w:val="nil"/>
              <w:left w:val="nil"/>
              <w:bottom w:val="nil"/>
              <w:right w:val="nil"/>
            </w:tcBorders>
            <w:tcMar>
              <w:top w:w="15" w:type="dxa"/>
              <w:left w:w="30" w:type="dxa"/>
              <w:right w:w="30" w:type="dxa"/>
            </w:tcMar>
            <w:vAlign w:val="center"/>
          </w:tcPr>
          <w:p w14:paraId="43BB9B8D" w14:textId="77777777" w:rsidR="000A5617" w:rsidRPr="00E409D7" w:rsidRDefault="00E52623"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0,031</w:t>
            </w:r>
          </w:p>
        </w:tc>
      </w:tr>
      <w:tr w:rsidR="000A5617" w:rsidRPr="0025613A" w14:paraId="5DCFB747"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578A4C4B"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Οξύ*Θερμοκρασία</w:t>
            </w:r>
          </w:p>
        </w:tc>
        <w:tc>
          <w:tcPr>
            <w:tcW w:w="1134" w:type="dxa"/>
            <w:tcBorders>
              <w:top w:val="nil"/>
              <w:left w:val="nil"/>
              <w:bottom w:val="nil"/>
              <w:right w:val="nil"/>
            </w:tcBorders>
            <w:tcMar>
              <w:top w:w="15" w:type="dxa"/>
              <w:left w:w="30" w:type="dxa"/>
              <w:right w:w="30" w:type="dxa"/>
            </w:tcMar>
            <w:vAlign w:val="center"/>
          </w:tcPr>
          <w:p w14:paraId="6F9DB44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101A229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8,841</w:t>
            </w:r>
          </w:p>
        </w:tc>
        <w:tc>
          <w:tcPr>
            <w:tcW w:w="1134" w:type="dxa"/>
            <w:tcBorders>
              <w:top w:val="nil"/>
              <w:left w:val="nil"/>
              <w:bottom w:val="nil"/>
              <w:right w:val="nil"/>
            </w:tcBorders>
            <w:tcMar>
              <w:top w:w="15" w:type="dxa"/>
              <w:left w:w="30" w:type="dxa"/>
              <w:right w:w="30" w:type="dxa"/>
            </w:tcMar>
            <w:vAlign w:val="center"/>
          </w:tcPr>
          <w:p w14:paraId="55AE058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8,8408</w:t>
            </w:r>
          </w:p>
        </w:tc>
        <w:tc>
          <w:tcPr>
            <w:tcW w:w="1134" w:type="dxa"/>
            <w:tcBorders>
              <w:top w:val="nil"/>
              <w:left w:val="nil"/>
              <w:bottom w:val="nil"/>
              <w:right w:val="nil"/>
            </w:tcBorders>
            <w:tcMar>
              <w:top w:w="15" w:type="dxa"/>
              <w:left w:w="30" w:type="dxa"/>
              <w:right w:w="30" w:type="dxa"/>
            </w:tcMar>
            <w:vAlign w:val="center"/>
          </w:tcPr>
          <w:p w14:paraId="1017AE05"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1,28</w:t>
            </w:r>
          </w:p>
        </w:tc>
        <w:tc>
          <w:tcPr>
            <w:tcW w:w="1134" w:type="dxa"/>
            <w:tcBorders>
              <w:top w:val="nil"/>
              <w:left w:val="nil"/>
              <w:bottom w:val="nil"/>
              <w:right w:val="nil"/>
            </w:tcBorders>
            <w:tcMar>
              <w:top w:w="15" w:type="dxa"/>
              <w:left w:w="30" w:type="dxa"/>
              <w:right w:w="30" w:type="dxa"/>
            </w:tcMar>
            <w:vAlign w:val="center"/>
          </w:tcPr>
          <w:p w14:paraId="777BA757"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0,266</w:t>
            </w:r>
          </w:p>
        </w:tc>
      </w:tr>
      <w:tr w:rsidR="000A5617" w:rsidRPr="0025613A" w14:paraId="63977E0D"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04B7169B"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Οξύ*Ποικιλία</w:t>
            </w:r>
          </w:p>
        </w:tc>
        <w:tc>
          <w:tcPr>
            <w:tcW w:w="1134" w:type="dxa"/>
            <w:tcBorders>
              <w:top w:val="nil"/>
              <w:left w:val="nil"/>
              <w:bottom w:val="nil"/>
              <w:right w:val="nil"/>
            </w:tcBorders>
            <w:tcMar>
              <w:top w:w="15" w:type="dxa"/>
              <w:left w:w="30" w:type="dxa"/>
              <w:right w:w="30" w:type="dxa"/>
            </w:tcMar>
            <w:vAlign w:val="center"/>
          </w:tcPr>
          <w:p w14:paraId="7EEAFCC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17F0D25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21,333</w:t>
            </w:r>
          </w:p>
        </w:tc>
        <w:tc>
          <w:tcPr>
            <w:tcW w:w="1134" w:type="dxa"/>
            <w:tcBorders>
              <w:top w:val="nil"/>
              <w:left w:val="nil"/>
              <w:bottom w:val="nil"/>
              <w:right w:val="nil"/>
            </w:tcBorders>
            <w:tcMar>
              <w:top w:w="15" w:type="dxa"/>
              <w:left w:w="30" w:type="dxa"/>
              <w:right w:w="30" w:type="dxa"/>
            </w:tcMar>
            <w:vAlign w:val="center"/>
          </w:tcPr>
          <w:p w14:paraId="0CC1F7F3"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21,3333</w:t>
            </w:r>
          </w:p>
        </w:tc>
        <w:tc>
          <w:tcPr>
            <w:tcW w:w="1134" w:type="dxa"/>
            <w:tcBorders>
              <w:top w:val="nil"/>
              <w:left w:val="nil"/>
              <w:bottom w:val="nil"/>
              <w:right w:val="nil"/>
            </w:tcBorders>
            <w:tcMar>
              <w:top w:w="15" w:type="dxa"/>
              <w:left w:w="30" w:type="dxa"/>
              <w:right w:w="30" w:type="dxa"/>
            </w:tcMar>
            <w:vAlign w:val="center"/>
          </w:tcPr>
          <w:p w14:paraId="0851DC6E"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3,08</w:t>
            </w:r>
          </w:p>
        </w:tc>
        <w:tc>
          <w:tcPr>
            <w:tcW w:w="1134" w:type="dxa"/>
            <w:tcBorders>
              <w:top w:val="nil"/>
              <w:left w:val="nil"/>
              <w:bottom w:val="nil"/>
              <w:right w:val="nil"/>
            </w:tcBorders>
            <w:tcMar>
              <w:top w:w="15" w:type="dxa"/>
              <w:left w:w="30" w:type="dxa"/>
              <w:right w:w="30" w:type="dxa"/>
            </w:tcMar>
            <w:vAlign w:val="center"/>
          </w:tcPr>
          <w:p w14:paraId="47820F73"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0,088</w:t>
            </w:r>
          </w:p>
        </w:tc>
      </w:tr>
      <w:tr w:rsidR="000A5617" w:rsidRPr="0025613A" w14:paraId="0DE7C628" w14:textId="77777777" w:rsidTr="001F2AAF">
        <w:trPr>
          <w:trHeight w:val="283"/>
          <w:jc w:val="center"/>
        </w:trPr>
        <w:tc>
          <w:tcPr>
            <w:tcW w:w="2164" w:type="dxa"/>
            <w:tcBorders>
              <w:top w:val="nil"/>
              <w:left w:val="nil"/>
              <w:bottom w:val="nil"/>
              <w:right w:val="nil"/>
            </w:tcBorders>
            <w:tcMar>
              <w:top w:w="15" w:type="dxa"/>
              <w:left w:w="30" w:type="dxa"/>
              <w:right w:w="30" w:type="dxa"/>
            </w:tcMar>
            <w:vAlign w:val="center"/>
          </w:tcPr>
          <w:p w14:paraId="45CB994E"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Θερμοκρασία*Ποικιλία</w:t>
            </w:r>
          </w:p>
        </w:tc>
        <w:tc>
          <w:tcPr>
            <w:tcW w:w="1134" w:type="dxa"/>
            <w:tcBorders>
              <w:top w:val="nil"/>
              <w:left w:val="nil"/>
              <w:bottom w:val="nil"/>
              <w:right w:val="nil"/>
            </w:tcBorders>
            <w:tcMar>
              <w:top w:w="15" w:type="dxa"/>
              <w:left w:w="30" w:type="dxa"/>
              <w:right w:w="30" w:type="dxa"/>
            </w:tcMar>
            <w:vAlign w:val="center"/>
          </w:tcPr>
          <w:p w14:paraId="2EC5245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vAlign w:val="center"/>
          </w:tcPr>
          <w:p w14:paraId="5C102A1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3,255</w:t>
            </w:r>
          </w:p>
        </w:tc>
        <w:tc>
          <w:tcPr>
            <w:tcW w:w="1134" w:type="dxa"/>
            <w:tcBorders>
              <w:top w:val="nil"/>
              <w:left w:val="nil"/>
              <w:bottom w:val="nil"/>
              <w:right w:val="nil"/>
            </w:tcBorders>
            <w:tcMar>
              <w:top w:w="15" w:type="dxa"/>
              <w:left w:w="30" w:type="dxa"/>
              <w:right w:w="30" w:type="dxa"/>
            </w:tcMar>
            <w:vAlign w:val="center"/>
          </w:tcPr>
          <w:p w14:paraId="732BCAA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3,2552</w:t>
            </w:r>
          </w:p>
        </w:tc>
        <w:tc>
          <w:tcPr>
            <w:tcW w:w="1134" w:type="dxa"/>
            <w:tcBorders>
              <w:top w:val="nil"/>
              <w:left w:val="nil"/>
              <w:bottom w:val="nil"/>
              <w:right w:val="nil"/>
            </w:tcBorders>
            <w:tcMar>
              <w:top w:w="15" w:type="dxa"/>
              <w:left w:w="30" w:type="dxa"/>
              <w:right w:w="30" w:type="dxa"/>
            </w:tcMar>
            <w:vAlign w:val="center"/>
          </w:tcPr>
          <w:p w14:paraId="720A9D7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0,47</w:t>
            </w:r>
          </w:p>
        </w:tc>
        <w:tc>
          <w:tcPr>
            <w:tcW w:w="1134" w:type="dxa"/>
            <w:tcBorders>
              <w:top w:val="nil"/>
              <w:left w:val="nil"/>
              <w:bottom w:val="nil"/>
              <w:right w:val="nil"/>
            </w:tcBorders>
            <w:tcMar>
              <w:top w:w="15" w:type="dxa"/>
              <w:left w:w="30" w:type="dxa"/>
              <w:right w:w="30" w:type="dxa"/>
            </w:tcMar>
            <w:vAlign w:val="center"/>
          </w:tcPr>
          <w:p w14:paraId="1C47E9F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0,497</w:t>
            </w:r>
          </w:p>
        </w:tc>
      </w:tr>
      <w:tr w:rsidR="000A5617" w:rsidRPr="0025613A" w14:paraId="1A0CDA6E" w14:textId="77777777" w:rsidTr="001F2AAF">
        <w:trPr>
          <w:trHeight w:val="283"/>
          <w:jc w:val="center"/>
        </w:trPr>
        <w:tc>
          <w:tcPr>
            <w:tcW w:w="2164" w:type="dxa"/>
            <w:tcBorders>
              <w:top w:val="nil"/>
              <w:left w:val="nil"/>
              <w:right w:val="nil"/>
            </w:tcBorders>
            <w:tcMar>
              <w:top w:w="15" w:type="dxa"/>
              <w:left w:w="30" w:type="dxa"/>
              <w:right w:w="30" w:type="dxa"/>
            </w:tcMar>
            <w:vAlign w:val="center"/>
          </w:tcPr>
          <w:p w14:paraId="0FA9B810"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Error</w:t>
            </w:r>
            <w:proofErr w:type="spellEnd"/>
          </w:p>
        </w:tc>
        <w:tc>
          <w:tcPr>
            <w:tcW w:w="1134" w:type="dxa"/>
            <w:tcBorders>
              <w:top w:val="nil"/>
              <w:left w:val="nil"/>
              <w:right w:val="nil"/>
            </w:tcBorders>
            <w:tcMar>
              <w:top w:w="15" w:type="dxa"/>
              <w:left w:w="30" w:type="dxa"/>
              <w:right w:w="30" w:type="dxa"/>
            </w:tcMar>
            <w:vAlign w:val="center"/>
          </w:tcPr>
          <w:p w14:paraId="7D06F4E2"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36</w:t>
            </w:r>
          </w:p>
        </w:tc>
        <w:tc>
          <w:tcPr>
            <w:tcW w:w="1134" w:type="dxa"/>
            <w:tcBorders>
              <w:top w:val="nil"/>
              <w:left w:val="nil"/>
              <w:right w:val="nil"/>
            </w:tcBorders>
            <w:tcMar>
              <w:top w:w="15" w:type="dxa"/>
              <w:left w:w="30" w:type="dxa"/>
              <w:right w:w="30" w:type="dxa"/>
            </w:tcMar>
            <w:vAlign w:val="center"/>
          </w:tcPr>
          <w:p w14:paraId="0EED6F5A"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249,023</w:t>
            </w:r>
          </w:p>
        </w:tc>
        <w:tc>
          <w:tcPr>
            <w:tcW w:w="1134" w:type="dxa"/>
            <w:tcBorders>
              <w:top w:val="nil"/>
              <w:left w:val="nil"/>
              <w:right w:val="nil"/>
            </w:tcBorders>
            <w:tcMar>
              <w:top w:w="15" w:type="dxa"/>
              <w:left w:w="30" w:type="dxa"/>
              <w:right w:w="30" w:type="dxa"/>
            </w:tcMar>
            <w:vAlign w:val="center"/>
          </w:tcPr>
          <w:p w14:paraId="45D57CE1"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6,9173</w:t>
            </w:r>
          </w:p>
        </w:tc>
        <w:tc>
          <w:tcPr>
            <w:tcW w:w="1134" w:type="dxa"/>
            <w:tcBorders>
              <w:top w:val="nil"/>
              <w:left w:val="nil"/>
              <w:right w:val="nil"/>
            </w:tcBorders>
            <w:tcMar>
              <w:top w:w="15" w:type="dxa"/>
              <w:left w:w="30" w:type="dxa"/>
              <w:right w:w="30" w:type="dxa"/>
            </w:tcMar>
            <w:vAlign w:val="center"/>
          </w:tcPr>
          <w:p w14:paraId="2A248B85"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right w:val="nil"/>
            </w:tcBorders>
            <w:tcMar>
              <w:top w:w="15" w:type="dxa"/>
            </w:tcMar>
            <w:vAlign w:val="center"/>
          </w:tcPr>
          <w:p w14:paraId="5709479B"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0A5617" w:rsidRPr="0025613A" w14:paraId="334435FA" w14:textId="77777777" w:rsidTr="001F2AAF">
        <w:trPr>
          <w:trHeight w:val="283"/>
          <w:jc w:val="center"/>
        </w:trPr>
        <w:tc>
          <w:tcPr>
            <w:tcW w:w="2164" w:type="dxa"/>
            <w:tcBorders>
              <w:top w:val="nil"/>
              <w:left w:val="nil"/>
              <w:bottom w:val="single" w:sz="4" w:space="0" w:color="auto"/>
              <w:right w:val="nil"/>
            </w:tcBorders>
            <w:tcMar>
              <w:top w:w="15" w:type="dxa"/>
              <w:left w:w="30" w:type="dxa"/>
              <w:right w:w="30" w:type="dxa"/>
            </w:tcMar>
            <w:vAlign w:val="center"/>
          </w:tcPr>
          <w:p w14:paraId="7A246E9F" w14:textId="77777777" w:rsidR="000A5617" w:rsidRPr="00E409D7" w:rsidRDefault="000A5617" w:rsidP="00304139">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E409D7">
              <w:rPr>
                <w:rFonts w:ascii="Times New Roman" w:eastAsia="Times New Roman" w:hAnsi="Times New Roman"/>
                <w:color w:val="000000"/>
                <w:sz w:val="20"/>
                <w:szCs w:val="20"/>
              </w:rPr>
              <w:t>Total</w:t>
            </w:r>
            <w:proofErr w:type="spellEnd"/>
          </w:p>
        </w:tc>
        <w:tc>
          <w:tcPr>
            <w:tcW w:w="1134" w:type="dxa"/>
            <w:tcBorders>
              <w:top w:val="nil"/>
              <w:left w:val="nil"/>
              <w:bottom w:val="single" w:sz="4" w:space="0" w:color="auto"/>
              <w:right w:val="nil"/>
            </w:tcBorders>
            <w:tcMar>
              <w:top w:w="15" w:type="dxa"/>
              <w:left w:w="30" w:type="dxa"/>
              <w:right w:w="30" w:type="dxa"/>
            </w:tcMar>
            <w:vAlign w:val="center"/>
          </w:tcPr>
          <w:p w14:paraId="62B4C099"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55</w:t>
            </w:r>
          </w:p>
        </w:tc>
        <w:tc>
          <w:tcPr>
            <w:tcW w:w="1134" w:type="dxa"/>
            <w:tcBorders>
              <w:top w:val="nil"/>
              <w:left w:val="nil"/>
              <w:bottom w:val="single" w:sz="4" w:space="0" w:color="auto"/>
              <w:right w:val="nil"/>
            </w:tcBorders>
            <w:tcMar>
              <w:top w:w="15" w:type="dxa"/>
              <w:left w:w="30" w:type="dxa"/>
              <w:right w:w="30" w:type="dxa"/>
            </w:tcMar>
            <w:vAlign w:val="center"/>
          </w:tcPr>
          <w:p w14:paraId="4B4D8AB8"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r w:rsidRPr="00E409D7">
              <w:rPr>
                <w:rFonts w:ascii="Times New Roman" w:eastAsia="Times New Roman" w:hAnsi="Times New Roman"/>
                <w:color w:val="000000"/>
                <w:sz w:val="20"/>
                <w:szCs w:val="20"/>
              </w:rPr>
              <w:t>632,417</w:t>
            </w:r>
          </w:p>
        </w:tc>
        <w:tc>
          <w:tcPr>
            <w:tcW w:w="1134" w:type="dxa"/>
            <w:tcBorders>
              <w:top w:val="nil"/>
              <w:left w:val="nil"/>
              <w:bottom w:val="single" w:sz="4" w:space="0" w:color="auto"/>
              <w:right w:val="nil"/>
            </w:tcBorders>
            <w:tcMar>
              <w:top w:w="15" w:type="dxa"/>
              <w:left w:w="30" w:type="dxa"/>
              <w:right w:w="30" w:type="dxa"/>
            </w:tcMar>
            <w:vAlign w:val="center"/>
          </w:tcPr>
          <w:p w14:paraId="78CF8636"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vAlign w:val="center"/>
          </w:tcPr>
          <w:p w14:paraId="4C5CCFDC"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vAlign w:val="center"/>
          </w:tcPr>
          <w:p w14:paraId="1F9F09B5" w14:textId="77777777" w:rsidR="000A5617" w:rsidRPr="00E409D7" w:rsidRDefault="000A5617" w:rsidP="00304139">
            <w:pPr>
              <w:autoSpaceDE w:val="0"/>
              <w:autoSpaceDN w:val="0"/>
              <w:adjustRightInd w:val="0"/>
              <w:spacing w:line="240" w:lineRule="auto"/>
              <w:ind w:firstLine="0"/>
              <w:jc w:val="center"/>
              <w:rPr>
                <w:rFonts w:ascii="Times New Roman" w:eastAsia="Times New Roman" w:hAnsi="Times New Roman"/>
                <w:color w:val="000000"/>
                <w:sz w:val="20"/>
                <w:szCs w:val="20"/>
              </w:rPr>
            </w:pPr>
          </w:p>
        </w:tc>
      </w:tr>
    </w:tbl>
    <w:p w14:paraId="5AD78DC3" w14:textId="77777777" w:rsidR="004C4BDD" w:rsidRDefault="004C4BDD">
      <w:pPr>
        <w:ind w:firstLine="0"/>
        <w:rPr>
          <w:rFonts w:ascii="Times New Roman" w:hAnsi="Times New Roman"/>
        </w:rPr>
      </w:pPr>
    </w:p>
    <w:p w14:paraId="1A6658CB" w14:textId="77777777" w:rsidR="00A27614" w:rsidRDefault="004C4BDD" w:rsidP="008A103D">
      <w:pPr>
        <w:keepNext/>
        <w:ind w:firstLine="709"/>
        <w:jc w:val="center"/>
      </w:pPr>
      <w:r>
        <w:rPr>
          <w:rFonts w:ascii="Times New Roman" w:hAnsi="Times New Roman"/>
          <w:noProof/>
          <w:lang w:eastAsia="el-GR"/>
        </w:rPr>
        <w:lastRenderedPageBreak/>
        <w:drawing>
          <wp:inline distT="0" distB="0" distL="0" distR="0" wp14:anchorId="7196E480" wp14:editId="44C8E854">
            <wp:extent cx="3768023" cy="2517337"/>
            <wp:effectExtent l="19050" t="0" r="3877" b="0"/>
            <wp:docPr id="17" name="Εικόνα 17" descr="Main Effects Plot for V3 &amp;#927;&amp;#926;&amp;#933;&amp;#932;&amp;#919;&amp;#932;&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n Effects Plot for V3 &amp;#927;&amp;#926;&amp;#933;&amp;#932;&amp;#919;&amp;#932;&amp;#9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509" cy="2519666"/>
                    </a:xfrm>
                    <a:prstGeom prst="rect">
                      <a:avLst/>
                    </a:prstGeom>
                    <a:noFill/>
                    <a:ln>
                      <a:noFill/>
                    </a:ln>
                  </pic:spPr>
                </pic:pic>
              </a:graphicData>
            </a:graphic>
          </wp:inline>
        </w:drawing>
      </w:r>
    </w:p>
    <w:p w14:paraId="63692D40" w14:textId="77777777" w:rsidR="00A27614" w:rsidRPr="00A27614" w:rsidRDefault="00A27614" w:rsidP="00A27614">
      <w:pPr>
        <w:pStyle w:val="ac"/>
        <w:rPr>
          <w:rFonts w:ascii="Times New Roman" w:hAnsi="Times New Roman"/>
          <w:color w:val="auto"/>
          <w:sz w:val="20"/>
          <w:szCs w:val="20"/>
        </w:rPr>
      </w:pPr>
      <w:bookmarkStart w:id="47" w:name="_Toc133180454"/>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Pr>
          <w:rFonts w:ascii="Times New Roman" w:hAnsi="Times New Roman"/>
          <w:noProof/>
          <w:color w:val="auto"/>
          <w:sz w:val="20"/>
          <w:szCs w:val="20"/>
        </w:rPr>
        <w:t>8</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Διαφορές μεταξύ μέσων όρων για την οξύτητα.</w:t>
      </w:r>
      <w:bookmarkEnd w:id="47"/>
    </w:p>
    <w:p w14:paraId="54F9D15B" w14:textId="77777777" w:rsidR="00A27614" w:rsidRDefault="00A27614">
      <w:pPr>
        <w:ind w:firstLine="0"/>
        <w:rPr>
          <w:rFonts w:ascii="Times New Roman" w:hAnsi="Times New Roman"/>
        </w:rPr>
      </w:pPr>
    </w:p>
    <w:p w14:paraId="0EE1797C" w14:textId="77777777" w:rsidR="00304139" w:rsidRPr="00304139" w:rsidRDefault="00304139" w:rsidP="00304139">
      <w:pPr>
        <w:rPr>
          <w:rFonts w:ascii="Times New Roman" w:hAnsi="Times New Roman"/>
          <w:b/>
          <w:i/>
          <w:u w:val="single"/>
        </w:rPr>
      </w:pPr>
      <w:r w:rsidRPr="00304139">
        <w:rPr>
          <w:rFonts w:ascii="Times New Roman" w:hAnsi="Times New Roman"/>
          <w:b/>
          <w:i/>
          <w:u w:val="single"/>
        </w:rPr>
        <w:t>Γλυκύτητα</w:t>
      </w:r>
    </w:p>
    <w:p w14:paraId="7AFE5353" w14:textId="77777777" w:rsidR="00A27614" w:rsidRDefault="00A27614" w:rsidP="00A27614">
      <w:pPr>
        <w:spacing w:after="200"/>
        <w:rPr>
          <w:rFonts w:ascii="Times New Roman" w:hAnsi="Times New Roman"/>
        </w:rPr>
      </w:pPr>
      <w:r>
        <w:rPr>
          <w:rFonts w:ascii="Times New Roman" w:hAnsi="Times New Roman"/>
        </w:rPr>
        <w:t xml:space="preserve">Από την ανάλυση των αποτελεσμάτων προκύπτει πως για την παράμετρο της γλυκύτητας που ελέγχθηκε ικανοποιούνται πλήρως τα κριτήρια της κανονικότητας και της ομοιογένειας (Σχήμα 9 &amp; Σχήμα 10). </w:t>
      </w:r>
    </w:p>
    <w:p w14:paraId="09CF89B9" w14:textId="77777777" w:rsidR="00837AD5" w:rsidRDefault="00837AD5" w:rsidP="00304139">
      <w:pPr>
        <w:rPr>
          <w:rFonts w:ascii="Times New Roman" w:hAnsi="Times New Roman"/>
        </w:rPr>
      </w:pPr>
    </w:p>
    <w:p w14:paraId="79E32757" w14:textId="77777777" w:rsidR="00A27614" w:rsidRDefault="00837AD5" w:rsidP="002236D0">
      <w:pPr>
        <w:keepNext/>
        <w:jc w:val="center"/>
      </w:pPr>
      <w:r w:rsidRPr="00837AD5">
        <w:rPr>
          <w:rFonts w:ascii="Times New Roman" w:hAnsi="Times New Roman"/>
          <w:noProof/>
          <w:lang w:eastAsia="el-GR"/>
        </w:rPr>
        <w:drawing>
          <wp:inline distT="0" distB="0" distL="0" distR="0" wp14:anchorId="6A85B2A8" wp14:editId="2623D690">
            <wp:extent cx="3954082" cy="2635849"/>
            <wp:effectExtent l="19050" t="0" r="8318" b="0"/>
            <wp:docPr id="25" name="Εικόνα 7" descr="Probability Plot of RES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bability Plot of RESI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3281" cy="2635315"/>
                    </a:xfrm>
                    <a:prstGeom prst="rect">
                      <a:avLst/>
                    </a:prstGeom>
                    <a:noFill/>
                    <a:ln>
                      <a:noFill/>
                    </a:ln>
                  </pic:spPr>
                </pic:pic>
              </a:graphicData>
            </a:graphic>
          </wp:inline>
        </w:drawing>
      </w:r>
    </w:p>
    <w:p w14:paraId="1A692A18" w14:textId="77777777" w:rsidR="00837AD5" w:rsidRPr="00A27614" w:rsidRDefault="00A27614" w:rsidP="00A27614">
      <w:pPr>
        <w:pStyle w:val="ac"/>
        <w:rPr>
          <w:rFonts w:ascii="Times New Roman" w:hAnsi="Times New Roman"/>
          <w:color w:val="auto"/>
          <w:sz w:val="20"/>
          <w:szCs w:val="20"/>
        </w:rPr>
      </w:pPr>
      <w:bookmarkStart w:id="48" w:name="_Toc133180455"/>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Pr="00A27614">
        <w:rPr>
          <w:rFonts w:ascii="Times New Roman" w:hAnsi="Times New Roman"/>
          <w:noProof/>
          <w:color w:val="auto"/>
          <w:sz w:val="20"/>
          <w:szCs w:val="20"/>
        </w:rPr>
        <w:t>9</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Γραφική Παράσταση κανονικότητας στα υπολείμματα</w:t>
      </w:r>
      <w:bookmarkEnd w:id="48"/>
      <w:r w:rsidR="00F82081">
        <w:rPr>
          <w:rFonts w:ascii="Times New Roman" w:hAnsi="Times New Roman"/>
          <w:color w:val="auto"/>
          <w:sz w:val="20"/>
          <w:szCs w:val="20"/>
        </w:rPr>
        <w:t>.</w:t>
      </w:r>
    </w:p>
    <w:p w14:paraId="4F80AD5D" w14:textId="77777777" w:rsidR="00A27614" w:rsidRDefault="00837AD5" w:rsidP="002236D0">
      <w:pPr>
        <w:keepNext/>
        <w:jc w:val="center"/>
      </w:pPr>
      <w:r w:rsidRPr="00837AD5">
        <w:rPr>
          <w:rFonts w:ascii="Times New Roman" w:hAnsi="Times New Roman"/>
          <w:noProof/>
          <w:lang w:eastAsia="el-GR"/>
        </w:rPr>
        <w:lastRenderedPageBreak/>
        <w:drawing>
          <wp:inline distT="0" distB="0" distL="0" distR="0" wp14:anchorId="47EB0BA2" wp14:editId="1F2A1DF8">
            <wp:extent cx="3869977" cy="2580292"/>
            <wp:effectExtent l="19050" t="0" r="0" b="0"/>
            <wp:docPr id="26" name="Εικόνα 12" descr="Residuals vs Fits for V4 &amp;#915;&amp;#923;&amp;#933;&amp;#922;&amp;#933;&amp;#932;&amp;#919;&amp;#932;&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iduals vs Fits for V4 &amp;#915;&amp;#923;&amp;#933;&amp;#922;&amp;#933;&amp;#932;&amp;#919;&amp;#932;&amp;#9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2230" cy="2581275"/>
                    </a:xfrm>
                    <a:prstGeom prst="rect">
                      <a:avLst/>
                    </a:prstGeom>
                    <a:noFill/>
                    <a:ln>
                      <a:noFill/>
                    </a:ln>
                  </pic:spPr>
                </pic:pic>
              </a:graphicData>
            </a:graphic>
          </wp:inline>
        </w:drawing>
      </w:r>
    </w:p>
    <w:p w14:paraId="1687B00A" w14:textId="77777777" w:rsidR="00A27614" w:rsidRPr="00A27614" w:rsidRDefault="00A27614" w:rsidP="00A27614">
      <w:pPr>
        <w:pStyle w:val="ac"/>
        <w:rPr>
          <w:rFonts w:ascii="Times New Roman" w:hAnsi="Times New Roman"/>
          <w:color w:val="auto"/>
          <w:sz w:val="20"/>
          <w:szCs w:val="20"/>
        </w:rPr>
      </w:pPr>
      <w:bookmarkStart w:id="49" w:name="_Toc133180456"/>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Pr="00A27614">
        <w:rPr>
          <w:rFonts w:ascii="Times New Roman" w:hAnsi="Times New Roman"/>
          <w:noProof/>
          <w:color w:val="auto"/>
          <w:sz w:val="20"/>
          <w:szCs w:val="20"/>
        </w:rPr>
        <w:t>10</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.Γραφική Παράσταση ομοιογένειας στην διασπορά της γλυκύτητας.</w:t>
      </w:r>
      <w:bookmarkEnd w:id="49"/>
    </w:p>
    <w:p w14:paraId="6E792EA5" w14:textId="77777777" w:rsidR="00042E7E" w:rsidRDefault="00042E7E" w:rsidP="00304139">
      <w:pPr>
        <w:rPr>
          <w:rFonts w:ascii="Times New Roman" w:hAnsi="Times New Roman"/>
        </w:rPr>
      </w:pPr>
      <w:r>
        <w:rPr>
          <w:rFonts w:ascii="Times New Roman" w:hAnsi="Times New Roman"/>
        </w:rPr>
        <w:t xml:space="preserve">Επιπλέον, αξιολογήθηκε και η επίδραση όλων των παραμέτρων στην γλυκύτητα των αποξηραμένων φετών μήλου. Από την ανάλυση λοιπόν των αποτελεσμάτων προέκυψε πως για την γλυκύτητα, στατιστικώς σημαντική παράμετρος που την επηρέασε προέκυψε πως ήταν μόνο το οξύ. Συγκεκριμένα, όπως φαίνεται στον παρακάτω πίνακα, για το οξύ </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w:t>
      </w:r>
      <w:r w:rsidRPr="00042E7E">
        <w:rPr>
          <w:rFonts w:ascii="Times New Roman" w:hAnsi="Times New Roman"/>
        </w:rPr>
        <w:t>45</w:t>
      </w:r>
      <w:r w:rsidRPr="004C4BDD">
        <w:rPr>
          <w:rFonts w:ascii="Times New Roman" w:hAnsi="Times New Roman"/>
        </w:rPr>
        <w:t>&lt;</w:t>
      </w:r>
      <w:r>
        <w:rPr>
          <w:rFonts w:ascii="Times New Roman" w:hAnsi="Times New Roman"/>
          <w:lang w:val="en-US"/>
        </w:rPr>
        <w:t>P</w:t>
      </w:r>
      <w:r w:rsidRPr="004C4BDD">
        <w:rPr>
          <w:rFonts w:ascii="Times New Roman" w:hAnsi="Times New Roman"/>
        </w:rPr>
        <w:t>-</w:t>
      </w:r>
      <w:r>
        <w:rPr>
          <w:rFonts w:ascii="Times New Roman" w:hAnsi="Times New Roman"/>
          <w:lang w:val="en-US"/>
        </w:rPr>
        <w:t>Value</w:t>
      </w:r>
      <w:r w:rsidRPr="004C4BDD">
        <w:rPr>
          <w:rFonts w:ascii="Times New Roman" w:hAnsi="Times New Roman"/>
        </w:rPr>
        <w:t xml:space="preserve"> 0,05</w:t>
      </w:r>
      <w:r w:rsidR="001B6F8C">
        <w:rPr>
          <w:rFonts w:ascii="Times New Roman" w:hAnsi="Times New Roman"/>
        </w:rPr>
        <w:t xml:space="preserve"> (Πίνακας 7)</w:t>
      </w:r>
      <w:r w:rsidRPr="00042E7E">
        <w:rPr>
          <w:rFonts w:ascii="Times New Roman" w:hAnsi="Times New Roman"/>
        </w:rPr>
        <w:t xml:space="preserve">. </w:t>
      </w:r>
      <w:r>
        <w:rPr>
          <w:rFonts w:ascii="Times New Roman" w:hAnsi="Times New Roman"/>
        </w:rPr>
        <w:t>Επιπλέον, σύμφωνα με το παρακάτω διάγραμμα προκύπτει πως με την προσθήκη μεγαλύτερης ποσότητας οξέος, μειώνεται η οργανοληπτική γλυκύτητα των αποξηραμένων μήλων</w:t>
      </w:r>
      <w:r w:rsidR="001B6F8C">
        <w:rPr>
          <w:rFonts w:ascii="Times New Roman" w:hAnsi="Times New Roman"/>
        </w:rPr>
        <w:t xml:space="preserve"> (Σχήμα 11)</w:t>
      </w:r>
      <w:r>
        <w:rPr>
          <w:rFonts w:ascii="Times New Roman" w:hAnsi="Times New Roman"/>
        </w:rPr>
        <w:t xml:space="preserve">. </w:t>
      </w:r>
    </w:p>
    <w:p w14:paraId="39FF66EE" w14:textId="77777777" w:rsidR="00E52623" w:rsidRDefault="00E52623">
      <w:pPr>
        <w:ind w:firstLine="0"/>
        <w:rPr>
          <w:rFonts w:ascii="Times New Roman" w:hAnsi="Times New Roman"/>
        </w:rPr>
      </w:pPr>
    </w:p>
    <w:p w14:paraId="161C7D06" w14:textId="77777777" w:rsidR="009377C3" w:rsidRPr="009377C3" w:rsidRDefault="009377C3" w:rsidP="009377C3">
      <w:pPr>
        <w:pStyle w:val="ac"/>
        <w:keepNext/>
        <w:rPr>
          <w:rFonts w:ascii="Times New Roman" w:hAnsi="Times New Roman"/>
          <w:color w:val="auto"/>
          <w:sz w:val="20"/>
          <w:szCs w:val="20"/>
        </w:rPr>
      </w:pPr>
      <w:bookmarkStart w:id="50" w:name="_Toc133422376"/>
      <w:r w:rsidRPr="009377C3">
        <w:rPr>
          <w:rFonts w:ascii="Times New Roman" w:hAnsi="Times New Roman"/>
          <w:color w:val="auto"/>
          <w:sz w:val="20"/>
          <w:szCs w:val="20"/>
        </w:rPr>
        <w:t xml:space="preserve">Πίνακας </w:t>
      </w:r>
      <w:r w:rsidR="00297F27" w:rsidRPr="009377C3">
        <w:rPr>
          <w:rFonts w:ascii="Times New Roman" w:hAnsi="Times New Roman"/>
          <w:color w:val="auto"/>
          <w:sz w:val="20"/>
          <w:szCs w:val="20"/>
        </w:rPr>
        <w:fldChar w:fldCharType="begin"/>
      </w:r>
      <w:r w:rsidRPr="009377C3">
        <w:rPr>
          <w:rFonts w:ascii="Times New Roman" w:hAnsi="Times New Roman"/>
          <w:color w:val="auto"/>
          <w:sz w:val="20"/>
          <w:szCs w:val="20"/>
        </w:rPr>
        <w:instrText xml:space="preserve"> SEQ Πίνακας \* ARABIC </w:instrText>
      </w:r>
      <w:r w:rsidR="00297F27" w:rsidRPr="009377C3">
        <w:rPr>
          <w:rFonts w:ascii="Times New Roman" w:hAnsi="Times New Roman"/>
          <w:color w:val="auto"/>
          <w:sz w:val="20"/>
          <w:szCs w:val="20"/>
        </w:rPr>
        <w:fldChar w:fldCharType="separate"/>
      </w:r>
      <w:r w:rsidR="001B6F8C">
        <w:rPr>
          <w:rFonts w:ascii="Times New Roman" w:hAnsi="Times New Roman"/>
          <w:noProof/>
          <w:color w:val="auto"/>
          <w:sz w:val="20"/>
          <w:szCs w:val="20"/>
        </w:rPr>
        <w:t>7</w:t>
      </w:r>
      <w:r w:rsidR="00297F27" w:rsidRPr="009377C3">
        <w:rPr>
          <w:rFonts w:ascii="Times New Roman" w:hAnsi="Times New Roman"/>
          <w:color w:val="auto"/>
          <w:sz w:val="20"/>
          <w:szCs w:val="20"/>
        </w:rPr>
        <w:fldChar w:fldCharType="end"/>
      </w:r>
      <w:r w:rsidRPr="009377C3">
        <w:rPr>
          <w:rFonts w:ascii="Times New Roman" w:hAnsi="Times New Roman"/>
          <w:color w:val="auto"/>
          <w:sz w:val="20"/>
          <w:szCs w:val="20"/>
        </w:rPr>
        <w:t>. Επίδραση διαφόρων παραμέτρων στην γλυκύτητα των μήλων.</w:t>
      </w:r>
      <w:bookmarkEnd w:id="50"/>
    </w:p>
    <w:tbl>
      <w:tblPr>
        <w:tblW w:w="0" w:type="auto"/>
        <w:jc w:val="center"/>
        <w:tblCellMar>
          <w:left w:w="60" w:type="dxa"/>
          <w:right w:w="60" w:type="dxa"/>
        </w:tblCellMar>
        <w:tblLook w:val="0000" w:firstRow="0" w:lastRow="0" w:firstColumn="0" w:lastColumn="0" w:noHBand="0" w:noVBand="0"/>
      </w:tblPr>
      <w:tblGrid>
        <w:gridCol w:w="1927"/>
        <w:gridCol w:w="1134"/>
        <w:gridCol w:w="1134"/>
        <w:gridCol w:w="1134"/>
        <w:gridCol w:w="1134"/>
        <w:gridCol w:w="1134"/>
      </w:tblGrid>
      <w:tr w:rsidR="00E52623" w:rsidRPr="002B1C9B" w14:paraId="318FDA61" w14:textId="77777777" w:rsidTr="001F2AAF">
        <w:trPr>
          <w:trHeight w:val="283"/>
          <w:jc w:val="center"/>
        </w:trPr>
        <w:tc>
          <w:tcPr>
            <w:tcW w:w="1927" w:type="dxa"/>
            <w:tcBorders>
              <w:top w:val="single" w:sz="4" w:space="0" w:color="auto"/>
              <w:bottom w:val="single" w:sz="6" w:space="0" w:color="383838"/>
            </w:tcBorders>
            <w:tcMar>
              <w:top w:w="15" w:type="dxa"/>
              <w:left w:w="30" w:type="dxa"/>
              <w:right w:w="30" w:type="dxa"/>
            </w:tcMar>
            <w:vAlign w:val="center"/>
          </w:tcPr>
          <w:p w14:paraId="5DF50A5F" w14:textId="77777777" w:rsidR="00E52623" w:rsidRPr="002B1C9B" w:rsidRDefault="00E52623" w:rsidP="00304139">
            <w:pPr>
              <w:autoSpaceDE w:val="0"/>
              <w:autoSpaceDN w:val="0"/>
              <w:adjustRightInd w:val="0"/>
              <w:spacing w:line="240" w:lineRule="auto"/>
              <w:ind w:firstLine="0"/>
              <w:jc w:val="left"/>
              <w:rPr>
                <w:rFonts w:ascii="Segoe UI" w:eastAsia="Times New Roman" w:hAnsi="Segoe UI" w:cs="Segoe UI"/>
                <w:b/>
                <w:bCs/>
                <w:color w:val="000000"/>
                <w:sz w:val="19"/>
                <w:szCs w:val="19"/>
              </w:rPr>
            </w:pPr>
            <w:proofErr w:type="spellStart"/>
            <w:r w:rsidRPr="002B1C9B">
              <w:rPr>
                <w:rFonts w:ascii="Segoe UI" w:eastAsia="Times New Roman" w:hAnsi="Segoe UI" w:cs="Segoe UI"/>
                <w:b/>
                <w:bCs/>
                <w:color w:val="000000"/>
                <w:sz w:val="19"/>
                <w:szCs w:val="19"/>
              </w:rPr>
              <w:t>Source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1C9BCB63" w14:textId="77777777" w:rsidR="00E52623" w:rsidRPr="002B1C9B" w:rsidRDefault="00E52623" w:rsidP="00304139">
            <w:pPr>
              <w:autoSpaceDE w:val="0"/>
              <w:autoSpaceDN w:val="0"/>
              <w:adjustRightInd w:val="0"/>
              <w:spacing w:line="240" w:lineRule="auto"/>
              <w:ind w:firstLine="0"/>
              <w:jc w:val="center"/>
              <w:rPr>
                <w:rFonts w:ascii="Segoe UI" w:eastAsia="Times New Roman" w:hAnsi="Segoe UI" w:cs="Segoe UI"/>
                <w:b/>
                <w:bCs/>
                <w:color w:val="000000"/>
                <w:sz w:val="19"/>
                <w:szCs w:val="19"/>
              </w:rPr>
            </w:pPr>
            <w:r w:rsidRPr="002B1C9B">
              <w:rPr>
                <w:rFonts w:ascii="Segoe UI" w:eastAsia="Times New Roman" w:hAnsi="Segoe UI" w:cs="Segoe UI"/>
                <w:b/>
                <w:bCs/>
                <w:color w:val="000000"/>
                <w:sz w:val="19"/>
                <w:szCs w:val="19"/>
              </w:rPr>
              <w:t>DF</w:t>
            </w:r>
          </w:p>
        </w:tc>
        <w:tc>
          <w:tcPr>
            <w:tcW w:w="1134" w:type="dxa"/>
            <w:tcBorders>
              <w:top w:val="single" w:sz="4" w:space="0" w:color="auto"/>
              <w:bottom w:val="single" w:sz="6" w:space="0" w:color="383838"/>
            </w:tcBorders>
            <w:tcMar>
              <w:top w:w="15" w:type="dxa"/>
              <w:left w:w="30" w:type="dxa"/>
              <w:right w:w="30" w:type="dxa"/>
            </w:tcMar>
            <w:vAlign w:val="center"/>
          </w:tcPr>
          <w:p w14:paraId="1FD64585" w14:textId="77777777" w:rsidR="00E52623" w:rsidRPr="002B1C9B" w:rsidRDefault="00E52623" w:rsidP="00304139">
            <w:pPr>
              <w:autoSpaceDE w:val="0"/>
              <w:autoSpaceDN w:val="0"/>
              <w:adjustRightInd w:val="0"/>
              <w:spacing w:line="240" w:lineRule="auto"/>
              <w:ind w:firstLine="0"/>
              <w:jc w:val="center"/>
              <w:rPr>
                <w:rFonts w:ascii="Segoe UI" w:eastAsia="Times New Roman" w:hAnsi="Segoe UI" w:cs="Segoe UI"/>
                <w:b/>
                <w:bCs/>
                <w:color w:val="000000"/>
                <w:sz w:val="19"/>
                <w:szCs w:val="19"/>
              </w:rPr>
            </w:pPr>
            <w:proofErr w:type="spellStart"/>
            <w:r w:rsidRPr="002B1C9B">
              <w:rPr>
                <w:rFonts w:ascii="Segoe UI" w:eastAsia="Times New Roman" w:hAnsi="Segoe UI" w:cs="Segoe UI"/>
                <w:b/>
                <w:bCs/>
                <w:color w:val="000000"/>
                <w:sz w:val="19"/>
                <w:szCs w:val="19"/>
              </w:rPr>
              <w:t>Adj</w:t>
            </w:r>
            <w:proofErr w:type="spellEnd"/>
            <w:r w:rsidRPr="002B1C9B">
              <w:rPr>
                <w:rFonts w:ascii="Segoe UI" w:eastAsia="Times New Roman" w:hAnsi="Segoe UI" w:cs="Segoe UI"/>
                <w:b/>
                <w:bCs/>
                <w:color w:val="000000"/>
                <w:sz w:val="19"/>
                <w:szCs w:val="19"/>
              </w:rPr>
              <w:t xml:space="preserve"> SS</w:t>
            </w:r>
          </w:p>
        </w:tc>
        <w:tc>
          <w:tcPr>
            <w:tcW w:w="1134" w:type="dxa"/>
            <w:tcBorders>
              <w:top w:val="single" w:sz="4" w:space="0" w:color="auto"/>
              <w:bottom w:val="single" w:sz="6" w:space="0" w:color="383838"/>
            </w:tcBorders>
            <w:tcMar>
              <w:top w:w="15" w:type="dxa"/>
              <w:left w:w="30" w:type="dxa"/>
              <w:right w:w="30" w:type="dxa"/>
            </w:tcMar>
            <w:vAlign w:val="center"/>
          </w:tcPr>
          <w:p w14:paraId="7A35CDC3" w14:textId="77777777" w:rsidR="00E52623" w:rsidRPr="002B1C9B" w:rsidRDefault="00E52623" w:rsidP="00304139">
            <w:pPr>
              <w:autoSpaceDE w:val="0"/>
              <w:autoSpaceDN w:val="0"/>
              <w:adjustRightInd w:val="0"/>
              <w:spacing w:line="240" w:lineRule="auto"/>
              <w:ind w:firstLine="0"/>
              <w:jc w:val="center"/>
              <w:rPr>
                <w:rFonts w:ascii="Segoe UI" w:eastAsia="Times New Roman" w:hAnsi="Segoe UI" w:cs="Segoe UI"/>
                <w:b/>
                <w:bCs/>
                <w:color w:val="000000"/>
                <w:sz w:val="19"/>
                <w:szCs w:val="19"/>
              </w:rPr>
            </w:pPr>
            <w:proofErr w:type="spellStart"/>
            <w:r w:rsidRPr="002B1C9B">
              <w:rPr>
                <w:rFonts w:ascii="Segoe UI" w:eastAsia="Times New Roman" w:hAnsi="Segoe UI" w:cs="Segoe UI"/>
                <w:b/>
                <w:bCs/>
                <w:color w:val="000000"/>
                <w:sz w:val="19"/>
                <w:szCs w:val="19"/>
              </w:rPr>
              <w:t>Adj</w:t>
            </w:r>
            <w:proofErr w:type="spellEnd"/>
            <w:r w:rsidRPr="002B1C9B">
              <w:rPr>
                <w:rFonts w:ascii="Segoe UI" w:eastAsia="Times New Roman" w:hAnsi="Segoe UI" w:cs="Segoe UI"/>
                <w:b/>
                <w:bCs/>
                <w:color w:val="000000"/>
                <w:sz w:val="19"/>
                <w:szCs w:val="19"/>
              </w:rPr>
              <w:t xml:space="preserve"> MS</w:t>
            </w:r>
          </w:p>
        </w:tc>
        <w:tc>
          <w:tcPr>
            <w:tcW w:w="1134" w:type="dxa"/>
            <w:tcBorders>
              <w:top w:val="single" w:sz="4" w:space="0" w:color="auto"/>
              <w:bottom w:val="single" w:sz="6" w:space="0" w:color="383838"/>
            </w:tcBorders>
            <w:tcMar>
              <w:top w:w="15" w:type="dxa"/>
              <w:left w:w="30" w:type="dxa"/>
              <w:right w:w="30" w:type="dxa"/>
            </w:tcMar>
            <w:vAlign w:val="center"/>
          </w:tcPr>
          <w:p w14:paraId="7D23B8DB" w14:textId="77777777" w:rsidR="00E52623" w:rsidRPr="002B1C9B" w:rsidRDefault="00E52623" w:rsidP="00304139">
            <w:pPr>
              <w:autoSpaceDE w:val="0"/>
              <w:autoSpaceDN w:val="0"/>
              <w:adjustRightInd w:val="0"/>
              <w:spacing w:line="240" w:lineRule="auto"/>
              <w:ind w:firstLine="0"/>
              <w:jc w:val="center"/>
              <w:rPr>
                <w:rFonts w:ascii="Segoe UI" w:eastAsia="Times New Roman" w:hAnsi="Segoe UI" w:cs="Segoe UI"/>
                <w:b/>
                <w:bCs/>
                <w:color w:val="000000"/>
                <w:sz w:val="19"/>
                <w:szCs w:val="19"/>
              </w:rPr>
            </w:pPr>
            <w:r w:rsidRPr="002B1C9B">
              <w:rPr>
                <w:rFonts w:ascii="Segoe UI" w:eastAsia="Times New Roman" w:hAnsi="Segoe UI" w:cs="Segoe UI"/>
                <w:b/>
                <w:bCs/>
                <w:color w:val="000000"/>
                <w:sz w:val="19"/>
                <w:szCs w:val="19"/>
              </w:rPr>
              <w:t>F-</w:t>
            </w:r>
            <w:proofErr w:type="spellStart"/>
            <w:r w:rsidRPr="002B1C9B">
              <w:rPr>
                <w:rFonts w:ascii="Segoe UI" w:eastAsia="Times New Roman" w:hAnsi="Segoe UI" w:cs="Segoe UI"/>
                <w:b/>
                <w:bCs/>
                <w:color w:val="000000"/>
                <w:sz w:val="19"/>
                <w:szCs w:val="19"/>
              </w:rPr>
              <w:t>Value</w:t>
            </w:r>
            <w:proofErr w:type="spellEnd"/>
          </w:p>
        </w:tc>
        <w:tc>
          <w:tcPr>
            <w:tcW w:w="1134" w:type="dxa"/>
            <w:tcBorders>
              <w:top w:val="single" w:sz="4" w:space="0" w:color="auto"/>
              <w:bottom w:val="single" w:sz="6" w:space="0" w:color="383838"/>
            </w:tcBorders>
            <w:tcMar>
              <w:top w:w="15" w:type="dxa"/>
              <w:left w:w="30" w:type="dxa"/>
              <w:right w:w="30" w:type="dxa"/>
            </w:tcMar>
            <w:vAlign w:val="center"/>
          </w:tcPr>
          <w:p w14:paraId="5E77B60C" w14:textId="77777777" w:rsidR="00E52623" w:rsidRPr="002B1C9B" w:rsidRDefault="00E52623" w:rsidP="00304139">
            <w:pPr>
              <w:autoSpaceDE w:val="0"/>
              <w:autoSpaceDN w:val="0"/>
              <w:adjustRightInd w:val="0"/>
              <w:spacing w:line="240" w:lineRule="auto"/>
              <w:ind w:firstLine="0"/>
              <w:jc w:val="center"/>
              <w:rPr>
                <w:rFonts w:ascii="Segoe UI" w:eastAsia="Times New Roman" w:hAnsi="Segoe UI" w:cs="Segoe UI"/>
                <w:b/>
                <w:bCs/>
                <w:color w:val="000000"/>
                <w:sz w:val="19"/>
                <w:szCs w:val="19"/>
              </w:rPr>
            </w:pPr>
            <w:r w:rsidRPr="002B1C9B">
              <w:rPr>
                <w:rFonts w:ascii="Segoe UI" w:eastAsia="Times New Roman" w:hAnsi="Segoe UI" w:cs="Segoe UI"/>
                <w:b/>
                <w:bCs/>
                <w:color w:val="000000"/>
                <w:sz w:val="19"/>
                <w:szCs w:val="19"/>
              </w:rPr>
              <w:t>P-</w:t>
            </w:r>
            <w:proofErr w:type="spellStart"/>
            <w:r w:rsidRPr="002B1C9B">
              <w:rPr>
                <w:rFonts w:ascii="Segoe UI" w:eastAsia="Times New Roman" w:hAnsi="Segoe UI" w:cs="Segoe UI"/>
                <w:b/>
                <w:bCs/>
                <w:color w:val="000000"/>
                <w:sz w:val="19"/>
                <w:szCs w:val="19"/>
              </w:rPr>
              <w:t>Value</w:t>
            </w:r>
            <w:proofErr w:type="spellEnd"/>
          </w:p>
        </w:tc>
      </w:tr>
      <w:tr w:rsidR="00E52623" w:rsidRPr="002B1C9B" w14:paraId="5D87D6A9"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76B983EA"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Οξύ</w:t>
            </w:r>
          </w:p>
        </w:tc>
        <w:tc>
          <w:tcPr>
            <w:tcW w:w="1134" w:type="dxa"/>
            <w:tcBorders>
              <w:top w:val="nil"/>
              <w:left w:val="nil"/>
              <w:bottom w:val="nil"/>
              <w:right w:val="nil"/>
            </w:tcBorders>
            <w:tcMar>
              <w:top w:w="15" w:type="dxa"/>
              <w:left w:w="30" w:type="dxa"/>
              <w:right w:w="30" w:type="dxa"/>
            </w:tcMar>
            <w:vAlign w:val="center"/>
          </w:tcPr>
          <w:p w14:paraId="4606AF8E"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0989A4B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41,627</w:t>
            </w:r>
          </w:p>
        </w:tc>
        <w:tc>
          <w:tcPr>
            <w:tcW w:w="1134" w:type="dxa"/>
            <w:tcBorders>
              <w:top w:val="nil"/>
              <w:left w:val="nil"/>
              <w:bottom w:val="nil"/>
              <w:right w:val="nil"/>
            </w:tcBorders>
            <w:tcMar>
              <w:top w:w="15" w:type="dxa"/>
              <w:left w:w="30" w:type="dxa"/>
              <w:right w:w="30" w:type="dxa"/>
            </w:tcMar>
            <w:vAlign w:val="center"/>
          </w:tcPr>
          <w:p w14:paraId="007FE66F"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41,6269</w:t>
            </w:r>
          </w:p>
        </w:tc>
        <w:tc>
          <w:tcPr>
            <w:tcW w:w="1134" w:type="dxa"/>
            <w:tcBorders>
              <w:top w:val="nil"/>
              <w:left w:val="nil"/>
              <w:bottom w:val="nil"/>
              <w:right w:val="nil"/>
            </w:tcBorders>
            <w:tcMar>
              <w:top w:w="15" w:type="dxa"/>
              <w:left w:w="30" w:type="dxa"/>
              <w:right w:w="30" w:type="dxa"/>
            </w:tcMar>
            <w:vAlign w:val="center"/>
          </w:tcPr>
          <w:p w14:paraId="45B7D26B"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4,32</w:t>
            </w:r>
          </w:p>
        </w:tc>
        <w:tc>
          <w:tcPr>
            <w:tcW w:w="1134" w:type="dxa"/>
            <w:tcBorders>
              <w:top w:val="nil"/>
              <w:left w:val="nil"/>
              <w:bottom w:val="nil"/>
              <w:right w:val="nil"/>
            </w:tcBorders>
            <w:shd w:val="clear" w:color="auto" w:fill="auto"/>
            <w:tcMar>
              <w:top w:w="15" w:type="dxa"/>
              <w:left w:w="30" w:type="dxa"/>
              <w:right w:w="30" w:type="dxa"/>
            </w:tcMar>
            <w:vAlign w:val="center"/>
          </w:tcPr>
          <w:p w14:paraId="38101F26" w14:textId="77777777" w:rsidR="00E52623" w:rsidRPr="002B1C9B" w:rsidRDefault="007410FB"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Pr>
                <w:rFonts w:ascii="system-ui" w:eastAsia="Times New Roman" w:hAnsi="system-ui" w:cs="system-ui"/>
                <w:color w:val="000000"/>
                <w:sz w:val="18"/>
                <w:szCs w:val="18"/>
              </w:rPr>
              <w:t>0,045</w:t>
            </w:r>
          </w:p>
        </w:tc>
      </w:tr>
      <w:tr w:rsidR="00E52623" w:rsidRPr="002B1C9B" w14:paraId="0DE652B7"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3F42F3C7"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Θερμοκρασία</w:t>
            </w:r>
          </w:p>
        </w:tc>
        <w:tc>
          <w:tcPr>
            <w:tcW w:w="1134" w:type="dxa"/>
            <w:tcBorders>
              <w:top w:val="nil"/>
              <w:left w:val="nil"/>
              <w:bottom w:val="nil"/>
              <w:right w:val="nil"/>
            </w:tcBorders>
            <w:tcMar>
              <w:top w:w="15" w:type="dxa"/>
              <w:left w:w="30" w:type="dxa"/>
              <w:right w:w="30" w:type="dxa"/>
            </w:tcMar>
            <w:vAlign w:val="center"/>
          </w:tcPr>
          <w:p w14:paraId="068EDFBB"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3229B285"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9,810</w:t>
            </w:r>
          </w:p>
        </w:tc>
        <w:tc>
          <w:tcPr>
            <w:tcW w:w="1134" w:type="dxa"/>
            <w:tcBorders>
              <w:top w:val="nil"/>
              <w:left w:val="nil"/>
              <w:bottom w:val="nil"/>
              <w:right w:val="nil"/>
            </w:tcBorders>
            <w:tcMar>
              <w:top w:w="15" w:type="dxa"/>
              <w:left w:w="30" w:type="dxa"/>
              <w:right w:w="30" w:type="dxa"/>
            </w:tcMar>
            <w:vAlign w:val="center"/>
          </w:tcPr>
          <w:p w14:paraId="04B26AE4"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9,8102</w:t>
            </w:r>
          </w:p>
        </w:tc>
        <w:tc>
          <w:tcPr>
            <w:tcW w:w="1134" w:type="dxa"/>
            <w:tcBorders>
              <w:top w:val="nil"/>
              <w:left w:val="nil"/>
              <w:bottom w:val="nil"/>
              <w:right w:val="nil"/>
            </w:tcBorders>
            <w:tcMar>
              <w:top w:w="15" w:type="dxa"/>
              <w:left w:w="30" w:type="dxa"/>
              <w:right w:w="30" w:type="dxa"/>
            </w:tcMar>
            <w:vAlign w:val="center"/>
          </w:tcPr>
          <w:p w14:paraId="4BBB66BF"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1,02</w:t>
            </w:r>
          </w:p>
        </w:tc>
        <w:tc>
          <w:tcPr>
            <w:tcW w:w="1134" w:type="dxa"/>
            <w:tcBorders>
              <w:top w:val="nil"/>
              <w:left w:val="nil"/>
              <w:bottom w:val="nil"/>
              <w:right w:val="nil"/>
            </w:tcBorders>
            <w:shd w:val="clear" w:color="auto" w:fill="auto"/>
            <w:tcMar>
              <w:top w:w="15" w:type="dxa"/>
              <w:left w:w="30" w:type="dxa"/>
              <w:right w:w="30" w:type="dxa"/>
            </w:tcMar>
            <w:vAlign w:val="center"/>
          </w:tcPr>
          <w:p w14:paraId="6F6196E2" w14:textId="77777777" w:rsidR="00E52623" w:rsidRPr="002B1C9B" w:rsidRDefault="007410FB"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Pr>
                <w:rFonts w:ascii="system-ui" w:eastAsia="Times New Roman" w:hAnsi="system-ui" w:cs="system-ui"/>
                <w:color w:val="000000"/>
                <w:sz w:val="18"/>
                <w:szCs w:val="18"/>
              </w:rPr>
              <w:t>0,320</w:t>
            </w:r>
          </w:p>
        </w:tc>
      </w:tr>
      <w:tr w:rsidR="00E52623" w:rsidRPr="002B1C9B" w14:paraId="2C901BCE"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57FFFEA3"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Ποικιλία</w:t>
            </w:r>
          </w:p>
        </w:tc>
        <w:tc>
          <w:tcPr>
            <w:tcW w:w="1134" w:type="dxa"/>
            <w:tcBorders>
              <w:top w:val="nil"/>
              <w:left w:val="nil"/>
              <w:bottom w:val="nil"/>
              <w:right w:val="nil"/>
            </w:tcBorders>
            <w:tcMar>
              <w:top w:w="15" w:type="dxa"/>
              <w:left w:w="30" w:type="dxa"/>
              <w:right w:w="30" w:type="dxa"/>
            </w:tcMar>
            <w:vAlign w:val="center"/>
          </w:tcPr>
          <w:p w14:paraId="12D889FC"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18324910"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8,417</w:t>
            </w:r>
          </w:p>
        </w:tc>
        <w:tc>
          <w:tcPr>
            <w:tcW w:w="1134" w:type="dxa"/>
            <w:tcBorders>
              <w:top w:val="nil"/>
              <w:left w:val="nil"/>
              <w:bottom w:val="nil"/>
              <w:right w:val="nil"/>
            </w:tcBorders>
            <w:tcMar>
              <w:top w:w="15" w:type="dxa"/>
              <w:left w:w="30" w:type="dxa"/>
              <w:right w:w="30" w:type="dxa"/>
            </w:tcMar>
            <w:vAlign w:val="center"/>
          </w:tcPr>
          <w:p w14:paraId="5C29AD59"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8,4169</w:t>
            </w:r>
          </w:p>
        </w:tc>
        <w:tc>
          <w:tcPr>
            <w:tcW w:w="1134" w:type="dxa"/>
            <w:tcBorders>
              <w:top w:val="nil"/>
              <w:left w:val="nil"/>
              <w:bottom w:val="nil"/>
              <w:right w:val="nil"/>
            </w:tcBorders>
            <w:tcMar>
              <w:top w:w="15" w:type="dxa"/>
              <w:left w:w="30" w:type="dxa"/>
              <w:right w:w="30" w:type="dxa"/>
            </w:tcMar>
            <w:vAlign w:val="center"/>
          </w:tcPr>
          <w:p w14:paraId="45EC148F"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0,87</w:t>
            </w:r>
          </w:p>
        </w:tc>
        <w:tc>
          <w:tcPr>
            <w:tcW w:w="1134" w:type="dxa"/>
            <w:tcBorders>
              <w:top w:val="nil"/>
              <w:left w:val="nil"/>
              <w:bottom w:val="nil"/>
              <w:right w:val="nil"/>
            </w:tcBorders>
            <w:shd w:val="clear" w:color="auto" w:fill="auto"/>
            <w:tcMar>
              <w:top w:w="15" w:type="dxa"/>
              <w:left w:w="30" w:type="dxa"/>
              <w:right w:w="30" w:type="dxa"/>
            </w:tcMar>
            <w:vAlign w:val="center"/>
          </w:tcPr>
          <w:p w14:paraId="0CDD9B01"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0,356</w:t>
            </w:r>
          </w:p>
        </w:tc>
      </w:tr>
      <w:tr w:rsidR="00E52623" w:rsidRPr="002B1C9B" w14:paraId="5ACEF7D4"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2F876848"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ΔΟΚΙΜΑΣΤΕΣ</w:t>
            </w:r>
          </w:p>
        </w:tc>
        <w:tc>
          <w:tcPr>
            <w:tcW w:w="1134" w:type="dxa"/>
            <w:tcBorders>
              <w:top w:val="nil"/>
              <w:left w:val="nil"/>
              <w:bottom w:val="nil"/>
              <w:right w:val="nil"/>
            </w:tcBorders>
            <w:tcMar>
              <w:top w:w="15" w:type="dxa"/>
              <w:left w:w="30" w:type="dxa"/>
              <w:right w:w="30" w:type="dxa"/>
            </w:tcMar>
            <w:vAlign w:val="center"/>
          </w:tcPr>
          <w:p w14:paraId="78B85FB4"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13</w:t>
            </w:r>
          </w:p>
        </w:tc>
        <w:tc>
          <w:tcPr>
            <w:tcW w:w="1134" w:type="dxa"/>
            <w:tcBorders>
              <w:top w:val="nil"/>
              <w:left w:val="nil"/>
              <w:bottom w:val="nil"/>
              <w:right w:val="nil"/>
            </w:tcBorders>
            <w:tcMar>
              <w:top w:w="15" w:type="dxa"/>
              <w:left w:w="30" w:type="dxa"/>
              <w:right w:w="30" w:type="dxa"/>
            </w:tcMar>
            <w:vAlign w:val="center"/>
          </w:tcPr>
          <w:p w14:paraId="543C7C84"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97,109</w:t>
            </w:r>
          </w:p>
        </w:tc>
        <w:tc>
          <w:tcPr>
            <w:tcW w:w="1134" w:type="dxa"/>
            <w:tcBorders>
              <w:top w:val="nil"/>
              <w:left w:val="nil"/>
              <w:bottom w:val="nil"/>
              <w:right w:val="nil"/>
            </w:tcBorders>
            <w:tcMar>
              <w:top w:w="15" w:type="dxa"/>
              <w:left w:w="30" w:type="dxa"/>
              <w:right w:w="30" w:type="dxa"/>
            </w:tcMar>
            <w:vAlign w:val="center"/>
          </w:tcPr>
          <w:p w14:paraId="2F81C52C"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7,4699</w:t>
            </w:r>
          </w:p>
        </w:tc>
        <w:tc>
          <w:tcPr>
            <w:tcW w:w="1134" w:type="dxa"/>
            <w:tcBorders>
              <w:top w:val="nil"/>
              <w:left w:val="nil"/>
              <w:bottom w:val="nil"/>
              <w:right w:val="nil"/>
            </w:tcBorders>
            <w:tcMar>
              <w:top w:w="15" w:type="dxa"/>
              <w:left w:w="30" w:type="dxa"/>
              <w:right w:w="30" w:type="dxa"/>
            </w:tcMar>
            <w:vAlign w:val="center"/>
          </w:tcPr>
          <w:p w14:paraId="2075EE1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0,78</w:t>
            </w:r>
          </w:p>
        </w:tc>
        <w:tc>
          <w:tcPr>
            <w:tcW w:w="1134" w:type="dxa"/>
            <w:tcBorders>
              <w:top w:val="nil"/>
              <w:left w:val="nil"/>
              <w:bottom w:val="nil"/>
              <w:right w:val="nil"/>
            </w:tcBorders>
            <w:shd w:val="clear" w:color="auto" w:fill="auto"/>
            <w:tcMar>
              <w:top w:w="15" w:type="dxa"/>
              <w:left w:w="30" w:type="dxa"/>
              <w:right w:w="30" w:type="dxa"/>
            </w:tcMar>
            <w:vAlign w:val="center"/>
          </w:tcPr>
          <w:p w14:paraId="673AEE25"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0,680</w:t>
            </w:r>
          </w:p>
        </w:tc>
      </w:tr>
      <w:tr w:rsidR="00E52623" w:rsidRPr="002B1C9B" w14:paraId="08340E4C"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5106598E"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Οξύ*Θερμοκρασία</w:t>
            </w:r>
          </w:p>
        </w:tc>
        <w:tc>
          <w:tcPr>
            <w:tcW w:w="1134" w:type="dxa"/>
            <w:tcBorders>
              <w:top w:val="nil"/>
              <w:left w:val="nil"/>
              <w:bottom w:val="nil"/>
              <w:right w:val="nil"/>
            </w:tcBorders>
            <w:tcMar>
              <w:top w:w="15" w:type="dxa"/>
              <w:left w:w="30" w:type="dxa"/>
              <w:right w:w="30" w:type="dxa"/>
            </w:tcMar>
            <w:vAlign w:val="center"/>
          </w:tcPr>
          <w:p w14:paraId="7BA678BF"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3C732143"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7,600</w:t>
            </w:r>
          </w:p>
        </w:tc>
        <w:tc>
          <w:tcPr>
            <w:tcW w:w="1134" w:type="dxa"/>
            <w:tcBorders>
              <w:top w:val="nil"/>
              <w:left w:val="nil"/>
              <w:bottom w:val="nil"/>
              <w:right w:val="nil"/>
            </w:tcBorders>
            <w:tcMar>
              <w:top w:w="15" w:type="dxa"/>
              <w:left w:w="30" w:type="dxa"/>
              <w:right w:w="30" w:type="dxa"/>
            </w:tcMar>
            <w:vAlign w:val="center"/>
          </w:tcPr>
          <w:p w14:paraId="27CFD425"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7,6002</w:t>
            </w:r>
          </w:p>
        </w:tc>
        <w:tc>
          <w:tcPr>
            <w:tcW w:w="1134" w:type="dxa"/>
            <w:tcBorders>
              <w:top w:val="nil"/>
              <w:left w:val="nil"/>
              <w:bottom w:val="nil"/>
              <w:right w:val="nil"/>
            </w:tcBorders>
            <w:tcMar>
              <w:top w:w="15" w:type="dxa"/>
              <w:left w:w="30" w:type="dxa"/>
              <w:right w:w="30" w:type="dxa"/>
            </w:tcMar>
            <w:vAlign w:val="center"/>
          </w:tcPr>
          <w:p w14:paraId="6B0A49E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0,79</w:t>
            </w:r>
          </w:p>
        </w:tc>
        <w:tc>
          <w:tcPr>
            <w:tcW w:w="1134" w:type="dxa"/>
            <w:tcBorders>
              <w:top w:val="nil"/>
              <w:left w:val="nil"/>
              <w:bottom w:val="nil"/>
              <w:right w:val="nil"/>
            </w:tcBorders>
            <w:shd w:val="clear" w:color="auto" w:fill="auto"/>
            <w:tcMar>
              <w:top w:w="15" w:type="dxa"/>
              <w:left w:w="30" w:type="dxa"/>
              <w:right w:w="30" w:type="dxa"/>
            </w:tcMar>
            <w:vAlign w:val="center"/>
          </w:tcPr>
          <w:p w14:paraId="04C15705"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0,380</w:t>
            </w:r>
          </w:p>
        </w:tc>
      </w:tr>
      <w:tr w:rsidR="00E52623" w:rsidRPr="002B1C9B" w14:paraId="2D64E89A"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501524EB"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Οξύ*Ποικιλία</w:t>
            </w:r>
          </w:p>
        </w:tc>
        <w:tc>
          <w:tcPr>
            <w:tcW w:w="1134" w:type="dxa"/>
            <w:tcBorders>
              <w:top w:val="nil"/>
              <w:left w:val="nil"/>
              <w:bottom w:val="nil"/>
              <w:right w:val="nil"/>
            </w:tcBorders>
            <w:tcMar>
              <w:top w:w="15" w:type="dxa"/>
              <w:left w:w="30" w:type="dxa"/>
              <w:right w:w="30" w:type="dxa"/>
            </w:tcMar>
            <w:vAlign w:val="center"/>
          </w:tcPr>
          <w:p w14:paraId="563624C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762D1B10"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2,297</w:t>
            </w:r>
          </w:p>
        </w:tc>
        <w:tc>
          <w:tcPr>
            <w:tcW w:w="1134" w:type="dxa"/>
            <w:tcBorders>
              <w:top w:val="nil"/>
              <w:left w:val="nil"/>
              <w:bottom w:val="nil"/>
              <w:right w:val="nil"/>
            </w:tcBorders>
            <w:tcMar>
              <w:top w:w="15" w:type="dxa"/>
              <w:left w:w="30" w:type="dxa"/>
              <w:right w:w="30" w:type="dxa"/>
            </w:tcMar>
            <w:vAlign w:val="center"/>
          </w:tcPr>
          <w:p w14:paraId="3B7426EE"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2,2969</w:t>
            </w:r>
          </w:p>
        </w:tc>
        <w:tc>
          <w:tcPr>
            <w:tcW w:w="1134" w:type="dxa"/>
            <w:tcBorders>
              <w:top w:val="nil"/>
              <w:left w:val="nil"/>
              <w:bottom w:val="nil"/>
              <w:right w:val="nil"/>
            </w:tcBorders>
            <w:tcMar>
              <w:top w:w="15" w:type="dxa"/>
              <w:left w:w="30" w:type="dxa"/>
              <w:right w:w="30" w:type="dxa"/>
            </w:tcMar>
            <w:vAlign w:val="center"/>
          </w:tcPr>
          <w:p w14:paraId="72064483"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0,24</w:t>
            </w:r>
          </w:p>
        </w:tc>
        <w:tc>
          <w:tcPr>
            <w:tcW w:w="1134" w:type="dxa"/>
            <w:tcBorders>
              <w:top w:val="nil"/>
              <w:left w:val="nil"/>
              <w:bottom w:val="nil"/>
              <w:right w:val="nil"/>
            </w:tcBorders>
            <w:shd w:val="clear" w:color="auto" w:fill="auto"/>
            <w:tcMar>
              <w:top w:w="15" w:type="dxa"/>
              <w:left w:w="30" w:type="dxa"/>
              <w:right w:w="30" w:type="dxa"/>
            </w:tcMar>
            <w:vAlign w:val="center"/>
          </w:tcPr>
          <w:p w14:paraId="757F3D70"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0,628</w:t>
            </w:r>
          </w:p>
        </w:tc>
      </w:tr>
      <w:tr w:rsidR="00E52623" w:rsidRPr="002B1C9B" w14:paraId="4F5A5ECC"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133C199D"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Θερμοκρασία*Ποικιλία</w:t>
            </w:r>
          </w:p>
        </w:tc>
        <w:tc>
          <w:tcPr>
            <w:tcW w:w="1134" w:type="dxa"/>
            <w:tcBorders>
              <w:top w:val="nil"/>
              <w:left w:val="nil"/>
              <w:bottom w:val="nil"/>
              <w:right w:val="nil"/>
            </w:tcBorders>
            <w:tcMar>
              <w:top w:w="15" w:type="dxa"/>
              <w:left w:w="30" w:type="dxa"/>
              <w:right w:w="30" w:type="dxa"/>
            </w:tcMar>
            <w:vAlign w:val="center"/>
          </w:tcPr>
          <w:p w14:paraId="03AF625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1</w:t>
            </w:r>
          </w:p>
        </w:tc>
        <w:tc>
          <w:tcPr>
            <w:tcW w:w="1134" w:type="dxa"/>
            <w:tcBorders>
              <w:top w:val="nil"/>
              <w:left w:val="nil"/>
              <w:bottom w:val="nil"/>
              <w:right w:val="nil"/>
            </w:tcBorders>
            <w:tcMar>
              <w:top w:w="15" w:type="dxa"/>
              <w:left w:w="30" w:type="dxa"/>
              <w:right w:w="30" w:type="dxa"/>
            </w:tcMar>
            <w:vAlign w:val="center"/>
          </w:tcPr>
          <w:p w14:paraId="7A5BA5CC"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0,035</w:t>
            </w:r>
          </w:p>
        </w:tc>
        <w:tc>
          <w:tcPr>
            <w:tcW w:w="1134" w:type="dxa"/>
            <w:tcBorders>
              <w:top w:val="nil"/>
              <w:left w:val="nil"/>
              <w:bottom w:val="nil"/>
              <w:right w:val="nil"/>
            </w:tcBorders>
            <w:tcMar>
              <w:top w:w="15" w:type="dxa"/>
              <w:left w:w="30" w:type="dxa"/>
              <w:right w:w="30" w:type="dxa"/>
            </w:tcMar>
            <w:vAlign w:val="center"/>
          </w:tcPr>
          <w:p w14:paraId="28F4844A"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0,0352</w:t>
            </w:r>
          </w:p>
        </w:tc>
        <w:tc>
          <w:tcPr>
            <w:tcW w:w="1134" w:type="dxa"/>
            <w:tcBorders>
              <w:top w:val="nil"/>
              <w:left w:val="nil"/>
              <w:bottom w:val="nil"/>
              <w:right w:val="nil"/>
            </w:tcBorders>
            <w:tcMar>
              <w:top w:w="15" w:type="dxa"/>
              <w:left w:w="30" w:type="dxa"/>
              <w:right w:w="30" w:type="dxa"/>
            </w:tcMar>
            <w:vAlign w:val="center"/>
          </w:tcPr>
          <w:p w14:paraId="4783C40E"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0,00</w:t>
            </w:r>
          </w:p>
        </w:tc>
        <w:tc>
          <w:tcPr>
            <w:tcW w:w="1134" w:type="dxa"/>
            <w:tcBorders>
              <w:top w:val="nil"/>
              <w:left w:val="nil"/>
              <w:bottom w:val="nil"/>
              <w:right w:val="nil"/>
            </w:tcBorders>
            <w:shd w:val="clear" w:color="auto" w:fill="auto"/>
            <w:tcMar>
              <w:top w:w="15" w:type="dxa"/>
              <w:left w:w="30" w:type="dxa"/>
              <w:right w:w="30" w:type="dxa"/>
            </w:tcMar>
            <w:vAlign w:val="center"/>
          </w:tcPr>
          <w:p w14:paraId="25051744"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0,952</w:t>
            </w:r>
          </w:p>
        </w:tc>
      </w:tr>
      <w:tr w:rsidR="00E52623" w:rsidRPr="002B1C9B" w14:paraId="66AD9BBA" w14:textId="77777777" w:rsidTr="001F2AAF">
        <w:trPr>
          <w:trHeight w:val="283"/>
          <w:jc w:val="center"/>
        </w:trPr>
        <w:tc>
          <w:tcPr>
            <w:tcW w:w="1927" w:type="dxa"/>
            <w:tcBorders>
              <w:top w:val="nil"/>
              <w:left w:val="nil"/>
              <w:bottom w:val="nil"/>
              <w:right w:val="nil"/>
            </w:tcBorders>
            <w:tcMar>
              <w:top w:w="15" w:type="dxa"/>
              <w:left w:w="30" w:type="dxa"/>
              <w:right w:w="30" w:type="dxa"/>
            </w:tcMar>
            <w:vAlign w:val="center"/>
          </w:tcPr>
          <w:p w14:paraId="58F3A2CE"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proofErr w:type="spellStart"/>
            <w:r w:rsidRPr="002B1C9B">
              <w:rPr>
                <w:rFonts w:ascii="system-ui" w:eastAsia="Times New Roman" w:hAnsi="system-ui" w:cs="system-ui"/>
                <w:color w:val="000000"/>
                <w:sz w:val="18"/>
                <w:szCs w:val="18"/>
              </w:rPr>
              <w:t>Error</w:t>
            </w:r>
            <w:proofErr w:type="spellEnd"/>
          </w:p>
        </w:tc>
        <w:tc>
          <w:tcPr>
            <w:tcW w:w="1134" w:type="dxa"/>
            <w:tcBorders>
              <w:top w:val="nil"/>
              <w:left w:val="nil"/>
              <w:bottom w:val="nil"/>
              <w:right w:val="nil"/>
            </w:tcBorders>
            <w:tcMar>
              <w:top w:w="15" w:type="dxa"/>
              <w:left w:w="30" w:type="dxa"/>
              <w:right w:w="30" w:type="dxa"/>
            </w:tcMar>
            <w:vAlign w:val="center"/>
          </w:tcPr>
          <w:p w14:paraId="15B9ABDB"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36</w:t>
            </w:r>
          </w:p>
        </w:tc>
        <w:tc>
          <w:tcPr>
            <w:tcW w:w="1134" w:type="dxa"/>
            <w:tcBorders>
              <w:top w:val="nil"/>
              <w:left w:val="nil"/>
              <w:bottom w:val="nil"/>
              <w:right w:val="nil"/>
            </w:tcBorders>
            <w:tcMar>
              <w:top w:w="15" w:type="dxa"/>
              <w:left w:w="30" w:type="dxa"/>
              <w:right w:w="30" w:type="dxa"/>
            </w:tcMar>
            <w:vAlign w:val="center"/>
          </w:tcPr>
          <w:p w14:paraId="0F029D1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346,881</w:t>
            </w:r>
          </w:p>
        </w:tc>
        <w:tc>
          <w:tcPr>
            <w:tcW w:w="1134" w:type="dxa"/>
            <w:tcBorders>
              <w:top w:val="nil"/>
              <w:left w:val="nil"/>
              <w:bottom w:val="nil"/>
              <w:right w:val="nil"/>
            </w:tcBorders>
            <w:tcMar>
              <w:top w:w="15" w:type="dxa"/>
              <w:left w:w="30" w:type="dxa"/>
              <w:right w:w="30" w:type="dxa"/>
            </w:tcMar>
            <w:vAlign w:val="center"/>
          </w:tcPr>
          <w:p w14:paraId="72506AF7"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9,6356</w:t>
            </w:r>
          </w:p>
        </w:tc>
        <w:tc>
          <w:tcPr>
            <w:tcW w:w="1134" w:type="dxa"/>
            <w:tcBorders>
              <w:top w:val="nil"/>
              <w:left w:val="nil"/>
              <w:bottom w:val="nil"/>
              <w:right w:val="nil"/>
            </w:tcBorders>
            <w:tcMar>
              <w:top w:w="15" w:type="dxa"/>
              <w:left w:w="30" w:type="dxa"/>
              <w:right w:w="30" w:type="dxa"/>
            </w:tcMar>
            <w:vAlign w:val="center"/>
          </w:tcPr>
          <w:p w14:paraId="1224851D"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p>
        </w:tc>
        <w:tc>
          <w:tcPr>
            <w:tcW w:w="1134" w:type="dxa"/>
            <w:tcBorders>
              <w:top w:val="nil"/>
              <w:left w:val="nil"/>
              <w:bottom w:val="nil"/>
              <w:right w:val="nil"/>
            </w:tcBorders>
            <w:shd w:val="clear" w:color="auto" w:fill="auto"/>
            <w:tcMar>
              <w:top w:w="15" w:type="dxa"/>
            </w:tcMar>
            <w:vAlign w:val="center"/>
          </w:tcPr>
          <w:p w14:paraId="1E1354EC"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p>
        </w:tc>
      </w:tr>
      <w:tr w:rsidR="00E52623" w:rsidRPr="002B1C9B" w14:paraId="1DD9295A" w14:textId="77777777" w:rsidTr="001F2AAF">
        <w:trPr>
          <w:trHeight w:val="283"/>
          <w:jc w:val="center"/>
        </w:trPr>
        <w:tc>
          <w:tcPr>
            <w:tcW w:w="1927" w:type="dxa"/>
            <w:tcBorders>
              <w:top w:val="nil"/>
              <w:left w:val="nil"/>
              <w:bottom w:val="single" w:sz="4" w:space="0" w:color="auto"/>
              <w:right w:val="nil"/>
            </w:tcBorders>
            <w:tcMar>
              <w:top w:w="15" w:type="dxa"/>
              <w:left w:w="30" w:type="dxa"/>
              <w:right w:w="30" w:type="dxa"/>
            </w:tcMar>
            <w:vAlign w:val="center"/>
          </w:tcPr>
          <w:p w14:paraId="2D3C1F0A" w14:textId="77777777" w:rsidR="00E52623" w:rsidRPr="002B1C9B" w:rsidRDefault="00E52623" w:rsidP="00304139">
            <w:pPr>
              <w:autoSpaceDE w:val="0"/>
              <w:autoSpaceDN w:val="0"/>
              <w:adjustRightInd w:val="0"/>
              <w:spacing w:line="240" w:lineRule="auto"/>
              <w:ind w:firstLine="0"/>
              <w:jc w:val="left"/>
              <w:rPr>
                <w:rFonts w:ascii="system-ui" w:eastAsia="Times New Roman" w:hAnsi="system-ui" w:cs="system-ui"/>
                <w:color w:val="000000"/>
                <w:sz w:val="18"/>
                <w:szCs w:val="18"/>
              </w:rPr>
            </w:pPr>
            <w:proofErr w:type="spellStart"/>
            <w:r w:rsidRPr="002B1C9B">
              <w:rPr>
                <w:rFonts w:ascii="system-ui" w:eastAsia="Times New Roman" w:hAnsi="system-ui" w:cs="system-ui"/>
                <w:color w:val="000000"/>
                <w:sz w:val="18"/>
                <w:szCs w:val="18"/>
              </w:rPr>
              <w:t>Total</w:t>
            </w:r>
            <w:proofErr w:type="spellEnd"/>
          </w:p>
        </w:tc>
        <w:tc>
          <w:tcPr>
            <w:tcW w:w="1134" w:type="dxa"/>
            <w:tcBorders>
              <w:top w:val="nil"/>
              <w:left w:val="nil"/>
              <w:bottom w:val="single" w:sz="4" w:space="0" w:color="auto"/>
              <w:right w:val="nil"/>
            </w:tcBorders>
            <w:tcMar>
              <w:top w:w="15" w:type="dxa"/>
              <w:left w:w="30" w:type="dxa"/>
              <w:right w:w="30" w:type="dxa"/>
            </w:tcMar>
            <w:vAlign w:val="center"/>
          </w:tcPr>
          <w:p w14:paraId="767F8EC2"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55</w:t>
            </w:r>
          </w:p>
        </w:tc>
        <w:tc>
          <w:tcPr>
            <w:tcW w:w="1134" w:type="dxa"/>
            <w:tcBorders>
              <w:top w:val="nil"/>
              <w:left w:val="nil"/>
              <w:bottom w:val="single" w:sz="4" w:space="0" w:color="auto"/>
              <w:right w:val="nil"/>
            </w:tcBorders>
            <w:tcMar>
              <w:top w:w="15" w:type="dxa"/>
              <w:left w:w="30" w:type="dxa"/>
              <w:right w:w="30" w:type="dxa"/>
            </w:tcMar>
            <w:vAlign w:val="center"/>
          </w:tcPr>
          <w:p w14:paraId="1694974C"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r w:rsidRPr="002B1C9B">
              <w:rPr>
                <w:rFonts w:ascii="system-ui" w:eastAsia="Times New Roman" w:hAnsi="system-ui" w:cs="system-ui"/>
                <w:color w:val="000000"/>
                <w:sz w:val="18"/>
                <w:szCs w:val="18"/>
              </w:rPr>
              <w:t>576,826</w:t>
            </w:r>
          </w:p>
        </w:tc>
        <w:tc>
          <w:tcPr>
            <w:tcW w:w="1134" w:type="dxa"/>
            <w:tcBorders>
              <w:top w:val="nil"/>
              <w:left w:val="nil"/>
              <w:bottom w:val="single" w:sz="4" w:space="0" w:color="auto"/>
              <w:right w:val="nil"/>
            </w:tcBorders>
            <w:tcMar>
              <w:top w:w="15" w:type="dxa"/>
              <w:left w:w="30" w:type="dxa"/>
              <w:right w:w="30" w:type="dxa"/>
            </w:tcMar>
            <w:vAlign w:val="center"/>
          </w:tcPr>
          <w:p w14:paraId="5D7D0AF6"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p>
        </w:tc>
        <w:tc>
          <w:tcPr>
            <w:tcW w:w="1134" w:type="dxa"/>
            <w:tcBorders>
              <w:top w:val="nil"/>
              <w:left w:val="nil"/>
              <w:bottom w:val="single" w:sz="4" w:space="0" w:color="auto"/>
              <w:right w:val="nil"/>
            </w:tcBorders>
            <w:tcMar>
              <w:top w:w="15" w:type="dxa"/>
            </w:tcMar>
            <w:vAlign w:val="center"/>
          </w:tcPr>
          <w:p w14:paraId="211A5CBB"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p>
        </w:tc>
        <w:tc>
          <w:tcPr>
            <w:tcW w:w="1134" w:type="dxa"/>
            <w:tcBorders>
              <w:top w:val="nil"/>
              <w:left w:val="nil"/>
              <w:bottom w:val="single" w:sz="4" w:space="0" w:color="auto"/>
              <w:right w:val="nil"/>
            </w:tcBorders>
            <w:tcMar>
              <w:top w:w="15" w:type="dxa"/>
            </w:tcMar>
            <w:vAlign w:val="center"/>
          </w:tcPr>
          <w:p w14:paraId="0B6431DA" w14:textId="77777777" w:rsidR="00E52623" w:rsidRPr="002B1C9B" w:rsidRDefault="00E52623" w:rsidP="00304139">
            <w:pPr>
              <w:autoSpaceDE w:val="0"/>
              <w:autoSpaceDN w:val="0"/>
              <w:adjustRightInd w:val="0"/>
              <w:spacing w:line="240" w:lineRule="auto"/>
              <w:ind w:firstLine="0"/>
              <w:jc w:val="center"/>
              <w:rPr>
                <w:rFonts w:ascii="system-ui" w:eastAsia="Times New Roman" w:hAnsi="system-ui" w:cs="system-ui"/>
                <w:color w:val="000000"/>
                <w:sz w:val="18"/>
                <w:szCs w:val="18"/>
              </w:rPr>
            </w:pPr>
          </w:p>
        </w:tc>
      </w:tr>
    </w:tbl>
    <w:p w14:paraId="2F141B2B" w14:textId="77777777" w:rsidR="00E52623" w:rsidRDefault="00E52623">
      <w:pPr>
        <w:ind w:firstLine="0"/>
        <w:rPr>
          <w:rFonts w:ascii="Times New Roman" w:hAnsi="Times New Roman"/>
        </w:rPr>
      </w:pPr>
    </w:p>
    <w:p w14:paraId="31630050" w14:textId="77777777" w:rsidR="00304139" w:rsidRDefault="00304139">
      <w:pPr>
        <w:ind w:firstLine="0"/>
        <w:rPr>
          <w:rFonts w:ascii="Times New Roman" w:hAnsi="Times New Roman"/>
        </w:rPr>
      </w:pPr>
    </w:p>
    <w:p w14:paraId="3E0FBFAD" w14:textId="77777777" w:rsidR="00E52623" w:rsidRPr="00042E7E" w:rsidRDefault="00E52623">
      <w:pPr>
        <w:ind w:firstLine="0"/>
        <w:rPr>
          <w:rFonts w:ascii="Times New Roman" w:hAnsi="Times New Roman"/>
        </w:rPr>
      </w:pPr>
    </w:p>
    <w:p w14:paraId="7D3915AD" w14:textId="77777777" w:rsidR="00042E7E" w:rsidRPr="00042E7E" w:rsidRDefault="00042E7E">
      <w:pPr>
        <w:ind w:firstLine="0"/>
        <w:rPr>
          <w:rFonts w:ascii="Times New Roman" w:hAnsi="Times New Roman"/>
        </w:rPr>
      </w:pPr>
    </w:p>
    <w:p w14:paraId="12019924" w14:textId="77777777" w:rsidR="00B90B5D" w:rsidRPr="00823908" w:rsidRDefault="00B90B5D">
      <w:pPr>
        <w:ind w:firstLine="0"/>
        <w:rPr>
          <w:rFonts w:ascii="Times New Roman" w:eastAsiaTheme="majorEastAsia" w:hAnsi="Times New Roman"/>
          <w:b/>
          <w:bCs/>
          <w:sz w:val="28"/>
          <w:szCs w:val="28"/>
        </w:rPr>
      </w:pPr>
      <w:r w:rsidRPr="00823908">
        <w:rPr>
          <w:rFonts w:ascii="Times New Roman" w:hAnsi="Times New Roman"/>
        </w:rPr>
        <w:br w:type="page"/>
      </w:r>
    </w:p>
    <w:p w14:paraId="625CC754" w14:textId="77777777" w:rsidR="00A27614" w:rsidRDefault="00304139" w:rsidP="00A27614">
      <w:pPr>
        <w:keepNext/>
        <w:ind w:firstLine="0"/>
        <w:jc w:val="center"/>
      </w:pPr>
      <w:r w:rsidRPr="00304139">
        <w:rPr>
          <w:rFonts w:ascii="Times New Roman" w:hAnsi="Times New Roman"/>
          <w:noProof/>
          <w:lang w:eastAsia="el-GR"/>
        </w:rPr>
        <w:lastRenderedPageBreak/>
        <w:drawing>
          <wp:inline distT="0" distB="0" distL="0" distR="0" wp14:anchorId="2DCC7DF3" wp14:editId="1908985D">
            <wp:extent cx="3863313" cy="2573267"/>
            <wp:effectExtent l="19050" t="0" r="3837" b="0"/>
            <wp:docPr id="5" name="Εικόνα 19" descr="Main Effects Plot for V4 &amp;#915;&amp;#923;&amp;#933;&amp;#922;&amp;#933;&amp;#932;&amp;#919;&amp;#932;&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in Effects Plot for V4 &amp;#915;&amp;#923;&amp;#933;&amp;#922;&amp;#933;&amp;#932;&amp;#919;&amp;#932;&amp;#9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8356" cy="2576626"/>
                    </a:xfrm>
                    <a:prstGeom prst="rect">
                      <a:avLst/>
                    </a:prstGeom>
                    <a:noFill/>
                    <a:ln>
                      <a:noFill/>
                    </a:ln>
                  </pic:spPr>
                </pic:pic>
              </a:graphicData>
            </a:graphic>
          </wp:inline>
        </w:drawing>
      </w:r>
    </w:p>
    <w:p w14:paraId="1C57C5C6" w14:textId="77777777" w:rsidR="00304139" w:rsidRPr="00A27614" w:rsidRDefault="00A27614" w:rsidP="00A27614">
      <w:pPr>
        <w:pStyle w:val="ac"/>
        <w:rPr>
          <w:rFonts w:ascii="Times New Roman" w:hAnsi="Times New Roman"/>
          <w:b w:val="0"/>
          <w:i/>
          <w:color w:val="auto"/>
          <w:sz w:val="20"/>
          <w:szCs w:val="20"/>
          <w:u w:val="single"/>
        </w:rPr>
      </w:pPr>
      <w:bookmarkStart w:id="51" w:name="_Toc133180457"/>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Pr="00A27614">
        <w:rPr>
          <w:rFonts w:ascii="Times New Roman" w:hAnsi="Times New Roman"/>
          <w:noProof/>
          <w:color w:val="auto"/>
          <w:sz w:val="20"/>
          <w:szCs w:val="20"/>
        </w:rPr>
        <w:t>11</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.Διαφορές μεταξύ μέσων όρων για την γλυκύτητα.</w:t>
      </w:r>
      <w:bookmarkEnd w:id="51"/>
    </w:p>
    <w:p w14:paraId="6E4AF1C0" w14:textId="77777777" w:rsidR="00A27614" w:rsidRDefault="00A27614" w:rsidP="00304139">
      <w:pPr>
        <w:spacing w:after="200"/>
        <w:rPr>
          <w:rFonts w:ascii="Times New Roman" w:hAnsi="Times New Roman"/>
          <w:b/>
          <w:i/>
          <w:u w:val="single"/>
        </w:rPr>
      </w:pPr>
    </w:p>
    <w:p w14:paraId="4C295520" w14:textId="77777777" w:rsidR="00304139" w:rsidRPr="00304139" w:rsidRDefault="00304139" w:rsidP="00304139">
      <w:pPr>
        <w:spacing w:after="200"/>
        <w:rPr>
          <w:rFonts w:ascii="Times New Roman" w:hAnsi="Times New Roman"/>
          <w:b/>
          <w:i/>
          <w:u w:val="single"/>
        </w:rPr>
      </w:pPr>
      <w:proofErr w:type="spellStart"/>
      <w:r w:rsidRPr="00304139">
        <w:rPr>
          <w:rFonts w:ascii="Times New Roman" w:hAnsi="Times New Roman"/>
          <w:b/>
          <w:i/>
          <w:u w:val="single"/>
        </w:rPr>
        <w:t>Αρεστότητα</w:t>
      </w:r>
      <w:proofErr w:type="spellEnd"/>
      <w:r w:rsidRPr="00304139">
        <w:rPr>
          <w:rFonts w:ascii="Times New Roman" w:hAnsi="Times New Roman"/>
          <w:b/>
          <w:i/>
          <w:u w:val="single"/>
        </w:rPr>
        <w:t xml:space="preserve"> </w:t>
      </w:r>
    </w:p>
    <w:p w14:paraId="68B3888F" w14:textId="77777777" w:rsidR="00A27614" w:rsidRDefault="00A27614" w:rsidP="00A27614">
      <w:pPr>
        <w:spacing w:after="200"/>
        <w:rPr>
          <w:rFonts w:ascii="Times New Roman" w:hAnsi="Times New Roman"/>
        </w:rPr>
      </w:pPr>
      <w:r>
        <w:rPr>
          <w:rFonts w:ascii="Times New Roman" w:hAnsi="Times New Roman"/>
        </w:rPr>
        <w:t xml:space="preserve">Από την ανάλυση των αποτελεσμάτων προκύπτει πως για την παράμετρο της </w:t>
      </w:r>
      <w:proofErr w:type="spellStart"/>
      <w:r>
        <w:rPr>
          <w:rFonts w:ascii="Times New Roman" w:hAnsi="Times New Roman"/>
        </w:rPr>
        <w:t>αρεστότητας</w:t>
      </w:r>
      <w:proofErr w:type="spellEnd"/>
      <w:r>
        <w:rPr>
          <w:rFonts w:ascii="Times New Roman" w:hAnsi="Times New Roman"/>
        </w:rPr>
        <w:t xml:space="preserve"> που ελέγχθηκε ικανοποιούνται πλήρως τα κριτήρια της κανονικότητας και της ομοιογένειας (Σχήμα 12 &amp; Σχήμα 13). </w:t>
      </w:r>
    </w:p>
    <w:p w14:paraId="4A8AD148" w14:textId="77777777" w:rsidR="00A27614" w:rsidRDefault="00837AD5" w:rsidP="00A27614">
      <w:pPr>
        <w:keepNext/>
        <w:spacing w:after="200"/>
        <w:jc w:val="center"/>
      </w:pPr>
      <w:r w:rsidRPr="00837AD5">
        <w:rPr>
          <w:rFonts w:ascii="Times New Roman" w:hAnsi="Times New Roman"/>
          <w:noProof/>
          <w:lang w:eastAsia="el-GR"/>
        </w:rPr>
        <w:drawing>
          <wp:inline distT="0" distB="0" distL="0" distR="0" wp14:anchorId="79C9ED64" wp14:editId="52A50BB7">
            <wp:extent cx="3748020" cy="2498680"/>
            <wp:effectExtent l="19050" t="0" r="4830" b="0"/>
            <wp:docPr id="27" name="Εικόνα 8" descr="Probability Plot of RES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bability Plot of RESI_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8940" cy="2499293"/>
                    </a:xfrm>
                    <a:prstGeom prst="rect">
                      <a:avLst/>
                    </a:prstGeom>
                    <a:noFill/>
                    <a:ln>
                      <a:noFill/>
                    </a:ln>
                  </pic:spPr>
                </pic:pic>
              </a:graphicData>
            </a:graphic>
          </wp:inline>
        </w:drawing>
      </w:r>
    </w:p>
    <w:p w14:paraId="4A8B903F" w14:textId="77777777" w:rsidR="00837AD5" w:rsidRPr="00A27614" w:rsidRDefault="00A27614" w:rsidP="00A27614">
      <w:pPr>
        <w:pStyle w:val="ac"/>
        <w:rPr>
          <w:rFonts w:ascii="Times New Roman" w:hAnsi="Times New Roman"/>
          <w:color w:val="auto"/>
          <w:sz w:val="20"/>
          <w:szCs w:val="20"/>
        </w:rPr>
      </w:pPr>
      <w:bookmarkStart w:id="52" w:name="_Toc133180458"/>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Pr="00A27614">
        <w:rPr>
          <w:rFonts w:ascii="Times New Roman" w:hAnsi="Times New Roman"/>
          <w:noProof/>
          <w:color w:val="auto"/>
          <w:sz w:val="20"/>
          <w:szCs w:val="20"/>
        </w:rPr>
        <w:t>12</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Γραφική Παράσταση κανονικότητας στα υπολείμματα</w:t>
      </w:r>
      <w:bookmarkEnd w:id="52"/>
      <w:r w:rsidR="00F82081">
        <w:rPr>
          <w:rFonts w:ascii="Times New Roman" w:hAnsi="Times New Roman"/>
          <w:color w:val="auto"/>
          <w:sz w:val="20"/>
          <w:szCs w:val="20"/>
        </w:rPr>
        <w:t>.</w:t>
      </w:r>
    </w:p>
    <w:p w14:paraId="6729999A" w14:textId="77777777" w:rsidR="00A27614" w:rsidRDefault="00837AD5" w:rsidP="008A103D">
      <w:pPr>
        <w:keepNext/>
        <w:spacing w:after="200"/>
        <w:ind w:firstLine="709"/>
        <w:jc w:val="center"/>
      </w:pPr>
      <w:r w:rsidRPr="00837AD5">
        <w:rPr>
          <w:rFonts w:ascii="Times New Roman" w:hAnsi="Times New Roman"/>
          <w:noProof/>
          <w:lang w:eastAsia="el-GR"/>
        </w:rPr>
        <w:lastRenderedPageBreak/>
        <w:drawing>
          <wp:inline distT="0" distB="0" distL="0" distR="0" wp14:anchorId="20BF4506" wp14:editId="64C7ACFA">
            <wp:extent cx="3711378" cy="2473655"/>
            <wp:effectExtent l="19050" t="0" r="3372" b="0"/>
            <wp:docPr id="28" name="Εικόνα 13" descr="Residuals vs Fits for V5 &amp;#913;&amp;#929;&amp;#917;&amp;#931;&amp;#932;&amp;#927;&amp;#932;&amp;#919;&amp;#932;&amp;#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iduals vs Fits for V5 &amp;#913;&amp;#929;&amp;#917;&amp;#931;&amp;#932;&amp;#927;&amp;#932;&amp;#919;&amp;#932;&amp;#9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1230" cy="2473557"/>
                    </a:xfrm>
                    <a:prstGeom prst="rect">
                      <a:avLst/>
                    </a:prstGeom>
                    <a:noFill/>
                    <a:ln>
                      <a:noFill/>
                    </a:ln>
                  </pic:spPr>
                </pic:pic>
              </a:graphicData>
            </a:graphic>
          </wp:inline>
        </w:drawing>
      </w:r>
    </w:p>
    <w:p w14:paraId="41F6852F" w14:textId="77777777" w:rsidR="00837AD5" w:rsidRPr="00A27614" w:rsidRDefault="00A27614" w:rsidP="00A27614">
      <w:pPr>
        <w:pStyle w:val="ac"/>
        <w:rPr>
          <w:rFonts w:ascii="Times New Roman" w:hAnsi="Times New Roman"/>
          <w:color w:val="auto"/>
          <w:sz w:val="20"/>
          <w:szCs w:val="20"/>
        </w:rPr>
      </w:pPr>
      <w:bookmarkStart w:id="53" w:name="_Toc133180459"/>
      <w:r w:rsidRPr="00A27614">
        <w:rPr>
          <w:rFonts w:ascii="Times New Roman" w:hAnsi="Times New Roman"/>
          <w:color w:val="auto"/>
          <w:sz w:val="20"/>
          <w:szCs w:val="20"/>
        </w:rPr>
        <w:t xml:space="preserve">Σχήμα </w:t>
      </w:r>
      <w:r w:rsidR="00297F27" w:rsidRPr="00A27614">
        <w:rPr>
          <w:rFonts w:ascii="Times New Roman" w:hAnsi="Times New Roman"/>
          <w:color w:val="auto"/>
          <w:sz w:val="20"/>
          <w:szCs w:val="20"/>
        </w:rPr>
        <w:fldChar w:fldCharType="begin"/>
      </w:r>
      <w:r w:rsidRPr="00A27614">
        <w:rPr>
          <w:rFonts w:ascii="Times New Roman" w:hAnsi="Times New Roman"/>
          <w:color w:val="auto"/>
          <w:sz w:val="20"/>
          <w:szCs w:val="20"/>
        </w:rPr>
        <w:instrText xml:space="preserve"> SEQ Σχήμα \* ARABIC </w:instrText>
      </w:r>
      <w:r w:rsidR="00297F27" w:rsidRPr="00A27614">
        <w:rPr>
          <w:rFonts w:ascii="Times New Roman" w:hAnsi="Times New Roman"/>
          <w:color w:val="auto"/>
          <w:sz w:val="20"/>
          <w:szCs w:val="20"/>
        </w:rPr>
        <w:fldChar w:fldCharType="separate"/>
      </w:r>
      <w:r w:rsidRPr="00A27614">
        <w:rPr>
          <w:rFonts w:ascii="Times New Roman" w:hAnsi="Times New Roman"/>
          <w:noProof/>
          <w:color w:val="auto"/>
          <w:sz w:val="20"/>
          <w:szCs w:val="20"/>
        </w:rPr>
        <w:t>13</w:t>
      </w:r>
      <w:r w:rsidR="00297F27" w:rsidRPr="00A27614">
        <w:rPr>
          <w:rFonts w:ascii="Times New Roman" w:hAnsi="Times New Roman"/>
          <w:color w:val="auto"/>
          <w:sz w:val="20"/>
          <w:szCs w:val="20"/>
        </w:rPr>
        <w:fldChar w:fldCharType="end"/>
      </w:r>
      <w:r w:rsidRPr="00A27614">
        <w:rPr>
          <w:rFonts w:ascii="Times New Roman" w:hAnsi="Times New Roman"/>
          <w:color w:val="auto"/>
          <w:sz w:val="20"/>
          <w:szCs w:val="20"/>
        </w:rPr>
        <w:t xml:space="preserve">. Γραφική Παράσταση ομοιογένειας στην διασπορά της </w:t>
      </w:r>
      <w:proofErr w:type="spellStart"/>
      <w:r w:rsidRPr="00A27614">
        <w:rPr>
          <w:rFonts w:ascii="Times New Roman" w:hAnsi="Times New Roman"/>
          <w:color w:val="auto"/>
          <w:sz w:val="20"/>
          <w:szCs w:val="20"/>
        </w:rPr>
        <w:t>αρεστότητας</w:t>
      </w:r>
      <w:proofErr w:type="spellEnd"/>
      <w:r w:rsidRPr="00A27614">
        <w:rPr>
          <w:rFonts w:ascii="Times New Roman" w:hAnsi="Times New Roman"/>
          <w:color w:val="auto"/>
          <w:sz w:val="20"/>
          <w:szCs w:val="20"/>
        </w:rPr>
        <w:t>.</w:t>
      </w:r>
      <w:bookmarkEnd w:id="53"/>
    </w:p>
    <w:p w14:paraId="2960268E" w14:textId="77777777" w:rsidR="00304139" w:rsidRDefault="0021427E" w:rsidP="00304139">
      <w:pPr>
        <w:spacing w:after="200"/>
        <w:rPr>
          <w:rFonts w:ascii="Times New Roman" w:hAnsi="Times New Roman"/>
        </w:rPr>
      </w:pPr>
      <w:r>
        <w:rPr>
          <w:rFonts w:ascii="Times New Roman" w:hAnsi="Times New Roman"/>
        </w:rPr>
        <w:t xml:space="preserve">Από την ανάλυση των αποτελεσμάτων σχετικά με την επίδραση όλων των παραμέτρων στην </w:t>
      </w:r>
      <w:proofErr w:type="spellStart"/>
      <w:r>
        <w:rPr>
          <w:rFonts w:ascii="Times New Roman" w:hAnsi="Times New Roman"/>
        </w:rPr>
        <w:t>αρεστότητα</w:t>
      </w:r>
      <w:proofErr w:type="spellEnd"/>
      <w:r>
        <w:rPr>
          <w:rFonts w:ascii="Times New Roman" w:hAnsi="Times New Roman"/>
        </w:rPr>
        <w:t xml:space="preserve"> όπως φαίνεται και από τον πίνακα δεν προέκυψαν στατιστικώς σημαντικά ευρήματα</w:t>
      </w:r>
      <w:r w:rsidR="001B6F8C">
        <w:rPr>
          <w:rFonts w:ascii="Times New Roman" w:hAnsi="Times New Roman"/>
        </w:rPr>
        <w:t xml:space="preserve"> (Πίνακας 8)</w:t>
      </w:r>
      <w:r>
        <w:rPr>
          <w:rFonts w:ascii="Times New Roman" w:hAnsi="Times New Roman"/>
        </w:rPr>
        <w:t xml:space="preserve">. </w:t>
      </w:r>
    </w:p>
    <w:p w14:paraId="68B3DE30" w14:textId="77777777" w:rsidR="009377C3" w:rsidRPr="009377C3" w:rsidRDefault="009377C3" w:rsidP="009377C3">
      <w:pPr>
        <w:pStyle w:val="ac"/>
        <w:keepNext/>
        <w:rPr>
          <w:rFonts w:ascii="Times New Roman" w:hAnsi="Times New Roman"/>
          <w:color w:val="auto"/>
          <w:sz w:val="20"/>
          <w:szCs w:val="20"/>
        </w:rPr>
      </w:pPr>
      <w:bookmarkStart w:id="54" w:name="_Toc133422377"/>
      <w:r w:rsidRPr="009377C3">
        <w:rPr>
          <w:rFonts w:ascii="Times New Roman" w:hAnsi="Times New Roman"/>
          <w:color w:val="auto"/>
          <w:sz w:val="20"/>
          <w:szCs w:val="20"/>
        </w:rPr>
        <w:t xml:space="preserve">Πίνακας </w:t>
      </w:r>
      <w:r w:rsidR="00297F27" w:rsidRPr="009377C3">
        <w:rPr>
          <w:rFonts w:ascii="Times New Roman" w:hAnsi="Times New Roman"/>
          <w:color w:val="auto"/>
          <w:sz w:val="20"/>
          <w:szCs w:val="20"/>
        </w:rPr>
        <w:fldChar w:fldCharType="begin"/>
      </w:r>
      <w:r w:rsidRPr="009377C3">
        <w:rPr>
          <w:rFonts w:ascii="Times New Roman" w:hAnsi="Times New Roman"/>
          <w:color w:val="auto"/>
          <w:sz w:val="20"/>
          <w:szCs w:val="20"/>
        </w:rPr>
        <w:instrText xml:space="preserve"> SEQ Πίνακας \* ARABIC </w:instrText>
      </w:r>
      <w:r w:rsidR="00297F27" w:rsidRPr="009377C3">
        <w:rPr>
          <w:rFonts w:ascii="Times New Roman" w:hAnsi="Times New Roman"/>
          <w:color w:val="auto"/>
          <w:sz w:val="20"/>
          <w:szCs w:val="20"/>
        </w:rPr>
        <w:fldChar w:fldCharType="separate"/>
      </w:r>
      <w:r w:rsidR="001B6F8C">
        <w:rPr>
          <w:rFonts w:ascii="Times New Roman" w:hAnsi="Times New Roman"/>
          <w:noProof/>
          <w:color w:val="auto"/>
          <w:sz w:val="20"/>
          <w:szCs w:val="20"/>
        </w:rPr>
        <w:t>8</w:t>
      </w:r>
      <w:r w:rsidR="00297F27" w:rsidRPr="009377C3">
        <w:rPr>
          <w:rFonts w:ascii="Times New Roman" w:hAnsi="Times New Roman"/>
          <w:color w:val="auto"/>
          <w:sz w:val="20"/>
          <w:szCs w:val="20"/>
        </w:rPr>
        <w:fldChar w:fldCharType="end"/>
      </w:r>
      <w:r w:rsidRPr="009377C3">
        <w:rPr>
          <w:rFonts w:ascii="Times New Roman" w:hAnsi="Times New Roman"/>
          <w:color w:val="auto"/>
          <w:sz w:val="20"/>
          <w:szCs w:val="20"/>
        </w:rPr>
        <w:t xml:space="preserve">. Επίδραση διαφόρων παραμέτρων στην </w:t>
      </w:r>
      <w:proofErr w:type="spellStart"/>
      <w:r w:rsidRPr="009377C3">
        <w:rPr>
          <w:rFonts w:ascii="Times New Roman" w:hAnsi="Times New Roman"/>
          <w:color w:val="auto"/>
          <w:sz w:val="20"/>
          <w:szCs w:val="20"/>
        </w:rPr>
        <w:t>αρεστότητα</w:t>
      </w:r>
      <w:proofErr w:type="spellEnd"/>
      <w:r w:rsidRPr="009377C3">
        <w:rPr>
          <w:rFonts w:ascii="Times New Roman" w:hAnsi="Times New Roman"/>
          <w:color w:val="auto"/>
          <w:sz w:val="20"/>
          <w:szCs w:val="20"/>
        </w:rPr>
        <w:t xml:space="preserve"> των μήλων.</w:t>
      </w:r>
      <w:bookmarkEnd w:id="54"/>
    </w:p>
    <w:tbl>
      <w:tblPr>
        <w:tblW w:w="0" w:type="auto"/>
        <w:tblCellMar>
          <w:left w:w="60" w:type="dxa"/>
          <w:right w:w="60" w:type="dxa"/>
        </w:tblCellMar>
        <w:tblLook w:val="0000" w:firstRow="0" w:lastRow="0" w:firstColumn="0" w:lastColumn="0" w:noHBand="0" w:noVBand="0"/>
      </w:tblPr>
      <w:tblGrid>
        <w:gridCol w:w="2298"/>
        <w:gridCol w:w="1134"/>
        <w:gridCol w:w="1134"/>
        <w:gridCol w:w="1134"/>
        <w:gridCol w:w="1134"/>
        <w:gridCol w:w="1134"/>
      </w:tblGrid>
      <w:tr w:rsidR="0021427E" w:rsidRPr="0021427E" w14:paraId="214681ED" w14:textId="77777777" w:rsidTr="0021427E">
        <w:trPr>
          <w:trHeight w:val="283"/>
        </w:trPr>
        <w:tc>
          <w:tcPr>
            <w:tcW w:w="2298"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575FD803"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21427E">
              <w:rPr>
                <w:rFonts w:ascii="Times New Roman" w:eastAsia="Times New Roman" w:hAnsi="Times New Roman"/>
                <w:b/>
                <w:bCs/>
                <w:color w:val="000000"/>
                <w:sz w:val="20"/>
                <w:szCs w:val="20"/>
              </w:rPr>
              <w:t>Source</w:t>
            </w:r>
            <w:proofErr w:type="spellEnd"/>
          </w:p>
        </w:tc>
        <w:tc>
          <w:tcPr>
            <w:tcW w:w="113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12EEDF9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21427E">
              <w:rPr>
                <w:rFonts w:ascii="Times New Roman" w:eastAsia="Times New Roman" w:hAnsi="Times New Roman"/>
                <w:b/>
                <w:bCs/>
                <w:color w:val="000000"/>
                <w:sz w:val="20"/>
                <w:szCs w:val="20"/>
              </w:rPr>
              <w:t>DF</w:t>
            </w:r>
          </w:p>
        </w:tc>
        <w:tc>
          <w:tcPr>
            <w:tcW w:w="113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71050217"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21427E">
              <w:rPr>
                <w:rFonts w:ascii="Times New Roman" w:eastAsia="Times New Roman" w:hAnsi="Times New Roman"/>
                <w:b/>
                <w:bCs/>
                <w:color w:val="000000"/>
                <w:sz w:val="20"/>
                <w:szCs w:val="20"/>
              </w:rPr>
              <w:t>Adj</w:t>
            </w:r>
            <w:proofErr w:type="spellEnd"/>
            <w:r w:rsidRPr="0021427E">
              <w:rPr>
                <w:rFonts w:ascii="Times New Roman" w:eastAsia="Times New Roman" w:hAnsi="Times New Roman"/>
                <w:b/>
                <w:bCs/>
                <w:color w:val="000000"/>
                <w:sz w:val="20"/>
                <w:szCs w:val="20"/>
              </w:rPr>
              <w:t xml:space="preserve"> SS</w:t>
            </w:r>
          </w:p>
        </w:tc>
        <w:tc>
          <w:tcPr>
            <w:tcW w:w="113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682E22D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21427E">
              <w:rPr>
                <w:rFonts w:ascii="Times New Roman" w:eastAsia="Times New Roman" w:hAnsi="Times New Roman"/>
                <w:b/>
                <w:bCs/>
                <w:color w:val="000000"/>
                <w:sz w:val="20"/>
                <w:szCs w:val="20"/>
              </w:rPr>
              <w:t>Adj</w:t>
            </w:r>
            <w:proofErr w:type="spellEnd"/>
            <w:r w:rsidRPr="0021427E">
              <w:rPr>
                <w:rFonts w:ascii="Times New Roman" w:eastAsia="Times New Roman" w:hAnsi="Times New Roman"/>
                <w:b/>
                <w:bCs/>
                <w:color w:val="000000"/>
                <w:sz w:val="20"/>
                <w:szCs w:val="20"/>
              </w:rPr>
              <w:t xml:space="preserve"> MS</w:t>
            </w:r>
          </w:p>
        </w:tc>
        <w:tc>
          <w:tcPr>
            <w:tcW w:w="113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4CFA8C82"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21427E">
              <w:rPr>
                <w:rFonts w:ascii="Times New Roman" w:eastAsia="Times New Roman" w:hAnsi="Times New Roman"/>
                <w:b/>
                <w:bCs/>
                <w:color w:val="000000"/>
                <w:sz w:val="20"/>
                <w:szCs w:val="20"/>
              </w:rPr>
              <w:t>F-</w:t>
            </w:r>
            <w:proofErr w:type="spellStart"/>
            <w:r w:rsidRPr="0021427E">
              <w:rPr>
                <w:rFonts w:ascii="Times New Roman" w:eastAsia="Times New Roman" w:hAnsi="Times New Roman"/>
                <w:b/>
                <w:bCs/>
                <w:color w:val="000000"/>
                <w:sz w:val="20"/>
                <w:szCs w:val="20"/>
              </w:rPr>
              <w:t>Value</w:t>
            </w:r>
            <w:proofErr w:type="spellEnd"/>
          </w:p>
        </w:tc>
        <w:tc>
          <w:tcPr>
            <w:tcW w:w="1134" w:type="dxa"/>
            <w:tcBorders>
              <w:top w:val="single" w:sz="4" w:space="0" w:color="auto"/>
              <w:left w:val="none" w:sz="0" w:space="0" w:color="000000"/>
              <w:bottom w:val="single" w:sz="6" w:space="0" w:color="383838"/>
              <w:right w:val="none" w:sz="0" w:space="0" w:color="000000"/>
            </w:tcBorders>
            <w:tcMar>
              <w:top w:w="15" w:type="dxa"/>
              <w:left w:w="30" w:type="dxa"/>
              <w:right w:w="30" w:type="dxa"/>
            </w:tcMar>
            <w:vAlign w:val="bottom"/>
          </w:tcPr>
          <w:p w14:paraId="42ED363C"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r w:rsidRPr="0021427E">
              <w:rPr>
                <w:rFonts w:ascii="Times New Roman" w:eastAsia="Times New Roman" w:hAnsi="Times New Roman"/>
                <w:b/>
                <w:bCs/>
                <w:color w:val="000000"/>
                <w:sz w:val="20"/>
                <w:szCs w:val="20"/>
              </w:rPr>
              <w:t>P-</w:t>
            </w:r>
            <w:proofErr w:type="spellStart"/>
            <w:r w:rsidRPr="0021427E">
              <w:rPr>
                <w:rFonts w:ascii="Times New Roman" w:eastAsia="Times New Roman" w:hAnsi="Times New Roman"/>
                <w:b/>
                <w:bCs/>
                <w:color w:val="000000"/>
                <w:sz w:val="20"/>
                <w:szCs w:val="20"/>
              </w:rPr>
              <w:t>Value</w:t>
            </w:r>
            <w:proofErr w:type="spellEnd"/>
          </w:p>
        </w:tc>
      </w:tr>
      <w:tr w:rsidR="0021427E" w:rsidRPr="0021427E" w14:paraId="558FE82A"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28F32AAE"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Οξύ</w:t>
            </w:r>
          </w:p>
        </w:tc>
        <w:tc>
          <w:tcPr>
            <w:tcW w:w="1134" w:type="dxa"/>
            <w:tcBorders>
              <w:top w:val="nil"/>
              <w:left w:val="nil"/>
              <w:bottom w:val="nil"/>
              <w:right w:val="nil"/>
            </w:tcBorders>
            <w:tcMar>
              <w:top w:w="15" w:type="dxa"/>
              <w:left w:w="30" w:type="dxa"/>
              <w:right w:w="30" w:type="dxa"/>
            </w:tcMar>
          </w:tcPr>
          <w:p w14:paraId="13B916ED"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3EB1410A"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2,852</w:t>
            </w:r>
          </w:p>
        </w:tc>
        <w:tc>
          <w:tcPr>
            <w:tcW w:w="1134" w:type="dxa"/>
            <w:tcBorders>
              <w:top w:val="nil"/>
              <w:left w:val="nil"/>
              <w:bottom w:val="nil"/>
              <w:right w:val="nil"/>
            </w:tcBorders>
            <w:tcMar>
              <w:top w:w="15" w:type="dxa"/>
              <w:left w:w="30" w:type="dxa"/>
              <w:right w:w="30" w:type="dxa"/>
            </w:tcMar>
          </w:tcPr>
          <w:p w14:paraId="3118E64A"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2,8519</w:t>
            </w:r>
          </w:p>
        </w:tc>
        <w:tc>
          <w:tcPr>
            <w:tcW w:w="1134" w:type="dxa"/>
            <w:tcBorders>
              <w:top w:val="nil"/>
              <w:left w:val="nil"/>
              <w:bottom w:val="nil"/>
              <w:right w:val="nil"/>
            </w:tcBorders>
            <w:tcMar>
              <w:top w:w="15" w:type="dxa"/>
              <w:left w:w="30" w:type="dxa"/>
              <w:right w:w="30" w:type="dxa"/>
            </w:tcMar>
          </w:tcPr>
          <w:p w14:paraId="23476D9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0,25</w:t>
            </w:r>
          </w:p>
        </w:tc>
        <w:tc>
          <w:tcPr>
            <w:tcW w:w="1134" w:type="dxa"/>
            <w:tcBorders>
              <w:top w:val="nil"/>
              <w:left w:val="nil"/>
              <w:bottom w:val="nil"/>
              <w:right w:val="nil"/>
            </w:tcBorders>
            <w:tcMar>
              <w:top w:w="15" w:type="dxa"/>
              <w:left w:w="30" w:type="dxa"/>
              <w:right w:w="30" w:type="dxa"/>
            </w:tcMar>
          </w:tcPr>
          <w:p w14:paraId="06430E80"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0,621</w:t>
            </w:r>
          </w:p>
        </w:tc>
      </w:tr>
      <w:tr w:rsidR="0021427E" w:rsidRPr="0021427E" w14:paraId="755A2423"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0CCA7EC9"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Θερμοκρασία</w:t>
            </w:r>
          </w:p>
        </w:tc>
        <w:tc>
          <w:tcPr>
            <w:tcW w:w="1134" w:type="dxa"/>
            <w:tcBorders>
              <w:top w:val="nil"/>
              <w:left w:val="nil"/>
              <w:bottom w:val="nil"/>
              <w:right w:val="nil"/>
            </w:tcBorders>
            <w:tcMar>
              <w:top w:w="15" w:type="dxa"/>
              <w:left w:w="30" w:type="dxa"/>
              <w:right w:w="30" w:type="dxa"/>
            </w:tcMar>
          </w:tcPr>
          <w:p w14:paraId="4F6E8B3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5EE048B3"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9,100</w:t>
            </w:r>
          </w:p>
        </w:tc>
        <w:tc>
          <w:tcPr>
            <w:tcW w:w="1134" w:type="dxa"/>
            <w:tcBorders>
              <w:top w:val="nil"/>
              <w:left w:val="nil"/>
              <w:bottom w:val="nil"/>
              <w:right w:val="nil"/>
            </w:tcBorders>
            <w:tcMar>
              <w:top w:w="15" w:type="dxa"/>
              <w:left w:w="30" w:type="dxa"/>
              <w:right w:w="30" w:type="dxa"/>
            </w:tcMar>
          </w:tcPr>
          <w:p w14:paraId="5D51D4F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9,1002</w:t>
            </w:r>
          </w:p>
        </w:tc>
        <w:tc>
          <w:tcPr>
            <w:tcW w:w="1134" w:type="dxa"/>
            <w:tcBorders>
              <w:top w:val="nil"/>
              <w:left w:val="nil"/>
              <w:bottom w:val="nil"/>
              <w:right w:val="nil"/>
            </w:tcBorders>
            <w:tcMar>
              <w:top w:w="15" w:type="dxa"/>
              <w:left w:w="30" w:type="dxa"/>
              <w:right w:w="30" w:type="dxa"/>
            </w:tcMar>
          </w:tcPr>
          <w:p w14:paraId="2762FA3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0,79</w:t>
            </w:r>
          </w:p>
        </w:tc>
        <w:tc>
          <w:tcPr>
            <w:tcW w:w="1134" w:type="dxa"/>
            <w:tcBorders>
              <w:top w:val="nil"/>
              <w:left w:val="nil"/>
              <w:bottom w:val="nil"/>
              <w:right w:val="nil"/>
            </w:tcBorders>
            <w:tcMar>
              <w:top w:w="15" w:type="dxa"/>
              <w:left w:w="30" w:type="dxa"/>
              <w:right w:w="30" w:type="dxa"/>
            </w:tcMar>
          </w:tcPr>
          <w:p w14:paraId="1B24FF12"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0,379</w:t>
            </w:r>
          </w:p>
        </w:tc>
      </w:tr>
      <w:tr w:rsidR="0021427E" w:rsidRPr="0021427E" w14:paraId="0D45ACE7"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1E294150"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Ποικιλία</w:t>
            </w:r>
          </w:p>
        </w:tc>
        <w:tc>
          <w:tcPr>
            <w:tcW w:w="1134" w:type="dxa"/>
            <w:tcBorders>
              <w:top w:val="nil"/>
              <w:left w:val="nil"/>
              <w:bottom w:val="nil"/>
              <w:right w:val="nil"/>
            </w:tcBorders>
            <w:tcMar>
              <w:top w:w="15" w:type="dxa"/>
              <w:left w:w="30" w:type="dxa"/>
              <w:right w:w="30" w:type="dxa"/>
            </w:tcMar>
          </w:tcPr>
          <w:p w14:paraId="2FBB5170"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402FF214"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45,047</w:t>
            </w:r>
          </w:p>
        </w:tc>
        <w:tc>
          <w:tcPr>
            <w:tcW w:w="1134" w:type="dxa"/>
            <w:tcBorders>
              <w:top w:val="nil"/>
              <w:left w:val="nil"/>
              <w:bottom w:val="nil"/>
              <w:right w:val="nil"/>
            </w:tcBorders>
            <w:tcMar>
              <w:top w:w="15" w:type="dxa"/>
              <w:left w:w="30" w:type="dxa"/>
              <w:right w:w="30" w:type="dxa"/>
            </w:tcMar>
          </w:tcPr>
          <w:p w14:paraId="0A66D28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45,0469</w:t>
            </w:r>
          </w:p>
        </w:tc>
        <w:tc>
          <w:tcPr>
            <w:tcW w:w="1134" w:type="dxa"/>
            <w:tcBorders>
              <w:top w:val="nil"/>
              <w:left w:val="nil"/>
              <w:bottom w:val="nil"/>
              <w:right w:val="nil"/>
            </w:tcBorders>
            <w:tcMar>
              <w:top w:w="15" w:type="dxa"/>
              <w:left w:w="30" w:type="dxa"/>
              <w:right w:w="30" w:type="dxa"/>
            </w:tcMar>
          </w:tcPr>
          <w:p w14:paraId="25A7D9D7"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3,93</w:t>
            </w:r>
          </w:p>
        </w:tc>
        <w:tc>
          <w:tcPr>
            <w:tcW w:w="1134" w:type="dxa"/>
            <w:tcBorders>
              <w:top w:val="nil"/>
              <w:left w:val="nil"/>
              <w:bottom w:val="nil"/>
              <w:right w:val="nil"/>
            </w:tcBorders>
            <w:tcMar>
              <w:top w:w="15" w:type="dxa"/>
              <w:left w:w="30" w:type="dxa"/>
              <w:right w:w="30" w:type="dxa"/>
            </w:tcMar>
          </w:tcPr>
          <w:p w14:paraId="335CE18D"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0,055</w:t>
            </w:r>
          </w:p>
        </w:tc>
      </w:tr>
      <w:tr w:rsidR="0021427E" w:rsidRPr="0021427E" w14:paraId="5C55912D"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4506C2C1"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ΔΟΚΙΜΑΣΤΕΣ</w:t>
            </w:r>
          </w:p>
        </w:tc>
        <w:tc>
          <w:tcPr>
            <w:tcW w:w="1134" w:type="dxa"/>
            <w:tcBorders>
              <w:top w:val="nil"/>
              <w:left w:val="nil"/>
              <w:bottom w:val="nil"/>
              <w:right w:val="nil"/>
            </w:tcBorders>
            <w:tcMar>
              <w:top w:w="15" w:type="dxa"/>
              <w:left w:w="30" w:type="dxa"/>
              <w:right w:w="30" w:type="dxa"/>
            </w:tcMar>
          </w:tcPr>
          <w:p w14:paraId="2F6A3FB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13</w:t>
            </w:r>
          </w:p>
        </w:tc>
        <w:tc>
          <w:tcPr>
            <w:tcW w:w="1134" w:type="dxa"/>
            <w:tcBorders>
              <w:top w:val="nil"/>
              <w:left w:val="nil"/>
              <w:bottom w:val="nil"/>
              <w:right w:val="nil"/>
            </w:tcBorders>
            <w:tcMar>
              <w:top w:w="15" w:type="dxa"/>
              <w:left w:w="30" w:type="dxa"/>
              <w:right w:w="30" w:type="dxa"/>
            </w:tcMar>
          </w:tcPr>
          <w:p w14:paraId="1A1BA5B4"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130,238</w:t>
            </w:r>
          </w:p>
        </w:tc>
        <w:tc>
          <w:tcPr>
            <w:tcW w:w="1134" w:type="dxa"/>
            <w:tcBorders>
              <w:top w:val="nil"/>
              <w:left w:val="nil"/>
              <w:bottom w:val="nil"/>
              <w:right w:val="nil"/>
            </w:tcBorders>
            <w:tcMar>
              <w:top w:w="15" w:type="dxa"/>
              <w:left w:w="30" w:type="dxa"/>
              <w:right w:w="30" w:type="dxa"/>
            </w:tcMar>
          </w:tcPr>
          <w:p w14:paraId="31B0A9C8"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10,0183</w:t>
            </w:r>
          </w:p>
        </w:tc>
        <w:tc>
          <w:tcPr>
            <w:tcW w:w="1134" w:type="dxa"/>
            <w:tcBorders>
              <w:top w:val="nil"/>
              <w:left w:val="nil"/>
              <w:bottom w:val="nil"/>
              <w:right w:val="nil"/>
            </w:tcBorders>
            <w:tcMar>
              <w:top w:w="15" w:type="dxa"/>
              <w:left w:w="30" w:type="dxa"/>
              <w:right w:w="30" w:type="dxa"/>
            </w:tcMar>
          </w:tcPr>
          <w:p w14:paraId="616E2AC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0,87</w:t>
            </w:r>
          </w:p>
        </w:tc>
        <w:tc>
          <w:tcPr>
            <w:tcW w:w="1134" w:type="dxa"/>
            <w:tcBorders>
              <w:top w:val="nil"/>
              <w:left w:val="nil"/>
              <w:bottom w:val="nil"/>
              <w:right w:val="nil"/>
            </w:tcBorders>
            <w:tcMar>
              <w:top w:w="15" w:type="dxa"/>
              <w:left w:w="30" w:type="dxa"/>
              <w:right w:w="30" w:type="dxa"/>
            </w:tcMar>
          </w:tcPr>
          <w:p w14:paraId="5A6B2AC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0,586</w:t>
            </w:r>
          </w:p>
        </w:tc>
      </w:tr>
      <w:tr w:rsidR="0021427E" w:rsidRPr="0021427E" w14:paraId="2AA20CDF"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59AF469C"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Οξύ*Θερμοκρασία</w:t>
            </w:r>
          </w:p>
        </w:tc>
        <w:tc>
          <w:tcPr>
            <w:tcW w:w="1134" w:type="dxa"/>
            <w:tcBorders>
              <w:top w:val="nil"/>
              <w:left w:val="nil"/>
              <w:bottom w:val="nil"/>
              <w:right w:val="nil"/>
            </w:tcBorders>
            <w:tcMar>
              <w:top w:w="15" w:type="dxa"/>
              <w:left w:w="30" w:type="dxa"/>
              <w:right w:w="30" w:type="dxa"/>
            </w:tcMar>
          </w:tcPr>
          <w:p w14:paraId="3434B1A7"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64902B7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4,025</w:t>
            </w:r>
          </w:p>
        </w:tc>
        <w:tc>
          <w:tcPr>
            <w:tcW w:w="1134" w:type="dxa"/>
            <w:tcBorders>
              <w:top w:val="nil"/>
              <w:left w:val="nil"/>
              <w:bottom w:val="nil"/>
              <w:right w:val="nil"/>
            </w:tcBorders>
            <w:tcMar>
              <w:top w:w="15" w:type="dxa"/>
              <w:left w:w="30" w:type="dxa"/>
              <w:right w:w="30" w:type="dxa"/>
            </w:tcMar>
          </w:tcPr>
          <w:p w14:paraId="09E10965"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4,0252</w:t>
            </w:r>
          </w:p>
        </w:tc>
        <w:tc>
          <w:tcPr>
            <w:tcW w:w="1134" w:type="dxa"/>
            <w:tcBorders>
              <w:top w:val="nil"/>
              <w:left w:val="nil"/>
              <w:bottom w:val="nil"/>
              <w:right w:val="nil"/>
            </w:tcBorders>
            <w:tcMar>
              <w:top w:w="15" w:type="dxa"/>
              <w:left w:w="30" w:type="dxa"/>
              <w:right w:w="30" w:type="dxa"/>
            </w:tcMar>
          </w:tcPr>
          <w:p w14:paraId="193216E6"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0,35</w:t>
            </w:r>
          </w:p>
        </w:tc>
        <w:tc>
          <w:tcPr>
            <w:tcW w:w="1134" w:type="dxa"/>
            <w:tcBorders>
              <w:top w:val="nil"/>
              <w:left w:val="nil"/>
              <w:bottom w:val="nil"/>
              <w:right w:val="nil"/>
            </w:tcBorders>
            <w:tcMar>
              <w:top w:w="15" w:type="dxa"/>
              <w:left w:w="30" w:type="dxa"/>
              <w:right w:w="30" w:type="dxa"/>
            </w:tcMar>
          </w:tcPr>
          <w:p w14:paraId="31A539AA"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0,557</w:t>
            </w:r>
          </w:p>
        </w:tc>
      </w:tr>
      <w:tr w:rsidR="0021427E" w:rsidRPr="0021427E" w14:paraId="5DDF9992"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25D47FE2"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Οξύ*Ποικιλία</w:t>
            </w:r>
          </w:p>
        </w:tc>
        <w:tc>
          <w:tcPr>
            <w:tcW w:w="1134" w:type="dxa"/>
            <w:tcBorders>
              <w:top w:val="nil"/>
              <w:left w:val="nil"/>
              <w:bottom w:val="nil"/>
              <w:right w:val="nil"/>
            </w:tcBorders>
            <w:tcMar>
              <w:top w:w="15" w:type="dxa"/>
              <w:left w:w="30" w:type="dxa"/>
              <w:right w:w="30" w:type="dxa"/>
            </w:tcMar>
          </w:tcPr>
          <w:p w14:paraId="643AD5C5"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4027CA25"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0,163</w:t>
            </w:r>
          </w:p>
        </w:tc>
        <w:tc>
          <w:tcPr>
            <w:tcW w:w="1134" w:type="dxa"/>
            <w:tcBorders>
              <w:top w:val="nil"/>
              <w:left w:val="nil"/>
              <w:bottom w:val="nil"/>
              <w:right w:val="nil"/>
            </w:tcBorders>
            <w:tcMar>
              <w:top w:w="15" w:type="dxa"/>
              <w:left w:w="30" w:type="dxa"/>
              <w:right w:w="30" w:type="dxa"/>
            </w:tcMar>
          </w:tcPr>
          <w:p w14:paraId="5182D6A4"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0,1633</w:t>
            </w:r>
          </w:p>
        </w:tc>
        <w:tc>
          <w:tcPr>
            <w:tcW w:w="1134" w:type="dxa"/>
            <w:tcBorders>
              <w:top w:val="nil"/>
              <w:left w:val="nil"/>
              <w:bottom w:val="nil"/>
              <w:right w:val="nil"/>
            </w:tcBorders>
            <w:tcMar>
              <w:top w:w="15" w:type="dxa"/>
              <w:left w:w="30" w:type="dxa"/>
              <w:right w:w="30" w:type="dxa"/>
            </w:tcMar>
          </w:tcPr>
          <w:p w14:paraId="23712C5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0,01</w:t>
            </w:r>
          </w:p>
        </w:tc>
        <w:tc>
          <w:tcPr>
            <w:tcW w:w="1134" w:type="dxa"/>
            <w:tcBorders>
              <w:top w:val="nil"/>
              <w:left w:val="nil"/>
              <w:bottom w:val="nil"/>
              <w:right w:val="nil"/>
            </w:tcBorders>
            <w:tcMar>
              <w:top w:w="15" w:type="dxa"/>
              <w:left w:w="30" w:type="dxa"/>
              <w:right w:w="30" w:type="dxa"/>
            </w:tcMar>
          </w:tcPr>
          <w:p w14:paraId="47BDF7FE"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0,906</w:t>
            </w:r>
          </w:p>
        </w:tc>
      </w:tr>
      <w:tr w:rsidR="0021427E" w:rsidRPr="0021427E" w14:paraId="1D4EA5A1"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66136F1F"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r>
              <w:rPr>
                <w:rFonts w:ascii="Times New Roman" w:eastAsia="Times New Roman" w:hAnsi="Times New Roman"/>
                <w:color w:val="000000"/>
                <w:sz w:val="20"/>
                <w:szCs w:val="20"/>
              </w:rPr>
              <w:t>Θ</w:t>
            </w:r>
            <w:r w:rsidRPr="0021427E">
              <w:rPr>
                <w:rFonts w:ascii="Times New Roman" w:eastAsia="Times New Roman" w:hAnsi="Times New Roman"/>
                <w:color w:val="000000"/>
                <w:sz w:val="20"/>
                <w:szCs w:val="20"/>
              </w:rPr>
              <w:t>ερμοκρασία*Ποικιλία</w:t>
            </w:r>
          </w:p>
        </w:tc>
        <w:tc>
          <w:tcPr>
            <w:tcW w:w="1134" w:type="dxa"/>
            <w:tcBorders>
              <w:top w:val="nil"/>
              <w:left w:val="nil"/>
              <w:bottom w:val="nil"/>
              <w:right w:val="nil"/>
            </w:tcBorders>
            <w:tcMar>
              <w:top w:w="15" w:type="dxa"/>
              <w:left w:w="30" w:type="dxa"/>
              <w:right w:w="30" w:type="dxa"/>
            </w:tcMar>
          </w:tcPr>
          <w:p w14:paraId="129AE67C"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1134" w:type="dxa"/>
            <w:tcBorders>
              <w:top w:val="nil"/>
              <w:left w:val="nil"/>
              <w:bottom w:val="nil"/>
              <w:right w:val="nil"/>
            </w:tcBorders>
            <w:tcMar>
              <w:top w:w="15" w:type="dxa"/>
              <w:left w:w="30" w:type="dxa"/>
              <w:right w:w="30" w:type="dxa"/>
            </w:tcMar>
          </w:tcPr>
          <w:p w14:paraId="5B88DDF0"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1,577</w:t>
            </w:r>
          </w:p>
        </w:tc>
        <w:tc>
          <w:tcPr>
            <w:tcW w:w="1134" w:type="dxa"/>
            <w:tcBorders>
              <w:top w:val="nil"/>
              <w:left w:val="nil"/>
              <w:bottom w:val="nil"/>
              <w:right w:val="nil"/>
            </w:tcBorders>
            <w:tcMar>
              <w:top w:w="15" w:type="dxa"/>
              <w:left w:w="30" w:type="dxa"/>
              <w:right w:w="30" w:type="dxa"/>
            </w:tcMar>
          </w:tcPr>
          <w:p w14:paraId="2CB7378D"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1,5769</w:t>
            </w:r>
          </w:p>
        </w:tc>
        <w:tc>
          <w:tcPr>
            <w:tcW w:w="1134" w:type="dxa"/>
            <w:tcBorders>
              <w:top w:val="nil"/>
              <w:left w:val="nil"/>
              <w:bottom w:val="nil"/>
              <w:right w:val="nil"/>
            </w:tcBorders>
            <w:tcMar>
              <w:top w:w="15" w:type="dxa"/>
              <w:left w:w="30" w:type="dxa"/>
              <w:right w:w="30" w:type="dxa"/>
            </w:tcMar>
          </w:tcPr>
          <w:p w14:paraId="0BDADD44"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0,14</w:t>
            </w:r>
          </w:p>
        </w:tc>
        <w:tc>
          <w:tcPr>
            <w:tcW w:w="1134" w:type="dxa"/>
            <w:tcBorders>
              <w:top w:val="nil"/>
              <w:left w:val="nil"/>
              <w:bottom w:val="nil"/>
              <w:right w:val="nil"/>
            </w:tcBorders>
            <w:tcMar>
              <w:top w:w="15" w:type="dxa"/>
              <w:left w:w="30" w:type="dxa"/>
              <w:right w:w="30" w:type="dxa"/>
            </w:tcMar>
          </w:tcPr>
          <w:p w14:paraId="6667204A"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0,713</w:t>
            </w:r>
          </w:p>
        </w:tc>
      </w:tr>
      <w:tr w:rsidR="0021427E" w:rsidRPr="0021427E" w14:paraId="4BA09921" w14:textId="77777777" w:rsidTr="0021427E">
        <w:trPr>
          <w:trHeight w:val="283"/>
        </w:trPr>
        <w:tc>
          <w:tcPr>
            <w:tcW w:w="2298" w:type="dxa"/>
            <w:tcBorders>
              <w:top w:val="nil"/>
              <w:left w:val="nil"/>
              <w:bottom w:val="nil"/>
              <w:right w:val="nil"/>
            </w:tcBorders>
            <w:tcMar>
              <w:top w:w="15" w:type="dxa"/>
              <w:left w:w="30" w:type="dxa"/>
              <w:right w:w="30" w:type="dxa"/>
            </w:tcMar>
            <w:vAlign w:val="center"/>
          </w:tcPr>
          <w:p w14:paraId="6D34D6CB"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21427E">
              <w:rPr>
                <w:rFonts w:ascii="Times New Roman" w:eastAsia="Times New Roman" w:hAnsi="Times New Roman"/>
                <w:color w:val="000000"/>
                <w:sz w:val="20"/>
                <w:szCs w:val="20"/>
              </w:rPr>
              <w:t>Error</w:t>
            </w:r>
            <w:proofErr w:type="spellEnd"/>
          </w:p>
        </w:tc>
        <w:tc>
          <w:tcPr>
            <w:tcW w:w="1134" w:type="dxa"/>
            <w:tcBorders>
              <w:top w:val="nil"/>
              <w:left w:val="nil"/>
              <w:bottom w:val="nil"/>
              <w:right w:val="nil"/>
            </w:tcBorders>
            <w:tcMar>
              <w:top w:w="15" w:type="dxa"/>
              <w:left w:w="30" w:type="dxa"/>
              <w:right w:w="30" w:type="dxa"/>
            </w:tcMar>
          </w:tcPr>
          <w:p w14:paraId="1F212AA0"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36</w:t>
            </w:r>
          </w:p>
        </w:tc>
        <w:tc>
          <w:tcPr>
            <w:tcW w:w="1134" w:type="dxa"/>
            <w:tcBorders>
              <w:top w:val="nil"/>
              <w:left w:val="nil"/>
              <w:bottom w:val="nil"/>
              <w:right w:val="nil"/>
            </w:tcBorders>
            <w:tcMar>
              <w:top w:w="15" w:type="dxa"/>
              <w:left w:w="30" w:type="dxa"/>
              <w:right w:w="30" w:type="dxa"/>
            </w:tcMar>
          </w:tcPr>
          <w:p w14:paraId="566CFFC9"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413,151</w:t>
            </w:r>
          </w:p>
        </w:tc>
        <w:tc>
          <w:tcPr>
            <w:tcW w:w="1134" w:type="dxa"/>
            <w:tcBorders>
              <w:top w:val="nil"/>
              <w:left w:val="nil"/>
              <w:bottom w:val="nil"/>
              <w:right w:val="nil"/>
            </w:tcBorders>
            <w:tcMar>
              <w:top w:w="15" w:type="dxa"/>
              <w:left w:w="30" w:type="dxa"/>
              <w:right w:w="30" w:type="dxa"/>
            </w:tcMar>
          </w:tcPr>
          <w:p w14:paraId="2E9D9CAF"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11,4764</w:t>
            </w:r>
          </w:p>
        </w:tc>
        <w:tc>
          <w:tcPr>
            <w:tcW w:w="1134" w:type="dxa"/>
            <w:tcBorders>
              <w:top w:val="nil"/>
              <w:left w:val="nil"/>
              <w:bottom w:val="nil"/>
              <w:right w:val="nil"/>
            </w:tcBorders>
            <w:tcMar>
              <w:top w:w="15" w:type="dxa"/>
              <w:left w:w="30" w:type="dxa"/>
              <w:right w:w="30" w:type="dxa"/>
            </w:tcMar>
          </w:tcPr>
          <w:p w14:paraId="6F90B72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nil"/>
              <w:right w:val="nil"/>
            </w:tcBorders>
            <w:tcMar>
              <w:top w:w="15" w:type="dxa"/>
            </w:tcMar>
          </w:tcPr>
          <w:p w14:paraId="1DCFE568"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21427E" w:rsidRPr="0021427E" w14:paraId="1AAFB683" w14:textId="77777777" w:rsidTr="0021427E">
        <w:trPr>
          <w:trHeight w:val="283"/>
        </w:trPr>
        <w:tc>
          <w:tcPr>
            <w:tcW w:w="2298" w:type="dxa"/>
            <w:tcBorders>
              <w:top w:val="nil"/>
              <w:left w:val="nil"/>
              <w:bottom w:val="single" w:sz="4" w:space="0" w:color="auto"/>
              <w:right w:val="nil"/>
            </w:tcBorders>
            <w:tcMar>
              <w:top w:w="15" w:type="dxa"/>
              <w:left w:w="30" w:type="dxa"/>
              <w:right w:w="30" w:type="dxa"/>
            </w:tcMar>
            <w:vAlign w:val="center"/>
          </w:tcPr>
          <w:p w14:paraId="6B1F525D" w14:textId="77777777" w:rsidR="0021427E" w:rsidRPr="0021427E" w:rsidRDefault="0021427E" w:rsidP="0021427E">
            <w:pPr>
              <w:autoSpaceDE w:val="0"/>
              <w:autoSpaceDN w:val="0"/>
              <w:adjustRightInd w:val="0"/>
              <w:spacing w:line="240" w:lineRule="auto"/>
              <w:ind w:firstLine="0"/>
              <w:jc w:val="left"/>
              <w:rPr>
                <w:rFonts w:ascii="Times New Roman" w:eastAsia="Times New Roman" w:hAnsi="Times New Roman"/>
                <w:color w:val="000000"/>
                <w:sz w:val="20"/>
                <w:szCs w:val="20"/>
              </w:rPr>
            </w:pPr>
            <w:proofErr w:type="spellStart"/>
            <w:r w:rsidRPr="0021427E">
              <w:rPr>
                <w:rFonts w:ascii="Times New Roman" w:eastAsia="Times New Roman" w:hAnsi="Times New Roman"/>
                <w:color w:val="000000"/>
                <w:sz w:val="20"/>
                <w:szCs w:val="20"/>
              </w:rPr>
              <w:t>Total</w:t>
            </w:r>
            <w:proofErr w:type="spellEnd"/>
          </w:p>
        </w:tc>
        <w:tc>
          <w:tcPr>
            <w:tcW w:w="1134" w:type="dxa"/>
            <w:tcBorders>
              <w:top w:val="nil"/>
              <w:left w:val="nil"/>
              <w:bottom w:val="single" w:sz="4" w:space="0" w:color="auto"/>
              <w:right w:val="nil"/>
            </w:tcBorders>
            <w:tcMar>
              <w:top w:w="15" w:type="dxa"/>
              <w:left w:w="30" w:type="dxa"/>
              <w:right w:w="30" w:type="dxa"/>
            </w:tcMar>
          </w:tcPr>
          <w:p w14:paraId="2BA7AFA6"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55</w:t>
            </w:r>
          </w:p>
        </w:tc>
        <w:tc>
          <w:tcPr>
            <w:tcW w:w="1134" w:type="dxa"/>
            <w:tcBorders>
              <w:top w:val="nil"/>
              <w:left w:val="nil"/>
              <w:bottom w:val="single" w:sz="4" w:space="0" w:color="auto"/>
              <w:right w:val="nil"/>
            </w:tcBorders>
            <w:tcMar>
              <w:top w:w="15" w:type="dxa"/>
              <w:left w:w="30" w:type="dxa"/>
              <w:right w:w="30" w:type="dxa"/>
            </w:tcMar>
          </w:tcPr>
          <w:p w14:paraId="5B0A4281"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575,454</w:t>
            </w:r>
          </w:p>
        </w:tc>
        <w:tc>
          <w:tcPr>
            <w:tcW w:w="1134" w:type="dxa"/>
            <w:tcBorders>
              <w:top w:val="nil"/>
              <w:left w:val="nil"/>
              <w:bottom w:val="single" w:sz="4" w:space="0" w:color="auto"/>
              <w:right w:val="nil"/>
            </w:tcBorders>
            <w:tcMar>
              <w:top w:w="15" w:type="dxa"/>
              <w:left w:w="30" w:type="dxa"/>
              <w:right w:w="30" w:type="dxa"/>
            </w:tcMar>
          </w:tcPr>
          <w:p w14:paraId="33A6287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tcPr>
          <w:p w14:paraId="086BB374"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c>
          <w:tcPr>
            <w:tcW w:w="1134" w:type="dxa"/>
            <w:tcBorders>
              <w:top w:val="nil"/>
              <w:left w:val="nil"/>
              <w:bottom w:val="single" w:sz="4" w:space="0" w:color="auto"/>
              <w:right w:val="nil"/>
            </w:tcBorders>
            <w:tcMar>
              <w:top w:w="15" w:type="dxa"/>
            </w:tcMar>
          </w:tcPr>
          <w:p w14:paraId="26D02888"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r>
    </w:tbl>
    <w:p w14:paraId="61F96F8B" w14:textId="77777777" w:rsidR="009377C3" w:rsidRDefault="009377C3" w:rsidP="009377C3"/>
    <w:p w14:paraId="39390AED" w14:textId="77777777" w:rsidR="009377C3" w:rsidRDefault="009377C3" w:rsidP="00A85195">
      <w:pPr>
        <w:spacing w:after="200"/>
        <w:rPr>
          <w:rFonts w:ascii="Times New Roman" w:hAnsi="Times New Roman"/>
        </w:rPr>
      </w:pPr>
      <w:r>
        <w:rPr>
          <w:rFonts w:ascii="Times New Roman" w:hAnsi="Times New Roman"/>
        </w:rPr>
        <w:t xml:space="preserve">Όσον αφορά την </w:t>
      </w:r>
      <w:proofErr w:type="spellStart"/>
      <w:r w:rsidRPr="00EB50C6">
        <w:rPr>
          <w:rFonts w:ascii="Times New Roman" w:hAnsi="Times New Roman"/>
        </w:rPr>
        <w:t>αρέσ</w:t>
      </w:r>
      <w:r w:rsidR="006136A1" w:rsidRPr="00EB50C6">
        <w:rPr>
          <w:rFonts w:ascii="Times New Roman" w:hAnsi="Times New Roman"/>
        </w:rPr>
        <w:t>τοτητα</w:t>
      </w:r>
      <w:proofErr w:type="spellEnd"/>
      <w:r w:rsidRPr="00EB50C6">
        <w:rPr>
          <w:rFonts w:ascii="Times New Roman" w:hAnsi="Times New Roman"/>
        </w:rPr>
        <w:t xml:space="preserve"> </w:t>
      </w:r>
      <w:r>
        <w:rPr>
          <w:rFonts w:ascii="Times New Roman" w:hAnsi="Times New Roman"/>
        </w:rPr>
        <w:t xml:space="preserve">όπως αυτή προκύπτει από την δοκιμή από τους δοκιμαστές, φαίνεται πως η </w:t>
      </w:r>
      <w:proofErr w:type="spellStart"/>
      <w:r>
        <w:rPr>
          <w:rFonts w:ascii="Times New Roman" w:hAnsi="Times New Roman"/>
        </w:rPr>
        <w:t>προεπεξεργασία</w:t>
      </w:r>
      <w:proofErr w:type="spellEnd"/>
      <w:r>
        <w:rPr>
          <w:rFonts w:ascii="Times New Roman" w:hAnsi="Times New Roman"/>
        </w:rPr>
        <w:t xml:space="preserve"> με οξύ σε συγκέντρωση 0,5%, συγκέντρωσε μεγαλύτερη αρέσκεια συγκριτικά με την μεγαλύτερη χωρίς ωστόσο να υπάρχει στατιστικώς σημαντική διαφορά μεταξύ των διαφορετικών συγκεντρώσεων. Όσον αφορά την θερμοκρασία φαίνεται πως η χαμηλότερη θερμοκρασία και συγκεκριμένα όταν η επεξεργασία έγινε στους 45</w:t>
      </w:r>
      <w:proofErr w:type="spellStart"/>
      <w:r w:rsidRPr="001F2AAF">
        <w:rPr>
          <w:rFonts w:ascii="Times New Roman" w:hAnsi="Times New Roman"/>
          <w:vertAlign w:val="superscript"/>
          <w:lang w:val="en-US"/>
        </w:rPr>
        <w:t>o</w:t>
      </w:r>
      <w:r>
        <w:rPr>
          <w:rFonts w:ascii="Times New Roman" w:hAnsi="Times New Roman"/>
          <w:lang w:val="en-US"/>
        </w:rPr>
        <w:t>C</w:t>
      </w:r>
      <w:proofErr w:type="spellEnd"/>
      <w:r>
        <w:rPr>
          <w:rFonts w:ascii="Times New Roman" w:hAnsi="Times New Roman"/>
        </w:rPr>
        <w:t>, παρουσίασε μεγαλύτερο μέσο όρο από την βαθμολογία των δοκιμαστών, χωρίς ωστόσο και σε αυτή την περίπτωση να προκύψει στατιστ</w:t>
      </w:r>
      <w:r w:rsidR="001F2AAF">
        <w:rPr>
          <w:rFonts w:ascii="Times New Roman" w:hAnsi="Times New Roman"/>
        </w:rPr>
        <w:t>ικώς σημαντική διαφορά. Επιπλέον, από την ανάλυση των αποτελεσμάτων για την ποικιλία, φ</w:t>
      </w:r>
      <w:r>
        <w:rPr>
          <w:rFonts w:ascii="Times New Roman" w:hAnsi="Times New Roman"/>
        </w:rPr>
        <w:t xml:space="preserve">αίνεται πως η πρώτη ποικιλία δηλαδή τα μήλα </w:t>
      </w:r>
      <w:r w:rsidR="001F2AAF">
        <w:rPr>
          <w:rFonts w:ascii="Times New Roman" w:hAnsi="Times New Roman"/>
        </w:rPr>
        <w:lastRenderedPageBreak/>
        <w:t>ποικιλίας</w:t>
      </w:r>
      <w:r>
        <w:rPr>
          <w:rFonts w:ascii="Times New Roman" w:hAnsi="Times New Roman"/>
          <w:lang w:val="en-US"/>
        </w:rPr>
        <w:t>Fuji</w:t>
      </w:r>
      <w:r>
        <w:rPr>
          <w:rFonts w:ascii="Times New Roman" w:hAnsi="Times New Roman"/>
        </w:rPr>
        <w:t xml:space="preserve">, φάνηκε πως άρεσαν περισσότερο στους δοκιμαστές, ενώ και σε αυτή την περίπτωση δεν παρατηρήθηκε στατιστικώς σημαντική διαφορά. </w:t>
      </w:r>
      <w:r w:rsidR="001F2AAF">
        <w:rPr>
          <w:rFonts w:ascii="Times New Roman" w:hAnsi="Times New Roman"/>
        </w:rPr>
        <w:t xml:space="preserve">Τέλος, φαίνεται πως υπάρχει μία προτίμηση από τους δοκιμαστές ως προς τα μήλα που είχαν </w:t>
      </w:r>
      <w:proofErr w:type="spellStart"/>
      <w:r w:rsidR="001F2AAF">
        <w:rPr>
          <w:rFonts w:ascii="Times New Roman" w:hAnsi="Times New Roman"/>
        </w:rPr>
        <w:t>προεπεξεργαστεί</w:t>
      </w:r>
      <w:proofErr w:type="spellEnd"/>
      <w:r w:rsidR="001F2AAF">
        <w:rPr>
          <w:rFonts w:ascii="Times New Roman" w:hAnsi="Times New Roman"/>
        </w:rPr>
        <w:t xml:space="preserve"> με κιτρικό οξύ συγκέντρωσης 0,5%, των μήλων που </w:t>
      </w:r>
      <w:proofErr w:type="spellStart"/>
      <w:r w:rsidR="001F2AAF">
        <w:rPr>
          <w:rFonts w:ascii="Times New Roman" w:hAnsi="Times New Roman"/>
        </w:rPr>
        <w:t>ξηράνθηκαν</w:t>
      </w:r>
      <w:proofErr w:type="spellEnd"/>
      <w:r w:rsidR="001F2AAF">
        <w:rPr>
          <w:rFonts w:ascii="Times New Roman" w:hAnsi="Times New Roman"/>
        </w:rPr>
        <w:t xml:space="preserve"> σε χαμηλή θερμοκρασία και στα μήλα της ποικιλίας </w:t>
      </w:r>
      <w:r w:rsidR="001F2AAF">
        <w:rPr>
          <w:rFonts w:ascii="Times New Roman" w:hAnsi="Times New Roman"/>
          <w:lang w:val="en-US"/>
        </w:rPr>
        <w:t>Fuji</w:t>
      </w:r>
      <w:r w:rsidR="001B6F8C">
        <w:rPr>
          <w:rFonts w:ascii="Times New Roman" w:hAnsi="Times New Roman"/>
        </w:rPr>
        <w:t xml:space="preserve"> (Πίνακας 9)</w:t>
      </w:r>
      <w:r w:rsidR="001F2AAF" w:rsidRPr="001F2AAF">
        <w:rPr>
          <w:rFonts w:ascii="Times New Roman" w:hAnsi="Times New Roman"/>
        </w:rPr>
        <w:t xml:space="preserve">. </w:t>
      </w:r>
    </w:p>
    <w:p w14:paraId="5C65015C" w14:textId="77777777" w:rsidR="009377C3" w:rsidRPr="009377C3" w:rsidRDefault="009377C3" w:rsidP="00FE08B5">
      <w:pPr>
        <w:pStyle w:val="ac"/>
        <w:keepNext/>
        <w:spacing w:line="360" w:lineRule="auto"/>
        <w:rPr>
          <w:rFonts w:ascii="Times New Roman" w:hAnsi="Times New Roman"/>
          <w:color w:val="auto"/>
          <w:sz w:val="20"/>
          <w:szCs w:val="20"/>
        </w:rPr>
      </w:pPr>
      <w:bookmarkStart w:id="55" w:name="_Toc133422378"/>
      <w:r w:rsidRPr="009377C3">
        <w:rPr>
          <w:rFonts w:ascii="Times New Roman" w:hAnsi="Times New Roman"/>
          <w:color w:val="auto"/>
          <w:sz w:val="20"/>
          <w:szCs w:val="20"/>
        </w:rPr>
        <w:t xml:space="preserve">Πίνακας </w:t>
      </w:r>
      <w:r w:rsidR="00297F27" w:rsidRPr="009377C3">
        <w:rPr>
          <w:rFonts w:ascii="Times New Roman" w:hAnsi="Times New Roman"/>
          <w:color w:val="auto"/>
          <w:sz w:val="20"/>
          <w:szCs w:val="20"/>
        </w:rPr>
        <w:fldChar w:fldCharType="begin"/>
      </w:r>
      <w:r w:rsidRPr="009377C3">
        <w:rPr>
          <w:rFonts w:ascii="Times New Roman" w:hAnsi="Times New Roman"/>
          <w:color w:val="auto"/>
          <w:sz w:val="20"/>
          <w:szCs w:val="20"/>
        </w:rPr>
        <w:instrText xml:space="preserve"> SEQ Πίνακας \* ARABIC </w:instrText>
      </w:r>
      <w:r w:rsidR="00297F27" w:rsidRPr="009377C3">
        <w:rPr>
          <w:rFonts w:ascii="Times New Roman" w:hAnsi="Times New Roman"/>
          <w:color w:val="auto"/>
          <w:sz w:val="20"/>
          <w:szCs w:val="20"/>
        </w:rPr>
        <w:fldChar w:fldCharType="separate"/>
      </w:r>
      <w:r w:rsidR="001B6F8C">
        <w:rPr>
          <w:rFonts w:ascii="Times New Roman" w:hAnsi="Times New Roman"/>
          <w:noProof/>
          <w:color w:val="auto"/>
          <w:sz w:val="20"/>
          <w:szCs w:val="20"/>
        </w:rPr>
        <w:t>9</w:t>
      </w:r>
      <w:r w:rsidR="00297F27" w:rsidRPr="009377C3">
        <w:rPr>
          <w:rFonts w:ascii="Times New Roman" w:hAnsi="Times New Roman"/>
          <w:color w:val="auto"/>
          <w:sz w:val="20"/>
          <w:szCs w:val="20"/>
        </w:rPr>
        <w:fldChar w:fldCharType="end"/>
      </w:r>
      <w:r w:rsidRPr="009377C3">
        <w:rPr>
          <w:rFonts w:ascii="Times New Roman" w:hAnsi="Times New Roman"/>
          <w:color w:val="auto"/>
          <w:sz w:val="20"/>
          <w:szCs w:val="20"/>
        </w:rPr>
        <w:t xml:space="preserve">. Μέσοι όροι από τις μετρήσεις της αρεσκείας </w:t>
      </w:r>
      <w:r w:rsidR="00B90DE6" w:rsidRPr="009377C3">
        <w:rPr>
          <w:rFonts w:ascii="Times New Roman" w:hAnsi="Times New Roman"/>
          <w:color w:val="auto"/>
          <w:sz w:val="20"/>
          <w:szCs w:val="20"/>
        </w:rPr>
        <w:t>ανάλογα</w:t>
      </w:r>
      <w:r w:rsidRPr="009377C3">
        <w:rPr>
          <w:rFonts w:ascii="Times New Roman" w:hAnsi="Times New Roman"/>
          <w:color w:val="auto"/>
          <w:sz w:val="20"/>
          <w:szCs w:val="20"/>
        </w:rPr>
        <w:t xml:space="preserve"> με την </w:t>
      </w:r>
      <w:proofErr w:type="spellStart"/>
      <w:r w:rsidRPr="009377C3">
        <w:rPr>
          <w:rFonts w:ascii="Times New Roman" w:hAnsi="Times New Roman"/>
          <w:color w:val="auto"/>
          <w:sz w:val="20"/>
          <w:szCs w:val="20"/>
        </w:rPr>
        <w:t>προεπεξεργασία</w:t>
      </w:r>
      <w:proofErr w:type="spellEnd"/>
      <w:r w:rsidRPr="009377C3">
        <w:rPr>
          <w:rFonts w:ascii="Times New Roman" w:hAnsi="Times New Roman"/>
          <w:color w:val="auto"/>
          <w:sz w:val="20"/>
          <w:szCs w:val="20"/>
        </w:rPr>
        <w:t xml:space="preserve"> σε διαφορετικές συγκεντρώσεις κιτρικού οξέος, την θερμοκρασία επεξεργασίας και την ποικιλία των χρησιμοποιούμενων μήλων.</w:t>
      </w:r>
      <w:bookmarkEnd w:id="55"/>
    </w:p>
    <w:tbl>
      <w:tblPr>
        <w:tblW w:w="0" w:type="auto"/>
        <w:jc w:val="center"/>
        <w:tblCellMar>
          <w:left w:w="60" w:type="dxa"/>
          <w:right w:w="60" w:type="dxa"/>
        </w:tblCellMar>
        <w:tblLook w:val="0000" w:firstRow="0" w:lastRow="0" w:firstColumn="0" w:lastColumn="0" w:noHBand="0" w:noVBand="0"/>
      </w:tblPr>
      <w:tblGrid>
        <w:gridCol w:w="2015"/>
        <w:gridCol w:w="2126"/>
      </w:tblGrid>
      <w:tr w:rsidR="0021427E" w:rsidRPr="0021427E" w14:paraId="7D93AF23" w14:textId="77777777" w:rsidTr="00A27614">
        <w:trPr>
          <w:jc w:val="center"/>
        </w:trPr>
        <w:tc>
          <w:tcPr>
            <w:tcW w:w="2015" w:type="dxa"/>
            <w:tcBorders>
              <w:top w:val="single" w:sz="4" w:space="0" w:color="auto"/>
              <w:bottom w:val="single" w:sz="6" w:space="0" w:color="383838"/>
            </w:tcBorders>
            <w:tcMar>
              <w:top w:w="15" w:type="dxa"/>
              <w:left w:w="30" w:type="dxa"/>
              <w:right w:w="30" w:type="dxa"/>
            </w:tcMar>
            <w:vAlign w:val="bottom"/>
          </w:tcPr>
          <w:p w14:paraId="29F20967"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21427E">
              <w:rPr>
                <w:rFonts w:ascii="Times New Roman" w:eastAsia="Times New Roman" w:hAnsi="Times New Roman"/>
                <w:b/>
                <w:bCs/>
                <w:color w:val="000000"/>
                <w:sz w:val="20"/>
                <w:szCs w:val="20"/>
              </w:rPr>
              <w:t>Term</w:t>
            </w:r>
            <w:proofErr w:type="spellEnd"/>
          </w:p>
        </w:tc>
        <w:tc>
          <w:tcPr>
            <w:tcW w:w="2126" w:type="dxa"/>
            <w:tcBorders>
              <w:top w:val="single" w:sz="4" w:space="0" w:color="auto"/>
              <w:bottom w:val="single" w:sz="6" w:space="0" w:color="383838"/>
            </w:tcBorders>
            <w:tcMar>
              <w:top w:w="15" w:type="dxa"/>
              <w:left w:w="30" w:type="dxa"/>
              <w:right w:w="30" w:type="dxa"/>
            </w:tcMar>
            <w:vAlign w:val="bottom"/>
          </w:tcPr>
          <w:p w14:paraId="455F8C3C"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b/>
                <w:bCs/>
                <w:color w:val="000000"/>
                <w:sz w:val="20"/>
                <w:szCs w:val="20"/>
              </w:rPr>
            </w:pPr>
            <w:proofErr w:type="spellStart"/>
            <w:r w:rsidRPr="0021427E">
              <w:rPr>
                <w:rFonts w:ascii="Times New Roman" w:eastAsia="Times New Roman" w:hAnsi="Times New Roman"/>
                <w:b/>
                <w:bCs/>
                <w:color w:val="000000"/>
                <w:sz w:val="20"/>
                <w:szCs w:val="20"/>
              </w:rPr>
              <w:t>Fitted</w:t>
            </w:r>
            <w:proofErr w:type="spellEnd"/>
            <w:r w:rsidRPr="0021427E">
              <w:rPr>
                <w:rFonts w:ascii="Times New Roman" w:eastAsia="Times New Roman" w:hAnsi="Times New Roman"/>
                <w:b/>
                <w:bCs/>
                <w:color w:val="000000"/>
                <w:sz w:val="20"/>
                <w:szCs w:val="20"/>
              </w:rPr>
              <w:t xml:space="preserve"> </w:t>
            </w:r>
            <w:proofErr w:type="spellStart"/>
            <w:r w:rsidRPr="0021427E">
              <w:rPr>
                <w:rFonts w:ascii="Times New Roman" w:eastAsia="Times New Roman" w:hAnsi="Times New Roman"/>
                <w:b/>
                <w:bCs/>
                <w:color w:val="000000"/>
                <w:sz w:val="20"/>
                <w:szCs w:val="20"/>
              </w:rPr>
              <w:t>Mean</w:t>
            </w:r>
            <w:proofErr w:type="spellEnd"/>
          </w:p>
        </w:tc>
      </w:tr>
      <w:tr w:rsidR="0021427E" w:rsidRPr="0021427E" w14:paraId="1BE3095D" w14:textId="77777777" w:rsidTr="00A27614">
        <w:trPr>
          <w:jc w:val="center"/>
        </w:trPr>
        <w:tc>
          <w:tcPr>
            <w:tcW w:w="2015" w:type="dxa"/>
            <w:tcBorders>
              <w:top w:val="nil"/>
              <w:left w:val="nil"/>
              <w:bottom w:val="nil"/>
              <w:right w:val="nil"/>
            </w:tcBorders>
            <w:tcMar>
              <w:top w:w="15" w:type="dxa"/>
              <w:left w:w="30" w:type="dxa"/>
              <w:right w:w="30" w:type="dxa"/>
            </w:tcMar>
          </w:tcPr>
          <w:p w14:paraId="25B2CDA6"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Οξύ</w:t>
            </w:r>
          </w:p>
        </w:tc>
        <w:tc>
          <w:tcPr>
            <w:tcW w:w="2126" w:type="dxa"/>
            <w:tcBorders>
              <w:top w:val="nil"/>
              <w:left w:val="nil"/>
              <w:right w:val="nil"/>
            </w:tcBorders>
            <w:tcMar>
              <w:left w:w="30" w:type="dxa"/>
              <w:right w:w="30" w:type="dxa"/>
            </w:tcMar>
          </w:tcPr>
          <w:p w14:paraId="57881D90"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21427E" w:rsidRPr="0021427E" w14:paraId="5D47A8A2" w14:textId="77777777" w:rsidTr="00A27614">
        <w:trPr>
          <w:jc w:val="center"/>
        </w:trPr>
        <w:tc>
          <w:tcPr>
            <w:tcW w:w="2015" w:type="dxa"/>
            <w:tcBorders>
              <w:top w:val="nil"/>
              <w:left w:val="nil"/>
              <w:bottom w:val="nil"/>
            </w:tcBorders>
            <w:tcMar>
              <w:top w:w="15" w:type="dxa"/>
              <w:left w:w="30" w:type="dxa"/>
              <w:right w:w="30" w:type="dxa"/>
            </w:tcMar>
          </w:tcPr>
          <w:p w14:paraId="6FEAE569"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0,5</w:t>
            </w:r>
          </w:p>
        </w:tc>
        <w:tc>
          <w:tcPr>
            <w:tcW w:w="2126" w:type="dxa"/>
            <w:tcMar>
              <w:top w:w="15" w:type="dxa"/>
              <w:left w:w="30" w:type="dxa"/>
              <w:right w:w="30" w:type="dxa"/>
            </w:tcMar>
          </w:tcPr>
          <w:p w14:paraId="216FE8EE"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7,4545</w:t>
            </w:r>
          </w:p>
        </w:tc>
      </w:tr>
      <w:tr w:rsidR="0021427E" w:rsidRPr="0021427E" w14:paraId="1DC24097" w14:textId="77777777" w:rsidTr="00A27614">
        <w:trPr>
          <w:jc w:val="center"/>
        </w:trPr>
        <w:tc>
          <w:tcPr>
            <w:tcW w:w="2015" w:type="dxa"/>
            <w:tcBorders>
              <w:top w:val="nil"/>
              <w:left w:val="nil"/>
              <w:bottom w:val="single" w:sz="4" w:space="0" w:color="auto"/>
              <w:right w:val="nil"/>
            </w:tcBorders>
            <w:tcMar>
              <w:top w:w="15" w:type="dxa"/>
              <w:left w:w="30" w:type="dxa"/>
              <w:right w:w="30" w:type="dxa"/>
            </w:tcMar>
          </w:tcPr>
          <w:p w14:paraId="211D3535"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5,0</w:t>
            </w:r>
          </w:p>
        </w:tc>
        <w:tc>
          <w:tcPr>
            <w:tcW w:w="2126" w:type="dxa"/>
            <w:tcBorders>
              <w:left w:val="nil"/>
              <w:bottom w:val="single" w:sz="4" w:space="0" w:color="auto"/>
              <w:right w:val="nil"/>
            </w:tcBorders>
            <w:tcMar>
              <w:top w:w="15" w:type="dxa"/>
              <w:left w:w="30" w:type="dxa"/>
              <w:right w:w="30" w:type="dxa"/>
            </w:tcMar>
          </w:tcPr>
          <w:p w14:paraId="788EEA5F"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6,9670</w:t>
            </w:r>
          </w:p>
        </w:tc>
      </w:tr>
      <w:tr w:rsidR="0021427E" w:rsidRPr="0021427E" w14:paraId="4340423E" w14:textId="77777777" w:rsidTr="00A27614">
        <w:trPr>
          <w:jc w:val="center"/>
        </w:trPr>
        <w:tc>
          <w:tcPr>
            <w:tcW w:w="2015" w:type="dxa"/>
            <w:tcBorders>
              <w:top w:val="single" w:sz="4" w:space="0" w:color="auto"/>
              <w:left w:val="nil"/>
              <w:bottom w:val="single" w:sz="4" w:space="0" w:color="auto"/>
              <w:right w:val="nil"/>
            </w:tcBorders>
            <w:tcMar>
              <w:top w:w="15" w:type="dxa"/>
              <w:left w:w="30" w:type="dxa"/>
              <w:right w:w="30" w:type="dxa"/>
            </w:tcMar>
          </w:tcPr>
          <w:p w14:paraId="4034A0EB"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Θερμοκρασία</w:t>
            </w:r>
          </w:p>
        </w:tc>
        <w:tc>
          <w:tcPr>
            <w:tcW w:w="2126" w:type="dxa"/>
            <w:tcBorders>
              <w:top w:val="single" w:sz="4" w:space="0" w:color="auto"/>
              <w:left w:val="nil"/>
              <w:bottom w:val="single" w:sz="4" w:space="0" w:color="auto"/>
              <w:right w:val="nil"/>
            </w:tcBorders>
            <w:tcMar>
              <w:left w:w="30" w:type="dxa"/>
              <w:right w:w="30" w:type="dxa"/>
            </w:tcMar>
          </w:tcPr>
          <w:p w14:paraId="3E0E3CD3"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21427E" w:rsidRPr="0021427E" w14:paraId="54D99BFA" w14:textId="77777777" w:rsidTr="00A27614">
        <w:trPr>
          <w:jc w:val="center"/>
        </w:trPr>
        <w:tc>
          <w:tcPr>
            <w:tcW w:w="2015" w:type="dxa"/>
            <w:tcBorders>
              <w:top w:val="single" w:sz="4" w:space="0" w:color="auto"/>
              <w:left w:val="nil"/>
              <w:bottom w:val="nil"/>
            </w:tcBorders>
            <w:tcMar>
              <w:top w:w="15" w:type="dxa"/>
              <w:left w:w="30" w:type="dxa"/>
              <w:right w:w="30" w:type="dxa"/>
            </w:tcMar>
          </w:tcPr>
          <w:p w14:paraId="133A2B54"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45</w:t>
            </w:r>
          </w:p>
        </w:tc>
        <w:tc>
          <w:tcPr>
            <w:tcW w:w="2126" w:type="dxa"/>
            <w:tcBorders>
              <w:top w:val="single" w:sz="4" w:space="0" w:color="auto"/>
            </w:tcBorders>
            <w:tcMar>
              <w:top w:w="15" w:type="dxa"/>
              <w:left w:w="30" w:type="dxa"/>
              <w:right w:w="30" w:type="dxa"/>
            </w:tcMar>
          </w:tcPr>
          <w:p w14:paraId="399CF116"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7,6461</w:t>
            </w:r>
          </w:p>
        </w:tc>
      </w:tr>
      <w:tr w:rsidR="0021427E" w:rsidRPr="0021427E" w14:paraId="05C793EC" w14:textId="77777777" w:rsidTr="00A27614">
        <w:trPr>
          <w:jc w:val="center"/>
        </w:trPr>
        <w:tc>
          <w:tcPr>
            <w:tcW w:w="2015" w:type="dxa"/>
            <w:tcBorders>
              <w:top w:val="nil"/>
              <w:left w:val="nil"/>
              <w:bottom w:val="single" w:sz="4" w:space="0" w:color="auto"/>
              <w:right w:val="nil"/>
            </w:tcBorders>
            <w:tcMar>
              <w:top w:w="15" w:type="dxa"/>
              <w:left w:w="30" w:type="dxa"/>
              <w:right w:w="30" w:type="dxa"/>
            </w:tcMar>
          </w:tcPr>
          <w:p w14:paraId="3B41AE7F"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65</w:t>
            </w:r>
          </w:p>
        </w:tc>
        <w:tc>
          <w:tcPr>
            <w:tcW w:w="2126" w:type="dxa"/>
            <w:tcBorders>
              <w:left w:val="nil"/>
              <w:bottom w:val="single" w:sz="4" w:space="0" w:color="auto"/>
              <w:right w:val="nil"/>
            </w:tcBorders>
            <w:tcMar>
              <w:top w:w="15" w:type="dxa"/>
              <w:left w:w="30" w:type="dxa"/>
              <w:right w:w="30" w:type="dxa"/>
            </w:tcMar>
          </w:tcPr>
          <w:p w14:paraId="61D00E75"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6,7753</w:t>
            </w:r>
          </w:p>
        </w:tc>
      </w:tr>
      <w:tr w:rsidR="0021427E" w:rsidRPr="0021427E" w14:paraId="57529FF0" w14:textId="77777777" w:rsidTr="00A27614">
        <w:trPr>
          <w:jc w:val="center"/>
        </w:trPr>
        <w:tc>
          <w:tcPr>
            <w:tcW w:w="2015" w:type="dxa"/>
            <w:tcBorders>
              <w:top w:val="single" w:sz="4" w:space="0" w:color="auto"/>
              <w:left w:val="nil"/>
              <w:bottom w:val="single" w:sz="4" w:space="0" w:color="auto"/>
              <w:right w:val="nil"/>
            </w:tcBorders>
            <w:tcMar>
              <w:top w:w="15" w:type="dxa"/>
              <w:left w:w="30" w:type="dxa"/>
              <w:right w:w="30" w:type="dxa"/>
            </w:tcMar>
          </w:tcPr>
          <w:p w14:paraId="54826A0C"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Ποικιλία</w:t>
            </w:r>
          </w:p>
        </w:tc>
        <w:tc>
          <w:tcPr>
            <w:tcW w:w="2126" w:type="dxa"/>
            <w:tcBorders>
              <w:top w:val="single" w:sz="4" w:space="0" w:color="auto"/>
              <w:left w:val="nil"/>
              <w:bottom w:val="single" w:sz="4" w:space="0" w:color="auto"/>
              <w:right w:val="nil"/>
            </w:tcBorders>
            <w:tcMar>
              <w:left w:w="30" w:type="dxa"/>
              <w:right w:w="30" w:type="dxa"/>
            </w:tcMar>
          </w:tcPr>
          <w:p w14:paraId="2A2B39BC"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p>
        </w:tc>
      </w:tr>
      <w:tr w:rsidR="0021427E" w:rsidRPr="0021427E" w14:paraId="61A181AE" w14:textId="77777777" w:rsidTr="00A27614">
        <w:trPr>
          <w:jc w:val="center"/>
        </w:trPr>
        <w:tc>
          <w:tcPr>
            <w:tcW w:w="2015" w:type="dxa"/>
            <w:tcBorders>
              <w:top w:val="single" w:sz="4" w:space="0" w:color="auto"/>
              <w:left w:val="nil"/>
              <w:bottom w:val="nil"/>
            </w:tcBorders>
            <w:tcMar>
              <w:top w:w="15" w:type="dxa"/>
              <w:left w:w="30" w:type="dxa"/>
              <w:right w:w="30" w:type="dxa"/>
            </w:tcMar>
          </w:tcPr>
          <w:p w14:paraId="17CE8E56"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1</w:t>
            </w:r>
          </w:p>
        </w:tc>
        <w:tc>
          <w:tcPr>
            <w:tcW w:w="2126" w:type="dxa"/>
            <w:tcBorders>
              <w:top w:val="single" w:sz="4" w:space="0" w:color="auto"/>
            </w:tcBorders>
            <w:tcMar>
              <w:top w:w="15" w:type="dxa"/>
              <w:left w:w="30" w:type="dxa"/>
              <w:right w:w="30" w:type="dxa"/>
            </w:tcMar>
          </w:tcPr>
          <w:p w14:paraId="6A372C0B"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8,1795</w:t>
            </w:r>
          </w:p>
        </w:tc>
      </w:tr>
      <w:tr w:rsidR="0021427E" w:rsidRPr="0021427E" w14:paraId="01B6469A" w14:textId="77777777" w:rsidTr="00A27614">
        <w:trPr>
          <w:jc w:val="center"/>
        </w:trPr>
        <w:tc>
          <w:tcPr>
            <w:tcW w:w="2015" w:type="dxa"/>
            <w:tcBorders>
              <w:top w:val="nil"/>
              <w:left w:val="nil"/>
              <w:bottom w:val="single" w:sz="4" w:space="0" w:color="auto"/>
              <w:right w:val="nil"/>
            </w:tcBorders>
            <w:tcMar>
              <w:top w:w="15" w:type="dxa"/>
              <w:left w:w="30" w:type="dxa"/>
              <w:right w:w="30" w:type="dxa"/>
            </w:tcMar>
          </w:tcPr>
          <w:p w14:paraId="0BF8C855" w14:textId="77777777" w:rsidR="0021427E" w:rsidRPr="0021427E" w:rsidRDefault="0021427E" w:rsidP="0021427E">
            <w:pPr>
              <w:autoSpaceDE w:val="0"/>
              <w:autoSpaceDN w:val="0"/>
              <w:adjustRightInd w:val="0"/>
              <w:spacing w:line="240" w:lineRule="auto"/>
              <w:ind w:firstLine="0"/>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2</w:t>
            </w:r>
          </w:p>
        </w:tc>
        <w:tc>
          <w:tcPr>
            <w:tcW w:w="2126" w:type="dxa"/>
            <w:tcBorders>
              <w:left w:val="nil"/>
              <w:bottom w:val="single" w:sz="4" w:space="0" w:color="auto"/>
              <w:right w:val="nil"/>
            </w:tcBorders>
            <w:tcMar>
              <w:top w:w="15" w:type="dxa"/>
              <w:left w:w="30" w:type="dxa"/>
              <w:right w:w="30" w:type="dxa"/>
            </w:tcMar>
          </w:tcPr>
          <w:p w14:paraId="622A095E" w14:textId="77777777" w:rsidR="0021427E" w:rsidRPr="0021427E" w:rsidRDefault="0021427E" w:rsidP="0021427E">
            <w:pPr>
              <w:autoSpaceDE w:val="0"/>
              <w:autoSpaceDN w:val="0"/>
              <w:adjustRightInd w:val="0"/>
              <w:spacing w:line="240" w:lineRule="auto"/>
              <w:ind w:firstLine="0"/>
              <w:jc w:val="center"/>
              <w:rPr>
                <w:rFonts w:ascii="Times New Roman" w:eastAsia="Times New Roman" w:hAnsi="Times New Roman"/>
                <w:color w:val="000000"/>
                <w:sz w:val="20"/>
                <w:szCs w:val="20"/>
              </w:rPr>
            </w:pPr>
            <w:r w:rsidRPr="0021427E">
              <w:rPr>
                <w:rFonts w:ascii="Times New Roman" w:eastAsia="Times New Roman" w:hAnsi="Times New Roman"/>
                <w:color w:val="000000"/>
                <w:sz w:val="20"/>
                <w:szCs w:val="20"/>
              </w:rPr>
              <w:t>6,2420</w:t>
            </w:r>
          </w:p>
        </w:tc>
      </w:tr>
    </w:tbl>
    <w:p w14:paraId="48BF2131" w14:textId="77777777" w:rsidR="00850703" w:rsidRDefault="00850703" w:rsidP="00304139">
      <w:pPr>
        <w:ind w:firstLine="0"/>
        <w:jc w:val="center"/>
        <w:rPr>
          <w:rFonts w:ascii="Times New Roman" w:hAnsi="Times New Roman"/>
        </w:rPr>
      </w:pPr>
    </w:p>
    <w:p w14:paraId="676924D3" w14:textId="77777777" w:rsidR="00697E72" w:rsidRDefault="00697E72">
      <w:pPr>
        <w:ind w:firstLine="0"/>
        <w:rPr>
          <w:rFonts w:ascii="Cambria" w:eastAsia="Times New Roman" w:hAnsi="Cambria"/>
          <w:b/>
          <w:bCs/>
          <w:sz w:val="26"/>
          <w:szCs w:val="26"/>
          <w:lang w:eastAsia="el-GR"/>
        </w:rPr>
      </w:pPr>
      <w:r>
        <w:br w:type="page"/>
      </w:r>
    </w:p>
    <w:p w14:paraId="47B6A332" w14:textId="77777777" w:rsidR="00850703" w:rsidRDefault="00850703" w:rsidP="00850703">
      <w:pPr>
        <w:pStyle w:val="2"/>
        <w:spacing w:after="200"/>
        <w:rPr>
          <w:color w:val="auto"/>
        </w:rPr>
      </w:pPr>
      <w:bookmarkStart w:id="56" w:name="_Toc147762440"/>
      <w:r w:rsidRPr="00850703">
        <w:rPr>
          <w:color w:val="auto"/>
        </w:rPr>
        <w:lastRenderedPageBreak/>
        <w:t>6.2 Συζήτηση</w:t>
      </w:r>
      <w:bookmarkEnd w:id="56"/>
    </w:p>
    <w:p w14:paraId="449F8842" w14:textId="77777777" w:rsidR="00BE3DD4" w:rsidRPr="00FE7055" w:rsidRDefault="001F047A" w:rsidP="00850703">
      <w:pPr>
        <w:spacing w:after="200"/>
        <w:rPr>
          <w:rFonts w:ascii="Times New Roman" w:hAnsi="Times New Roman"/>
        </w:rPr>
      </w:pPr>
      <w:r>
        <w:rPr>
          <w:rFonts w:ascii="Times New Roman" w:hAnsi="Times New Roman"/>
        </w:rPr>
        <w:t xml:space="preserve">Η παρούσα ερευνητική δουλειά είχε ως στόχο τη διερεύνηση της επίδρασης δύο διαφορετικών μέσων </w:t>
      </w:r>
      <w:proofErr w:type="spellStart"/>
      <w:r>
        <w:rPr>
          <w:rFonts w:ascii="Times New Roman" w:hAnsi="Times New Roman"/>
        </w:rPr>
        <w:t>προεπεξεργασίας</w:t>
      </w:r>
      <w:proofErr w:type="spellEnd"/>
      <w:r>
        <w:rPr>
          <w:rFonts w:ascii="Times New Roman" w:hAnsi="Times New Roman"/>
        </w:rPr>
        <w:t xml:space="preserve"> και δύο διαφορετικών </w:t>
      </w:r>
      <w:r w:rsidR="00BE3DD4">
        <w:rPr>
          <w:rFonts w:ascii="Times New Roman" w:hAnsi="Times New Roman"/>
        </w:rPr>
        <w:t>θερμοκρασιών</w:t>
      </w:r>
      <w:r>
        <w:rPr>
          <w:rFonts w:ascii="Times New Roman" w:hAnsi="Times New Roman"/>
        </w:rPr>
        <w:t xml:space="preserve"> ξήρανσης στα ποιοτικά χαρακτηριστικά</w:t>
      </w:r>
      <w:r w:rsidR="009337FF">
        <w:rPr>
          <w:rFonts w:ascii="Times New Roman" w:hAnsi="Times New Roman"/>
        </w:rPr>
        <w:t xml:space="preserve"> (χρώμα, άρωμα, οξύτητα, γλυκύτητα, </w:t>
      </w:r>
      <w:proofErr w:type="spellStart"/>
      <w:r w:rsidR="009337FF">
        <w:rPr>
          <w:rFonts w:ascii="Times New Roman" w:hAnsi="Times New Roman"/>
        </w:rPr>
        <w:t>αρεστότητα</w:t>
      </w:r>
      <w:proofErr w:type="spellEnd"/>
      <w:r w:rsidR="009337FF">
        <w:rPr>
          <w:rFonts w:ascii="Times New Roman" w:hAnsi="Times New Roman"/>
        </w:rPr>
        <w:t xml:space="preserve"> και </w:t>
      </w:r>
      <w:r w:rsidR="00F93EA0">
        <w:rPr>
          <w:rFonts w:ascii="Times New Roman" w:hAnsi="Times New Roman"/>
        </w:rPr>
        <w:t>αρέσκεια</w:t>
      </w:r>
      <w:r w:rsidR="009337FF">
        <w:rPr>
          <w:rFonts w:ascii="Times New Roman" w:hAnsi="Times New Roman"/>
        </w:rPr>
        <w:t>)</w:t>
      </w:r>
      <w:r>
        <w:rPr>
          <w:rFonts w:ascii="Times New Roman" w:hAnsi="Times New Roman"/>
        </w:rPr>
        <w:t xml:space="preserve"> των αποξηραμένων μήλων. Με βάση λοιπόν την ανάλυση των αποτελεσμάτων προκύπτει πως </w:t>
      </w:r>
      <w:r w:rsidR="009337FF">
        <w:rPr>
          <w:rFonts w:ascii="Times New Roman" w:hAnsi="Times New Roman"/>
        </w:rPr>
        <w:t xml:space="preserve">η προσθήκη οξέος 5% οδήγησε σε εντονότερο χρώμα, ενώ ταυτόχρονα η </w:t>
      </w:r>
      <w:proofErr w:type="spellStart"/>
      <w:r w:rsidR="009337FF">
        <w:rPr>
          <w:rFonts w:ascii="Times New Roman" w:hAnsi="Times New Roman"/>
        </w:rPr>
        <w:t>προεπεξεργασία</w:t>
      </w:r>
      <w:proofErr w:type="spellEnd"/>
      <w:r w:rsidR="009337FF">
        <w:rPr>
          <w:rFonts w:ascii="Times New Roman" w:hAnsi="Times New Roman"/>
        </w:rPr>
        <w:t xml:space="preserve"> με μεγαλύτερη ποσότητα κιτρικού οξέος 5% οδήγησε σε αύξηση της οξύτητας κυρίως στην ποικιλία </w:t>
      </w:r>
      <w:r w:rsidR="009337FF">
        <w:rPr>
          <w:rFonts w:ascii="Times New Roman" w:hAnsi="Times New Roman"/>
          <w:lang w:val="en-US"/>
        </w:rPr>
        <w:t>Fuji</w:t>
      </w:r>
      <w:r w:rsidR="009337FF" w:rsidRPr="009337FF">
        <w:rPr>
          <w:rFonts w:ascii="Times New Roman" w:hAnsi="Times New Roman"/>
        </w:rPr>
        <w:t xml:space="preserve">. </w:t>
      </w:r>
      <w:r w:rsidR="009337FF">
        <w:rPr>
          <w:rFonts w:ascii="Times New Roman" w:hAnsi="Times New Roman"/>
        </w:rPr>
        <w:t xml:space="preserve">Παράλληλα, η γλυκύτητα μειώνεται, όσο αυξάνεται η προστιθέμενη ποσότητα κιτρικού οξέος. Όσον αφορά τις παραμέτρους του αρώματος και της </w:t>
      </w:r>
      <w:proofErr w:type="spellStart"/>
      <w:r w:rsidR="009337FF">
        <w:rPr>
          <w:rFonts w:ascii="Times New Roman" w:hAnsi="Times New Roman"/>
        </w:rPr>
        <w:t>αρεστότητας</w:t>
      </w:r>
      <w:proofErr w:type="spellEnd"/>
      <w:r w:rsidR="009337FF">
        <w:rPr>
          <w:rFonts w:ascii="Times New Roman" w:hAnsi="Times New Roman"/>
        </w:rPr>
        <w:t xml:space="preserve"> δεν παρατηρήθηκε </w:t>
      </w:r>
      <w:r w:rsidR="00BE3DD4">
        <w:rPr>
          <w:rFonts w:ascii="Times New Roman" w:hAnsi="Times New Roman"/>
        </w:rPr>
        <w:t>καμία</w:t>
      </w:r>
      <w:r w:rsidR="009337FF">
        <w:rPr>
          <w:rFonts w:ascii="Times New Roman" w:hAnsi="Times New Roman"/>
        </w:rPr>
        <w:t xml:space="preserve"> στατιστικώς σημαντική επίδραση. Τέλος, όσον αφορά την </w:t>
      </w:r>
      <w:r w:rsidR="00F93EA0">
        <w:rPr>
          <w:rFonts w:ascii="Times New Roman" w:hAnsi="Times New Roman"/>
        </w:rPr>
        <w:t>αρέσκεια</w:t>
      </w:r>
      <w:r w:rsidR="009337FF">
        <w:rPr>
          <w:rFonts w:ascii="Times New Roman" w:hAnsi="Times New Roman"/>
        </w:rPr>
        <w:t>, παρατηρ</w:t>
      </w:r>
      <w:r w:rsidR="00BE3DD4">
        <w:rPr>
          <w:rFonts w:ascii="Times New Roman" w:hAnsi="Times New Roman"/>
        </w:rPr>
        <w:t>ο</w:t>
      </w:r>
      <w:r w:rsidR="009337FF">
        <w:rPr>
          <w:rFonts w:ascii="Times New Roman" w:hAnsi="Times New Roman"/>
        </w:rPr>
        <w:t xml:space="preserve">ύνται </w:t>
      </w:r>
      <w:r w:rsidR="00FE7055">
        <w:rPr>
          <w:rFonts w:ascii="Times New Roman" w:hAnsi="Times New Roman"/>
        </w:rPr>
        <w:t>στατιστικώς σημαντικές διαφορές και</w:t>
      </w:r>
      <w:r w:rsidR="009337FF">
        <w:rPr>
          <w:rFonts w:ascii="Times New Roman" w:hAnsi="Times New Roman"/>
        </w:rPr>
        <w:t xml:space="preserve"> φαίνεται πως οι δοκιμαστές έδειξαν προτίμηση στα μήλα της ποικιλίας </w:t>
      </w:r>
      <w:r w:rsidR="009337FF">
        <w:rPr>
          <w:rFonts w:ascii="Times New Roman" w:hAnsi="Times New Roman"/>
          <w:lang w:val="en-US"/>
        </w:rPr>
        <w:t>Fuji</w:t>
      </w:r>
      <w:r w:rsidR="009337FF">
        <w:rPr>
          <w:rFonts w:ascii="Times New Roman" w:hAnsi="Times New Roman"/>
        </w:rPr>
        <w:t xml:space="preserve"> τα οποία </w:t>
      </w:r>
      <w:proofErr w:type="spellStart"/>
      <w:r w:rsidR="009337FF">
        <w:rPr>
          <w:rFonts w:ascii="Times New Roman" w:hAnsi="Times New Roman"/>
        </w:rPr>
        <w:t>προπεξεργάστηκαν</w:t>
      </w:r>
      <w:proofErr w:type="spellEnd"/>
      <w:r w:rsidR="009337FF">
        <w:rPr>
          <w:rFonts w:ascii="Times New Roman" w:hAnsi="Times New Roman"/>
        </w:rPr>
        <w:t xml:space="preserve"> με </w:t>
      </w:r>
      <w:r w:rsidR="00BE3DD4">
        <w:rPr>
          <w:rFonts w:ascii="Times New Roman" w:hAnsi="Times New Roman"/>
        </w:rPr>
        <w:t>προσθήκη</w:t>
      </w:r>
      <w:r w:rsidR="009337FF">
        <w:rPr>
          <w:rFonts w:ascii="Times New Roman" w:hAnsi="Times New Roman"/>
        </w:rPr>
        <w:t xml:space="preserve"> κιτρικού οξέος </w:t>
      </w:r>
      <w:r w:rsidR="009337FF" w:rsidRPr="009337FF">
        <w:rPr>
          <w:rFonts w:ascii="Times New Roman" w:hAnsi="Times New Roman"/>
        </w:rPr>
        <w:t xml:space="preserve">0,5% </w:t>
      </w:r>
      <w:r w:rsidR="009337FF">
        <w:rPr>
          <w:rFonts w:ascii="Times New Roman" w:hAnsi="Times New Roman"/>
        </w:rPr>
        <w:t xml:space="preserve">και </w:t>
      </w:r>
      <w:proofErr w:type="spellStart"/>
      <w:r w:rsidR="009337FF">
        <w:rPr>
          <w:rFonts w:ascii="Times New Roman" w:hAnsi="Times New Roman"/>
        </w:rPr>
        <w:t>ξηράνθηκαν</w:t>
      </w:r>
      <w:proofErr w:type="spellEnd"/>
      <w:r w:rsidR="009337FF">
        <w:rPr>
          <w:rFonts w:ascii="Times New Roman" w:hAnsi="Times New Roman"/>
        </w:rPr>
        <w:t xml:space="preserve"> σε θερμοκρασία </w:t>
      </w:r>
      <w:r w:rsidR="009337FF" w:rsidRPr="009337FF">
        <w:rPr>
          <w:rFonts w:ascii="Times New Roman" w:hAnsi="Times New Roman"/>
        </w:rPr>
        <w:t xml:space="preserve">45 </w:t>
      </w:r>
      <w:proofErr w:type="spellStart"/>
      <w:r w:rsidR="009337FF" w:rsidRPr="009337FF">
        <w:rPr>
          <w:rFonts w:ascii="Times New Roman" w:hAnsi="Times New Roman"/>
          <w:vertAlign w:val="superscript"/>
          <w:lang w:val="en-US"/>
        </w:rPr>
        <w:t>o</w:t>
      </w:r>
      <w:r w:rsidR="009337FF">
        <w:rPr>
          <w:rFonts w:ascii="Times New Roman" w:hAnsi="Times New Roman"/>
          <w:lang w:val="en-US"/>
        </w:rPr>
        <w:t>C</w:t>
      </w:r>
      <w:proofErr w:type="spellEnd"/>
      <w:r w:rsidR="009337FF" w:rsidRPr="009337FF">
        <w:rPr>
          <w:rFonts w:ascii="Times New Roman" w:hAnsi="Times New Roman"/>
        </w:rPr>
        <w:t>.</w:t>
      </w:r>
    </w:p>
    <w:p w14:paraId="373B36AD" w14:textId="3D1E1098" w:rsidR="00F56645" w:rsidRPr="001B61E2" w:rsidRDefault="00F56645" w:rsidP="00E75422">
      <w:pPr>
        <w:spacing w:after="200"/>
        <w:rPr>
          <w:rFonts w:ascii="Times New Roman" w:hAnsi="Times New Roman"/>
        </w:rPr>
      </w:pPr>
      <w:r>
        <w:rPr>
          <w:rFonts w:ascii="Times New Roman" w:hAnsi="Times New Roman"/>
        </w:rPr>
        <w:t>Ξεκινώντας από το χρώμα, αυτό αποτελεί έναν από τους κυριότερους παράγοντες ποιότητας των τροφίμων που επηρεάζουν σε μεγάλο βαθμό την αποδοχή των τροφίμων και μάλιστα από πολλές έρευνες έχει προκύψει πως τα επεξεργασμένα φρούτα είναι πολύ περισσότερο αποδεκτά από τους καταναλωτές, εάν τα χρώματα τους είναι κοντά σε αυτά που φυσιολογικά φέρουν τα μη επεξεργασμένα φρούτα (</w:t>
      </w:r>
      <w:r>
        <w:rPr>
          <w:rFonts w:ascii="Times New Roman" w:hAnsi="Times New Roman"/>
          <w:lang w:val="en-US"/>
        </w:rPr>
        <w:t>Wrolstad</w:t>
      </w:r>
      <w:r w:rsidR="00B744F5">
        <w:rPr>
          <w:rFonts w:ascii="Times New Roman" w:hAnsi="Times New Roman"/>
        </w:rPr>
        <w:t xml:space="preserve"> </w:t>
      </w:r>
      <w:r w:rsidRPr="00F56645">
        <w:rPr>
          <w:rFonts w:ascii="Times New Roman" w:hAnsi="Times New Roman"/>
        </w:rPr>
        <w:t>&amp;</w:t>
      </w:r>
      <w:r w:rsidR="00B744F5">
        <w:rPr>
          <w:rFonts w:ascii="Times New Roman" w:hAnsi="Times New Roman"/>
        </w:rPr>
        <w:t xml:space="preserve"> </w:t>
      </w:r>
      <w:r>
        <w:rPr>
          <w:rFonts w:ascii="Times New Roman" w:hAnsi="Times New Roman"/>
          <w:lang w:val="en-US"/>
        </w:rPr>
        <w:t>Smith</w:t>
      </w:r>
      <w:r w:rsidRPr="00F56645">
        <w:rPr>
          <w:rFonts w:ascii="Times New Roman" w:hAnsi="Times New Roman"/>
        </w:rPr>
        <w:t>, 2010</w:t>
      </w:r>
      <w:r>
        <w:rPr>
          <w:rFonts w:ascii="Times New Roman" w:hAnsi="Times New Roman"/>
        </w:rPr>
        <w:t xml:space="preserve">; </w:t>
      </w:r>
      <w:proofErr w:type="spellStart"/>
      <w:r>
        <w:rPr>
          <w:rFonts w:ascii="Times New Roman" w:hAnsi="Times New Roman"/>
          <w:lang w:val="en-US"/>
        </w:rPr>
        <w:t>Coklar</w:t>
      </w:r>
      <w:proofErr w:type="spellEnd"/>
      <w:r w:rsidR="00B744F5">
        <w:rPr>
          <w:rFonts w:ascii="Times New Roman" w:hAnsi="Times New Roman"/>
        </w:rPr>
        <w:t xml:space="preserve"> </w:t>
      </w:r>
      <w:r>
        <w:rPr>
          <w:rFonts w:ascii="Times New Roman" w:hAnsi="Times New Roman"/>
          <w:lang w:val="en-US"/>
        </w:rPr>
        <w:t>et</w:t>
      </w:r>
      <w:r w:rsidR="00B744F5">
        <w:rPr>
          <w:rFonts w:ascii="Times New Roman" w:hAnsi="Times New Roman"/>
        </w:rPr>
        <w:t xml:space="preserve"> </w:t>
      </w:r>
      <w:r>
        <w:rPr>
          <w:rFonts w:ascii="Times New Roman" w:hAnsi="Times New Roman"/>
          <w:lang w:val="en-US"/>
        </w:rPr>
        <w:t>al</w:t>
      </w:r>
      <w:r w:rsidRPr="00F56645">
        <w:rPr>
          <w:rFonts w:ascii="Times New Roman" w:hAnsi="Times New Roman"/>
        </w:rPr>
        <w:t>., 2018)</w:t>
      </w:r>
      <w:r w:rsidR="0073203B">
        <w:rPr>
          <w:rFonts w:ascii="Times New Roman" w:hAnsi="Times New Roman"/>
        </w:rPr>
        <w:t xml:space="preserve">. Όσον αφορά την επίδραση του κιτρικού οξέος στο χρώμα, υπάρχει  μία συμφωνία της παρούσας διατριβής με άλλους ερευνητές και ερευνητικές εργασίες. </w:t>
      </w:r>
      <w:r w:rsidR="0073203B" w:rsidRPr="004F67A5">
        <w:rPr>
          <w:rFonts w:ascii="Times New Roman" w:hAnsi="Times New Roman"/>
        </w:rPr>
        <w:t xml:space="preserve">Από την παρούσα έρευνα φαίνεται πως η προσθήκη κιτρικού οξέος επίδρασε θετικά στο χρώμα, καθώς το χρώμα καταγράφηκε ως σημαντικά εντονότερο στην </w:t>
      </w:r>
      <w:r w:rsidR="00B744F5" w:rsidRPr="004F67A5">
        <w:rPr>
          <w:rFonts w:ascii="Times New Roman" w:hAnsi="Times New Roman"/>
        </w:rPr>
        <w:t xml:space="preserve">μεταχείριση στην οποία έγινε προσθήκη </w:t>
      </w:r>
      <w:r w:rsidR="0073203B" w:rsidRPr="004F67A5">
        <w:rPr>
          <w:rFonts w:ascii="Times New Roman" w:hAnsi="Times New Roman"/>
        </w:rPr>
        <w:t>κιτρικού οξέος 5%, σε αντίθεση με την</w:t>
      </w:r>
      <w:r w:rsidR="00B744F5" w:rsidRPr="004F67A5">
        <w:rPr>
          <w:rFonts w:ascii="Times New Roman" w:hAnsi="Times New Roman"/>
        </w:rPr>
        <w:t xml:space="preserve"> μεταχείριση όπου </w:t>
      </w:r>
      <w:r w:rsidR="004F67A5" w:rsidRPr="004F67A5">
        <w:rPr>
          <w:rFonts w:ascii="Times New Roman" w:hAnsi="Times New Roman"/>
        </w:rPr>
        <w:t xml:space="preserve">δεν </w:t>
      </w:r>
      <w:r w:rsidR="00B744F5" w:rsidRPr="004F67A5">
        <w:rPr>
          <w:rFonts w:ascii="Times New Roman" w:hAnsi="Times New Roman"/>
        </w:rPr>
        <w:t>έγινε προσθήκη</w:t>
      </w:r>
      <w:r w:rsidR="004F67A5" w:rsidRPr="004F67A5">
        <w:rPr>
          <w:rFonts w:ascii="Times New Roman" w:hAnsi="Times New Roman"/>
        </w:rPr>
        <w:t xml:space="preserve"> κιτρικού οξέος,</w:t>
      </w:r>
      <w:r w:rsidR="004F67A5">
        <w:rPr>
          <w:rFonts w:ascii="Times New Roman" w:hAnsi="Times New Roman"/>
        </w:rPr>
        <w:t xml:space="preserve"> </w:t>
      </w:r>
      <w:r w:rsidR="0073203B" w:rsidRPr="00B744F5">
        <w:rPr>
          <w:rFonts w:ascii="Times New Roman" w:hAnsi="Times New Roman"/>
        </w:rPr>
        <w:t>ενώ κάτι αντίστοιχο επιβεβαιώνουν και άλλες έρευνες όπως αυ</w:t>
      </w:r>
      <w:r w:rsidR="0073203B">
        <w:rPr>
          <w:rFonts w:ascii="Times New Roman" w:hAnsi="Times New Roman"/>
        </w:rPr>
        <w:t xml:space="preserve">τές των </w:t>
      </w:r>
      <w:r w:rsidR="0073203B">
        <w:rPr>
          <w:rFonts w:ascii="Times New Roman" w:hAnsi="Times New Roman"/>
          <w:lang w:val="en-US"/>
        </w:rPr>
        <w:t>Limbo</w:t>
      </w:r>
      <w:r w:rsidR="00B744F5">
        <w:rPr>
          <w:rFonts w:ascii="Times New Roman" w:hAnsi="Times New Roman"/>
        </w:rPr>
        <w:t xml:space="preserve"> </w:t>
      </w:r>
      <w:r w:rsidR="0073203B" w:rsidRPr="00C908C8">
        <w:rPr>
          <w:rFonts w:ascii="Times New Roman" w:hAnsi="Times New Roman"/>
        </w:rPr>
        <w:t>&amp;</w:t>
      </w:r>
      <w:r w:rsidR="00B744F5">
        <w:rPr>
          <w:rFonts w:ascii="Times New Roman" w:hAnsi="Times New Roman"/>
        </w:rPr>
        <w:t xml:space="preserve"> </w:t>
      </w:r>
      <w:r w:rsidR="0073203B">
        <w:rPr>
          <w:rFonts w:ascii="Times New Roman" w:hAnsi="Times New Roman"/>
          <w:lang w:val="en-US"/>
        </w:rPr>
        <w:t>Piergiovanni</w:t>
      </w:r>
      <w:r w:rsidR="0073203B" w:rsidRPr="00C908C8">
        <w:rPr>
          <w:rFonts w:ascii="Times New Roman" w:hAnsi="Times New Roman"/>
        </w:rPr>
        <w:t xml:space="preserve"> (2006) </w:t>
      </w:r>
      <w:r w:rsidR="0073203B">
        <w:rPr>
          <w:rFonts w:ascii="Times New Roman" w:hAnsi="Times New Roman"/>
        </w:rPr>
        <w:t xml:space="preserve">και </w:t>
      </w:r>
      <w:r w:rsidR="0073203B">
        <w:rPr>
          <w:rFonts w:ascii="Times New Roman" w:hAnsi="Times New Roman"/>
          <w:lang w:val="en-US"/>
        </w:rPr>
        <w:t>Goyeneche</w:t>
      </w:r>
      <w:r w:rsidR="00B744F5">
        <w:rPr>
          <w:rFonts w:ascii="Times New Roman" w:hAnsi="Times New Roman"/>
        </w:rPr>
        <w:t xml:space="preserve"> </w:t>
      </w:r>
      <w:r w:rsidR="0073203B">
        <w:rPr>
          <w:rFonts w:ascii="Times New Roman" w:hAnsi="Times New Roman"/>
          <w:lang w:val="en-US"/>
        </w:rPr>
        <w:t>et</w:t>
      </w:r>
      <w:r w:rsidR="00B744F5">
        <w:rPr>
          <w:rFonts w:ascii="Times New Roman" w:hAnsi="Times New Roman"/>
        </w:rPr>
        <w:t xml:space="preserve"> </w:t>
      </w:r>
      <w:r w:rsidR="0073203B">
        <w:rPr>
          <w:rFonts w:ascii="Times New Roman" w:hAnsi="Times New Roman"/>
          <w:lang w:val="en-US"/>
        </w:rPr>
        <w:t>al</w:t>
      </w:r>
      <w:r w:rsidR="0073203B" w:rsidRPr="00C908C8">
        <w:rPr>
          <w:rFonts w:ascii="Times New Roman" w:hAnsi="Times New Roman"/>
        </w:rPr>
        <w:t xml:space="preserve">. (2014), </w:t>
      </w:r>
      <w:r w:rsidR="0073203B">
        <w:rPr>
          <w:rFonts w:ascii="Times New Roman" w:hAnsi="Times New Roman"/>
        </w:rPr>
        <w:t xml:space="preserve">που υποστηρίζουν πως το κιτρικό οξύ έχει την ικανότητα να μειώνει το </w:t>
      </w:r>
      <w:r w:rsidR="0073203B">
        <w:rPr>
          <w:rFonts w:ascii="Times New Roman" w:hAnsi="Times New Roman"/>
          <w:lang w:val="en-US"/>
        </w:rPr>
        <w:t>pH</w:t>
      </w:r>
      <w:r w:rsidR="00EB50C6">
        <w:rPr>
          <w:rFonts w:ascii="Times New Roman" w:hAnsi="Times New Roman"/>
        </w:rPr>
        <w:t xml:space="preserve"> </w:t>
      </w:r>
      <w:r w:rsidR="0073203B">
        <w:rPr>
          <w:rFonts w:ascii="Times New Roman" w:hAnsi="Times New Roman"/>
        </w:rPr>
        <w:t xml:space="preserve">για την ελαχιστοποίηση του μαυρίσματος των αφυδατωμένων φετών μήλου. </w:t>
      </w:r>
      <w:r w:rsidR="00AC106D">
        <w:rPr>
          <w:rFonts w:ascii="Times New Roman" w:hAnsi="Times New Roman"/>
        </w:rPr>
        <w:t xml:space="preserve">Από την άλλη, όσον αφορά την επίδραση της θερμοκρασίας στο χρώμα των αποξηραμένων μήλων σύμφωνα με τους </w:t>
      </w:r>
      <w:proofErr w:type="spellStart"/>
      <w:r w:rsidR="00AC106D">
        <w:rPr>
          <w:rFonts w:ascii="Times New Roman" w:hAnsi="Times New Roman"/>
          <w:lang w:val="en-US"/>
        </w:rPr>
        <w:t>Sacilik</w:t>
      </w:r>
      <w:proofErr w:type="spellEnd"/>
      <w:r w:rsidR="00EB50C6">
        <w:rPr>
          <w:rFonts w:ascii="Times New Roman" w:hAnsi="Times New Roman"/>
        </w:rPr>
        <w:t xml:space="preserve"> </w:t>
      </w:r>
      <w:r w:rsidR="00AC106D">
        <w:rPr>
          <w:rFonts w:ascii="Times New Roman" w:hAnsi="Times New Roman"/>
        </w:rPr>
        <w:t xml:space="preserve">και </w:t>
      </w:r>
      <w:proofErr w:type="spellStart"/>
      <w:r w:rsidR="00AC106D">
        <w:rPr>
          <w:rFonts w:ascii="Times New Roman" w:hAnsi="Times New Roman"/>
          <w:lang w:val="en-US"/>
        </w:rPr>
        <w:t>Elicin</w:t>
      </w:r>
      <w:proofErr w:type="spellEnd"/>
      <w:r w:rsidR="00012B54" w:rsidRPr="00012B54">
        <w:rPr>
          <w:rFonts w:ascii="Times New Roman" w:hAnsi="Times New Roman"/>
        </w:rPr>
        <w:t xml:space="preserve"> (2006</w:t>
      </w:r>
      <w:r w:rsidR="00012B54" w:rsidRPr="001B61E2">
        <w:rPr>
          <w:rFonts w:ascii="Times New Roman" w:hAnsi="Times New Roman"/>
        </w:rPr>
        <w:t>)</w:t>
      </w:r>
      <w:r w:rsidR="00AC106D">
        <w:rPr>
          <w:rFonts w:ascii="Times New Roman" w:hAnsi="Times New Roman"/>
        </w:rPr>
        <w:t xml:space="preserve">, φαίνεται πως οι υψηλότερες θερμοκρασίες κατά την ξήρανση </w:t>
      </w:r>
      <w:r w:rsidR="001B61E2">
        <w:rPr>
          <w:rFonts w:ascii="Times New Roman" w:hAnsi="Times New Roman"/>
        </w:rPr>
        <w:t>έχουν</w:t>
      </w:r>
      <w:r w:rsidR="00AC106D">
        <w:rPr>
          <w:rFonts w:ascii="Times New Roman" w:hAnsi="Times New Roman"/>
        </w:rPr>
        <w:t xml:space="preserve"> ως αποτέλεσμα την μείωση του χρώματος και την εμφάνιση πιο σκούρου χρώματος στις </w:t>
      </w:r>
      <w:r w:rsidR="00AC106D">
        <w:rPr>
          <w:rFonts w:ascii="Times New Roman" w:hAnsi="Times New Roman"/>
        </w:rPr>
        <w:lastRenderedPageBreak/>
        <w:t xml:space="preserve">φέτες των μήλων. </w:t>
      </w:r>
      <w:r w:rsidR="001B61E2">
        <w:rPr>
          <w:rFonts w:ascii="Times New Roman" w:hAnsi="Times New Roman"/>
        </w:rPr>
        <w:t xml:space="preserve">Σε έρευνα των </w:t>
      </w:r>
      <w:r w:rsidR="001B61E2">
        <w:rPr>
          <w:rFonts w:ascii="Times New Roman" w:hAnsi="Times New Roman"/>
          <w:lang w:val="en-US"/>
        </w:rPr>
        <w:t>Demiray</w:t>
      </w:r>
      <w:r w:rsidR="00EB50C6">
        <w:rPr>
          <w:rFonts w:ascii="Times New Roman" w:hAnsi="Times New Roman"/>
        </w:rPr>
        <w:t xml:space="preserve"> </w:t>
      </w:r>
      <w:r w:rsidR="001B61E2">
        <w:rPr>
          <w:rFonts w:ascii="Times New Roman" w:hAnsi="Times New Roman"/>
          <w:lang w:val="en-US"/>
        </w:rPr>
        <w:t>et</w:t>
      </w:r>
      <w:r w:rsidR="00EB50C6">
        <w:rPr>
          <w:rFonts w:ascii="Times New Roman" w:hAnsi="Times New Roman"/>
        </w:rPr>
        <w:t xml:space="preserve"> </w:t>
      </w:r>
      <w:r w:rsidR="001B61E2">
        <w:rPr>
          <w:rFonts w:ascii="Times New Roman" w:hAnsi="Times New Roman"/>
          <w:lang w:val="en-US"/>
        </w:rPr>
        <w:t>al</w:t>
      </w:r>
      <w:r w:rsidR="001B61E2" w:rsidRPr="001B61E2">
        <w:rPr>
          <w:rFonts w:ascii="Times New Roman" w:hAnsi="Times New Roman"/>
        </w:rPr>
        <w:t xml:space="preserve">. </w:t>
      </w:r>
      <w:r w:rsidR="00EB50C6">
        <w:rPr>
          <w:rFonts w:ascii="Times New Roman" w:hAnsi="Times New Roman"/>
        </w:rPr>
        <w:t>(</w:t>
      </w:r>
      <w:r w:rsidR="001B61E2" w:rsidRPr="001B61E2">
        <w:rPr>
          <w:rFonts w:ascii="Times New Roman" w:hAnsi="Times New Roman"/>
        </w:rPr>
        <w:t>2023</w:t>
      </w:r>
      <w:r w:rsidR="00EB50C6">
        <w:rPr>
          <w:rFonts w:ascii="Times New Roman" w:hAnsi="Times New Roman"/>
        </w:rPr>
        <w:t>)</w:t>
      </w:r>
      <w:r w:rsidR="001B61E2" w:rsidRPr="001B61E2">
        <w:rPr>
          <w:rFonts w:ascii="Times New Roman" w:hAnsi="Times New Roman"/>
        </w:rPr>
        <w:t xml:space="preserve">, </w:t>
      </w:r>
      <w:r w:rsidR="001B61E2">
        <w:rPr>
          <w:rFonts w:ascii="Times New Roman" w:hAnsi="Times New Roman"/>
        </w:rPr>
        <w:t xml:space="preserve">κάτι τέτοιο επιβεβαιώνεται καθώς η ξήρανση μήλων σε θερμοκρασία 45 </w:t>
      </w:r>
      <w:r w:rsidR="001B61E2" w:rsidRPr="001B61E2">
        <w:rPr>
          <w:rFonts w:ascii="Times New Roman" w:hAnsi="Times New Roman"/>
          <w:vertAlign w:val="superscript"/>
        </w:rPr>
        <w:t>ο</w:t>
      </w:r>
      <w:r w:rsidR="001B61E2">
        <w:rPr>
          <w:rFonts w:ascii="Times New Roman" w:hAnsi="Times New Roman"/>
          <w:lang w:val="en-US"/>
        </w:rPr>
        <w:t>C</w:t>
      </w:r>
      <w:r w:rsidR="001B61E2" w:rsidRPr="001B61E2">
        <w:rPr>
          <w:rFonts w:ascii="Times New Roman" w:hAnsi="Times New Roman"/>
        </w:rPr>
        <w:t xml:space="preserve">, </w:t>
      </w:r>
      <w:r w:rsidR="001B61E2">
        <w:rPr>
          <w:rFonts w:ascii="Times New Roman" w:hAnsi="Times New Roman"/>
        </w:rPr>
        <w:t xml:space="preserve">παρουσίασαν καλύτερο χρώμα συγκριτικά με ξήρανση στους 65 </w:t>
      </w:r>
      <w:r w:rsidR="001B61E2" w:rsidRPr="001B61E2">
        <w:rPr>
          <w:rFonts w:ascii="Times New Roman" w:hAnsi="Times New Roman"/>
          <w:vertAlign w:val="superscript"/>
        </w:rPr>
        <w:t>ο</w:t>
      </w:r>
      <w:r w:rsidR="001B61E2">
        <w:rPr>
          <w:rFonts w:ascii="Times New Roman" w:hAnsi="Times New Roman"/>
          <w:lang w:val="en-US"/>
        </w:rPr>
        <w:t>C</w:t>
      </w:r>
      <w:r w:rsidR="001B61E2" w:rsidRPr="001B61E2">
        <w:rPr>
          <w:rFonts w:ascii="Times New Roman" w:hAnsi="Times New Roman"/>
        </w:rPr>
        <w:t>.</w:t>
      </w:r>
      <w:r w:rsidR="00AC106D">
        <w:rPr>
          <w:rFonts w:ascii="Times New Roman" w:hAnsi="Times New Roman"/>
        </w:rPr>
        <w:t xml:space="preserve">Ωστόσο κάτι τέτοιο δεν παρατηρήθηκε στην παρούσα μελέτη, καθώς δεν παρατηρήθηκαν στατιστικώς σημαντικές διαφορές όσον αφορά το χρώμα των αποξηραμένων μήλων ανάλογα με την θερμοκρασία ξήρανσης τους. Κάτι τέτοιο ωστόσο, μπορεί να αιτιολογείται και να σχετίζεται </w:t>
      </w:r>
      <w:r w:rsidR="00FE7055">
        <w:rPr>
          <w:rFonts w:ascii="Times New Roman" w:hAnsi="Times New Roman"/>
        </w:rPr>
        <w:t xml:space="preserve">ενδεχομένως </w:t>
      </w:r>
      <w:r w:rsidR="00AC106D">
        <w:rPr>
          <w:rFonts w:ascii="Times New Roman" w:hAnsi="Times New Roman"/>
        </w:rPr>
        <w:t xml:space="preserve">με την </w:t>
      </w:r>
      <w:proofErr w:type="spellStart"/>
      <w:r w:rsidR="00AC106D">
        <w:rPr>
          <w:rFonts w:ascii="Times New Roman" w:hAnsi="Times New Roman"/>
        </w:rPr>
        <w:t>προεπεξεργασία</w:t>
      </w:r>
      <w:proofErr w:type="spellEnd"/>
      <w:r w:rsidR="00AC106D">
        <w:rPr>
          <w:rFonts w:ascii="Times New Roman" w:hAnsi="Times New Roman"/>
        </w:rPr>
        <w:t xml:space="preserve"> που εφαρμόστηκε με κιτρικό οξύ για τους λόγους που αναφέρθηκαν παραπάνω, δηλαδή λόγω της ικανότητας του κιτρικού οξέος να μειώνει το μαύρισμα των φρούτων κατά την επεξεργασία. </w:t>
      </w:r>
    </w:p>
    <w:p w14:paraId="75AD577F" w14:textId="72F30530" w:rsidR="0073203B" w:rsidRDefault="0073203B" w:rsidP="00CE398C">
      <w:pPr>
        <w:spacing w:after="200"/>
        <w:rPr>
          <w:rFonts w:ascii="Times New Roman" w:hAnsi="Times New Roman"/>
        </w:rPr>
      </w:pPr>
      <w:r>
        <w:rPr>
          <w:rFonts w:ascii="Times New Roman" w:hAnsi="Times New Roman"/>
        </w:rPr>
        <w:t xml:space="preserve">Όσον αφορά τα γευστικά χαρακτηριστικά, σύμφωνα με τους </w:t>
      </w:r>
      <w:r>
        <w:rPr>
          <w:rFonts w:ascii="Times New Roman" w:hAnsi="Times New Roman"/>
          <w:lang w:val="en-US"/>
        </w:rPr>
        <w:t>Chen</w:t>
      </w:r>
      <w:r w:rsidR="00EB50C6">
        <w:rPr>
          <w:rFonts w:ascii="Times New Roman" w:hAnsi="Times New Roman"/>
        </w:rPr>
        <w:t xml:space="preserve"> </w:t>
      </w:r>
      <w:r>
        <w:rPr>
          <w:rFonts w:ascii="Times New Roman" w:hAnsi="Times New Roman"/>
          <w:lang w:val="en-US"/>
        </w:rPr>
        <w:t>et</w:t>
      </w:r>
      <w:r w:rsidR="00EB50C6">
        <w:rPr>
          <w:rFonts w:ascii="Times New Roman" w:hAnsi="Times New Roman"/>
        </w:rPr>
        <w:t xml:space="preserve"> </w:t>
      </w:r>
      <w:r>
        <w:rPr>
          <w:rFonts w:ascii="Times New Roman" w:hAnsi="Times New Roman"/>
          <w:lang w:val="en-US"/>
        </w:rPr>
        <w:t>al</w:t>
      </w:r>
      <w:r w:rsidRPr="00764D27">
        <w:rPr>
          <w:rFonts w:ascii="Times New Roman" w:hAnsi="Times New Roman"/>
        </w:rPr>
        <w:t>. (2016)</w:t>
      </w:r>
      <w:r>
        <w:rPr>
          <w:rFonts w:ascii="Times New Roman" w:hAnsi="Times New Roman"/>
        </w:rPr>
        <w:t>, όσον αφορά την γεύση το κιτρικό οξύ αποτελεί ένα οργανικό οξύ που υπάρχει φυσικά στα φρούτα και δεν επηρεάζει αρνητικά τη γεύση των φυτικών προϊόντων (</w:t>
      </w:r>
      <w:r>
        <w:rPr>
          <w:rFonts w:ascii="Times New Roman" w:hAnsi="Times New Roman"/>
          <w:lang w:val="en-US"/>
        </w:rPr>
        <w:t>Chen</w:t>
      </w:r>
      <w:r w:rsidR="00EB50C6">
        <w:rPr>
          <w:rFonts w:ascii="Times New Roman" w:hAnsi="Times New Roman"/>
        </w:rPr>
        <w:t xml:space="preserve"> </w:t>
      </w:r>
      <w:r>
        <w:rPr>
          <w:rFonts w:ascii="Times New Roman" w:hAnsi="Times New Roman"/>
          <w:lang w:val="en-US"/>
        </w:rPr>
        <w:t>et</w:t>
      </w:r>
      <w:r w:rsidR="00EB50C6">
        <w:rPr>
          <w:rFonts w:ascii="Times New Roman" w:hAnsi="Times New Roman"/>
        </w:rPr>
        <w:t xml:space="preserve"> </w:t>
      </w:r>
      <w:r>
        <w:rPr>
          <w:rFonts w:ascii="Times New Roman" w:hAnsi="Times New Roman"/>
          <w:lang w:val="en-US"/>
        </w:rPr>
        <w:t>al</w:t>
      </w:r>
      <w:r w:rsidRPr="0015328B">
        <w:rPr>
          <w:rFonts w:ascii="Times New Roman" w:hAnsi="Times New Roman"/>
        </w:rPr>
        <w:t>., 2016)</w:t>
      </w:r>
      <w:r>
        <w:rPr>
          <w:rFonts w:ascii="Times New Roman" w:hAnsi="Times New Roman"/>
        </w:rPr>
        <w:t xml:space="preserve">. </w:t>
      </w:r>
      <w:r w:rsidR="00850843">
        <w:rPr>
          <w:rFonts w:ascii="Times New Roman" w:hAnsi="Times New Roman"/>
        </w:rPr>
        <w:t xml:space="preserve">Η αντίληψη της γεύσης των φρούτων δίνεται από την οξύτητα των μήλων, καθώς θεωρείται πως η ξινή γεύση εξαρτάται από την περιεκτικότητα σε οργανικά οξέα όπως τα μηλικά ή τα κιτρικά </w:t>
      </w:r>
      <w:r w:rsidR="00CE398C">
        <w:rPr>
          <w:rFonts w:ascii="Times New Roman" w:hAnsi="Times New Roman"/>
        </w:rPr>
        <w:t>οξέα</w:t>
      </w:r>
      <w:r w:rsidR="00850843">
        <w:rPr>
          <w:rFonts w:ascii="Times New Roman" w:hAnsi="Times New Roman"/>
        </w:rPr>
        <w:t xml:space="preserve">, ενώ η περιεκτικότητα σε διαλυτά στερεά είναι υπεύθυνη για την γλυκιά γεύση. </w:t>
      </w:r>
      <w:r>
        <w:rPr>
          <w:rFonts w:ascii="Times New Roman" w:hAnsi="Times New Roman"/>
        </w:rPr>
        <w:t xml:space="preserve">Από την παρούσα διατριβή προκύπτει πως όσο αυξάνεται η προσθήκη κιτρικού οξέος κατά την </w:t>
      </w:r>
      <w:proofErr w:type="spellStart"/>
      <w:r>
        <w:rPr>
          <w:rFonts w:ascii="Times New Roman" w:hAnsi="Times New Roman"/>
        </w:rPr>
        <w:t>προεπεξεργασία</w:t>
      </w:r>
      <w:proofErr w:type="spellEnd"/>
      <w:r>
        <w:rPr>
          <w:rFonts w:ascii="Times New Roman" w:hAnsi="Times New Roman"/>
        </w:rPr>
        <w:t xml:space="preserve"> των φετών μήλου, τόσο αυξάνεται και η οξύτητα των τελικών προϊόντων ενώ ταυτόχρονα τόσο μειώνεται η γλυκύτητα τους. </w:t>
      </w:r>
      <w:r w:rsidR="00CE398C">
        <w:rPr>
          <w:rFonts w:ascii="Times New Roman" w:hAnsi="Times New Roman"/>
        </w:rPr>
        <w:t>Επιπλέον, αυτό</w:t>
      </w:r>
      <w:r>
        <w:rPr>
          <w:rFonts w:ascii="Times New Roman" w:hAnsi="Times New Roman"/>
        </w:rPr>
        <w:t xml:space="preserve"> είχε ως συνολικό αποτέλεσμα πως η</w:t>
      </w:r>
      <w:r w:rsidR="00B226EB">
        <w:rPr>
          <w:rFonts w:ascii="Times New Roman" w:hAnsi="Times New Roman"/>
        </w:rPr>
        <w:t xml:space="preserve"> </w:t>
      </w:r>
      <w:r>
        <w:rPr>
          <w:rFonts w:ascii="Times New Roman" w:hAnsi="Times New Roman"/>
        </w:rPr>
        <w:t>προσθήκη 5% κιτρικού οξέος επηρέασε δυσμενώς την αρέσκεια καθώς η γλυκύτητα των αποξηραμένων μήλων και των δύο ποικιλιών μειώθηκε σημαντικά.</w:t>
      </w:r>
      <w:r w:rsidR="00EB50C6">
        <w:rPr>
          <w:rFonts w:ascii="Times New Roman" w:hAnsi="Times New Roman"/>
        </w:rPr>
        <w:t xml:space="preserve"> </w:t>
      </w:r>
      <w:r w:rsidR="00DD16EC">
        <w:rPr>
          <w:rFonts w:ascii="Times New Roman" w:hAnsi="Times New Roman"/>
        </w:rPr>
        <w:t xml:space="preserve">Παρόμοια αποτελέσματα με την παρούσα έρευνα έρχεται να δώσει η έρευνα των </w:t>
      </w:r>
      <w:r w:rsidR="00DD16EC">
        <w:rPr>
          <w:rFonts w:ascii="Times New Roman" w:hAnsi="Times New Roman"/>
          <w:lang w:val="en-US"/>
        </w:rPr>
        <w:t>Roby</w:t>
      </w:r>
      <w:r w:rsidR="00EB50C6">
        <w:rPr>
          <w:rFonts w:ascii="Times New Roman" w:hAnsi="Times New Roman"/>
        </w:rPr>
        <w:t xml:space="preserve"> </w:t>
      </w:r>
      <w:r w:rsidR="00DD16EC">
        <w:rPr>
          <w:rFonts w:ascii="Times New Roman" w:hAnsi="Times New Roman"/>
          <w:lang w:val="en-US"/>
        </w:rPr>
        <w:t>et</w:t>
      </w:r>
      <w:r w:rsidR="00EB50C6">
        <w:rPr>
          <w:rFonts w:ascii="Times New Roman" w:hAnsi="Times New Roman"/>
        </w:rPr>
        <w:t xml:space="preserve"> </w:t>
      </w:r>
      <w:r w:rsidR="00DD16EC">
        <w:rPr>
          <w:rFonts w:ascii="Times New Roman" w:hAnsi="Times New Roman"/>
          <w:lang w:val="en-US"/>
        </w:rPr>
        <w:t>al</w:t>
      </w:r>
      <w:r w:rsidR="00DD16EC" w:rsidRPr="00DD16EC">
        <w:rPr>
          <w:rFonts w:ascii="Times New Roman" w:hAnsi="Times New Roman"/>
        </w:rPr>
        <w:t xml:space="preserve">. (2019), </w:t>
      </w:r>
      <w:r w:rsidR="00DD16EC">
        <w:rPr>
          <w:rFonts w:ascii="Times New Roman" w:hAnsi="Times New Roman"/>
        </w:rPr>
        <w:t xml:space="preserve">καθώς έδειξε πως η </w:t>
      </w:r>
      <w:proofErr w:type="spellStart"/>
      <w:r w:rsidR="00DD16EC">
        <w:rPr>
          <w:rFonts w:ascii="Times New Roman" w:hAnsi="Times New Roman"/>
        </w:rPr>
        <w:t>προεπεξεργασία</w:t>
      </w:r>
      <w:proofErr w:type="spellEnd"/>
      <w:r w:rsidR="00DD16EC">
        <w:rPr>
          <w:rFonts w:ascii="Times New Roman" w:hAnsi="Times New Roman"/>
        </w:rPr>
        <w:t xml:space="preserve"> με κιτρικό οξύ αύξησε σημαντικά την </w:t>
      </w:r>
      <w:r w:rsidR="00B226EB">
        <w:rPr>
          <w:rFonts w:ascii="Times New Roman" w:hAnsi="Times New Roman"/>
        </w:rPr>
        <w:t>οξύτητα</w:t>
      </w:r>
      <w:r w:rsidR="00DD16EC">
        <w:rPr>
          <w:rFonts w:ascii="Times New Roman" w:hAnsi="Times New Roman"/>
        </w:rPr>
        <w:t xml:space="preserve"> των μήλων, σε αντίθεση με τις άλλες </w:t>
      </w:r>
      <w:proofErr w:type="spellStart"/>
      <w:r w:rsidR="00DD16EC">
        <w:rPr>
          <w:rFonts w:ascii="Times New Roman" w:hAnsi="Times New Roman"/>
        </w:rPr>
        <w:t>προεπεξεργασίες</w:t>
      </w:r>
      <w:proofErr w:type="spellEnd"/>
      <w:r w:rsidR="00DD16EC">
        <w:rPr>
          <w:rFonts w:ascii="Times New Roman" w:hAnsi="Times New Roman"/>
        </w:rPr>
        <w:t xml:space="preserve"> όπου αυτ</w:t>
      </w:r>
      <w:r w:rsidR="00FE7055">
        <w:rPr>
          <w:rFonts w:ascii="Times New Roman" w:hAnsi="Times New Roman"/>
        </w:rPr>
        <w:t>ή</w:t>
      </w:r>
      <w:r w:rsidR="00DD16EC">
        <w:rPr>
          <w:rFonts w:ascii="Times New Roman" w:hAnsi="Times New Roman"/>
        </w:rPr>
        <w:t xml:space="preserve"> καταγράφηκε σημαντικά χαμηλότερη. Από την άλλη, ά</w:t>
      </w:r>
      <w:r w:rsidR="00CE398C">
        <w:rPr>
          <w:rFonts w:ascii="Times New Roman" w:hAnsi="Times New Roman"/>
        </w:rPr>
        <w:t>λλη μία έρευνα έρχεται να συμφωνήσει με τον παραπάνω ισχυρισμό, αλλά να διαφωνήσει με την παρούσα. Συγκεκριμένα σε έρευνα των</w:t>
      </w:r>
      <w:r w:rsidR="002C2562">
        <w:rPr>
          <w:rFonts w:ascii="Times New Roman" w:hAnsi="Times New Roman"/>
        </w:rPr>
        <w:t xml:space="preserve"> </w:t>
      </w:r>
      <w:r w:rsidR="00CE398C">
        <w:rPr>
          <w:rFonts w:ascii="Times New Roman" w:hAnsi="Times New Roman"/>
          <w:lang w:val="en-US"/>
        </w:rPr>
        <w:t>Ghinea</w:t>
      </w:r>
      <w:r w:rsidR="00EB50C6">
        <w:rPr>
          <w:rFonts w:ascii="Times New Roman" w:hAnsi="Times New Roman"/>
        </w:rPr>
        <w:t xml:space="preserve"> </w:t>
      </w:r>
      <w:r w:rsidR="00CE398C">
        <w:rPr>
          <w:rFonts w:ascii="Times New Roman" w:hAnsi="Times New Roman"/>
          <w:lang w:val="en-US"/>
        </w:rPr>
        <w:t>et</w:t>
      </w:r>
      <w:r w:rsidR="00EB50C6">
        <w:rPr>
          <w:rFonts w:ascii="Times New Roman" w:hAnsi="Times New Roman"/>
        </w:rPr>
        <w:t xml:space="preserve"> </w:t>
      </w:r>
      <w:r w:rsidR="00CE398C">
        <w:rPr>
          <w:rFonts w:ascii="Times New Roman" w:hAnsi="Times New Roman"/>
          <w:lang w:val="en-US"/>
        </w:rPr>
        <w:t>al</w:t>
      </w:r>
      <w:r w:rsidR="00CE398C" w:rsidRPr="00CE398C">
        <w:rPr>
          <w:rFonts w:ascii="Times New Roman" w:hAnsi="Times New Roman"/>
        </w:rPr>
        <w:t xml:space="preserve">. (2022), </w:t>
      </w:r>
      <w:r w:rsidR="00CE398C">
        <w:rPr>
          <w:rFonts w:ascii="Times New Roman" w:hAnsi="Times New Roman"/>
        </w:rPr>
        <w:t>φάνηκε πως για τρεις ποικιλίες μήλου</w:t>
      </w:r>
      <w:r w:rsidR="00816ACA">
        <w:rPr>
          <w:rFonts w:ascii="Times New Roman" w:hAnsi="Times New Roman"/>
        </w:rPr>
        <w:t xml:space="preserve"> (</w:t>
      </w:r>
      <w:proofErr w:type="spellStart"/>
      <w:r w:rsidR="00816ACA">
        <w:rPr>
          <w:rFonts w:ascii="Times New Roman" w:hAnsi="Times New Roman"/>
          <w:lang w:val="en-US"/>
        </w:rPr>
        <w:t>Starkimson</w:t>
      </w:r>
      <w:proofErr w:type="spellEnd"/>
      <w:r w:rsidR="00816ACA" w:rsidRPr="00816ACA">
        <w:rPr>
          <w:rFonts w:ascii="Times New Roman" w:hAnsi="Times New Roman"/>
        </w:rPr>
        <w:t xml:space="preserve">, </w:t>
      </w:r>
      <w:r w:rsidR="00816ACA">
        <w:rPr>
          <w:rFonts w:ascii="Times New Roman" w:hAnsi="Times New Roman"/>
          <w:lang w:val="en-US"/>
        </w:rPr>
        <w:t>Golden</w:t>
      </w:r>
      <w:r w:rsidR="00EB50C6">
        <w:rPr>
          <w:rFonts w:ascii="Times New Roman" w:hAnsi="Times New Roman"/>
        </w:rPr>
        <w:t xml:space="preserve"> </w:t>
      </w:r>
      <w:r w:rsidR="00816ACA">
        <w:rPr>
          <w:rFonts w:ascii="Times New Roman" w:hAnsi="Times New Roman"/>
          <w:lang w:val="en-US"/>
        </w:rPr>
        <w:t>Delicious</w:t>
      </w:r>
      <w:r w:rsidR="00EB50C6">
        <w:rPr>
          <w:rFonts w:ascii="Times New Roman" w:hAnsi="Times New Roman"/>
        </w:rPr>
        <w:t xml:space="preserve"> </w:t>
      </w:r>
      <w:r w:rsidR="00816ACA">
        <w:rPr>
          <w:rFonts w:ascii="Times New Roman" w:hAnsi="Times New Roman"/>
        </w:rPr>
        <w:t xml:space="preserve">και </w:t>
      </w:r>
      <w:r w:rsidR="00816ACA">
        <w:rPr>
          <w:rFonts w:ascii="Times New Roman" w:hAnsi="Times New Roman"/>
          <w:lang w:val="en-US"/>
        </w:rPr>
        <w:t>Florina</w:t>
      </w:r>
      <w:r w:rsidR="00816ACA" w:rsidRPr="00E75422">
        <w:rPr>
          <w:rFonts w:ascii="Times New Roman" w:hAnsi="Times New Roman"/>
        </w:rPr>
        <w:t>)</w:t>
      </w:r>
      <w:r w:rsidR="00CE398C">
        <w:rPr>
          <w:rFonts w:ascii="Times New Roman" w:hAnsi="Times New Roman"/>
        </w:rPr>
        <w:t xml:space="preserve">, που εξετάστηκαν, παρατηρήθηκε αύξηση της οξύτητας αλλά αυτή παρατηρήθηκε εξαιτίας της θερμοκρασίας των 65 </w:t>
      </w:r>
      <w:r w:rsidR="00CE398C" w:rsidRPr="00816ACA">
        <w:rPr>
          <w:rFonts w:ascii="Times New Roman" w:hAnsi="Times New Roman"/>
          <w:vertAlign w:val="superscript"/>
        </w:rPr>
        <w:t>ο</w:t>
      </w:r>
      <w:r w:rsidR="00CE398C">
        <w:rPr>
          <w:rFonts w:ascii="Times New Roman" w:hAnsi="Times New Roman"/>
          <w:lang w:val="en-US"/>
        </w:rPr>
        <w:t>C</w:t>
      </w:r>
      <w:r w:rsidR="00CE398C">
        <w:rPr>
          <w:rFonts w:ascii="Times New Roman" w:hAnsi="Times New Roman"/>
        </w:rPr>
        <w:t>που εφαρμόστηκε, κάτι που δεν παρατηρήθηκε στην παρούσα ερευνητική δουλειά</w:t>
      </w:r>
      <w:r w:rsidR="00DD16EC">
        <w:rPr>
          <w:rFonts w:ascii="Times New Roman" w:hAnsi="Times New Roman"/>
        </w:rPr>
        <w:t>.</w:t>
      </w:r>
    </w:p>
    <w:p w14:paraId="16029C60" w14:textId="701AECFC" w:rsidR="00DD16EC" w:rsidRPr="00EC74CB" w:rsidRDefault="00EC74CB" w:rsidP="00CE398C">
      <w:pPr>
        <w:spacing w:after="200"/>
        <w:rPr>
          <w:rFonts w:ascii="Times New Roman" w:hAnsi="Times New Roman"/>
        </w:rPr>
      </w:pPr>
      <w:r w:rsidRPr="00EC74CB">
        <w:rPr>
          <w:rFonts w:ascii="Times New Roman" w:hAnsi="Times New Roman"/>
        </w:rPr>
        <w:t xml:space="preserve">Επιπλέον, </w:t>
      </w:r>
      <w:r w:rsidR="00DD16EC" w:rsidRPr="00EC74CB">
        <w:rPr>
          <w:rFonts w:ascii="Times New Roman" w:hAnsi="Times New Roman"/>
        </w:rPr>
        <w:t>στην παρούσα διατριβή δεν καταγράφονται στατιστικώς σημαντικές επιδράσεις ανάμεσα τις διαφορετικές προσθήκες κιτρικού οξέος ή ανάμεσα στις διαφορετικές θερμοκρασίε</w:t>
      </w:r>
      <w:r w:rsidRPr="00EC74CB">
        <w:rPr>
          <w:rFonts w:ascii="Times New Roman" w:hAnsi="Times New Roman"/>
        </w:rPr>
        <w:t xml:space="preserve">ς ξήρανσης όσον αφορά το άρωμα. Στην παγκόσμια </w:t>
      </w:r>
      <w:r w:rsidRPr="00EC74CB">
        <w:rPr>
          <w:rFonts w:ascii="Times New Roman" w:hAnsi="Times New Roman"/>
        </w:rPr>
        <w:lastRenderedPageBreak/>
        <w:t xml:space="preserve">βιβλιογραφία </w:t>
      </w:r>
      <w:r w:rsidR="00DD16EC" w:rsidRPr="00EC74CB">
        <w:rPr>
          <w:rFonts w:ascii="Times New Roman" w:hAnsi="Times New Roman"/>
        </w:rPr>
        <w:t xml:space="preserve">υπάρχουν </w:t>
      </w:r>
      <w:r w:rsidRPr="00EC74CB">
        <w:rPr>
          <w:rFonts w:ascii="Times New Roman" w:hAnsi="Times New Roman"/>
        </w:rPr>
        <w:t xml:space="preserve">κι άλλες έρευνες στις οποίες δεν </w:t>
      </w:r>
      <w:r w:rsidR="00DD16EC" w:rsidRPr="00EC74CB">
        <w:rPr>
          <w:rFonts w:ascii="Times New Roman" w:hAnsi="Times New Roman"/>
        </w:rPr>
        <w:t>παρατηρείται επίδραση αυτών των παραμέτρων στο άρωμα των φετών μήλων. Συγκεκριμένα σε έρευνα των</w:t>
      </w:r>
      <w:r w:rsidR="00EB50C6">
        <w:rPr>
          <w:rFonts w:ascii="Times New Roman" w:hAnsi="Times New Roman"/>
        </w:rPr>
        <w:t xml:space="preserve"> </w:t>
      </w:r>
      <w:r w:rsidR="00C41FF3" w:rsidRPr="00EC74CB">
        <w:rPr>
          <w:rFonts w:ascii="Times New Roman" w:hAnsi="Times New Roman"/>
          <w:lang w:val="en-US"/>
        </w:rPr>
        <w:t>Roby</w:t>
      </w:r>
      <w:r w:rsidR="00EB50C6">
        <w:rPr>
          <w:rFonts w:ascii="Times New Roman" w:hAnsi="Times New Roman"/>
        </w:rPr>
        <w:t xml:space="preserve"> </w:t>
      </w:r>
      <w:r w:rsidR="00C41FF3" w:rsidRPr="00EC74CB">
        <w:rPr>
          <w:rFonts w:ascii="Times New Roman" w:hAnsi="Times New Roman"/>
          <w:lang w:val="en-US"/>
        </w:rPr>
        <w:t>et</w:t>
      </w:r>
      <w:r w:rsidR="00EB50C6">
        <w:rPr>
          <w:rFonts w:ascii="Times New Roman" w:hAnsi="Times New Roman"/>
        </w:rPr>
        <w:t xml:space="preserve"> </w:t>
      </w:r>
      <w:r w:rsidR="00C41FF3" w:rsidRPr="00EC74CB">
        <w:rPr>
          <w:rFonts w:ascii="Times New Roman" w:hAnsi="Times New Roman"/>
          <w:lang w:val="en-US"/>
        </w:rPr>
        <w:t>al</w:t>
      </w:r>
      <w:r w:rsidR="00C41FF3" w:rsidRPr="00EC74CB">
        <w:rPr>
          <w:rFonts w:ascii="Times New Roman" w:hAnsi="Times New Roman"/>
        </w:rPr>
        <w:t xml:space="preserve">. (2019), και σε συμφωνία με τα αποτελέσματα της παρούσας έρευνας </w:t>
      </w:r>
      <w:r w:rsidR="00DD16EC" w:rsidRPr="00EC74CB">
        <w:rPr>
          <w:rFonts w:ascii="Times New Roman" w:hAnsi="Times New Roman"/>
        </w:rPr>
        <w:t>φάνηκε πω</w:t>
      </w:r>
      <w:r w:rsidR="00C41FF3" w:rsidRPr="00EC74CB">
        <w:rPr>
          <w:rFonts w:ascii="Times New Roman" w:hAnsi="Times New Roman"/>
        </w:rPr>
        <w:t xml:space="preserve">ς η </w:t>
      </w:r>
      <w:proofErr w:type="spellStart"/>
      <w:r w:rsidR="00C41FF3" w:rsidRPr="00EC74CB">
        <w:rPr>
          <w:rFonts w:ascii="Times New Roman" w:hAnsi="Times New Roman"/>
        </w:rPr>
        <w:t>προπεξεργασία</w:t>
      </w:r>
      <w:proofErr w:type="spellEnd"/>
      <w:r w:rsidR="00C41FF3" w:rsidRPr="00EC74CB">
        <w:rPr>
          <w:rFonts w:ascii="Times New Roman" w:hAnsi="Times New Roman"/>
        </w:rPr>
        <w:t xml:space="preserve"> με κιτρικό οξύ δεν έδειξε σημαντική επίδραση στο άρωμα των αποξηραμένων φετών μήλων. </w:t>
      </w:r>
    </w:p>
    <w:p w14:paraId="7D35BE73" w14:textId="7AE0E90D" w:rsidR="00DD16EC" w:rsidRPr="00882D2E" w:rsidRDefault="00DD16EC" w:rsidP="00CE398C">
      <w:pPr>
        <w:spacing w:after="200"/>
        <w:rPr>
          <w:rFonts w:ascii="Times New Roman" w:hAnsi="Times New Roman"/>
        </w:rPr>
      </w:pPr>
      <w:r>
        <w:rPr>
          <w:rFonts w:ascii="Times New Roman" w:hAnsi="Times New Roman"/>
        </w:rPr>
        <w:t xml:space="preserve">Όσον αφορά την γλυκύτητα, τα αποτελέσματα της παρούσας διατριβής </w:t>
      </w:r>
      <w:r w:rsidR="00C41FF3">
        <w:rPr>
          <w:rFonts w:ascii="Times New Roman" w:hAnsi="Times New Roman"/>
        </w:rPr>
        <w:t xml:space="preserve">δείχνουν πως με την αύξηση της προσθήκης κιτρικού οξέος παρατηρείται μείωση της γλυκύτητας, ενώ η θερμοκρασία ξήρανσης δεν φαίνεται να επιδρά στην γλυκύτητα. Στην έρευνα των </w:t>
      </w:r>
      <w:r w:rsidR="00C41FF3">
        <w:rPr>
          <w:rFonts w:ascii="Times New Roman" w:hAnsi="Times New Roman"/>
          <w:lang w:val="en-US"/>
        </w:rPr>
        <w:t>Roby</w:t>
      </w:r>
      <w:r w:rsidR="00EB50C6">
        <w:rPr>
          <w:rFonts w:ascii="Times New Roman" w:hAnsi="Times New Roman"/>
        </w:rPr>
        <w:t xml:space="preserve"> </w:t>
      </w:r>
      <w:r w:rsidR="00C41FF3">
        <w:rPr>
          <w:rFonts w:ascii="Times New Roman" w:hAnsi="Times New Roman"/>
          <w:lang w:val="en-US"/>
        </w:rPr>
        <w:t>et</w:t>
      </w:r>
      <w:r w:rsidR="00EB50C6">
        <w:rPr>
          <w:rFonts w:ascii="Times New Roman" w:hAnsi="Times New Roman"/>
        </w:rPr>
        <w:t xml:space="preserve"> </w:t>
      </w:r>
      <w:r w:rsidR="00C41FF3">
        <w:rPr>
          <w:rFonts w:ascii="Times New Roman" w:hAnsi="Times New Roman"/>
          <w:lang w:val="en-US"/>
        </w:rPr>
        <w:t>al</w:t>
      </w:r>
      <w:r w:rsidR="00C41FF3" w:rsidRPr="00C41FF3">
        <w:rPr>
          <w:rFonts w:ascii="Times New Roman" w:hAnsi="Times New Roman"/>
        </w:rPr>
        <w:t xml:space="preserve">. (2019), </w:t>
      </w:r>
      <w:r w:rsidR="00C41FF3">
        <w:rPr>
          <w:rFonts w:ascii="Times New Roman" w:hAnsi="Times New Roman"/>
        </w:rPr>
        <w:t xml:space="preserve">η </w:t>
      </w:r>
      <w:proofErr w:type="spellStart"/>
      <w:r w:rsidR="00C41FF3">
        <w:rPr>
          <w:rFonts w:ascii="Times New Roman" w:hAnsi="Times New Roman"/>
        </w:rPr>
        <w:t>προεπεξεργασία</w:t>
      </w:r>
      <w:proofErr w:type="spellEnd"/>
      <w:r w:rsidR="00C41FF3">
        <w:rPr>
          <w:rFonts w:ascii="Times New Roman" w:hAnsi="Times New Roman"/>
        </w:rPr>
        <w:t xml:space="preserve"> με 0,5% κιτρικό οξύ, φαίνεται πως δεν έχει κάποια επίδραση στην γλυκύτητα των αποξηραμένων φετών μήλου. </w:t>
      </w:r>
      <w:r w:rsidR="00882D2E">
        <w:rPr>
          <w:rFonts w:ascii="Times New Roman" w:hAnsi="Times New Roman"/>
        </w:rPr>
        <w:t>Από την άλλη, όσον αφορά την επίδραση της θερμοκρασίας</w:t>
      </w:r>
      <w:r w:rsidR="00EB50C6">
        <w:rPr>
          <w:rFonts w:ascii="Times New Roman" w:hAnsi="Times New Roman"/>
        </w:rPr>
        <w:t xml:space="preserve"> </w:t>
      </w:r>
      <w:r w:rsidR="00882D2E">
        <w:rPr>
          <w:rFonts w:ascii="Times New Roman" w:hAnsi="Times New Roman"/>
        </w:rPr>
        <w:t xml:space="preserve">στην γλυκύτητα, από ερευνά των </w:t>
      </w:r>
      <w:r w:rsidR="00882D2E">
        <w:rPr>
          <w:rFonts w:ascii="Times New Roman" w:hAnsi="Times New Roman"/>
          <w:lang w:val="en-US"/>
        </w:rPr>
        <w:t>Onal</w:t>
      </w:r>
      <w:r w:rsidR="00EB50C6">
        <w:rPr>
          <w:rFonts w:ascii="Times New Roman" w:hAnsi="Times New Roman"/>
        </w:rPr>
        <w:t xml:space="preserve"> </w:t>
      </w:r>
      <w:r w:rsidR="00882D2E">
        <w:rPr>
          <w:rFonts w:ascii="Times New Roman" w:hAnsi="Times New Roman"/>
          <w:lang w:val="en-US"/>
        </w:rPr>
        <w:t>et</w:t>
      </w:r>
      <w:r w:rsidR="00EB50C6">
        <w:rPr>
          <w:rFonts w:ascii="Times New Roman" w:hAnsi="Times New Roman"/>
        </w:rPr>
        <w:t xml:space="preserve"> </w:t>
      </w:r>
      <w:r w:rsidR="00882D2E">
        <w:rPr>
          <w:rFonts w:ascii="Times New Roman" w:hAnsi="Times New Roman"/>
          <w:lang w:val="en-US"/>
        </w:rPr>
        <w:t>al</w:t>
      </w:r>
      <w:r w:rsidR="00882D2E" w:rsidRPr="00882D2E">
        <w:rPr>
          <w:rFonts w:ascii="Times New Roman" w:hAnsi="Times New Roman"/>
        </w:rPr>
        <w:t xml:space="preserve">. (2019), </w:t>
      </w:r>
      <w:r w:rsidR="00882D2E">
        <w:rPr>
          <w:rFonts w:ascii="Times New Roman" w:hAnsi="Times New Roman"/>
        </w:rPr>
        <w:t xml:space="preserve">προκύπτει πως η υψηλότερη </w:t>
      </w:r>
      <w:r w:rsidR="004065D8">
        <w:rPr>
          <w:rFonts w:ascii="Times New Roman" w:hAnsi="Times New Roman"/>
        </w:rPr>
        <w:t>θερμοκρασία</w:t>
      </w:r>
      <w:r w:rsidR="00882D2E">
        <w:rPr>
          <w:rFonts w:ascii="Times New Roman" w:hAnsi="Times New Roman"/>
        </w:rPr>
        <w:t xml:space="preserve"> ξήρανσης μεταξύ 60 έως 65 </w:t>
      </w:r>
      <w:proofErr w:type="spellStart"/>
      <w:r w:rsidR="00882D2E" w:rsidRPr="004065D8">
        <w:rPr>
          <w:rFonts w:ascii="Times New Roman" w:hAnsi="Times New Roman"/>
          <w:vertAlign w:val="superscript"/>
          <w:lang w:val="en-US"/>
        </w:rPr>
        <w:t>o</w:t>
      </w:r>
      <w:r w:rsidR="00882D2E">
        <w:rPr>
          <w:rFonts w:ascii="Times New Roman" w:hAnsi="Times New Roman"/>
          <w:lang w:val="en-US"/>
        </w:rPr>
        <w:t>C</w:t>
      </w:r>
      <w:proofErr w:type="spellEnd"/>
      <w:r w:rsidR="00E75718" w:rsidRPr="00E75718">
        <w:rPr>
          <w:rFonts w:ascii="Times New Roman" w:hAnsi="Times New Roman"/>
        </w:rPr>
        <w:t xml:space="preserve"> </w:t>
      </w:r>
      <w:r w:rsidR="004065D8">
        <w:rPr>
          <w:rFonts w:ascii="Times New Roman" w:hAnsi="Times New Roman"/>
        </w:rPr>
        <w:t xml:space="preserve">σε συνδυασμό με κάποιου είδους </w:t>
      </w:r>
      <w:proofErr w:type="spellStart"/>
      <w:r w:rsidR="004065D8">
        <w:rPr>
          <w:rFonts w:ascii="Times New Roman" w:hAnsi="Times New Roman"/>
        </w:rPr>
        <w:t>προεπεξεργασία</w:t>
      </w:r>
      <w:proofErr w:type="spellEnd"/>
      <w:r w:rsidR="004065D8">
        <w:rPr>
          <w:rFonts w:ascii="Times New Roman" w:hAnsi="Times New Roman"/>
        </w:rPr>
        <w:t xml:space="preserve">, </w:t>
      </w:r>
      <w:r w:rsidR="00882D2E">
        <w:rPr>
          <w:rFonts w:ascii="Times New Roman" w:hAnsi="Times New Roman"/>
        </w:rPr>
        <w:t xml:space="preserve">ευνοούν την γλυκύτητα και επομένως την γεύση των αποξηραμένων μήλων συμβάλλοντας στην συνολική αποδοχή από τους καταναλωτές. </w:t>
      </w:r>
    </w:p>
    <w:p w14:paraId="11D84F18" w14:textId="0F81B611" w:rsidR="00764D27" w:rsidRDefault="00CE398C" w:rsidP="00850703">
      <w:pPr>
        <w:spacing w:after="200"/>
        <w:rPr>
          <w:rFonts w:ascii="Times New Roman" w:hAnsi="Times New Roman"/>
        </w:rPr>
      </w:pPr>
      <w:r>
        <w:rPr>
          <w:rFonts w:ascii="Times New Roman" w:hAnsi="Times New Roman"/>
        </w:rPr>
        <w:t xml:space="preserve">Όσον αφορά την </w:t>
      </w:r>
      <w:proofErr w:type="spellStart"/>
      <w:r w:rsidR="001F34A2" w:rsidRPr="00B226EB">
        <w:rPr>
          <w:rFonts w:ascii="Times New Roman" w:hAnsi="Times New Roman"/>
        </w:rPr>
        <w:t>αρεστότητα</w:t>
      </w:r>
      <w:proofErr w:type="spellEnd"/>
      <w:r w:rsidR="001F34A2">
        <w:rPr>
          <w:rFonts w:ascii="Times New Roman" w:hAnsi="Times New Roman"/>
        </w:rPr>
        <w:t xml:space="preserve"> </w:t>
      </w:r>
      <w:r>
        <w:rPr>
          <w:rFonts w:ascii="Times New Roman" w:hAnsi="Times New Roman"/>
        </w:rPr>
        <w:t xml:space="preserve">πέρα από την επίδραση του κιτρικού οξέος σε αυτή την παράμετρο όπως αναλύθηκε παραπάνω, σημαντική επίδραση φαίνεται πως έχει η θερμοκρασία ξήρανσης. Όσον </w:t>
      </w:r>
      <w:r w:rsidR="00764D27">
        <w:rPr>
          <w:rFonts w:ascii="Times New Roman" w:hAnsi="Times New Roman"/>
        </w:rPr>
        <w:t>αφορά</w:t>
      </w:r>
      <w:r>
        <w:rPr>
          <w:rFonts w:ascii="Times New Roman" w:hAnsi="Times New Roman"/>
        </w:rPr>
        <w:t xml:space="preserve"> λοιπόν</w:t>
      </w:r>
      <w:r w:rsidR="00764D27">
        <w:rPr>
          <w:rFonts w:ascii="Times New Roman" w:hAnsi="Times New Roman"/>
        </w:rPr>
        <w:t xml:space="preserve"> την θερμοκρασία που χρησιμοποιείται κατά την ξήρανση ενός φυτικού υλικού όπως είναι τα φρούτα, φαίνεται πως ο ζεστός αέρας οδηγεί συχνά σε μείωση της ποιότητας των αποξηραμένων τροφίμων, παρουσιάζοντας ανεπιθύμητες διαφορές στις αισθητηριακές ιδιότητες όπως η εμφάνιση, η υφή και η γεύση (</w:t>
      </w:r>
      <w:proofErr w:type="spellStart"/>
      <w:r w:rsidR="00764D27">
        <w:rPr>
          <w:rFonts w:ascii="Times New Roman" w:hAnsi="Times New Roman"/>
          <w:lang w:val="en-US"/>
        </w:rPr>
        <w:t>Djekic</w:t>
      </w:r>
      <w:proofErr w:type="spellEnd"/>
      <w:r w:rsidR="00EB50C6">
        <w:rPr>
          <w:rFonts w:ascii="Times New Roman" w:hAnsi="Times New Roman"/>
        </w:rPr>
        <w:t xml:space="preserve"> </w:t>
      </w:r>
      <w:r w:rsidR="00764D27">
        <w:rPr>
          <w:rFonts w:ascii="Times New Roman" w:hAnsi="Times New Roman"/>
          <w:lang w:val="en-US"/>
        </w:rPr>
        <w:t>et</w:t>
      </w:r>
      <w:r w:rsidR="00EB50C6">
        <w:rPr>
          <w:rFonts w:ascii="Times New Roman" w:hAnsi="Times New Roman"/>
        </w:rPr>
        <w:t xml:space="preserve"> </w:t>
      </w:r>
      <w:r w:rsidR="00764D27">
        <w:rPr>
          <w:rFonts w:ascii="Times New Roman" w:hAnsi="Times New Roman"/>
          <w:lang w:val="en-US"/>
        </w:rPr>
        <w:t>al</w:t>
      </w:r>
      <w:r w:rsidR="00764D27" w:rsidRPr="00764D27">
        <w:rPr>
          <w:rFonts w:ascii="Times New Roman" w:hAnsi="Times New Roman"/>
        </w:rPr>
        <w:t>., 2018)</w:t>
      </w:r>
      <w:r w:rsidR="00764D27">
        <w:rPr>
          <w:rFonts w:ascii="Times New Roman" w:hAnsi="Times New Roman"/>
        </w:rPr>
        <w:t>. Η συνέπεια της αφυδάτωσης με τη χρήση ζεστού αέρα οδηγεί αναπόφευκτα σε επιδείνωση του μαυρίσματος της επιφάνειας και επηρεάζει και άλλες αισθητηριακές ιδιότητες των αποξηραμένων μήλων, με αποτέλεσμα να οδηγεί σε μειωμένη αποδοχή και προτίμηση από το καταναλωτικό κοινό</w:t>
      </w:r>
      <w:r w:rsidR="00764D27" w:rsidRPr="00764D27">
        <w:rPr>
          <w:rFonts w:ascii="Times New Roman" w:hAnsi="Times New Roman"/>
        </w:rPr>
        <w:t xml:space="preserve"> (</w:t>
      </w:r>
      <w:r w:rsidR="00764D27">
        <w:rPr>
          <w:rFonts w:ascii="Times New Roman" w:hAnsi="Times New Roman"/>
          <w:lang w:val="en-US"/>
        </w:rPr>
        <w:t>Li</w:t>
      </w:r>
      <w:r w:rsidR="00EB50C6">
        <w:rPr>
          <w:rFonts w:ascii="Times New Roman" w:hAnsi="Times New Roman"/>
        </w:rPr>
        <w:t xml:space="preserve"> </w:t>
      </w:r>
      <w:r w:rsidR="00764D27">
        <w:rPr>
          <w:rFonts w:ascii="Times New Roman" w:hAnsi="Times New Roman"/>
          <w:lang w:val="en-US"/>
        </w:rPr>
        <w:t>et</w:t>
      </w:r>
      <w:r w:rsidR="00EB50C6">
        <w:rPr>
          <w:rFonts w:ascii="Times New Roman" w:hAnsi="Times New Roman"/>
        </w:rPr>
        <w:t xml:space="preserve"> </w:t>
      </w:r>
      <w:r w:rsidR="00764D27">
        <w:rPr>
          <w:rFonts w:ascii="Times New Roman" w:hAnsi="Times New Roman"/>
          <w:lang w:val="en-US"/>
        </w:rPr>
        <w:t>al</w:t>
      </w:r>
      <w:r w:rsidR="00764D27" w:rsidRPr="00764D27">
        <w:rPr>
          <w:rFonts w:ascii="Times New Roman" w:hAnsi="Times New Roman"/>
        </w:rPr>
        <w:t>., 2019</w:t>
      </w:r>
      <w:r w:rsidR="00764D27">
        <w:rPr>
          <w:rFonts w:ascii="Times New Roman" w:hAnsi="Times New Roman"/>
        </w:rPr>
        <w:t xml:space="preserve">; </w:t>
      </w:r>
      <w:r w:rsidR="00764D27">
        <w:rPr>
          <w:rFonts w:ascii="Times New Roman" w:hAnsi="Times New Roman"/>
          <w:lang w:val="en-US"/>
        </w:rPr>
        <w:t>Shrestha</w:t>
      </w:r>
      <w:r w:rsidR="00EB50C6">
        <w:rPr>
          <w:rFonts w:ascii="Times New Roman" w:hAnsi="Times New Roman"/>
        </w:rPr>
        <w:t xml:space="preserve"> </w:t>
      </w:r>
      <w:r w:rsidR="00764D27">
        <w:rPr>
          <w:rFonts w:ascii="Times New Roman" w:hAnsi="Times New Roman"/>
          <w:lang w:val="en-US"/>
        </w:rPr>
        <w:t>et</w:t>
      </w:r>
      <w:r w:rsidR="00EB50C6">
        <w:rPr>
          <w:rFonts w:ascii="Times New Roman" w:hAnsi="Times New Roman"/>
        </w:rPr>
        <w:t xml:space="preserve"> </w:t>
      </w:r>
      <w:r w:rsidR="00764D27">
        <w:rPr>
          <w:rFonts w:ascii="Times New Roman" w:hAnsi="Times New Roman"/>
          <w:lang w:val="en-US"/>
        </w:rPr>
        <w:t>al</w:t>
      </w:r>
      <w:r w:rsidR="00764D27" w:rsidRPr="00764D27">
        <w:rPr>
          <w:rFonts w:ascii="Times New Roman" w:hAnsi="Times New Roman"/>
        </w:rPr>
        <w:t>., 2020)</w:t>
      </w:r>
      <w:r w:rsidR="00F93EA0">
        <w:rPr>
          <w:rFonts w:ascii="Times New Roman" w:hAnsi="Times New Roman"/>
        </w:rPr>
        <w:t>.</w:t>
      </w:r>
      <w:r w:rsidR="00EB50C6">
        <w:rPr>
          <w:rFonts w:ascii="Times New Roman" w:hAnsi="Times New Roman"/>
        </w:rPr>
        <w:t xml:space="preserve"> </w:t>
      </w:r>
      <w:r w:rsidR="00882D2E">
        <w:rPr>
          <w:rFonts w:ascii="Times New Roman" w:hAnsi="Times New Roman"/>
        </w:rPr>
        <w:t xml:space="preserve">Θερμοκρασίες ξήρανσης κάτω από τους 50 </w:t>
      </w:r>
      <w:proofErr w:type="spellStart"/>
      <w:r w:rsidR="00882D2E" w:rsidRPr="00FE7055">
        <w:rPr>
          <w:rFonts w:ascii="Times New Roman" w:hAnsi="Times New Roman"/>
          <w:vertAlign w:val="superscript"/>
          <w:lang w:val="en-US"/>
        </w:rPr>
        <w:t>o</w:t>
      </w:r>
      <w:r w:rsidR="00882D2E">
        <w:rPr>
          <w:rFonts w:ascii="Times New Roman" w:hAnsi="Times New Roman"/>
          <w:lang w:val="en-US"/>
        </w:rPr>
        <w:t>C</w:t>
      </w:r>
      <w:proofErr w:type="spellEnd"/>
      <w:r w:rsidR="00882D2E" w:rsidRPr="00882D2E">
        <w:rPr>
          <w:rFonts w:ascii="Times New Roman" w:hAnsi="Times New Roman"/>
        </w:rPr>
        <w:t xml:space="preserve">, </w:t>
      </w:r>
      <w:r w:rsidR="00882D2E">
        <w:rPr>
          <w:rFonts w:ascii="Times New Roman" w:hAnsi="Times New Roman"/>
        </w:rPr>
        <w:t>έχει αναφερθεί ότι ενισχύουν τις θρεπτικές αλλά και τις αισθητηριακές ιδιότητες των αποξηραμένων μήλων που οδηγούν και σε αυξημένη προτίμηση από το καταναλωτικό κοινό (</w:t>
      </w:r>
      <w:r w:rsidR="00882D2E" w:rsidRPr="00E17AFF">
        <w:rPr>
          <w:rFonts w:ascii="Times New Roman" w:hAnsi="Times New Roman"/>
          <w:lang w:val="en-US"/>
        </w:rPr>
        <w:t>Onal</w:t>
      </w:r>
      <w:r w:rsidR="00EB50C6">
        <w:rPr>
          <w:rFonts w:ascii="Times New Roman" w:hAnsi="Times New Roman"/>
        </w:rPr>
        <w:t xml:space="preserve"> </w:t>
      </w:r>
      <w:r w:rsidR="00882D2E" w:rsidRPr="00E17AFF">
        <w:rPr>
          <w:rFonts w:ascii="Times New Roman" w:hAnsi="Times New Roman"/>
          <w:lang w:val="en-US"/>
        </w:rPr>
        <w:t>et</w:t>
      </w:r>
      <w:r w:rsidR="00EB50C6">
        <w:rPr>
          <w:rFonts w:ascii="Times New Roman" w:hAnsi="Times New Roman"/>
        </w:rPr>
        <w:t xml:space="preserve"> </w:t>
      </w:r>
      <w:r w:rsidR="00882D2E" w:rsidRPr="00E17AFF">
        <w:rPr>
          <w:rFonts w:ascii="Times New Roman" w:hAnsi="Times New Roman"/>
          <w:lang w:val="en-US"/>
        </w:rPr>
        <w:t>al</w:t>
      </w:r>
      <w:r w:rsidR="00882D2E" w:rsidRPr="00E17AFF">
        <w:rPr>
          <w:rFonts w:ascii="Times New Roman" w:hAnsi="Times New Roman"/>
        </w:rPr>
        <w:t>., 2019).</w:t>
      </w:r>
      <w:r w:rsidR="00F93EA0">
        <w:rPr>
          <w:rFonts w:ascii="Times New Roman" w:hAnsi="Times New Roman"/>
        </w:rPr>
        <w:t xml:space="preserve"> Ομοίως στην παρούσα διατριβή </w:t>
      </w:r>
      <w:r w:rsidR="00764D27">
        <w:rPr>
          <w:rFonts w:ascii="Times New Roman" w:hAnsi="Times New Roman"/>
        </w:rPr>
        <w:t>όσον αφορά την παράμετρο της</w:t>
      </w:r>
      <w:r w:rsidR="00F93EA0">
        <w:rPr>
          <w:rFonts w:ascii="Times New Roman" w:hAnsi="Times New Roman"/>
        </w:rPr>
        <w:t xml:space="preserve"> θερμοκρασίας, </w:t>
      </w:r>
      <w:r w:rsidR="00764D27">
        <w:rPr>
          <w:rFonts w:ascii="Times New Roman" w:hAnsi="Times New Roman"/>
        </w:rPr>
        <w:t xml:space="preserve">τα αποτελέσματα και η τάση όπως αυτή προέκυψε από τους δοκιμαστές, φαίνεται να συμφωνεί με την παραπάνω παραδοχή, τουλάχιστον όσον αφορά τουλάχιστον την παράμετρο της αρεσκείας, καθώς </w:t>
      </w:r>
      <w:r w:rsidR="00764D27">
        <w:rPr>
          <w:rFonts w:ascii="Times New Roman" w:hAnsi="Times New Roman"/>
        </w:rPr>
        <w:lastRenderedPageBreak/>
        <w:t xml:space="preserve">οι δοκιμαστές επέλεξαν ως πιο αρεστά τα μήλα όπου </w:t>
      </w:r>
      <w:r w:rsidR="00B226EB">
        <w:rPr>
          <w:rFonts w:ascii="Times New Roman" w:hAnsi="Times New Roman"/>
        </w:rPr>
        <w:t>ξηράθηκαν</w:t>
      </w:r>
      <w:r w:rsidR="00764D27">
        <w:rPr>
          <w:rFonts w:ascii="Times New Roman" w:hAnsi="Times New Roman"/>
        </w:rPr>
        <w:t xml:space="preserve"> σε θερμοκρασία </w:t>
      </w:r>
      <w:r w:rsidR="00764D27" w:rsidRPr="009337FF">
        <w:rPr>
          <w:rFonts w:ascii="Times New Roman" w:hAnsi="Times New Roman"/>
        </w:rPr>
        <w:t xml:space="preserve">45 </w:t>
      </w:r>
      <w:proofErr w:type="spellStart"/>
      <w:r w:rsidR="00764D27" w:rsidRPr="009337FF">
        <w:rPr>
          <w:rFonts w:ascii="Times New Roman" w:hAnsi="Times New Roman"/>
          <w:vertAlign w:val="superscript"/>
          <w:lang w:val="en-US"/>
        </w:rPr>
        <w:t>o</w:t>
      </w:r>
      <w:r w:rsidR="00764D27">
        <w:rPr>
          <w:rFonts w:ascii="Times New Roman" w:hAnsi="Times New Roman"/>
          <w:lang w:val="en-US"/>
        </w:rPr>
        <w:t>C</w:t>
      </w:r>
      <w:proofErr w:type="spellEnd"/>
      <w:r w:rsidR="00764D27">
        <w:rPr>
          <w:rFonts w:ascii="Times New Roman" w:hAnsi="Times New Roman"/>
        </w:rPr>
        <w:t xml:space="preserve">. </w:t>
      </w:r>
    </w:p>
    <w:p w14:paraId="325F1560" w14:textId="77777777" w:rsidR="00304139" w:rsidRPr="00850703" w:rsidRDefault="00F971AA" w:rsidP="00850703">
      <w:pPr>
        <w:spacing w:after="200"/>
        <w:rPr>
          <w:rFonts w:eastAsiaTheme="majorEastAsia"/>
          <w:sz w:val="28"/>
          <w:szCs w:val="28"/>
        </w:rPr>
      </w:pPr>
      <w:r>
        <w:rPr>
          <w:rFonts w:ascii="Times New Roman" w:hAnsi="Times New Roman"/>
        </w:rPr>
        <w:t xml:space="preserve">Τα αποτελέσματα της παρούσας διατριβής θα μπορούσαν να συμβάλλουν στην μετέπειτα έρευνα για την μελέτη της επίδρασης του κιτρικού οξέος ως </w:t>
      </w:r>
      <w:proofErr w:type="spellStart"/>
      <w:r>
        <w:rPr>
          <w:rFonts w:ascii="Times New Roman" w:hAnsi="Times New Roman"/>
        </w:rPr>
        <w:t>προεπεξεργασία</w:t>
      </w:r>
      <w:proofErr w:type="spellEnd"/>
      <w:r>
        <w:rPr>
          <w:rFonts w:ascii="Times New Roman" w:hAnsi="Times New Roman"/>
        </w:rPr>
        <w:t xml:space="preserve"> αλλά και την μελέτης της επίδρασης διαφορετικών </w:t>
      </w:r>
      <w:r w:rsidR="00EB50C6">
        <w:rPr>
          <w:rFonts w:ascii="Times New Roman" w:hAnsi="Times New Roman"/>
        </w:rPr>
        <w:t>θερμοκρασιών</w:t>
      </w:r>
      <w:r>
        <w:rPr>
          <w:rFonts w:ascii="Times New Roman" w:hAnsi="Times New Roman"/>
        </w:rPr>
        <w:t xml:space="preserve"> στην αποξήρανση φρούτων μέσα από τα μάτια του καταναλωτικού κοινού. Τόσο τα μέσα </w:t>
      </w:r>
      <w:proofErr w:type="spellStart"/>
      <w:r>
        <w:rPr>
          <w:rFonts w:ascii="Times New Roman" w:hAnsi="Times New Roman"/>
        </w:rPr>
        <w:t>προεπεξεργασιας</w:t>
      </w:r>
      <w:proofErr w:type="spellEnd"/>
      <w:r>
        <w:rPr>
          <w:rFonts w:ascii="Times New Roman" w:hAnsi="Times New Roman"/>
        </w:rPr>
        <w:t xml:space="preserve"> όσο και οι θερμοκρασίες ξήρανση των αποξηραμένων φρούτων μπορούν να συμβάλλουν καθοριστικά στην ποιότητα των παραγόμενων προϊόντων και φυσικά στην αποδοχή τους από το καταναλωτικό κοινό. Για τον λόγο αυτό προτείνεται σε μελλοντική έρευνα να μελετηθούν οι επιδράσεις περισσοτέρων συγκεντρώσεων κιτρικού οξέος</w:t>
      </w:r>
      <w:r w:rsidR="00EC74CB">
        <w:rPr>
          <w:rFonts w:ascii="Times New Roman" w:hAnsi="Times New Roman"/>
        </w:rPr>
        <w:t xml:space="preserve"> ή/και άλλων μέσω </w:t>
      </w:r>
      <w:proofErr w:type="spellStart"/>
      <w:r w:rsidR="00EC74CB">
        <w:rPr>
          <w:rFonts w:ascii="Times New Roman" w:hAnsi="Times New Roman"/>
        </w:rPr>
        <w:t>προεπεξεργασίας</w:t>
      </w:r>
      <w:proofErr w:type="spellEnd"/>
      <w:r w:rsidR="00EC74CB">
        <w:rPr>
          <w:rFonts w:ascii="Times New Roman" w:hAnsi="Times New Roman"/>
        </w:rPr>
        <w:t>,</w:t>
      </w:r>
      <w:r>
        <w:rPr>
          <w:rFonts w:ascii="Times New Roman" w:hAnsi="Times New Roman"/>
        </w:rPr>
        <w:t xml:space="preserve"> αλλά και άλλες θερμοκρασίες ξήρανσης και σε άλλες ποικιλίες μήλου πέραν της </w:t>
      </w:r>
      <w:r>
        <w:rPr>
          <w:rFonts w:ascii="Times New Roman" w:hAnsi="Times New Roman"/>
          <w:lang w:val="en-US"/>
        </w:rPr>
        <w:t>Fuji</w:t>
      </w:r>
      <w:r>
        <w:rPr>
          <w:rFonts w:ascii="Times New Roman" w:hAnsi="Times New Roman"/>
        </w:rPr>
        <w:t xml:space="preserve">και της </w:t>
      </w:r>
      <w:proofErr w:type="spellStart"/>
      <w:r>
        <w:rPr>
          <w:rFonts w:ascii="Times New Roman" w:hAnsi="Times New Roman"/>
          <w:lang w:val="en-US"/>
        </w:rPr>
        <w:t>Starking</w:t>
      </w:r>
      <w:proofErr w:type="spellEnd"/>
      <w:r w:rsidR="00EB50C6">
        <w:rPr>
          <w:rFonts w:ascii="Times New Roman" w:hAnsi="Times New Roman"/>
        </w:rPr>
        <w:t xml:space="preserve"> </w:t>
      </w:r>
      <w:r>
        <w:rPr>
          <w:rFonts w:ascii="Times New Roman" w:hAnsi="Times New Roman"/>
        </w:rPr>
        <w:t xml:space="preserve">που μελετήθηκαν στην παρούσα διατριβή, αλλά και η αξιολόγηση τους </w:t>
      </w:r>
      <w:r w:rsidR="00EC74CB">
        <w:rPr>
          <w:rFonts w:ascii="Times New Roman" w:hAnsi="Times New Roman"/>
        </w:rPr>
        <w:t xml:space="preserve">μέσω γευστικών δοκιμών </w:t>
      </w:r>
      <w:r>
        <w:rPr>
          <w:rFonts w:ascii="Times New Roman" w:hAnsi="Times New Roman"/>
        </w:rPr>
        <w:t>από περισσότερους δοκιμαστές για την εξαγωγή επιπλέον πληροφοριών</w:t>
      </w:r>
      <w:r w:rsidR="00EC74CB">
        <w:rPr>
          <w:rFonts w:ascii="Times New Roman" w:hAnsi="Times New Roman"/>
        </w:rPr>
        <w:t xml:space="preserve"> σχετικά με την αποδοχή τους από τους καταναλωτές.</w:t>
      </w:r>
      <w:r w:rsidR="00304139" w:rsidRPr="00850703">
        <w:br w:type="page"/>
      </w:r>
    </w:p>
    <w:p w14:paraId="04C3CC8F" w14:textId="77777777" w:rsidR="00F91EBE" w:rsidRPr="00237E88" w:rsidRDefault="00916F74" w:rsidP="00EB0220">
      <w:pPr>
        <w:pStyle w:val="1"/>
        <w:spacing w:after="200"/>
        <w:rPr>
          <w:rFonts w:ascii="Times New Roman" w:hAnsi="Times New Roman" w:cs="Times New Roman"/>
          <w:color w:val="auto"/>
          <w:lang w:val="en-US"/>
        </w:rPr>
      </w:pPr>
      <w:bookmarkStart w:id="57" w:name="_Toc147762441"/>
      <w:r w:rsidRPr="00237E88">
        <w:rPr>
          <w:rFonts w:ascii="Times New Roman" w:hAnsi="Times New Roman" w:cs="Times New Roman"/>
          <w:color w:val="auto"/>
          <w:lang w:val="en-US"/>
        </w:rPr>
        <w:lastRenderedPageBreak/>
        <w:t xml:space="preserve">7. </w:t>
      </w:r>
      <w:r w:rsidR="00F91EBE" w:rsidRPr="00EB0220">
        <w:rPr>
          <w:rFonts w:ascii="Times New Roman" w:hAnsi="Times New Roman" w:cs="Times New Roman"/>
          <w:color w:val="auto"/>
        </w:rPr>
        <w:t>Βιβλιογραφία</w:t>
      </w:r>
      <w:bookmarkEnd w:id="57"/>
    </w:p>
    <w:p w14:paraId="668B44C4" w14:textId="77777777" w:rsidR="00CF5A4C" w:rsidRPr="007034C5" w:rsidRDefault="00CF5A4C" w:rsidP="00650D68">
      <w:pPr>
        <w:spacing w:after="200"/>
        <w:ind w:firstLine="0"/>
        <w:rPr>
          <w:rFonts w:ascii="Times New Roman" w:hAnsi="Times New Roman"/>
          <w:lang w:val="en-US"/>
        </w:rPr>
      </w:pPr>
      <w:proofErr w:type="spellStart"/>
      <w:r w:rsidRPr="007034C5">
        <w:rPr>
          <w:rFonts w:ascii="Times New Roman" w:hAnsi="Times New Roman"/>
          <w:lang w:val="en-US"/>
        </w:rPr>
        <w:t>Abobatta</w:t>
      </w:r>
      <w:proofErr w:type="spellEnd"/>
      <w:r w:rsidRPr="00355D9A">
        <w:rPr>
          <w:rFonts w:ascii="Times New Roman" w:hAnsi="Times New Roman"/>
          <w:lang w:val="en-US"/>
        </w:rPr>
        <w:t xml:space="preserve">, </w:t>
      </w:r>
      <w:r w:rsidRPr="007034C5">
        <w:rPr>
          <w:rFonts w:ascii="Times New Roman" w:hAnsi="Times New Roman"/>
          <w:lang w:val="en-US"/>
        </w:rPr>
        <w:t>W</w:t>
      </w:r>
      <w:r w:rsidRPr="00355D9A">
        <w:rPr>
          <w:rFonts w:ascii="Times New Roman" w:hAnsi="Times New Roman"/>
          <w:lang w:val="en-US"/>
        </w:rPr>
        <w:t>.</w:t>
      </w:r>
      <w:r w:rsidRPr="007034C5">
        <w:rPr>
          <w:rFonts w:ascii="Times New Roman" w:hAnsi="Times New Roman"/>
          <w:lang w:val="en-US"/>
        </w:rPr>
        <w:t>F</w:t>
      </w:r>
      <w:r w:rsidRPr="00355D9A">
        <w:rPr>
          <w:rFonts w:ascii="Times New Roman" w:hAnsi="Times New Roman"/>
          <w:lang w:val="en-US"/>
        </w:rPr>
        <w:t xml:space="preserve">., (2021). </w:t>
      </w:r>
      <w:r w:rsidRPr="007034C5">
        <w:rPr>
          <w:rFonts w:ascii="Times New Roman" w:hAnsi="Times New Roman"/>
          <w:lang w:val="en-US"/>
        </w:rPr>
        <w:t>Nutritional and Healthy Benefits of Fruits. Biomedical, 40(2), 31979-31983.</w:t>
      </w:r>
    </w:p>
    <w:p w14:paraId="07DA0399" w14:textId="77777777" w:rsidR="001128C3" w:rsidRPr="007034C5" w:rsidRDefault="001128C3" w:rsidP="001128C3">
      <w:pPr>
        <w:shd w:val="clear" w:color="auto" w:fill="FFFFFF"/>
        <w:spacing w:before="120" w:after="120"/>
        <w:ind w:firstLine="0"/>
        <w:rPr>
          <w:rFonts w:ascii="Times New Roman" w:hAnsi="Times New Roman"/>
          <w:szCs w:val="24"/>
          <w:lang w:val="en-US"/>
        </w:rPr>
      </w:pPr>
      <w:r w:rsidRPr="007034C5">
        <w:rPr>
          <w:rFonts w:ascii="Times New Roman" w:eastAsia="Times New Roman" w:hAnsi="Times New Roman"/>
          <w:szCs w:val="24"/>
          <w:lang w:val="en-US" w:eastAsia="el-GR"/>
        </w:rPr>
        <w:t xml:space="preserve">Al </w:t>
      </w:r>
      <w:proofErr w:type="spellStart"/>
      <w:r w:rsidRPr="007034C5">
        <w:rPr>
          <w:rFonts w:ascii="Times New Roman" w:eastAsia="Times New Roman" w:hAnsi="Times New Roman"/>
          <w:szCs w:val="24"/>
          <w:lang w:val="en-US" w:eastAsia="el-GR"/>
        </w:rPr>
        <w:t>Juhaimi</w:t>
      </w:r>
      <w:proofErr w:type="spellEnd"/>
      <w:r w:rsidRPr="007034C5">
        <w:rPr>
          <w:rFonts w:ascii="Times New Roman" w:eastAsia="Times New Roman" w:hAnsi="Times New Roman"/>
          <w:szCs w:val="24"/>
          <w:lang w:val="en-US" w:eastAsia="el-GR"/>
        </w:rPr>
        <w:t>, </w:t>
      </w:r>
      <w:proofErr w:type="spellStart"/>
      <w:r w:rsidRPr="007034C5">
        <w:rPr>
          <w:rFonts w:ascii="Times New Roman" w:eastAsia="Times New Roman" w:hAnsi="Times New Roman"/>
          <w:szCs w:val="24"/>
          <w:lang w:val="en-US" w:eastAsia="el-GR"/>
        </w:rPr>
        <w:t>F.,Uslu</w:t>
      </w:r>
      <w:proofErr w:type="spellEnd"/>
      <w:r w:rsidRPr="007034C5">
        <w:rPr>
          <w:rFonts w:ascii="Times New Roman" w:eastAsia="Times New Roman" w:hAnsi="Times New Roman"/>
          <w:szCs w:val="24"/>
          <w:lang w:val="en-US" w:eastAsia="el-GR"/>
        </w:rPr>
        <w:t xml:space="preserve">, N., Bozkurt, D., Ghafoor, K., Babiker, E.E., Özcan, M.M., (2016). </w:t>
      </w:r>
      <w:r w:rsidRPr="007034C5">
        <w:rPr>
          <w:rFonts w:ascii="Times New Roman" w:eastAsia="Times New Roman" w:hAnsi="Times New Roman"/>
          <w:i/>
          <w:szCs w:val="24"/>
          <w:lang w:val="en-US" w:eastAsia="el-GR"/>
        </w:rPr>
        <w:t>Quality Assurance and Safety of Crops &amp; Foods,</w:t>
      </w:r>
      <w:r w:rsidRPr="007034C5">
        <w:rPr>
          <w:rFonts w:ascii="Times New Roman" w:eastAsia="Times New Roman" w:hAnsi="Times New Roman"/>
          <w:szCs w:val="24"/>
          <w:shd w:val="clear" w:color="auto" w:fill="FFFFFF"/>
          <w:lang w:val="en-US" w:eastAsia="el-GR"/>
        </w:rPr>
        <w:t> </w:t>
      </w:r>
      <w:r w:rsidRPr="007034C5">
        <w:rPr>
          <w:rFonts w:ascii="Times New Roman" w:eastAsia="Times New Roman" w:hAnsi="Times New Roman"/>
          <w:szCs w:val="24"/>
          <w:lang w:val="en-US" w:eastAsia="el-GR"/>
        </w:rPr>
        <w:t>8</w:t>
      </w:r>
      <w:r w:rsidRPr="007034C5">
        <w:rPr>
          <w:rFonts w:ascii="Times New Roman" w:eastAsia="Times New Roman" w:hAnsi="Times New Roman"/>
          <w:szCs w:val="24"/>
          <w:shd w:val="clear" w:color="auto" w:fill="FFFFFF"/>
          <w:lang w:val="en-US" w:eastAsia="el-GR"/>
        </w:rPr>
        <w:t>:</w:t>
      </w:r>
      <w:r w:rsidRPr="007034C5">
        <w:rPr>
          <w:rFonts w:ascii="Times New Roman" w:eastAsia="Times New Roman" w:hAnsi="Times New Roman"/>
          <w:szCs w:val="24"/>
          <w:lang w:val="en-US" w:eastAsia="el-GR"/>
        </w:rPr>
        <w:t>1</w:t>
      </w:r>
      <w:r w:rsidRPr="007034C5">
        <w:rPr>
          <w:rFonts w:ascii="Times New Roman" w:eastAsia="Times New Roman" w:hAnsi="Times New Roman"/>
          <w:szCs w:val="24"/>
          <w:shd w:val="clear" w:color="auto" w:fill="FFFFFF"/>
          <w:lang w:val="en-US" w:eastAsia="el-GR"/>
        </w:rPr>
        <w:t>, </w:t>
      </w:r>
      <w:r w:rsidRPr="007034C5">
        <w:rPr>
          <w:rFonts w:ascii="Times New Roman" w:eastAsia="Times New Roman" w:hAnsi="Times New Roman"/>
          <w:szCs w:val="24"/>
          <w:lang w:val="en-US" w:eastAsia="el-GR"/>
        </w:rPr>
        <w:t>51-55.</w:t>
      </w:r>
    </w:p>
    <w:p w14:paraId="51C8C9BD" w14:textId="77777777" w:rsidR="00D84C65" w:rsidRDefault="00D84C65" w:rsidP="00650D68">
      <w:pPr>
        <w:spacing w:after="200"/>
        <w:ind w:firstLine="0"/>
        <w:rPr>
          <w:lang w:val="en-US"/>
        </w:rPr>
      </w:pPr>
      <w:r w:rsidRPr="007034C5">
        <w:rPr>
          <w:rFonts w:ascii="Times New Roman" w:hAnsi="Times New Roman"/>
          <w:lang w:val="en-US"/>
        </w:rPr>
        <w:t xml:space="preserve">Apple University, 2023. </w:t>
      </w:r>
      <w:proofErr w:type="spellStart"/>
      <w:r w:rsidRPr="007034C5">
        <w:rPr>
          <w:rFonts w:ascii="Times New Roman" w:hAnsi="Times New Roman"/>
          <w:lang w:val="en-US"/>
        </w:rPr>
        <w:t>Starking</w:t>
      </w:r>
      <w:proofErr w:type="spellEnd"/>
      <w:r w:rsidRPr="007034C5">
        <w:rPr>
          <w:rFonts w:ascii="Times New Roman" w:hAnsi="Times New Roman"/>
          <w:lang w:val="en-US"/>
        </w:rPr>
        <w:t xml:space="preserve"> </w:t>
      </w:r>
      <w:proofErr w:type="spellStart"/>
      <w:r w:rsidRPr="007034C5">
        <w:rPr>
          <w:rFonts w:ascii="Times New Roman" w:hAnsi="Times New Roman"/>
          <w:lang w:val="en-US"/>
        </w:rPr>
        <w:t>Delicius</w:t>
      </w:r>
      <w:proofErr w:type="spellEnd"/>
      <w:r w:rsidRPr="007034C5">
        <w:rPr>
          <w:rFonts w:ascii="Times New Roman" w:hAnsi="Times New Roman"/>
          <w:lang w:val="en-US"/>
        </w:rPr>
        <w:t xml:space="preserve">. </w:t>
      </w:r>
      <w:r w:rsidR="00C54A04" w:rsidRPr="007034C5">
        <w:rPr>
          <w:rFonts w:ascii="Times New Roman" w:hAnsi="Times New Roman"/>
          <w:lang w:val="en-US"/>
        </w:rPr>
        <w:t xml:space="preserve">Available: </w:t>
      </w:r>
      <w:hyperlink r:id="rId26" w:history="1">
        <w:r w:rsidRPr="007034C5">
          <w:rPr>
            <w:rStyle w:val="-"/>
            <w:rFonts w:ascii="Times New Roman" w:hAnsi="Times New Roman"/>
            <w:lang w:val="en-US"/>
          </w:rPr>
          <w:t>https://www.ringodaigaku.com/english/hinsyu/hinsyu_starking.html</w:t>
        </w:r>
      </w:hyperlink>
    </w:p>
    <w:p w14:paraId="1EF04A9A" w14:textId="77777777" w:rsidR="00E072BF" w:rsidRPr="00E072BF" w:rsidRDefault="00E072BF" w:rsidP="00650D68">
      <w:pPr>
        <w:spacing w:after="200"/>
        <w:ind w:firstLine="0"/>
        <w:rPr>
          <w:rFonts w:ascii="Times New Roman" w:hAnsi="Times New Roman"/>
          <w:lang w:val="en-US"/>
        </w:rPr>
      </w:pPr>
      <w:r w:rsidRPr="00E072BF">
        <w:rPr>
          <w:rFonts w:ascii="Times New Roman" w:hAnsi="Times New Roman"/>
          <w:lang w:val="en-US"/>
        </w:rPr>
        <w:t xml:space="preserve">Apples from NY 2023. Fuji. Available at: </w:t>
      </w:r>
      <w:hyperlink r:id="rId27" w:history="1">
        <w:r w:rsidRPr="00E072BF">
          <w:rPr>
            <w:rStyle w:val="-"/>
            <w:rFonts w:ascii="Times New Roman" w:hAnsi="Times New Roman"/>
            <w:lang w:val="en-US"/>
          </w:rPr>
          <w:t>https://www.applesfromny.com/varieties/fuji/</w:t>
        </w:r>
      </w:hyperlink>
    </w:p>
    <w:p w14:paraId="036AC1DA" w14:textId="77777777" w:rsidR="007A767E" w:rsidRPr="00BE6627" w:rsidRDefault="007A767E" w:rsidP="00650D68">
      <w:pPr>
        <w:spacing w:after="200"/>
        <w:ind w:firstLine="0"/>
        <w:rPr>
          <w:rFonts w:ascii="Times New Roman" w:hAnsi="Times New Roman"/>
          <w:lang w:val="en-US"/>
        </w:rPr>
      </w:pPr>
      <w:r w:rsidRPr="007034C5">
        <w:rPr>
          <w:rFonts w:ascii="Times New Roman" w:hAnsi="Times New Roman"/>
          <w:lang w:val="en-US"/>
        </w:rPr>
        <w:t>Arts, I. C., D. R. Jacobs, L. J. Harnack, M. Gross, and A. R. Folsom. 2001. Dietary catechins in relation to coronary heart disease death among postmenopausal women. Epidemiology (Cambridge, MA) 12 (6):668–75.</w:t>
      </w:r>
    </w:p>
    <w:p w14:paraId="319B7BBF" w14:textId="77777777" w:rsidR="006F4955" w:rsidRDefault="006F4955" w:rsidP="00650D68">
      <w:pPr>
        <w:spacing w:after="200"/>
        <w:ind w:firstLine="0"/>
        <w:rPr>
          <w:rFonts w:ascii="Times New Roman" w:hAnsi="Times New Roman"/>
          <w:lang w:val="en-US"/>
        </w:rPr>
      </w:pPr>
      <w:proofErr w:type="spellStart"/>
      <w:r>
        <w:rPr>
          <w:rFonts w:ascii="Times New Roman" w:hAnsi="Times New Roman"/>
          <w:lang w:val="en-US"/>
        </w:rPr>
        <w:t>Bhakar</w:t>
      </w:r>
      <w:proofErr w:type="spellEnd"/>
      <w:r>
        <w:rPr>
          <w:rFonts w:ascii="Times New Roman" w:hAnsi="Times New Roman"/>
          <w:lang w:val="en-US"/>
        </w:rPr>
        <w:t>, N. 2023. Tray dryer Principle, Construction, working and usage. Available at</w:t>
      </w:r>
      <w:r w:rsidRPr="006F4955">
        <w:rPr>
          <w:rFonts w:ascii="Times New Roman" w:hAnsi="Times New Roman"/>
          <w:lang w:val="en-US"/>
        </w:rPr>
        <w:t xml:space="preserve">: </w:t>
      </w:r>
      <w:hyperlink r:id="rId28" w:history="1">
        <w:r w:rsidRPr="00E42577">
          <w:rPr>
            <w:rStyle w:val="-"/>
            <w:rFonts w:ascii="Times New Roman" w:hAnsi="Times New Roman"/>
            <w:lang w:val="en-US"/>
          </w:rPr>
          <w:t>https://pharmaguddu.com/tray-dryer-principle-construction-working-and-usage/</w:t>
        </w:r>
      </w:hyperlink>
    </w:p>
    <w:p w14:paraId="34E72707" w14:textId="77777777" w:rsidR="00E339CD" w:rsidRPr="007034C5" w:rsidRDefault="00E339CD" w:rsidP="00650D68">
      <w:pPr>
        <w:spacing w:after="200"/>
        <w:ind w:firstLine="0"/>
        <w:rPr>
          <w:rFonts w:ascii="Times New Roman" w:hAnsi="Times New Roman"/>
          <w:lang w:val="en-US"/>
        </w:rPr>
      </w:pPr>
      <w:r w:rsidRPr="007034C5">
        <w:rPr>
          <w:rFonts w:ascii="Times New Roman" w:hAnsi="Times New Roman"/>
          <w:lang w:val="en-US"/>
        </w:rPr>
        <w:t xml:space="preserve"> Britannica, 2023. Apple – Physical Description. Available at </w:t>
      </w:r>
      <w:hyperlink r:id="rId29" w:history="1">
        <w:r w:rsidRPr="007034C5">
          <w:rPr>
            <w:rStyle w:val="-"/>
            <w:rFonts w:ascii="Times New Roman" w:hAnsi="Times New Roman"/>
            <w:lang w:val="en-US"/>
          </w:rPr>
          <w:t>https://www.britannica.com/plant/apple-fruit-and-tree</w:t>
        </w:r>
      </w:hyperlink>
    </w:p>
    <w:p w14:paraId="22D10CD0" w14:textId="77777777" w:rsidR="007E762D" w:rsidRPr="007034C5" w:rsidRDefault="007E762D" w:rsidP="00650D68">
      <w:pPr>
        <w:spacing w:after="200"/>
        <w:ind w:firstLine="0"/>
        <w:rPr>
          <w:rFonts w:ascii="Times New Roman" w:hAnsi="Times New Roman"/>
          <w:lang w:val="en-US"/>
        </w:rPr>
      </w:pPr>
      <w:r w:rsidRPr="007034C5">
        <w:rPr>
          <w:rFonts w:ascii="Times New Roman" w:hAnsi="Times New Roman"/>
          <w:lang w:val="en-US"/>
        </w:rPr>
        <w:t>Cichowska-Bogust, J., Figiel, A., Carbonell-</w:t>
      </w:r>
      <w:proofErr w:type="spellStart"/>
      <w:r w:rsidRPr="007034C5">
        <w:rPr>
          <w:rFonts w:ascii="Times New Roman" w:hAnsi="Times New Roman"/>
          <w:lang w:val="en-US"/>
        </w:rPr>
        <w:t>Barrachina</w:t>
      </w:r>
      <w:proofErr w:type="spellEnd"/>
      <w:r w:rsidRPr="007034C5">
        <w:rPr>
          <w:rFonts w:ascii="Times New Roman" w:hAnsi="Times New Roman"/>
          <w:lang w:val="en-US"/>
        </w:rPr>
        <w:t xml:space="preserve">, A.A., </w:t>
      </w:r>
      <w:proofErr w:type="spellStart"/>
      <w:r w:rsidRPr="007034C5">
        <w:rPr>
          <w:rFonts w:ascii="Times New Roman" w:hAnsi="Times New Roman"/>
          <w:lang w:val="en-US"/>
        </w:rPr>
        <w:t>Paslawska</w:t>
      </w:r>
      <w:proofErr w:type="spellEnd"/>
      <w:r w:rsidRPr="007034C5">
        <w:rPr>
          <w:rFonts w:ascii="Times New Roman" w:hAnsi="Times New Roman"/>
          <w:lang w:val="en-US"/>
        </w:rPr>
        <w:t xml:space="preserve">, M., </w:t>
      </w:r>
      <w:proofErr w:type="spellStart"/>
      <w:r w:rsidRPr="007034C5">
        <w:rPr>
          <w:rFonts w:ascii="Times New Roman" w:hAnsi="Times New Roman"/>
          <w:lang w:val="en-US"/>
        </w:rPr>
        <w:t>Witrowa-Rajchert</w:t>
      </w:r>
      <w:proofErr w:type="spellEnd"/>
      <w:r w:rsidRPr="007034C5">
        <w:rPr>
          <w:rFonts w:ascii="Times New Roman" w:hAnsi="Times New Roman"/>
          <w:lang w:val="en-US"/>
        </w:rPr>
        <w:t xml:space="preserve">, D. (2020). Physicochemical Properties of Dried Apple Slices: Impact of Osmo-Dehydration, Sonication, and Drying Methods. </w:t>
      </w:r>
      <w:r w:rsidRPr="007034C5">
        <w:rPr>
          <w:rFonts w:ascii="Times New Roman" w:hAnsi="Times New Roman"/>
          <w:i/>
          <w:lang w:val="en-US"/>
        </w:rPr>
        <w:t>Molecules</w:t>
      </w:r>
      <w:r w:rsidRPr="007034C5">
        <w:rPr>
          <w:rFonts w:ascii="Times New Roman" w:hAnsi="Times New Roman"/>
          <w:lang w:val="en-US"/>
        </w:rPr>
        <w:t xml:space="preserve">, 25(5): 1078. </w:t>
      </w:r>
    </w:p>
    <w:p w14:paraId="48E55629" w14:textId="77777777" w:rsidR="008F557B" w:rsidRPr="007034C5" w:rsidRDefault="008F557B" w:rsidP="00650D68">
      <w:pPr>
        <w:spacing w:after="200"/>
        <w:ind w:firstLine="0"/>
        <w:rPr>
          <w:rFonts w:ascii="Times New Roman" w:hAnsi="Times New Roman"/>
          <w:lang w:val="en-US"/>
        </w:rPr>
      </w:pPr>
      <w:r w:rsidRPr="007034C5">
        <w:rPr>
          <w:rFonts w:ascii="Times New Roman" w:hAnsi="Times New Roman"/>
          <w:lang w:val="en-US"/>
        </w:rPr>
        <w:t xml:space="preserve">Charrier, G. et al. (2015) Effects of environmental factors and management practices on microclimate, winter physiology, and frost resistance in trees. Front. Plant Sci. 6, 259 88. </w:t>
      </w:r>
    </w:p>
    <w:p w14:paraId="2127517E" w14:textId="77777777" w:rsidR="008F557B" w:rsidRPr="007034C5" w:rsidRDefault="008F557B" w:rsidP="00650D68">
      <w:pPr>
        <w:spacing w:after="200"/>
        <w:ind w:firstLine="0"/>
        <w:rPr>
          <w:rFonts w:ascii="Times New Roman" w:hAnsi="Times New Roman"/>
          <w:lang w:val="en-US"/>
        </w:rPr>
      </w:pPr>
      <w:r w:rsidRPr="007034C5">
        <w:rPr>
          <w:rFonts w:ascii="Times New Roman" w:hAnsi="Times New Roman"/>
          <w:lang w:val="en-US"/>
        </w:rPr>
        <w:t>Charrier, G. et al. (2017) Monitoring of freezing dynamics in trees: a simple phase shift causes complexity. Plant Physiol. 173, 2196–2207</w:t>
      </w:r>
      <w:r w:rsidR="005D271F" w:rsidRPr="007034C5">
        <w:rPr>
          <w:rFonts w:ascii="Times New Roman" w:hAnsi="Times New Roman"/>
          <w:lang w:val="en-US"/>
        </w:rPr>
        <w:t>.</w:t>
      </w:r>
    </w:p>
    <w:p w14:paraId="7C6E0624" w14:textId="77777777" w:rsidR="005D271F" w:rsidRDefault="005D271F" w:rsidP="00650D68">
      <w:pPr>
        <w:spacing w:after="200"/>
        <w:ind w:firstLine="0"/>
        <w:rPr>
          <w:rFonts w:ascii="Times New Roman" w:hAnsi="Times New Roman"/>
          <w:i/>
          <w:iCs/>
          <w:szCs w:val="24"/>
          <w:shd w:val="clear" w:color="auto" w:fill="FFFFFF"/>
          <w:lang w:val="en-US"/>
        </w:rPr>
      </w:pPr>
      <w:r w:rsidRPr="007034C5">
        <w:rPr>
          <w:rFonts w:ascii="Times New Roman" w:hAnsi="Times New Roman"/>
          <w:szCs w:val="24"/>
          <w:shd w:val="clear" w:color="auto" w:fill="FFFFFF"/>
          <w:lang w:val="en-US"/>
        </w:rPr>
        <w:t xml:space="preserve">Chang, S. K., </w:t>
      </w:r>
      <w:proofErr w:type="spellStart"/>
      <w:r w:rsidRPr="007034C5">
        <w:rPr>
          <w:rFonts w:ascii="Times New Roman" w:hAnsi="Times New Roman"/>
          <w:szCs w:val="24"/>
          <w:shd w:val="clear" w:color="auto" w:fill="FFFFFF"/>
          <w:lang w:val="en-US"/>
        </w:rPr>
        <w:t>Alasalvar</w:t>
      </w:r>
      <w:proofErr w:type="spellEnd"/>
      <w:r w:rsidRPr="007034C5">
        <w:rPr>
          <w:rFonts w:ascii="Times New Roman" w:hAnsi="Times New Roman"/>
          <w:szCs w:val="24"/>
          <w:shd w:val="clear" w:color="auto" w:fill="FFFFFF"/>
          <w:lang w:val="en-US"/>
        </w:rPr>
        <w:t>, C., &amp; Shahidi, F. (2016). </w:t>
      </w:r>
      <w:r w:rsidRPr="007034C5">
        <w:rPr>
          <w:rFonts w:ascii="Times New Roman" w:hAnsi="Times New Roman"/>
          <w:i/>
          <w:iCs/>
          <w:szCs w:val="24"/>
          <w:shd w:val="clear" w:color="auto" w:fill="FFFFFF"/>
          <w:lang w:val="en-US"/>
        </w:rPr>
        <w:t>Review of dried fruits: Phytochemicals, antioxidant efficacies, and health benefits. Journal of Functional Foods, 21, 113–132.</w:t>
      </w:r>
    </w:p>
    <w:p w14:paraId="23EE9C33" w14:textId="77777777" w:rsidR="0015328B" w:rsidRPr="00237E88" w:rsidRDefault="0015328B" w:rsidP="00650D68">
      <w:pPr>
        <w:spacing w:after="200"/>
        <w:ind w:firstLine="0"/>
        <w:rPr>
          <w:rFonts w:ascii="Times New Roman" w:hAnsi="Times New Roman"/>
          <w:szCs w:val="24"/>
          <w:shd w:val="clear" w:color="auto" w:fill="FFFFFF"/>
          <w:lang w:val="en-US"/>
        </w:rPr>
      </w:pPr>
      <w:r w:rsidRPr="0015328B">
        <w:rPr>
          <w:rFonts w:ascii="Times New Roman" w:hAnsi="Times New Roman"/>
          <w:szCs w:val="24"/>
          <w:shd w:val="clear" w:color="auto" w:fill="FFFFFF"/>
          <w:lang w:val="en-US"/>
        </w:rPr>
        <w:lastRenderedPageBreak/>
        <w:t>Chen C., Hu W., He Y., Jiang A., Zhang R. Effect of citric acid combined with UV-C on the quality of fresh-cut apples. </w:t>
      </w:r>
      <w:r w:rsidRPr="00237E88">
        <w:rPr>
          <w:rStyle w:val="ref-journal"/>
          <w:rFonts w:ascii="Times New Roman" w:hAnsi="Times New Roman"/>
          <w:i/>
          <w:iCs/>
          <w:szCs w:val="24"/>
          <w:shd w:val="clear" w:color="auto" w:fill="FFFFFF"/>
          <w:lang w:val="en-US"/>
        </w:rPr>
        <w:t>Postharvest Biol. Technol. </w:t>
      </w:r>
      <w:r w:rsidRPr="00237E88">
        <w:rPr>
          <w:rFonts w:ascii="Times New Roman" w:hAnsi="Times New Roman"/>
          <w:szCs w:val="24"/>
          <w:shd w:val="clear" w:color="auto" w:fill="FFFFFF"/>
          <w:lang w:val="en-US"/>
        </w:rPr>
        <w:t>2016;</w:t>
      </w:r>
      <w:r w:rsidRPr="00237E88">
        <w:rPr>
          <w:rStyle w:val="ref-vol"/>
          <w:rFonts w:ascii="Times New Roman" w:hAnsi="Times New Roman"/>
          <w:szCs w:val="24"/>
          <w:shd w:val="clear" w:color="auto" w:fill="FFFFFF"/>
          <w:lang w:val="en-US"/>
        </w:rPr>
        <w:t>111</w:t>
      </w:r>
      <w:r w:rsidRPr="00237E88">
        <w:rPr>
          <w:rFonts w:ascii="Times New Roman" w:hAnsi="Times New Roman"/>
          <w:szCs w:val="24"/>
          <w:shd w:val="clear" w:color="auto" w:fill="FFFFFF"/>
          <w:lang w:val="en-US"/>
        </w:rPr>
        <w:t>:126–131.</w:t>
      </w:r>
    </w:p>
    <w:p w14:paraId="13EB1397" w14:textId="77777777" w:rsidR="00F56645" w:rsidRPr="0015328B" w:rsidRDefault="00F56645" w:rsidP="00F56645">
      <w:pPr>
        <w:shd w:val="clear" w:color="auto" w:fill="FFFFFF"/>
        <w:spacing w:after="200"/>
        <w:ind w:firstLine="0"/>
        <w:rPr>
          <w:rFonts w:ascii="Times New Roman" w:hAnsi="Times New Roman"/>
          <w:i/>
          <w:iCs/>
          <w:szCs w:val="24"/>
          <w:shd w:val="clear" w:color="auto" w:fill="FFFFFF"/>
          <w:lang w:val="en-US"/>
        </w:rPr>
      </w:pPr>
      <w:proofErr w:type="spellStart"/>
      <w:r>
        <w:rPr>
          <w:rFonts w:ascii="Times New Roman" w:hAnsi="Times New Roman"/>
          <w:szCs w:val="24"/>
          <w:lang w:val="en-US"/>
        </w:rPr>
        <w:t>Coklar</w:t>
      </w:r>
      <w:proofErr w:type="spellEnd"/>
      <w:r>
        <w:rPr>
          <w:rFonts w:ascii="Times New Roman" w:hAnsi="Times New Roman"/>
          <w:szCs w:val="24"/>
          <w:lang w:val="en-US"/>
        </w:rPr>
        <w:t>, H.</w:t>
      </w:r>
      <w:r w:rsidRPr="00F56645">
        <w:rPr>
          <w:rFonts w:ascii="Times New Roman" w:hAnsi="Times New Roman"/>
          <w:szCs w:val="24"/>
          <w:lang w:val="en-US"/>
        </w:rPr>
        <w:t>, Akbulut</w:t>
      </w:r>
      <w:r>
        <w:rPr>
          <w:rFonts w:ascii="Times New Roman" w:hAnsi="Times New Roman"/>
          <w:szCs w:val="24"/>
          <w:lang w:val="en-US"/>
        </w:rPr>
        <w:t>, M.</w:t>
      </w:r>
      <w:r w:rsidRPr="00F56645">
        <w:rPr>
          <w:rFonts w:ascii="Times New Roman" w:hAnsi="Times New Roman"/>
          <w:szCs w:val="24"/>
          <w:lang w:val="en-US"/>
        </w:rPr>
        <w:t>,</w:t>
      </w:r>
      <w:r>
        <w:rPr>
          <w:rFonts w:ascii="Times New Roman" w:hAnsi="Times New Roman"/>
          <w:szCs w:val="24"/>
          <w:lang w:val="en-US"/>
        </w:rPr>
        <w:t xml:space="preserve"> Kilinc, S.</w:t>
      </w:r>
      <w:r w:rsidRPr="00F56645">
        <w:rPr>
          <w:rFonts w:ascii="Times New Roman" w:hAnsi="Times New Roman"/>
          <w:szCs w:val="24"/>
          <w:lang w:val="en-US"/>
        </w:rPr>
        <w:t xml:space="preserve">, </w:t>
      </w:r>
      <w:r>
        <w:rPr>
          <w:rFonts w:ascii="Times New Roman" w:hAnsi="Times New Roman"/>
          <w:szCs w:val="24"/>
          <w:lang w:val="en-US"/>
        </w:rPr>
        <w:t>Yildirim, A.</w:t>
      </w:r>
      <w:r w:rsidRPr="00F56645">
        <w:rPr>
          <w:rFonts w:ascii="Times New Roman" w:hAnsi="Times New Roman"/>
          <w:szCs w:val="24"/>
          <w:lang w:val="en-US"/>
        </w:rPr>
        <w:t xml:space="preserve">, &amp; Alhassan, I. (2018) Effect of Freeze, Oven and Microwave Pretreated Oven Drying on Color, Browning Index, Phenolic Compounds and Antioxidant Activity of Hawthorn (Crataegus </w:t>
      </w:r>
      <w:proofErr w:type="spellStart"/>
      <w:r w:rsidRPr="00F56645">
        <w:rPr>
          <w:rFonts w:ascii="Times New Roman" w:hAnsi="Times New Roman"/>
          <w:szCs w:val="24"/>
          <w:lang w:val="en-US"/>
        </w:rPr>
        <w:t>orientalis</w:t>
      </w:r>
      <w:proofErr w:type="spellEnd"/>
      <w:r w:rsidRPr="00F56645">
        <w:rPr>
          <w:rFonts w:ascii="Times New Roman" w:hAnsi="Times New Roman"/>
          <w:szCs w:val="24"/>
          <w:lang w:val="en-US"/>
        </w:rPr>
        <w:t>) Fruit. </w:t>
      </w:r>
      <w:r w:rsidRPr="00F56645">
        <w:rPr>
          <w:rStyle w:val="html-italic"/>
          <w:rFonts w:ascii="Times New Roman" w:hAnsi="Times New Roman"/>
          <w:i/>
          <w:iCs/>
          <w:szCs w:val="24"/>
          <w:lang w:val="en-US"/>
        </w:rPr>
        <w:t xml:space="preserve">Not. Bot. Horti. </w:t>
      </w:r>
      <w:proofErr w:type="spellStart"/>
      <w:r w:rsidRPr="00F56645">
        <w:rPr>
          <w:rStyle w:val="html-italic"/>
          <w:rFonts w:ascii="Times New Roman" w:hAnsi="Times New Roman"/>
          <w:i/>
          <w:iCs/>
          <w:szCs w:val="24"/>
          <w:lang w:val="en-US"/>
        </w:rPr>
        <w:t>Agrobot</w:t>
      </w:r>
      <w:proofErr w:type="spellEnd"/>
      <w:r w:rsidRPr="00F56645">
        <w:rPr>
          <w:rStyle w:val="html-italic"/>
          <w:rFonts w:ascii="Times New Roman" w:hAnsi="Times New Roman"/>
          <w:i/>
          <w:iCs/>
          <w:szCs w:val="24"/>
          <w:lang w:val="en-US"/>
        </w:rPr>
        <w:t>.</w:t>
      </w:r>
      <w:r w:rsidRPr="00F56645">
        <w:rPr>
          <w:rFonts w:ascii="Times New Roman" w:hAnsi="Times New Roman"/>
          <w:szCs w:val="24"/>
          <w:lang w:val="en-US"/>
        </w:rPr>
        <w:t> </w:t>
      </w:r>
      <w:r w:rsidRPr="00F56645">
        <w:rPr>
          <w:rStyle w:val="html-italic"/>
          <w:rFonts w:ascii="Times New Roman" w:hAnsi="Times New Roman"/>
          <w:i/>
          <w:iCs/>
          <w:szCs w:val="24"/>
          <w:lang w:val="en-US"/>
        </w:rPr>
        <w:t>46</w:t>
      </w:r>
      <w:r w:rsidRPr="00F56645">
        <w:rPr>
          <w:rFonts w:ascii="Times New Roman" w:hAnsi="Times New Roman"/>
          <w:szCs w:val="24"/>
          <w:lang w:val="en-US"/>
        </w:rPr>
        <w:t>, 449–456. </w:t>
      </w:r>
    </w:p>
    <w:p w14:paraId="3C5B5123" w14:textId="77777777" w:rsidR="0048531A" w:rsidRDefault="0048531A" w:rsidP="00650D68">
      <w:pPr>
        <w:spacing w:after="200"/>
        <w:ind w:firstLine="0"/>
        <w:rPr>
          <w:rFonts w:ascii="Times New Roman" w:hAnsi="Times New Roman"/>
          <w:iCs/>
          <w:szCs w:val="24"/>
          <w:shd w:val="clear" w:color="auto" w:fill="FFFFFF"/>
          <w:lang w:val="en-US"/>
        </w:rPr>
      </w:pPr>
      <w:r w:rsidRPr="007034C5">
        <w:rPr>
          <w:rFonts w:ascii="Times New Roman" w:hAnsi="Times New Roman"/>
          <w:szCs w:val="24"/>
          <w:shd w:val="clear" w:color="auto" w:fill="FFFFFF"/>
          <w:lang w:val="en-US"/>
        </w:rPr>
        <w:t>Dai, J.-W., Xiao, H.-W., Zhang, L.-H., Chu, M.-Y., Qin, W., Wu, Z.-J., Han, D.-D., Liu, Y.W., Yin, P.-F. (2019). </w:t>
      </w:r>
      <w:r w:rsidRPr="007034C5">
        <w:rPr>
          <w:rFonts w:ascii="Times New Roman" w:hAnsi="Times New Roman"/>
          <w:iCs/>
          <w:szCs w:val="24"/>
          <w:shd w:val="clear" w:color="auto" w:fill="FFFFFF"/>
          <w:lang w:val="en-US"/>
        </w:rPr>
        <w:t xml:space="preserve">Drying characteristics and modeling of apple slices during microwave intermittent drying. </w:t>
      </w:r>
      <w:r w:rsidRPr="007034C5">
        <w:rPr>
          <w:rFonts w:ascii="Times New Roman" w:hAnsi="Times New Roman"/>
          <w:i/>
          <w:iCs/>
          <w:szCs w:val="24"/>
          <w:shd w:val="clear" w:color="auto" w:fill="FFFFFF"/>
          <w:lang w:val="en-US"/>
        </w:rPr>
        <w:t>Journal of Food Process Engineering</w:t>
      </w:r>
      <w:r w:rsidRPr="007034C5">
        <w:rPr>
          <w:rFonts w:ascii="Times New Roman" w:hAnsi="Times New Roman"/>
          <w:iCs/>
          <w:szCs w:val="24"/>
          <w:shd w:val="clear" w:color="auto" w:fill="FFFFFF"/>
          <w:lang w:val="en-US"/>
        </w:rPr>
        <w:t>, e13212.</w:t>
      </w:r>
    </w:p>
    <w:p w14:paraId="164477EB" w14:textId="77777777" w:rsidR="001B61E2" w:rsidRPr="00237E88" w:rsidRDefault="001B61E2" w:rsidP="00650D68">
      <w:pPr>
        <w:spacing w:after="200"/>
        <w:ind w:firstLine="0"/>
        <w:rPr>
          <w:rFonts w:ascii="Times New Roman" w:hAnsi="Times New Roman"/>
          <w:iCs/>
          <w:szCs w:val="24"/>
          <w:shd w:val="clear" w:color="auto" w:fill="FFFFFF"/>
          <w:lang w:val="en-US"/>
        </w:rPr>
      </w:pPr>
      <w:r>
        <w:rPr>
          <w:rFonts w:ascii="Times New Roman" w:hAnsi="Times New Roman"/>
          <w:iCs/>
          <w:szCs w:val="24"/>
          <w:shd w:val="clear" w:color="auto" w:fill="FFFFFF"/>
          <w:lang w:val="en-US"/>
        </w:rPr>
        <w:t xml:space="preserve">Demiray, E., Yazar, J.G., </w:t>
      </w:r>
      <w:proofErr w:type="spellStart"/>
      <w:r>
        <w:rPr>
          <w:rFonts w:ascii="Times New Roman" w:hAnsi="Times New Roman"/>
          <w:iCs/>
          <w:szCs w:val="24"/>
          <w:shd w:val="clear" w:color="auto" w:fill="FFFFFF"/>
          <w:lang w:val="en-US"/>
        </w:rPr>
        <w:t>Aktok</w:t>
      </w:r>
      <w:proofErr w:type="spellEnd"/>
      <w:r>
        <w:rPr>
          <w:rFonts w:ascii="Times New Roman" w:hAnsi="Times New Roman"/>
          <w:iCs/>
          <w:szCs w:val="24"/>
          <w:shd w:val="clear" w:color="auto" w:fill="FFFFFF"/>
          <w:lang w:val="en-US"/>
        </w:rPr>
        <w:t xml:space="preserve">, O., </w:t>
      </w:r>
      <w:proofErr w:type="spellStart"/>
      <w:r>
        <w:rPr>
          <w:rFonts w:ascii="Times New Roman" w:hAnsi="Times New Roman"/>
          <w:iCs/>
          <w:szCs w:val="24"/>
          <w:shd w:val="clear" w:color="auto" w:fill="FFFFFF"/>
          <w:lang w:val="en-US"/>
        </w:rPr>
        <w:t>Culluk</w:t>
      </w:r>
      <w:proofErr w:type="spellEnd"/>
      <w:r>
        <w:rPr>
          <w:rFonts w:ascii="Times New Roman" w:hAnsi="Times New Roman"/>
          <w:iCs/>
          <w:szCs w:val="24"/>
          <w:shd w:val="clear" w:color="auto" w:fill="FFFFFF"/>
          <w:lang w:val="en-US"/>
        </w:rPr>
        <w:t xml:space="preserve">, B., Kos, G.C., and </w:t>
      </w:r>
      <w:proofErr w:type="spellStart"/>
      <w:r>
        <w:rPr>
          <w:rFonts w:ascii="Times New Roman" w:hAnsi="Times New Roman"/>
          <w:iCs/>
          <w:szCs w:val="24"/>
          <w:shd w:val="clear" w:color="auto" w:fill="FFFFFF"/>
          <w:lang w:val="en-US"/>
        </w:rPr>
        <w:t>Pandiselvam</w:t>
      </w:r>
      <w:proofErr w:type="spellEnd"/>
      <w:r>
        <w:rPr>
          <w:rFonts w:ascii="Times New Roman" w:hAnsi="Times New Roman"/>
          <w:iCs/>
          <w:szCs w:val="24"/>
          <w:shd w:val="clear" w:color="auto" w:fill="FFFFFF"/>
          <w:lang w:val="en-US"/>
        </w:rPr>
        <w:t xml:space="preserve">, R. (2023) The effect of Drying Temperature and Thickness on the Drying Kinetic, Antioxidant Activity, Phenolic Compounds and Color Values of Apple Slices. Implications of Drying Techniques on the Bioactive Components and Quality of Food. </w:t>
      </w:r>
    </w:p>
    <w:p w14:paraId="5BB941CB" w14:textId="77777777" w:rsidR="00764D27" w:rsidRDefault="00764D27" w:rsidP="00764D27">
      <w:pPr>
        <w:shd w:val="clear" w:color="auto" w:fill="FFFFFF"/>
        <w:spacing w:after="200"/>
        <w:ind w:firstLine="0"/>
        <w:rPr>
          <w:rStyle w:val="element-citation"/>
          <w:rFonts w:ascii="Times New Roman" w:hAnsi="Times New Roman"/>
          <w:szCs w:val="24"/>
          <w:lang w:val="en-US"/>
        </w:rPr>
      </w:pPr>
      <w:proofErr w:type="spellStart"/>
      <w:r w:rsidRPr="00764D27">
        <w:rPr>
          <w:rStyle w:val="element-citation"/>
          <w:rFonts w:ascii="Times New Roman" w:hAnsi="Times New Roman"/>
          <w:szCs w:val="24"/>
          <w:lang w:val="en-US"/>
        </w:rPr>
        <w:t>Djekic</w:t>
      </w:r>
      <w:proofErr w:type="spellEnd"/>
      <w:r w:rsidRPr="00764D27">
        <w:rPr>
          <w:rStyle w:val="element-citation"/>
          <w:rFonts w:ascii="Times New Roman" w:hAnsi="Times New Roman"/>
          <w:szCs w:val="24"/>
          <w:lang w:val="en-US"/>
        </w:rPr>
        <w:t xml:space="preserve"> I., Tomic N., </w:t>
      </w:r>
      <w:proofErr w:type="spellStart"/>
      <w:r w:rsidRPr="00764D27">
        <w:rPr>
          <w:rStyle w:val="element-citation"/>
          <w:rFonts w:ascii="Times New Roman" w:hAnsi="Times New Roman"/>
          <w:szCs w:val="24"/>
          <w:lang w:val="en-US"/>
        </w:rPr>
        <w:t>Bourdoux</w:t>
      </w:r>
      <w:proofErr w:type="spellEnd"/>
      <w:r w:rsidRPr="00764D27">
        <w:rPr>
          <w:rStyle w:val="element-citation"/>
          <w:rFonts w:ascii="Times New Roman" w:hAnsi="Times New Roman"/>
          <w:szCs w:val="24"/>
          <w:lang w:val="en-US"/>
        </w:rPr>
        <w:t xml:space="preserve"> S., </w:t>
      </w:r>
      <w:proofErr w:type="spellStart"/>
      <w:r w:rsidRPr="00764D27">
        <w:rPr>
          <w:rStyle w:val="element-citation"/>
          <w:rFonts w:ascii="Times New Roman" w:hAnsi="Times New Roman"/>
          <w:szCs w:val="24"/>
          <w:lang w:val="en-US"/>
        </w:rPr>
        <w:t>Spilimbergo</w:t>
      </w:r>
      <w:proofErr w:type="spellEnd"/>
      <w:r w:rsidRPr="00764D27">
        <w:rPr>
          <w:rStyle w:val="element-citation"/>
          <w:rFonts w:ascii="Times New Roman" w:hAnsi="Times New Roman"/>
          <w:szCs w:val="24"/>
          <w:lang w:val="en-US"/>
        </w:rPr>
        <w:t xml:space="preserve"> S., </w:t>
      </w:r>
      <w:proofErr w:type="spellStart"/>
      <w:r w:rsidRPr="00764D27">
        <w:rPr>
          <w:rStyle w:val="element-citation"/>
          <w:rFonts w:ascii="Times New Roman" w:hAnsi="Times New Roman"/>
          <w:szCs w:val="24"/>
          <w:lang w:val="en-US"/>
        </w:rPr>
        <w:t>Smigic</w:t>
      </w:r>
      <w:proofErr w:type="spellEnd"/>
      <w:r w:rsidRPr="00764D27">
        <w:rPr>
          <w:rStyle w:val="element-citation"/>
          <w:rFonts w:ascii="Times New Roman" w:hAnsi="Times New Roman"/>
          <w:szCs w:val="24"/>
          <w:lang w:val="en-US"/>
        </w:rPr>
        <w:t xml:space="preserve"> N., </w:t>
      </w:r>
      <w:proofErr w:type="spellStart"/>
      <w:r w:rsidRPr="00764D27">
        <w:rPr>
          <w:rStyle w:val="element-citation"/>
          <w:rFonts w:ascii="Times New Roman" w:hAnsi="Times New Roman"/>
          <w:szCs w:val="24"/>
          <w:lang w:val="en-US"/>
        </w:rPr>
        <w:t>Udovicki</w:t>
      </w:r>
      <w:proofErr w:type="spellEnd"/>
      <w:r w:rsidRPr="00764D27">
        <w:rPr>
          <w:rStyle w:val="element-citation"/>
          <w:rFonts w:ascii="Times New Roman" w:hAnsi="Times New Roman"/>
          <w:szCs w:val="24"/>
          <w:lang w:val="en-US"/>
        </w:rPr>
        <w:t xml:space="preserve"> B., Ho G., </w:t>
      </w:r>
      <w:proofErr w:type="spellStart"/>
      <w:r w:rsidRPr="00764D27">
        <w:rPr>
          <w:rStyle w:val="element-citation"/>
          <w:rFonts w:ascii="Times New Roman" w:hAnsi="Times New Roman"/>
          <w:szCs w:val="24"/>
          <w:lang w:val="en-US"/>
        </w:rPr>
        <w:t>Devlieghere</w:t>
      </w:r>
      <w:proofErr w:type="spellEnd"/>
      <w:r w:rsidRPr="00764D27">
        <w:rPr>
          <w:rStyle w:val="element-citation"/>
          <w:rFonts w:ascii="Times New Roman" w:hAnsi="Times New Roman"/>
          <w:szCs w:val="24"/>
          <w:lang w:val="en-US"/>
        </w:rPr>
        <w:t xml:space="preserve"> F., </w:t>
      </w:r>
      <w:r w:rsidR="00F93EA0">
        <w:rPr>
          <w:rStyle w:val="element-citation"/>
          <w:rFonts w:ascii="Times New Roman" w:hAnsi="Times New Roman"/>
          <w:szCs w:val="24"/>
          <w:lang w:val="en-US"/>
        </w:rPr>
        <w:t>&amp;</w:t>
      </w:r>
      <w:r w:rsidRPr="00764D27">
        <w:rPr>
          <w:rStyle w:val="element-citation"/>
          <w:rFonts w:ascii="Times New Roman" w:hAnsi="Times New Roman"/>
          <w:szCs w:val="24"/>
          <w:lang w:val="en-US"/>
        </w:rPr>
        <w:t xml:space="preserve">Rajkovic A. </w:t>
      </w:r>
      <w:r w:rsidR="00F93EA0">
        <w:rPr>
          <w:rStyle w:val="element-citation"/>
          <w:rFonts w:ascii="Times New Roman" w:hAnsi="Times New Roman"/>
          <w:szCs w:val="24"/>
          <w:lang w:val="en-US"/>
        </w:rPr>
        <w:t xml:space="preserve">(2018) </w:t>
      </w:r>
      <w:r w:rsidRPr="00764D27">
        <w:rPr>
          <w:rStyle w:val="element-citation"/>
          <w:rFonts w:ascii="Times New Roman" w:hAnsi="Times New Roman"/>
          <w:szCs w:val="24"/>
          <w:lang w:val="en-US"/>
        </w:rPr>
        <w:t>Comparison of three types of drying (supercritical CO2, air and freeze) on the quality of dried apple—Quality index approach. </w:t>
      </w:r>
      <w:r w:rsidRPr="00764D27">
        <w:rPr>
          <w:rStyle w:val="ref-journal"/>
          <w:rFonts w:ascii="Times New Roman" w:hAnsi="Times New Roman"/>
          <w:i/>
          <w:iCs/>
          <w:szCs w:val="24"/>
          <w:lang w:val="en-US"/>
        </w:rPr>
        <w:t>LWT—Food Sci. Technol. </w:t>
      </w:r>
      <w:r w:rsidRPr="00764D27">
        <w:rPr>
          <w:rStyle w:val="ref-vol"/>
          <w:rFonts w:ascii="Times New Roman" w:hAnsi="Times New Roman"/>
          <w:szCs w:val="24"/>
          <w:lang w:val="en-US"/>
        </w:rPr>
        <w:t>94</w:t>
      </w:r>
      <w:r w:rsidR="00F93EA0">
        <w:rPr>
          <w:rStyle w:val="element-citation"/>
          <w:rFonts w:ascii="Times New Roman" w:hAnsi="Times New Roman"/>
          <w:szCs w:val="24"/>
          <w:lang w:val="en-US"/>
        </w:rPr>
        <w:t xml:space="preserve">, </w:t>
      </w:r>
      <w:r w:rsidRPr="00764D27">
        <w:rPr>
          <w:rStyle w:val="element-citation"/>
          <w:rFonts w:ascii="Times New Roman" w:hAnsi="Times New Roman"/>
          <w:szCs w:val="24"/>
          <w:lang w:val="en-US"/>
        </w:rPr>
        <w:t xml:space="preserve">64–72. </w:t>
      </w:r>
    </w:p>
    <w:p w14:paraId="6D1DF743" w14:textId="77777777" w:rsidR="006F4955" w:rsidRPr="006F4955" w:rsidRDefault="006F4955" w:rsidP="00764D27">
      <w:pPr>
        <w:shd w:val="clear" w:color="auto" w:fill="FFFFFF"/>
        <w:spacing w:after="200"/>
        <w:ind w:firstLine="0"/>
        <w:rPr>
          <w:rStyle w:val="element-citation"/>
          <w:rFonts w:ascii="Times New Roman" w:hAnsi="Times New Roman"/>
          <w:szCs w:val="24"/>
          <w:lang w:val="en-US"/>
        </w:rPr>
      </w:pPr>
      <w:r>
        <w:rPr>
          <w:rStyle w:val="element-citation"/>
          <w:rFonts w:ascii="Times New Roman" w:hAnsi="Times New Roman"/>
          <w:szCs w:val="24"/>
          <w:lang w:val="en-US"/>
        </w:rPr>
        <w:t xml:space="preserve">Fresh Fruit Turkey, 2023. </w:t>
      </w:r>
      <w:proofErr w:type="spellStart"/>
      <w:r>
        <w:rPr>
          <w:rStyle w:val="element-citation"/>
          <w:rFonts w:ascii="Times New Roman" w:hAnsi="Times New Roman"/>
          <w:szCs w:val="24"/>
          <w:lang w:val="en-US"/>
        </w:rPr>
        <w:t>Starking</w:t>
      </w:r>
      <w:proofErr w:type="spellEnd"/>
      <w:r>
        <w:rPr>
          <w:rStyle w:val="element-citation"/>
          <w:rFonts w:ascii="Times New Roman" w:hAnsi="Times New Roman"/>
          <w:szCs w:val="24"/>
          <w:lang w:val="en-US"/>
        </w:rPr>
        <w:t xml:space="preserve"> Delicious Apples. Available at</w:t>
      </w:r>
      <w:r w:rsidRPr="006F4955">
        <w:rPr>
          <w:rStyle w:val="element-citation"/>
          <w:rFonts w:ascii="Times New Roman" w:hAnsi="Times New Roman"/>
          <w:szCs w:val="24"/>
          <w:lang w:val="en-US"/>
        </w:rPr>
        <w:t xml:space="preserve">: </w:t>
      </w:r>
      <w:hyperlink r:id="rId30" w:history="1">
        <w:r w:rsidRPr="00E42577">
          <w:rPr>
            <w:rStyle w:val="-"/>
            <w:rFonts w:ascii="Times New Roman" w:hAnsi="Times New Roman"/>
            <w:szCs w:val="24"/>
            <w:lang w:val="en-US"/>
          </w:rPr>
          <w:t>https://www.freshfruitturkey.com/starking-delicious-apples/</w:t>
        </w:r>
      </w:hyperlink>
    </w:p>
    <w:p w14:paraId="31A3C279" w14:textId="77777777" w:rsidR="009E67A5" w:rsidRPr="007034C5" w:rsidRDefault="009E67A5" w:rsidP="00650D68">
      <w:pPr>
        <w:spacing w:after="200"/>
        <w:ind w:firstLine="0"/>
        <w:rPr>
          <w:rFonts w:ascii="Times New Roman" w:hAnsi="Times New Roman"/>
          <w:szCs w:val="24"/>
          <w:lang w:val="en-US"/>
        </w:rPr>
      </w:pPr>
      <w:r w:rsidRPr="007034C5">
        <w:rPr>
          <w:rFonts w:ascii="Times New Roman" w:hAnsi="Times New Roman"/>
          <w:lang w:val="en-US"/>
        </w:rPr>
        <w:t xml:space="preserve">Ghinea, C., Prisacaru, A.E., Leahu, A. (2022). </w:t>
      </w:r>
      <w:proofErr w:type="spellStart"/>
      <w:r w:rsidRPr="007034C5">
        <w:rPr>
          <w:rFonts w:ascii="Times New Roman" w:hAnsi="Times New Roman"/>
          <w:lang w:val="en-US"/>
        </w:rPr>
        <w:t>Physico</w:t>
      </w:r>
      <w:proofErr w:type="spellEnd"/>
      <w:r w:rsidRPr="007034C5">
        <w:rPr>
          <w:rFonts w:ascii="Times New Roman" w:hAnsi="Times New Roman"/>
          <w:lang w:val="en-US"/>
        </w:rPr>
        <w:t xml:space="preserve">-Chemical and Sensory Quality of Oven-Dried and Dehydrator-Dried Apples of the </w:t>
      </w:r>
      <w:proofErr w:type="spellStart"/>
      <w:r w:rsidRPr="007034C5">
        <w:rPr>
          <w:rFonts w:ascii="Times New Roman" w:hAnsi="Times New Roman"/>
          <w:lang w:val="en-US"/>
        </w:rPr>
        <w:t>Starkrimson</w:t>
      </w:r>
      <w:proofErr w:type="spellEnd"/>
      <w:r w:rsidRPr="007034C5">
        <w:rPr>
          <w:rFonts w:ascii="Times New Roman" w:hAnsi="Times New Roman"/>
          <w:lang w:val="en-US"/>
        </w:rPr>
        <w:t xml:space="preserve">, Golden Delicious and Florina Cultivars. </w:t>
      </w:r>
      <w:r w:rsidRPr="007034C5">
        <w:rPr>
          <w:rFonts w:ascii="Times New Roman" w:hAnsi="Times New Roman"/>
          <w:i/>
          <w:lang w:val="en-US"/>
        </w:rPr>
        <w:t>Applied Sciences</w:t>
      </w:r>
      <w:r w:rsidRPr="007034C5">
        <w:rPr>
          <w:rFonts w:ascii="Times New Roman" w:hAnsi="Times New Roman"/>
          <w:lang w:val="en-US"/>
        </w:rPr>
        <w:t>, 12, 2350.</w:t>
      </w:r>
    </w:p>
    <w:p w14:paraId="72685C9E" w14:textId="77777777" w:rsidR="005A0D26" w:rsidRPr="007034C5" w:rsidRDefault="005A0D26" w:rsidP="00650D68">
      <w:pPr>
        <w:spacing w:after="200"/>
        <w:ind w:firstLine="0"/>
        <w:rPr>
          <w:rFonts w:ascii="Times New Roman" w:hAnsi="Times New Roman"/>
          <w:lang w:val="en-US"/>
        </w:rPr>
      </w:pPr>
      <w:r w:rsidRPr="007034C5">
        <w:rPr>
          <w:rFonts w:ascii="Times New Roman" w:hAnsi="Times New Roman"/>
          <w:lang w:val="en-US"/>
        </w:rPr>
        <w:t xml:space="preserve">Choudhary, A., (2022a). Principle of Tray Dryer. Available at </w:t>
      </w:r>
      <w:hyperlink r:id="rId31" w:anchor="comment-form" w:history="1">
        <w:r w:rsidRPr="007034C5">
          <w:rPr>
            <w:rStyle w:val="-"/>
            <w:rFonts w:ascii="Times New Roman" w:hAnsi="Times New Roman"/>
            <w:lang w:val="en-US"/>
          </w:rPr>
          <w:t>https://www.pharmaguideline.com/2017/09/principle-of-tray-dryer.html#comment-form</w:t>
        </w:r>
      </w:hyperlink>
    </w:p>
    <w:p w14:paraId="28B6103D" w14:textId="77777777" w:rsidR="005A0D26" w:rsidRPr="00237E88" w:rsidRDefault="005A0D26" w:rsidP="00650D68">
      <w:pPr>
        <w:spacing w:after="200"/>
        <w:ind w:firstLine="0"/>
        <w:rPr>
          <w:lang w:val="en-US"/>
        </w:rPr>
      </w:pPr>
      <w:r w:rsidRPr="007034C5">
        <w:rPr>
          <w:rFonts w:ascii="Times New Roman" w:hAnsi="Times New Roman"/>
          <w:lang w:val="en-US"/>
        </w:rPr>
        <w:t>Choudhary, A., (2022b). Principle</w:t>
      </w:r>
      <w:r w:rsidR="00D4298F" w:rsidRPr="007034C5">
        <w:rPr>
          <w:rFonts w:ascii="Times New Roman" w:hAnsi="Times New Roman"/>
          <w:lang w:val="en-US"/>
        </w:rPr>
        <w:t>, Construction, Working, Uses, Merits and Demetris of Tray Dryer.</w:t>
      </w:r>
      <w:r w:rsidRPr="007034C5">
        <w:rPr>
          <w:rFonts w:ascii="Times New Roman" w:hAnsi="Times New Roman"/>
          <w:lang w:val="en-US"/>
        </w:rPr>
        <w:t xml:space="preserve"> Available at </w:t>
      </w:r>
      <w:hyperlink r:id="rId32" w:history="1">
        <w:r w:rsidRPr="007034C5">
          <w:rPr>
            <w:rStyle w:val="-"/>
            <w:rFonts w:ascii="Times New Roman" w:hAnsi="Times New Roman"/>
            <w:szCs w:val="24"/>
            <w:shd w:val="clear" w:color="auto" w:fill="FFFFFF"/>
            <w:lang w:val="en-US"/>
          </w:rPr>
          <w:t>https://www.pharmaguideline.com/2007/02/principle-construction-working-uses-merits-demerits-of-tray-dryer.html</w:t>
        </w:r>
      </w:hyperlink>
    </w:p>
    <w:p w14:paraId="6B99AAEE" w14:textId="77777777" w:rsidR="008F557B" w:rsidRPr="007034C5" w:rsidRDefault="008F557B" w:rsidP="00650D68">
      <w:pPr>
        <w:spacing w:after="200"/>
        <w:ind w:firstLine="0"/>
        <w:rPr>
          <w:rFonts w:ascii="Times New Roman" w:hAnsi="Times New Roman"/>
          <w:i/>
          <w:iCs/>
          <w:szCs w:val="24"/>
          <w:shd w:val="clear" w:color="auto" w:fill="FFFFFF"/>
          <w:lang w:val="en-US"/>
        </w:rPr>
      </w:pPr>
      <w:r w:rsidRPr="007034C5">
        <w:rPr>
          <w:rFonts w:ascii="Times New Roman" w:hAnsi="Times New Roman"/>
          <w:szCs w:val="24"/>
          <w:shd w:val="clear" w:color="auto" w:fill="FFFFFF"/>
          <w:lang w:val="en-US"/>
        </w:rPr>
        <w:lastRenderedPageBreak/>
        <w:t xml:space="preserve">Cornille, A., Antolín, F., Garcia, E., </w:t>
      </w:r>
      <w:proofErr w:type="spellStart"/>
      <w:r w:rsidRPr="007034C5">
        <w:rPr>
          <w:rFonts w:ascii="Times New Roman" w:hAnsi="Times New Roman"/>
          <w:szCs w:val="24"/>
          <w:shd w:val="clear" w:color="auto" w:fill="FFFFFF"/>
          <w:lang w:val="en-US"/>
        </w:rPr>
        <w:t>Vernesi</w:t>
      </w:r>
      <w:proofErr w:type="spellEnd"/>
      <w:r w:rsidRPr="007034C5">
        <w:rPr>
          <w:rFonts w:ascii="Times New Roman" w:hAnsi="Times New Roman"/>
          <w:szCs w:val="24"/>
          <w:shd w:val="clear" w:color="auto" w:fill="FFFFFF"/>
          <w:lang w:val="en-US"/>
        </w:rPr>
        <w:t xml:space="preserve">, C., Fietta, A., </w:t>
      </w:r>
      <w:proofErr w:type="spellStart"/>
      <w:r w:rsidRPr="007034C5">
        <w:rPr>
          <w:rFonts w:ascii="Times New Roman" w:hAnsi="Times New Roman"/>
          <w:szCs w:val="24"/>
          <w:shd w:val="clear" w:color="auto" w:fill="FFFFFF"/>
          <w:lang w:val="en-US"/>
        </w:rPr>
        <w:t>Brinkkemper</w:t>
      </w:r>
      <w:proofErr w:type="spellEnd"/>
      <w:r w:rsidRPr="007034C5">
        <w:rPr>
          <w:rFonts w:ascii="Times New Roman" w:hAnsi="Times New Roman"/>
          <w:szCs w:val="24"/>
          <w:shd w:val="clear" w:color="auto" w:fill="FFFFFF"/>
          <w:lang w:val="en-US"/>
        </w:rPr>
        <w:t xml:space="preserve">, O., </w:t>
      </w:r>
      <w:proofErr w:type="spellStart"/>
      <w:r w:rsidRPr="007034C5">
        <w:rPr>
          <w:rFonts w:ascii="Times New Roman" w:hAnsi="Times New Roman"/>
          <w:szCs w:val="24"/>
          <w:shd w:val="clear" w:color="auto" w:fill="FFFFFF"/>
          <w:lang w:val="en-US"/>
        </w:rPr>
        <w:t>Kirleis</w:t>
      </w:r>
      <w:proofErr w:type="spellEnd"/>
      <w:r w:rsidRPr="007034C5">
        <w:rPr>
          <w:rFonts w:ascii="Times New Roman" w:hAnsi="Times New Roman"/>
          <w:szCs w:val="24"/>
          <w:shd w:val="clear" w:color="auto" w:fill="FFFFFF"/>
          <w:lang w:val="en-US"/>
        </w:rPr>
        <w:t xml:space="preserve">, W., </w:t>
      </w:r>
      <w:proofErr w:type="spellStart"/>
      <w:r w:rsidRPr="007034C5">
        <w:rPr>
          <w:rFonts w:ascii="Times New Roman" w:hAnsi="Times New Roman"/>
          <w:szCs w:val="24"/>
          <w:shd w:val="clear" w:color="auto" w:fill="FFFFFF"/>
          <w:lang w:val="en-US"/>
        </w:rPr>
        <w:t>Schlumbaum</w:t>
      </w:r>
      <w:proofErr w:type="spellEnd"/>
      <w:r w:rsidRPr="007034C5">
        <w:rPr>
          <w:rFonts w:ascii="Times New Roman" w:hAnsi="Times New Roman"/>
          <w:szCs w:val="24"/>
          <w:shd w:val="clear" w:color="auto" w:fill="FFFFFF"/>
          <w:lang w:val="en-US"/>
        </w:rPr>
        <w:t>, A., &amp;  Roldán-Ruiz, I. (2019). </w:t>
      </w:r>
      <w:r w:rsidRPr="007034C5">
        <w:rPr>
          <w:rFonts w:ascii="Times New Roman" w:hAnsi="Times New Roman"/>
          <w:i/>
          <w:iCs/>
          <w:szCs w:val="24"/>
          <w:shd w:val="clear" w:color="auto" w:fill="FFFFFF"/>
          <w:lang w:val="en-US"/>
        </w:rPr>
        <w:t>A Multifaceted Overview of Apple Tree Domestication. Trends in Plant Science. 24(8), 770-782.</w:t>
      </w:r>
    </w:p>
    <w:p w14:paraId="013F6433" w14:textId="77777777" w:rsidR="00223A0C" w:rsidRPr="007034C5" w:rsidRDefault="00223A0C" w:rsidP="00650D68">
      <w:pPr>
        <w:spacing w:after="200"/>
        <w:ind w:firstLine="0"/>
        <w:rPr>
          <w:rFonts w:ascii="Times New Roman" w:hAnsi="Times New Roman"/>
          <w:iCs/>
          <w:szCs w:val="24"/>
          <w:shd w:val="clear" w:color="auto" w:fill="FFFFFF"/>
          <w:lang w:val="en-US"/>
        </w:rPr>
      </w:pPr>
      <w:r w:rsidRPr="007034C5">
        <w:rPr>
          <w:rFonts w:ascii="Times New Roman" w:hAnsi="Times New Roman"/>
          <w:iCs/>
          <w:szCs w:val="24"/>
          <w:shd w:val="clear" w:color="auto" w:fill="FFFFFF"/>
          <w:lang w:val="en-US"/>
        </w:rPr>
        <w:t xml:space="preserve">Dono, D., </w:t>
      </w:r>
      <w:proofErr w:type="spellStart"/>
      <w:r w:rsidRPr="007034C5">
        <w:rPr>
          <w:rFonts w:ascii="Times New Roman" w:hAnsi="Times New Roman"/>
          <w:iCs/>
          <w:szCs w:val="24"/>
          <w:shd w:val="clear" w:color="auto" w:fill="FFFFFF"/>
          <w:lang w:val="en-US"/>
        </w:rPr>
        <w:t>Mellano</w:t>
      </w:r>
      <w:proofErr w:type="spellEnd"/>
      <w:r w:rsidRPr="007034C5">
        <w:rPr>
          <w:rFonts w:ascii="Times New Roman" w:hAnsi="Times New Roman"/>
          <w:iCs/>
          <w:szCs w:val="24"/>
          <w:shd w:val="clear" w:color="auto" w:fill="FFFFFF"/>
          <w:lang w:val="en-US"/>
        </w:rPr>
        <w:t xml:space="preserve">, M.G., </w:t>
      </w:r>
      <w:proofErr w:type="spellStart"/>
      <w:r w:rsidRPr="007034C5">
        <w:rPr>
          <w:rFonts w:ascii="Times New Roman" w:hAnsi="Times New Roman"/>
          <w:iCs/>
          <w:szCs w:val="24"/>
          <w:shd w:val="clear" w:color="auto" w:fill="FFFFFF"/>
          <w:lang w:val="en-US"/>
        </w:rPr>
        <w:t>Riondato</w:t>
      </w:r>
      <w:proofErr w:type="spellEnd"/>
      <w:r w:rsidRPr="007034C5">
        <w:rPr>
          <w:rFonts w:ascii="Times New Roman" w:hAnsi="Times New Roman"/>
          <w:iCs/>
          <w:szCs w:val="24"/>
          <w:shd w:val="clear" w:color="auto" w:fill="FFFFFF"/>
          <w:lang w:val="en-US"/>
        </w:rPr>
        <w:t xml:space="preserve">, I., Biaggi, M.D., </w:t>
      </w:r>
      <w:proofErr w:type="spellStart"/>
      <w:r w:rsidRPr="007034C5">
        <w:rPr>
          <w:rFonts w:ascii="Times New Roman" w:hAnsi="Times New Roman"/>
          <w:iCs/>
          <w:szCs w:val="24"/>
          <w:shd w:val="clear" w:color="auto" w:fill="FFFFFF"/>
          <w:lang w:val="en-US"/>
        </w:rPr>
        <w:t>Andriamaniraka</w:t>
      </w:r>
      <w:proofErr w:type="spellEnd"/>
      <w:r w:rsidRPr="007034C5">
        <w:rPr>
          <w:rFonts w:ascii="Times New Roman" w:hAnsi="Times New Roman"/>
          <w:iCs/>
          <w:szCs w:val="24"/>
          <w:shd w:val="clear" w:color="auto" w:fill="FFFFFF"/>
          <w:lang w:val="en-US"/>
        </w:rPr>
        <w:t xml:space="preserve">, H., </w:t>
      </w:r>
      <w:proofErr w:type="spellStart"/>
      <w:r w:rsidRPr="007034C5">
        <w:rPr>
          <w:rFonts w:ascii="Times New Roman" w:hAnsi="Times New Roman"/>
          <w:iCs/>
          <w:szCs w:val="24"/>
          <w:shd w:val="clear" w:color="auto" w:fill="FFFFFF"/>
          <w:lang w:val="en-US"/>
        </w:rPr>
        <w:t>Gamba</w:t>
      </w:r>
      <w:proofErr w:type="spellEnd"/>
      <w:r w:rsidRPr="007034C5">
        <w:rPr>
          <w:rFonts w:ascii="Times New Roman" w:hAnsi="Times New Roman"/>
          <w:iCs/>
          <w:szCs w:val="24"/>
          <w:shd w:val="clear" w:color="auto" w:fill="FFFFFF"/>
          <w:lang w:val="en-US"/>
        </w:rPr>
        <w:t xml:space="preserve">, G., </w:t>
      </w:r>
      <w:proofErr w:type="spellStart"/>
      <w:r w:rsidRPr="007034C5">
        <w:rPr>
          <w:rFonts w:ascii="Times New Roman" w:hAnsi="Times New Roman"/>
          <w:iCs/>
          <w:szCs w:val="24"/>
          <w:shd w:val="clear" w:color="auto" w:fill="FFFFFF"/>
          <w:lang w:val="en-US"/>
        </w:rPr>
        <w:t>Beccaro</w:t>
      </w:r>
      <w:proofErr w:type="spellEnd"/>
      <w:r w:rsidRPr="007034C5">
        <w:rPr>
          <w:rFonts w:ascii="Times New Roman" w:hAnsi="Times New Roman"/>
          <w:iCs/>
          <w:szCs w:val="24"/>
          <w:shd w:val="clear" w:color="auto" w:fill="FFFFFF"/>
          <w:lang w:val="en-US"/>
        </w:rPr>
        <w:t xml:space="preserve">, G.L., (2019). Traditional and Unconventional Dried Fruit Snacks as a Source of Health – Promoting Compounds. </w:t>
      </w:r>
      <w:r w:rsidR="00B13416" w:rsidRPr="007034C5">
        <w:rPr>
          <w:rFonts w:ascii="Times New Roman" w:hAnsi="Times New Roman"/>
          <w:iCs/>
          <w:szCs w:val="24"/>
          <w:shd w:val="clear" w:color="auto" w:fill="FFFFFF"/>
          <w:lang w:val="en-US"/>
        </w:rPr>
        <w:t>Antioxidants, 8(9), 396.</w:t>
      </w:r>
    </w:p>
    <w:p w14:paraId="77F3B631" w14:textId="77777777" w:rsidR="008F557B" w:rsidRPr="007034C5" w:rsidRDefault="008F557B" w:rsidP="00650D68">
      <w:pPr>
        <w:spacing w:after="200"/>
        <w:ind w:firstLine="0"/>
        <w:rPr>
          <w:rFonts w:ascii="Times New Roman" w:hAnsi="Times New Roman"/>
          <w:lang w:val="en-US"/>
        </w:rPr>
      </w:pPr>
      <w:proofErr w:type="spellStart"/>
      <w:r w:rsidRPr="007034C5">
        <w:rPr>
          <w:rFonts w:ascii="Times New Roman" w:hAnsi="Times New Roman"/>
          <w:lang w:val="en-US"/>
        </w:rPr>
        <w:t>Faniadis</w:t>
      </w:r>
      <w:proofErr w:type="spellEnd"/>
      <w:r w:rsidRPr="007034C5">
        <w:rPr>
          <w:rFonts w:ascii="Times New Roman" w:hAnsi="Times New Roman"/>
          <w:lang w:val="en-US"/>
        </w:rPr>
        <w:t xml:space="preserve"> D. (2017). Fresh Deciduous Fruit Annual 2017, Global Agricultural Information Network, USDA Foreign Agricultural Service, (online), Available: </w:t>
      </w:r>
      <w:hyperlink r:id="rId33" w:history="1">
        <w:r w:rsidRPr="007034C5">
          <w:rPr>
            <w:rStyle w:val="-"/>
            <w:rFonts w:ascii="Times New Roman" w:hAnsi="Times New Roman"/>
            <w:lang w:val="en-US"/>
          </w:rPr>
          <w:t>https://apps.fas.usda.gov/newgainapi/api/report/downloadreportbyfilename?filename=Fresh%20Deciduous%20Fruit%20Annual%202017_Rome_Greece_10-31-2017.pdf</w:t>
        </w:r>
      </w:hyperlink>
    </w:p>
    <w:p w14:paraId="5BA16272" w14:textId="77777777" w:rsidR="007601C8" w:rsidRPr="007034C5" w:rsidRDefault="007601C8" w:rsidP="00650D68">
      <w:pPr>
        <w:spacing w:after="200"/>
        <w:ind w:firstLine="0"/>
        <w:rPr>
          <w:rFonts w:ascii="Times New Roman" w:hAnsi="Times New Roman"/>
          <w:lang w:val="en-US"/>
        </w:rPr>
      </w:pPr>
      <w:r w:rsidRPr="007034C5">
        <w:rPr>
          <w:rFonts w:ascii="Times New Roman" w:hAnsi="Times New Roman"/>
          <w:lang w:val="en-US"/>
        </w:rPr>
        <w:t xml:space="preserve">FAOSTAT, 2023. Crops and livestock products. </w:t>
      </w:r>
      <w:r w:rsidR="00C54A04" w:rsidRPr="007034C5">
        <w:rPr>
          <w:rFonts w:ascii="Times New Roman" w:hAnsi="Times New Roman"/>
          <w:lang w:val="en-US"/>
        </w:rPr>
        <w:t xml:space="preserve">Available: </w:t>
      </w:r>
      <w:hyperlink r:id="rId34" w:anchor="data/QCL" w:history="1">
        <w:r w:rsidRPr="007034C5">
          <w:rPr>
            <w:rStyle w:val="-"/>
            <w:rFonts w:ascii="Times New Roman" w:hAnsi="Times New Roman"/>
            <w:lang w:val="en-US"/>
          </w:rPr>
          <w:t>https://www.fao.org/faostat/en/#data/QCL</w:t>
        </w:r>
      </w:hyperlink>
    </w:p>
    <w:p w14:paraId="594AA354" w14:textId="77777777" w:rsidR="000742B3" w:rsidRPr="007034C5" w:rsidRDefault="000742B3" w:rsidP="00650D68">
      <w:pPr>
        <w:spacing w:after="200"/>
        <w:ind w:firstLine="0"/>
        <w:rPr>
          <w:rFonts w:ascii="Times New Roman" w:hAnsi="Times New Roman"/>
          <w:lang w:val="en-US"/>
        </w:rPr>
      </w:pPr>
      <w:r w:rsidRPr="007034C5">
        <w:rPr>
          <w:rFonts w:ascii="Times New Roman" w:hAnsi="Times New Roman"/>
          <w:lang w:val="en-US"/>
        </w:rPr>
        <w:t xml:space="preserve">Foronda, K.D.C., Garces, D.C.G., Rendon, L.R., </w:t>
      </w:r>
      <w:proofErr w:type="spellStart"/>
      <w:r w:rsidRPr="007034C5">
        <w:rPr>
          <w:rFonts w:ascii="Times New Roman" w:hAnsi="Times New Roman"/>
          <w:lang w:val="en-US"/>
        </w:rPr>
        <w:t>Alvites</w:t>
      </w:r>
      <w:proofErr w:type="spellEnd"/>
      <w:r w:rsidRPr="007034C5">
        <w:rPr>
          <w:rFonts w:ascii="Times New Roman" w:hAnsi="Times New Roman"/>
          <w:lang w:val="en-US"/>
        </w:rPr>
        <w:t>, Y.Y.M., Sagra, J.P.R., Mendoza, G.L.O.,</w:t>
      </w:r>
      <w:r w:rsidR="00747AD6" w:rsidRPr="007034C5">
        <w:rPr>
          <w:rFonts w:ascii="Times New Roman" w:hAnsi="Times New Roman"/>
          <w:lang w:val="en-US"/>
        </w:rPr>
        <w:t>&amp; Sossa, J.W.Z. (2022). Electrohydrodynamic Drying in Agribusiness: Literature Review. Frontiers in Sustainable Food Systems, 5.</w:t>
      </w:r>
    </w:p>
    <w:p w14:paraId="1F68A748" w14:textId="77777777" w:rsidR="00FA3391" w:rsidRPr="00237E88" w:rsidRDefault="00FA3391" w:rsidP="00650D68">
      <w:pPr>
        <w:spacing w:after="200"/>
        <w:ind w:firstLine="0"/>
        <w:rPr>
          <w:rFonts w:ascii="Times New Roman" w:hAnsi="Times New Roman"/>
          <w:lang w:val="en-US"/>
        </w:rPr>
      </w:pPr>
      <w:r w:rsidRPr="007034C5">
        <w:rPr>
          <w:rFonts w:ascii="Times New Roman" w:hAnsi="Times New Roman"/>
          <w:lang w:val="en-US"/>
        </w:rPr>
        <w:t xml:space="preserve"> Grasso-Kelley, E.M., Liu, X., Halik, L.A., Douglas, B. (2021). Evaluation of Hot-Air Drying To Inactivate </w:t>
      </w:r>
      <w:r w:rsidRPr="007034C5">
        <w:rPr>
          <w:rFonts w:ascii="Times New Roman" w:hAnsi="Times New Roman"/>
          <w:i/>
          <w:lang w:val="en-US"/>
        </w:rPr>
        <w:t>Salmonella</w:t>
      </w:r>
      <w:r w:rsidRPr="007034C5">
        <w:rPr>
          <w:rFonts w:ascii="Times New Roman" w:hAnsi="Times New Roman"/>
          <w:lang w:val="en-US"/>
        </w:rPr>
        <w:t xml:space="preserve"> and </w:t>
      </w:r>
      <w:r w:rsidRPr="007034C5">
        <w:rPr>
          <w:rFonts w:ascii="Times New Roman" w:hAnsi="Times New Roman"/>
          <w:i/>
          <w:lang w:val="en-US"/>
        </w:rPr>
        <w:t>Enterococcus faecium</w:t>
      </w:r>
      <w:r w:rsidRPr="007034C5">
        <w:rPr>
          <w:rFonts w:ascii="Times New Roman" w:hAnsi="Times New Roman"/>
          <w:lang w:val="en-US"/>
        </w:rPr>
        <w:t xml:space="preserve"> on Apple Pieces. Journal </w:t>
      </w:r>
      <w:r w:rsidRPr="007034C5">
        <w:rPr>
          <w:rFonts w:ascii="Times New Roman" w:hAnsi="Times New Roman"/>
          <w:i/>
          <w:lang w:val="en-US"/>
        </w:rPr>
        <w:t>of Food Protection</w:t>
      </w:r>
      <w:r w:rsidRPr="007034C5">
        <w:rPr>
          <w:rFonts w:ascii="Times New Roman" w:hAnsi="Times New Roman"/>
          <w:lang w:val="en-US"/>
        </w:rPr>
        <w:t>, 84(2): 240-248.</w:t>
      </w:r>
    </w:p>
    <w:p w14:paraId="0CE63FDD" w14:textId="77777777" w:rsidR="00C908C8" w:rsidRPr="002F25F6" w:rsidRDefault="00C908C8" w:rsidP="00C908C8">
      <w:pPr>
        <w:shd w:val="clear" w:color="auto" w:fill="FFFFFF"/>
        <w:spacing w:after="200"/>
        <w:ind w:firstLine="0"/>
        <w:rPr>
          <w:rStyle w:val="element-citation"/>
          <w:rFonts w:ascii="Times New Roman" w:hAnsi="Times New Roman"/>
          <w:szCs w:val="24"/>
          <w:lang w:val="en-US"/>
        </w:rPr>
      </w:pPr>
      <w:r w:rsidRPr="00C908C8">
        <w:rPr>
          <w:rStyle w:val="element-citation"/>
          <w:rFonts w:ascii="Times New Roman" w:hAnsi="Times New Roman"/>
          <w:szCs w:val="24"/>
          <w:lang w:val="en-US"/>
        </w:rPr>
        <w:t xml:space="preserve">Goyeneche R., Agüero M.V., Roura S., &amp; Di Scala </w:t>
      </w:r>
      <w:proofErr w:type="spellStart"/>
      <w:r w:rsidRPr="00C908C8">
        <w:rPr>
          <w:rStyle w:val="element-citation"/>
          <w:rFonts w:ascii="Times New Roman" w:hAnsi="Times New Roman"/>
          <w:szCs w:val="24"/>
          <w:lang w:val="en-US"/>
        </w:rPr>
        <w:t>K,h</w:t>
      </w:r>
      <w:proofErr w:type="spellEnd"/>
      <w:r w:rsidRPr="00C908C8">
        <w:rPr>
          <w:rStyle w:val="element-citation"/>
          <w:rFonts w:ascii="Times New Roman" w:hAnsi="Times New Roman"/>
          <w:szCs w:val="24"/>
          <w:lang w:val="en-US"/>
        </w:rPr>
        <w:t>: Color evaluation. </w:t>
      </w:r>
      <w:r w:rsidRPr="00C908C8">
        <w:rPr>
          <w:rStyle w:val="ref-journal"/>
          <w:rFonts w:ascii="Times New Roman" w:hAnsi="Times New Roman"/>
          <w:i/>
          <w:iCs/>
          <w:szCs w:val="24"/>
          <w:lang w:val="en-US"/>
        </w:rPr>
        <w:t>Postharvest Biol. Technol. </w:t>
      </w:r>
      <w:r w:rsidRPr="00C908C8">
        <w:rPr>
          <w:rStyle w:val="ref-vol"/>
          <w:rFonts w:ascii="Times New Roman" w:hAnsi="Times New Roman"/>
          <w:szCs w:val="24"/>
          <w:lang w:val="en-US"/>
        </w:rPr>
        <w:t>93</w:t>
      </w:r>
      <w:r w:rsidRPr="00C908C8">
        <w:rPr>
          <w:rStyle w:val="element-citation"/>
          <w:rFonts w:ascii="Times New Roman" w:hAnsi="Times New Roman"/>
          <w:szCs w:val="24"/>
          <w:lang w:val="en-US"/>
        </w:rPr>
        <w:t>:106–113.</w:t>
      </w:r>
    </w:p>
    <w:p w14:paraId="782CB86E" w14:textId="77777777" w:rsidR="00BC2D06" w:rsidRPr="00BC2D06" w:rsidRDefault="00BC2D06" w:rsidP="00C908C8">
      <w:pPr>
        <w:shd w:val="clear" w:color="auto" w:fill="FFFFFF"/>
        <w:spacing w:after="200"/>
        <w:ind w:firstLine="0"/>
        <w:rPr>
          <w:rFonts w:ascii="Times New Roman" w:hAnsi="Times New Roman"/>
          <w:szCs w:val="24"/>
          <w:shd w:val="clear" w:color="auto" w:fill="FFFFFF"/>
          <w:lang w:val="en-US"/>
        </w:rPr>
      </w:pPr>
      <w:proofErr w:type="spellStart"/>
      <w:r>
        <w:rPr>
          <w:rStyle w:val="element-citation"/>
          <w:rFonts w:ascii="Times New Roman" w:hAnsi="Times New Roman"/>
          <w:szCs w:val="24"/>
          <w:lang w:val="en-US"/>
        </w:rPr>
        <w:t>Jedrychowski</w:t>
      </w:r>
      <w:proofErr w:type="spellEnd"/>
      <w:r>
        <w:rPr>
          <w:rStyle w:val="element-citation"/>
          <w:rFonts w:ascii="Times New Roman" w:hAnsi="Times New Roman"/>
          <w:szCs w:val="24"/>
          <w:lang w:val="en-US"/>
        </w:rPr>
        <w:t xml:space="preserve">, W., Maugeri, U., Popiela, T., Kulig, J., </w:t>
      </w:r>
      <w:proofErr w:type="spellStart"/>
      <w:r>
        <w:rPr>
          <w:rStyle w:val="element-citation"/>
          <w:rFonts w:ascii="Times New Roman" w:hAnsi="Times New Roman"/>
          <w:szCs w:val="24"/>
          <w:lang w:val="en-US"/>
        </w:rPr>
        <w:t>Sochacha</w:t>
      </w:r>
      <w:proofErr w:type="spellEnd"/>
      <w:r>
        <w:rPr>
          <w:rStyle w:val="element-citation"/>
          <w:rFonts w:ascii="Times New Roman" w:hAnsi="Times New Roman"/>
          <w:szCs w:val="24"/>
          <w:lang w:val="en-US"/>
        </w:rPr>
        <w:t xml:space="preserve">-Tatara, E., Pac, A., Sowa, A., &amp; Musial A., (2010). Case-control study on beneficial effect of regular consumption of apples on colorectal cancer risk in a population with relatively low intake of fruits and vegetables. </w:t>
      </w:r>
      <w:r w:rsidRPr="00BC2D06">
        <w:rPr>
          <w:rStyle w:val="element-citation"/>
          <w:rFonts w:ascii="Times New Roman" w:hAnsi="Times New Roman"/>
          <w:i/>
          <w:szCs w:val="24"/>
          <w:lang w:val="en-US"/>
        </w:rPr>
        <w:t>European Journal of Cancer Prevention, 19</w:t>
      </w:r>
      <w:r>
        <w:rPr>
          <w:rStyle w:val="element-citation"/>
          <w:rFonts w:ascii="Times New Roman" w:hAnsi="Times New Roman"/>
          <w:szCs w:val="24"/>
          <w:lang w:val="en-US"/>
        </w:rPr>
        <w:t xml:space="preserve">(10), 42-47. </w:t>
      </w:r>
    </w:p>
    <w:p w14:paraId="66AC482C" w14:textId="77777777" w:rsidR="00237879" w:rsidRPr="007034C5" w:rsidRDefault="00237879" w:rsidP="00650D68">
      <w:pPr>
        <w:spacing w:after="200"/>
        <w:ind w:firstLine="0"/>
        <w:rPr>
          <w:rFonts w:ascii="Times New Roman" w:hAnsi="Times New Roman"/>
          <w:lang w:val="en-US"/>
        </w:rPr>
      </w:pPr>
      <w:r w:rsidRPr="007034C5">
        <w:rPr>
          <w:rFonts w:ascii="Times New Roman" w:hAnsi="Times New Roman"/>
          <w:lang w:val="en-US"/>
        </w:rPr>
        <w:t>Huang, L.L., Zhang, M., Wang, L., Mujumdar, A.S.,</w:t>
      </w:r>
      <w:r w:rsidR="00BC2D06">
        <w:rPr>
          <w:rFonts w:ascii="Times New Roman" w:hAnsi="Times New Roman"/>
          <w:lang w:val="en-US"/>
        </w:rPr>
        <w:t xml:space="preserve"> &amp; </w:t>
      </w:r>
      <w:r w:rsidRPr="007034C5">
        <w:rPr>
          <w:rFonts w:ascii="Times New Roman" w:hAnsi="Times New Roman"/>
          <w:lang w:val="en-US"/>
        </w:rPr>
        <w:t xml:space="preserve"> Sun, D. (2012). Influence of combination drying methods on composition texture, aroma and microstructure of apple slices. </w:t>
      </w:r>
      <w:proofErr w:type="spellStart"/>
      <w:r w:rsidRPr="007034C5">
        <w:rPr>
          <w:rFonts w:ascii="Times New Roman" w:hAnsi="Times New Roman"/>
          <w:i/>
          <w:lang w:val="en-US"/>
        </w:rPr>
        <w:t>Lwt</w:t>
      </w:r>
      <w:proofErr w:type="spellEnd"/>
      <w:r w:rsidRPr="007034C5">
        <w:rPr>
          <w:rFonts w:ascii="Times New Roman" w:hAnsi="Times New Roman"/>
          <w:i/>
          <w:lang w:val="en-US"/>
        </w:rPr>
        <w:t>-Food Science and Technology</w:t>
      </w:r>
      <w:r w:rsidRPr="007034C5">
        <w:rPr>
          <w:rFonts w:ascii="Times New Roman" w:hAnsi="Times New Roman"/>
          <w:lang w:val="en-US"/>
        </w:rPr>
        <w:t>, 47(1): 183-188.</w:t>
      </w:r>
    </w:p>
    <w:p w14:paraId="7A59B5B2" w14:textId="77777777" w:rsidR="00C54A04" w:rsidRPr="007034C5" w:rsidRDefault="00C54A04" w:rsidP="00650D68">
      <w:pPr>
        <w:spacing w:after="200"/>
        <w:ind w:firstLine="0"/>
        <w:rPr>
          <w:rFonts w:ascii="Times New Roman" w:hAnsi="Times New Roman"/>
          <w:lang w:val="en-US"/>
        </w:rPr>
      </w:pPr>
      <w:r w:rsidRPr="007034C5">
        <w:rPr>
          <w:rFonts w:ascii="Times New Roman" w:hAnsi="Times New Roman"/>
          <w:lang w:val="en-US"/>
        </w:rPr>
        <w:t xml:space="preserve">HSPH, 2023. The Nutrition Source – Apples. Available: </w:t>
      </w:r>
      <w:hyperlink r:id="rId35" w:history="1">
        <w:r w:rsidRPr="007034C5">
          <w:rPr>
            <w:rStyle w:val="-"/>
            <w:rFonts w:ascii="Times New Roman" w:hAnsi="Times New Roman"/>
            <w:lang w:val="en-US"/>
          </w:rPr>
          <w:t>https://www.hsph.harvard.edu/nutritionsource/food-features/apples/</w:t>
        </w:r>
      </w:hyperlink>
    </w:p>
    <w:p w14:paraId="5E9C5537" w14:textId="77777777" w:rsidR="008B5595" w:rsidRPr="007034C5" w:rsidRDefault="008B5595" w:rsidP="00650D68">
      <w:pPr>
        <w:spacing w:after="200"/>
        <w:ind w:firstLine="0"/>
        <w:rPr>
          <w:rFonts w:ascii="Times New Roman" w:hAnsi="Times New Roman"/>
          <w:szCs w:val="24"/>
          <w:shd w:val="clear" w:color="auto" w:fill="FFFFFF"/>
          <w:lang w:val="en-US"/>
        </w:rPr>
      </w:pPr>
      <w:r w:rsidRPr="007034C5">
        <w:rPr>
          <w:rFonts w:ascii="Times New Roman" w:hAnsi="Times New Roman"/>
          <w:szCs w:val="24"/>
          <w:shd w:val="clear" w:color="auto" w:fill="FFFFFF"/>
          <w:lang w:val="en-US"/>
        </w:rPr>
        <w:lastRenderedPageBreak/>
        <w:t xml:space="preserve">Iqbal J.M., Akbar, W.M., Aftab, M.R., </w:t>
      </w:r>
      <w:proofErr w:type="spellStart"/>
      <w:r w:rsidRPr="007034C5">
        <w:rPr>
          <w:rFonts w:ascii="Times New Roman" w:hAnsi="Times New Roman"/>
          <w:szCs w:val="24"/>
          <w:shd w:val="clear" w:color="auto" w:fill="FFFFFF"/>
          <w:lang w:val="en-US"/>
        </w:rPr>
        <w:t>Youmas</w:t>
      </w:r>
      <w:proofErr w:type="spellEnd"/>
      <w:r w:rsidRPr="007034C5">
        <w:rPr>
          <w:rFonts w:ascii="Times New Roman" w:hAnsi="Times New Roman"/>
          <w:szCs w:val="24"/>
          <w:shd w:val="clear" w:color="auto" w:fill="FFFFFF"/>
          <w:lang w:val="en-US"/>
        </w:rPr>
        <w:t>, I., Jamil,, U., (2019). Heat and mass transfer modeling for fruit drying: a review. </w:t>
      </w:r>
      <w:r w:rsidRPr="007034C5">
        <w:rPr>
          <w:rFonts w:ascii="Times New Roman" w:hAnsi="Times New Roman"/>
          <w:i/>
          <w:iCs/>
          <w:szCs w:val="24"/>
          <w:shd w:val="clear" w:color="auto" w:fill="FFFFFF"/>
          <w:lang w:val="en-US"/>
        </w:rPr>
        <w:t>MOJ Food Processing &amp; Technology</w:t>
      </w:r>
      <w:r w:rsidRPr="007034C5">
        <w:rPr>
          <w:rFonts w:ascii="Times New Roman" w:hAnsi="Times New Roman"/>
          <w:szCs w:val="24"/>
          <w:shd w:val="clear" w:color="auto" w:fill="FFFFFF"/>
          <w:lang w:val="en-US"/>
        </w:rPr>
        <w:t>. 7(3):69-73.</w:t>
      </w:r>
    </w:p>
    <w:p w14:paraId="2E7DFA05" w14:textId="77777777" w:rsidR="00237879" w:rsidRPr="007034C5" w:rsidRDefault="00237879" w:rsidP="00650D68">
      <w:pPr>
        <w:spacing w:after="200"/>
        <w:ind w:firstLine="0"/>
        <w:rPr>
          <w:rFonts w:ascii="Times New Roman" w:hAnsi="Times New Roman"/>
          <w:szCs w:val="24"/>
          <w:shd w:val="clear" w:color="auto" w:fill="FFFFFF"/>
          <w:lang w:val="en-US"/>
        </w:rPr>
      </w:pPr>
      <w:r w:rsidRPr="007034C5">
        <w:rPr>
          <w:rFonts w:ascii="Times New Roman" w:hAnsi="Times New Roman"/>
          <w:szCs w:val="24"/>
          <w:shd w:val="clear" w:color="auto" w:fill="FFFFFF"/>
          <w:lang w:val="en-US"/>
        </w:rPr>
        <w:t xml:space="preserve">Kahraman, O., </w:t>
      </w:r>
      <w:proofErr w:type="spellStart"/>
      <w:r w:rsidRPr="007034C5">
        <w:rPr>
          <w:rFonts w:ascii="Times New Roman" w:hAnsi="Times New Roman"/>
          <w:szCs w:val="24"/>
          <w:shd w:val="clear" w:color="auto" w:fill="FFFFFF"/>
          <w:lang w:val="en-US"/>
        </w:rPr>
        <w:t>Malvandi</w:t>
      </w:r>
      <w:proofErr w:type="spellEnd"/>
      <w:r w:rsidRPr="007034C5">
        <w:rPr>
          <w:rFonts w:ascii="Times New Roman" w:hAnsi="Times New Roman"/>
          <w:szCs w:val="24"/>
          <w:shd w:val="clear" w:color="auto" w:fill="FFFFFF"/>
          <w:lang w:val="en-US"/>
        </w:rPr>
        <w:t xml:space="preserve">, A., Vargas, L., Feng, H. (2021). Drying characteristics and quality attributes of apple slices dried by a non-thermal ultrasonic contact drying method. </w:t>
      </w:r>
      <w:r w:rsidRPr="007034C5">
        <w:rPr>
          <w:rFonts w:ascii="Times New Roman" w:hAnsi="Times New Roman"/>
          <w:i/>
          <w:szCs w:val="24"/>
          <w:shd w:val="clear" w:color="auto" w:fill="FFFFFF"/>
          <w:lang w:val="en-US"/>
        </w:rPr>
        <w:t>Ultrasonics Sonochemistry</w:t>
      </w:r>
      <w:r w:rsidRPr="007034C5">
        <w:rPr>
          <w:rFonts w:ascii="Times New Roman" w:hAnsi="Times New Roman"/>
          <w:szCs w:val="24"/>
          <w:shd w:val="clear" w:color="auto" w:fill="FFFFFF"/>
          <w:lang w:val="en-US"/>
        </w:rPr>
        <w:t xml:space="preserve">, 73: 105510. </w:t>
      </w:r>
    </w:p>
    <w:p w14:paraId="31ED5FE5" w14:textId="77777777" w:rsidR="000726EC" w:rsidRPr="007034C5" w:rsidRDefault="000726EC" w:rsidP="00650D68">
      <w:pPr>
        <w:spacing w:after="200"/>
        <w:ind w:firstLine="0"/>
        <w:rPr>
          <w:rFonts w:ascii="Times New Roman" w:hAnsi="Times New Roman"/>
          <w:szCs w:val="24"/>
          <w:lang w:val="en-US"/>
        </w:rPr>
      </w:pPr>
      <w:r w:rsidRPr="007034C5">
        <w:rPr>
          <w:rFonts w:ascii="Times New Roman" w:hAnsi="Times New Roman"/>
          <w:szCs w:val="24"/>
          <w:shd w:val="clear" w:color="auto" w:fill="FFFFFF"/>
          <w:lang w:val="en-US"/>
        </w:rPr>
        <w:t xml:space="preserve">Kapoor, R., </w:t>
      </w:r>
      <w:proofErr w:type="spellStart"/>
      <w:r w:rsidRPr="007034C5">
        <w:rPr>
          <w:rFonts w:ascii="Times New Roman" w:hAnsi="Times New Roman"/>
          <w:szCs w:val="24"/>
          <w:shd w:val="clear" w:color="auto" w:fill="FFFFFF"/>
          <w:lang w:val="en-US"/>
        </w:rPr>
        <w:t>Malvandi</w:t>
      </w:r>
      <w:proofErr w:type="spellEnd"/>
      <w:r w:rsidRPr="007034C5">
        <w:rPr>
          <w:rFonts w:ascii="Times New Roman" w:hAnsi="Times New Roman"/>
          <w:szCs w:val="24"/>
          <w:shd w:val="clear" w:color="auto" w:fill="FFFFFF"/>
          <w:lang w:val="en-US"/>
        </w:rPr>
        <w:t xml:space="preserve">, A., Feng, H., </w:t>
      </w:r>
      <w:proofErr w:type="spellStart"/>
      <w:r w:rsidRPr="007034C5">
        <w:rPr>
          <w:rFonts w:ascii="Times New Roman" w:hAnsi="Times New Roman"/>
          <w:szCs w:val="24"/>
          <w:shd w:val="clear" w:color="auto" w:fill="FFFFFF"/>
          <w:lang w:val="en-US"/>
        </w:rPr>
        <w:t>Kamruzzaman</w:t>
      </w:r>
      <w:proofErr w:type="spellEnd"/>
      <w:r w:rsidRPr="007034C5">
        <w:rPr>
          <w:rFonts w:ascii="Times New Roman" w:hAnsi="Times New Roman"/>
          <w:szCs w:val="24"/>
          <w:shd w:val="clear" w:color="auto" w:fill="FFFFFF"/>
          <w:lang w:val="en-US"/>
        </w:rPr>
        <w:t xml:space="preserve">, M. (2022). Real-time moisture monitoring of edible coated apple chips during hot air drying using miniature NIR spectroscopy and chemometrics. </w:t>
      </w:r>
      <w:r w:rsidRPr="007034C5">
        <w:rPr>
          <w:rFonts w:ascii="Times New Roman" w:hAnsi="Times New Roman"/>
          <w:i/>
          <w:szCs w:val="24"/>
          <w:shd w:val="clear" w:color="auto" w:fill="FFFFFF"/>
          <w:lang w:val="en-US"/>
        </w:rPr>
        <w:t>LWT – Food Science and Technology</w:t>
      </w:r>
      <w:r w:rsidRPr="007034C5">
        <w:rPr>
          <w:rFonts w:ascii="Times New Roman" w:hAnsi="Times New Roman"/>
          <w:szCs w:val="24"/>
          <w:shd w:val="clear" w:color="auto" w:fill="FFFFFF"/>
          <w:lang w:val="en-US"/>
        </w:rPr>
        <w:t>, 154: 112602.</w:t>
      </w:r>
    </w:p>
    <w:p w14:paraId="7A849201" w14:textId="77777777" w:rsidR="008F557B" w:rsidRPr="007034C5" w:rsidRDefault="008F557B" w:rsidP="00650D68">
      <w:pPr>
        <w:spacing w:after="200"/>
        <w:ind w:firstLine="0"/>
        <w:rPr>
          <w:rFonts w:ascii="Times New Roman" w:hAnsi="Times New Roman"/>
          <w:i/>
          <w:iCs/>
          <w:szCs w:val="24"/>
          <w:shd w:val="clear" w:color="auto" w:fill="FFFFFF"/>
          <w:lang w:val="en-US"/>
        </w:rPr>
      </w:pPr>
      <w:r w:rsidRPr="007034C5">
        <w:rPr>
          <w:rFonts w:ascii="Times New Roman" w:hAnsi="Times New Roman"/>
          <w:szCs w:val="24"/>
          <w:shd w:val="clear" w:color="auto" w:fill="FFFFFF"/>
          <w:lang w:val="en-US"/>
        </w:rPr>
        <w:t>Korban, S. S. (Ed.). (2021). </w:t>
      </w:r>
      <w:r w:rsidRPr="007034C5">
        <w:rPr>
          <w:rFonts w:ascii="Times New Roman" w:hAnsi="Times New Roman"/>
          <w:i/>
          <w:iCs/>
          <w:szCs w:val="24"/>
          <w:shd w:val="clear" w:color="auto" w:fill="FFFFFF"/>
          <w:lang w:val="en-US"/>
        </w:rPr>
        <w:t>The Apple Genome. Compendium of Plant Genomes.</w:t>
      </w:r>
    </w:p>
    <w:p w14:paraId="4AE22AF2" w14:textId="77777777" w:rsidR="00A42487" w:rsidRDefault="00A42487" w:rsidP="00650D68">
      <w:pPr>
        <w:spacing w:after="200"/>
        <w:ind w:firstLine="0"/>
        <w:rPr>
          <w:rFonts w:ascii="Times New Roman" w:hAnsi="Times New Roman"/>
          <w:iCs/>
          <w:szCs w:val="24"/>
          <w:shd w:val="clear" w:color="auto" w:fill="FFFFFF"/>
          <w:lang w:val="en-US"/>
        </w:rPr>
      </w:pPr>
      <w:r w:rsidRPr="007034C5">
        <w:rPr>
          <w:rFonts w:ascii="Times New Roman" w:hAnsi="Times New Roman"/>
          <w:iCs/>
          <w:szCs w:val="24"/>
          <w:shd w:val="clear" w:color="auto" w:fill="FFFFFF"/>
          <w:lang w:val="en-US"/>
        </w:rPr>
        <w:t>Li, C., Li-ying, N., Da-</w:t>
      </w:r>
      <w:proofErr w:type="spellStart"/>
      <w:r w:rsidRPr="007034C5">
        <w:rPr>
          <w:rFonts w:ascii="Times New Roman" w:hAnsi="Times New Roman"/>
          <w:iCs/>
          <w:szCs w:val="24"/>
          <w:shd w:val="clear" w:color="auto" w:fill="FFFFFF"/>
          <w:lang w:val="en-US"/>
        </w:rPr>
        <w:t>jing</w:t>
      </w:r>
      <w:proofErr w:type="spellEnd"/>
      <w:r w:rsidRPr="007034C5">
        <w:rPr>
          <w:rFonts w:ascii="Times New Roman" w:hAnsi="Times New Roman"/>
          <w:iCs/>
          <w:szCs w:val="24"/>
          <w:shd w:val="clear" w:color="auto" w:fill="FFFFFF"/>
          <w:lang w:val="en-US"/>
        </w:rPr>
        <w:t>, L., Chun-</w:t>
      </w:r>
      <w:proofErr w:type="spellStart"/>
      <w:r w:rsidRPr="007034C5">
        <w:rPr>
          <w:rFonts w:ascii="Times New Roman" w:hAnsi="Times New Roman"/>
          <w:iCs/>
          <w:szCs w:val="24"/>
          <w:shd w:val="clear" w:color="auto" w:fill="FFFFFF"/>
          <w:lang w:val="en-US"/>
        </w:rPr>
        <w:t>quan</w:t>
      </w:r>
      <w:proofErr w:type="spellEnd"/>
      <w:r w:rsidRPr="007034C5">
        <w:rPr>
          <w:rFonts w:ascii="Times New Roman" w:hAnsi="Times New Roman"/>
          <w:iCs/>
          <w:szCs w:val="24"/>
          <w:shd w:val="clear" w:color="auto" w:fill="FFFFFF"/>
          <w:lang w:val="en-US"/>
        </w:rPr>
        <w:t>, L., Ying-ping, L., Chun-</w:t>
      </w:r>
      <w:proofErr w:type="spellStart"/>
      <w:r w:rsidRPr="007034C5">
        <w:rPr>
          <w:rFonts w:ascii="Times New Roman" w:hAnsi="Times New Roman"/>
          <w:iCs/>
          <w:szCs w:val="24"/>
          <w:shd w:val="clear" w:color="auto" w:fill="FFFFFF"/>
          <w:lang w:val="en-US"/>
        </w:rPr>
        <w:t>ju</w:t>
      </w:r>
      <w:proofErr w:type="spellEnd"/>
      <w:r w:rsidRPr="007034C5">
        <w:rPr>
          <w:rFonts w:ascii="Times New Roman" w:hAnsi="Times New Roman"/>
          <w:iCs/>
          <w:szCs w:val="24"/>
          <w:shd w:val="clear" w:color="auto" w:fill="FFFFFF"/>
          <w:lang w:val="en-US"/>
        </w:rPr>
        <w:t xml:space="preserve">, L., Jiang-feng, S. (2018). Effects of different drying methods on quality, bacterial viability and storage stability of probiotic enriched apple snacks. </w:t>
      </w:r>
      <w:r w:rsidRPr="007034C5">
        <w:rPr>
          <w:rFonts w:ascii="Times New Roman" w:hAnsi="Times New Roman"/>
          <w:i/>
          <w:iCs/>
          <w:szCs w:val="24"/>
          <w:shd w:val="clear" w:color="auto" w:fill="FFFFFF"/>
          <w:lang w:val="en-US"/>
        </w:rPr>
        <w:t>Science Direct</w:t>
      </w:r>
      <w:r w:rsidRPr="007034C5">
        <w:rPr>
          <w:rFonts w:ascii="Times New Roman" w:hAnsi="Times New Roman"/>
          <w:iCs/>
          <w:szCs w:val="24"/>
          <w:shd w:val="clear" w:color="auto" w:fill="FFFFFF"/>
          <w:lang w:val="en-US"/>
        </w:rPr>
        <w:t>, 17(1): 247-255.</w:t>
      </w:r>
    </w:p>
    <w:p w14:paraId="6196660C" w14:textId="77777777" w:rsidR="00764D27" w:rsidRDefault="00764D27" w:rsidP="00764D27">
      <w:pPr>
        <w:shd w:val="clear" w:color="auto" w:fill="FFFFFF"/>
        <w:spacing w:after="200"/>
        <w:ind w:firstLine="0"/>
        <w:rPr>
          <w:rStyle w:val="element-citation"/>
          <w:rFonts w:ascii="Times New Roman" w:hAnsi="Times New Roman"/>
          <w:szCs w:val="24"/>
          <w:lang w:val="en-US"/>
        </w:rPr>
      </w:pPr>
      <w:r w:rsidRPr="00764D27">
        <w:rPr>
          <w:rStyle w:val="element-citation"/>
          <w:rFonts w:ascii="Times New Roman" w:hAnsi="Times New Roman"/>
          <w:szCs w:val="24"/>
          <w:lang w:val="en-US"/>
        </w:rPr>
        <w:t>Li X., Wu X., Bi J., Liu X., Li X.,</w:t>
      </w:r>
      <w:r w:rsidR="00F93EA0">
        <w:rPr>
          <w:rStyle w:val="element-citation"/>
          <w:rFonts w:ascii="Times New Roman" w:hAnsi="Times New Roman"/>
          <w:szCs w:val="24"/>
          <w:lang w:val="en-US"/>
        </w:rPr>
        <w:t>&amp;</w:t>
      </w:r>
      <w:r w:rsidRPr="00764D27">
        <w:rPr>
          <w:rStyle w:val="element-citation"/>
          <w:rFonts w:ascii="Times New Roman" w:hAnsi="Times New Roman"/>
          <w:szCs w:val="24"/>
          <w:lang w:val="en-US"/>
        </w:rPr>
        <w:t xml:space="preserve"> Guo C. </w:t>
      </w:r>
      <w:r w:rsidR="00F93EA0">
        <w:rPr>
          <w:rStyle w:val="element-citation"/>
          <w:rFonts w:ascii="Times New Roman" w:hAnsi="Times New Roman"/>
          <w:szCs w:val="24"/>
          <w:lang w:val="en-US"/>
        </w:rPr>
        <w:t xml:space="preserve">(2019) </w:t>
      </w:r>
      <w:r w:rsidRPr="00764D27">
        <w:rPr>
          <w:rStyle w:val="element-citation"/>
          <w:rFonts w:ascii="Times New Roman" w:hAnsi="Times New Roman"/>
          <w:szCs w:val="24"/>
          <w:lang w:val="en-US"/>
        </w:rPr>
        <w:t>Polyphenols accumulation effects on surface color variation in apple slices hot air drying process. </w:t>
      </w:r>
      <w:r w:rsidRPr="00764D27">
        <w:rPr>
          <w:rStyle w:val="ref-journal"/>
          <w:rFonts w:ascii="Times New Roman" w:hAnsi="Times New Roman"/>
          <w:i/>
          <w:iCs/>
          <w:szCs w:val="24"/>
          <w:lang w:val="en-US"/>
        </w:rPr>
        <w:t>LWT—Food Sci. Technol. </w:t>
      </w:r>
      <w:r w:rsidRPr="00764D27">
        <w:rPr>
          <w:rStyle w:val="ref-vol"/>
          <w:rFonts w:ascii="Times New Roman" w:hAnsi="Times New Roman"/>
          <w:szCs w:val="24"/>
          <w:lang w:val="en-US"/>
        </w:rPr>
        <w:t>108</w:t>
      </w:r>
      <w:r w:rsidRPr="00764D27">
        <w:rPr>
          <w:rStyle w:val="element-citation"/>
          <w:rFonts w:ascii="Times New Roman" w:hAnsi="Times New Roman"/>
          <w:szCs w:val="24"/>
          <w:lang w:val="en-US"/>
        </w:rPr>
        <w:t xml:space="preserve">:421–428. </w:t>
      </w:r>
    </w:p>
    <w:p w14:paraId="61D5B5EC" w14:textId="77777777" w:rsidR="00C908C8" w:rsidRPr="00C908C8" w:rsidRDefault="00C908C8" w:rsidP="00C908C8">
      <w:pPr>
        <w:shd w:val="clear" w:color="auto" w:fill="FFFFFF"/>
        <w:spacing w:after="200"/>
        <w:ind w:firstLine="0"/>
        <w:rPr>
          <w:rFonts w:ascii="Times New Roman" w:hAnsi="Times New Roman"/>
          <w:szCs w:val="24"/>
          <w:lang w:val="en-US"/>
        </w:rPr>
      </w:pPr>
      <w:r w:rsidRPr="00C908C8">
        <w:rPr>
          <w:rStyle w:val="element-citation"/>
          <w:rFonts w:ascii="Times New Roman" w:hAnsi="Times New Roman"/>
          <w:szCs w:val="24"/>
          <w:lang w:val="en-US"/>
        </w:rPr>
        <w:t>Limbo S., Piergiovanni L. (2006) Shelf life of minimally processed potatoes: Part 1. Effects of high oxygen partial pressures in combination with ascorbic and citric acids on enzymatic browning. </w:t>
      </w:r>
      <w:r w:rsidRPr="00C908C8">
        <w:rPr>
          <w:rStyle w:val="ref-journal"/>
          <w:rFonts w:ascii="Times New Roman" w:hAnsi="Times New Roman"/>
          <w:i/>
          <w:iCs/>
          <w:szCs w:val="24"/>
          <w:lang w:val="en-US"/>
        </w:rPr>
        <w:t xml:space="preserve">Postharvest Biol. Technol. </w:t>
      </w:r>
      <w:r w:rsidRPr="00C908C8">
        <w:rPr>
          <w:rStyle w:val="ref-vol"/>
          <w:rFonts w:ascii="Times New Roman" w:hAnsi="Times New Roman"/>
          <w:szCs w:val="24"/>
          <w:lang w:val="en-US"/>
        </w:rPr>
        <w:t>39</w:t>
      </w:r>
      <w:r w:rsidRPr="00C908C8">
        <w:rPr>
          <w:rStyle w:val="element-citation"/>
          <w:rFonts w:ascii="Times New Roman" w:hAnsi="Times New Roman"/>
          <w:szCs w:val="24"/>
          <w:lang w:val="en-US"/>
        </w:rPr>
        <w:t>:254–264.</w:t>
      </w:r>
    </w:p>
    <w:p w14:paraId="5EB0F739" w14:textId="77777777" w:rsidR="00065993" w:rsidRPr="007034C5" w:rsidRDefault="001E647B" w:rsidP="00650D68">
      <w:pPr>
        <w:spacing w:after="200"/>
        <w:ind w:firstLine="0"/>
        <w:rPr>
          <w:rFonts w:ascii="Times New Roman" w:hAnsi="Times New Roman"/>
          <w:iCs/>
          <w:szCs w:val="24"/>
          <w:shd w:val="clear" w:color="auto" w:fill="FFFFFF"/>
          <w:lang w:val="en-US"/>
        </w:rPr>
      </w:pPr>
      <w:r w:rsidRPr="007034C5">
        <w:rPr>
          <w:rFonts w:ascii="Times New Roman" w:hAnsi="Times New Roman"/>
          <w:szCs w:val="24"/>
          <w:shd w:val="clear" w:color="auto" w:fill="FFFFFF"/>
          <w:lang w:val="en-US"/>
        </w:rPr>
        <w:t>Marcin, K., &amp; Julita, G. (2021</w:t>
      </w:r>
      <w:r w:rsidR="00065993" w:rsidRPr="007034C5">
        <w:rPr>
          <w:rFonts w:ascii="Times New Roman" w:hAnsi="Times New Roman"/>
          <w:szCs w:val="24"/>
          <w:shd w:val="clear" w:color="auto" w:fill="FFFFFF"/>
          <w:lang w:val="en-US"/>
        </w:rPr>
        <w:t>). </w:t>
      </w:r>
      <w:r w:rsidR="00065993" w:rsidRPr="007034C5">
        <w:rPr>
          <w:rFonts w:ascii="Times New Roman" w:hAnsi="Times New Roman"/>
          <w:iCs/>
          <w:szCs w:val="24"/>
          <w:shd w:val="clear" w:color="auto" w:fill="FFFFFF"/>
          <w:lang w:val="en-US"/>
        </w:rPr>
        <w:t xml:space="preserve">Bioactive compounds, antioxidant activity, and sensory qualities of red-fleshed apples dried by different methods. </w:t>
      </w:r>
      <w:r w:rsidR="00065993" w:rsidRPr="007034C5">
        <w:rPr>
          <w:rFonts w:ascii="Times New Roman" w:hAnsi="Times New Roman"/>
          <w:i/>
          <w:iCs/>
          <w:szCs w:val="24"/>
          <w:shd w:val="clear" w:color="auto" w:fill="FFFFFF"/>
          <w:lang w:val="en-US"/>
        </w:rPr>
        <w:t>LWT</w:t>
      </w:r>
      <w:r w:rsidR="00065993" w:rsidRPr="007034C5">
        <w:rPr>
          <w:rFonts w:ascii="Times New Roman" w:hAnsi="Times New Roman"/>
          <w:iCs/>
          <w:szCs w:val="24"/>
          <w:shd w:val="clear" w:color="auto" w:fill="FFFFFF"/>
          <w:lang w:val="en-US"/>
        </w:rPr>
        <w:t>, 110302.</w:t>
      </w:r>
    </w:p>
    <w:p w14:paraId="46093367" w14:textId="77777777" w:rsidR="00983318" w:rsidRPr="00237E88" w:rsidRDefault="00F91EBE" w:rsidP="00650D68">
      <w:pPr>
        <w:spacing w:after="200"/>
        <w:ind w:firstLine="0"/>
        <w:rPr>
          <w:lang w:val="en-US"/>
        </w:rPr>
      </w:pPr>
      <w:r w:rsidRPr="007034C5">
        <w:rPr>
          <w:rFonts w:ascii="Times New Roman" w:hAnsi="Times New Roman"/>
          <w:lang w:val="en-US"/>
        </w:rPr>
        <w:t xml:space="preserve">NUSC, 2023. Malus domestica ‘Fuji’. </w:t>
      </w:r>
      <w:proofErr w:type="spellStart"/>
      <w:r w:rsidRPr="007034C5">
        <w:rPr>
          <w:rFonts w:ascii="Times New Roman" w:hAnsi="Times New Roman"/>
        </w:rPr>
        <w:t>Διαθέσιμοστο</w:t>
      </w:r>
      <w:proofErr w:type="spellEnd"/>
      <w:r>
        <w:fldChar w:fldCharType="begin"/>
      </w:r>
      <w:r w:rsidRPr="00280BED">
        <w:rPr>
          <w:lang w:val="en-US"/>
        </w:rPr>
        <w:instrText>HYPERLINK "https://plants.ces.ncsu.edu/plants/malus-domestica-fuji/"</w:instrText>
      </w:r>
      <w:r>
        <w:fldChar w:fldCharType="separate"/>
      </w:r>
      <w:r w:rsidRPr="007034C5">
        <w:rPr>
          <w:rStyle w:val="-"/>
          <w:rFonts w:ascii="Times New Roman" w:hAnsi="Times New Roman"/>
          <w:lang w:val="en-US"/>
        </w:rPr>
        <w:t>https://plants.ces.ncsu.edu/plants/malus-domestica-fuji/</w:t>
      </w:r>
      <w:r>
        <w:rPr>
          <w:rStyle w:val="-"/>
          <w:rFonts w:ascii="Times New Roman" w:hAnsi="Times New Roman"/>
          <w:lang w:val="en-US"/>
        </w:rPr>
        <w:fldChar w:fldCharType="end"/>
      </w:r>
    </w:p>
    <w:p w14:paraId="6A05CD42" w14:textId="77777777" w:rsidR="00D4173E" w:rsidRPr="00D4173E" w:rsidRDefault="00D4173E" w:rsidP="00650D68">
      <w:pPr>
        <w:spacing w:after="200"/>
        <w:ind w:firstLine="0"/>
        <w:rPr>
          <w:rFonts w:ascii="Times New Roman" w:hAnsi="Times New Roman"/>
          <w:szCs w:val="24"/>
          <w:lang w:val="en-US"/>
        </w:rPr>
      </w:pPr>
      <w:r w:rsidRPr="00D4173E">
        <w:rPr>
          <w:rFonts w:ascii="Times New Roman" w:hAnsi="Times New Roman"/>
          <w:szCs w:val="24"/>
          <w:shd w:val="clear" w:color="auto" w:fill="FFFFFF"/>
          <w:lang w:val="en-US"/>
        </w:rPr>
        <w:t xml:space="preserve">Önal, B., </w:t>
      </w:r>
      <w:proofErr w:type="spellStart"/>
      <w:r w:rsidRPr="00D4173E">
        <w:rPr>
          <w:rFonts w:ascii="Times New Roman" w:hAnsi="Times New Roman"/>
          <w:szCs w:val="24"/>
          <w:shd w:val="clear" w:color="auto" w:fill="FFFFFF"/>
          <w:lang w:val="en-US"/>
        </w:rPr>
        <w:t>Adiletta</w:t>
      </w:r>
      <w:proofErr w:type="spellEnd"/>
      <w:r w:rsidRPr="00D4173E">
        <w:rPr>
          <w:rFonts w:ascii="Times New Roman" w:hAnsi="Times New Roman"/>
          <w:szCs w:val="24"/>
          <w:shd w:val="clear" w:color="auto" w:fill="FFFFFF"/>
          <w:lang w:val="en-US"/>
        </w:rPr>
        <w:t>, G., Crescitelli, A., Matteo, M. D., &amp; Russo, P. (2019). </w:t>
      </w:r>
      <w:r w:rsidRPr="00D4173E">
        <w:rPr>
          <w:rFonts w:ascii="Times New Roman" w:hAnsi="Times New Roman"/>
          <w:iCs/>
          <w:szCs w:val="24"/>
          <w:shd w:val="clear" w:color="auto" w:fill="FFFFFF"/>
          <w:lang w:val="en-US"/>
        </w:rPr>
        <w:t xml:space="preserve">Optimization of hot air drying temperature combined with pre-treatment to improve </w:t>
      </w:r>
      <w:proofErr w:type="spellStart"/>
      <w:r w:rsidRPr="00D4173E">
        <w:rPr>
          <w:rFonts w:ascii="Times New Roman" w:hAnsi="Times New Roman"/>
          <w:iCs/>
          <w:szCs w:val="24"/>
          <w:shd w:val="clear" w:color="auto" w:fill="FFFFFF"/>
          <w:lang w:val="en-US"/>
        </w:rPr>
        <w:t>physico</w:t>
      </w:r>
      <w:proofErr w:type="spellEnd"/>
      <w:r w:rsidRPr="00D4173E">
        <w:rPr>
          <w:rFonts w:ascii="Times New Roman" w:hAnsi="Times New Roman"/>
          <w:iCs/>
          <w:szCs w:val="24"/>
          <w:shd w:val="clear" w:color="auto" w:fill="FFFFFF"/>
          <w:lang w:val="en-US"/>
        </w:rPr>
        <w:t>-chemical and nutritional quality of “</w:t>
      </w:r>
      <w:proofErr w:type="spellStart"/>
      <w:r w:rsidRPr="00D4173E">
        <w:rPr>
          <w:rFonts w:ascii="Times New Roman" w:hAnsi="Times New Roman"/>
          <w:iCs/>
          <w:szCs w:val="24"/>
          <w:shd w:val="clear" w:color="auto" w:fill="FFFFFF"/>
          <w:lang w:val="en-US"/>
        </w:rPr>
        <w:t>Annurca</w:t>
      </w:r>
      <w:proofErr w:type="spellEnd"/>
      <w:r w:rsidRPr="00D4173E">
        <w:rPr>
          <w:rFonts w:ascii="Times New Roman" w:hAnsi="Times New Roman"/>
          <w:iCs/>
          <w:szCs w:val="24"/>
          <w:shd w:val="clear" w:color="auto" w:fill="FFFFFF"/>
          <w:lang w:val="en-US"/>
        </w:rPr>
        <w:t xml:space="preserve">” Apple. </w:t>
      </w:r>
      <w:r w:rsidRPr="00237E88">
        <w:rPr>
          <w:rFonts w:ascii="Times New Roman" w:hAnsi="Times New Roman"/>
          <w:iCs/>
          <w:szCs w:val="24"/>
          <w:shd w:val="clear" w:color="auto" w:fill="FFFFFF"/>
          <w:lang w:val="en-US"/>
        </w:rPr>
        <w:t>Food and Bioproducts Processing. 115, 87-99.</w:t>
      </w:r>
    </w:p>
    <w:p w14:paraId="7BA04AD1" w14:textId="77777777" w:rsidR="006248BE" w:rsidRPr="007034C5" w:rsidRDefault="006248BE" w:rsidP="00650D68">
      <w:pPr>
        <w:spacing w:after="200"/>
        <w:ind w:firstLine="0"/>
        <w:rPr>
          <w:rFonts w:ascii="Times New Roman" w:hAnsi="Times New Roman"/>
          <w:lang w:val="en-US"/>
        </w:rPr>
      </w:pPr>
      <w:proofErr w:type="spellStart"/>
      <w:r w:rsidRPr="007034C5">
        <w:rPr>
          <w:rFonts w:ascii="Times New Roman" w:hAnsi="Times New Roman"/>
          <w:lang w:val="en-US"/>
        </w:rPr>
        <w:t>Onwude</w:t>
      </w:r>
      <w:proofErr w:type="spellEnd"/>
      <w:r w:rsidRPr="007034C5">
        <w:rPr>
          <w:rFonts w:ascii="Times New Roman" w:hAnsi="Times New Roman"/>
          <w:lang w:val="en-US"/>
        </w:rPr>
        <w:t xml:space="preserve">, D.I., </w:t>
      </w:r>
      <w:proofErr w:type="spellStart"/>
      <w:r w:rsidRPr="007034C5">
        <w:rPr>
          <w:rFonts w:ascii="Times New Roman" w:hAnsi="Times New Roman"/>
          <w:lang w:val="en-US"/>
        </w:rPr>
        <w:t>Iranshahi</w:t>
      </w:r>
      <w:proofErr w:type="spellEnd"/>
      <w:r w:rsidRPr="007034C5">
        <w:rPr>
          <w:rFonts w:ascii="Times New Roman" w:hAnsi="Times New Roman"/>
          <w:lang w:val="en-US"/>
        </w:rPr>
        <w:t xml:space="preserve">, K., Rubinetti, D., Schudel, S., </w:t>
      </w:r>
      <w:proofErr w:type="spellStart"/>
      <w:r w:rsidRPr="007034C5">
        <w:rPr>
          <w:rFonts w:ascii="Times New Roman" w:hAnsi="Times New Roman"/>
          <w:lang w:val="en-US"/>
        </w:rPr>
        <w:t>Schemminger</w:t>
      </w:r>
      <w:proofErr w:type="spellEnd"/>
      <w:r w:rsidRPr="007034C5">
        <w:rPr>
          <w:rFonts w:ascii="Times New Roman" w:hAnsi="Times New Roman"/>
          <w:lang w:val="en-US"/>
        </w:rPr>
        <w:t xml:space="preserve">, J., Martynenko, A., </w:t>
      </w:r>
      <w:proofErr w:type="spellStart"/>
      <w:r w:rsidRPr="007034C5">
        <w:rPr>
          <w:rFonts w:ascii="Times New Roman" w:hAnsi="Times New Roman"/>
          <w:lang w:val="en-US"/>
        </w:rPr>
        <w:t>Defraeye</w:t>
      </w:r>
      <w:proofErr w:type="spellEnd"/>
      <w:r w:rsidRPr="007034C5">
        <w:rPr>
          <w:rFonts w:ascii="Times New Roman" w:hAnsi="Times New Roman"/>
          <w:lang w:val="en-US"/>
        </w:rPr>
        <w:t xml:space="preserve">, T. (2022). How </w:t>
      </w:r>
      <w:proofErr w:type="spellStart"/>
      <w:r w:rsidRPr="007034C5">
        <w:rPr>
          <w:rFonts w:ascii="Times New Roman" w:hAnsi="Times New Roman"/>
          <w:lang w:val="en-US"/>
        </w:rPr>
        <w:t>mach</w:t>
      </w:r>
      <w:proofErr w:type="spellEnd"/>
      <w:r w:rsidRPr="007034C5">
        <w:rPr>
          <w:rFonts w:ascii="Times New Roman" w:hAnsi="Times New Roman"/>
          <w:lang w:val="en-US"/>
        </w:rPr>
        <w:t xml:space="preserve"> </w:t>
      </w:r>
      <w:proofErr w:type="spellStart"/>
      <w:r w:rsidRPr="007034C5">
        <w:rPr>
          <w:rFonts w:ascii="Times New Roman" w:hAnsi="Times New Roman"/>
          <w:lang w:val="en-US"/>
        </w:rPr>
        <w:t>do</w:t>
      </w:r>
      <w:proofErr w:type="spellEnd"/>
      <w:r w:rsidRPr="007034C5">
        <w:rPr>
          <w:rFonts w:ascii="Times New Roman" w:hAnsi="Times New Roman"/>
          <w:lang w:val="en-US"/>
        </w:rPr>
        <w:t xml:space="preserve"> process parameters affect the residual quality </w:t>
      </w:r>
      <w:r w:rsidRPr="007034C5">
        <w:rPr>
          <w:rFonts w:ascii="Times New Roman" w:hAnsi="Times New Roman"/>
          <w:lang w:val="en-US"/>
        </w:rPr>
        <w:lastRenderedPageBreak/>
        <w:t xml:space="preserve">attributes of dried fruits and vegetable for convective drying. </w:t>
      </w:r>
      <w:r w:rsidRPr="007034C5">
        <w:rPr>
          <w:rFonts w:ascii="Times New Roman" w:hAnsi="Times New Roman"/>
          <w:i/>
          <w:lang w:val="en-US"/>
        </w:rPr>
        <w:t>Food and Bioproducts Processing</w:t>
      </w:r>
      <w:r w:rsidRPr="007034C5">
        <w:rPr>
          <w:rFonts w:ascii="Times New Roman" w:hAnsi="Times New Roman"/>
          <w:lang w:val="en-US"/>
        </w:rPr>
        <w:t xml:space="preserve">, 131, 176-190. </w:t>
      </w:r>
    </w:p>
    <w:p w14:paraId="4F633F11" w14:textId="77777777" w:rsidR="00D84C65" w:rsidRPr="00205136" w:rsidRDefault="00D84C65" w:rsidP="00650D68">
      <w:pPr>
        <w:spacing w:after="200"/>
        <w:ind w:firstLine="0"/>
        <w:rPr>
          <w:rFonts w:ascii="Times New Roman" w:hAnsi="Times New Roman"/>
          <w:lang w:val="en-US"/>
        </w:rPr>
      </w:pPr>
      <w:proofErr w:type="spellStart"/>
      <w:r w:rsidRPr="007034C5">
        <w:rPr>
          <w:rFonts w:ascii="Times New Roman" w:hAnsi="Times New Roman"/>
          <w:lang w:val="en-US"/>
        </w:rPr>
        <w:t>Pomiferous</w:t>
      </w:r>
      <w:proofErr w:type="spellEnd"/>
      <w:r w:rsidRPr="007034C5">
        <w:rPr>
          <w:rFonts w:ascii="Times New Roman" w:hAnsi="Times New Roman"/>
          <w:lang w:val="en-US"/>
        </w:rPr>
        <w:t xml:space="preserve">, 2023. </w:t>
      </w:r>
      <w:proofErr w:type="spellStart"/>
      <w:r w:rsidRPr="007034C5">
        <w:rPr>
          <w:rFonts w:ascii="Times New Roman" w:hAnsi="Times New Roman"/>
          <w:lang w:val="en-US"/>
        </w:rPr>
        <w:t>Starking</w:t>
      </w:r>
      <w:proofErr w:type="spellEnd"/>
      <w:r w:rsidRPr="007034C5">
        <w:rPr>
          <w:rFonts w:ascii="Times New Roman" w:hAnsi="Times New Roman"/>
          <w:lang w:val="en-US"/>
        </w:rPr>
        <w:t xml:space="preserve"> Delicious.</w:t>
      </w:r>
      <w:r w:rsidR="00C54A04" w:rsidRPr="007034C5">
        <w:rPr>
          <w:rFonts w:ascii="Times New Roman" w:hAnsi="Times New Roman"/>
          <w:lang w:val="en-US"/>
        </w:rPr>
        <w:t xml:space="preserve"> Available: </w:t>
      </w:r>
      <w:hyperlink r:id="rId36" w:history="1">
        <w:r w:rsidRPr="007034C5">
          <w:rPr>
            <w:rStyle w:val="-"/>
            <w:rFonts w:ascii="Times New Roman" w:hAnsi="Times New Roman"/>
            <w:lang w:val="en-US"/>
          </w:rPr>
          <w:t>https://pomiferous.com/applebyname/starking-delicious-id-8238</w:t>
        </w:r>
      </w:hyperlink>
    </w:p>
    <w:p w14:paraId="2D7754DB" w14:textId="77777777" w:rsidR="00DC180D" w:rsidRPr="00BE6627" w:rsidRDefault="00DC180D" w:rsidP="00650D68">
      <w:pPr>
        <w:spacing w:after="200"/>
        <w:ind w:firstLine="0"/>
        <w:rPr>
          <w:rFonts w:ascii="Times New Roman" w:hAnsi="Times New Roman"/>
          <w:iCs/>
          <w:szCs w:val="24"/>
          <w:shd w:val="clear" w:color="auto" w:fill="FFFFFF"/>
          <w:lang w:val="en-US"/>
        </w:rPr>
      </w:pPr>
      <w:proofErr w:type="spellStart"/>
      <w:r w:rsidRPr="007034C5">
        <w:rPr>
          <w:rFonts w:ascii="Times New Roman" w:hAnsi="Times New Roman"/>
          <w:szCs w:val="24"/>
          <w:shd w:val="clear" w:color="auto" w:fill="FFFFFF"/>
          <w:lang w:val="en-US"/>
        </w:rPr>
        <w:t>Prawiranto</w:t>
      </w:r>
      <w:proofErr w:type="spellEnd"/>
      <w:r w:rsidRPr="007034C5">
        <w:rPr>
          <w:rFonts w:ascii="Times New Roman" w:hAnsi="Times New Roman"/>
          <w:szCs w:val="24"/>
          <w:shd w:val="clear" w:color="auto" w:fill="FFFFFF"/>
          <w:lang w:val="en-US"/>
        </w:rPr>
        <w:t xml:space="preserve">, K., </w:t>
      </w:r>
      <w:proofErr w:type="spellStart"/>
      <w:r w:rsidRPr="007034C5">
        <w:rPr>
          <w:rFonts w:ascii="Times New Roman" w:hAnsi="Times New Roman"/>
          <w:szCs w:val="24"/>
          <w:shd w:val="clear" w:color="auto" w:fill="FFFFFF"/>
          <w:lang w:val="en-US"/>
        </w:rPr>
        <w:t>Defraeye</w:t>
      </w:r>
      <w:proofErr w:type="spellEnd"/>
      <w:r w:rsidRPr="007034C5">
        <w:rPr>
          <w:rFonts w:ascii="Times New Roman" w:hAnsi="Times New Roman"/>
          <w:szCs w:val="24"/>
          <w:shd w:val="clear" w:color="auto" w:fill="FFFFFF"/>
          <w:lang w:val="en-US"/>
        </w:rPr>
        <w:t xml:space="preserve">, T., Derome, D., </w:t>
      </w:r>
      <w:proofErr w:type="spellStart"/>
      <w:r w:rsidRPr="007034C5">
        <w:rPr>
          <w:rFonts w:ascii="Times New Roman" w:hAnsi="Times New Roman"/>
          <w:szCs w:val="24"/>
          <w:shd w:val="clear" w:color="auto" w:fill="FFFFFF"/>
          <w:lang w:val="en-US"/>
        </w:rPr>
        <w:t>Bühlmann</w:t>
      </w:r>
      <w:proofErr w:type="spellEnd"/>
      <w:r w:rsidRPr="007034C5">
        <w:rPr>
          <w:rFonts w:ascii="Times New Roman" w:hAnsi="Times New Roman"/>
          <w:szCs w:val="24"/>
          <w:shd w:val="clear" w:color="auto" w:fill="FFFFFF"/>
          <w:lang w:val="en-US"/>
        </w:rPr>
        <w:t xml:space="preserve">, A., Hartmann, S., </w:t>
      </w:r>
      <w:proofErr w:type="spellStart"/>
      <w:r w:rsidRPr="007034C5">
        <w:rPr>
          <w:rFonts w:ascii="Times New Roman" w:hAnsi="Times New Roman"/>
          <w:szCs w:val="24"/>
          <w:shd w:val="clear" w:color="auto" w:fill="FFFFFF"/>
          <w:lang w:val="en-US"/>
        </w:rPr>
        <w:t>Verboven</w:t>
      </w:r>
      <w:proofErr w:type="spellEnd"/>
      <w:r w:rsidRPr="007034C5">
        <w:rPr>
          <w:rFonts w:ascii="Times New Roman" w:hAnsi="Times New Roman"/>
          <w:szCs w:val="24"/>
          <w:shd w:val="clear" w:color="auto" w:fill="FFFFFF"/>
          <w:lang w:val="en-US"/>
        </w:rPr>
        <w:t xml:space="preserve">, P., Nikolai, B., </w:t>
      </w:r>
      <w:proofErr w:type="spellStart"/>
      <w:r w:rsidRPr="007034C5">
        <w:rPr>
          <w:rFonts w:ascii="Times New Roman" w:hAnsi="Times New Roman"/>
          <w:szCs w:val="24"/>
          <w:shd w:val="clear" w:color="auto" w:fill="FFFFFF"/>
          <w:lang w:val="en-US"/>
        </w:rPr>
        <w:t>Carmeliet</w:t>
      </w:r>
      <w:proofErr w:type="spellEnd"/>
      <w:r w:rsidRPr="007034C5">
        <w:rPr>
          <w:rFonts w:ascii="Times New Roman" w:hAnsi="Times New Roman"/>
          <w:szCs w:val="24"/>
          <w:shd w:val="clear" w:color="auto" w:fill="FFFFFF"/>
          <w:lang w:val="en-US"/>
        </w:rPr>
        <w:t>, J. (2019). </w:t>
      </w:r>
      <w:r w:rsidRPr="007034C5">
        <w:rPr>
          <w:rFonts w:ascii="Times New Roman" w:hAnsi="Times New Roman"/>
          <w:iCs/>
          <w:szCs w:val="24"/>
          <w:shd w:val="clear" w:color="auto" w:fill="FFFFFF"/>
          <w:lang w:val="en-US"/>
        </w:rPr>
        <w:t xml:space="preserve">Impact of drying methods on the changes of fruit microstructure unveiled by X-ray micro-computed tomography. </w:t>
      </w:r>
      <w:r w:rsidRPr="00205136">
        <w:rPr>
          <w:rFonts w:ascii="Times New Roman" w:hAnsi="Times New Roman"/>
          <w:i/>
          <w:iCs/>
          <w:szCs w:val="24"/>
          <w:shd w:val="clear" w:color="auto" w:fill="FFFFFF"/>
          <w:lang w:val="en-US"/>
        </w:rPr>
        <w:t>RSC Advances</w:t>
      </w:r>
      <w:r w:rsidRPr="00205136">
        <w:rPr>
          <w:rFonts w:ascii="Times New Roman" w:hAnsi="Times New Roman"/>
          <w:iCs/>
          <w:szCs w:val="24"/>
          <w:shd w:val="clear" w:color="auto" w:fill="FFFFFF"/>
          <w:lang w:val="en-US"/>
        </w:rPr>
        <w:t>, 9(19), 10606–10624.</w:t>
      </w:r>
    </w:p>
    <w:p w14:paraId="55FF1BB1" w14:textId="77777777" w:rsidR="006F4955" w:rsidRPr="006F4955" w:rsidRDefault="006F4955" w:rsidP="00650D68">
      <w:pPr>
        <w:spacing w:after="200"/>
        <w:ind w:firstLine="0"/>
        <w:rPr>
          <w:rFonts w:ascii="Times New Roman" w:hAnsi="Times New Roman"/>
          <w:iCs/>
          <w:szCs w:val="24"/>
          <w:shd w:val="clear" w:color="auto" w:fill="FFFFFF"/>
          <w:lang w:val="en-US"/>
        </w:rPr>
      </w:pPr>
      <w:r>
        <w:rPr>
          <w:rFonts w:ascii="Times New Roman" w:hAnsi="Times New Roman"/>
          <w:iCs/>
          <w:szCs w:val="24"/>
          <w:shd w:val="clear" w:color="auto" w:fill="FFFFFF"/>
          <w:lang w:val="en-US"/>
        </w:rPr>
        <w:t xml:space="preserve">PSL, 2023. </w:t>
      </w:r>
      <w:proofErr w:type="spellStart"/>
      <w:r>
        <w:rPr>
          <w:rFonts w:ascii="Times New Roman" w:hAnsi="Times New Roman"/>
          <w:iCs/>
          <w:szCs w:val="24"/>
          <w:shd w:val="clear" w:color="auto" w:fill="FFFFFF"/>
          <w:lang w:val="en-US"/>
        </w:rPr>
        <w:t>CakeStand</w:t>
      </w:r>
      <w:proofErr w:type="spellEnd"/>
      <w:r>
        <w:rPr>
          <w:rFonts w:ascii="Times New Roman" w:hAnsi="Times New Roman"/>
          <w:iCs/>
          <w:szCs w:val="24"/>
          <w:shd w:val="clear" w:color="auto" w:fill="FFFFFF"/>
          <w:lang w:val="en-US"/>
        </w:rPr>
        <w:t xml:space="preserve"> – Vacuum Tray Dryers. Available at</w:t>
      </w:r>
      <w:r w:rsidRPr="006F4955">
        <w:rPr>
          <w:rFonts w:ascii="Times New Roman" w:hAnsi="Times New Roman"/>
          <w:iCs/>
          <w:szCs w:val="24"/>
          <w:shd w:val="clear" w:color="auto" w:fill="FFFFFF"/>
          <w:lang w:val="en-US"/>
        </w:rPr>
        <w:t xml:space="preserve">: </w:t>
      </w:r>
      <w:hyperlink r:id="rId37" w:history="1">
        <w:r w:rsidRPr="00E42577">
          <w:rPr>
            <w:rStyle w:val="-"/>
            <w:rFonts w:ascii="Times New Roman" w:hAnsi="Times New Roman"/>
            <w:iCs/>
            <w:szCs w:val="24"/>
            <w:shd w:val="clear" w:color="auto" w:fill="FFFFFF"/>
            <w:lang w:val="en-US"/>
          </w:rPr>
          <w:t>https://powdersystems.com/solutions/filter-dryer-systems/cakestand-vacuum-tray-dryers/</w:t>
        </w:r>
      </w:hyperlink>
    </w:p>
    <w:p w14:paraId="36D62FBD" w14:textId="77777777" w:rsidR="0090076F" w:rsidRPr="00237E88" w:rsidRDefault="0090076F" w:rsidP="00650D68">
      <w:pPr>
        <w:spacing w:after="200"/>
        <w:ind w:firstLine="0"/>
        <w:rPr>
          <w:rFonts w:ascii="Times New Roman" w:hAnsi="Times New Roman"/>
          <w:lang w:val="en-US"/>
        </w:rPr>
      </w:pPr>
      <w:r w:rsidRPr="007034C5">
        <w:rPr>
          <w:rFonts w:ascii="Times New Roman" w:hAnsi="Times New Roman"/>
          <w:lang w:val="en-US"/>
        </w:rPr>
        <w:t xml:space="preserve">Rizzolo, A., Vanoli, M., </w:t>
      </w:r>
      <w:proofErr w:type="spellStart"/>
      <w:r w:rsidRPr="007034C5">
        <w:rPr>
          <w:rFonts w:ascii="Times New Roman" w:hAnsi="Times New Roman"/>
          <w:lang w:val="en-US"/>
        </w:rPr>
        <w:t>Cortellino</w:t>
      </w:r>
      <w:proofErr w:type="spellEnd"/>
      <w:r w:rsidRPr="007034C5">
        <w:rPr>
          <w:rFonts w:ascii="Times New Roman" w:hAnsi="Times New Roman"/>
          <w:lang w:val="en-US"/>
        </w:rPr>
        <w:t xml:space="preserve">, G., Spinelli, L., Torricelli, A. (2011). Quality characteristics of air-dried apple rings: Influence of storage time and fruit maturity measured by time-resolved reflectance spectroscopy. </w:t>
      </w:r>
      <w:r w:rsidRPr="007034C5">
        <w:rPr>
          <w:rFonts w:ascii="Times New Roman" w:hAnsi="Times New Roman"/>
          <w:i/>
          <w:lang w:val="en-US"/>
        </w:rPr>
        <w:t>Procedia Food Science</w:t>
      </w:r>
      <w:r w:rsidRPr="007034C5">
        <w:rPr>
          <w:rFonts w:ascii="Times New Roman" w:hAnsi="Times New Roman"/>
          <w:lang w:val="en-US"/>
        </w:rPr>
        <w:t>, 1: 216-223.</w:t>
      </w:r>
    </w:p>
    <w:p w14:paraId="51F248B7" w14:textId="77777777" w:rsidR="00D4173E" w:rsidRPr="00D4173E" w:rsidRDefault="00D4173E" w:rsidP="00650D68">
      <w:pPr>
        <w:spacing w:after="200"/>
        <w:ind w:firstLine="0"/>
        <w:rPr>
          <w:rFonts w:ascii="Times New Roman" w:hAnsi="Times New Roman"/>
          <w:lang w:val="en-US"/>
        </w:rPr>
      </w:pPr>
      <w:r>
        <w:rPr>
          <w:rFonts w:ascii="Times New Roman" w:hAnsi="Times New Roman"/>
          <w:lang w:val="en-US"/>
        </w:rPr>
        <w:t>Roby</w:t>
      </w:r>
      <w:r w:rsidRPr="00D4173E">
        <w:rPr>
          <w:rFonts w:ascii="Times New Roman" w:hAnsi="Times New Roman"/>
          <w:lang w:val="en-US"/>
        </w:rPr>
        <w:t xml:space="preserve">, </w:t>
      </w:r>
      <w:r>
        <w:rPr>
          <w:rFonts w:ascii="Times New Roman" w:hAnsi="Times New Roman"/>
          <w:lang w:val="en-US"/>
        </w:rPr>
        <w:t>M</w:t>
      </w:r>
      <w:r w:rsidRPr="00D4173E">
        <w:rPr>
          <w:rFonts w:ascii="Times New Roman" w:hAnsi="Times New Roman"/>
          <w:lang w:val="en-US"/>
        </w:rPr>
        <w:t>.</w:t>
      </w:r>
      <w:r>
        <w:rPr>
          <w:rFonts w:ascii="Times New Roman" w:hAnsi="Times New Roman"/>
          <w:lang w:val="en-US"/>
        </w:rPr>
        <w:t>H</w:t>
      </w:r>
      <w:r w:rsidRPr="00D4173E">
        <w:rPr>
          <w:rFonts w:ascii="Times New Roman" w:hAnsi="Times New Roman"/>
          <w:lang w:val="en-US"/>
        </w:rPr>
        <w:t>.</w:t>
      </w:r>
      <w:r>
        <w:rPr>
          <w:rFonts w:ascii="Times New Roman" w:hAnsi="Times New Roman"/>
          <w:lang w:val="en-US"/>
        </w:rPr>
        <w:t>H</w:t>
      </w:r>
      <w:r w:rsidRPr="00D4173E">
        <w:rPr>
          <w:rFonts w:ascii="Times New Roman" w:hAnsi="Times New Roman"/>
          <w:lang w:val="en-US"/>
        </w:rPr>
        <w:t xml:space="preserve">., </w:t>
      </w:r>
      <w:r>
        <w:rPr>
          <w:rFonts w:ascii="Times New Roman" w:hAnsi="Times New Roman"/>
          <w:lang w:val="en-US"/>
        </w:rPr>
        <w:t>Tawab</w:t>
      </w:r>
      <w:r w:rsidRPr="00D4173E">
        <w:rPr>
          <w:rFonts w:ascii="Times New Roman" w:hAnsi="Times New Roman"/>
          <w:lang w:val="en-US"/>
        </w:rPr>
        <w:t xml:space="preserve">, </w:t>
      </w:r>
      <w:r>
        <w:rPr>
          <w:rFonts w:ascii="Times New Roman" w:hAnsi="Times New Roman"/>
          <w:lang w:val="en-US"/>
        </w:rPr>
        <w:t>S</w:t>
      </w:r>
      <w:r w:rsidRPr="00D4173E">
        <w:rPr>
          <w:rFonts w:ascii="Times New Roman" w:hAnsi="Times New Roman"/>
          <w:lang w:val="en-US"/>
        </w:rPr>
        <w:t>.</w:t>
      </w:r>
      <w:r>
        <w:rPr>
          <w:rFonts w:ascii="Times New Roman" w:hAnsi="Times New Roman"/>
          <w:lang w:val="en-US"/>
        </w:rPr>
        <w:t>A</w:t>
      </w:r>
      <w:r w:rsidRPr="00D4173E">
        <w:rPr>
          <w:rFonts w:ascii="Times New Roman" w:hAnsi="Times New Roman"/>
          <w:lang w:val="en-US"/>
        </w:rPr>
        <w:t>.</w:t>
      </w:r>
      <w:r>
        <w:rPr>
          <w:rFonts w:ascii="Times New Roman" w:hAnsi="Times New Roman"/>
          <w:lang w:val="en-US"/>
        </w:rPr>
        <w:t>A</w:t>
      </w:r>
      <w:r w:rsidRPr="00D4173E">
        <w:rPr>
          <w:rFonts w:ascii="Times New Roman" w:hAnsi="Times New Roman"/>
          <w:lang w:val="en-US"/>
        </w:rPr>
        <w:t xml:space="preserve">., </w:t>
      </w:r>
      <w:r>
        <w:rPr>
          <w:rFonts w:ascii="Times New Roman" w:hAnsi="Times New Roman"/>
          <w:lang w:val="en-US"/>
        </w:rPr>
        <w:t>AbuEl</w:t>
      </w:r>
      <w:r w:rsidRPr="00D4173E">
        <w:rPr>
          <w:rFonts w:ascii="Times New Roman" w:hAnsi="Times New Roman"/>
          <w:lang w:val="en-US"/>
        </w:rPr>
        <w:t>-</w:t>
      </w:r>
      <w:r>
        <w:rPr>
          <w:rFonts w:ascii="Times New Roman" w:hAnsi="Times New Roman"/>
          <w:lang w:val="en-US"/>
        </w:rPr>
        <w:t xml:space="preserve">Hassan, A.M.A. (2019) Effect of  Different Pre-Drying </w:t>
      </w:r>
      <w:proofErr w:type="spellStart"/>
      <w:r>
        <w:rPr>
          <w:rFonts w:ascii="Times New Roman" w:hAnsi="Times New Roman"/>
          <w:lang w:val="en-US"/>
        </w:rPr>
        <w:t>Treatmeants</w:t>
      </w:r>
      <w:proofErr w:type="spellEnd"/>
      <w:r>
        <w:rPr>
          <w:rFonts w:ascii="Times New Roman" w:hAnsi="Times New Roman"/>
          <w:lang w:val="en-US"/>
        </w:rPr>
        <w:t xml:space="preserve"> on The Quality of Dried Apple Slices. Egyptian Journal of Food Science. 47(1), 131-138.</w:t>
      </w:r>
    </w:p>
    <w:p w14:paraId="56DC7344" w14:textId="77777777" w:rsidR="00AF373F" w:rsidRDefault="00AF373F" w:rsidP="00650D68">
      <w:pPr>
        <w:spacing w:after="200"/>
        <w:ind w:firstLine="0"/>
        <w:rPr>
          <w:rFonts w:ascii="Times New Roman" w:hAnsi="Times New Roman"/>
          <w:lang w:val="en-US"/>
        </w:rPr>
      </w:pPr>
      <w:r w:rsidRPr="007034C5">
        <w:rPr>
          <w:rFonts w:ascii="Times New Roman" w:hAnsi="Times New Roman"/>
          <w:lang w:val="en-US"/>
        </w:rPr>
        <w:t xml:space="preserve">Sadler, M.J., Gibson, S., Whelan, K., Ha, M.A., Lovegrove, J., Higgs, J. (2019). Dried fruit and public health – what does the evidence tell us?. </w:t>
      </w:r>
      <w:r w:rsidRPr="007034C5">
        <w:rPr>
          <w:rFonts w:ascii="Times New Roman" w:hAnsi="Times New Roman"/>
          <w:i/>
          <w:lang w:val="en-US"/>
        </w:rPr>
        <w:t>International Journal of Food Sciences and Nutrition</w:t>
      </w:r>
      <w:r w:rsidRPr="007034C5">
        <w:rPr>
          <w:rFonts w:ascii="Times New Roman" w:hAnsi="Times New Roman"/>
          <w:lang w:val="en-US"/>
        </w:rPr>
        <w:t>, 70(6).</w:t>
      </w:r>
    </w:p>
    <w:p w14:paraId="623EC8EC" w14:textId="77777777" w:rsidR="00012B54" w:rsidRPr="00012B54" w:rsidRDefault="00012B54" w:rsidP="00012B54">
      <w:pPr>
        <w:spacing w:after="200"/>
        <w:ind w:firstLine="0"/>
        <w:rPr>
          <w:rFonts w:ascii="Times New Roman" w:hAnsi="Times New Roman"/>
          <w:szCs w:val="24"/>
          <w:lang w:val="en-US"/>
        </w:rPr>
      </w:pPr>
      <w:r>
        <w:rPr>
          <w:rFonts w:ascii="Times New Roman" w:hAnsi="Times New Roman"/>
          <w:color w:val="000000"/>
          <w:szCs w:val="24"/>
          <w:shd w:val="clear" w:color="auto" w:fill="FFFFFF"/>
          <w:lang w:val="en-US"/>
        </w:rPr>
        <w:t>Sacilik, K. and</w:t>
      </w:r>
      <w:r w:rsidRPr="00012B54">
        <w:rPr>
          <w:rFonts w:ascii="Times New Roman" w:hAnsi="Times New Roman"/>
          <w:color w:val="000000"/>
          <w:szCs w:val="24"/>
          <w:shd w:val="clear" w:color="auto" w:fill="FFFFFF"/>
          <w:lang w:val="en-US"/>
        </w:rPr>
        <w:t xml:space="preserve"> </w:t>
      </w:r>
      <w:proofErr w:type="spellStart"/>
      <w:r w:rsidRPr="00012B54">
        <w:rPr>
          <w:rFonts w:ascii="Times New Roman" w:hAnsi="Times New Roman"/>
          <w:color w:val="000000"/>
          <w:szCs w:val="24"/>
          <w:shd w:val="clear" w:color="auto" w:fill="FFFFFF"/>
          <w:lang w:val="en-US"/>
        </w:rPr>
        <w:t>Elicin</w:t>
      </w:r>
      <w:proofErr w:type="spellEnd"/>
      <w:r w:rsidRPr="00012B54">
        <w:rPr>
          <w:rFonts w:ascii="Times New Roman" w:hAnsi="Times New Roman"/>
          <w:color w:val="000000"/>
          <w:szCs w:val="24"/>
          <w:shd w:val="clear" w:color="auto" w:fill="FFFFFF"/>
          <w:lang w:val="en-US"/>
        </w:rPr>
        <w:t>,</w:t>
      </w:r>
      <w:r>
        <w:rPr>
          <w:rFonts w:ascii="Times New Roman" w:hAnsi="Times New Roman"/>
          <w:color w:val="000000"/>
          <w:szCs w:val="24"/>
          <w:shd w:val="clear" w:color="auto" w:fill="FFFFFF"/>
          <w:lang w:val="en-US"/>
        </w:rPr>
        <w:t xml:space="preserve"> A.K. (2006)</w:t>
      </w:r>
      <w:r w:rsidRPr="00012B54">
        <w:rPr>
          <w:rFonts w:ascii="Times New Roman" w:hAnsi="Times New Roman"/>
          <w:color w:val="000000"/>
          <w:szCs w:val="24"/>
          <w:shd w:val="clear" w:color="auto" w:fill="FFFFFF"/>
          <w:lang w:val="en-US"/>
        </w:rPr>
        <w:t xml:space="preserve"> “The thin layer drying characteristics of organic apple slices,” </w:t>
      </w:r>
      <w:r w:rsidRPr="00012B54">
        <w:rPr>
          <w:rFonts w:ascii="Times New Roman" w:hAnsi="Times New Roman"/>
          <w:i/>
          <w:iCs/>
          <w:color w:val="000000"/>
          <w:szCs w:val="24"/>
          <w:shd w:val="clear" w:color="auto" w:fill="FFFFFF"/>
          <w:lang w:val="en-US"/>
        </w:rPr>
        <w:t>Journal of Food Engineering</w:t>
      </w:r>
      <w:r>
        <w:rPr>
          <w:rFonts w:ascii="Times New Roman" w:hAnsi="Times New Roman"/>
          <w:color w:val="000000"/>
          <w:szCs w:val="24"/>
          <w:shd w:val="clear" w:color="auto" w:fill="FFFFFF"/>
          <w:lang w:val="en-US"/>
        </w:rPr>
        <w:t>, vol. 73, no. 3, pp. 281–289</w:t>
      </w:r>
      <w:r w:rsidRPr="00012B54">
        <w:rPr>
          <w:rFonts w:ascii="Times New Roman" w:hAnsi="Times New Roman"/>
          <w:color w:val="000000"/>
          <w:szCs w:val="24"/>
          <w:shd w:val="clear" w:color="auto" w:fill="FFFFFF"/>
          <w:lang w:val="en-US"/>
        </w:rPr>
        <w:t>.</w:t>
      </w:r>
    </w:p>
    <w:p w14:paraId="1DAF020B" w14:textId="77777777" w:rsidR="007A767E" w:rsidRDefault="007A767E" w:rsidP="00650D68">
      <w:pPr>
        <w:spacing w:after="200"/>
        <w:ind w:firstLine="0"/>
        <w:rPr>
          <w:rFonts w:ascii="Times New Roman" w:hAnsi="Times New Roman"/>
          <w:i/>
          <w:iCs/>
          <w:szCs w:val="24"/>
          <w:shd w:val="clear" w:color="auto" w:fill="FFFFFF"/>
          <w:lang w:val="en-US"/>
        </w:rPr>
      </w:pPr>
      <w:r w:rsidRPr="007034C5">
        <w:rPr>
          <w:rFonts w:ascii="Times New Roman" w:hAnsi="Times New Roman"/>
          <w:szCs w:val="24"/>
          <w:shd w:val="clear" w:color="auto" w:fill="FFFFFF"/>
          <w:lang w:val="en-US"/>
        </w:rPr>
        <w:t xml:space="preserve">Sandoval-Ramírez, B. A., Catalán, Ú., Calderón-Pérez, L., </w:t>
      </w:r>
      <w:proofErr w:type="spellStart"/>
      <w:r w:rsidRPr="007034C5">
        <w:rPr>
          <w:rFonts w:ascii="Times New Roman" w:hAnsi="Times New Roman"/>
          <w:szCs w:val="24"/>
          <w:shd w:val="clear" w:color="auto" w:fill="FFFFFF"/>
          <w:lang w:val="en-US"/>
        </w:rPr>
        <w:t>Companys</w:t>
      </w:r>
      <w:proofErr w:type="spellEnd"/>
      <w:r w:rsidRPr="007034C5">
        <w:rPr>
          <w:rFonts w:ascii="Times New Roman" w:hAnsi="Times New Roman"/>
          <w:szCs w:val="24"/>
          <w:shd w:val="clear" w:color="auto" w:fill="FFFFFF"/>
          <w:lang w:val="en-US"/>
        </w:rPr>
        <w:t>, J., Pla-</w:t>
      </w:r>
      <w:proofErr w:type="spellStart"/>
      <w:r w:rsidRPr="007034C5">
        <w:rPr>
          <w:rFonts w:ascii="Times New Roman" w:hAnsi="Times New Roman"/>
          <w:szCs w:val="24"/>
          <w:shd w:val="clear" w:color="auto" w:fill="FFFFFF"/>
          <w:lang w:val="en-US"/>
        </w:rPr>
        <w:t>Pagà</w:t>
      </w:r>
      <w:proofErr w:type="spellEnd"/>
      <w:r w:rsidRPr="007034C5">
        <w:rPr>
          <w:rFonts w:ascii="Times New Roman" w:hAnsi="Times New Roman"/>
          <w:szCs w:val="24"/>
          <w:shd w:val="clear" w:color="auto" w:fill="FFFFFF"/>
          <w:lang w:val="en-US"/>
        </w:rPr>
        <w:t xml:space="preserve">, L., Ludwig, I. A., … </w:t>
      </w:r>
      <w:proofErr w:type="spellStart"/>
      <w:r w:rsidRPr="007034C5">
        <w:rPr>
          <w:rFonts w:ascii="Times New Roman" w:hAnsi="Times New Roman"/>
          <w:szCs w:val="24"/>
          <w:shd w:val="clear" w:color="auto" w:fill="FFFFFF"/>
          <w:lang w:val="en-US"/>
        </w:rPr>
        <w:t>Solà</w:t>
      </w:r>
      <w:proofErr w:type="spellEnd"/>
      <w:r w:rsidRPr="007034C5">
        <w:rPr>
          <w:rFonts w:ascii="Times New Roman" w:hAnsi="Times New Roman"/>
          <w:szCs w:val="24"/>
          <w:shd w:val="clear" w:color="auto" w:fill="FFFFFF"/>
          <w:lang w:val="en-US"/>
        </w:rPr>
        <w:t>, R. (2020). </w:t>
      </w:r>
      <w:r w:rsidRPr="007034C5">
        <w:rPr>
          <w:rFonts w:ascii="Times New Roman" w:hAnsi="Times New Roman"/>
          <w:i/>
          <w:iCs/>
          <w:szCs w:val="24"/>
          <w:shd w:val="clear" w:color="auto" w:fill="FFFFFF"/>
          <w:lang w:val="en-US"/>
        </w:rPr>
        <w:t>The effects and associations of whole-apple intake on diverse cardiovascular risk factors. A narrative review. Critical Reviews in Food Science and Nutrition, 1–14.</w:t>
      </w:r>
    </w:p>
    <w:p w14:paraId="5DEE2095" w14:textId="77777777" w:rsidR="00764D27" w:rsidRPr="00764D27" w:rsidRDefault="00764D27" w:rsidP="00764D27">
      <w:pPr>
        <w:shd w:val="clear" w:color="auto" w:fill="FFFFFF"/>
        <w:spacing w:after="200"/>
        <w:ind w:firstLine="0"/>
        <w:rPr>
          <w:rFonts w:ascii="Times New Roman" w:hAnsi="Times New Roman"/>
          <w:szCs w:val="24"/>
          <w:lang w:val="en-US"/>
        </w:rPr>
      </w:pPr>
      <w:r w:rsidRPr="00764D27">
        <w:rPr>
          <w:rStyle w:val="element-citation"/>
          <w:rFonts w:ascii="Times New Roman" w:hAnsi="Times New Roman"/>
          <w:szCs w:val="24"/>
          <w:lang w:val="en-US"/>
        </w:rPr>
        <w:t xml:space="preserve">Shrestha L., Crichton S.O.J., Kulig B., Kiesel B., Hensel O., </w:t>
      </w:r>
      <w:r>
        <w:rPr>
          <w:rStyle w:val="element-citation"/>
          <w:rFonts w:ascii="Times New Roman" w:hAnsi="Times New Roman"/>
          <w:szCs w:val="24"/>
          <w:lang w:val="en-US"/>
        </w:rPr>
        <w:t>&amp;</w:t>
      </w:r>
      <w:r w:rsidRPr="00764D27">
        <w:rPr>
          <w:rStyle w:val="element-citation"/>
          <w:rFonts w:ascii="Times New Roman" w:hAnsi="Times New Roman"/>
          <w:szCs w:val="24"/>
          <w:lang w:val="en-US"/>
        </w:rPr>
        <w:t xml:space="preserve">Sturm B. </w:t>
      </w:r>
      <w:r>
        <w:rPr>
          <w:rStyle w:val="element-citation"/>
          <w:rFonts w:ascii="Times New Roman" w:hAnsi="Times New Roman"/>
          <w:szCs w:val="24"/>
          <w:lang w:val="en-US"/>
        </w:rPr>
        <w:t xml:space="preserve">(2020) </w:t>
      </w:r>
      <w:r w:rsidRPr="00764D27">
        <w:rPr>
          <w:rStyle w:val="element-citation"/>
          <w:rFonts w:ascii="Times New Roman" w:hAnsi="Times New Roman"/>
          <w:szCs w:val="24"/>
          <w:lang w:val="en-US"/>
        </w:rPr>
        <w:t xml:space="preserve">Comparative analysis of methods and model prediction performance evaluation for </w:t>
      </w:r>
      <w:r w:rsidRPr="00764D27">
        <w:rPr>
          <w:rStyle w:val="element-citation"/>
          <w:rFonts w:ascii="Times New Roman" w:hAnsi="Times New Roman"/>
          <w:szCs w:val="24"/>
          <w:lang w:val="en-US"/>
        </w:rPr>
        <w:lastRenderedPageBreak/>
        <w:t>continuous online non-invasive quality assessment during drying of apples from two cultivars. </w:t>
      </w:r>
      <w:r w:rsidRPr="00764D27">
        <w:rPr>
          <w:rStyle w:val="ref-journal"/>
          <w:rFonts w:ascii="Times New Roman" w:hAnsi="Times New Roman"/>
          <w:i/>
          <w:iCs/>
          <w:szCs w:val="24"/>
          <w:lang w:val="en-US"/>
        </w:rPr>
        <w:t>Therm. Sci. Eng. Prog. </w:t>
      </w:r>
    </w:p>
    <w:p w14:paraId="1364E400" w14:textId="77777777" w:rsidR="008F557B" w:rsidRPr="007034C5" w:rsidRDefault="00B52DCA" w:rsidP="00650D68">
      <w:pPr>
        <w:spacing w:after="200"/>
        <w:ind w:firstLine="0"/>
        <w:rPr>
          <w:rFonts w:ascii="Times New Roman" w:hAnsi="Times New Roman"/>
          <w:lang w:val="en-US"/>
        </w:rPr>
      </w:pPr>
      <w:r w:rsidRPr="007034C5">
        <w:rPr>
          <w:rFonts w:ascii="Times New Roman" w:hAnsi="Times New Roman"/>
          <w:lang w:val="en-US"/>
        </w:rPr>
        <w:t>Statista, 2022</w:t>
      </w:r>
      <w:r w:rsidR="008F557B" w:rsidRPr="007034C5">
        <w:rPr>
          <w:rFonts w:ascii="Times New Roman" w:hAnsi="Times New Roman"/>
          <w:lang w:val="en-US"/>
        </w:rPr>
        <w:t xml:space="preserve">. Global leading apple producing countries in 2021/2022. </w:t>
      </w:r>
      <w:r w:rsidR="00C54A04" w:rsidRPr="007034C5">
        <w:rPr>
          <w:rFonts w:ascii="Times New Roman" w:hAnsi="Times New Roman"/>
          <w:lang w:val="en-US"/>
        </w:rPr>
        <w:t xml:space="preserve">Available: </w:t>
      </w:r>
      <w:hyperlink r:id="rId38" w:history="1">
        <w:r w:rsidR="008F557B" w:rsidRPr="007034C5">
          <w:rPr>
            <w:rStyle w:val="-"/>
            <w:rFonts w:ascii="Times New Roman" w:hAnsi="Times New Roman"/>
            <w:lang w:val="en-US"/>
          </w:rPr>
          <w:t>https://www.statista.com/statistics/279555/global-top-apple-producing-countries/</w:t>
        </w:r>
      </w:hyperlink>
    </w:p>
    <w:p w14:paraId="208B8EBF" w14:textId="77777777" w:rsidR="009C4A2F" w:rsidRPr="007034C5" w:rsidRDefault="00B52DCA" w:rsidP="00650D68">
      <w:pPr>
        <w:spacing w:after="200"/>
        <w:ind w:firstLine="0"/>
        <w:rPr>
          <w:rFonts w:ascii="Times New Roman" w:hAnsi="Times New Roman"/>
          <w:lang w:val="en-US"/>
        </w:rPr>
      </w:pPr>
      <w:r w:rsidRPr="007034C5">
        <w:rPr>
          <w:rFonts w:ascii="Times New Roman" w:hAnsi="Times New Roman"/>
          <w:lang w:val="en-US"/>
        </w:rPr>
        <w:t>Statista, 2022</w:t>
      </w:r>
      <w:r w:rsidR="009C4A2F" w:rsidRPr="007034C5">
        <w:rPr>
          <w:rFonts w:ascii="Times New Roman" w:hAnsi="Times New Roman"/>
          <w:lang w:val="en-US"/>
        </w:rPr>
        <w:t xml:space="preserve">a. Production of dried fruit worldwide in 2021/2022, by type. Available: </w:t>
      </w:r>
      <w:hyperlink r:id="rId39" w:history="1">
        <w:r w:rsidR="009C4A2F" w:rsidRPr="007034C5">
          <w:rPr>
            <w:rStyle w:val="-"/>
            <w:rFonts w:ascii="Times New Roman" w:hAnsi="Times New Roman"/>
            <w:lang w:val="en-US"/>
          </w:rPr>
          <w:t>https://www.statista.com/statistics/959950/dried-fruits-global-production-by-type/</w:t>
        </w:r>
      </w:hyperlink>
    </w:p>
    <w:p w14:paraId="24EFF873" w14:textId="77777777" w:rsidR="00B52DCA" w:rsidRPr="007034C5" w:rsidRDefault="00B52DCA" w:rsidP="00650D68">
      <w:pPr>
        <w:spacing w:after="200"/>
        <w:ind w:firstLine="0"/>
        <w:rPr>
          <w:rFonts w:ascii="Times New Roman" w:hAnsi="Times New Roman"/>
          <w:lang w:val="en-US"/>
        </w:rPr>
      </w:pPr>
      <w:r w:rsidRPr="007034C5">
        <w:rPr>
          <w:rFonts w:ascii="Times New Roman" w:hAnsi="Times New Roman"/>
          <w:lang w:val="en-US"/>
        </w:rPr>
        <w:t xml:space="preserve">Statista 2022b. Dried Fruit market –statistics &amp; facts. Available at: </w:t>
      </w:r>
      <w:hyperlink r:id="rId40" w:anchor="topicOverview" w:history="1">
        <w:r w:rsidRPr="007034C5">
          <w:rPr>
            <w:rStyle w:val="-"/>
            <w:rFonts w:ascii="Times New Roman" w:hAnsi="Times New Roman"/>
            <w:lang w:val="en-US"/>
          </w:rPr>
          <w:t>https://www.statista.com/topics/6002/dried-fruit-market/#topicOverview</w:t>
        </w:r>
      </w:hyperlink>
    </w:p>
    <w:p w14:paraId="251B1D0F" w14:textId="77777777" w:rsidR="00F91EBE" w:rsidRPr="007034C5" w:rsidRDefault="00F91EBE" w:rsidP="00650D68">
      <w:pPr>
        <w:spacing w:after="200"/>
        <w:ind w:firstLine="0"/>
        <w:rPr>
          <w:rFonts w:ascii="Times New Roman" w:hAnsi="Times New Roman"/>
          <w:lang w:val="en-US"/>
        </w:rPr>
      </w:pPr>
      <w:proofErr w:type="spellStart"/>
      <w:r w:rsidRPr="007034C5">
        <w:rPr>
          <w:rFonts w:ascii="Times New Roman" w:hAnsi="Times New Roman"/>
          <w:lang w:val="en-US"/>
        </w:rPr>
        <w:t>USApple</w:t>
      </w:r>
      <w:proofErr w:type="spellEnd"/>
      <w:r w:rsidRPr="007034C5">
        <w:rPr>
          <w:rFonts w:ascii="Times New Roman" w:hAnsi="Times New Roman"/>
          <w:lang w:val="en-US"/>
        </w:rPr>
        <w:t>, 2023. Fuji.</w:t>
      </w:r>
      <w:r w:rsidR="00C54A04" w:rsidRPr="007034C5">
        <w:rPr>
          <w:rFonts w:ascii="Times New Roman" w:hAnsi="Times New Roman"/>
          <w:lang w:val="en-US"/>
        </w:rPr>
        <w:t xml:space="preserve"> Available: </w:t>
      </w:r>
      <w:hyperlink r:id="rId41" w:history="1">
        <w:r w:rsidRPr="007034C5">
          <w:rPr>
            <w:rStyle w:val="-"/>
            <w:rFonts w:ascii="Times New Roman" w:hAnsi="Times New Roman"/>
            <w:lang w:val="en-US"/>
          </w:rPr>
          <w:t>https://usapple.org/apple-variety/fuji-3</w:t>
        </w:r>
      </w:hyperlink>
    </w:p>
    <w:p w14:paraId="1C3694A7" w14:textId="77777777" w:rsidR="00B6310D" w:rsidRPr="007034C5" w:rsidRDefault="00B6310D" w:rsidP="00650D68">
      <w:pPr>
        <w:spacing w:after="200"/>
        <w:ind w:firstLine="0"/>
        <w:rPr>
          <w:rFonts w:ascii="Times New Roman" w:hAnsi="Times New Roman"/>
          <w:lang w:val="en-US"/>
        </w:rPr>
      </w:pPr>
      <w:r w:rsidRPr="007034C5">
        <w:rPr>
          <w:rFonts w:ascii="Times New Roman" w:hAnsi="Times New Roman"/>
          <w:lang w:val="en-US"/>
        </w:rPr>
        <w:t xml:space="preserve">USDA, 2019. Apples, raw, with skin. </w:t>
      </w:r>
      <w:r w:rsidR="00C54A04" w:rsidRPr="007034C5">
        <w:rPr>
          <w:rFonts w:ascii="Times New Roman" w:hAnsi="Times New Roman"/>
          <w:lang w:val="en-US"/>
        </w:rPr>
        <w:t xml:space="preserve">Available: </w:t>
      </w:r>
      <w:hyperlink r:id="rId42" w:anchor="/food-details/171688/nutrients" w:history="1">
        <w:r w:rsidRPr="007034C5">
          <w:rPr>
            <w:rStyle w:val="-"/>
            <w:rFonts w:ascii="Times New Roman" w:hAnsi="Times New Roman"/>
            <w:lang w:val="en-US"/>
          </w:rPr>
          <w:t>https://fdc.nal.usda.gov/fdc-app.html#/food-details/171688/nutrients</w:t>
        </w:r>
      </w:hyperlink>
    </w:p>
    <w:p w14:paraId="74F19A17" w14:textId="77777777" w:rsidR="00B00BA8" w:rsidRPr="00237E88" w:rsidRDefault="00B00BA8" w:rsidP="00650D68">
      <w:pPr>
        <w:spacing w:after="200"/>
        <w:ind w:firstLine="0"/>
        <w:rPr>
          <w:rFonts w:ascii="Times New Roman" w:hAnsi="Times New Roman"/>
          <w:lang w:val="en-US"/>
        </w:rPr>
      </w:pPr>
      <w:r w:rsidRPr="007034C5">
        <w:rPr>
          <w:rFonts w:ascii="Times New Roman" w:hAnsi="Times New Roman"/>
          <w:lang w:val="en-US"/>
        </w:rPr>
        <w:t xml:space="preserve">Wang, Y., Zhao, H., Deng, H., Song, X., Zhang, W., Wu, S., Wang, J. (2019). </w:t>
      </w:r>
      <w:proofErr w:type="spellStart"/>
      <w:r w:rsidRPr="007034C5">
        <w:rPr>
          <w:rFonts w:ascii="Times New Roman" w:hAnsi="Times New Roman"/>
          <w:lang w:val="en-US"/>
        </w:rPr>
        <w:t>Influene</w:t>
      </w:r>
      <w:proofErr w:type="spellEnd"/>
      <w:r w:rsidRPr="007034C5">
        <w:rPr>
          <w:rFonts w:ascii="Times New Roman" w:hAnsi="Times New Roman"/>
          <w:lang w:val="en-US"/>
        </w:rPr>
        <w:t xml:space="preserve"> of Preteatments on Microwave Vacuum Drying Kinetics Physicochemical Properties and Sensory Quality of Apple Slices. </w:t>
      </w:r>
      <w:r w:rsidRPr="007034C5">
        <w:rPr>
          <w:rFonts w:ascii="Times New Roman" w:hAnsi="Times New Roman"/>
          <w:i/>
          <w:lang w:val="en-US"/>
        </w:rPr>
        <w:t>Polish Journal of Food and Nutrition Sciences</w:t>
      </w:r>
      <w:r w:rsidRPr="007034C5">
        <w:rPr>
          <w:rFonts w:ascii="Times New Roman" w:hAnsi="Times New Roman"/>
          <w:lang w:val="en-US"/>
        </w:rPr>
        <w:t>, 69(3): 297-306.</w:t>
      </w:r>
    </w:p>
    <w:p w14:paraId="73B152DF" w14:textId="77777777" w:rsidR="00F56645" w:rsidRPr="00F56645" w:rsidRDefault="00F56645" w:rsidP="00F56645">
      <w:pPr>
        <w:shd w:val="clear" w:color="auto" w:fill="FFFFFF"/>
        <w:spacing w:after="200"/>
        <w:ind w:firstLine="0"/>
        <w:rPr>
          <w:rFonts w:ascii="Times New Roman" w:hAnsi="Times New Roman"/>
          <w:szCs w:val="24"/>
          <w:lang w:val="en-US"/>
        </w:rPr>
      </w:pPr>
      <w:r>
        <w:rPr>
          <w:rFonts w:ascii="Times New Roman" w:hAnsi="Times New Roman"/>
          <w:szCs w:val="24"/>
          <w:lang w:val="en-US"/>
        </w:rPr>
        <w:t>Wrolstad, R.E.</w:t>
      </w:r>
      <w:r w:rsidRPr="00F56645">
        <w:rPr>
          <w:rFonts w:ascii="Times New Roman" w:hAnsi="Times New Roman"/>
          <w:szCs w:val="24"/>
          <w:lang w:val="en-US"/>
        </w:rPr>
        <w:t>, &amp;  Smith, D.E. (2010) Color Analysis. In </w:t>
      </w:r>
      <w:r w:rsidRPr="00F56645">
        <w:rPr>
          <w:rStyle w:val="html-italic"/>
          <w:rFonts w:ascii="Times New Roman" w:hAnsi="Times New Roman"/>
          <w:i/>
          <w:iCs/>
          <w:szCs w:val="24"/>
          <w:lang w:val="en-US"/>
        </w:rPr>
        <w:t>Food Anal.</w:t>
      </w:r>
      <w:r w:rsidRPr="00F56645">
        <w:rPr>
          <w:rFonts w:ascii="Times New Roman" w:hAnsi="Times New Roman"/>
          <w:szCs w:val="24"/>
          <w:lang w:val="en-US"/>
        </w:rPr>
        <w:t>, 4th ed.; Nielsen, S.S., Ed.; Springer: New York, NY, USA, 2010; pp. 573–586.</w:t>
      </w:r>
    </w:p>
    <w:p w14:paraId="74C53237" w14:textId="77777777" w:rsidR="00237879" w:rsidRPr="007034C5" w:rsidRDefault="00237879" w:rsidP="00650D68">
      <w:pPr>
        <w:spacing w:after="200"/>
        <w:ind w:firstLine="0"/>
        <w:rPr>
          <w:rFonts w:ascii="Times New Roman" w:hAnsi="Times New Roman"/>
          <w:lang w:val="en-US"/>
        </w:rPr>
      </w:pPr>
      <w:r w:rsidRPr="007034C5">
        <w:rPr>
          <w:rFonts w:ascii="Times New Roman" w:hAnsi="Times New Roman"/>
          <w:lang w:val="en-US"/>
        </w:rPr>
        <w:t xml:space="preserve">Zhu, J., Liu, Y., Zhu, C., &amp; Wei, M., (2022). Effects of different drying methods on the </w:t>
      </w:r>
      <w:proofErr w:type="spellStart"/>
      <w:r w:rsidRPr="007034C5">
        <w:rPr>
          <w:rFonts w:ascii="Times New Roman" w:hAnsi="Times New Roman"/>
          <w:lang w:val="en-US"/>
        </w:rPr>
        <w:t>psysical</w:t>
      </w:r>
      <w:proofErr w:type="spellEnd"/>
      <w:r w:rsidRPr="007034C5">
        <w:rPr>
          <w:rFonts w:ascii="Times New Roman" w:hAnsi="Times New Roman"/>
          <w:lang w:val="en-US"/>
        </w:rPr>
        <w:t xml:space="preserve"> properties and sensory characteristics of apple chip snacks. </w:t>
      </w:r>
      <w:r w:rsidRPr="007034C5">
        <w:rPr>
          <w:rFonts w:ascii="Times New Roman" w:hAnsi="Times New Roman"/>
          <w:i/>
          <w:lang w:val="en-US"/>
        </w:rPr>
        <w:t>LWT-Food Science and Techn</w:t>
      </w:r>
      <w:r w:rsidR="00827F45" w:rsidRPr="007034C5">
        <w:rPr>
          <w:rFonts w:ascii="Times New Roman" w:hAnsi="Times New Roman"/>
          <w:i/>
          <w:lang w:val="en-US"/>
        </w:rPr>
        <w:t>ology</w:t>
      </w:r>
      <w:r w:rsidR="00827F45" w:rsidRPr="007034C5">
        <w:rPr>
          <w:rFonts w:ascii="Times New Roman" w:hAnsi="Times New Roman"/>
          <w:lang w:val="en-US"/>
        </w:rPr>
        <w:t xml:space="preserve">, 154(15): </w:t>
      </w:r>
      <w:r w:rsidRPr="007034C5">
        <w:rPr>
          <w:rFonts w:ascii="Times New Roman" w:hAnsi="Times New Roman"/>
          <w:lang w:val="en-US"/>
        </w:rPr>
        <w:t xml:space="preserve">112829. </w:t>
      </w:r>
    </w:p>
    <w:p w14:paraId="4C2455E6" w14:textId="77777777" w:rsidR="00A93B67" w:rsidRPr="004228CC" w:rsidRDefault="00827F45" w:rsidP="00650D68">
      <w:pPr>
        <w:spacing w:after="200"/>
        <w:ind w:firstLine="0"/>
        <w:rPr>
          <w:rFonts w:ascii="Times New Roman" w:hAnsi="Times New Roman"/>
        </w:rPr>
      </w:pPr>
      <w:r w:rsidRPr="007034C5">
        <w:rPr>
          <w:rFonts w:ascii="Times New Roman" w:hAnsi="Times New Roman"/>
          <w:lang w:val="en-US"/>
        </w:rPr>
        <w:t xml:space="preserve">Zhu, R., Jiang, S., Li, D., Lim Law, D, Han, Y.,  Tao, Y.,  Kiani, H., Liu, D. (2022). Dehydration of apple slices by sequential drying pretreatments and airborne ultrasound-assisted air drying: Study on mass transfer, profiles of phenolics and organic acids and PPO activity. </w:t>
      </w:r>
      <w:r w:rsidRPr="007034C5">
        <w:rPr>
          <w:rFonts w:ascii="Times New Roman" w:hAnsi="Times New Roman"/>
          <w:i/>
          <w:lang w:val="en-US"/>
        </w:rPr>
        <w:t>Innovative</w:t>
      </w:r>
      <w:r w:rsidR="00DE35EB">
        <w:rPr>
          <w:rFonts w:ascii="Times New Roman" w:hAnsi="Times New Roman"/>
          <w:i/>
        </w:rPr>
        <w:t xml:space="preserve"> </w:t>
      </w:r>
      <w:r w:rsidRPr="007034C5">
        <w:rPr>
          <w:rFonts w:ascii="Times New Roman" w:hAnsi="Times New Roman"/>
          <w:i/>
          <w:lang w:val="en-US"/>
        </w:rPr>
        <w:t>Food</w:t>
      </w:r>
      <w:r w:rsidR="00DE35EB">
        <w:rPr>
          <w:rFonts w:ascii="Times New Roman" w:hAnsi="Times New Roman"/>
          <w:i/>
        </w:rPr>
        <w:t xml:space="preserve"> </w:t>
      </w:r>
      <w:r w:rsidRPr="007034C5">
        <w:rPr>
          <w:rFonts w:ascii="Times New Roman" w:hAnsi="Times New Roman"/>
          <w:i/>
          <w:lang w:val="en-US"/>
        </w:rPr>
        <w:t>Science</w:t>
      </w:r>
      <w:r w:rsidR="00DE35EB">
        <w:rPr>
          <w:rFonts w:ascii="Times New Roman" w:hAnsi="Times New Roman"/>
          <w:i/>
        </w:rPr>
        <w:t xml:space="preserve"> </w:t>
      </w:r>
      <w:r w:rsidRPr="004228CC">
        <w:rPr>
          <w:rFonts w:ascii="Times New Roman" w:hAnsi="Times New Roman"/>
          <w:i/>
        </w:rPr>
        <w:t>&amp;</w:t>
      </w:r>
      <w:r w:rsidR="00DE35EB">
        <w:rPr>
          <w:rFonts w:ascii="Times New Roman" w:hAnsi="Times New Roman"/>
          <w:i/>
        </w:rPr>
        <w:t xml:space="preserve"> </w:t>
      </w:r>
      <w:r w:rsidRPr="007034C5">
        <w:rPr>
          <w:rFonts w:ascii="Times New Roman" w:hAnsi="Times New Roman"/>
          <w:i/>
          <w:lang w:val="en-US"/>
        </w:rPr>
        <w:t>Emerging</w:t>
      </w:r>
      <w:r w:rsidR="00DE35EB">
        <w:rPr>
          <w:rFonts w:ascii="Times New Roman" w:hAnsi="Times New Roman"/>
          <w:i/>
        </w:rPr>
        <w:t xml:space="preserve"> </w:t>
      </w:r>
      <w:r w:rsidRPr="007034C5">
        <w:rPr>
          <w:rFonts w:ascii="Times New Roman" w:hAnsi="Times New Roman"/>
          <w:i/>
          <w:lang w:val="en-US"/>
        </w:rPr>
        <w:t>Technologies</w:t>
      </w:r>
      <w:r w:rsidRPr="004228CC">
        <w:rPr>
          <w:rFonts w:ascii="Times New Roman" w:hAnsi="Times New Roman"/>
        </w:rPr>
        <w:t>, 75</w:t>
      </w:r>
      <w:r w:rsidRPr="007034C5">
        <w:rPr>
          <w:rFonts w:ascii="Times New Roman" w:hAnsi="Times New Roman"/>
        </w:rPr>
        <w:t xml:space="preserve">: </w:t>
      </w:r>
      <w:r w:rsidRPr="004228CC">
        <w:rPr>
          <w:rFonts w:ascii="Times New Roman" w:hAnsi="Times New Roman"/>
        </w:rPr>
        <w:t>102871.</w:t>
      </w:r>
    </w:p>
    <w:p w14:paraId="29004461" w14:textId="77777777" w:rsidR="00A93B67" w:rsidRPr="004228CC" w:rsidRDefault="00A93B67">
      <w:pPr>
        <w:ind w:firstLine="0"/>
        <w:rPr>
          <w:rFonts w:ascii="Times New Roman" w:hAnsi="Times New Roman"/>
        </w:rPr>
      </w:pPr>
      <w:r w:rsidRPr="004228CC">
        <w:rPr>
          <w:rFonts w:ascii="Times New Roman" w:hAnsi="Times New Roman"/>
        </w:rPr>
        <w:br w:type="page"/>
      </w:r>
    </w:p>
    <w:p w14:paraId="0A4BFF54" w14:textId="77777777" w:rsidR="00F91EBE" w:rsidRDefault="00A93B67" w:rsidP="00A93B67">
      <w:pPr>
        <w:pStyle w:val="1"/>
        <w:rPr>
          <w:color w:val="auto"/>
        </w:rPr>
      </w:pPr>
      <w:bookmarkStart w:id="58" w:name="_Toc147762442"/>
      <w:r w:rsidRPr="00A93B67">
        <w:rPr>
          <w:color w:val="auto"/>
        </w:rPr>
        <w:lastRenderedPageBreak/>
        <w:t>8. Παράρτημα</w:t>
      </w:r>
      <w:bookmarkEnd w:id="58"/>
    </w:p>
    <w:p w14:paraId="208EF4F0" w14:textId="77777777" w:rsidR="00FA486D" w:rsidRDefault="00FA486D" w:rsidP="00A93B67">
      <w:pPr>
        <w:rPr>
          <w:b/>
          <w:bCs/>
          <w:sz w:val="28"/>
          <w:szCs w:val="28"/>
        </w:rPr>
      </w:pPr>
    </w:p>
    <w:p w14:paraId="2757503D" w14:textId="77777777" w:rsidR="00A93B67" w:rsidRDefault="00FA486D" w:rsidP="00A93B67">
      <w:pPr>
        <w:rPr>
          <w:b/>
          <w:bCs/>
          <w:sz w:val="28"/>
          <w:szCs w:val="28"/>
        </w:rPr>
      </w:pPr>
      <w:r>
        <w:rPr>
          <w:b/>
          <w:bCs/>
          <w:sz w:val="28"/>
          <w:szCs w:val="28"/>
        </w:rPr>
        <w:t>Ερωτηματολόγιο</w:t>
      </w:r>
    </w:p>
    <w:p w14:paraId="5BADFEB6" w14:textId="77777777" w:rsidR="00A93B67" w:rsidRPr="00915A6A" w:rsidRDefault="00A93B67" w:rsidP="00A93B67">
      <w:pPr>
        <w:rPr>
          <w:b/>
          <w:bCs/>
          <w:sz w:val="28"/>
          <w:szCs w:val="28"/>
        </w:rPr>
      </w:pPr>
      <w:r w:rsidRPr="00915A6A">
        <w:rPr>
          <w:b/>
          <w:bCs/>
          <w:sz w:val="28"/>
          <w:szCs w:val="28"/>
        </w:rPr>
        <w:t>ΟΔΗΓΙΕΣ ΔΟΚΙΜΗΣ</w:t>
      </w:r>
    </w:p>
    <w:p w14:paraId="3D11820E" w14:textId="77777777" w:rsidR="00A93B67" w:rsidRPr="006810B5" w:rsidRDefault="00A93B67" w:rsidP="00A93B67">
      <w:pPr>
        <w:rPr>
          <w:rFonts w:ascii="Times New Roman" w:hAnsi="Times New Roman"/>
          <w:szCs w:val="24"/>
        </w:rPr>
      </w:pPr>
      <w:r w:rsidRPr="006810B5">
        <w:rPr>
          <w:rFonts w:ascii="Times New Roman" w:hAnsi="Times New Roman"/>
          <w:szCs w:val="24"/>
        </w:rPr>
        <w:t xml:space="preserve">Παρακαλώ δοκιμάστε τα τεμάχια μήλου σύμφωνα με τη σειρά που δείχνει το βέλος στο πιάτο σας. Στη συνέχεια σημειώστε τη θέση του στην αδιαβάθμιτη κλίμακα όπως φαίνεται παρακάτω. </w:t>
      </w:r>
    </w:p>
    <w:p w14:paraId="63B7292D" w14:textId="77777777" w:rsidR="00A93B67" w:rsidRPr="00915A6A" w:rsidRDefault="00A93B67" w:rsidP="00A93B67">
      <w:pPr>
        <w:rPr>
          <w:szCs w:val="24"/>
        </w:rPr>
      </w:pPr>
    </w:p>
    <w:p w14:paraId="04B3983D" w14:textId="52681D02" w:rsidR="00A93B67" w:rsidRDefault="00723862" w:rsidP="00A93B67">
      <w:pPr>
        <w:tabs>
          <w:tab w:val="left" w:pos="4253"/>
        </w:tabs>
      </w:pPr>
      <w:r>
        <w:rPr>
          <w:noProof/>
          <w:color w:val="1D1B11" w:themeColor="background2" w:themeShade="1A"/>
        </w:rPr>
        <mc:AlternateContent>
          <mc:Choice Requires="wps">
            <w:drawing>
              <wp:anchor distT="0" distB="0" distL="114300" distR="114300" simplePos="0" relativeHeight="251670528" behindDoc="0" locked="0" layoutInCell="1" allowOverlap="1" wp14:anchorId="5B43DCB1" wp14:editId="4F49845F">
                <wp:simplePos x="0" y="0"/>
                <wp:positionH relativeFrom="column">
                  <wp:posOffset>1019810</wp:posOffset>
                </wp:positionH>
                <wp:positionV relativeFrom="paragraph">
                  <wp:posOffset>222885</wp:posOffset>
                </wp:positionV>
                <wp:extent cx="3349625" cy="2926080"/>
                <wp:effectExtent l="0" t="0" r="3175" b="7620"/>
                <wp:wrapNone/>
                <wp:docPr id="12405295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9625" cy="292608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5CB39" id="Oval 23" o:spid="_x0000_s1026" style="position:absolute;margin-left:80.3pt;margin-top:17.55pt;width:263.75pt;height:23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" fillcolor="white [3201]" strokecolor="black [3213]" strokeweight="2pt">
                <v:path arrowok="t"/>
              </v:oval>
            </w:pict>
          </mc:Fallback>
        </mc:AlternateContent>
      </w:r>
      <w:r>
        <w:rPr>
          <w:noProof/>
        </w:rPr>
        <mc:AlternateContent>
          <mc:Choice Requires="wps">
            <w:drawing>
              <wp:anchor distT="0" distB="0" distL="114300" distR="114300" simplePos="0" relativeHeight="251677696" behindDoc="0" locked="0" layoutInCell="1" allowOverlap="1" wp14:anchorId="55766564" wp14:editId="4ADE7932">
                <wp:simplePos x="0" y="0"/>
                <wp:positionH relativeFrom="column">
                  <wp:posOffset>2520950</wp:posOffset>
                </wp:positionH>
                <wp:positionV relativeFrom="paragraph">
                  <wp:posOffset>149225</wp:posOffset>
                </wp:positionV>
                <wp:extent cx="279400" cy="944245"/>
                <wp:effectExtent l="57150" t="0" r="311150" b="0"/>
                <wp:wrapNone/>
                <wp:docPr id="1863717886" name="Arrow: Curved Lef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9400" cy="944245"/>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6105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2" o:spid="_x0000_s1026" type="#_x0000_t103" style="position:absolute;margin-left:198.5pt;margin-top:11.75pt;width:22pt;height:74.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" adj="18404,20801,5400" fillcolor="#4472c4" strokecolor="#2f528f" strokeweight="1pt">
                <v:path arrowok="t"/>
              </v:shape>
            </w:pict>
          </mc:Fallback>
        </mc:AlternateContent>
      </w:r>
      <w:r>
        <w:rPr>
          <w:noProof/>
        </w:rPr>
        <mc:AlternateContent>
          <mc:Choice Requires="wps">
            <w:drawing>
              <wp:anchor distT="0" distB="0" distL="114300" distR="114300" simplePos="0" relativeHeight="251674624" behindDoc="0" locked="0" layoutInCell="1" allowOverlap="1" wp14:anchorId="3A1C872B" wp14:editId="4EFDFC52">
                <wp:simplePos x="0" y="0"/>
                <wp:positionH relativeFrom="column">
                  <wp:posOffset>1847215</wp:posOffset>
                </wp:positionH>
                <wp:positionV relativeFrom="paragraph">
                  <wp:posOffset>1919605</wp:posOffset>
                </wp:positionV>
                <wp:extent cx="481330" cy="433070"/>
                <wp:effectExtent l="0" t="0" r="0" b="5080"/>
                <wp:wrapNone/>
                <wp:docPr id="129033196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433070"/>
                        </a:xfrm>
                        <a:prstGeom prst="ellipse">
                          <a:avLst/>
                        </a:prstGeom>
                        <a:solidFill>
                          <a:srgbClr val="FFC000"/>
                        </a:solidFill>
                        <a:ln w="12700" cap="flat" cmpd="sng" algn="ctr">
                          <a:solidFill>
                            <a:sysClr val="windowText" lastClr="000000">
                              <a:shade val="50000"/>
                            </a:sysClr>
                          </a:solidFill>
                          <a:prstDash val="solid"/>
                          <a:miter lim="800000"/>
                        </a:ln>
                        <a:effectLst/>
                      </wps:spPr>
                      <wps:txbx>
                        <w:txbxContent>
                          <w:p w14:paraId="05177083" w14:textId="77777777" w:rsidR="00C37152" w:rsidRDefault="00C37152" w:rsidP="00A93B67">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C872B" id="Oval 21" o:spid="_x0000_s1026" style="position:absolute;left:0;text-align:left;margin-left:145.45pt;margin-top:151.15pt;width:37.9pt;height:3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" fillcolor="#ffc000" strokeweight="1pt">
                <v:stroke joinstyle="miter"/>
                <v:path arrowok="t"/>
                <v:textbox>
                  <w:txbxContent>
                    <w:p w14:paraId="05177083" w14:textId="77777777" w:rsidR="00C37152" w:rsidRDefault="00C37152" w:rsidP="00A93B67">
                      <w:pPr>
                        <w:jc w:val="center"/>
                      </w:pPr>
                      <w:r>
                        <w:t>200</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737A4E4A" wp14:editId="5FCCC4CD">
                <wp:simplePos x="0" y="0"/>
                <wp:positionH relativeFrom="column">
                  <wp:posOffset>1867535</wp:posOffset>
                </wp:positionH>
                <wp:positionV relativeFrom="paragraph">
                  <wp:posOffset>937895</wp:posOffset>
                </wp:positionV>
                <wp:extent cx="481330" cy="433070"/>
                <wp:effectExtent l="0" t="0" r="0" b="5080"/>
                <wp:wrapNone/>
                <wp:docPr id="15621885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433070"/>
                        </a:xfrm>
                        <a:prstGeom prst="ellipse">
                          <a:avLst/>
                        </a:prstGeom>
                        <a:solidFill>
                          <a:srgbClr val="FFC000"/>
                        </a:solidFill>
                      </wps:spPr>
                      <wps:style>
                        <a:lnRef idx="2">
                          <a:schemeClr val="dk1">
                            <a:shade val="50000"/>
                          </a:schemeClr>
                        </a:lnRef>
                        <a:fillRef idx="1">
                          <a:schemeClr val="dk1"/>
                        </a:fillRef>
                        <a:effectRef idx="0">
                          <a:schemeClr val="dk1"/>
                        </a:effectRef>
                        <a:fontRef idx="minor">
                          <a:schemeClr val="lt1"/>
                        </a:fontRef>
                      </wps:style>
                      <wps:txbx>
                        <w:txbxContent>
                          <w:p w14:paraId="21B0D5C3" w14:textId="77777777" w:rsidR="00C37152" w:rsidRPr="00915A6A" w:rsidRDefault="00C37152" w:rsidP="00A93B67">
                            <w:pPr>
                              <w:jc w:val="center"/>
                              <w:rPr>
                                <w:color w:val="000000" w:themeColor="text1"/>
                              </w:rPr>
                            </w:pPr>
                            <w:r w:rsidRPr="00915A6A">
                              <w:rPr>
                                <w:color w:val="000000" w:themeColor="text1"/>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A4E4A" id="Oval 20" o:spid="_x0000_s1027" style="position:absolute;left:0;text-align:left;margin-left:147.05pt;margin-top:73.85pt;width:37.9pt;height:3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" fillcolor="#ffc000" strokecolor="black [1600]" strokeweight="2pt">
                <v:path arrowok="t"/>
                <v:textbox>
                  <w:txbxContent>
                    <w:p w14:paraId="21B0D5C3" w14:textId="77777777" w:rsidR="00C37152" w:rsidRPr="00915A6A" w:rsidRDefault="00C37152" w:rsidP="00A93B67">
                      <w:pPr>
                        <w:jc w:val="center"/>
                        <w:rPr>
                          <w:color w:val="000000" w:themeColor="text1"/>
                        </w:rPr>
                      </w:pPr>
                      <w:r w:rsidRPr="00915A6A">
                        <w:rPr>
                          <w:color w:val="000000" w:themeColor="text1"/>
                        </w:rPr>
                        <w:t>14</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361A6CA3" wp14:editId="27967C6B">
                <wp:simplePos x="0" y="0"/>
                <wp:positionH relativeFrom="column">
                  <wp:posOffset>2498725</wp:posOffset>
                </wp:positionH>
                <wp:positionV relativeFrom="paragraph">
                  <wp:posOffset>2218690</wp:posOffset>
                </wp:positionV>
                <wp:extent cx="337185" cy="972185"/>
                <wp:effectExtent l="285750" t="0" r="310515" b="0"/>
                <wp:wrapNone/>
                <wp:docPr id="2047168355" name="Arrow: Curved Lef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7185" cy="972185"/>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03FFED" id="Arrow: Curved Left 19" o:spid="_x0000_s1026" type="#_x0000_t103" style="position:absolute;margin-left:196.75pt;margin-top:174.7pt;width:26.55pt;height:76.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" adj="17854,20663,5400" fillcolor="#4472c4" strokecolor="#2f528f" strokeweight="1pt">
                <v:path arrowok="t"/>
              </v:shape>
            </w:pict>
          </mc:Fallback>
        </mc:AlternateContent>
      </w:r>
      <w:r>
        <w:rPr>
          <w:noProof/>
        </w:rPr>
        <mc:AlternateContent>
          <mc:Choice Requires="wps">
            <w:drawing>
              <wp:anchor distT="0" distB="0" distL="114300" distR="114300" simplePos="0" relativeHeight="251673600" behindDoc="0" locked="0" layoutInCell="1" allowOverlap="1" wp14:anchorId="2EC67784" wp14:editId="4E32918A">
                <wp:simplePos x="0" y="0"/>
                <wp:positionH relativeFrom="column">
                  <wp:posOffset>2931795</wp:posOffset>
                </wp:positionH>
                <wp:positionV relativeFrom="paragraph">
                  <wp:posOffset>1948815</wp:posOffset>
                </wp:positionV>
                <wp:extent cx="481330" cy="433070"/>
                <wp:effectExtent l="0" t="0" r="0" b="5080"/>
                <wp:wrapNone/>
                <wp:docPr id="95616447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330" cy="433070"/>
                        </a:xfrm>
                        <a:prstGeom prst="ellipse">
                          <a:avLst/>
                        </a:prstGeom>
                        <a:solidFill>
                          <a:srgbClr val="FFC000"/>
                        </a:solidFill>
                        <a:ln w="12700" cap="flat" cmpd="sng" algn="ctr">
                          <a:solidFill>
                            <a:sysClr val="windowText" lastClr="000000">
                              <a:shade val="50000"/>
                            </a:sysClr>
                          </a:solidFill>
                          <a:prstDash val="solid"/>
                          <a:miter lim="800000"/>
                        </a:ln>
                        <a:effectLst/>
                      </wps:spPr>
                      <wps:txbx>
                        <w:txbxContent>
                          <w:p w14:paraId="1F4E6445" w14:textId="77777777" w:rsidR="00C37152" w:rsidRDefault="00C37152" w:rsidP="00A93B67">
                            <w:pPr>
                              <w:jc w:val="center"/>
                            </w:pPr>
                            <w: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67784" id="Oval 18" o:spid="_x0000_s1028" style="position:absolute;left:0;text-align:left;margin-left:230.85pt;margin-top:153.45pt;width:37.9pt;height:3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" fillcolor="#ffc000" strokeweight="1pt">
                <v:stroke joinstyle="miter"/>
                <v:path arrowok="t"/>
                <v:textbox>
                  <w:txbxContent>
                    <w:p w14:paraId="1F4E6445" w14:textId="77777777" w:rsidR="00C37152" w:rsidRDefault="00C37152" w:rsidP="00A93B67">
                      <w:pPr>
                        <w:jc w:val="center"/>
                      </w:pPr>
                      <w:r>
                        <w:t>53</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0EE3D5AD" wp14:editId="20CC8317">
                <wp:simplePos x="0" y="0"/>
                <wp:positionH relativeFrom="column">
                  <wp:posOffset>2931160</wp:posOffset>
                </wp:positionH>
                <wp:positionV relativeFrom="paragraph">
                  <wp:posOffset>937895</wp:posOffset>
                </wp:positionV>
                <wp:extent cx="480695" cy="433070"/>
                <wp:effectExtent l="0" t="0" r="0" b="5080"/>
                <wp:wrapNone/>
                <wp:docPr id="160630938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433070"/>
                        </a:xfrm>
                        <a:prstGeom prst="ellipse">
                          <a:avLst/>
                        </a:prstGeom>
                        <a:solidFill>
                          <a:srgbClr val="FFC000"/>
                        </a:solidFill>
                        <a:ln w="12700" cap="flat" cmpd="sng" algn="ctr">
                          <a:solidFill>
                            <a:sysClr val="windowText" lastClr="000000">
                              <a:shade val="50000"/>
                            </a:sysClr>
                          </a:solidFill>
                          <a:prstDash val="solid"/>
                          <a:miter lim="800000"/>
                        </a:ln>
                        <a:effectLst/>
                      </wps:spPr>
                      <wps:txbx>
                        <w:txbxContent>
                          <w:p w14:paraId="7319D597" w14:textId="77777777" w:rsidR="00C37152" w:rsidRDefault="00C37152" w:rsidP="00A93B67">
                            <w:pPr>
                              <w:jc w:val="center"/>
                            </w:pPr>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E3D5AD" id="Oval 17" o:spid="_x0000_s1029" style="position:absolute;left:0;text-align:left;margin-left:230.8pt;margin-top:73.85pt;width:37.85pt;height:3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" fillcolor="#ffc000" strokeweight="1pt">
                <v:stroke joinstyle="miter"/>
                <v:path arrowok="t"/>
                <v:textbox>
                  <w:txbxContent>
                    <w:p w14:paraId="7319D597" w14:textId="77777777" w:rsidR="00C37152" w:rsidRDefault="00C37152" w:rsidP="00A93B67">
                      <w:pPr>
                        <w:jc w:val="center"/>
                      </w:pPr>
                      <w:r>
                        <w:t>28</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558915B4" wp14:editId="7393C3C7">
                <wp:simplePos x="0" y="0"/>
                <wp:positionH relativeFrom="column">
                  <wp:posOffset>3618230</wp:posOffset>
                </wp:positionH>
                <wp:positionV relativeFrom="paragraph">
                  <wp:posOffset>1169670</wp:posOffset>
                </wp:positionV>
                <wp:extent cx="337185" cy="972185"/>
                <wp:effectExtent l="0" t="0" r="5715" b="0"/>
                <wp:wrapNone/>
                <wp:docPr id="323754204" name="Arrow: Curved Lef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97218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44739D" id="Arrow: Curved Left 16" o:spid="_x0000_s1026" type="#_x0000_t103" style="position:absolute;margin-left:284.9pt;margin-top:92.1pt;width:26.55pt;height:7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" adj="17854,20663,5400" fillcolor="#4f81bd [3204]" strokecolor="#243f60 [1604]" strokeweight="2pt">
                <v:path arrowok="t"/>
              </v:shape>
            </w:pict>
          </mc:Fallback>
        </mc:AlternateContent>
      </w:r>
      <w:r w:rsidR="00A93B67">
        <w:t xml:space="preserve">ΠΑΡΑΔΕΙΓΜΑ </w:t>
      </w:r>
    </w:p>
    <w:p w14:paraId="78E41D6B" w14:textId="77777777" w:rsidR="00A93B67" w:rsidRDefault="00A93B67" w:rsidP="00A93B67">
      <w:pPr>
        <w:tabs>
          <w:tab w:val="left" w:pos="4253"/>
        </w:tabs>
      </w:pPr>
    </w:p>
    <w:p w14:paraId="62499A17" w14:textId="77777777" w:rsidR="00A93B67" w:rsidRDefault="00A93B67" w:rsidP="00A93B67">
      <w:pPr>
        <w:tabs>
          <w:tab w:val="left" w:pos="4253"/>
        </w:tabs>
      </w:pPr>
    </w:p>
    <w:p w14:paraId="3CA946E3" w14:textId="77777777" w:rsidR="00A93B67" w:rsidRDefault="00A93B67" w:rsidP="00A93B67">
      <w:pPr>
        <w:tabs>
          <w:tab w:val="left" w:pos="4253"/>
        </w:tabs>
      </w:pPr>
    </w:p>
    <w:p w14:paraId="451146D6" w14:textId="77777777" w:rsidR="00A93B67" w:rsidRDefault="00A93B67" w:rsidP="00A93B67">
      <w:pPr>
        <w:tabs>
          <w:tab w:val="left" w:pos="4253"/>
        </w:tabs>
      </w:pPr>
    </w:p>
    <w:p w14:paraId="42D74773" w14:textId="77777777" w:rsidR="00A93B67" w:rsidRDefault="00A93B67" w:rsidP="00A93B67">
      <w:pPr>
        <w:tabs>
          <w:tab w:val="left" w:pos="4253"/>
        </w:tabs>
      </w:pPr>
    </w:p>
    <w:p w14:paraId="57DCDA19" w14:textId="77777777" w:rsidR="00A93B67" w:rsidRDefault="00A93B67" w:rsidP="00A93B67">
      <w:pPr>
        <w:tabs>
          <w:tab w:val="left" w:pos="4253"/>
        </w:tabs>
      </w:pPr>
    </w:p>
    <w:p w14:paraId="4EA7CA52" w14:textId="77777777" w:rsidR="00A93B67" w:rsidRDefault="00A93B67" w:rsidP="00A93B67">
      <w:pPr>
        <w:tabs>
          <w:tab w:val="left" w:pos="4253"/>
        </w:tabs>
      </w:pPr>
    </w:p>
    <w:p w14:paraId="16099272" w14:textId="77777777" w:rsidR="00A93B67" w:rsidRDefault="00A93B67" w:rsidP="00A93B67">
      <w:pPr>
        <w:tabs>
          <w:tab w:val="left" w:pos="4253"/>
        </w:tabs>
      </w:pPr>
    </w:p>
    <w:p w14:paraId="0843CD0D" w14:textId="77777777" w:rsidR="00A93B67" w:rsidRDefault="00A93B67" w:rsidP="00A93B67">
      <w:pPr>
        <w:tabs>
          <w:tab w:val="left" w:pos="4253"/>
        </w:tabs>
      </w:pPr>
    </w:p>
    <w:p w14:paraId="2C1E1097" w14:textId="77777777" w:rsidR="00A93B67" w:rsidRDefault="00A93B67" w:rsidP="00A93B67">
      <w:pPr>
        <w:tabs>
          <w:tab w:val="left" w:pos="4253"/>
        </w:tabs>
      </w:pPr>
    </w:p>
    <w:p w14:paraId="186F326C" w14:textId="77777777" w:rsidR="00A93B67" w:rsidRDefault="00A93B67" w:rsidP="00A93B67">
      <w:pPr>
        <w:tabs>
          <w:tab w:val="left" w:pos="4253"/>
        </w:tabs>
      </w:pPr>
    </w:p>
    <w:p w14:paraId="7CEE0A3C" w14:textId="77777777" w:rsidR="00A93B67" w:rsidRDefault="00A93B67" w:rsidP="00A93B67">
      <w:pPr>
        <w:tabs>
          <w:tab w:val="left" w:pos="4253"/>
        </w:tabs>
      </w:pPr>
    </w:p>
    <w:p w14:paraId="530B980E" w14:textId="77777777" w:rsidR="00A93B67" w:rsidRDefault="00A93B67" w:rsidP="00A93B67">
      <w:pPr>
        <w:tabs>
          <w:tab w:val="left" w:pos="4253"/>
        </w:tabs>
      </w:pPr>
    </w:p>
    <w:p w14:paraId="7ED53F74" w14:textId="10B1E5A3" w:rsidR="00A93B67" w:rsidRDefault="00723862" w:rsidP="00A93B67">
      <w:pPr>
        <w:tabs>
          <w:tab w:val="left" w:pos="4253"/>
        </w:tabs>
      </w:pPr>
      <w:r>
        <w:rPr>
          <w:b/>
          <w:bCs/>
          <w:noProof/>
        </w:rPr>
        <mc:AlternateContent>
          <mc:Choice Requires="wps">
            <w:drawing>
              <wp:anchor distT="0" distB="0" distL="114298" distR="114298" simplePos="0" relativeHeight="251682816" behindDoc="0" locked="0" layoutInCell="1" allowOverlap="1" wp14:anchorId="07127BA7" wp14:editId="4B943B40">
                <wp:simplePos x="0" y="0"/>
                <wp:positionH relativeFrom="column">
                  <wp:posOffset>4909184</wp:posOffset>
                </wp:positionH>
                <wp:positionV relativeFrom="paragraph">
                  <wp:posOffset>240665</wp:posOffset>
                </wp:positionV>
                <wp:extent cx="0" cy="520065"/>
                <wp:effectExtent l="0" t="0" r="19050" b="13335"/>
                <wp:wrapNone/>
                <wp:docPr id="146410888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00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B89A25" id="Straight Connector 15" o:spid="_x0000_s1026" style="position:absolute;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6.55pt,18.95pt" to="386.5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" strokecolor="#bc4542 [3045]">
                <o:lock v:ext="edit" shapetype="f"/>
              </v:line>
            </w:pict>
          </mc:Fallback>
        </mc:AlternateContent>
      </w:r>
      <w:r>
        <w:rPr>
          <w:b/>
          <w:bCs/>
          <w:noProof/>
        </w:rPr>
        <mc:AlternateContent>
          <mc:Choice Requires="wps">
            <w:drawing>
              <wp:anchor distT="0" distB="0" distL="114298" distR="114298" simplePos="0" relativeHeight="251681792" behindDoc="0" locked="0" layoutInCell="1" allowOverlap="1" wp14:anchorId="6B1E604D" wp14:editId="53EC59D1">
                <wp:simplePos x="0" y="0"/>
                <wp:positionH relativeFrom="column">
                  <wp:posOffset>2348229</wp:posOffset>
                </wp:positionH>
                <wp:positionV relativeFrom="paragraph">
                  <wp:posOffset>240665</wp:posOffset>
                </wp:positionV>
                <wp:extent cx="0" cy="355600"/>
                <wp:effectExtent l="0" t="0" r="19050" b="6350"/>
                <wp:wrapNone/>
                <wp:docPr id="122806758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5830CD" id="Straight Connector 14" o:spid="_x0000_s1026" style="position:absolute;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4.9pt,18.95pt" to="184.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" strokecolor="#bc4542 [3045]">
                <o:lock v:ext="edit" shapetype="f"/>
              </v:line>
            </w:pict>
          </mc:Fallback>
        </mc:AlternateContent>
      </w:r>
      <w:r>
        <w:rPr>
          <w:b/>
          <w:bCs/>
          <w:noProof/>
        </w:rPr>
        <mc:AlternateContent>
          <mc:Choice Requires="wps">
            <w:drawing>
              <wp:anchor distT="0" distB="0" distL="114298" distR="114298" simplePos="0" relativeHeight="251680768" behindDoc="0" locked="0" layoutInCell="1" allowOverlap="1" wp14:anchorId="07615161" wp14:editId="7A4F7F27">
                <wp:simplePos x="0" y="0"/>
                <wp:positionH relativeFrom="column">
                  <wp:posOffset>1356994</wp:posOffset>
                </wp:positionH>
                <wp:positionV relativeFrom="paragraph">
                  <wp:posOffset>240665</wp:posOffset>
                </wp:positionV>
                <wp:extent cx="0" cy="355600"/>
                <wp:effectExtent l="0" t="0" r="19050" b="6350"/>
                <wp:wrapNone/>
                <wp:docPr id="45945023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56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77C85F" id="Straight Connector 13" o:spid="_x0000_s1026" style="position:absolute;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6.85pt,18.95pt" to="106.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" strokecolor="#bc4542 [3045]">
                <o:lock v:ext="edit" shapetype="f"/>
              </v:line>
            </w:pict>
          </mc:Fallback>
        </mc:AlternateContent>
      </w:r>
      <w:r>
        <w:rPr>
          <w:b/>
          <w:bCs/>
          <w:noProof/>
        </w:rPr>
        <mc:AlternateContent>
          <mc:Choice Requires="wps">
            <w:drawing>
              <wp:anchor distT="0" distB="0" distL="114298" distR="114298" simplePos="0" relativeHeight="251679744" behindDoc="0" locked="0" layoutInCell="1" allowOverlap="1" wp14:anchorId="3B7B9CD4" wp14:editId="417FF3C9">
                <wp:simplePos x="0" y="0"/>
                <wp:positionH relativeFrom="column">
                  <wp:posOffset>828039</wp:posOffset>
                </wp:positionH>
                <wp:positionV relativeFrom="paragraph">
                  <wp:posOffset>240665</wp:posOffset>
                </wp:positionV>
                <wp:extent cx="0" cy="356235"/>
                <wp:effectExtent l="0" t="0" r="19050" b="5715"/>
                <wp:wrapNone/>
                <wp:docPr id="83254192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62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A9D5A1" id="Straight Connector 12"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2pt,18.95pt" to="6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" strokecolor="#bc4542 [3045]">
                <o:lock v:ext="edit" shapetype="f"/>
              </v:line>
            </w:pict>
          </mc:Fallback>
        </mc:AlternateContent>
      </w:r>
      <w:r>
        <w:rPr>
          <w:b/>
          <w:bCs/>
          <w:noProof/>
        </w:rPr>
        <mc:AlternateContent>
          <mc:Choice Requires="wps">
            <w:drawing>
              <wp:anchor distT="0" distB="0" distL="114298" distR="114298" simplePos="0" relativeHeight="251678720" behindDoc="0" locked="0" layoutInCell="1" allowOverlap="1" wp14:anchorId="103C3966" wp14:editId="1ED8A2A5">
                <wp:simplePos x="0" y="0"/>
                <wp:positionH relativeFrom="column">
                  <wp:posOffset>2724149</wp:posOffset>
                </wp:positionH>
                <wp:positionV relativeFrom="paragraph">
                  <wp:posOffset>240665</wp:posOffset>
                </wp:positionV>
                <wp:extent cx="0" cy="298450"/>
                <wp:effectExtent l="0" t="0" r="19050" b="6350"/>
                <wp:wrapNone/>
                <wp:docPr id="27137723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F22874" id="Straight Connector 11"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4.5pt,18.95pt" to="21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" strokecolor="#4579b8 [3044]">
                <o:lock v:ext="edit" shapetype="f"/>
              </v:line>
            </w:pict>
          </mc:Fallback>
        </mc:AlternateContent>
      </w:r>
      <w:r w:rsidR="00A93B67" w:rsidRPr="00915A6A">
        <w:rPr>
          <w:b/>
          <w:bCs/>
        </w:rPr>
        <w:t>ΚΑΘΟΛΟΥ</w:t>
      </w:r>
      <w:r w:rsidR="00A93B67">
        <w:t xml:space="preserve">      28            53                           14   </w:t>
      </w:r>
      <w:r w:rsidR="00A93B67" w:rsidRPr="00915A6A">
        <w:rPr>
          <w:b/>
          <w:bCs/>
        </w:rPr>
        <w:t xml:space="preserve">ΜΕΤΡΙΑ    </w:t>
      </w:r>
      <w:r w:rsidR="00A93B67">
        <w:t xml:space="preserve">                                                      20        </w:t>
      </w:r>
      <w:r w:rsidR="00A93B67" w:rsidRPr="00915A6A">
        <w:rPr>
          <w:b/>
          <w:bCs/>
        </w:rPr>
        <w:t>ΠΟΛΥ</w:t>
      </w:r>
    </w:p>
    <w:p w14:paraId="55F03455" w14:textId="77777777" w:rsidR="00A93B67" w:rsidRDefault="00A93B67" w:rsidP="00A93B67">
      <w:pPr>
        <w:tabs>
          <w:tab w:val="left" w:pos="4253"/>
        </w:tabs>
      </w:pPr>
      <w:r>
        <w:rPr>
          <w:noProof/>
          <w:lang w:eastAsia="el-GR"/>
        </w:rPr>
        <w:drawing>
          <wp:inline distT="0" distB="0" distL="0" distR="0" wp14:anchorId="7172C35C" wp14:editId="5ABDA14C">
            <wp:extent cx="5480685" cy="79375"/>
            <wp:effectExtent l="0" t="0" r="5715"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0685" cy="79375"/>
                    </a:xfrm>
                    <a:prstGeom prst="rect">
                      <a:avLst/>
                    </a:prstGeom>
                    <a:noFill/>
                  </pic:spPr>
                </pic:pic>
              </a:graphicData>
            </a:graphic>
          </wp:inline>
        </w:drawing>
      </w:r>
    </w:p>
    <w:p w14:paraId="7B148FFF" w14:textId="77777777" w:rsidR="00A93B67" w:rsidRPr="00CD3BB6" w:rsidRDefault="00A93B67" w:rsidP="00A93B67">
      <w:pPr>
        <w:tabs>
          <w:tab w:val="left" w:pos="4253"/>
        </w:tabs>
        <w:rPr>
          <w:color w:val="000000" w:themeColor="text1"/>
        </w:rPr>
      </w:pPr>
      <w:r w:rsidRPr="00D13C28">
        <w:rPr>
          <w:color w:val="000000" w:themeColor="text1"/>
        </w:rPr>
        <w:t>ΓΛΥΚΟ</w:t>
      </w:r>
      <w:r>
        <w:rPr>
          <w:color w:val="000000" w:themeColor="text1"/>
        </w:rPr>
        <w:t>ΓΛΥΚΟ</w:t>
      </w:r>
    </w:p>
    <w:p w14:paraId="5EE511C9" w14:textId="77777777" w:rsidR="00A93B67" w:rsidRDefault="00A93B67" w:rsidP="00A93B67">
      <w:pPr>
        <w:tabs>
          <w:tab w:val="left" w:pos="8505"/>
        </w:tabs>
        <w:ind w:right="237"/>
      </w:pPr>
    </w:p>
    <w:p w14:paraId="14E83872" w14:textId="77777777" w:rsidR="00A93B67" w:rsidRDefault="00A93B67" w:rsidP="00A93B67">
      <w:pPr>
        <w:tabs>
          <w:tab w:val="left" w:pos="8505"/>
        </w:tabs>
        <w:ind w:right="237"/>
      </w:pPr>
    </w:p>
    <w:p w14:paraId="2BCA1A86" w14:textId="77777777" w:rsidR="00A93B67" w:rsidRDefault="00A93B67" w:rsidP="00A93B67">
      <w:pPr>
        <w:tabs>
          <w:tab w:val="left" w:pos="8505"/>
        </w:tabs>
        <w:ind w:right="237"/>
      </w:pPr>
    </w:p>
    <w:p w14:paraId="0368477F" w14:textId="77777777" w:rsidR="00A93B67" w:rsidRDefault="00A93B67" w:rsidP="00A93B67">
      <w:pPr>
        <w:tabs>
          <w:tab w:val="left" w:pos="8505"/>
        </w:tabs>
        <w:ind w:right="237"/>
      </w:pPr>
    </w:p>
    <w:p w14:paraId="528B8B2F" w14:textId="77777777" w:rsidR="00A93B67" w:rsidRDefault="00A93B67" w:rsidP="00A93B67">
      <w:pPr>
        <w:tabs>
          <w:tab w:val="left" w:pos="8505"/>
        </w:tabs>
        <w:ind w:right="237"/>
      </w:pPr>
    </w:p>
    <w:p w14:paraId="4E675ED1" w14:textId="77777777" w:rsidR="00A93B67" w:rsidRPr="00C01545" w:rsidRDefault="00A93B67" w:rsidP="00A93B67">
      <w:pPr>
        <w:tabs>
          <w:tab w:val="left" w:pos="8505"/>
        </w:tabs>
        <w:ind w:right="237"/>
        <w:rPr>
          <w:b/>
          <w:bCs/>
        </w:rPr>
      </w:pPr>
      <w:r w:rsidRPr="00C01545">
        <w:rPr>
          <w:b/>
          <w:bCs/>
        </w:rPr>
        <w:lastRenderedPageBreak/>
        <w:t xml:space="preserve">ΕΡΩΤΗΜΑΤΟΛΟΓΙΟ </w:t>
      </w:r>
    </w:p>
    <w:p w14:paraId="6EAD6279" w14:textId="77777777" w:rsidR="00A93B67" w:rsidRDefault="00A93B67" w:rsidP="00A93B67">
      <w:pPr>
        <w:tabs>
          <w:tab w:val="left" w:pos="8505"/>
        </w:tabs>
        <w:ind w:left="567" w:right="237" w:hanging="567"/>
      </w:pPr>
    </w:p>
    <w:p w14:paraId="0CA7A10A" w14:textId="77777777" w:rsidR="00A93B67" w:rsidRDefault="00A93B67" w:rsidP="00A93B67">
      <w:pPr>
        <w:tabs>
          <w:tab w:val="left" w:pos="8505"/>
        </w:tabs>
        <w:ind w:left="567" w:right="237" w:hanging="567"/>
      </w:pPr>
      <w:r>
        <w:t>ΧΡΩΜΑ ΜΗΛΟΥ</w:t>
      </w:r>
    </w:p>
    <w:p w14:paraId="15D9B176" w14:textId="2652F7B2" w:rsidR="00A93B67" w:rsidRDefault="00723862" w:rsidP="00A93B67">
      <w:pPr>
        <w:tabs>
          <w:tab w:val="left" w:pos="3969"/>
          <w:tab w:val="left" w:pos="4111"/>
          <w:tab w:val="left" w:pos="4253"/>
          <w:tab w:val="left" w:pos="8505"/>
        </w:tabs>
        <w:spacing w:line="240" w:lineRule="auto"/>
        <w:ind w:left="567" w:right="237" w:hanging="567"/>
      </w:pPr>
      <w:r>
        <w:rPr>
          <w:noProof/>
        </w:rPr>
        <mc:AlternateContent>
          <mc:Choice Requires="wps">
            <w:drawing>
              <wp:anchor distT="0" distB="0" distL="114298" distR="114298" simplePos="0" relativeHeight="251665408" behindDoc="0" locked="0" layoutInCell="1" allowOverlap="1" wp14:anchorId="37E1CAA2" wp14:editId="1072FCA5">
                <wp:simplePos x="0" y="0"/>
                <wp:positionH relativeFrom="column">
                  <wp:posOffset>2690494</wp:posOffset>
                </wp:positionH>
                <wp:positionV relativeFrom="paragraph">
                  <wp:posOffset>160655</wp:posOffset>
                </wp:positionV>
                <wp:extent cx="0" cy="149860"/>
                <wp:effectExtent l="0" t="0" r="19050" b="2540"/>
                <wp:wrapNone/>
                <wp:docPr id="58663398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B8C927" id="Straight Connector 10"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85pt,12.65pt" to="211.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" strokecolor="#4579b8 [3044]">
                <o:lock v:ext="edit" shapetype="f"/>
              </v:line>
            </w:pict>
          </mc:Fallback>
        </mc:AlternateContent>
      </w:r>
      <w:r>
        <w:rPr>
          <w:noProof/>
        </w:rPr>
        <mc:AlternateContent>
          <mc:Choice Requires="wps">
            <w:drawing>
              <wp:anchor distT="4294967294" distB="4294967294" distL="114300" distR="114300" simplePos="0" relativeHeight="251660288" behindDoc="0" locked="0" layoutInCell="1" allowOverlap="1" wp14:anchorId="6C278383" wp14:editId="4193681B">
                <wp:simplePos x="0" y="0"/>
                <wp:positionH relativeFrom="column">
                  <wp:posOffset>0</wp:posOffset>
                </wp:positionH>
                <wp:positionV relativeFrom="paragraph">
                  <wp:posOffset>210819</wp:posOffset>
                </wp:positionV>
                <wp:extent cx="5400040" cy="0"/>
                <wp:effectExtent l="38100" t="38100" r="29210" b="38100"/>
                <wp:wrapNone/>
                <wp:docPr id="31429871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ln>
                          <a:beve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5F5694" id="_x0000_t32" coordsize="21600,21600" o:spt="32" o:oned="t" path="m,l21600,21600e" filled="f">
                <v:path arrowok="t" fillok="f" o:connecttype="none"/>
                <o:lock v:ext="edit" shapetype="t"/>
              </v:shapetype>
              <v:shape id="Straight Arrow Connector 9" o:spid="_x0000_s1026" type="#_x0000_t32" style="position:absolute;margin-left:0;margin-top:16.6pt;width:425.2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" strokecolor="#4579b8 [3044]">
                <v:stroke startarrow="oval" endarrow="oval" joinstyle="bevel"/>
                <o:lock v:ext="edit" shapetype="f"/>
              </v:shape>
            </w:pict>
          </mc:Fallback>
        </mc:AlternateContent>
      </w:r>
      <w:r w:rsidR="00A93B67">
        <w:t>ΚΑΘΟΛΟΥ    ΜΕΤΡΙΑ                                                                     ΠΟΛΥ</w:t>
      </w:r>
    </w:p>
    <w:p w14:paraId="5B79B184" w14:textId="77777777" w:rsidR="00A93B67" w:rsidRDefault="00A93B67" w:rsidP="00A93B67">
      <w:pPr>
        <w:tabs>
          <w:tab w:val="left" w:pos="8505"/>
        </w:tabs>
        <w:spacing w:line="240" w:lineRule="auto"/>
        <w:ind w:left="567" w:right="237" w:hanging="567"/>
      </w:pPr>
      <w:r>
        <w:t>ΣΚΟΥΡΟΣΚΟΥΡΟ</w:t>
      </w:r>
    </w:p>
    <w:p w14:paraId="669BF0E3" w14:textId="77777777" w:rsidR="00A93B67" w:rsidRDefault="00A93B67" w:rsidP="00A93B67">
      <w:pPr>
        <w:tabs>
          <w:tab w:val="left" w:pos="8505"/>
        </w:tabs>
        <w:spacing w:line="240" w:lineRule="auto"/>
        <w:ind w:left="567" w:right="237" w:hanging="567"/>
      </w:pPr>
    </w:p>
    <w:p w14:paraId="07752FCD" w14:textId="77777777" w:rsidR="00A93B67" w:rsidRDefault="00A93B67" w:rsidP="00A93B67">
      <w:pPr>
        <w:tabs>
          <w:tab w:val="left" w:pos="4253"/>
          <w:tab w:val="left" w:pos="8505"/>
        </w:tabs>
        <w:ind w:left="567" w:right="237" w:hanging="567"/>
      </w:pPr>
      <w:r>
        <w:t>ΑΡΩΜΑ ΜΗΛΟΥ</w:t>
      </w:r>
    </w:p>
    <w:p w14:paraId="35B77E33" w14:textId="1DA6AAA9" w:rsidR="00A93B67" w:rsidRDefault="00723862" w:rsidP="00A93B67">
      <w:pPr>
        <w:tabs>
          <w:tab w:val="left" w:pos="4253"/>
          <w:tab w:val="left" w:pos="8505"/>
        </w:tabs>
        <w:ind w:left="567" w:right="237" w:hanging="567"/>
      </w:pPr>
      <w:r>
        <w:rPr>
          <w:noProof/>
        </w:rPr>
        <mc:AlternateContent>
          <mc:Choice Requires="wps">
            <w:drawing>
              <wp:anchor distT="0" distB="0" distL="114298" distR="114298" simplePos="0" relativeHeight="251666432" behindDoc="0" locked="0" layoutInCell="1" allowOverlap="1" wp14:anchorId="42ED308D" wp14:editId="3C76339C">
                <wp:simplePos x="0" y="0"/>
                <wp:positionH relativeFrom="column">
                  <wp:posOffset>2690494</wp:posOffset>
                </wp:positionH>
                <wp:positionV relativeFrom="paragraph">
                  <wp:posOffset>190500</wp:posOffset>
                </wp:positionV>
                <wp:extent cx="0" cy="142240"/>
                <wp:effectExtent l="0" t="0" r="19050" b="10160"/>
                <wp:wrapNone/>
                <wp:docPr id="139049718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0C5095" id="Straight Connector 8"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85pt,15pt" to="211.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" strokecolor="#4579b8 [3044]">
                <o:lock v:ext="edit" shapetype="f"/>
              </v:line>
            </w:pict>
          </mc:Fallback>
        </mc:AlternateContent>
      </w:r>
      <w:r>
        <w:rPr>
          <w:noProof/>
        </w:rPr>
        <mc:AlternateContent>
          <mc:Choice Requires="wps">
            <w:drawing>
              <wp:anchor distT="4294967294" distB="4294967294" distL="114300" distR="114300" simplePos="0" relativeHeight="251661312" behindDoc="0" locked="0" layoutInCell="1" allowOverlap="1" wp14:anchorId="206C63B9" wp14:editId="3898C275">
                <wp:simplePos x="0" y="0"/>
                <wp:positionH relativeFrom="column">
                  <wp:posOffset>0</wp:posOffset>
                </wp:positionH>
                <wp:positionV relativeFrom="paragraph">
                  <wp:posOffset>240029</wp:posOffset>
                </wp:positionV>
                <wp:extent cx="5400040" cy="0"/>
                <wp:effectExtent l="38100" t="38100" r="29210" b="38100"/>
                <wp:wrapNone/>
                <wp:docPr id="163164611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ABC3685" id="Straight Arrow Connector 7" o:spid="_x0000_s1026" type="#_x0000_t32" style="position:absolute;margin-left:0;margin-top:18.9pt;width:425.2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" strokecolor="#4579b8 [3044]">
                <v:stroke startarrow="oval" endarrow="oval"/>
                <o:lock v:ext="edit" shapetype="f"/>
              </v:shape>
            </w:pict>
          </mc:Fallback>
        </mc:AlternateContent>
      </w:r>
      <w:r w:rsidR="00A93B67">
        <w:t>ΚΑΘΟΛΟΥΜΕΤΡΙΑ                                                                     ΠΟΛΥ</w:t>
      </w:r>
    </w:p>
    <w:p w14:paraId="5B71433E" w14:textId="77777777" w:rsidR="00A93B67" w:rsidRDefault="00A93B67" w:rsidP="00A93B67">
      <w:pPr>
        <w:tabs>
          <w:tab w:val="left" w:pos="4253"/>
          <w:tab w:val="left" w:pos="8505"/>
        </w:tabs>
        <w:ind w:left="567" w:right="237" w:hanging="567"/>
      </w:pPr>
      <w:r>
        <w:t xml:space="preserve">ΑΡΩΜΑΤΙΚΟ                                                                                                                             </w:t>
      </w:r>
      <w:proofErr w:type="spellStart"/>
      <w:r>
        <w:t>ΑΡΩΜΑΤΙΚΟ</w:t>
      </w:r>
      <w:proofErr w:type="spellEnd"/>
    </w:p>
    <w:p w14:paraId="232D7DC3" w14:textId="77777777" w:rsidR="00A93B67" w:rsidRDefault="00A93B67" w:rsidP="00A93B67">
      <w:pPr>
        <w:tabs>
          <w:tab w:val="left" w:pos="4253"/>
          <w:tab w:val="left" w:pos="8505"/>
        </w:tabs>
        <w:ind w:right="237"/>
      </w:pPr>
    </w:p>
    <w:p w14:paraId="233E6C52" w14:textId="77777777" w:rsidR="00A93B67" w:rsidRDefault="00A93B67" w:rsidP="00A93B67">
      <w:pPr>
        <w:tabs>
          <w:tab w:val="left" w:pos="4253"/>
          <w:tab w:val="left" w:pos="8505"/>
        </w:tabs>
        <w:ind w:left="567" w:right="237" w:hanging="567"/>
      </w:pPr>
      <w:r>
        <w:t>ΟΞΥΤΗΤΑ ΜΗΛΟΥ</w:t>
      </w:r>
    </w:p>
    <w:p w14:paraId="2CCE4E65" w14:textId="0730026C" w:rsidR="00A93B67" w:rsidRDefault="00723862" w:rsidP="00A93B67">
      <w:pPr>
        <w:tabs>
          <w:tab w:val="left" w:pos="4253"/>
          <w:tab w:val="left" w:pos="8505"/>
          <w:tab w:val="left" w:pos="8647"/>
        </w:tabs>
        <w:ind w:left="567" w:right="237" w:hanging="567"/>
      </w:pPr>
      <w:r>
        <w:rPr>
          <w:noProof/>
        </w:rPr>
        <mc:AlternateContent>
          <mc:Choice Requires="wps">
            <w:drawing>
              <wp:anchor distT="0" distB="0" distL="114298" distR="114298" simplePos="0" relativeHeight="251667456" behindDoc="0" locked="0" layoutInCell="1" allowOverlap="1" wp14:anchorId="793A6328" wp14:editId="688310FF">
                <wp:simplePos x="0" y="0"/>
                <wp:positionH relativeFrom="column">
                  <wp:posOffset>2690494</wp:posOffset>
                </wp:positionH>
                <wp:positionV relativeFrom="paragraph">
                  <wp:posOffset>139065</wp:posOffset>
                </wp:positionV>
                <wp:extent cx="0" cy="149860"/>
                <wp:effectExtent l="0" t="0" r="19050" b="2540"/>
                <wp:wrapNone/>
                <wp:docPr id="198202305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1B6D4E" id="Straight Connector 6" o:spid="_x0000_s1026" style="position:absolute;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85pt,10.95pt" to="211.8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" strokecolor="#4579b8 [3044]">
                <o:lock v:ext="edit" shapetype="f"/>
              </v:line>
            </w:pict>
          </mc:Fallback>
        </mc:AlternateContent>
      </w:r>
      <w:r>
        <w:rPr>
          <w:noProof/>
        </w:rPr>
        <mc:AlternateContent>
          <mc:Choice Requires="wps">
            <w:drawing>
              <wp:anchor distT="4294967294" distB="4294967294" distL="114300" distR="114300" simplePos="0" relativeHeight="251662336" behindDoc="0" locked="0" layoutInCell="1" allowOverlap="1" wp14:anchorId="4FFAE327" wp14:editId="0713A457">
                <wp:simplePos x="0" y="0"/>
                <wp:positionH relativeFrom="column">
                  <wp:posOffset>0</wp:posOffset>
                </wp:positionH>
                <wp:positionV relativeFrom="paragraph">
                  <wp:posOffset>209549</wp:posOffset>
                </wp:positionV>
                <wp:extent cx="5400040" cy="0"/>
                <wp:effectExtent l="38100" t="38100" r="29210" b="38100"/>
                <wp:wrapNone/>
                <wp:docPr id="90794595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8D444A7" id="Straight Arrow Connector 5" o:spid="_x0000_s1026" type="#_x0000_t32" style="position:absolute;margin-left:0;margin-top:16.5pt;width:425.2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" strokecolor="#4579b8 [3044]">
                <v:stroke startarrow="oval" endarrow="oval"/>
                <o:lock v:ext="edit" shapetype="f"/>
              </v:shape>
            </w:pict>
          </mc:Fallback>
        </mc:AlternateContent>
      </w:r>
      <w:r w:rsidR="00A93B67">
        <w:t>ΚΑΘΟΛΟΥ                                                    ΜΕΤΡΙΑΠΟΛΥ</w:t>
      </w:r>
    </w:p>
    <w:p w14:paraId="01A252E9" w14:textId="77777777" w:rsidR="00A93B67" w:rsidRDefault="00A93B67" w:rsidP="00A93B67">
      <w:pPr>
        <w:tabs>
          <w:tab w:val="left" w:pos="4253"/>
          <w:tab w:val="left" w:pos="8505"/>
          <w:tab w:val="left" w:pos="8647"/>
        </w:tabs>
        <w:ind w:left="567" w:right="237" w:hanging="567"/>
      </w:pPr>
      <w:r>
        <w:t xml:space="preserve">ΞΙΝΟ                                                                                                                                                        </w:t>
      </w:r>
      <w:proofErr w:type="spellStart"/>
      <w:r>
        <w:t>ΞΙΝΟ</w:t>
      </w:r>
      <w:proofErr w:type="spellEnd"/>
    </w:p>
    <w:p w14:paraId="4B535C6E" w14:textId="77777777" w:rsidR="00A93B67" w:rsidRDefault="00A93B67" w:rsidP="00A93B67">
      <w:pPr>
        <w:tabs>
          <w:tab w:val="left" w:pos="4253"/>
          <w:tab w:val="left" w:pos="8505"/>
          <w:tab w:val="left" w:pos="8647"/>
        </w:tabs>
        <w:ind w:left="567" w:right="237" w:hanging="567"/>
      </w:pPr>
    </w:p>
    <w:p w14:paraId="580DD31C" w14:textId="77777777" w:rsidR="00A93B67" w:rsidRDefault="00A93B67" w:rsidP="00A93B67">
      <w:pPr>
        <w:tabs>
          <w:tab w:val="left" w:pos="4253"/>
          <w:tab w:val="left" w:pos="8505"/>
          <w:tab w:val="left" w:pos="8647"/>
        </w:tabs>
        <w:ind w:left="567" w:right="237" w:hanging="567"/>
      </w:pPr>
      <w:r>
        <w:t>ΓΛΥΚΥΤΗΤΑ ΜΗΛΟΥ</w:t>
      </w:r>
    </w:p>
    <w:p w14:paraId="2568B4BC" w14:textId="3413BCF9" w:rsidR="00A93B67" w:rsidRDefault="00723862" w:rsidP="00A93B67">
      <w:pPr>
        <w:tabs>
          <w:tab w:val="left" w:pos="4253"/>
          <w:tab w:val="left" w:pos="8505"/>
          <w:tab w:val="left" w:pos="8647"/>
        </w:tabs>
        <w:ind w:left="567" w:right="237" w:hanging="567"/>
      </w:pPr>
      <w:r>
        <w:rPr>
          <w:noProof/>
        </w:rPr>
        <mc:AlternateContent>
          <mc:Choice Requires="wps">
            <w:drawing>
              <wp:anchor distT="0" distB="0" distL="114298" distR="114298" simplePos="0" relativeHeight="251668480" behindDoc="0" locked="0" layoutInCell="1" allowOverlap="1" wp14:anchorId="66E91F1D" wp14:editId="202B316C">
                <wp:simplePos x="0" y="0"/>
                <wp:positionH relativeFrom="column">
                  <wp:posOffset>2690494</wp:posOffset>
                </wp:positionH>
                <wp:positionV relativeFrom="paragraph">
                  <wp:posOffset>165735</wp:posOffset>
                </wp:positionV>
                <wp:extent cx="0" cy="172085"/>
                <wp:effectExtent l="0" t="0" r="19050" b="18415"/>
                <wp:wrapNone/>
                <wp:docPr id="14371929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19C7C7" id="Straight Connector 4" o:spid="_x0000_s1026" style="position:absolute;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85pt,13.05pt" to="211.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" strokecolor="#4579b8 [3044]">
                <o:lock v:ext="edit" shapetype="f"/>
              </v:line>
            </w:pict>
          </mc:Fallback>
        </mc:AlternateContent>
      </w:r>
      <w:r>
        <w:rPr>
          <w:noProof/>
        </w:rPr>
        <mc:AlternateContent>
          <mc:Choice Requires="wps">
            <w:drawing>
              <wp:anchor distT="4294967294" distB="4294967294" distL="114300" distR="114300" simplePos="0" relativeHeight="251663360" behindDoc="0" locked="0" layoutInCell="1" allowOverlap="1" wp14:anchorId="185B9479" wp14:editId="5E97B78A">
                <wp:simplePos x="0" y="0"/>
                <wp:positionH relativeFrom="column">
                  <wp:posOffset>0</wp:posOffset>
                </wp:positionH>
                <wp:positionV relativeFrom="paragraph">
                  <wp:posOffset>251459</wp:posOffset>
                </wp:positionV>
                <wp:extent cx="5400040" cy="0"/>
                <wp:effectExtent l="38100" t="38100" r="29210" b="38100"/>
                <wp:wrapNone/>
                <wp:docPr id="107639353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3AC6DDB" id="Straight Arrow Connector 3" o:spid="_x0000_s1026" type="#_x0000_t32" style="position:absolute;margin-left:0;margin-top:19.8pt;width:425.2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" strokecolor="#4579b8 [3044]">
                <v:stroke startarrow="oval" endarrow="oval"/>
                <o:lock v:ext="edit" shapetype="f"/>
              </v:shape>
            </w:pict>
          </mc:Fallback>
        </mc:AlternateContent>
      </w:r>
      <w:r w:rsidR="00A93B67">
        <w:t>ΚΑΘΟΛΟΥ                                                    ΜΕΤΡΙΑ                                                                     ΠΟΛΥ</w:t>
      </w:r>
    </w:p>
    <w:p w14:paraId="3CEA68CA" w14:textId="77777777" w:rsidR="00A93B67" w:rsidRPr="00AC3E08" w:rsidRDefault="00A93B67" w:rsidP="00A93B67">
      <w:pPr>
        <w:tabs>
          <w:tab w:val="left" w:pos="4253"/>
          <w:tab w:val="left" w:pos="8505"/>
          <w:tab w:val="left" w:pos="8647"/>
        </w:tabs>
        <w:ind w:left="567" w:right="237" w:hanging="567"/>
      </w:pPr>
      <w:r>
        <w:t xml:space="preserve">ΓΛΥΚΟ                                                                                                                                                  </w:t>
      </w:r>
      <w:proofErr w:type="spellStart"/>
      <w:r>
        <w:t>ΓΛΥΚΟ</w:t>
      </w:r>
      <w:proofErr w:type="spellEnd"/>
    </w:p>
    <w:p w14:paraId="07C2D4B8" w14:textId="77777777" w:rsidR="00A93B67" w:rsidRDefault="00A93B67" w:rsidP="00A93B67">
      <w:pPr>
        <w:tabs>
          <w:tab w:val="left" w:pos="4253"/>
          <w:tab w:val="left" w:pos="8505"/>
          <w:tab w:val="left" w:pos="8647"/>
        </w:tabs>
        <w:ind w:left="567" w:right="237" w:hanging="567"/>
      </w:pPr>
    </w:p>
    <w:p w14:paraId="58674752" w14:textId="77777777" w:rsidR="00A93B67" w:rsidRDefault="00A93B67" w:rsidP="00A93B67">
      <w:pPr>
        <w:tabs>
          <w:tab w:val="left" w:pos="4253"/>
          <w:tab w:val="left" w:pos="8505"/>
        </w:tabs>
        <w:ind w:right="237"/>
      </w:pPr>
      <w:r>
        <w:t>ΑΡΕΣΤΟΤΗΤΑ ΜΗΛΟΥ</w:t>
      </w:r>
    </w:p>
    <w:p w14:paraId="0D2802A3" w14:textId="29E73E83" w:rsidR="00A93B67" w:rsidRDefault="00723862" w:rsidP="00A93B67">
      <w:pPr>
        <w:tabs>
          <w:tab w:val="left" w:pos="4253"/>
          <w:tab w:val="left" w:pos="8505"/>
        </w:tabs>
        <w:ind w:right="237"/>
      </w:pPr>
      <w:r>
        <w:rPr>
          <w:noProof/>
        </w:rPr>
        <mc:AlternateContent>
          <mc:Choice Requires="wps">
            <w:drawing>
              <wp:anchor distT="0" distB="0" distL="114298" distR="114298" simplePos="0" relativeHeight="251669504" behindDoc="0" locked="0" layoutInCell="1" allowOverlap="1" wp14:anchorId="0C5B9FE1" wp14:editId="5C1B99C7">
                <wp:simplePos x="0" y="0"/>
                <wp:positionH relativeFrom="column">
                  <wp:posOffset>2690494</wp:posOffset>
                </wp:positionH>
                <wp:positionV relativeFrom="paragraph">
                  <wp:posOffset>132080</wp:posOffset>
                </wp:positionV>
                <wp:extent cx="0" cy="179705"/>
                <wp:effectExtent l="0" t="0" r="19050" b="10795"/>
                <wp:wrapNone/>
                <wp:docPr id="93312429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558494" id="Straight Connector 2"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1.85pt,10.4pt" to="211.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" strokecolor="#4579b8 [3044]">
                <o:lock v:ext="edit" shapetype="f"/>
              </v:line>
            </w:pict>
          </mc:Fallback>
        </mc:AlternateContent>
      </w:r>
      <w:r>
        <w:rPr>
          <w:noProof/>
        </w:rPr>
        <mc:AlternateContent>
          <mc:Choice Requires="wps">
            <w:drawing>
              <wp:anchor distT="4294967294" distB="4294967294" distL="114300" distR="114300" simplePos="0" relativeHeight="251664384" behindDoc="0" locked="0" layoutInCell="1" allowOverlap="1" wp14:anchorId="32113DE0" wp14:editId="318CFA64">
                <wp:simplePos x="0" y="0"/>
                <wp:positionH relativeFrom="column">
                  <wp:posOffset>0</wp:posOffset>
                </wp:positionH>
                <wp:positionV relativeFrom="paragraph">
                  <wp:posOffset>227329</wp:posOffset>
                </wp:positionV>
                <wp:extent cx="5400040" cy="0"/>
                <wp:effectExtent l="38100" t="38100" r="29210" b="38100"/>
                <wp:wrapNone/>
                <wp:docPr id="703890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040" cy="0"/>
                        </a:xfrm>
                        <a:prstGeom prst="straightConnector1">
                          <a:avLst/>
                        </a:prstGeom>
                        <a:ln>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78B366B" id="Straight Arrow Connector 1" o:spid="_x0000_s1026" type="#_x0000_t32" style="position:absolute;margin-left:0;margin-top:17.9pt;width:425.2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" strokecolor="#4579b8 [3044]">
                <v:stroke startarrow="oval" endarrow="oval"/>
                <o:lock v:ext="edit" shapetype="f"/>
              </v:shape>
            </w:pict>
          </mc:Fallback>
        </mc:AlternateContent>
      </w:r>
      <w:r w:rsidR="00A93B67">
        <w:t>ΚΑΘΟΛΟΥ                                                           ΜΕΤΡΙΑ                                                                     ΠΟΛΥ</w:t>
      </w:r>
    </w:p>
    <w:p w14:paraId="52F9E5A1" w14:textId="77777777" w:rsidR="00A93B67" w:rsidRDefault="00A93B67" w:rsidP="00A93B67">
      <w:pPr>
        <w:tabs>
          <w:tab w:val="left" w:pos="4253"/>
          <w:tab w:val="left" w:pos="8505"/>
        </w:tabs>
        <w:ind w:right="237"/>
      </w:pPr>
      <w:r>
        <w:t xml:space="preserve">ΑΡΕΣΤΟ                                                                                                                                              </w:t>
      </w:r>
      <w:proofErr w:type="spellStart"/>
      <w:r>
        <w:t>ΑΡΕΣΤΟ</w:t>
      </w:r>
      <w:proofErr w:type="spellEnd"/>
    </w:p>
    <w:p w14:paraId="57EB3717" w14:textId="77777777" w:rsidR="00A93B67" w:rsidRDefault="00A93B67" w:rsidP="00A93B67">
      <w:pPr>
        <w:tabs>
          <w:tab w:val="left" w:pos="4253"/>
          <w:tab w:val="left" w:pos="8505"/>
        </w:tabs>
        <w:ind w:left="567" w:right="237" w:hanging="567"/>
      </w:pPr>
    </w:p>
    <w:p w14:paraId="75AD52E1" w14:textId="77777777" w:rsidR="00A93B67" w:rsidRDefault="00A93B67" w:rsidP="00A93B67">
      <w:pPr>
        <w:tabs>
          <w:tab w:val="left" w:pos="4253"/>
          <w:tab w:val="left" w:pos="8505"/>
        </w:tabs>
        <w:ind w:left="567" w:right="237" w:hanging="567"/>
      </w:pPr>
      <w:r>
        <w:t xml:space="preserve">ΘΑ ΑΓΟΡΑΖΕΣ ΤΟ ΠΙΟ ΑΡΕΣΤΟ ΠΡΟΪΟΝ; </w:t>
      </w:r>
    </w:p>
    <w:p w14:paraId="155186AA" w14:textId="77777777" w:rsidR="00A93B67" w:rsidRDefault="00A93B67" w:rsidP="00A93B67">
      <w:pPr>
        <w:tabs>
          <w:tab w:val="left" w:pos="4253"/>
          <w:tab w:val="left" w:pos="8505"/>
        </w:tabs>
        <w:ind w:left="567" w:right="237" w:hanging="567"/>
      </w:pPr>
      <w:r>
        <w:t xml:space="preserve">ΝΑΙ……..    ΟΧΙ……. </w:t>
      </w:r>
    </w:p>
    <w:p w14:paraId="73A7E439" w14:textId="77777777" w:rsidR="00A93B67" w:rsidRDefault="00A93B67" w:rsidP="00A93B67">
      <w:pPr>
        <w:tabs>
          <w:tab w:val="left" w:pos="4253"/>
          <w:tab w:val="left" w:pos="8505"/>
        </w:tabs>
        <w:ind w:left="567" w:right="237" w:hanging="567"/>
      </w:pPr>
    </w:p>
    <w:p w14:paraId="0AEB4EF4" w14:textId="77777777" w:rsidR="00A93B67" w:rsidRPr="00A93B67" w:rsidRDefault="00A93B67" w:rsidP="00A93B67"/>
    <w:sectPr w:rsidR="00A93B67" w:rsidRPr="00A93B67" w:rsidSect="005C3094">
      <w:footerReference w:type="default" r:id="rId44"/>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408B" w14:textId="77777777" w:rsidR="005C3094" w:rsidRDefault="005C3094" w:rsidP="000E1DCE">
      <w:pPr>
        <w:spacing w:line="240" w:lineRule="auto"/>
      </w:pPr>
      <w:r>
        <w:separator/>
      </w:r>
    </w:p>
  </w:endnote>
  <w:endnote w:type="continuationSeparator" w:id="0">
    <w:p w14:paraId="0408E599" w14:textId="77777777" w:rsidR="005C3094" w:rsidRDefault="005C3094" w:rsidP="000E1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system-ui">
    <w:altName w:val="Times New Roman"/>
    <w:panose1 w:val="00000000000000000000"/>
    <w:charset w:val="A1"/>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306042"/>
      <w:docPartObj>
        <w:docPartGallery w:val="Page Numbers (Bottom of Page)"/>
        <w:docPartUnique/>
      </w:docPartObj>
    </w:sdtPr>
    <w:sdtContent>
      <w:p w14:paraId="7F017CE3" w14:textId="77777777" w:rsidR="00C37152" w:rsidRDefault="00000000" w:rsidP="00273F3F">
        <w:pPr>
          <w:pStyle w:val="ab"/>
          <w:ind w:firstLine="0"/>
          <w:jc w:val="center"/>
        </w:pPr>
        <w:r>
          <w:fldChar w:fldCharType="begin"/>
        </w:r>
        <w:r>
          <w:instrText xml:space="preserve"> PAGE   \* MERGEFORMAT </w:instrText>
        </w:r>
        <w:r>
          <w:fldChar w:fldCharType="separate"/>
        </w:r>
        <w:r w:rsidR="00D4672E">
          <w:rPr>
            <w:noProof/>
          </w:rPr>
          <w:t>29</w:t>
        </w:r>
        <w:r>
          <w:rPr>
            <w:noProof/>
          </w:rPr>
          <w:fldChar w:fldCharType="end"/>
        </w:r>
      </w:p>
    </w:sdtContent>
  </w:sdt>
  <w:p w14:paraId="77211EAD" w14:textId="77777777" w:rsidR="00C37152" w:rsidRDefault="00C3715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B4C84" w14:textId="77777777" w:rsidR="005C3094" w:rsidRDefault="005C3094" w:rsidP="000E1DCE">
      <w:pPr>
        <w:spacing w:line="240" w:lineRule="auto"/>
      </w:pPr>
      <w:r>
        <w:separator/>
      </w:r>
    </w:p>
  </w:footnote>
  <w:footnote w:type="continuationSeparator" w:id="0">
    <w:p w14:paraId="34E2D882" w14:textId="77777777" w:rsidR="005C3094" w:rsidRDefault="005C3094" w:rsidP="000E1D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940"/>
    <w:multiLevelType w:val="multilevel"/>
    <w:tmpl w:val="5F141FE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 w15:restartNumberingAfterBreak="0">
    <w:nsid w:val="2BD55682"/>
    <w:multiLevelType w:val="hybridMultilevel"/>
    <w:tmpl w:val="C1F6AA2E"/>
    <w:lvl w:ilvl="0" w:tplc="CD00FF7C">
      <w:start w:val="3"/>
      <w:numFmt w:val="bullet"/>
      <w:lvlText w:val="-"/>
      <w:lvlJc w:val="left"/>
      <w:pPr>
        <w:ind w:left="1069" w:hanging="360"/>
      </w:pPr>
      <w:rPr>
        <w:rFonts w:ascii="Times New Roman" w:eastAsia="Calibri" w:hAnsi="Times New Roman" w:cs="Times New Roman" w:hint="default"/>
      </w:rPr>
    </w:lvl>
    <w:lvl w:ilvl="1" w:tplc="04080003" w:tentative="1">
      <w:start w:val="1"/>
      <w:numFmt w:val="bullet"/>
      <w:lvlText w:val="o"/>
      <w:lvlJc w:val="left"/>
      <w:pPr>
        <w:ind w:left="1789" w:hanging="360"/>
      </w:pPr>
      <w:rPr>
        <w:rFonts w:ascii="Courier New" w:hAnsi="Courier New" w:cs="Courier New" w:hint="default"/>
      </w:rPr>
    </w:lvl>
    <w:lvl w:ilvl="2" w:tplc="04080005" w:tentative="1">
      <w:start w:val="1"/>
      <w:numFmt w:val="bullet"/>
      <w:lvlText w:val=""/>
      <w:lvlJc w:val="left"/>
      <w:pPr>
        <w:ind w:left="2509" w:hanging="360"/>
      </w:pPr>
      <w:rPr>
        <w:rFonts w:ascii="Wingdings" w:hAnsi="Wingdings" w:hint="default"/>
      </w:rPr>
    </w:lvl>
    <w:lvl w:ilvl="3" w:tplc="04080001" w:tentative="1">
      <w:start w:val="1"/>
      <w:numFmt w:val="bullet"/>
      <w:lvlText w:val=""/>
      <w:lvlJc w:val="left"/>
      <w:pPr>
        <w:ind w:left="3229" w:hanging="360"/>
      </w:pPr>
      <w:rPr>
        <w:rFonts w:ascii="Symbol" w:hAnsi="Symbol" w:hint="default"/>
      </w:rPr>
    </w:lvl>
    <w:lvl w:ilvl="4" w:tplc="04080003" w:tentative="1">
      <w:start w:val="1"/>
      <w:numFmt w:val="bullet"/>
      <w:lvlText w:val="o"/>
      <w:lvlJc w:val="left"/>
      <w:pPr>
        <w:ind w:left="3949" w:hanging="360"/>
      </w:pPr>
      <w:rPr>
        <w:rFonts w:ascii="Courier New" w:hAnsi="Courier New" w:cs="Courier New" w:hint="default"/>
      </w:rPr>
    </w:lvl>
    <w:lvl w:ilvl="5" w:tplc="04080005" w:tentative="1">
      <w:start w:val="1"/>
      <w:numFmt w:val="bullet"/>
      <w:lvlText w:val=""/>
      <w:lvlJc w:val="left"/>
      <w:pPr>
        <w:ind w:left="4669" w:hanging="360"/>
      </w:pPr>
      <w:rPr>
        <w:rFonts w:ascii="Wingdings" w:hAnsi="Wingdings" w:hint="default"/>
      </w:rPr>
    </w:lvl>
    <w:lvl w:ilvl="6" w:tplc="04080001" w:tentative="1">
      <w:start w:val="1"/>
      <w:numFmt w:val="bullet"/>
      <w:lvlText w:val=""/>
      <w:lvlJc w:val="left"/>
      <w:pPr>
        <w:ind w:left="5389" w:hanging="360"/>
      </w:pPr>
      <w:rPr>
        <w:rFonts w:ascii="Symbol" w:hAnsi="Symbol" w:hint="default"/>
      </w:rPr>
    </w:lvl>
    <w:lvl w:ilvl="7" w:tplc="04080003" w:tentative="1">
      <w:start w:val="1"/>
      <w:numFmt w:val="bullet"/>
      <w:lvlText w:val="o"/>
      <w:lvlJc w:val="left"/>
      <w:pPr>
        <w:ind w:left="6109" w:hanging="360"/>
      </w:pPr>
      <w:rPr>
        <w:rFonts w:ascii="Courier New" w:hAnsi="Courier New" w:cs="Courier New" w:hint="default"/>
      </w:rPr>
    </w:lvl>
    <w:lvl w:ilvl="8" w:tplc="04080005" w:tentative="1">
      <w:start w:val="1"/>
      <w:numFmt w:val="bullet"/>
      <w:lvlText w:val=""/>
      <w:lvlJc w:val="left"/>
      <w:pPr>
        <w:ind w:left="6829" w:hanging="360"/>
      </w:pPr>
      <w:rPr>
        <w:rFonts w:ascii="Wingdings" w:hAnsi="Wingdings" w:hint="default"/>
      </w:rPr>
    </w:lvl>
  </w:abstractNum>
  <w:abstractNum w:abstractNumId="2" w15:restartNumberingAfterBreak="0">
    <w:nsid w:val="512D7027"/>
    <w:multiLevelType w:val="multilevel"/>
    <w:tmpl w:val="CBDC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A645D90"/>
    <w:multiLevelType w:val="hybridMultilevel"/>
    <w:tmpl w:val="3198E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D604C91"/>
    <w:multiLevelType w:val="multilevel"/>
    <w:tmpl w:val="CBAE4E1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79D36E6B"/>
    <w:multiLevelType w:val="hybridMultilevel"/>
    <w:tmpl w:val="B08EC360"/>
    <w:lvl w:ilvl="0" w:tplc="CE401A56">
      <w:start w:val="65"/>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44576889">
    <w:abstractNumId w:val="3"/>
  </w:num>
  <w:num w:numId="2" w16cid:durableId="250092600">
    <w:abstractNumId w:val="0"/>
  </w:num>
  <w:num w:numId="3" w16cid:durableId="160899594">
    <w:abstractNumId w:val="4"/>
  </w:num>
  <w:num w:numId="4" w16cid:durableId="1722896170">
    <w:abstractNumId w:val="1"/>
  </w:num>
  <w:num w:numId="5" w16cid:durableId="2038113300">
    <w:abstractNumId w:val="5"/>
  </w:num>
  <w:num w:numId="6" w16cid:durableId="1186517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318"/>
    <w:rsid w:val="00004614"/>
    <w:rsid w:val="00010ED0"/>
    <w:rsid w:val="00012B54"/>
    <w:rsid w:val="00027368"/>
    <w:rsid w:val="00036781"/>
    <w:rsid w:val="000407FE"/>
    <w:rsid w:val="0004264F"/>
    <w:rsid w:val="00042E7E"/>
    <w:rsid w:val="00047C21"/>
    <w:rsid w:val="00053AE4"/>
    <w:rsid w:val="000568D5"/>
    <w:rsid w:val="00056A43"/>
    <w:rsid w:val="00065993"/>
    <w:rsid w:val="00066523"/>
    <w:rsid w:val="00070C85"/>
    <w:rsid w:val="000726EC"/>
    <w:rsid w:val="000742B3"/>
    <w:rsid w:val="00090710"/>
    <w:rsid w:val="000967BC"/>
    <w:rsid w:val="000A5617"/>
    <w:rsid w:val="000A7129"/>
    <w:rsid w:val="000B77C3"/>
    <w:rsid w:val="000D6B2E"/>
    <w:rsid w:val="000E1DCE"/>
    <w:rsid w:val="000E2D30"/>
    <w:rsid w:val="000E2DB5"/>
    <w:rsid w:val="000E6BD6"/>
    <w:rsid w:val="001039DB"/>
    <w:rsid w:val="00105FEE"/>
    <w:rsid w:val="001128C3"/>
    <w:rsid w:val="001467DC"/>
    <w:rsid w:val="0015328B"/>
    <w:rsid w:val="00154275"/>
    <w:rsid w:val="00156BF1"/>
    <w:rsid w:val="001635EF"/>
    <w:rsid w:val="00182A57"/>
    <w:rsid w:val="0019471A"/>
    <w:rsid w:val="001A373E"/>
    <w:rsid w:val="001B61E2"/>
    <w:rsid w:val="001B6F8C"/>
    <w:rsid w:val="001D0359"/>
    <w:rsid w:val="001D6D51"/>
    <w:rsid w:val="001E647B"/>
    <w:rsid w:val="001F047A"/>
    <w:rsid w:val="001F2AAF"/>
    <w:rsid w:val="001F34A2"/>
    <w:rsid w:val="001F49CC"/>
    <w:rsid w:val="001F4E48"/>
    <w:rsid w:val="0020211C"/>
    <w:rsid w:val="00205136"/>
    <w:rsid w:val="0021138C"/>
    <w:rsid w:val="0021427E"/>
    <w:rsid w:val="002236D0"/>
    <w:rsid w:val="00223A0C"/>
    <w:rsid w:val="002375D5"/>
    <w:rsid w:val="00237879"/>
    <w:rsid w:val="00237E88"/>
    <w:rsid w:val="00243CAC"/>
    <w:rsid w:val="002471F0"/>
    <w:rsid w:val="00247DB8"/>
    <w:rsid w:val="00255A04"/>
    <w:rsid w:val="00264E6A"/>
    <w:rsid w:val="0026615A"/>
    <w:rsid w:val="00266CAC"/>
    <w:rsid w:val="00266D80"/>
    <w:rsid w:val="00273F3F"/>
    <w:rsid w:val="00275ECE"/>
    <w:rsid w:val="00280BED"/>
    <w:rsid w:val="0028444D"/>
    <w:rsid w:val="00284510"/>
    <w:rsid w:val="0028680C"/>
    <w:rsid w:val="002936EF"/>
    <w:rsid w:val="00295A9C"/>
    <w:rsid w:val="00297F27"/>
    <w:rsid w:val="002A6412"/>
    <w:rsid w:val="002A789E"/>
    <w:rsid w:val="002C2562"/>
    <w:rsid w:val="002C3C7C"/>
    <w:rsid w:val="002C40D6"/>
    <w:rsid w:val="002C5C32"/>
    <w:rsid w:val="002C5EB3"/>
    <w:rsid w:val="002C61CB"/>
    <w:rsid w:val="002D28DE"/>
    <w:rsid w:val="002E7914"/>
    <w:rsid w:val="002F0CEF"/>
    <w:rsid w:val="002F25F6"/>
    <w:rsid w:val="002F4A1E"/>
    <w:rsid w:val="00304139"/>
    <w:rsid w:val="00306904"/>
    <w:rsid w:val="0031161F"/>
    <w:rsid w:val="003128F2"/>
    <w:rsid w:val="00312A05"/>
    <w:rsid w:val="00322738"/>
    <w:rsid w:val="00326866"/>
    <w:rsid w:val="00340108"/>
    <w:rsid w:val="00340DA2"/>
    <w:rsid w:val="00341464"/>
    <w:rsid w:val="00346E4E"/>
    <w:rsid w:val="00347B62"/>
    <w:rsid w:val="003535CB"/>
    <w:rsid w:val="00355D9A"/>
    <w:rsid w:val="00372299"/>
    <w:rsid w:val="00373890"/>
    <w:rsid w:val="003770CB"/>
    <w:rsid w:val="00385CF6"/>
    <w:rsid w:val="00394A46"/>
    <w:rsid w:val="003A5443"/>
    <w:rsid w:val="003A7FFE"/>
    <w:rsid w:val="003B0371"/>
    <w:rsid w:val="003B0D26"/>
    <w:rsid w:val="003B47BD"/>
    <w:rsid w:val="003C48DB"/>
    <w:rsid w:val="003D34B8"/>
    <w:rsid w:val="003D5AFF"/>
    <w:rsid w:val="003D6706"/>
    <w:rsid w:val="003D6EE9"/>
    <w:rsid w:val="003E69E2"/>
    <w:rsid w:val="003F04A9"/>
    <w:rsid w:val="004018CA"/>
    <w:rsid w:val="004065D8"/>
    <w:rsid w:val="00407771"/>
    <w:rsid w:val="0041311C"/>
    <w:rsid w:val="00414BD3"/>
    <w:rsid w:val="00421298"/>
    <w:rsid w:val="004228CC"/>
    <w:rsid w:val="0042582B"/>
    <w:rsid w:val="00427448"/>
    <w:rsid w:val="00433010"/>
    <w:rsid w:val="004400F8"/>
    <w:rsid w:val="00445CD1"/>
    <w:rsid w:val="004708EB"/>
    <w:rsid w:val="0047714B"/>
    <w:rsid w:val="0048531A"/>
    <w:rsid w:val="004A0F3D"/>
    <w:rsid w:val="004A18D0"/>
    <w:rsid w:val="004C074A"/>
    <w:rsid w:val="004C1AD5"/>
    <w:rsid w:val="004C4BDD"/>
    <w:rsid w:val="004D5674"/>
    <w:rsid w:val="004E14D3"/>
    <w:rsid w:val="004F30AC"/>
    <w:rsid w:val="004F67A5"/>
    <w:rsid w:val="0050291A"/>
    <w:rsid w:val="00512DB3"/>
    <w:rsid w:val="00514005"/>
    <w:rsid w:val="00526AB9"/>
    <w:rsid w:val="00567761"/>
    <w:rsid w:val="00572323"/>
    <w:rsid w:val="00574CBA"/>
    <w:rsid w:val="0059104A"/>
    <w:rsid w:val="00595F25"/>
    <w:rsid w:val="005960CC"/>
    <w:rsid w:val="005A0D26"/>
    <w:rsid w:val="005A3A0F"/>
    <w:rsid w:val="005C3094"/>
    <w:rsid w:val="005D271F"/>
    <w:rsid w:val="005D2DBA"/>
    <w:rsid w:val="005E1F97"/>
    <w:rsid w:val="005E45D4"/>
    <w:rsid w:val="005E55B1"/>
    <w:rsid w:val="00604934"/>
    <w:rsid w:val="0060636E"/>
    <w:rsid w:val="006102E0"/>
    <w:rsid w:val="006136A1"/>
    <w:rsid w:val="00613E39"/>
    <w:rsid w:val="00616886"/>
    <w:rsid w:val="006248BE"/>
    <w:rsid w:val="00626FF3"/>
    <w:rsid w:val="00631020"/>
    <w:rsid w:val="006464B7"/>
    <w:rsid w:val="00650D68"/>
    <w:rsid w:val="00651827"/>
    <w:rsid w:val="00651C7F"/>
    <w:rsid w:val="00656D8E"/>
    <w:rsid w:val="00657CDA"/>
    <w:rsid w:val="00675FAD"/>
    <w:rsid w:val="006810B5"/>
    <w:rsid w:val="006846B1"/>
    <w:rsid w:val="0068493F"/>
    <w:rsid w:val="006977E1"/>
    <w:rsid w:val="00697E72"/>
    <w:rsid w:val="006B0C4B"/>
    <w:rsid w:val="006B590F"/>
    <w:rsid w:val="006C6726"/>
    <w:rsid w:val="006C6FAF"/>
    <w:rsid w:val="006C76B7"/>
    <w:rsid w:val="006D3415"/>
    <w:rsid w:val="006E13AE"/>
    <w:rsid w:val="006F2259"/>
    <w:rsid w:val="006F405C"/>
    <w:rsid w:val="006F4955"/>
    <w:rsid w:val="006F594E"/>
    <w:rsid w:val="007000C5"/>
    <w:rsid w:val="007034C5"/>
    <w:rsid w:val="00711174"/>
    <w:rsid w:val="007167D6"/>
    <w:rsid w:val="00723862"/>
    <w:rsid w:val="00723C83"/>
    <w:rsid w:val="00730665"/>
    <w:rsid w:val="0073203B"/>
    <w:rsid w:val="00733483"/>
    <w:rsid w:val="007410FB"/>
    <w:rsid w:val="00741E3D"/>
    <w:rsid w:val="00743156"/>
    <w:rsid w:val="0074634A"/>
    <w:rsid w:val="00747AD6"/>
    <w:rsid w:val="00751651"/>
    <w:rsid w:val="00757EB5"/>
    <w:rsid w:val="00760101"/>
    <w:rsid w:val="007601C8"/>
    <w:rsid w:val="0076227C"/>
    <w:rsid w:val="00764D27"/>
    <w:rsid w:val="00775C01"/>
    <w:rsid w:val="00777DE9"/>
    <w:rsid w:val="0079621D"/>
    <w:rsid w:val="007A767E"/>
    <w:rsid w:val="007B60F5"/>
    <w:rsid w:val="007D0B55"/>
    <w:rsid w:val="007E16CD"/>
    <w:rsid w:val="007E1879"/>
    <w:rsid w:val="007E762D"/>
    <w:rsid w:val="00800C9E"/>
    <w:rsid w:val="00806A67"/>
    <w:rsid w:val="00811E1F"/>
    <w:rsid w:val="00813BC3"/>
    <w:rsid w:val="00814118"/>
    <w:rsid w:val="00816ACA"/>
    <w:rsid w:val="00823908"/>
    <w:rsid w:val="0082598A"/>
    <w:rsid w:val="00827F45"/>
    <w:rsid w:val="00837AD5"/>
    <w:rsid w:val="008412CB"/>
    <w:rsid w:val="008449A4"/>
    <w:rsid w:val="00850703"/>
    <w:rsid w:val="00850843"/>
    <w:rsid w:val="00857F70"/>
    <w:rsid w:val="00860BF2"/>
    <w:rsid w:val="008671CB"/>
    <w:rsid w:val="00871421"/>
    <w:rsid w:val="00882B50"/>
    <w:rsid w:val="00882D2E"/>
    <w:rsid w:val="00894BA9"/>
    <w:rsid w:val="00897158"/>
    <w:rsid w:val="008A103D"/>
    <w:rsid w:val="008B40C0"/>
    <w:rsid w:val="008B5595"/>
    <w:rsid w:val="008B5E5E"/>
    <w:rsid w:val="008B6AC4"/>
    <w:rsid w:val="008B7DA5"/>
    <w:rsid w:val="008C730A"/>
    <w:rsid w:val="008D6601"/>
    <w:rsid w:val="008E4C98"/>
    <w:rsid w:val="008E77F7"/>
    <w:rsid w:val="008F1AAD"/>
    <w:rsid w:val="008F557B"/>
    <w:rsid w:val="008F5CAC"/>
    <w:rsid w:val="0090076F"/>
    <w:rsid w:val="00906EDC"/>
    <w:rsid w:val="00911F15"/>
    <w:rsid w:val="00916F74"/>
    <w:rsid w:val="0092619C"/>
    <w:rsid w:val="009337FF"/>
    <w:rsid w:val="00933EFE"/>
    <w:rsid w:val="009377C3"/>
    <w:rsid w:val="009406B5"/>
    <w:rsid w:val="00944EC8"/>
    <w:rsid w:val="00951A53"/>
    <w:rsid w:val="00951B7A"/>
    <w:rsid w:val="009622B1"/>
    <w:rsid w:val="00962485"/>
    <w:rsid w:val="009723ED"/>
    <w:rsid w:val="00973B2E"/>
    <w:rsid w:val="00983318"/>
    <w:rsid w:val="0098411C"/>
    <w:rsid w:val="00996EBA"/>
    <w:rsid w:val="009A08D7"/>
    <w:rsid w:val="009C3C02"/>
    <w:rsid w:val="009C4A2F"/>
    <w:rsid w:val="009D5EBC"/>
    <w:rsid w:val="009E1D3B"/>
    <w:rsid w:val="009E52FF"/>
    <w:rsid w:val="009E63AB"/>
    <w:rsid w:val="009E67A5"/>
    <w:rsid w:val="009F344A"/>
    <w:rsid w:val="00A0377E"/>
    <w:rsid w:val="00A06895"/>
    <w:rsid w:val="00A118BC"/>
    <w:rsid w:val="00A1610E"/>
    <w:rsid w:val="00A20CEB"/>
    <w:rsid w:val="00A27614"/>
    <w:rsid w:val="00A2799D"/>
    <w:rsid w:val="00A418C1"/>
    <w:rsid w:val="00A42487"/>
    <w:rsid w:val="00A52839"/>
    <w:rsid w:val="00A55636"/>
    <w:rsid w:val="00A718B0"/>
    <w:rsid w:val="00A85195"/>
    <w:rsid w:val="00A93B67"/>
    <w:rsid w:val="00AA0B0E"/>
    <w:rsid w:val="00AC106D"/>
    <w:rsid w:val="00AC2D1A"/>
    <w:rsid w:val="00AC60D7"/>
    <w:rsid w:val="00AD5A24"/>
    <w:rsid w:val="00AE3282"/>
    <w:rsid w:val="00AE6FC5"/>
    <w:rsid w:val="00AF17C5"/>
    <w:rsid w:val="00AF373F"/>
    <w:rsid w:val="00B00BA8"/>
    <w:rsid w:val="00B13416"/>
    <w:rsid w:val="00B145FC"/>
    <w:rsid w:val="00B14A36"/>
    <w:rsid w:val="00B226EB"/>
    <w:rsid w:val="00B30C85"/>
    <w:rsid w:val="00B52DCA"/>
    <w:rsid w:val="00B537CE"/>
    <w:rsid w:val="00B57FED"/>
    <w:rsid w:val="00B60114"/>
    <w:rsid w:val="00B60925"/>
    <w:rsid w:val="00B6310D"/>
    <w:rsid w:val="00B744F5"/>
    <w:rsid w:val="00B90B5D"/>
    <w:rsid w:val="00B90DE6"/>
    <w:rsid w:val="00BA43CA"/>
    <w:rsid w:val="00BA6DA0"/>
    <w:rsid w:val="00BB114D"/>
    <w:rsid w:val="00BB5BCF"/>
    <w:rsid w:val="00BB5C8C"/>
    <w:rsid w:val="00BB7F16"/>
    <w:rsid w:val="00BC2D06"/>
    <w:rsid w:val="00BD2F29"/>
    <w:rsid w:val="00BE3DD4"/>
    <w:rsid w:val="00BE6627"/>
    <w:rsid w:val="00BF0546"/>
    <w:rsid w:val="00BF50A8"/>
    <w:rsid w:val="00BF5909"/>
    <w:rsid w:val="00C00EEB"/>
    <w:rsid w:val="00C228AC"/>
    <w:rsid w:val="00C37152"/>
    <w:rsid w:val="00C41852"/>
    <w:rsid w:val="00C41FF3"/>
    <w:rsid w:val="00C52833"/>
    <w:rsid w:val="00C54A04"/>
    <w:rsid w:val="00C57B9A"/>
    <w:rsid w:val="00C61B2D"/>
    <w:rsid w:val="00C67A16"/>
    <w:rsid w:val="00C721EE"/>
    <w:rsid w:val="00C908C8"/>
    <w:rsid w:val="00C9091C"/>
    <w:rsid w:val="00C9428E"/>
    <w:rsid w:val="00CA2EE3"/>
    <w:rsid w:val="00CD294E"/>
    <w:rsid w:val="00CD719B"/>
    <w:rsid w:val="00CE1841"/>
    <w:rsid w:val="00CE398C"/>
    <w:rsid w:val="00CF0A44"/>
    <w:rsid w:val="00CF1F5C"/>
    <w:rsid w:val="00CF5A4C"/>
    <w:rsid w:val="00D11EB9"/>
    <w:rsid w:val="00D214EB"/>
    <w:rsid w:val="00D26820"/>
    <w:rsid w:val="00D30E71"/>
    <w:rsid w:val="00D41017"/>
    <w:rsid w:val="00D4173E"/>
    <w:rsid w:val="00D4298F"/>
    <w:rsid w:val="00D4672E"/>
    <w:rsid w:val="00D518BF"/>
    <w:rsid w:val="00D54897"/>
    <w:rsid w:val="00D72408"/>
    <w:rsid w:val="00D817D0"/>
    <w:rsid w:val="00D826C1"/>
    <w:rsid w:val="00D84469"/>
    <w:rsid w:val="00D84C65"/>
    <w:rsid w:val="00D93280"/>
    <w:rsid w:val="00DB3A6F"/>
    <w:rsid w:val="00DC180D"/>
    <w:rsid w:val="00DC2C1E"/>
    <w:rsid w:val="00DC5667"/>
    <w:rsid w:val="00DC6EC0"/>
    <w:rsid w:val="00DD16EC"/>
    <w:rsid w:val="00DE35EB"/>
    <w:rsid w:val="00E07092"/>
    <w:rsid w:val="00E072BF"/>
    <w:rsid w:val="00E17AFF"/>
    <w:rsid w:val="00E23571"/>
    <w:rsid w:val="00E23DE8"/>
    <w:rsid w:val="00E242FD"/>
    <w:rsid w:val="00E31BC0"/>
    <w:rsid w:val="00E339CD"/>
    <w:rsid w:val="00E34685"/>
    <w:rsid w:val="00E409D7"/>
    <w:rsid w:val="00E40B29"/>
    <w:rsid w:val="00E43400"/>
    <w:rsid w:val="00E460A9"/>
    <w:rsid w:val="00E52623"/>
    <w:rsid w:val="00E548FA"/>
    <w:rsid w:val="00E57C27"/>
    <w:rsid w:val="00E75422"/>
    <w:rsid w:val="00E75718"/>
    <w:rsid w:val="00E7587D"/>
    <w:rsid w:val="00EA6B6D"/>
    <w:rsid w:val="00EA7CB1"/>
    <w:rsid w:val="00EB0220"/>
    <w:rsid w:val="00EB2743"/>
    <w:rsid w:val="00EB346F"/>
    <w:rsid w:val="00EB49EC"/>
    <w:rsid w:val="00EB4B24"/>
    <w:rsid w:val="00EB50C6"/>
    <w:rsid w:val="00EB73E8"/>
    <w:rsid w:val="00EC1E91"/>
    <w:rsid w:val="00EC74CB"/>
    <w:rsid w:val="00EC7D41"/>
    <w:rsid w:val="00ED2E45"/>
    <w:rsid w:val="00ED312E"/>
    <w:rsid w:val="00ED51C9"/>
    <w:rsid w:val="00EE24E9"/>
    <w:rsid w:val="00EF0D03"/>
    <w:rsid w:val="00EF38CC"/>
    <w:rsid w:val="00EF70FB"/>
    <w:rsid w:val="00F04652"/>
    <w:rsid w:val="00F05222"/>
    <w:rsid w:val="00F1756B"/>
    <w:rsid w:val="00F44745"/>
    <w:rsid w:val="00F45F28"/>
    <w:rsid w:val="00F52694"/>
    <w:rsid w:val="00F56645"/>
    <w:rsid w:val="00F73A85"/>
    <w:rsid w:val="00F80CE5"/>
    <w:rsid w:val="00F82081"/>
    <w:rsid w:val="00F91EBE"/>
    <w:rsid w:val="00F93EA0"/>
    <w:rsid w:val="00F962B4"/>
    <w:rsid w:val="00F971AA"/>
    <w:rsid w:val="00FA22A4"/>
    <w:rsid w:val="00FA3391"/>
    <w:rsid w:val="00FA486D"/>
    <w:rsid w:val="00FA4C16"/>
    <w:rsid w:val="00FA69F7"/>
    <w:rsid w:val="00FB1369"/>
    <w:rsid w:val="00FB317E"/>
    <w:rsid w:val="00FD6E90"/>
    <w:rsid w:val="00FD7320"/>
    <w:rsid w:val="00FE08B5"/>
    <w:rsid w:val="00FE705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94419"/>
  <w15:docId w15:val="{6A5A4A6A-63BF-40C2-B71C-1F5E5321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B24"/>
    <w:pPr>
      <w:ind w:firstLine="720"/>
    </w:pPr>
    <w:rPr>
      <w:sz w:val="24"/>
      <w:szCs w:val="22"/>
      <w:lang w:eastAsia="en-US"/>
    </w:rPr>
  </w:style>
  <w:style w:type="paragraph" w:styleId="1">
    <w:name w:val="heading 1"/>
    <w:basedOn w:val="a"/>
    <w:next w:val="a"/>
    <w:link w:val="1Char"/>
    <w:qFormat/>
    <w:rsid w:val="00EB4B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EB4B24"/>
    <w:pPr>
      <w:keepNext/>
      <w:keepLines/>
      <w:spacing w:before="200"/>
      <w:outlineLvl w:val="1"/>
    </w:pPr>
    <w:rPr>
      <w:rFonts w:ascii="Cambria" w:eastAsia="Times New Roman" w:hAnsi="Cambria"/>
      <w:b/>
      <w:bCs/>
      <w:color w:val="4F81BD"/>
      <w:sz w:val="26"/>
      <w:szCs w:val="26"/>
      <w:lang w:eastAsia="el-GR"/>
    </w:rPr>
  </w:style>
  <w:style w:type="paragraph" w:styleId="3">
    <w:name w:val="heading 3"/>
    <w:basedOn w:val="a"/>
    <w:next w:val="a"/>
    <w:link w:val="3Char"/>
    <w:uiPriority w:val="9"/>
    <w:unhideWhenUsed/>
    <w:rsid w:val="00047C2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rsid w:val="008B7DA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rsid w:val="008B7DA5"/>
    <w:pPr>
      <w:keepNext/>
      <w:keepLines/>
      <w:spacing w:before="20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unhideWhenUsed/>
    <w:qFormat/>
    <w:rsid w:val="00EB4B24"/>
    <w:pPr>
      <w:spacing w:before="240" w:after="60"/>
      <w:outlineLvl w:val="8"/>
    </w:pPr>
    <w:rPr>
      <w:rFonts w:asciiTheme="majorHAnsi" w:eastAsiaTheme="majorEastAsia" w:hAnsiTheme="majorHAnsi" w:cstheme="majorBid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rsid w:val="006310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631020"/>
    <w:rPr>
      <w:rFonts w:asciiTheme="majorHAnsi" w:eastAsiaTheme="majorEastAsia" w:hAnsiTheme="majorHAnsi" w:cstheme="majorBidi"/>
      <w:color w:val="17365D" w:themeColor="text2" w:themeShade="BF"/>
      <w:spacing w:val="5"/>
      <w:kern w:val="28"/>
      <w:sz w:val="52"/>
      <w:szCs w:val="52"/>
    </w:rPr>
  </w:style>
  <w:style w:type="character" w:styleId="a4">
    <w:name w:val="Strong"/>
    <w:basedOn w:val="a0"/>
    <w:uiPriority w:val="22"/>
    <w:qFormat/>
    <w:rsid w:val="00EB4B24"/>
    <w:rPr>
      <w:b/>
      <w:bCs/>
    </w:rPr>
  </w:style>
  <w:style w:type="paragraph" w:styleId="a5">
    <w:name w:val="No Spacing"/>
    <w:link w:val="Char0"/>
    <w:uiPriority w:val="1"/>
    <w:qFormat/>
    <w:rsid w:val="00631020"/>
    <w:rPr>
      <w:rFonts w:eastAsiaTheme="minorEastAsia"/>
    </w:rPr>
  </w:style>
  <w:style w:type="character" w:customStyle="1" w:styleId="Char0">
    <w:name w:val="Χωρίς διάστιχο Char"/>
    <w:basedOn w:val="a0"/>
    <w:link w:val="a5"/>
    <w:uiPriority w:val="1"/>
    <w:rsid w:val="00631020"/>
    <w:rPr>
      <w:rFonts w:eastAsiaTheme="minorEastAsia"/>
    </w:rPr>
  </w:style>
  <w:style w:type="character" w:customStyle="1" w:styleId="2Char">
    <w:name w:val="Επικεφαλίδα 2 Char"/>
    <w:link w:val="2"/>
    <w:rsid w:val="00EB4B24"/>
    <w:rPr>
      <w:rFonts w:ascii="Cambria" w:eastAsia="Times New Roman" w:hAnsi="Cambria" w:cs="Times New Roman"/>
      <w:b/>
      <w:bCs/>
      <w:color w:val="4F81BD"/>
      <w:sz w:val="26"/>
      <w:szCs w:val="26"/>
    </w:rPr>
  </w:style>
  <w:style w:type="character" w:customStyle="1" w:styleId="9Char">
    <w:name w:val="Επικεφαλίδα 9 Char"/>
    <w:basedOn w:val="a0"/>
    <w:link w:val="9"/>
    <w:uiPriority w:val="9"/>
    <w:rsid w:val="00EB4B24"/>
    <w:rPr>
      <w:rFonts w:asciiTheme="majorHAnsi" w:eastAsiaTheme="majorEastAsia" w:hAnsiTheme="majorHAnsi" w:cstheme="majorBidi"/>
      <w:sz w:val="22"/>
      <w:szCs w:val="22"/>
      <w:lang w:eastAsia="en-US"/>
    </w:rPr>
  </w:style>
  <w:style w:type="character" w:styleId="a6">
    <w:name w:val="Emphasis"/>
    <w:uiPriority w:val="20"/>
    <w:qFormat/>
    <w:rsid w:val="00EB4B24"/>
    <w:rPr>
      <w:i/>
      <w:iCs/>
    </w:rPr>
  </w:style>
  <w:style w:type="paragraph" w:styleId="a7">
    <w:name w:val="List Paragraph"/>
    <w:basedOn w:val="a"/>
    <w:uiPriority w:val="34"/>
    <w:qFormat/>
    <w:rsid w:val="00EB4B24"/>
    <w:pPr>
      <w:ind w:left="720"/>
      <w:contextualSpacing/>
    </w:pPr>
  </w:style>
  <w:style w:type="character" w:customStyle="1" w:styleId="1Char">
    <w:name w:val="Επικεφαλίδα 1 Char"/>
    <w:basedOn w:val="a0"/>
    <w:link w:val="1"/>
    <w:rsid w:val="00EB4B24"/>
    <w:rPr>
      <w:rFonts w:asciiTheme="majorHAnsi" w:eastAsiaTheme="majorEastAsia" w:hAnsiTheme="majorHAnsi" w:cstheme="majorBidi"/>
      <w:b/>
      <w:bCs/>
      <w:color w:val="365F91" w:themeColor="accent1" w:themeShade="BF"/>
      <w:sz w:val="28"/>
      <w:szCs w:val="28"/>
      <w:lang w:eastAsia="en-US"/>
    </w:rPr>
  </w:style>
  <w:style w:type="paragraph" w:styleId="10">
    <w:name w:val="toc 1"/>
    <w:basedOn w:val="a"/>
    <w:next w:val="a"/>
    <w:autoRedefine/>
    <w:uiPriority w:val="39"/>
    <w:qFormat/>
    <w:rsid w:val="00EB4B24"/>
    <w:pPr>
      <w:tabs>
        <w:tab w:val="left" w:pos="284"/>
        <w:tab w:val="right" w:leader="dot" w:pos="8296"/>
      </w:tabs>
      <w:spacing w:after="100" w:line="288" w:lineRule="auto"/>
    </w:pPr>
    <w:rPr>
      <w:i/>
      <w:iCs/>
      <w:sz w:val="20"/>
      <w:szCs w:val="20"/>
      <w:lang w:val="en-US"/>
    </w:rPr>
  </w:style>
  <w:style w:type="paragraph" w:styleId="20">
    <w:name w:val="toc 2"/>
    <w:basedOn w:val="a"/>
    <w:next w:val="a"/>
    <w:autoRedefine/>
    <w:uiPriority w:val="39"/>
    <w:qFormat/>
    <w:rsid w:val="00EB4B24"/>
    <w:pPr>
      <w:tabs>
        <w:tab w:val="left" w:pos="567"/>
        <w:tab w:val="right" w:leader="dot" w:pos="8296"/>
      </w:tabs>
      <w:spacing w:after="100" w:line="288" w:lineRule="auto"/>
      <w:ind w:left="220"/>
    </w:pPr>
    <w:rPr>
      <w:i/>
      <w:iCs/>
      <w:sz w:val="20"/>
      <w:szCs w:val="20"/>
      <w:lang w:val="en-US"/>
    </w:rPr>
  </w:style>
  <w:style w:type="paragraph" w:styleId="30">
    <w:name w:val="toc 3"/>
    <w:basedOn w:val="a"/>
    <w:next w:val="a"/>
    <w:autoRedefine/>
    <w:uiPriority w:val="39"/>
    <w:qFormat/>
    <w:rsid w:val="00EB4B24"/>
    <w:pPr>
      <w:spacing w:line="240" w:lineRule="auto"/>
      <w:ind w:left="480"/>
    </w:pPr>
    <w:rPr>
      <w:rFonts w:ascii="Times New Roman" w:eastAsia="Times New Roman" w:hAnsi="Times New Roman"/>
      <w:szCs w:val="24"/>
      <w:lang w:eastAsia="el-GR"/>
    </w:rPr>
  </w:style>
  <w:style w:type="paragraph" w:styleId="a8">
    <w:name w:val="TOC Heading"/>
    <w:basedOn w:val="1"/>
    <w:next w:val="a"/>
    <w:uiPriority w:val="39"/>
    <w:qFormat/>
    <w:rsid w:val="00EB4B24"/>
    <w:pPr>
      <w:spacing w:line="276" w:lineRule="auto"/>
      <w:outlineLvl w:val="9"/>
    </w:pPr>
    <w:rPr>
      <w:rFonts w:ascii="Cambria" w:eastAsia="Times New Roman" w:hAnsi="Cambria" w:cs="Times New Roman"/>
      <w:color w:val="365F91"/>
    </w:rPr>
  </w:style>
  <w:style w:type="paragraph" w:styleId="a9">
    <w:name w:val="Balloon Text"/>
    <w:basedOn w:val="a"/>
    <w:link w:val="Char1"/>
    <w:uiPriority w:val="99"/>
    <w:semiHidden/>
    <w:unhideWhenUsed/>
    <w:rsid w:val="00F91EBE"/>
    <w:pPr>
      <w:spacing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F91EBE"/>
    <w:rPr>
      <w:rFonts w:ascii="Tahoma" w:hAnsi="Tahoma" w:cs="Tahoma"/>
      <w:sz w:val="16"/>
      <w:szCs w:val="16"/>
      <w:lang w:eastAsia="en-US"/>
    </w:rPr>
  </w:style>
  <w:style w:type="character" w:styleId="-">
    <w:name w:val="Hyperlink"/>
    <w:basedOn w:val="a0"/>
    <w:uiPriority w:val="99"/>
    <w:unhideWhenUsed/>
    <w:rsid w:val="00F91EBE"/>
    <w:rPr>
      <w:color w:val="0000FF" w:themeColor="hyperlink"/>
      <w:u w:val="single"/>
    </w:rPr>
  </w:style>
  <w:style w:type="character" w:customStyle="1" w:styleId="3Char">
    <w:name w:val="Επικεφαλίδα 3 Char"/>
    <w:basedOn w:val="a0"/>
    <w:link w:val="3"/>
    <w:uiPriority w:val="9"/>
    <w:rsid w:val="00047C21"/>
    <w:rPr>
      <w:rFonts w:asciiTheme="majorHAnsi" w:eastAsiaTheme="majorEastAsia" w:hAnsiTheme="majorHAnsi" w:cstheme="majorBidi"/>
      <w:b/>
      <w:bCs/>
      <w:color w:val="4F81BD" w:themeColor="accent1"/>
      <w:sz w:val="24"/>
      <w:szCs w:val="22"/>
      <w:lang w:eastAsia="en-US"/>
    </w:rPr>
  </w:style>
  <w:style w:type="paragraph" w:styleId="aa">
    <w:name w:val="header"/>
    <w:basedOn w:val="a"/>
    <w:link w:val="Char2"/>
    <w:uiPriority w:val="99"/>
    <w:semiHidden/>
    <w:unhideWhenUsed/>
    <w:rsid w:val="000E1DCE"/>
    <w:pPr>
      <w:tabs>
        <w:tab w:val="center" w:pos="4153"/>
        <w:tab w:val="right" w:pos="8306"/>
      </w:tabs>
      <w:spacing w:line="240" w:lineRule="auto"/>
    </w:pPr>
  </w:style>
  <w:style w:type="character" w:customStyle="1" w:styleId="Char2">
    <w:name w:val="Κεφαλίδα Char"/>
    <w:basedOn w:val="a0"/>
    <w:link w:val="aa"/>
    <w:uiPriority w:val="99"/>
    <w:semiHidden/>
    <w:rsid w:val="000E1DCE"/>
    <w:rPr>
      <w:sz w:val="24"/>
      <w:szCs w:val="22"/>
      <w:lang w:eastAsia="en-US"/>
    </w:rPr>
  </w:style>
  <w:style w:type="paragraph" w:styleId="ab">
    <w:name w:val="footer"/>
    <w:basedOn w:val="a"/>
    <w:link w:val="Char3"/>
    <w:uiPriority w:val="99"/>
    <w:unhideWhenUsed/>
    <w:rsid w:val="000E1DCE"/>
    <w:pPr>
      <w:tabs>
        <w:tab w:val="center" w:pos="4153"/>
        <w:tab w:val="right" w:pos="8306"/>
      </w:tabs>
      <w:spacing w:line="240" w:lineRule="auto"/>
    </w:pPr>
  </w:style>
  <w:style w:type="character" w:customStyle="1" w:styleId="Char3">
    <w:name w:val="Υποσέλιδο Char"/>
    <w:basedOn w:val="a0"/>
    <w:link w:val="ab"/>
    <w:uiPriority w:val="99"/>
    <w:rsid w:val="000E1DCE"/>
    <w:rPr>
      <w:sz w:val="24"/>
      <w:szCs w:val="22"/>
      <w:lang w:eastAsia="en-US"/>
    </w:rPr>
  </w:style>
  <w:style w:type="character" w:customStyle="1" w:styleId="4Char">
    <w:name w:val="Επικεφαλίδα 4 Char"/>
    <w:basedOn w:val="a0"/>
    <w:link w:val="4"/>
    <w:uiPriority w:val="9"/>
    <w:rsid w:val="008B7DA5"/>
    <w:rPr>
      <w:rFonts w:asciiTheme="majorHAnsi" w:eastAsiaTheme="majorEastAsia" w:hAnsiTheme="majorHAnsi" w:cstheme="majorBidi"/>
      <w:b/>
      <w:bCs/>
      <w:i/>
      <w:iCs/>
      <w:color w:val="4F81BD" w:themeColor="accent1"/>
      <w:sz w:val="24"/>
      <w:szCs w:val="22"/>
      <w:lang w:eastAsia="en-US"/>
    </w:rPr>
  </w:style>
  <w:style w:type="character" w:customStyle="1" w:styleId="5Char">
    <w:name w:val="Επικεφαλίδα 5 Char"/>
    <w:basedOn w:val="a0"/>
    <w:link w:val="5"/>
    <w:uiPriority w:val="9"/>
    <w:rsid w:val="008B7DA5"/>
    <w:rPr>
      <w:rFonts w:asciiTheme="majorHAnsi" w:eastAsiaTheme="majorEastAsia" w:hAnsiTheme="majorHAnsi" w:cstheme="majorBidi"/>
      <w:color w:val="243F60" w:themeColor="accent1" w:themeShade="7F"/>
      <w:sz w:val="24"/>
      <w:szCs w:val="22"/>
      <w:lang w:eastAsia="en-US"/>
    </w:rPr>
  </w:style>
  <w:style w:type="character" w:styleId="-0">
    <w:name w:val="FollowedHyperlink"/>
    <w:basedOn w:val="a0"/>
    <w:uiPriority w:val="99"/>
    <w:semiHidden/>
    <w:unhideWhenUsed/>
    <w:rsid w:val="00B52DCA"/>
    <w:rPr>
      <w:color w:val="800080" w:themeColor="followedHyperlink"/>
      <w:u w:val="single"/>
    </w:rPr>
  </w:style>
  <w:style w:type="character" w:customStyle="1" w:styleId="nlmstring-name">
    <w:name w:val="nlm_string-name"/>
    <w:basedOn w:val="a0"/>
    <w:rsid w:val="001128C3"/>
  </w:style>
  <w:style w:type="character" w:customStyle="1" w:styleId="journalname">
    <w:name w:val="journalname"/>
    <w:basedOn w:val="a0"/>
    <w:rsid w:val="001128C3"/>
  </w:style>
  <w:style w:type="character" w:customStyle="1" w:styleId="year">
    <w:name w:val="year"/>
    <w:basedOn w:val="a0"/>
    <w:rsid w:val="001128C3"/>
  </w:style>
  <w:style w:type="character" w:customStyle="1" w:styleId="volume">
    <w:name w:val="volume"/>
    <w:basedOn w:val="a0"/>
    <w:rsid w:val="001128C3"/>
  </w:style>
  <w:style w:type="character" w:customStyle="1" w:styleId="issue">
    <w:name w:val="issue"/>
    <w:basedOn w:val="a0"/>
    <w:rsid w:val="001128C3"/>
  </w:style>
  <w:style w:type="character" w:customStyle="1" w:styleId="page">
    <w:name w:val="page"/>
    <w:basedOn w:val="a0"/>
    <w:rsid w:val="001128C3"/>
  </w:style>
  <w:style w:type="paragraph" w:styleId="ac">
    <w:name w:val="caption"/>
    <w:basedOn w:val="a"/>
    <w:next w:val="a"/>
    <w:uiPriority w:val="35"/>
    <w:unhideWhenUsed/>
    <w:rsid w:val="0059104A"/>
    <w:pPr>
      <w:spacing w:after="200" w:line="240" w:lineRule="auto"/>
    </w:pPr>
    <w:rPr>
      <w:b/>
      <w:bCs/>
      <w:color w:val="4F81BD" w:themeColor="accent1"/>
      <w:sz w:val="18"/>
      <w:szCs w:val="18"/>
    </w:rPr>
  </w:style>
  <w:style w:type="paragraph" w:styleId="ad">
    <w:name w:val="table of figures"/>
    <w:basedOn w:val="a"/>
    <w:next w:val="a"/>
    <w:uiPriority w:val="99"/>
    <w:unhideWhenUsed/>
    <w:rsid w:val="002375D5"/>
  </w:style>
  <w:style w:type="character" w:customStyle="1" w:styleId="ref-journal">
    <w:name w:val="ref-journal"/>
    <w:basedOn w:val="a0"/>
    <w:rsid w:val="0015328B"/>
  </w:style>
  <w:style w:type="character" w:customStyle="1" w:styleId="ref-vol">
    <w:name w:val="ref-vol"/>
    <w:basedOn w:val="a0"/>
    <w:rsid w:val="0015328B"/>
  </w:style>
  <w:style w:type="character" w:customStyle="1" w:styleId="element-citation">
    <w:name w:val="element-citation"/>
    <w:basedOn w:val="a0"/>
    <w:rsid w:val="00C908C8"/>
  </w:style>
  <w:style w:type="character" w:customStyle="1" w:styleId="nowrap">
    <w:name w:val="nowrap"/>
    <w:basedOn w:val="a0"/>
    <w:rsid w:val="00C908C8"/>
  </w:style>
  <w:style w:type="character" w:customStyle="1" w:styleId="html-italic">
    <w:name w:val="html-italic"/>
    <w:basedOn w:val="a0"/>
    <w:rsid w:val="00F56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792">
      <w:bodyDiv w:val="1"/>
      <w:marLeft w:val="0"/>
      <w:marRight w:val="0"/>
      <w:marTop w:val="0"/>
      <w:marBottom w:val="0"/>
      <w:divBdr>
        <w:top w:val="none" w:sz="0" w:space="0" w:color="auto"/>
        <w:left w:val="none" w:sz="0" w:space="0" w:color="auto"/>
        <w:bottom w:val="none" w:sz="0" w:space="0" w:color="auto"/>
        <w:right w:val="none" w:sz="0" w:space="0" w:color="auto"/>
      </w:divBdr>
    </w:div>
    <w:div w:id="348412706">
      <w:bodyDiv w:val="1"/>
      <w:marLeft w:val="0"/>
      <w:marRight w:val="0"/>
      <w:marTop w:val="0"/>
      <w:marBottom w:val="0"/>
      <w:divBdr>
        <w:top w:val="none" w:sz="0" w:space="0" w:color="auto"/>
        <w:left w:val="none" w:sz="0" w:space="0" w:color="auto"/>
        <w:bottom w:val="none" w:sz="0" w:space="0" w:color="auto"/>
        <w:right w:val="none" w:sz="0" w:space="0" w:color="auto"/>
      </w:divBdr>
    </w:div>
    <w:div w:id="559053073">
      <w:bodyDiv w:val="1"/>
      <w:marLeft w:val="0"/>
      <w:marRight w:val="0"/>
      <w:marTop w:val="0"/>
      <w:marBottom w:val="0"/>
      <w:divBdr>
        <w:top w:val="none" w:sz="0" w:space="0" w:color="auto"/>
        <w:left w:val="none" w:sz="0" w:space="0" w:color="auto"/>
        <w:bottom w:val="none" w:sz="0" w:space="0" w:color="auto"/>
        <w:right w:val="none" w:sz="0" w:space="0" w:color="auto"/>
      </w:divBdr>
    </w:div>
    <w:div w:id="699668910">
      <w:bodyDiv w:val="1"/>
      <w:marLeft w:val="0"/>
      <w:marRight w:val="0"/>
      <w:marTop w:val="0"/>
      <w:marBottom w:val="0"/>
      <w:divBdr>
        <w:top w:val="none" w:sz="0" w:space="0" w:color="auto"/>
        <w:left w:val="none" w:sz="0" w:space="0" w:color="auto"/>
        <w:bottom w:val="none" w:sz="0" w:space="0" w:color="auto"/>
        <w:right w:val="none" w:sz="0" w:space="0" w:color="auto"/>
      </w:divBdr>
    </w:div>
    <w:div w:id="779762243">
      <w:bodyDiv w:val="1"/>
      <w:marLeft w:val="0"/>
      <w:marRight w:val="0"/>
      <w:marTop w:val="0"/>
      <w:marBottom w:val="0"/>
      <w:divBdr>
        <w:top w:val="none" w:sz="0" w:space="0" w:color="auto"/>
        <w:left w:val="none" w:sz="0" w:space="0" w:color="auto"/>
        <w:bottom w:val="none" w:sz="0" w:space="0" w:color="auto"/>
        <w:right w:val="none" w:sz="0" w:space="0" w:color="auto"/>
      </w:divBdr>
    </w:div>
    <w:div w:id="1073892395">
      <w:bodyDiv w:val="1"/>
      <w:marLeft w:val="0"/>
      <w:marRight w:val="0"/>
      <w:marTop w:val="0"/>
      <w:marBottom w:val="0"/>
      <w:divBdr>
        <w:top w:val="none" w:sz="0" w:space="0" w:color="auto"/>
        <w:left w:val="none" w:sz="0" w:space="0" w:color="auto"/>
        <w:bottom w:val="none" w:sz="0" w:space="0" w:color="auto"/>
        <w:right w:val="none" w:sz="0" w:space="0" w:color="auto"/>
      </w:divBdr>
      <w:divsChild>
        <w:div w:id="1589381709">
          <w:marLeft w:val="0"/>
          <w:marRight w:val="0"/>
          <w:marTop w:val="200"/>
          <w:marBottom w:val="200"/>
          <w:divBdr>
            <w:top w:val="none" w:sz="0" w:space="0" w:color="auto"/>
            <w:left w:val="none" w:sz="0" w:space="0" w:color="auto"/>
            <w:bottom w:val="none" w:sz="0" w:space="0" w:color="auto"/>
            <w:right w:val="none" w:sz="0" w:space="0" w:color="auto"/>
          </w:divBdr>
        </w:div>
        <w:div w:id="749739063">
          <w:marLeft w:val="0"/>
          <w:marRight w:val="0"/>
          <w:marTop w:val="200"/>
          <w:marBottom w:val="200"/>
          <w:divBdr>
            <w:top w:val="none" w:sz="0" w:space="0" w:color="auto"/>
            <w:left w:val="none" w:sz="0" w:space="0" w:color="auto"/>
            <w:bottom w:val="none" w:sz="0" w:space="0" w:color="auto"/>
            <w:right w:val="none" w:sz="0" w:space="0" w:color="auto"/>
          </w:divBdr>
        </w:div>
        <w:div w:id="1892963479">
          <w:marLeft w:val="0"/>
          <w:marRight w:val="0"/>
          <w:marTop w:val="200"/>
          <w:marBottom w:val="200"/>
          <w:divBdr>
            <w:top w:val="none" w:sz="0" w:space="0" w:color="auto"/>
            <w:left w:val="none" w:sz="0" w:space="0" w:color="auto"/>
            <w:bottom w:val="none" w:sz="0" w:space="0" w:color="auto"/>
            <w:right w:val="none" w:sz="0" w:space="0" w:color="auto"/>
          </w:divBdr>
        </w:div>
      </w:divsChild>
    </w:div>
    <w:div w:id="1074861053">
      <w:bodyDiv w:val="1"/>
      <w:marLeft w:val="0"/>
      <w:marRight w:val="0"/>
      <w:marTop w:val="0"/>
      <w:marBottom w:val="0"/>
      <w:divBdr>
        <w:top w:val="none" w:sz="0" w:space="0" w:color="auto"/>
        <w:left w:val="none" w:sz="0" w:space="0" w:color="auto"/>
        <w:bottom w:val="none" w:sz="0" w:space="0" w:color="auto"/>
        <w:right w:val="none" w:sz="0" w:space="0" w:color="auto"/>
      </w:divBdr>
    </w:div>
    <w:div w:id="1227689869">
      <w:bodyDiv w:val="1"/>
      <w:marLeft w:val="0"/>
      <w:marRight w:val="0"/>
      <w:marTop w:val="0"/>
      <w:marBottom w:val="0"/>
      <w:divBdr>
        <w:top w:val="none" w:sz="0" w:space="0" w:color="auto"/>
        <w:left w:val="none" w:sz="0" w:space="0" w:color="auto"/>
        <w:bottom w:val="none" w:sz="0" w:space="0" w:color="auto"/>
        <w:right w:val="none" w:sz="0" w:space="0" w:color="auto"/>
      </w:divBdr>
    </w:div>
    <w:div w:id="1352609663">
      <w:bodyDiv w:val="1"/>
      <w:marLeft w:val="0"/>
      <w:marRight w:val="0"/>
      <w:marTop w:val="0"/>
      <w:marBottom w:val="0"/>
      <w:divBdr>
        <w:top w:val="none" w:sz="0" w:space="0" w:color="auto"/>
        <w:left w:val="none" w:sz="0" w:space="0" w:color="auto"/>
        <w:bottom w:val="none" w:sz="0" w:space="0" w:color="auto"/>
        <w:right w:val="none" w:sz="0" w:space="0" w:color="auto"/>
      </w:divBdr>
    </w:div>
    <w:div w:id="1557162705">
      <w:bodyDiv w:val="1"/>
      <w:marLeft w:val="0"/>
      <w:marRight w:val="0"/>
      <w:marTop w:val="0"/>
      <w:marBottom w:val="0"/>
      <w:divBdr>
        <w:top w:val="none" w:sz="0" w:space="0" w:color="auto"/>
        <w:left w:val="none" w:sz="0" w:space="0" w:color="auto"/>
        <w:bottom w:val="none" w:sz="0" w:space="0" w:color="auto"/>
        <w:right w:val="none" w:sz="0" w:space="0" w:color="auto"/>
      </w:divBdr>
      <w:divsChild>
        <w:div w:id="295258650">
          <w:marLeft w:val="0"/>
          <w:marRight w:val="0"/>
          <w:marTop w:val="200"/>
          <w:marBottom w:val="200"/>
          <w:divBdr>
            <w:top w:val="none" w:sz="0" w:space="0" w:color="auto"/>
            <w:left w:val="none" w:sz="0" w:space="0" w:color="auto"/>
            <w:bottom w:val="none" w:sz="0" w:space="0" w:color="auto"/>
            <w:right w:val="none" w:sz="0" w:space="0" w:color="auto"/>
          </w:divBdr>
        </w:div>
        <w:div w:id="1844321574">
          <w:marLeft w:val="0"/>
          <w:marRight w:val="0"/>
          <w:marTop w:val="200"/>
          <w:marBottom w:val="200"/>
          <w:divBdr>
            <w:top w:val="none" w:sz="0" w:space="0" w:color="auto"/>
            <w:left w:val="none" w:sz="0" w:space="0" w:color="auto"/>
            <w:bottom w:val="none" w:sz="0" w:space="0" w:color="auto"/>
            <w:right w:val="none" w:sz="0" w:space="0" w:color="auto"/>
          </w:divBdr>
        </w:div>
      </w:divsChild>
    </w:div>
    <w:div w:id="19446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ringodaigaku.com/english/hinsyu/hinsyu_starking.html" TargetMode="External"/><Relationship Id="rId39" Type="http://schemas.openxmlformats.org/officeDocument/2006/relationships/hyperlink" Target="https://www.statista.com/statistics/959950/dried-fruits-global-production-by-type/" TargetMode="External"/><Relationship Id="rId21" Type="http://schemas.openxmlformats.org/officeDocument/2006/relationships/image" Target="media/image14.png"/><Relationship Id="rId34" Type="http://schemas.openxmlformats.org/officeDocument/2006/relationships/hyperlink" Target="https://www.fao.org/faostat/en/" TargetMode="External"/><Relationship Id="rId42" Type="http://schemas.openxmlformats.org/officeDocument/2006/relationships/hyperlink" Target="https://fdc.nal.usda.gov/fdc-app.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britannica.com/plant/apple-fruit-and-tr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pharmaguideline.com/2007/02/principle-construction-working-uses-merits-demerits-of-tray-dryer.html" TargetMode="External"/><Relationship Id="rId37" Type="http://schemas.openxmlformats.org/officeDocument/2006/relationships/hyperlink" Target="https://powdersystems.com/solutions/filter-dryer-systems/cakestand-vacuum-tray-dryers/" TargetMode="External"/><Relationship Id="rId40" Type="http://schemas.openxmlformats.org/officeDocument/2006/relationships/hyperlink" Target="https://www.statista.com/topics/6002/dried-fruit-marke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pharmaguddu.com/tray-dryer-principle-construction-working-and-usage/" TargetMode="External"/><Relationship Id="rId36" Type="http://schemas.openxmlformats.org/officeDocument/2006/relationships/hyperlink" Target="https://pomiferous.com/applebyname/starking-delicious-id-8238"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pharmaguideline.com/2017/09/principle-of-tray-dryer.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applesfromny.com/varieties/fuji/" TargetMode="External"/><Relationship Id="rId30" Type="http://schemas.openxmlformats.org/officeDocument/2006/relationships/hyperlink" Target="https://www.freshfruitturkey.com/starking-delicious-apples/" TargetMode="External"/><Relationship Id="rId35" Type="http://schemas.openxmlformats.org/officeDocument/2006/relationships/hyperlink" Target="https://www.hsph.harvard.edu/nutritionsource/food-features/apples/" TargetMode="External"/><Relationship Id="rId43"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apps.fas.usda.gov/newgainapi/api/report/downloadreportbyfilename?filename=Fresh%20Deciduous%20Fruit%20Annual%202017_Rome_Greece_10-31-2017.pdf" TargetMode="External"/><Relationship Id="rId38" Type="http://schemas.openxmlformats.org/officeDocument/2006/relationships/hyperlink" Target="https://www.statista.com/statistics/279555/global-top-apple-producing-countries/"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usapple.org/apple-variety/fuji-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9A4B3-D401-4301-8C4D-BB05A50D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14479</TotalTime>
  <Pages>62</Pages>
  <Words>15464</Words>
  <Characters>88146</Characters>
  <Application>Microsoft Office Word</Application>
  <DocSecurity>0</DocSecurity>
  <Lines>734</Lines>
  <Paragraphs>206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Σχολή Γεωτεχνικών Επιστημών</dc:title>
  <dc:creator>pc</dc:creator>
  <cp:lastModifiedBy>Ανδρονίκη Παρθενοπούλου</cp:lastModifiedBy>
  <cp:revision>11</cp:revision>
  <dcterms:created xsi:type="dcterms:W3CDTF">2023-10-13T10:35:00Z</dcterms:created>
  <dcterms:modified xsi:type="dcterms:W3CDTF">2024-01-15T09:41:00Z</dcterms:modified>
</cp:coreProperties>
</file>