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8671" w14:textId="545411CF" w:rsidR="00D150DD" w:rsidRPr="00AD5C3C" w:rsidRDefault="0014754D" w:rsidP="00D150DD">
      <w:pPr>
        <w:pStyle w:val="a9"/>
        <w:jc w:val="center"/>
        <w:rPr>
          <w:rFonts w:ascii="Times New Roman" w:hAnsi="Times New Roman" w:cs="Times New Roman"/>
        </w:rPr>
      </w:pPr>
      <w:r w:rsidRPr="00AD5C3C">
        <w:rPr>
          <w:rFonts w:ascii="Times New Roman" w:hAnsi="Times New Roman" w:cs="Times New Roman"/>
          <w:noProof/>
        </w:rPr>
        <w:drawing>
          <wp:anchor distT="0" distB="0" distL="0" distR="0" simplePos="0" relativeHeight="251659264" behindDoc="0" locked="0" layoutInCell="1" allowOverlap="1" wp14:anchorId="70ABBD84" wp14:editId="40FEDEF4">
            <wp:simplePos x="0" y="0"/>
            <wp:positionH relativeFrom="page">
              <wp:posOffset>647700</wp:posOffset>
            </wp:positionH>
            <wp:positionV relativeFrom="paragraph">
              <wp:posOffset>-19050</wp:posOffset>
            </wp:positionV>
            <wp:extent cx="1474470" cy="1009015"/>
            <wp:effectExtent l="0" t="0" r="0" b="635"/>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85060" cy="1016262"/>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r w:rsidR="00D150DD" w:rsidRPr="00AD5C3C">
        <w:rPr>
          <w:rFonts w:ascii="Times New Roman" w:hAnsi="Times New Roman" w:cs="Times New Roman"/>
        </w:rPr>
        <w:t>ΤΜΗΜΑ ΕΠΙΣΤΗΜΗΣ ΚΑΙ</w:t>
      </w:r>
      <w:r w:rsidR="00D150DD" w:rsidRPr="00AD5C3C">
        <w:rPr>
          <w:rFonts w:ascii="Times New Roman" w:hAnsi="Times New Roman" w:cs="Times New Roman"/>
          <w:spacing w:val="1"/>
        </w:rPr>
        <w:t xml:space="preserve"> </w:t>
      </w:r>
      <w:r w:rsidR="00D150DD" w:rsidRPr="00AD5C3C">
        <w:rPr>
          <w:rFonts w:ascii="Times New Roman" w:hAnsi="Times New Roman" w:cs="Times New Roman"/>
        </w:rPr>
        <w:t>ΤΕΧΝΟΛΟΓΙΑΣ</w:t>
      </w:r>
      <w:r w:rsidR="00D150DD" w:rsidRPr="00AD5C3C">
        <w:rPr>
          <w:rFonts w:ascii="Times New Roman" w:hAnsi="Times New Roman" w:cs="Times New Roman"/>
          <w:spacing w:val="-5"/>
        </w:rPr>
        <w:t xml:space="preserve"> </w:t>
      </w:r>
      <w:r w:rsidR="00D150DD" w:rsidRPr="00AD5C3C">
        <w:rPr>
          <w:rFonts w:ascii="Times New Roman" w:hAnsi="Times New Roman" w:cs="Times New Roman"/>
        </w:rPr>
        <w:t>ΤΡΟΦΙΜΩΝ</w:t>
      </w:r>
    </w:p>
    <w:p w14:paraId="67E08E57" w14:textId="018CC8A1" w:rsidR="00D150DD" w:rsidRPr="00AD5C3C" w:rsidRDefault="00D150DD" w:rsidP="00D150DD">
      <w:pPr>
        <w:spacing w:line="276" w:lineRule="auto"/>
        <w:ind w:left="2223" w:right="2010" w:firstLine="1"/>
        <w:jc w:val="center"/>
        <w:rPr>
          <w:rFonts w:ascii="Times New Roman" w:hAnsi="Times New Roman" w:cs="Times New Roman"/>
        </w:rPr>
      </w:pPr>
      <w:r w:rsidRPr="00AD5C3C">
        <w:rPr>
          <w:rFonts w:ascii="Times New Roman" w:hAnsi="Times New Roman" w:cs="Times New Roman"/>
        </w:rPr>
        <w:t>ΣΧΟΛΗ ΓΕΩΤΕΧΝΙΚΩΝ ΕΠΙΣΤΗΜΩΝ</w:t>
      </w:r>
      <w:r w:rsidRPr="00AD5C3C">
        <w:rPr>
          <w:rFonts w:ascii="Times New Roman" w:hAnsi="Times New Roman" w:cs="Times New Roman"/>
          <w:spacing w:val="1"/>
        </w:rPr>
        <w:t xml:space="preserve"> </w:t>
      </w:r>
      <w:r w:rsidRPr="00AD5C3C">
        <w:rPr>
          <w:rFonts w:ascii="Times New Roman" w:hAnsi="Times New Roman" w:cs="Times New Roman"/>
        </w:rPr>
        <w:t>ΔΙΕΘΝΕΣ</w:t>
      </w:r>
      <w:r w:rsidRPr="00AD5C3C">
        <w:rPr>
          <w:rFonts w:ascii="Times New Roman" w:hAnsi="Times New Roman" w:cs="Times New Roman"/>
          <w:spacing w:val="-6"/>
        </w:rPr>
        <w:t xml:space="preserve"> </w:t>
      </w:r>
      <w:r w:rsidRPr="00AD5C3C">
        <w:rPr>
          <w:rFonts w:ascii="Times New Roman" w:hAnsi="Times New Roman" w:cs="Times New Roman"/>
        </w:rPr>
        <w:t>ΠΑΝΕΠΙΣΤΗΜΙΟ</w:t>
      </w:r>
      <w:r w:rsidRPr="00AD5C3C">
        <w:rPr>
          <w:rFonts w:ascii="Times New Roman" w:hAnsi="Times New Roman" w:cs="Times New Roman"/>
          <w:spacing w:val="-5"/>
        </w:rPr>
        <w:t xml:space="preserve"> </w:t>
      </w:r>
      <w:r w:rsidRPr="00AD5C3C">
        <w:rPr>
          <w:rFonts w:ascii="Times New Roman" w:hAnsi="Times New Roman" w:cs="Times New Roman"/>
        </w:rPr>
        <w:t>ΤΗΣ</w:t>
      </w:r>
      <w:r w:rsidRPr="00AD5C3C">
        <w:rPr>
          <w:rFonts w:ascii="Times New Roman" w:hAnsi="Times New Roman" w:cs="Times New Roman"/>
          <w:spacing w:val="-7"/>
        </w:rPr>
        <w:t xml:space="preserve"> </w:t>
      </w:r>
      <w:r w:rsidRPr="00AD5C3C">
        <w:rPr>
          <w:rFonts w:ascii="Times New Roman" w:hAnsi="Times New Roman" w:cs="Times New Roman"/>
        </w:rPr>
        <w:t>ΕΛΛΑΔΟΣ</w:t>
      </w:r>
    </w:p>
    <w:p w14:paraId="15EEE5DD" w14:textId="269E34EC" w:rsidR="00D150DD" w:rsidRDefault="00D150DD" w:rsidP="00564BC7">
      <w:pPr>
        <w:pStyle w:val="a9"/>
        <w:spacing w:before="126"/>
        <w:ind w:right="315"/>
        <w:jc w:val="center"/>
        <w:rPr>
          <w:rFonts w:ascii="Times New Roman" w:hAnsi="Times New Roman" w:cs="Times New Roman"/>
        </w:rPr>
      </w:pPr>
    </w:p>
    <w:p w14:paraId="1D14DBDC" w14:textId="77777777" w:rsidR="008C72AE" w:rsidRDefault="008C72AE" w:rsidP="00AD5C3C">
      <w:pPr>
        <w:jc w:val="center"/>
        <w:rPr>
          <w:rFonts w:ascii="Times New Roman" w:hAnsi="Times New Roman" w:cs="Times New Roman"/>
          <w:sz w:val="28"/>
          <w:szCs w:val="28"/>
        </w:rPr>
      </w:pPr>
    </w:p>
    <w:p w14:paraId="642C7551" w14:textId="77777777" w:rsidR="008C72AE" w:rsidRDefault="008C72AE" w:rsidP="00AD5C3C">
      <w:pPr>
        <w:jc w:val="center"/>
        <w:rPr>
          <w:rFonts w:ascii="Times New Roman" w:hAnsi="Times New Roman" w:cs="Times New Roman"/>
          <w:sz w:val="28"/>
          <w:szCs w:val="28"/>
        </w:rPr>
      </w:pPr>
    </w:p>
    <w:p w14:paraId="7023C44A" w14:textId="77777777" w:rsidR="008C72AE" w:rsidRDefault="008C72AE" w:rsidP="00AD5C3C">
      <w:pPr>
        <w:jc w:val="center"/>
        <w:rPr>
          <w:rFonts w:ascii="Times New Roman" w:hAnsi="Times New Roman" w:cs="Times New Roman"/>
          <w:sz w:val="28"/>
          <w:szCs w:val="28"/>
        </w:rPr>
      </w:pPr>
    </w:p>
    <w:p w14:paraId="361D3B80" w14:textId="77777777" w:rsidR="008C72AE" w:rsidRDefault="008C72AE" w:rsidP="00AD5C3C">
      <w:pPr>
        <w:jc w:val="center"/>
        <w:rPr>
          <w:rFonts w:ascii="Times New Roman" w:hAnsi="Times New Roman" w:cs="Times New Roman"/>
          <w:sz w:val="28"/>
          <w:szCs w:val="28"/>
        </w:rPr>
      </w:pPr>
    </w:p>
    <w:p w14:paraId="4D8EB4DB" w14:textId="77777777" w:rsidR="008C72AE" w:rsidRDefault="008C72AE" w:rsidP="00AD5C3C">
      <w:pPr>
        <w:jc w:val="center"/>
        <w:rPr>
          <w:rFonts w:ascii="Times New Roman" w:hAnsi="Times New Roman" w:cs="Times New Roman"/>
          <w:sz w:val="28"/>
          <w:szCs w:val="28"/>
        </w:rPr>
      </w:pPr>
    </w:p>
    <w:p w14:paraId="4CE7FA88" w14:textId="77777777" w:rsidR="008C72AE" w:rsidRDefault="008C72AE" w:rsidP="00AD5C3C">
      <w:pPr>
        <w:jc w:val="center"/>
        <w:rPr>
          <w:rFonts w:ascii="Times New Roman" w:hAnsi="Times New Roman" w:cs="Times New Roman"/>
          <w:sz w:val="28"/>
          <w:szCs w:val="28"/>
        </w:rPr>
      </w:pPr>
    </w:p>
    <w:p w14:paraId="3932F320" w14:textId="6CF670AE" w:rsidR="00D150DD" w:rsidRDefault="00AD5C3C" w:rsidP="00AD5C3C">
      <w:pPr>
        <w:jc w:val="center"/>
        <w:rPr>
          <w:rFonts w:ascii="Times New Roman" w:hAnsi="Times New Roman" w:cs="Times New Roman"/>
          <w:sz w:val="28"/>
          <w:szCs w:val="28"/>
        </w:rPr>
      </w:pPr>
      <w:r w:rsidRPr="00AD5C3C">
        <w:rPr>
          <w:rFonts w:ascii="Times New Roman" w:hAnsi="Times New Roman" w:cs="Times New Roman"/>
          <w:sz w:val="28"/>
          <w:szCs w:val="28"/>
        </w:rPr>
        <w:t>Διπλωματική εργασία</w:t>
      </w:r>
    </w:p>
    <w:p w14:paraId="454DB03B" w14:textId="506EAC5C" w:rsidR="008C72AE" w:rsidRDefault="008C72AE" w:rsidP="00AD5C3C">
      <w:pPr>
        <w:jc w:val="center"/>
        <w:rPr>
          <w:rFonts w:ascii="Times New Roman" w:hAnsi="Times New Roman" w:cs="Times New Roman"/>
          <w:sz w:val="28"/>
          <w:szCs w:val="28"/>
        </w:rPr>
      </w:pPr>
    </w:p>
    <w:p w14:paraId="40D738F6" w14:textId="77777777" w:rsidR="008C72AE" w:rsidRDefault="008C72AE" w:rsidP="00AD5C3C">
      <w:pPr>
        <w:jc w:val="center"/>
        <w:rPr>
          <w:rFonts w:ascii="Times New Roman" w:hAnsi="Times New Roman" w:cs="Times New Roman"/>
          <w:sz w:val="28"/>
          <w:szCs w:val="28"/>
        </w:rPr>
      </w:pPr>
    </w:p>
    <w:p w14:paraId="57CA9051" w14:textId="7BD5E5E0" w:rsidR="00AD5C3C" w:rsidRDefault="008C72AE" w:rsidP="00AD5C3C">
      <w:pPr>
        <w:jc w:val="center"/>
        <w:rPr>
          <w:rFonts w:ascii="Times New Roman" w:hAnsi="Times New Roman" w:cs="Times New Roman"/>
          <w:sz w:val="28"/>
          <w:szCs w:val="28"/>
        </w:rPr>
      </w:pPr>
      <w:r>
        <w:rPr>
          <w:rFonts w:ascii="Times New Roman" w:hAnsi="Times New Roman" w:cs="Times New Roman"/>
          <w:sz w:val="28"/>
          <w:szCs w:val="28"/>
        </w:rPr>
        <w:t>Σύνθεση υδροπηκτών με ελεγχόμενο πορώδες</w:t>
      </w:r>
    </w:p>
    <w:p w14:paraId="57E0BC35" w14:textId="7B1AB7BE" w:rsidR="008C72AE" w:rsidRDefault="008C72AE" w:rsidP="00AD5C3C">
      <w:pPr>
        <w:jc w:val="center"/>
        <w:rPr>
          <w:rFonts w:ascii="Times New Roman" w:hAnsi="Times New Roman" w:cs="Times New Roman"/>
          <w:sz w:val="28"/>
          <w:szCs w:val="28"/>
        </w:rPr>
      </w:pPr>
      <w:r>
        <w:rPr>
          <w:rFonts w:ascii="Times New Roman" w:hAnsi="Times New Roman" w:cs="Times New Roman"/>
          <w:sz w:val="28"/>
          <w:szCs w:val="28"/>
        </w:rPr>
        <w:t>Κουτλουμπάσης Θανάσης</w:t>
      </w:r>
    </w:p>
    <w:p w14:paraId="73256FF9" w14:textId="7E45A574" w:rsidR="008C72AE" w:rsidRDefault="008C72AE" w:rsidP="00AD5C3C">
      <w:pPr>
        <w:jc w:val="center"/>
        <w:rPr>
          <w:rFonts w:ascii="Times New Roman" w:hAnsi="Times New Roman" w:cs="Times New Roman"/>
          <w:sz w:val="28"/>
          <w:szCs w:val="28"/>
        </w:rPr>
      </w:pPr>
    </w:p>
    <w:p w14:paraId="50E95909" w14:textId="77777777" w:rsidR="008C72AE" w:rsidRDefault="008C72AE" w:rsidP="00AD5C3C">
      <w:pPr>
        <w:jc w:val="center"/>
        <w:rPr>
          <w:rFonts w:ascii="Times New Roman" w:hAnsi="Times New Roman" w:cs="Times New Roman"/>
          <w:sz w:val="28"/>
          <w:szCs w:val="28"/>
        </w:rPr>
      </w:pPr>
    </w:p>
    <w:p w14:paraId="1DDC5908" w14:textId="77777777" w:rsidR="00F07E48" w:rsidRDefault="00F07E48" w:rsidP="00AD5C3C">
      <w:pPr>
        <w:jc w:val="center"/>
        <w:rPr>
          <w:rFonts w:ascii="Times New Roman" w:hAnsi="Times New Roman" w:cs="Times New Roman"/>
          <w:sz w:val="28"/>
          <w:szCs w:val="28"/>
        </w:rPr>
      </w:pPr>
    </w:p>
    <w:p w14:paraId="0AE55805" w14:textId="77777777" w:rsidR="00F07E48" w:rsidRDefault="00F07E48" w:rsidP="00AD5C3C">
      <w:pPr>
        <w:jc w:val="center"/>
        <w:rPr>
          <w:rFonts w:ascii="Times New Roman" w:hAnsi="Times New Roman" w:cs="Times New Roman"/>
          <w:sz w:val="28"/>
          <w:szCs w:val="28"/>
        </w:rPr>
      </w:pPr>
    </w:p>
    <w:p w14:paraId="77953CB7" w14:textId="77777777" w:rsidR="00F07E48" w:rsidRDefault="00F07E48" w:rsidP="00AD5C3C">
      <w:pPr>
        <w:jc w:val="center"/>
        <w:rPr>
          <w:rFonts w:ascii="Times New Roman" w:hAnsi="Times New Roman" w:cs="Times New Roman"/>
          <w:sz w:val="28"/>
          <w:szCs w:val="28"/>
        </w:rPr>
      </w:pPr>
    </w:p>
    <w:p w14:paraId="4C9E972F" w14:textId="77777777" w:rsidR="00F07E48" w:rsidRDefault="00F07E48" w:rsidP="00AD5C3C">
      <w:pPr>
        <w:jc w:val="center"/>
        <w:rPr>
          <w:rFonts w:ascii="Times New Roman" w:hAnsi="Times New Roman" w:cs="Times New Roman"/>
          <w:sz w:val="28"/>
          <w:szCs w:val="28"/>
        </w:rPr>
      </w:pPr>
    </w:p>
    <w:p w14:paraId="57FF9B8D" w14:textId="77777777" w:rsidR="00340AB6" w:rsidRDefault="00340AB6" w:rsidP="00340AB6">
      <w:pPr>
        <w:rPr>
          <w:rFonts w:ascii="Times New Roman" w:hAnsi="Times New Roman" w:cs="Times New Roman"/>
          <w:sz w:val="28"/>
          <w:szCs w:val="28"/>
        </w:rPr>
      </w:pPr>
    </w:p>
    <w:p w14:paraId="77F6695F" w14:textId="29326673" w:rsidR="00340AB6" w:rsidRDefault="00340AB6" w:rsidP="00340AB6">
      <w:pPr>
        <w:rPr>
          <w:rFonts w:ascii="Times New Roman" w:hAnsi="Times New Roman" w:cs="Times New Roman"/>
          <w:sz w:val="28"/>
          <w:szCs w:val="28"/>
        </w:rPr>
      </w:pPr>
    </w:p>
    <w:p w14:paraId="0D911CBA" w14:textId="1307C1F9" w:rsidR="006A3F33" w:rsidRDefault="006A3F33" w:rsidP="00340AB6">
      <w:pPr>
        <w:rPr>
          <w:rFonts w:ascii="Times New Roman" w:hAnsi="Times New Roman" w:cs="Times New Roman"/>
          <w:sz w:val="28"/>
          <w:szCs w:val="28"/>
        </w:rPr>
      </w:pPr>
    </w:p>
    <w:p w14:paraId="4A198EBE" w14:textId="77777777" w:rsidR="006A3F33" w:rsidRDefault="006A3F33" w:rsidP="00340AB6">
      <w:pPr>
        <w:rPr>
          <w:rFonts w:ascii="Times New Roman" w:hAnsi="Times New Roman" w:cs="Times New Roman"/>
          <w:sz w:val="28"/>
          <w:szCs w:val="28"/>
        </w:rPr>
      </w:pPr>
    </w:p>
    <w:p w14:paraId="721AB96A" w14:textId="77777777" w:rsidR="00340AB6" w:rsidRDefault="00340AB6" w:rsidP="00340AB6">
      <w:pPr>
        <w:rPr>
          <w:rFonts w:ascii="Times New Roman" w:hAnsi="Times New Roman" w:cs="Times New Roman"/>
          <w:sz w:val="28"/>
          <w:szCs w:val="28"/>
        </w:rPr>
      </w:pPr>
    </w:p>
    <w:p w14:paraId="27244F7C" w14:textId="7B516B22" w:rsidR="00340AB6" w:rsidRPr="00340AB6" w:rsidRDefault="008C72AE" w:rsidP="00340AB6">
      <w:pPr>
        <w:pStyle w:val="a9"/>
        <w:tabs>
          <w:tab w:val="left" w:pos="5139"/>
        </w:tabs>
        <w:ind w:right="313"/>
        <w:rPr>
          <w:rFonts w:ascii="Times New Roman" w:hAnsi="Times New Roman" w:cs="Times New Roman"/>
          <w:sz w:val="28"/>
          <w:szCs w:val="28"/>
        </w:rPr>
      </w:pPr>
      <w:r>
        <w:rPr>
          <w:rFonts w:ascii="Times New Roman" w:hAnsi="Times New Roman" w:cs="Times New Roman"/>
          <w:sz w:val="28"/>
          <w:szCs w:val="28"/>
        </w:rPr>
        <w:t>Σεπτέμβριος 2022</w:t>
      </w:r>
      <w:r w:rsidR="00340AB6">
        <w:rPr>
          <w:rFonts w:ascii="Times New Roman" w:hAnsi="Times New Roman" w:cs="Times New Roman"/>
          <w:sz w:val="28"/>
          <w:szCs w:val="28"/>
        </w:rPr>
        <w:t xml:space="preserve">                           </w:t>
      </w:r>
      <w:r w:rsidR="00340AB6" w:rsidRPr="00340AB6">
        <w:rPr>
          <w:rFonts w:ascii="Times New Roman" w:hAnsi="Times New Roman" w:cs="Times New Roman"/>
          <w:sz w:val="28"/>
          <w:szCs w:val="28"/>
        </w:rPr>
        <w:t>Εισηγητής:</w:t>
      </w:r>
      <w:r w:rsidR="00340AB6" w:rsidRPr="00340AB6">
        <w:rPr>
          <w:rFonts w:ascii="Times New Roman" w:hAnsi="Times New Roman" w:cs="Times New Roman"/>
          <w:spacing w:val="-3"/>
          <w:sz w:val="28"/>
          <w:szCs w:val="28"/>
        </w:rPr>
        <w:t xml:space="preserve"> </w:t>
      </w:r>
      <w:r w:rsidR="00340AB6" w:rsidRPr="00340AB6">
        <w:rPr>
          <w:rFonts w:ascii="Times New Roman" w:hAnsi="Times New Roman" w:cs="Times New Roman"/>
          <w:sz w:val="28"/>
          <w:szCs w:val="28"/>
        </w:rPr>
        <w:t>Καραγεωργίου</w:t>
      </w:r>
      <w:r w:rsidR="00340AB6" w:rsidRPr="00340AB6">
        <w:rPr>
          <w:rFonts w:ascii="Times New Roman" w:hAnsi="Times New Roman" w:cs="Times New Roman"/>
          <w:spacing w:val="-3"/>
          <w:sz w:val="28"/>
          <w:szCs w:val="28"/>
        </w:rPr>
        <w:t xml:space="preserve"> </w:t>
      </w:r>
      <w:r w:rsidR="00340AB6" w:rsidRPr="00340AB6">
        <w:rPr>
          <w:rFonts w:ascii="Times New Roman" w:hAnsi="Times New Roman" w:cs="Times New Roman"/>
          <w:sz w:val="28"/>
          <w:szCs w:val="28"/>
        </w:rPr>
        <w:t>Βασίλης</w:t>
      </w:r>
    </w:p>
    <w:p w14:paraId="7CB30BEE" w14:textId="77777777" w:rsidR="00B74194" w:rsidRPr="0026227A" w:rsidRDefault="00B74194" w:rsidP="00C54F11">
      <w:pPr>
        <w:jc w:val="both"/>
        <w:rPr>
          <w:rFonts w:ascii="Times New Roman" w:hAnsi="Times New Roman" w:cs="Times New Roman"/>
          <w:b/>
          <w:bCs/>
          <w:sz w:val="36"/>
          <w:szCs w:val="36"/>
        </w:rPr>
      </w:pPr>
    </w:p>
    <w:p w14:paraId="3EF9A4F7" w14:textId="77777777" w:rsidR="0058607F" w:rsidRPr="0026227A" w:rsidRDefault="0058607F" w:rsidP="0058607F">
      <w:pPr>
        <w:pStyle w:val="1"/>
        <w:rPr>
          <w:rFonts w:ascii="Times New Roman" w:hAnsi="Times New Roman" w:cs="Times New Roman"/>
          <w:b/>
          <w:bCs/>
          <w:color w:val="auto"/>
          <w:sz w:val="36"/>
          <w:szCs w:val="36"/>
        </w:rPr>
      </w:pPr>
      <w:bookmarkStart w:id="0" w:name="_Toc111131067"/>
      <w:bookmarkStart w:id="1" w:name="_Toc111547650"/>
      <w:r w:rsidRPr="0026227A">
        <w:rPr>
          <w:rFonts w:ascii="Times New Roman" w:hAnsi="Times New Roman" w:cs="Times New Roman"/>
          <w:b/>
          <w:bCs/>
          <w:color w:val="auto"/>
          <w:sz w:val="36"/>
          <w:szCs w:val="36"/>
        </w:rPr>
        <w:lastRenderedPageBreak/>
        <w:t>Περίληψη</w:t>
      </w:r>
      <w:bookmarkEnd w:id="0"/>
      <w:bookmarkEnd w:id="1"/>
    </w:p>
    <w:p w14:paraId="0A3A7612" w14:textId="77777777" w:rsidR="0058607F" w:rsidRPr="0026227A" w:rsidRDefault="0058607F" w:rsidP="0058607F">
      <w:pPr>
        <w:rPr>
          <w:rFonts w:ascii="Times New Roman" w:hAnsi="Times New Roman" w:cs="Times New Roman"/>
        </w:rPr>
      </w:pPr>
    </w:p>
    <w:p w14:paraId="7FD037F3" w14:textId="58ECD5B7" w:rsidR="0058607F" w:rsidRPr="0026227A" w:rsidRDefault="0058607F" w:rsidP="0058607F">
      <w:pPr>
        <w:jc w:val="both"/>
        <w:rPr>
          <w:rFonts w:ascii="Times New Roman" w:hAnsi="Times New Roman" w:cs="Times New Roman"/>
          <w:sz w:val="24"/>
          <w:szCs w:val="24"/>
        </w:rPr>
      </w:pPr>
      <w:r w:rsidRPr="0026227A">
        <w:rPr>
          <w:rFonts w:ascii="Times New Roman" w:hAnsi="Times New Roman" w:cs="Times New Roman"/>
          <w:sz w:val="24"/>
          <w:szCs w:val="24"/>
        </w:rPr>
        <w:t>Ως υδροπηκτή ονομάζεται μια αδιάλυτη πολυμερής ουσία που έχει την ιδιότητα να διογκώνεται και να συγκρατεί σημαντικές ποσότητες νερού. Οι υδροπηκτές από άμυλο έχουν μελετηθεί στον βιοΐα</w:t>
      </w:r>
      <w:r w:rsidR="00526E52">
        <w:rPr>
          <w:rFonts w:ascii="Times New Roman" w:hAnsi="Times New Roman" w:cs="Times New Roman"/>
          <w:sz w:val="24"/>
          <w:szCs w:val="24"/>
        </w:rPr>
        <w:t>τρ</w:t>
      </w:r>
      <w:r w:rsidRPr="0026227A">
        <w:rPr>
          <w:rFonts w:ascii="Times New Roman" w:hAnsi="Times New Roman" w:cs="Times New Roman"/>
          <w:sz w:val="24"/>
          <w:szCs w:val="24"/>
        </w:rPr>
        <w:t xml:space="preserve">ικό τομέα ως συστήματα μεταφοράς φαρμάκων. Οι υδροπηκτές αμύλου εξ αίτιας του χαμηλού κόστους, της φιλικότητας με το περιβάλλον και της εύκολης τροποποίησης τους έχουν κεντρίσει το ενδιαφέρον πολλών ερευνητών. Στην συγκεκριμένη εργασία δημιουργήθηκαν υδροπηκτές αμύλου με βάση το άμυλο και </w:t>
      </w:r>
      <w:bookmarkStart w:id="2" w:name="_Hlk92458110"/>
      <w:r w:rsidRPr="0026227A">
        <w:rPr>
          <w:rFonts w:ascii="Times New Roman" w:hAnsi="Times New Roman" w:cs="Times New Roman"/>
          <w:sz w:val="24"/>
          <w:szCs w:val="24"/>
        </w:rPr>
        <w:t>τριμεταφωσφορικό τρινάτριο (</w:t>
      </w:r>
      <w:r w:rsidRPr="0026227A">
        <w:rPr>
          <w:rFonts w:ascii="Times New Roman" w:hAnsi="Times New Roman" w:cs="Times New Roman"/>
          <w:sz w:val="24"/>
          <w:szCs w:val="24"/>
          <w:lang w:val="en-US"/>
        </w:rPr>
        <w:t>TTP</w:t>
      </w:r>
      <w:r w:rsidRPr="0026227A">
        <w:rPr>
          <w:rFonts w:ascii="Times New Roman" w:hAnsi="Times New Roman" w:cs="Times New Roman"/>
          <w:sz w:val="24"/>
          <w:szCs w:val="24"/>
        </w:rPr>
        <w:t>)</w:t>
      </w:r>
      <w:r w:rsidR="005E2A97">
        <w:rPr>
          <w:rFonts w:ascii="Times New Roman" w:hAnsi="Times New Roman" w:cs="Times New Roman"/>
          <w:sz w:val="24"/>
          <w:szCs w:val="24"/>
        </w:rPr>
        <w:t xml:space="preserve"> </w:t>
      </w:r>
      <w:r w:rsidRPr="0026227A">
        <w:rPr>
          <w:rFonts w:ascii="Times New Roman" w:hAnsi="Times New Roman" w:cs="Times New Roman"/>
          <w:sz w:val="24"/>
          <w:szCs w:val="24"/>
        </w:rPr>
        <w:t>ως παράγοντα διασύνδεσης. Για την δημιουργία πορώδους χρησιμοποιήθηκε πολυμεθακριλικός μεθυλεστέρας (</w:t>
      </w:r>
      <w:r w:rsidRPr="0026227A">
        <w:rPr>
          <w:rFonts w:ascii="Times New Roman" w:hAnsi="Times New Roman" w:cs="Times New Roman"/>
          <w:sz w:val="24"/>
          <w:szCs w:val="24"/>
          <w:lang w:val="en-US"/>
        </w:rPr>
        <w:t>PMMA</w:t>
      </w:r>
      <w:r w:rsidRPr="0026227A">
        <w:rPr>
          <w:rFonts w:ascii="Times New Roman" w:hAnsi="Times New Roman" w:cs="Times New Roman"/>
          <w:sz w:val="24"/>
          <w:szCs w:val="24"/>
        </w:rPr>
        <w:t xml:space="preserve">) </w:t>
      </w:r>
      <w:bookmarkEnd w:id="2"/>
      <w:r w:rsidRPr="0026227A">
        <w:rPr>
          <w:rFonts w:ascii="Times New Roman" w:hAnsi="Times New Roman" w:cs="Times New Roman"/>
          <w:sz w:val="24"/>
          <w:szCs w:val="24"/>
        </w:rPr>
        <w:t>σε διάφορες αναλογίες.</w:t>
      </w:r>
      <w:r w:rsidR="004F4965">
        <w:rPr>
          <w:rFonts w:ascii="Times New Roman" w:hAnsi="Times New Roman" w:cs="Times New Roman"/>
          <w:sz w:val="24"/>
          <w:szCs w:val="24"/>
        </w:rPr>
        <w:t xml:space="preserve"> Έπειτα μ</w:t>
      </w:r>
      <w:r w:rsidRPr="0026227A">
        <w:rPr>
          <w:rFonts w:ascii="Times New Roman" w:hAnsi="Times New Roman" w:cs="Times New Roman"/>
          <w:sz w:val="24"/>
          <w:szCs w:val="24"/>
        </w:rPr>
        <w:t>ελετήθηκε</w:t>
      </w:r>
      <w:r w:rsidR="004F4965">
        <w:rPr>
          <w:rFonts w:ascii="Times New Roman" w:hAnsi="Times New Roman" w:cs="Times New Roman"/>
          <w:sz w:val="24"/>
          <w:szCs w:val="24"/>
        </w:rPr>
        <w:t xml:space="preserve"> </w:t>
      </w:r>
      <w:r w:rsidRPr="0026227A">
        <w:rPr>
          <w:rFonts w:ascii="Times New Roman" w:hAnsi="Times New Roman" w:cs="Times New Roman"/>
          <w:sz w:val="24"/>
          <w:szCs w:val="24"/>
        </w:rPr>
        <w:t>ο συντελεστής διόγκωσης</w:t>
      </w:r>
      <w:r w:rsidR="004F4965">
        <w:rPr>
          <w:rFonts w:ascii="Times New Roman" w:hAnsi="Times New Roman" w:cs="Times New Roman"/>
          <w:sz w:val="24"/>
          <w:szCs w:val="24"/>
        </w:rPr>
        <w:t xml:space="preserve">, </w:t>
      </w:r>
      <w:r w:rsidRPr="0026227A">
        <w:rPr>
          <w:rFonts w:ascii="Times New Roman" w:hAnsi="Times New Roman" w:cs="Times New Roman"/>
          <w:sz w:val="24"/>
          <w:szCs w:val="24"/>
        </w:rPr>
        <w:t>το περιεχόμενο νερό ισορροπίας καθώς και οι μηχανικές ιδιότητες των υδροπηκτών.</w:t>
      </w:r>
      <w:r w:rsidR="004F4965">
        <w:rPr>
          <w:rFonts w:ascii="Times New Roman" w:hAnsi="Times New Roman" w:cs="Times New Roman"/>
          <w:sz w:val="24"/>
          <w:szCs w:val="24"/>
        </w:rPr>
        <w:t xml:space="preserve"> Επιπλέον </w:t>
      </w:r>
      <w:r w:rsidR="001A1F4D">
        <w:rPr>
          <w:rFonts w:ascii="Times New Roman" w:hAnsi="Times New Roman" w:cs="Times New Roman"/>
          <w:sz w:val="24"/>
          <w:szCs w:val="24"/>
        </w:rPr>
        <w:t xml:space="preserve">μελετήθηκε </w:t>
      </w:r>
      <w:r w:rsidR="004F4965" w:rsidRPr="0026227A">
        <w:rPr>
          <w:rFonts w:ascii="Times New Roman" w:hAnsi="Times New Roman" w:cs="Times New Roman"/>
          <w:sz w:val="24"/>
          <w:szCs w:val="24"/>
        </w:rPr>
        <w:t>το</w:t>
      </w:r>
      <w:r w:rsidR="001A1F4D">
        <w:rPr>
          <w:rFonts w:ascii="Times New Roman" w:hAnsi="Times New Roman" w:cs="Times New Roman"/>
          <w:sz w:val="24"/>
          <w:szCs w:val="24"/>
        </w:rPr>
        <w:t xml:space="preserve"> </w:t>
      </w:r>
      <w:r w:rsidR="004F4965" w:rsidRPr="0026227A">
        <w:rPr>
          <w:rFonts w:ascii="Times New Roman" w:hAnsi="Times New Roman" w:cs="Times New Roman"/>
          <w:sz w:val="24"/>
          <w:szCs w:val="24"/>
        </w:rPr>
        <w:t>ποσοστό</w:t>
      </w:r>
      <w:r w:rsidR="001A1F4D">
        <w:rPr>
          <w:rFonts w:ascii="Times New Roman" w:hAnsi="Times New Roman" w:cs="Times New Roman"/>
          <w:sz w:val="24"/>
          <w:szCs w:val="24"/>
        </w:rPr>
        <w:t xml:space="preserve"> </w:t>
      </w:r>
      <w:r w:rsidR="004F4965" w:rsidRPr="0026227A">
        <w:rPr>
          <w:rFonts w:ascii="Times New Roman" w:hAnsi="Times New Roman" w:cs="Times New Roman"/>
          <w:sz w:val="24"/>
          <w:szCs w:val="24"/>
        </w:rPr>
        <w:t>αποδόμησης</w:t>
      </w:r>
      <w:r w:rsidR="001A1F4D">
        <w:rPr>
          <w:rFonts w:ascii="Times New Roman" w:hAnsi="Times New Roman" w:cs="Times New Roman"/>
          <w:sz w:val="24"/>
          <w:szCs w:val="24"/>
        </w:rPr>
        <w:t xml:space="preserve"> </w:t>
      </w:r>
      <w:r w:rsidR="004F4965">
        <w:rPr>
          <w:rFonts w:ascii="Times New Roman" w:hAnsi="Times New Roman" w:cs="Times New Roman"/>
          <w:sz w:val="24"/>
          <w:szCs w:val="24"/>
        </w:rPr>
        <w:t>σε</w:t>
      </w:r>
      <w:r w:rsidR="001A1F4D">
        <w:rPr>
          <w:rFonts w:ascii="Times New Roman" w:hAnsi="Times New Roman" w:cs="Times New Roman"/>
          <w:sz w:val="24"/>
          <w:szCs w:val="24"/>
        </w:rPr>
        <w:t xml:space="preserve"> διάλυμα </w:t>
      </w:r>
      <w:r w:rsidR="004F4965">
        <w:rPr>
          <w:rFonts w:ascii="Times New Roman" w:hAnsi="Times New Roman" w:cs="Times New Roman"/>
          <w:sz w:val="24"/>
          <w:szCs w:val="24"/>
        </w:rPr>
        <w:t>α-αμυλάσης</w:t>
      </w:r>
      <w:r w:rsidR="001A1F4D">
        <w:rPr>
          <w:rFonts w:ascii="Times New Roman" w:hAnsi="Times New Roman" w:cs="Times New Roman"/>
          <w:sz w:val="24"/>
          <w:szCs w:val="24"/>
        </w:rPr>
        <w:t xml:space="preserve"> συγκέντρωσης</w:t>
      </w:r>
      <w:r w:rsidR="004F4965">
        <w:rPr>
          <w:rFonts w:ascii="Times New Roman" w:hAnsi="Times New Roman" w:cs="Times New Roman"/>
          <w:sz w:val="24"/>
          <w:szCs w:val="24"/>
        </w:rPr>
        <w:t xml:space="preserve"> </w:t>
      </w:r>
      <w:r w:rsidR="00B11AEE">
        <w:rPr>
          <w:rFonts w:ascii="Times New Roman" w:hAnsi="Times New Roman" w:cs="Times New Roman"/>
          <w:sz w:val="24"/>
          <w:szCs w:val="24"/>
        </w:rPr>
        <w:t>κ</w:t>
      </w:r>
      <w:r w:rsidR="004F4965">
        <w:rPr>
          <w:rFonts w:ascii="Times New Roman" w:hAnsi="Times New Roman" w:cs="Times New Roman"/>
          <w:sz w:val="24"/>
          <w:szCs w:val="24"/>
        </w:rPr>
        <w:t>αι</w:t>
      </w:r>
      <w:r w:rsidR="001A1F4D">
        <w:rPr>
          <w:rFonts w:ascii="Times New Roman" w:hAnsi="Times New Roman" w:cs="Times New Roman"/>
          <w:sz w:val="24"/>
          <w:szCs w:val="24"/>
        </w:rPr>
        <w:t xml:space="preserve"> </w:t>
      </w:r>
      <w:r w:rsidR="004F4965" w:rsidRPr="0026227A">
        <w:rPr>
          <w:rFonts w:ascii="Times New Roman" w:hAnsi="Times New Roman" w:cs="Times New Roman"/>
          <w:sz w:val="24"/>
          <w:szCs w:val="24"/>
        </w:rPr>
        <w:t>το</w:t>
      </w:r>
      <w:r w:rsidR="001A1F4D">
        <w:rPr>
          <w:rFonts w:ascii="Times New Roman" w:hAnsi="Times New Roman" w:cs="Times New Roman"/>
          <w:sz w:val="24"/>
          <w:szCs w:val="24"/>
        </w:rPr>
        <w:t xml:space="preserve"> </w:t>
      </w:r>
      <w:r w:rsidR="004F4965" w:rsidRPr="0026227A">
        <w:rPr>
          <w:rFonts w:ascii="Times New Roman" w:hAnsi="Times New Roman" w:cs="Times New Roman"/>
          <w:sz w:val="24"/>
          <w:szCs w:val="24"/>
        </w:rPr>
        <w:t>ποσοστό</w:t>
      </w:r>
      <w:r w:rsidR="001A1F4D">
        <w:rPr>
          <w:rFonts w:ascii="Times New Roman" w:hAnsi="Times New Roman" w:cs="Times New Roman"/>
          <w:sz w:val="24"/>
          <w:szCs w:val="24"/>
        </w:rPr>
        <w:t xml:space="preserve"> </w:t>
      </w:r>
      <w:r w:rsidR="004F4965" w:rsidRPr="0026227A">
        <w:rPr>
          <w:rFonts w:ascii="Times New Roman" w:hAnsi="Times New Roman" w:cs="Times New Roman"/>
          <w:sz w:val="24"/>
          <w:szCs w:val="24"/>
        </w:rPr>
        <w:t>απελευθέρωσης</w:t>
      </w:r>
      <w:r w:rsidR="00B11AEE">
        <w:rPr>
          <w:rFonts w:ascii="Times New Roman" w:hAnsi="Times New Roman" w:cs="Times New Roman"/>
          <w:sz w:val="24"/>
          <w:szCs w:val="24"/>
        </w:rPr>
        <w:t xml:space="preserve"> της </w:t>
      </w:r>
      <w:r w:rsidR="004F4965" w:rsidRPr="0026227A">
        <w:rPr>
          <w:rFonts w:ascii="Times New Roman" w:hAnsi="Times New Roman" w:cs="Times New Roman"/>
          <w:sz w:val="24"/>
          <w:szCs w:val="24"/>
        </w:rPr>
        <w:t>χρωστικής</w:t>
      </w:r>
      <w:r w:rsidR="001A1F4D">
        <w:rPr>
          <w:rFonts w:ascii="Times New Roman" w:hAnsi="Times New Roman" w:cs="Times New Roman"/>
          <w:sz w:val="24"/>
          <w:szCs w:val="24"/>
        </w:rPr>
        <w:t xml:space="preserve"> </w:t>
      </w:r>
      <w:r w:rsidR="004F4965" w:rsidRPr="0026227A">
        <w:rPr>
          <w:rFonts w:ascii="Times New Roman" w:hAnsi="Times New Roman" w:cs="Times New Roman"/>
          <w:sz w:val="24"/>
          <w:szCs w:val="24"/>
        </w:rPr>
        <w:t>a</w:t>
      </w:r>
      <w:r w:rsidR="004F4965" w:rsidRPr="0026227A">
        <w:rPr>
          <w:rFonts w:ascii="Times New Roman" w:hAnsi="Times New Roman" w:cs="Times New Roman"/>
          <w:sz w:val="24"/>
          <w:szCs w:val="24"/>
          <w:lang w:val="en-US"/>
        </w:rPr>
        <w:t>cridine</w:t>
      </w:r>
      <w:r w:rsidR="001A1F4D">
        <w:rPr>
          <w:rFonts w:ascii="Times New Roman" w:hAnsi="Times New Roman" w:cs="Times New Roman"/>
          <w:sz w:val="24"/>
          <w:szCs w:val="24"/>
        </w:rPr>
        <w:t xml:space="preserve"> </w:t>
      </w:r>
      <w:r w:rsidR="004F4965" w:rsidRPr="0026227A">
        <w:rPr>
          <w:rFonts w:ascii="Times New Roman" w:hAnsi="Times New Roman" w:cs="Times New Roman"/>
          <w:sz w:val="24"/>
          <w:szCs w:val="24"/>
        </w:rPr>
        <w:t>o</w:t>
      </w:r>
      <w:r w:rsidR="004F4965" w:rsidRPr="0026227A">
        <w:rPr>
          <w:rFonts w:ascii="Times New Roman" w:hAnsi="Times New Roman" w:cs="Times New Roman"/>
          <w:sz w:val="24"/>
          <w:szCs w:val="24"/>
          <w:lang w:val="en-US"/>
        </w:rPr>
        <w:t>range</w:t>
      </w:r>
      <w:r w:rsidR="004F4965">
        <w:rPr>
          <w:rFonts w:ascii="Times New Roman" w:hAnsi="Times New Roman" w:cs="Times New Roman"/>
          <w:sz w:val="24"/>
          <w:szCs w:val="24"/>
        </w:rPr>
        <w:t xml:space="preserve">. </w:t>
      </w:r>
      <w:r w:rsidRPr="0026227A">
        <w:rPr>
          <w:rFonts w:ascii="Times New Roman" w:hAnsi="Times New Roman" w:cs="Times New Roman"/>
          <w:sz w:val="24"/>
          <w:szCs w:val="24"/>
        </w:rPr>
        <w:t xml:space="preserve">Παρατηρήθηκε ότι όσο μεγαλύτερη ήταν η αναλογία PMMA/αμύλου τόσο μεγαλύτερη η ικανότητα των υδροπηκτών να δεσμεύουν μεγαλύτερη ποσότητα νερού και να διογκώνονται. Οι υδροπηκτές με μικρότερη αναλογία </w:t>
      </w:r>
      <w:r w:rsidRPr="0026227A">
        <w:rPr>
          <w:rFonts w:ascii="Times New Roman" w:hAnsi="Times New Roman" w:cs="Times New Roman"/>
          <w:sz w:val="24"/>
          <w:szCs w:val="24"/>
          <w:lang w:val="en-US"/>
        </w:rPr>
        <w:t>PMMA</w:t>
      </w:r>
      <w:r w:rsidRPr="0026227A">
        <w:rPr>
          <w:rFonts w:ascii="Times New Roman" w:hAnsi="Times New Roman" w:cs="Times New Roman"/>
          <w:sz w:val="24"/>
          <w:szCs w:val="24"/>
        </w:rPr>
        <w:t>/αμύλου απέδωσαν καλύτερες μηχανικές ιδιότητες, αποδομήθηκαν και απελευθέρωσαν γρηγορότερα την χρωστική ουσία που ήταν εγκλεισμένη.</w:t>
      </w:r>
    </w:p>
    <w:p w14:paraId="7EA39474" w14:textId="77777777" w:rsidR="00B74194" w:rsidRPr="0026227A" w:rsidRDefault="00B74194" w:rsidP="00C54F11">
      <w:pPr>
        <w:jc w:val="both"/>
        <w:rPr>
          <w:rFonts w:ascii="Times New Roman" w:hAnsi="Times New Roman" w:cs="Times New Roman"/>
          <w:b/>
          <w:bCs/>
          <w:sz w:val="36"/>
          <w:szCs w:val="36"/>
        </w:rPr>
      </w:pPr>
    </w:p>
    <w:p w14:paraId="16968D64" w14:textId="77777777" w:rsidR="00B74194" w:rsidRPr="0026227A" w:rsidRDefault="00B74194" w:rsidP="00C54F11">
      <w:pPr>
        <w:jc w:val="both"/>
        <w:rPr>
          <w:rFonts w:ascii="Times New Roman" w:hAnsi="Times New Roman" w:cs="Times New Roman"/>
          <w:b/>
          <w:bCs/>
          <w:sz w:val="36"/>
          <w:szCs w:val="36"/>
        </w:rPr>
      </w:pPr>
    </w:p>
    <w:p w14:paraId="26DDC8DC" w14:textId="77777777" w:rsidR="00B74194" w:rsidRPr="0026227A" w:rsidRDefault="00B74194" w:rsidP="00C54F11">
      <w:pPr>
        <w:jc w:val="both"/>
        <w:rPr>
          <w:rFonts w:ascii="Times New Roman" w:hAnsi="Times New Roman" w:cs="Times New Roman"/>
          <w:b/>
          <w:bCs/>
          <w:sz w:val="36"/>
          <w:szCs w:val="36"/>
        </w:rPr>
      </w:pPr>
    </w:p>
    <w:p w14:paraId="4090A029" w14:textId="77777777" w:rsidR="00B74194" w:rsidRPr="0026227A" w:rsidRDefault="00B74194" w:rsidP="00C54F11">
      <w:pPr>
        <w:jc w:val="both"/>
        <w:rPr>
          <w:rFonts w:ascii="Times New Roman" w:hAnsi="Times New Roman" w:cs="Times New Roman"/>
          <w:b/>
          <w:bCs/>
          <w:sz w:val="36"/>
          <w:szCs w:val="36"/>
        </w:rPr>
      </w:pPr>
    </w:p>
    <w:p w14:paraId="17B66366" w14:textId="77777777" w:rsidR="00B74194" w:rsidRPr="0026227A" w:rsidRDefault="00B74194" w:rsidP="00C54F11">
      <w:pPr>
        <w:jc w:val="both"/>
        <w:rPr>
          <w:rFonts w:ascii="Times New Roman" w:hAnsi="Times New Roman" w:cs="Times New Roman"/>
          <w:b/>
          <w:bCs/>
          <w:sz w:val="36"/>
          <w:szCs w:val="36"/>
        </w:rPr>
      </w:pPr>
    </w:p>
    <w:p w14:paraId="4730F03E" w14:textId="71FF53F2" w:rsidR="00B74194" w:rsidRPr="0026227A" w:rsidRDefault="00B74194" w:rsidP="00C54F11">
      <w:pPr>
        <w:jc w:val="both"/>
        <w:rPr>
          <w:rFonts w:ascii="Times New Roman" w:hAnsi="Times New Roman" w:cs="Times New Roman"/>
          <w:b/>
          <w:bCs/>
          <w:sz w:val="36"/>
          <w:szCs w:val="36"/>
        </w:rPr>
      </w:pPr>
    </w:p>
    <w:p w14:paraId="6B444FB1" w14:textId="77777777" w:rsidR="0058607F" w:rsidRPr="0026227A" w:rsidRDefault="0058607F" w:rsidP="00C54F11">
      <w:pPr>
        <w:jc w:val="both"/>
        <w:rPr>
          <w:rFonts w:ascii="Times New Roman" w:hAnsi="Times New Roman" w:cs="Times New Roman"/>
          <w:b/>
          <w:bCs/>
          <w:sz w:val="36"/>
          <w:szCs w:val="36"/>
        </w:rPr>
      </w:pPr>
    </w:p>
    <w:p w14:paraId="501AA7F1" w14:textId="77777777" w:rsidR="00B74194" w:rsidRPr="0026227A" w:rsidRDefault="00B74194" w:rsidP="00C54F11">
      <w:pPr>
        <w:jc w:val="both"/>
        <w:rPr>
          <w:rFonts w:ascii="Times New Roman" w:hAnsi="Times New Roman" w:cs="Times New Roman"/>
          <w:b/>
          <w:bCs/>
          <w:sz w:val="36"/>
          <w:szCs w:val="36"/>
        </w:rPr>
      </w:pPr>
    </w:p>
    <w:p w14:paraId="6B350E98" w14:textId="47303336" w:rsidR="00B74194" w:rsidRDefault="00B74194" w:rsidP="00C54F11">
      <w:pPr>
        <w:jc w:val="both"/>
        <w:rPr>
          <w:rFonts w:ascii="Times New Roman" w:hAnsi="Times New Roman" w:cs="Times New Roman"/>
          <w:b/>
          <w:bCs/>
          <w:sz w:val="36"/>
          <w:szCs w:val="36"/>
        </w:rPr>
      </w:pPr>
    </w:p>
    <w:p w14:paraId="1F296B1F" w14:textId="12FF4933" w:rsidR="000F7E01" w:rsidRDefault="000F7E01" w:rsidP="00C54F11">
      <w:pPr>
        <w:jc w:val="both"/>
        <w:rPr>
          <w:rFonts w:ascii="Times New Roman" w:hAnsi="Times New Roman" w:cs="Times New Roman"/>
          <w:b/>
          <w:bCs/>
          <w:sz w:val="36"/>
          <w:szCs w:val="36"/>
        </w:rPr>
      </w:pPr>
    </w:p>
    <w:p w14:paraId="66A7E132" w14:textId="77777777" w:rsidR="000F7E01" w:rsidRPr="0026227A" w:rsidRDefault="000F7E01" w:rsidP="00C54F11">
      <w:pPr>
        <w:jc w:val="both"/>
        <w:rPr>
          <w:rFonts w:ascii="Times New Roman" w:hAnsi="Times New Roman" w:cs="Times New Roman"/>
          <w:b/>
          <w:bCs/>
          <w:sz w:val="36"/>
          <w:szCs w:val="36"/>
        </w:rPr>
      </w:pPr>
    </w:p>
    <w:p w14:paraId="0D938D5E" w14:textId="77777777" w:rsidR="00B74194" w:rsidRPr="0026227A" w:rsidRDefault="00B74194" w:rsidP="00C54F11">
      <w:pPr>
        <w:jc w:val="both"/>
        <w:rPr>
          <w:rFonts w:ascii="Times New Roman" w:hAnsi="Times New Roman" w:cs="Times New Roman"/>
          <w:b/>
          <w:bCs/>
          <w:sz w:val="36"/>
          <w:szCs w:val="36"/>
        </w:rPr>
      </w:pPr>
    </w:p>
    <w:sdt>
      <w:sdtPr>
        <w:rPr>
          <w:rFonts w:ascii="Times New Roman" w:eastAsiaTheme="minorHAnsi" w:hAnsi="Times New Roman" w:cs="Times New Roman"/>
          <w:color w:val="auto"/>
          <w:sz w:val="22"/>
          <w:szCs w:val="22"/>
          <w:lang w:eastAsia="en-US"/>
        </w:rPr>
        <w:id w:val="-602105999"/>
        <w:docPartObj>
          <w:docPartGallery w:val="Table of Contents"/>
          <w:docPartUnique/>
        </w:docPartObj>
      </w:sdtPr>
      <w:sdtEndPr>
        <w:rPr>
          <w:b/>
          <w:bCs/>
        </w:rPr>
      </w:sdtEndPr>
      <w:sdtContent>
        <w:p w14:paraId="3DF6E247" w14:textId="2BA4D868" w:rsidR="0058607F" w:rsidRPr="0026227A" w:rsidRDefault="0058607F">
          <w:pPr>
            <w:pStyle w:val="ac"/>
            <w:rPr>
              <w:rFonts w:ascii="Times New Roman" w:hAnsi="Times New Roman" w:cs="Times New Roman"/>
            </w:rPr>
          </w:pPr>
          <w:r w:rsidRPr="0026227A">
            <w:rPr>
              <w:rFonts w:ascii="Times New Roman" w:hAnsi="Times New Roman" w:cs="Times New Roman"/>
            </w:rPr>
            <w:t>Περιεχόμενα</w:t>
          </w:r>
        </w:p>
        <w:p w14:paraId="1D4CFF41" w14:textId="5C718FEB" w:rsidR="00D910D6" w:rsidRDefault="0058607F">
          <w:pPr>
            <w:pStyle w:val="10"/>
            <w:tabs>
              <w:tab w:val="right" w:leader="dot" w:pos="8296"/>
            </w:tabs>
            <w:rPr>
              <w:rFonts w:eastAsiaTheme="minorEastAsia"/>
              <w:noProof/>
              <w:lang w:eastAsia="el-GR"/>
            </w:rPr>
          </w:pPr>
          <w:r w:rsidRPr="0026227A">
            <w:rPr>
              <w:rFonts w:ascii="Times New Roman" w:hAnsi="Times New Roman" w:cs="Times New Roman"/>
            </w:rPr>
            <w:fldChar w:fldCharType="begin"/>
          </w:r>
          <w:r w:rsidRPr="0026227A">
            <w:rPr>
              <w:rFonts w:ascii="Times New Roman" w:hAnsi="Times New Roman" w:cs="Times New Roman"/>
            </w:rPr>
            <w:instrText xml:space="preserve"> TOC \o "1-3" \h \z \u </w:instrText>
          </w:r>
          <w:r w:rsidRPr="0026227A">
            <w:rPr>
              <w:rFonts w:ascii="Times New Roman" w:hAnsi="Times New Roman" w:cs="Times New Roman"/>
            </w:rPr>
            <w:fldChar w:fldCharType="separate"/>
          </w:r>
          <w:hyperlink w:anchor="_Toc111547650" w:history="1">
            <w:r w:rsidR="00D910D6" w:rsidRPr="008E4750">
              <w:rPr>
                <w:rStyle w:val="-"/>
                <w:rFonts w:ascii="Times New Roman" w:hAnsi="Times New Roman" w:cs="Times New Roman"/>
                <w:b/>
                <w:bCs/>
                <w:noProof/>
              </w:rPr>
              <w:t>Περίληψη</w:t>
            </w:r>
            <w:r w:rsidR="00D910D6">
              <w:rPr>
                <w:noProof/>
                <w:webHidden/>
              </w:rPr>
              <w:tab/>
            </w:r>
            <w:r w:rsidR="00D910D6">
              <w:rPr>
                <w:noProof/>
                <w:webHidden/>
              </w:rPr>
              <w:fldChar w:fldCharType="begin"/>
            </w:r>
            <w:r w:rsidR="00D910D6">
              <w:rPr>
                <w:noProof/>
                <w:webHidden/>
              </w:rPr>
              <w:instrText xml:space="preserve"> PAGEREF _Toc111547650 \h </w:instrText>
            </w:r>
            <w:r w:rsidR="00D910D6">
              <w:rPr>
                <w:noProof/>
                <w:webHidden/>
              </w:rPr>
            </w:r>
            <w:r w:rsidR="00D910D6">
              <w:rPr>
                <w:noProof/>
                <w:webHidden/>
              </w:rPr>
              <w:fldChar w:fldCharType="separate"/>
            </w:r>
            <w:r w:rsidR="00105DDE">
              <w:rPr>
                <w:noProof/>
                <w:webHidden/>
              </w:rPr>
              <w:t>2</w:t>
            </w:r>
            <w:r w:rsidR="00D910D6">
              <w:rPr>
                <w:noProof/>
                <w:webHidden/>
              </w:rPr>
              <w:fldChar w:fldCharType="end"/>
            </w:r>
          </w:hyperlink>
        </w:p>
        <w:p w14:paraId="2DE92D1E" w14:textId="26C6978A" w:rsidR="00D910D6" w:rsidRDefault="00000000">
          <w:pPr>
            <w:pStyle w:val="10"/>
            <w:tabs>
              <w:tab w:val="right" w:leader="dot" w:pos="8296"/>
            </w:tabs>
            <w:rPr>
              <w:rFonts w:eastAsiaTheme="minorEastAsia"/>
              <w:noProof/>
              <w:lang w:eastAsia="el-GR"/>
            </w:rPr>
          </w:pPr>
          <w:hyperlink w:anchor="_Toc111547651" w:history="1">
            <w:r w:rsidR="00D910D6" w:rsidRPr="008E4750">
              <w:rPr>
                <w:rStyle w:val="-"/>
                <w:rFonts w:ascii="Times New Roman" w:hAnsi="Times New Roman" w:cs="Times New Roman"/>
                <w:b/>
                <w:bCs/>
                <w:noProof/>
              </w:rPr>
              <w:t>1.ΕΙΣΑΓΩΓΗ</w:t>
            </w:r>
            <w:r w:rsidR="00D910D6">
              <w:rPr>
                <w:noProof/>
                <w:webHidden/>
              </w:rPr>
              <w:tab/>
            </w:r>
            <w:r w:rsidR="00D910D6">
              <w:rPr>
                <w:noProof/>
                <w:webHidden/>
              </w:rPr>
              <w:fldChar w:fldCharType="begin"/>
            </w:r>
            <w:r w:rsidR="00D910D6">
              <w:rPr>
                <w:noProof/>
                <w:webHidden/>
              </w:rPr>
              <w:instrText xml:space="preserve"> PAGEREF _Toc111547651 \h </w:instrText>
            </w:r>
            <w:r w:rsidR="00D910D6">
              <w:rPr>
                <w:noProof/>
                <w:webHidden/>
              </w:rPr>
            </w:r>
            <w:r w:rsidR="00D910D6">
              <w:rPr>
                <w:noProof/>
                <w:webHidden/>
              </w:rPr>
              <w:fldChar w:fldCharType="separate"/>
            </w:r>
            <w:r w:rsidR="00105DDE">
              <w:rPr>
                <w:noProof/>
                <w:webHidden/>
              </w:rPr>
              <w:t>5</w:t>
            </w:r>
            <w:r w:rsidR="00D910D6">
              <w:rPr>
                <w:noProof/>
                <w:webHidden/>
              </w:rPr>
              <w:fldChar w:fldCharType="end"/>
            </w:r>
          </w:hyperlink>
        </w:p>
        <w:p w14:paraId="65749CD5" w14:textId="4CE651A5" w:rsidR="00D910D6" w:rsidRDefault="00000000">
          <w:pPr>
            <w:pStyle w:val="10"/>
            <w:tabs>
              <w:tab w:val="right" w:leader="dot" w:pos="8296"/>
            </w:tabs>
            <w:rPr>
              <w:rFonts w:eastAsiaTheme="minorEastAsia"/>
              <w:noProof/>
              <w:lang w:eastAsia="el-GR"/>
            </w:rPr>
          </w:pPr>
          <w:hyperlink w:anchor="_Toc111547652" w:history="1">
            <w:r w:rsidR="00D910D6" w:rsidRPr="008E4750">
              <w:rPr>
                <w:rStyle w:val="-"/>
                <w:rFonts w:ascii="Times New Roman" w:hAnsi="Times New Roman" w:cs="Times New Roman"/>
                <w:b/>
                <w:bCs/>
                <w:noProof/>
              </w:rPr>
              <w:t>2. Βιβλιογραφική ανασκόπηση</w:t>
            </w:r>
            <w:r w:rsidR="00D910D6">
              <w:rPr>
                <w:noProof/>
                <w:webHidden/>
              </w:rPr>
              <w:tab/>
            </w:r>
            <w:r w:rsidR="00D910D6">
              <w:rPr>
                <w:noProof/>
                <w:webHidden/>
              </w:rPr>
              <w:fldChar w:fldCharType="begin"/>
            </w:r>
            <w:r w:rsidR="00D910D6">
              <w:rPr>
                <w:noProof/>
                <w:webHidden/>
              </w:rPr>
              <w:instrText xml:space="preserve"> PAGEREF _Toc111547652 \h </w:instrText>
            </w:r>
            <w:r w:rsidR="00D910D6">
              <w:rPr>
                <w:noProof/>
                <w:webHidden/>
              </w:rPr>
            </w:r>
            <w:r w:rsidR="00D910D6">
              <w:rPr>
                <w:noProof/>
                <w:webHidden/>
              </w:rPr>
              <w:fldChar w:fldCharType="separate"/>
            </w:r>
            <w:r w:rsidR="00105DDE">
              <w:rPr>
                <w:noProof/>
                <w:webHidden/>
              </w:rPr>
              <w:t>5</w:t>
            </w:r>
            <w:r w:rsidR="00D910D6">
              <w:rPr>
                <w:noProof/>
                <w:webHidden/>
              </w:rPr>
              <w:fldChar w:fldCharType="end"/>
            </w:r>
          </w:hyperlink>
        </w:p>
        <w:p w14:paraId="45B1756A" w14:textId="5AC4F845" w:rsidR="00D910D6" w:rsidRDefault="00000000">
          <w:pPr>
            <w:pStyle w:val="20"/>
            <w:tabs>
              <w:tab w:val="right" w:leader="dot" w:pos="8296"/>
            </w:tabs>
            <w:rPr>
              <w:rFonts w:eastAsiaTheme="minorEastAsia"/>
              <w:noProof/>
              <w:lang w:eastAsia="el-GR"/>
            </w:rPr>
          </w:pPr>
          <w:hyperlink w:anchor="_Toc111547653" w:history="1">
            <w:r w:rsidR="00D910D6" w:rsidRPr="008E4750">
              <w:rPr>
                <w:rStyle w:val="-"/>
                <w:rFonts w:ascii="Times New Roman" w:hAnsi="Times New Roman" w:cs="Times New Roman"/>
                <w:b/>
                <w:bCs/>
                <w:noProof/>
              </w:rPr>
              <w:t>2.1 Άμυλο</w:t>
            </w:r>
            <w:r w:rsidR="00D910D6">
              <w:rPr>
                <w:noProof/>
                <w:webHidden/>
              </w:rPr>
              <w:tab/>
            </w:r>
            <w:r w:rsidR="00D910D6">
              <w:rPr>
                <w:noProof/>
                <w:webHidden/>
              </w:rPr>
              <w:fldChar w:fldCharType="begin"/>
            </w:r>
            <w:r w:rsidR="00D910D6">
              <w:rPr>
                <w:noProof/>
                <w:webHidden/>
              </w:rPr>
              <w:instrText xml:space="preserve"> PAGEREF _Toc111547653 \h </w:instrText>
            </w:r>
            <w:r w:rsidR="00D910D6">
              <w:rPr>
                <w:noProof/>
                <w:webHidden/>
              </w:rPr>
            </w:r>
            <w:r w:rsidR="00D910D6">
              <w:rPr>
                <w:noProof/>
                <w:webHidden/>
              </w:rPr>
              <w:fldChar w:fldCharType="separate"/>
            </w:r>
            <w:r w:rsidR="00105DDE">
              <w:rPr>
                <w:noProof/>
                <w:webHidden/>
              </w:rPr>
              <w:t>5</w:t>
            </w:r>
            <w:r w:rsidR="00D910D6">
              <w:rPr>
                <w:noProof/>
                <w:webHidden/>
              </w:rPr>
              <w:fldChar w:fldCharType="end"/>
            </w:r>
          </w:hyperlink>
        </w:p>
        <w:p w14:paraId="43F23BC6" w14:textId="7C09EDC7" w:rsidR="00D910D6" w:rsidRDefault="00000000">
          <w:pPr>
            <w:pStyle w:val="30"/>
            <w:tabs>
              <w:tab w:val="right" w:leader="dot" w:pos="8296"/>
            </w:tabs>
            <w:rPr>
              <w:rFonts w:eastAsiaTheme="minorEastAsia"/>
              <w:noProof/>
              <w:lang w:eastAsia="el-GR"/>
            </w:rPr>
          </w:pPr>
          <w:hyperlink w:anchor="_Toc111547654" w:history="1">
            <w:r w:rsidR="00D910D6" w:rsidRPr="008E4750">
              <w:rPr>
                <w:rStyle w:val="-"/>
                <w:rFonts w:ascii="Times New Roman" w:hAnsi="Times New Roman" w:cs="Times New Roman"/>
                <w:b/>
                <w:bCs/>
                <w:noProof/>
              </w:rPr>
              <w:t>2.1.1 Αμυλόζη</w:t>
            </w:r>
            <w:r w:rsidR="00D910D6">
              <w:rPr>
                <w:noProof/>
                <w:webHidden/>
              </w:rPr>
              <w:tab/>
            </w:r>
            <w:r w:rsidR="00D910D6">
              <w:rPr>
                <w:noProof/>
                <w:webHidden/>
              </w:rPr>
              <w:fldChar w:fldCharType="begin"/>
            </w:r>
            <w:r w:rsidR="00D910D6">
              <w:rPr>
                <w:noProof/>
                <w:webHidden/>
              </w:rPr>
              <w:instrText xml:space="preserve"> PAGEREF _Toc111547654 \h </w:instrText>
            </w:r>
            <w:r w:rsidR="00D910D6">
              <w:rPr>
                <w:noProof/>
                <w:webHidden/>
              </w:rPr>
            </w:r>
            <w:r w:rsidR="00D910D6">
              <w:rPr>
                <w:noProof/>
                <w:webHidden/>
              </w:rPr>
              <w:fldChar w:fldCharType="separate"/>
            </w:r>
            <w:r w:rsidR="00105DDE">
              <w:rPr>
                <w:noProof/>
                <w:webHidden/>
              </w:rPr>
              <w:t>6</w:t>
            </w:r>
            <w:r w:rsidR="00D910D6">
              <w:rPr>
                <w:noProof/>
                <w:webHidden/>
              </w:rPr>
              <w:fldChar w:fldCharType="end"/>
            </w:r>
          </w:hyperlink>
        </w:p>
        <w:p w14:paraId="3EEBF3B8" w14:textId="71575F4B" w:rsidR="00D910D6" w:rsidRDefault="00000000">
          <w:pPr>
            <w:pStyle w:val="30"/>
            <w:tabs>
              <w:tab w:val="right" w:leader="dot" w:pos="8296"/>
            </w:tabs>
            <w:rPr>
              <w:rFonts w:eastAsiaTheme="minorEastAsia"/>
              <w:noProof/>
              <w:lang w:eastAsia="el-GR"/>
            </w:rPr>
          </w:pPr>
          <w:hyperlink w:anchor="_Toc111547655" w:history="1">
            <w:r w:rsidR="00D910D6" w:rsidRPr="008E4750">
              <w:rPr>
                <w:rStyle w:val="-"/>
                <w:rFonts w:ascii="Times New Roman" w:hAnsi="Times New Roman" w:cs="Times New Roman"/>
                <w:b/>
                <w:bCs/>
                <w:noProof/>
              </w:rPr>
              <w:t>2.1.2 Αμυλοπικτίνη</w:t>
            </w:r>
            <w:r w:rsidR="00D910D6">
              <w:rPr>
                <w:noProof/>
                <w:webHidden/>
              </w:rPr>
              <w:tab/>
            </w:r>
            <w:r w:rsidR="00D910D6">
              <w:rPr>
                <w:noProof/>
                <w:webHidden/>
              </w:rPr>
              <w:fldChar w:fldCharType="begin"/>
            </w:r>
            <w:r w:rsidR="00D910D6">
              <w:rPr>
                <w:noProof/>
                <w:webHidden/>
              </w:rPr>
              <w:instrText xml:space="preserve"> PAGEREF _Toc111547655 \h </w:instrText>
            </w:r>
            <w:r w:rsidR="00D910D6">
              <w:rPr>
                <w:noProof/>
                <w:webHidden/>
              </w:rPr>
            </w:r>
            <w:r w:rsidR="00D910D6">
              <w:rPr>
                <w:noProof/>
                <w:webHidden/>
              </w:rPr>
              <w:fldChar w:fldCharType="separate"/>
            </w:r>
            <w:r w:rsidR="00105DDE">
              <w:rPr>
                <w:noProof/>
                <w:webHidden/>
              </w:rPr>
              <w:t>6</w:t>
            </w:r>
            <w:r w:rsidR="00D910D6">
              <w:rPr>
                <w:noProof/>
                <w:webHidden/>
              </w:rPr>
              <w:fldChar w:fldCharType="end"/>
            </w:r>
          </w:hyperlink>
        </w:p>
        <w:p w14:paraId="7CF1BD0C" w14:textId="20675480" w:rsidR="00D910D6" w:rsidRDefault="00000000">
          <w:pPr>
            <w:pStyle w:val="30"/>
            <w:tabs>
              <w:tab w:val="right" w:leader="dot" w:pos="8296"/>
            </w:tabs>
            <w:rPr>
              <w:rFonts w:eastAsiaTheme="minorEastAsia"/>
              <w:noProof/>
              <w:lang w:eastAsia="el-GR"/>
            </w:rPr>
          </w:pPr>
          <w:hyperlink w:anchor="_Toc111547656" w:history="1">
            <w:r w:rsidR="00D910D6" w:rsidRPr="008E4750">
              <w:rPr>
                <w:rStyle w:val="-"/>
                <w:rFonts w:ascii="Times New Roman" w:hAnsi="Times New Roman" w:cs="Times New Roman"/>
                <w:b/>
                <w:bCs/>
                <w:noProof/>
              </w:rPr>
              <w:t>2.1.3 Ζελατινοποίηση αμύλου</w:t>
            </w:r>
            <w:r w:rsidR="00D910D6">
              <w:rPr>
                <w:noProof/>
                <w:webHidden/>
              </w:rPr>
              <w:tab/>
            </w:r>
            <w:r w:rsidR="00D910D6">
              <w:rPr>
                <w:noProof/>
                <w:webHidden/>
              </w:rPr>
              <w:fldChar w:fldCharType="begin"/>
            </w:r>
            <w:r w:rsidR="00D910D6">
              <w:rPr>
                <w:noProof/>
                <w:webHidden/>
              </w:rPr>
              <w:instrText xml:space="preserve"> PAGEREF _Toc111547656 \h </w:instrText>
            </w:r>
            <w:r w:rsidR="00D910D6">
              <w:rPr>
                <w:noProof/>
                <w:webHidden/>
              </w:rPr>
            </w:r>
            <w:r w:rsidR="00D910D6">
              <w:rPr>
                <w:noProof/>
                <w:webHidden/>
              </w:rPr>
              <w:fldChar w:fldCharType="separate"/>
            </w:r>
            <w:r w:rsidR="00105DDE">
              <w:rPr>
                <w:noProof/>
                <w:webHidden/>
              </w:rPr>
              <w:t>7</w:t>
            </w:r>
            <w:r w:rsidR="00D910D6">
              <w:rPr>
                <w:noProof/>
                <w:webHidden/>
              </w:rPr>
              <w:fldChar w:fldCharType="end"/>
            </w:r>
          </w:hyperlink>
        </w:p>
        <w:p w14:paraId="60EE6214" w14:textId="36C52B7B" w:rsidR="00D910D6" w:rsidRDefault="00000000">
          <w:pPr>
            <w:pStyle w:val="20"/>
            <w:tabs>
              <w:tab w:val="right" w:leader="dot" w:pos="8296"/>
            </w:tabs>
            <w:rPr>
              <w:rFonts w:eastAsiaTheme="minorEastAsia"/>
              <w:noProof/>
              <w:lang w:eastAsia="el-GR"/>
            </w:rPr>
          </w:pPr>
          <w:hyperlink w:anchor="_Toc111547657" w:history="1">
            <w:r w:rsidR="00D910D6" w:rsidRPr="008E4750">
              <w:rPr>
                <w:rStyle w:val="-"/>
                <w:rFonts w:ascii="Times New Roman" w:hAnsi="Times New Roman" w:cs="Times New Roman"/>
                <w:b/>
                <w:noProof/>
              </w:rPr>
              <w:t>2.2 Ιστορική αναδρομή για τις υδροπηκτές</w:t>
            </w:r>
            <w:r w:rsidR="00D910D6">
              <w:rPr>
                <w:noProof/>
                <w:webHidden/>
              </w:rPr>
              <w:tab/>
            </w:r>
            <w:r w:rsidR="00D910D6">
              <w:rPr>
                <w:noProof/>
                <w:webHidden/>
              </w:rPr>
              <w:fldChar w:fldCharType="begin"/>
            </w:r>
            <w:r w:rsidR="00D910D6">
              <w:rPr>
                <w:noProof/>
                <w:webHidden/>
              </w:rPr>
              <w:instrText xml:space="preserve"> PAGEREF _Toc111547657 \h </w:instrText>
            </w:r>
            <w:r w:rsidR="00D910D6">
              <w:rPr>
                <w:noProof/>
                <w:webHidden/>
              </w:rPr>
            </w:r>
            <w:r w:rsidR="00D910D6">
              <w:rPr>
                <w:noProof/>
                <w:webHidden/>
              </w:rPr>
              <w:fldChar w:fldCharType="separate"/>
            </w:r>
            <w:r w:rsidR="00105DDE">
              <w:rPr>
                <w:noProof/>
                <w:webHidden/>
              </w:rPr>
              <w:t>8</w:t>
            </w:r>
            <w:r w:rsidR="00D910D6">
              <w:rPr>
                <w:noProof/>
                <w:webHidden/>
              </w:rPr>
              <w:fldChar w:fldCharType="end"/>
            </w:r>
          </w:hyperlink>
        </w:p>
        <w:p w14:paraId="343588AF" w14:textId="066D469A" w:rsidR="00D910D6" w:rsidRDefault="00000000">
          <w:pPr>
            <w:pStyle w:val="20"/>
            <w:tabs>
              <w:tab w:val="right" w:leader="dot" w:pos="8296"/>
            </w:tabs>
            <w:rPr>
              <w:rFonts w:eastAsiaTheme="minorEastAsia"/>
              <w:noProof/>
              <w:lang w:eastAsia="el-GR"/>
            </w:rPr>
          </w:pPr>
          <w:hyperlink w:anchor="_Toc111547658" w:history="1">
            <w:r w:rsidR="00D910D6" w:rsidRPr="008E4750">
              <w:rPr>
                <w:rStyle w:val="-"/>
                <w:rFonts w:ascii="Times New Roman" w:hAnsi="Times New Roman" w:cs="Times New Roman"/>
                <w:b/>
                <w:bCs/>
                <w:noProof/>
              </w:rPr>
              <w:t>2.3 Υδροπηκτές</w:t>
            </w:r>
            <w:r w:rsidR="00D910D6">
              <w:rPr>
                <w:noProof/>
                <w:webHidden/>
              </w:rPr>
              <w:tab/>
            </w:r>
            <w:r w:rsidR="00D910D6">
              <w:rPr>
                <w:noProof/>
                <w:webHidden/>
              </w:rPr>
              <w:fldChar w:fldCharType="begin"/>
            </w:r>
            <w:r w:rsidR="00D910D6">
              <w:rPr>
                <w:noProof/>
                <w:webHidden/>
              </w:rPr>
              <w:instrText xml:space="preserve"> PAGEREF _Toc111547658 \h </w:instrText>
            </w:r>
            <w:r w:rsidR="00D910D6">
              <w:rPr>
                <w:noProof/>
                <w:webHidden/>
              </w:rPr>
            </w:r>
            <w:r w:rsidR="00D910D6">
              <w:rPr>
                <w:noProof/>
                <w:webHidden/>
              </w:rPr>
              <w:fldChar w:fldCharType="separate"/>
            </w:r>
            <w:r w:rsidR="00105DDE">
              <w:rPr>
                <w:noProof/>
                <w:webHidden/>
              </w:rPr>
              <w:t>8</w:t>
            </w:r>
            <w:r w:rsidR="00D910D6">
              <w:rPr>
                <w:noProof/>
                <w:webHidden/>
              </w:rPr>
              <w:fldChar w:fldCharType="end"/>
            </w:r>
          </w:hyperlink>
        </w:p>
        <w:p w14:paraId="04C97F3D" w14:textId="0C18F734" w:rsidR="00D910D6" w:rsidRDefault="00000000">
          <w:pPr>
            <w:pStyle w:val="20"/>
            <w:tabs>
              <w:tab w:val="right" w:leader="dot" w:pos="8296"/>
            </w:tabs>
            <w:rPr>
              <w:rFonts w:eastAsiaTheme="minorEastAsia"/>
              <w:noProof/>
              <w:lang w:eastAsia="el-GR"/>
            </w:rPr>
          </w:pPr>
          <w:hyperlink w:anchor="_Toc111547659" w:history="1">
            <w:r w:rsidR="00D910D6" w:rsidRPr="008E4750">
              <w:rPr>
                <w:rStyle w:val="-"/>
                <w:rFonts w:ascii="Times New Roman" w:hAnsi="Times New Roman" w:cs="Times New Roman"/>
                <w:b/>
                <w:bCs/>
                <w:noProof/>
              </w:rPr>
              <w:t>2.4 Υλικά υδροπηκτών</w:t>
            </w:r>
            <w:r w:rsidR="00D910D6">
              <w:rPr>
                <w:noProof/>
                <w:webHidden/>
              </w:rPr>
              <w:tab/>
            </w:r>
            <w:r w:rsidR="00D910D6">
              <w:rPr>
                <w:noProof/>
                <w:webHidden/>
              </w:rPr>
              <w:fldChar w:fldCharType="begin"/>
            </w:r>
            <w:r w:rsidR="00D910D6">
              <w:rPr>
                <w:noProof/>
                <w:webHidden/>
              </w:rPr>
              <w:instrText xml:space="preserve"> PAGEREF _Toc111547659 \h </w:instrText>
            </w:r>
            <w:r w:rsidR="00D910D6">
              <w:rPr>
                <w:noProof/>
                <w:webHidden/>
              </w:rPr>
            </w:r>
            <w:r w:rsidR="00D910D6">
              <w:rPr>
                <w:noProof/>
                <w:webHidden/>
              </w:rPr>
              <w:fldChar w:fldCharType="separate"/>
            </w:r>
            <w:r w:rsidR="00105DDE">
              <w:rPr>
                <w:noProof/>
                <w:webHidden/>
              </w:rPr>
              <w:t>9</w:t>
            </w:r>
            <w:r w:rsidR="00D910D6">
              <w:rPr>
                <w:noProof/>
                <w:webHidden/>
              </w:rPr>
              <w:fldChar w:fldCharType="end"/>
            </w:r>
          </w:hyperlink>
        </w:p>
        <w:p w14:paraId="4122FC96" w14:textId="73BA5749" w:rsidR="00D910D6" w:rsidRDefault="00000000">
          <w:pPr>
            <w:pStyle w:val="30"/>
            <w:tabs>
              <w:tab w:val="right" w:leader="dot" w:pos="8296"/>
            </w:tabs>
            <w:rPr>
              <w:rFonts w:eastAsiaTheme="minorEastAsia"/>
              <w:noProof/>
              <w:lang w:eastAsia="el-GR"/>
            </w:rPr>
          </w:pPr>
          <w:hyperlink w:anchor="_Toc111547660" w:history="1">
            <w:r w:rsidR="00D910D6" w:rsidRPr="008E4750">
              <w:rPr>
                <w:rStyle w:val="-"/>
                <w:rFonts w:ascii="Times New Roman" w:hAnsi="Times New Roman" w:cs="Times New Roman"/>
                <w:b/>
                <w:bCs/>
                <w:noProof/>
              </w:rPr>
              <w:t>2.4.1 Υδροπηκτές από φυσικά πολυμερή</w:t>
            </w:r>
            <w:r w:rsidR="00D910D6">
              <w:rPr>
                <w:noProof/>
                <w:webHidden/>
              </w:rPr>
              <w:tab/>
            </w:r>
            <w:r w:rsidR="00D910D6">
              <w:rPr>
                <w:noProof/>
                <w:webHidden/>
              </w:rPr>
              <w:fldChar w:fldCharType="begin"/>
            </w:r>
            <w:r w:rsidR="00D910D6">
              <w:rPr>
                <w:noProof/>
                <w:webHidden/>
              </w:rPr>
              <w:instrText xml:space="preserve"> PAGEREF _Toc111547660 \h </w:instrText>
            </w:r>
            <w:r w:rsidR="00D910D6">
              <w:rPr>
                <w:noProof/>
                <w:webHidden/>
              </w:rPr>
            </w:r>
            <w:r w:rsidR="00D910D6">
              <w:rPr>
                <w:noProof/>
                <w:webHidden/>
              </w:rPr>
              <w:fldChar w:fldCharType="separate"/>
            </w:r>
            <w:r w:rsidR="00105DDE">
              <w:rPr>
                <w:noProof/>
                <w:webHidden/>
              </w:rPr>
              <w:t>9</w:t>
            </w:r>
            <w:r w:rsidR="00D910D6">
              <w:rPr>
                <w:noProof/>
                <w:webHidden/>
              </w:rPr>
              <w:fldChar w:fldCharType="end"/>
            </w:r>
          </w:hyperlink>
        </w:p>
        <w:p w14:paraId="7640CD85" w14:textId="32FA58FD" w:rsidR="00D910D6" w:rsidRDefault="00000000">
          <w:pPr>
            <w:pStyle w:val="30"/>
            <w:tabs>
              <w:tab w:val="right" w:leader="dot" w:pos="8296"/>
            </w:tabs>
            <w:rPr>
              <w:rFonts w:eastAsiaTheme="minorEastAsia"/>
              <w:noProof/>
              <w:lang w:eastAsia="el-GR"/>
            </w:rPr>
          </w:pPr>
          <w:hyperlink w:anchor="_Toc111547661" w:history="1">
            <w:r w:rsidR="00D910D6" w:rsidRPr="008E4750">
              <w:rPr>
                <w:rStyle w:val="-"/>
                <w:rFonts w:ascii="Times New Roman" w:hAnsi="Times New Roman" w:cs="Times New Roman"/>
                <w:b/>
                <w:noProof/>
              </w:rPr>
              <w:t>2.4.2 Υδροπηκτές από συνθετικά πολυμερή</w:t>
            </w:r>
            <w:r w:rsidR="00D910D6">
              <w:rPr>
                <w:noProof/>
                <w:webHidden/>
              </w:rPr>
              <w:tab/>
            </w:r>
            <w:r w:rsidR="00D910D6">
              <w:rPr>
                <w:noProof/>
                <w:webHidden/>
              </w:rPr>
              <w:fldChar w:fldCharType="begin"/>
            </w:r>
            <w:r w:rsidR="00D910D6">
              <w:rPr>
                <w:noProof/>
                <w:webHidden/>
              </w:rPr>
              <w:instrText xml:space="preserve"> PAGEREF _Toc111547661 \h </w:instrText>
            </w:r>
            <w:r w:rsidR="00D910D6">
              <w:rPr>
                <w:noProof/>
                <w:webHidden/>
              </w:rPr>
            </w:r>
            <w:r w:rsidR="00D910D6">
              <w:rPr>
                <w:noProof/>
                <w:webHidden/>
              </w:rPr>
              <w:fldChar w:fldCharType="separate"/>
            </w:r>
            <w:r w:rsidR="00105DDE">
              <w:rPr>
                <w:noProof/>
                <w:webHidden/>
              </w:rPr>
              <w:t>10</w:t>
            </w:r>
            <w:r w:rsidR="00D910D6">
              <w:rPr>
                <w:noProof/>
                <w:webHidden/>
              </w:rPr>
              <w:fldChar w:fldCharType="end"/>
            </w:r>
          </w:hyperlink>
        </w:p>
        <w:p w14:paraId="2F196F03" w14:textId="0BBB6096" w:rsidR="00D910D6" w:rsidRDefault="00000000">
          <w:pPr>
            <w:pStyle w:val="20"/>
            <w:tabs>
              <w:tab w:val="right" w:leader="dot" w:pos="8296"/>
            </w:tabs>
            <w:rPr>
              <w:rFonts w:eastAsiaTheme="minorEastAsia"/>
              <w:noProof/>
              <w:lang w:eastAsia="el-GR"/>
            </w:rPr>
          </w:pPr>
          <w:hyperlink w:anchor="_Toc111547662" w:history="1">
            <w:r w:rsidR="00D910D6" w:rsidRPr="008E4750">
              <w:rPr>
                <w:rStyle w:val="-"/>
                <w:rFonts w:ascii="Times New Roman" w:hAnsi="Times New Roman" w:cs="Times New Roman"/>
                <w:b/>
                <w:bCs/>
                <w:noProof/>
              </w:rPr>
              <w:t>2.5 Δομή υδροπηκτής</w:t>
            </w:r>
            <w:r w:rsidR="00D910D6">
              <w:rPr>
                <w:noProof/>
                <w:webHidden/>
              </w:rPr>
              <w:tab/>
            </w:r>
            <w:r w:rsidR="00D910D6">
              <w:rPr>
                <w:noProof/>
                <w:webHidden/>
              </w:rPr>
              <w:fldChar w:fldCharType="begin"/>
            </w:r>
            <w:r w:rsidR="00D910D6">
              <w:rPr>
                <w:noProof/>
                <w:webHidden/>
              </w:rPr>
              <w:instrText xml:space="preserve"> PAGEREF _Toc111547662 \h </w:instrText>
            </w:r>
            <w:r w:rsidR="00D910D6">
              <w:rPr>
                <w:noProof/>
                <w:webHidden/>
              </w:rPr>
            </w:r>
            <w:r w:rsidR="00D910D6">
              <w:rPr>
                <w:noProof/>
                <w:webHidden/>
              </w:rPr>
              <w:fldChar w:fldCharType="separate"/>
            </w:r>
            <w:r w:rsidR="00105DDE">
              <w:rPr>
                <w:noProof/>
                <w:webHidden/>
              </w:rPr>
              <w:t>11</w:t>
            </w:r>
            <w:r w:rsidR="00D910D6">
              <w:rPr>
                <w:noProof/>
                <w:webHidden/>
              </w:rPr>
              <w:fldChar w:fldCharType="end"/>
            </w:r>
          </w:hyperlink>
        </w:p>
        <w:p w14:paraId="7DC49E21" w14:textId="3C1B2964" w:rsidR="00D910D6" w:rsidRDefault="00000000">
          <w:pPr>
            <w:pStyle w:val="20"/>
            <w:tabs>
              <w:tab w:val="right" w:leader="dot" w:pos="8296"/>
            </w:tabs>
            <w:rPr>
              <w:rFonts w:eastAsiaTheme="minorEastAsia"/>
              <w:noProof/>
              <w:lang w:eastAsia="el-GR"/>
            </w:rPr>
          </w:pPr>
          <w:hyperlink w:anchor="_Toc111547663" w:history="1">
            <w:r w:rsidR="00D910D6" w:rsidRPr="008E4750">
              <w:rPr>
                <w:rStyle w:val="-"/>
                <w:rFonts w:ascii="Times New Roman" w:hAnsi="Times New Roman" w:cs="Times New Roman"/>
                <w:b/>
                <w:bCs/>
                <w:noProof/>
              </w:rPr>
              <w:t>2.6 Ταξινόμηση υδροπηκτών</w:t>
            </w:r>
            <w:r w:rsidR="00D910D6">
              <w:rPr>
                <w:noProof/>
                <w:webHidden/>
              </w:rPr>
              <w:tab/>
            </w:r>
            <w:r w:rsidR="00D910D6">
              <w:rPr>
                <w:noProof/>
                <w:webHidden/>
              </w:rPr>
              <w:fldChar w:fldCharType="begin"/>
            </w:r>
            <w:r w:rsidR="00D910D6">
              <w:rPr>
                <w:noProof/>
                <w:webHidden/>
              </w:rPr>
              <w:instrText xml:space="preserve"> PAGEREF _Toc111547663 \h </w:instrText>
            </w:r>
            <w:r w:rsidR="00D910D6">
              <w:rPr>
                <w:noProof/>
                <w:webHidden/>
              </w:rPr>
            </w:r>
            <w:r w:rsidR="00D910D6">
              <w:rPr>
                <w:noProof/>
                <w:webHidden/>
              </w:rPr>
              <w:fldChar w:fldCharType="separate"/>
            </w:r>
            <w:r w:rsidR="00105DDE">
              <w:rPr>
                <w:noProof/>
                <w:webHidden/>
              </w:rPr>
              <w:t>12</w:t>
            </w:r>
            <w:r w:rsidR="00D910D6">
              <w:rPr>
                <w:noProof/>
                <w:webHidden/>
              </w:rPr>
              <w:fldChar w:fldCharType="end"/>
            </w:r>
          </w:hyperlink>
        </w:p>
        <w:p w14:paraId="7AF3423C" w14:textId="68F0E3B8" w:rsidR="00D910D6" w:rsidRDefault="00000000">
          <w:pPr>
            <w:pStyle w:val="30"/>
            <w:tabs>
              <w:tab w:val="right" w:leader="dot" w:pos="8296"/>
            </w:tabs>
            <w:rPr>
              <w:rFonts w:eastAsiaTheme="minorEastAsia"/>
              <w:noProof/>
              <w:lang w:eastAsia="el-GR"/>
            </w:rPr>
          </w:pPr>
          <w:hyperlink w:anchor="_Toc111547664" w:history="1">
            <w:r w:rsidR="00D910D6" w:rsidRPr="008E4750">
              <w:rPr>
                <w:rStyle w:val="-"/>
                <w:rFonts w:ascii="Times New Roman" w:hAnsi="Times New Roman" w:cs="Times New Roman"/>
                <w:b/>
                <w:bCs/>
                <w:noProof/>
              </w:rPr>
              <w:t>2.6.1 Σταυροδεσμοί υδροπηκτών</w:t>
            </w:r>
            <w:r w:rsidR="00D910D6">
              <w:rPr>
                <w:noProof/>
                <w:webHidden/>
              </w:rPr>
              <w:tab/>
            </w:r>
            <w:r w:rsidR="00D910D6">
              <w:rPr>
                <w:noProof/>
                <w:webHidden/>
              </w:rPr>
              <w:fldChar w:fldCharType="begin"/>
            </w:r>
            <w:r w:rsidR="00D910D6">
              <w:rPr>
                <w:noProof/>
                <w:webHidden/>
              </w:rPr>
              <w:instrText xml:space="preserve"> PAGEREF _Toc111547664 \h </w:instrText>
            </w:r>
            <w:r w:rsidR="00D910D6">
              <w:rPr>
                <w:noProof/>
                <w:webHidden/>
              </w:rPr>
            </w:r>
            <w:r w:rsidR="00D910D6">
              <w:rPr>
                <w:noProof/>
                <w:webHidden/>
              </w:rPr>
              <w:fldChar w:fldCharType="separate"/>
            </w:r>
            <w:r w:rsidR="00105DDE">
              <w:rPr>
                <w:noProof/>
                <w:webHidden/>
              </w:rPr>
              <w:t>13</w:t>
            </w:r>
            <w:r w:rsidR="00D910D6">
              <w:rPr>
                <w:noProof/>
                <w:webHidden/>
              </w:rPr>
              <w:fldChar w:fldCharType="end"/>
            </w:r>
          </w:hyperlink>
        </w:p>
        <w:p w14:paraId="6140E783" w14:textId="5F404DA6" w:rsidR="00D910D6" w:rsidRDefault="00000000">
          <w:pPr>
            <w:pStyle w:val="20"/>
            <w:tabs>
              <w:tab w:val="right" w:leader="dot" w:pos="8296"/>
            </w:tabs>
            <w:rPr>
              <w:rFonts w:eastAsiaTheme="minorEastAsia"/>
              <w:noProof/>
              <w:lang w:eastAsia="el-GR"/>
            </w:rPr>
          </w:pPr>
          <w:hyperlink w:anchor="_Toc111547665" w:history="1">
            <w:r w:rsidR="00D910D6" w:rsidRPr="008E4750">
              <w:rPr>
                <w:rStyle w:val="-"/>
                <w:rFonts w:ascii="Times New Roman" w:hAnsi="Times New Roman" w:cs="Times New Roman"/>
                <w:b/>
                <w:bCs/>
                <w:noProof/>
              </w:rPr>
              <w:t>2.7 Ιδιότητες υδροπηκτών</w:t>
            </w:r>
            <w:r w:rsidR="00D910D6">
              <w:rPr>
                <w:noProof/>
                <w:webHidden/>
              </w:rPr>
              <w:tab/>
            </w:r>
            <w:r w:rsidR="00D910D6">
              <w:rPr>
                <w:noProof/>
                <w:webHidden/>
              </w:rPr>
              <w:fldChar w:fldCharType="begin"/>
            </w:r>
            <w:r w:rsidR="00D910D6">
              <w:rPr>
                <w:noProof/>
                <w:webHidden/>
              </w:rPr>
              <w:instrText xml:space="preserve"> PAGEREF _Toc111547665 \h </w:instrText>
            </w:r>
            <w:r w:rsidR="00D910D6">
              <w:rPr>
                <w:noProof/>
                <w:webHidden/>
              </w:rPr>
            </w:r>
            <w:r w:rsidR="00D910D6">
              <w:rPr>
                <w:noProof/>
                <w:webHidden/>
              </w:rPr>
              <w:fldChar w:fldCharType="separate"/>
            </w:r>
            <w:r w:rsidR="00105DDE">
              <w:rPr>
                <w:noProof/>
                <w:webHidden/>
              </w:rPr>
              <w:t>13</w:t>
            </w:r>
            <w:r w:rsidR="00D910D6">
              <w:rPr>
                <w:noProof/>
                <w:webHidden/>
              </w:rPr>
              <w:fldChar w:fldCharType="end"/>
            </w:r>
          </w:hyperlink>
        </w:p>
        <w:p w14:paraId="11FE8634" w14:textId="12FACF33" w:rsidR="00D910D6" w:rsidRDefault="00000000">
          <w:pPr>
            <w:pStyle w:val="20"/>
            <w:tabs>
              <w:tab w:val="right" w:leader="dot" w:pos="8296"/>
            </w:tabs>
            <w:rPr>
              <w:rFonts w:eastAsiaTheme="minorEastAsia"/>
              <w:noProof/>
              <w:lang w:eastAsia="el-GR"/>
            </w:rPr>
          </w:pPr>
          <w:hyperlink w:anchor="_Toc111547666" w:history="1">
            <w:r w:rsidR="00D910D6" w:rsidRPr="008E4750">
              <w:rPr>
                <w:rStyle w:val="-"/>
                <w:rFonts w:ascii="Times New Roman" w:hAnsi="Times New Roman" w:cs="Times New Roman"/>
                <w:b/>
                <w:bCs/>
                <w:noProof/>
              </w:rPr>
              <w:t>2.8 Απορρόφηση νερού</w:t>
            </w:r>
            <w:r w:rsidR="00D910D6">
              <w:rPr>
                <w:noProof/>
                <w:webHidden/>
              </w:rPr>
              <w:tab/>
            </w:r>
            <w:r w:rsidR="00D910D6">
              <w:rPr>
                <w:noProof/>
                <w:webHidden/>
              </w:rPr>
              <w:fldChar w:fldCharType="begin"/>
            </w:r>
            <w:r w:rsidR="00D910D6">
              <w:rPr>
                <w:noProof/>
                <w:webHidden/>
              </w:rPr>
              <w:instrText xml:space="preserve"> PAGEREF _Toc111547666 \h </w:instrText>
            </w:r>
            <w:r w:rsidR="00D910D6">
              <w:rPr>
                <w:noProof/>
                <w:webHidden/>
              </w:rPr>
            </w:r>
            <w:r w:rsidR="00D910D6">
              <w:rPr>
                <w:noProof/>
                <w:webHidden/>
              </w:rPr>
              <w:fldChar w:fldCharType="separate"/>
            </w:r>
            <w:r w:rsidR="00105DDE">
              <w:rPr>
                <w:noProof/>
                <w:webHidden/>
              </w:rPr>
              <w:t>14</w:t>
            </w:r>
            <w:r w:rsidR="00D910D6">
              <w:rPr>
                <w:noProof/>
                <w:webHidden/>
              </w:rPr>
              <w:fldChar w:fldCharType="end"/>
            </w:r>
          </w:hyperlink>
        </w:p>
        <w:p w14:paraId="6C6F24CC" w14:textId="7017F6F1" w:rsidR="00D910D6" w:rsidRDefault="00000000">
          <w:pPr>
            <w:pStyle w:val="20"/>
            <w:tabs>
              <w:tab w:val="right" w:leader="dot" w:pos="8296"/>
            </w:tabs>
            <w:rPr>
              <w:rFonts w:eastAsiaTheme="minorEastAsia"/>
              <w:noProof/>
              <w:lang w:eastAsia="el-GR"/>
            </w:rPr>
          </w:pPr>
          <w:hyperlink w:anchor="_Toc111547667" w:history="1">
            <w:r w:rsidR="00D910D6" w:rsidRPr="008E4750">
              <w:rPr>
                <w:rStyle w:val="-"/>
                <w:rFonts w:ascii="Times New Roman" w:hAnsi="Times New Roman" w:cs="Times New Roman"/>
                <w:b/>
                <w:bCs/>
                <w:noProof/>
              </w:rPr>
              <w:t>2.9 Το πορώδες στις υδροπηκτές</w:t>
            </w:r>
            <w:r w:rsidR="00D910D6">
              <w:rPr>
                <w:noProof/>
                <w:webHidden/>
              </w:rPr>
              <w:tab/>
            </w:r>
            <w:r w:rsidR="00D910D6">
              <w:rPr>
                <w:noProof/>
                <w:webHidden/>
              </w:rPr>
              <w:fldChar w:fldCharType="begin"/>
            </w:r>
            <w:r w:rsidR="00D910D6">
              <w:rPr>
                <w:noProof/>
                <w:webHidden/>
              </w:rPr>
              <w:instrText xml:space="preserve"> PAGEREF _Toc111547667 \h </w:instrText>
            </w:r>
            <w:r w:rsidR="00D910D6">
              <w:rPr>
                <w:noProof/>
                <w:webHidden/>
              </w:rPr>
            </w:r>
            <w:r w:rsidR="00D910D6">
              <w:rPr>
                <w:noProof/>
                <w:webHidden/>
              </w:rPr>
              <w:fldChar w:fldCharType="separate"/>
            </w:r>
            <w:r w:rsidR="00105DDE">
              <w:rPr>
                <w:noProof/>
                <w:webHidden/>
              </w:rPr>
              <w:t>14</w:t>
            </w:r>
            <w:r w:rsidR="00D910D6">
              <w:rPr>
                <w:noProof/>
                <w:webHidden/>
              </w:rPr>
              <w:fldChar w:fldCharType="end"/>
            </w:r>
          </w:hyperlink>
        </w:p>
        <w:p w14:paraId="7EE390E1" w14:textId="449D4786" w:rsidR="00D910D6" w:rsidRDefault="00000000">
          <w:pPr>
            <w:pStyle w:val="30"/>
            <w:tabs>
              <w:tab w:val="right" w:leader="dot" w:pos="8296"/>
            </w:tabs>
            <w:rPr>
              <w:rFonts w:eastAsiaTheme="minorEastAsia"/>
              <w:noProof/>
              <w:lang w:eastAsia="el-GR"/>
            </w:rPr>
          </w:pPr>
          <w:hyperlink w:anchor="_Toc111547668" w:history="1">
            <w:r w:rsidR="00D910D6" w:rsidRPr="008E4750">
              <w:rPr>
                <w:rStyle w:val="-"/>
                <w:rFonts w:ascii="Times New Roman" w:hAnsi="Times New Roman" w:cs="Times New Roman"/>
                <w:b/>
                <w:bCs/>
                <w:noProof/>
              </w:rPr>
              <w:t>2.9.1 Τρόποι δημιουργίας πορώδους</w:t>
            </w:r>
            <w:r w:rsidR="00D910D6">
              <w:rPr>
                <w:noProof/>
                <w:webHidden/>
              </w:rPr>
              <w:tab/>
            </w:r>
            <w:r w:rsidR="00D910D6">
              <w:rPr>
                <w:noProof/>
                <w:webHidden/>
              </w:rPr>
              <w:fldChar w:fldCharType="begin"/>
            </w:r>
            <w:r w:rsidR="00D910D6">
              <w:rPr>
                <w:noProof/>
                <w:webHidden/>
              </w:rPr>
              <w:instrText xml:space="preserve"> PAGEREF _Toc111547668 \h </w:instrText>
            </w:r>
            <w:r w:rsidR="00D910D6">
              <w:rPr>
                <w:noProof/>
                <w:webHidden/>
              </w:rPr>
            </w:r>
            <w:r w:rsidR="00D910D6">
              <w:rPr>
                <w:noProof/>
                <w:webHidden/>
              </w:rPr>
              <w:fldChar w:fldCharType="separate"/>
            </w:r>
            <w:r w:rsidR="00105DDE">
              <w:rPr>
                <w:noProof/>
                <w:webHidden/>
              </w:rPr>
              <w:t>15</w:t>
            </w:r>
            <w:r w:rsidR="00D910D6">
              <w:rPr>
                <w:noProof/>
                <w:webHidden/>
              </w:rPr>
              <w:fldChar w:fldCharType="end"/>
            </w:r>
          </w:hyperlink>
        </w:p>
        <w:p w14:paraId="7B3A01CB" w14:textId="51D892D0" w:rsidR="00D910D6" w:rsidRDefault="00000000">
          <w:pPr>
            <w:pStyle w:val="20"/>
            <w:tabs>
              <w:tab w:val="right" w:leader="dot" w:pos="8296"/>
            </w:tabs>
            <w:rPr>
              <w:rFonts w:eastAsiaTheme="minorEastAsia"/>
              <w:noProof/>
              <w:lang w:eastAsia="el-GR"/>
            </w:rPr>
          </w:pPr>
          <w:hyperlink w:anchor="_Toc111547669" w:history="1">
            <w:r w:rsidR="00D910D6" w:rsidRPr="008E4750">
              <w:rPr>
                <w:rStyle w:val="-"/>
                <w:rFonts w:ascii="Times New Roman" w:hAnsi="Times New Roman" w:cs="Times New Roman"/>
                <w:b/>
                <w:bCs/>
                <w:noProof/>
              </w:rPr>
              <w:t>2.10 Αποδόμηση υδροπηκτών</w:t>
            </w:r>
            <w:r w:rsidR="00D910D6">
              <w:rPr>
                <w:noProof/>
                <w:webHidden/>
              </w:rPr>
              <w:tab/>
            </w:r>
            <w:r w:rsidR="00D910D6">
              <w:rPr>
                <w:noProof/>
                <w:webHidden/>
              </w:rPr>
              <w:fldChar w:fldCharType="begin"/>
            </w:r>
            <w:r w:rsidR="00D910D6">
              <w:rPr>
                <w:noProof/>
                <w:webHidden/>
              </w:rPr>
              <w:instrText xml:space="preserve"> PAGEREF _Toc111547669 \h </w:instrText>
            </w:r>
            <w:r w:rsidR="00D910D6">
              <w:rPr>
                <w:noProof/>
                <w:webHidden/>
              </w:rPr>
            </w:r>
            <w:r w:rsidR="00D910D6">
              <w:rPr>
                <w:noProof/>
                <w:webHidden/>
              </w:rPr>
              <w:fldChar w:fldCharType="separate"/>
            </w:r>
            <w:r w:rsidR="00105DDE">
              <w:rPr>
                <w:noProof/>
                <w:webHidden/>
              </w:rPr>
              <w:t>16</w:t>
            </w:r>
            <w:r w:rsidR="00D910D6">
              <w:rPr>
                <w:noProof/>
                <w:webHidden/>
              </w:rPr>
              <w:fldChar w:fldCharType="end"/>
            </w:r>
          </w:hyperlink>
        </w:p>
        <w:p w14:paraId="7B63C4E6" w14:textId="35F96797" w:rsidR="00D910D6" w:rsidRDefault="00000000">
          <w:pPr>
            <w:pStyle w:val="30"/>
            <w:tabs>
              <w:tab w:val="right" w:leader="dot" w:pos="8296"/>
            </w:tabs>
            <w:rPr>
              <w:rFonts w:eastAsiaTheme="minorEastAsia"/>
              <w:noProof/>
              <w:lang w:eastAsia="el-GR"/>
            </w:rPr>
          </w:pPr>
          <w:hyperlink w:anchor="_Toc111547670" w:history="1">
            <w:r w:rsidR="00D910D6" w:rsidRPr="008E4750">
              <w:rPr>
                <w:rStyle w:val="-"/>
                <w:rFonts w:ascii="Times New Roman" w:hAnsi="Times New Roman" w:cs="Times New Roman"/>
                <w:b/>
                <w:bCs/>
                <w:noProof/>
              </w:rPr>
              <w:t>2.10.1 Ενζυμική αποδόμηση</w:t>
            </w:r>
            <w:r w:rsidR="00D910D6">
              <w:rPr>
                <w:noProof/>
                <w:webHidden/>
              </w:rPr>
              <w:tab/>
            </w:r>
            <w:r w:rsidR="00D910D6">
              <w:rPr>
                <w:noProof/>
                <w:webHidden/>
              </w:rPr>
              <w:fldChar w:fldCharType="begin"/>
            </w:r>
            <w:r w:rsidR="00D910D6">
              <w:rPr>
                <w:noProof/>
                <w:webHidden/>
              </w:rPr>
              <w:instrText xml:space="preserve"> PAGEREF _Toc111547670 \h </w:instrText>
            </w:r>
            <w:r w:rsidR="00D910D6">
              <w:rPr>
                <w:noProof/>
                <w:webHidden/>
              </w:rPr>
            </w:r>
            <w:r w:rsidR="00D910D6">
              <w:rPr>
                <w:noProof/>
                <w:webHidden/>
              </w:rPr>
              <w:fldChar w:fldCharType="separate"/>
            </w:r>
            <w:r w:rsidR="00105DDE">
              <w:rPr>
                <w:noProof/>
                <w:webHidden/>
              </w:rPr>
              <w:t>16</w:t>
            </w:r>
            <w:r w:rsidR="00D910D6">
              <w:rPr>
                <w:noProof/>
                <w:webHidden/>
              </w:rPr>
              <w:fldChar w:fldCharType="end"/>
            </w:r>
          </w:hyperlink>
        </w:p>
        <w:p w14:paraId="3D85AB02" w14:textId="3A0AC9CE" w:rsidR="00D910D6" w:rsidRDefault="00000000">
          <w:pPr>
            <w:pStyle w:val="30"/>
            <w:tabs>
              <w:tab w:val="right" w:leader="dot" w:pos="8296"/>
            </w:tabs>
            <w:rPr>
              <w:rFonts w:eastAsiaTheme="minorEastAsia"/>
              <w:noProof/>
              <w:lang w:eastAsia="el-GR"/>
            </w:rPr>
          </w:pPr>
          <w:hyperlink w:anchor="_Toc111547671" w:history="1">
            <w:r w:rsidR="00D910D6" w:rsidRPr="008E4750">
              <w:rPr>
                <w:rStyle w:val="-"/>
                <w:rFonts w:ascii="Times New Roman" w:hAnsi="Times New Roman" w:cs="Times New Roman"/>
                <w:b/>
                <w:bCs/>
                <w:noProof/>
              </w:rPr>
              <w:t>2.10.2 Μη-ενζυμική αποδόμηση</w:t>
            </w:r>
            <w:r w:rsidR="00D910D6">
              <w:rPr>
                <w:noProof/>
                <w:webHidden/>
              </w:rPr>
              <w:tab/>
            </w:r>
            <w:r w:rsidR="00D910D6">
              <w:rPr>
                <w:noProof/>
                <w:webHidden/>
              </w:rPr>
              <w:fldChar w:fldCharType="begin"/>
            </w:r>
            <w:r w:rsidR="00D910D6">
              <w:rPr>
                <w:noProof/>
                <w:webHidden/>
              </w:rPr>
              <w:instrText xml:space="preserve"> PAGEREF _Toc111547671 \h </w:instrText>
            </w:r>
            <w:r w:rsidR="00D910D6">
              <w:rPr>
                <w:noProof/>
                <w:webHidden/>
              </w:rPr>
            </w:r>
            <w:r w:rsidR="00D910D6">
              <w:rPr>
                <w:noProof/>
                <w:webHidden/>
              </w:rPr>
              <w:fldChar w:fldCharType="separate"/>
            </w:r>
            <w:r w:rsidR="00105DDE">
              <w:rPr>
                <w:noProof/>
                <w:webHidden/>
              </w:rPr>
              <w:t>17</w:t>
            </w:r>
            <w:r w:rsidR="00D910D6">
              <w:rPr>
                <w:noProof/>
                <w:webHidden/>
              </w:rPr>
              <w:fldChar w:fldCharType="end"/>
            </w:r>
          </w:hyperlink>
        </w:p>
        <w:p w14:paraId="4BFE4484" w14:textId="74517884" w:rsidR="00D910D6" w:rsidRDefault="00000000">
          <w:pPr>
            <w:pStyle w:val="20"/>
            <w:tabs>
              <w:tab w:val="right" w:leader="dot" w:pos="8296"/>
            </w:tabs>
            <w:rPr>
              <w:rFonts w:eastAsiaTheme="minorEastAsia"/>
              <w:noProof/>
              <w:lang w:eastAsia="el-GR"/>
            </w:rPr>
          </w:pPr>
          <w:hyperlink w:anchor="_Toc111547672" w:history="1">
            <w:r w:rsidR="00D910D6" w:rsidRPr="008E4750">
              <w:rPr>
                <w:rStyle w:val="-"/>
                <w:rFonts w:ascii="Times New Roman" w:hAnsi="Times New Roman" w:cs="Times New Roman"/>
                <w:b/>
                <w:bCs/>
                <w:noProof/>
              </w:rPr>
              <w:t>2.11 Απελευθέρωση ουσιών από τις υδροπηκτές</w:t>
            </w:r>
            <w:r w:rsidR="00D910D6">
              <w:rPr>
                <w:noProof/>
                <w:webHidden/>
              </w:rPr>
              <w:tab/>
            </w:r>
            <w:r w:rsidR="00D910D6">
              <w:rPr>
                <w:noProof/>
                <w:webHidden/>
              </w:rPr>
              <w:fldChar w:fldCharType="begin"/>
            </w:r>
            <w:r w:rsidR="00D910D6">
              <w:rPr>
                <w:noProof/>
                <w:webHidden/>
              </w:rPr>
              <w:instrText xml:space="preserve"> PAGEREF _Toc111547672 \h </w:instrText>
            </w:r>
            <w:r w:rsidR="00D910D6">
              <w:rPr>
                <w:noProof/>
                <w:webHidden/>
              </w:rPr>
            </w:r>
            <w:r w:rsidR="00D910D6">
              <w:rPr>
                <w:noProof/>
                <w:webHidden/>
              </w:rPr>
              <w:fldChar w:fldCharType="separate"/>
            </w:r>
            <w:r w:rsidR="00105DDE">
              <w:rPr>
                <w:noProof/>
                <w:webHidden/>
              </w:rPr>
              <w:t>17</w:t>
            </w:r>
            <w:r w:rsidR="00D910D6">
              <w:rPr>
                <w:noProof/>
                <w:webHidden/>
              </w:rPr>
              <w:fldChar w:fldCharType="end"/>
            </w:r>
          </w:hyperlink>
        </w:p>
        <w:p w14:paraId="74975F28" w14:textId="04AF1E22" w:rsidR="00D910D6" w:rsidRDefault="00000000">
          <w:pPr>
            <w:pStyle w:val="30"/>
            <w:tabs>
              <w:tab w:val="right" w:leader="dot" w:pos="8296"/>
            </w:tabs>
            <w:rPr>
              <w:rFonts w:eastAsiaTheme="minorEastAsia"/>
              <w:noProof/>
              <w:lang w:eastAsia="el-GR"/>
            </w:rPr>
          </w:pPr>
          <w:hyperlink w:anchor="_Toc111547673" w:history="1">
            <w:r w:rsidR="00D910D6" w:rsidRPr="008E4750">
              <w:rPr>
                <w:rStyle w:val="-"/>
                <w:rFonts w:ascii="Times New Roman" w:hAnsi="Times New Roman" w:cs="Times New Roman"/>
                <w:b/>
                <w:bCs/>
                <w:noProof/>
              </w:rPr>
              <w:t>2.11.1 Μηχανισμοί απελευθέρωσης ουσιών</w:t>
            </w:r>
            <w:r w:rsidR="00D910D6">
              <w:rPr>
                <w:noProof/>
                <w:webHidden/>
              </w:rPr>
              <w:tab/>
            </w:r>
            <w:r w:rsidR="00D910D6">
              <w:rPr>
                <w:noProof/>
                <w:webHidden/>
              </w:rPr>
              <w:fldChar w:fldCharType="begin"/>
            </w:r>
            <w:r w:rsidR="00D910D6">
              <w:rPr>
                <w:noProof/>
                <w:webHidden/>
              </w:rPr>
              <w:instrText xml:space="preserve"> PAGEREF _Toc111547673 \h </w:instrText>
            </w:r>
            <w:r w:rsidR="00D910D6">
              <w:rPr>
                <w:noProof/>
                <w:webHidden/>
              </w:rPr>
            </w:r>
            <w:r w:rsidR="00D910D6">
              <w:rPr>
                <w:noProof/>
                <w:webHidden/>
              </w:rPr>
              <w:fldChar w:fldCharType="separate"/>
            </w:r>
            <w:r w:rsidR="00105DDE">
              <w:rPr>
                <w:noProof/>
                <w:webHidden/>
              </w:rPr>
              <w:t>18</w:t>
            </w:r>
            <w:r w:rsidR="00D910D6">
              <w:rPr>
                <w:noProof/>
                <w:webHidden/>
              </w:rPr>
              <w:fldChar w:fldCharType="end"/>
            </w:r>
          </w:hyperlink>
        </w:p>
        <w:p w14:paraId="6E2A6E40" w14:textId="6AB264A8" w:rsidR="00D910D6" w:rsidRDefault="00000000">
          <w:pPr>
            <w:pStyle w:val="20"/>
            <w:tabs>
              <w:tab w:val="right" w:leader="dot" w:pos="8296"/>
            </w:tabs>
            <w:rPr>
              <w:rFonts w:eastAsiaTheme="minorEastAsia"/>
              <w:noProof/>
              <w:lang w:eastAsia="el-GR"/>
            </w:rPr>
          </w:pPr>
          <w:hyperlink w:anchor="_Toc111547674" w:history="1">
            <w:r w:rsidR="00D910D6" w:rsidRPr="008E4750">
              <w:rPr>
                <w:rStyle w:val="-"/>
                <w:rFonts w:ascii="Times New Roman" w:hAnsi="Times New Roman" w:cs="Times New Roman"/>
                <w:b/>
                <w:bCs/>
                <w:noProof/>
              </w:rPr>
              <w:t>2.12 Εφαρμογές υδροπηκτών</w:t>
            </w:r>
            <w:r w:rsidR="00D910D6">
              <w:rPr>
                <w:noProof/>
                <w:webHidden/>
              </w:rPr>
              <w:tab/>
            </w:r>
            <w:r w:rsidR="00D910D6">
              <w:rPr>
                <w:noProof/>
                <w:webHidden/>
              </w:rPr>
              <w:fldChar w:fldCharType="begin"/>
            </w:r>
            <w:r w:rsidR="00D910D6">
              <w:rPr>
                <w:noProof/>
                <w:webHidden/>
              </w:rPr>
              <w:instrText xml:space="preserve"> PAGEREF _Toc111547674 \h </w:instrText>
            </w:r>
            <w:r w:rsidR="00D910D6">
              <w:rPr>
                <w:noProof/>
                <w:webHidden/>
              </w:rPr>
            </w:r>
            <w:r w:rsidR="00D910D6">
              <w:rPr>
                <w:noProof/>
                <w:webHidden/>
              </w:rPr>
              <w:fldChar w:fldCharType="separate"/>
            </w:r>
            <w:r w:rsidR="00105DDE">
              <w:rPr>
                <w:noProof/>
                <w:webHidden/>
              </w:rPr>
              <w:t>19</w:t>
            </w:r>
            <w:r w:rsidR="00D910D6">
              <w:rPr>
                <w:noProof/>
                <w:webHidden/>
              </w:rPr>
              <w:fldChar w:fldCharType="end"/>
            </w:r>
          </w:hyperlink>
        </w:p>
        <w:p w14:paraId="6CD47CAA" w14:textId="6692C55B" w:rsidR="00D910D6" w:rsidRDefault="00000000">
          <w:pPr>
            <w:pStyle w:val="20"/>
            <w:tabs>
              <w:tab w:val="right" w:leader="dot" w:pos="8296"/>
            </w:tabs>
            <w:rPr>
              <w:rFonts w:eastAsiaTheme="minorEastAsia"/>
              <w:noProof/>
              <w:lang w:eastAsia="el-GR"/>
            </w:rPr>
          </w:pPr>
          <w:hyperlink w:anchor="_Toc111547675" w:history="1">
            <w:r w:rsidR="00D910D6" w:rsidRPr="008E4750">
              <w:rPr>
                <w:rStyle w:val="-"/>
                <w:rFonts w:ascii="Times New Roman" w:hAnsi="Times New Roman" w:cs="Times New Roman"/>
                <w:b/>
                <w:bCs/>
                <w:noProof/>
              </w:rPr>
              <w:t>2.13 Υδροπηκτές αμύλου</w:t>
            </w:r>
            <w:r w:rsidR="00D910D6">
              <w:rPr>
                <w:noProof/>
                <w:webHidden/>
              </w:rPr>
              <w:tab/>
            </w:r>
            <w:r w:rsidR="00D910D6">
              <w:rPr>
                <w:noProof/>
                <w:webHidden/>
              </w:rPr>
              <w:fldChar w:fldCharType="begin"/>
            </w:r>
            <w:r w:rsidR="00D910D6">
              <w:rPr>
                <w:noProof/>
                <w:webHidden/>
              </w:rPr>
              <w:instrText xml:space="preserve"> PAGEREF _Toc111547675 \h </w:instrText>
            </w:r>
            <w:r w:rsidR="00D910D6">
              <w:rPr>
                <w:noProof/>
                <w:webHidden/>
              </w:rPr>
            </w:r>
            <w:r w:rsidR="00D910D6">
              <w:rPr>
                <w:noProof/>
                <w:webHidden/>
              </w:rPr>
              <w:fldChar w:fldCharType="separate"/>
            </w:r>
            <w:r w:rsidR="00105DDE">
              <w:rPr>
                <w:noProof/>
                <w:webHidden/>
              </w:rPr>
              <w:t>20</w:t>
            </w:r>
            <w:r w:rsidR="00D910D6">
              <w:rPr>
                <w:noProof/>
                <w:webHidden/>
              </w:rPr>
              <w:fldChar w:fldCharType="end"/>
            </w:r>
          </w:hyperlink>
        </w:p>
        <w:p w14:paraId="2EBF89DC" w14:textId="0465354C" w:rsidR="00D910D6" w:rsidRDefault="00000000">
          <w:pPr>
            <w:pStyle w:val="30"/>
            <w:tabs>
              <w:tab w:val="right" w:leader="dot" w:pos="8296"/>
            </w:tabs>
            <w:rPr>
              <w:rFonts w:eastAsiaTheme="minorEastAsia"/>
              <w:noProof/>
              <w:lang w:eastAsia="el-GR"/>
            </w:rPr>
          </w:pPr>
          <w:hyperlink w:anchor="_Toc111547676" w:history="1">
            <w:r w:rsidR="00D910D6" w:rsidRPr="008E4750">
              <w:rPr>
                <w:rStyle w:val="-"/>
                <w:rFonts w:ascii="Times New Roman" w:hAnsi="Times New Roman" w:cs="Times New Roman"/>
                <w:b/>
                <w:bCs/>
                <w:noProof/>
              </w:rPr>
              <w:t>2.13.1 Μέθοδοι παρασκευής υδροπηκτών από άμυλο</w:t>
            </w:r>
            <w:r w:rsidR="00D910D6">
              <w:rPr>
                <w:noProof/>
                <w:webHidden/>
              </w:rPr>
              <w:tab/>
            </w:r>
            <w:r w:rsidR="00D910D6">
              <w:rPr>
                <w:noProof/>
                <w:webHidden/>
              </w:rPr>
              <w:fldChar w:fldCharType="begin"/>
            </w:r>
            <w:r w:rsidR="00D910D6">
              <w:rPr>
                <w:noProof/>
                <w:webHidden/>
              </w:rPr>
              <w:instrText xml:space="preserve"> PAGEREF _Toc111547676 \h </w:instrText>
            </w:r>
            <w:r w:rsidR="00D910D6">
              <w:rPr>
                <w:noProof/>
                <w:webHidden/>
              </w:rPr>
            </w:r>
            <w:r w:rsidR="00D910D6">
              <w:rPr>
                <w:noProof/>
                <w:webHidden/>
              </w:rPr>
              <w:fldChar w:fldCharType="separate"/>
            </w:r>
            <w:r w:rsidR="00105DDE">
              <w:rPr>
                <w:noProof/>
                <w:webHidden/>
              </w:rPr>
              <w:t>21</w:t>
            </w:r>
            <w:r w:rsidR="00D910D6">
              <w:rPr>
                <w:noProof/>
                <w:webHidden/>
              </w:rPr>
              <w:fldChar w:fldCharType="end"/>
            </w:r>
          </w:hyperlink>
        </w:p>
        <w:p w14:paraId="05187965" w14:textId="370AC33F" w:rsidR="00D910D6" w:rsidRDefault="00000000">
          <w:pPr>
            <w:pStyle w:val="30"/>
            <w:tabs>
              <w:tab w:val="right" w:leader="dot" w:pos="8296"/>
            </w:tabs>
            <w:rPr>
              <w:rFonts w:eastAsiaTheme="minorEastAsia"/>
              <w:noProof/>
              <w:lang w:eastAsia="el-GR"/>
            </w:rPr>
          </w:pPr>
          <w:hyperlink w:anchor="_Toc111547677" w:history="1">
            <w:r w:rsidR="00D910D6" w:rsidRPr="008E4750">
              <w:rPr>
                <w:rStyle w:val="-"/>
                <w:rFonts w:ascii="Times New Roman" w:hAnsi="Times New Roman" w:cs="Times New Roman"/>
                <w:b/>
                <w:bCs/>
                <w:noProof/>
              </w:rPr>
              <w:t>2.13.2 Εφαρμογές υδροπηκτών αμύλου</w:t>
            </w:r>
            <w:r w:rsidR="00D910D6">
              <w:rPr>
                <w:noProof/>
                <w:webHidden/>
              </w:rPr>
              <w:tab/>
            </w:r>
            <w:r w:rsidR="00D910D6">
              <w:rPr>
                <w:noProof/>
                <w:webHidden/>
              </w:rPr>
              <w:fldChar w:fldCharType="begin"/>
            </w:r>
            <w:r w:rsidR="00D910D6">
              <w:rPr>
                <w:noProof/>
                <w:webHidden/>
              </w:rPr>
              <w:instrText xml:space="preserve"> PAGEREF _Toc111547677 \h </w:instrText>
            </w:r>
            <w:r w:rsidR="00D910D6">
              <w:rPr>
                <w:noProof/>
                <w:webHidden/>
              </w:rPr>
            </w:r>
            <w:r w:rsidR="00D910D6">
              <w:rPr>
                <w:noProof/>
                <w:webHidden/>
              </w:rPr>
              <w:fldChar w:fldCharType="separate"/>
            </w:r>
            <w:r w:rsidR="00105DDE">
              <w:rPr>
                <w:noProof/>
                <w:webHidden/>
              </w:rPr>
              <w:t>22</w:t>
            </w:r>
            <w:r w:rsidR="00D910D6">
              <w:rPr>
                <w:noProof/>
                <w:webHidden/>
              </w:rPr>
              <w:fldChar w:fldCharType="end"/>
            </w:r>
          </w:hyperlink>
        </w:p>
        <w:p w14:paraId="16F5BB36" w14:textId="7BA68054" w:rsidR="00D910D6" w:rsidRDefault="00000000">
          <w:pPr>
            <w:pStyle w:val="10"/>
            <w:tabs>
              <w:tab w:val="right" w:leader="dot" w:pos="8296"/>
            </w:tabs>
            <w:rPr>
              <w:rFonts w:eastAsiaTheme="minorEastAsia"/>
              <w:noProof/>
              <w:lang w:eastAsia="el-GR"/>
            </w:rPr>
          </w:pPr>
          <w:hyperlink w:anchor="_Toc111547678" w:history="1">
            <w:r w:rsidR="00D910D6" w:rsidRPr="008E4750">
              <w:rPr>
                <w:rStyle w:val="-"/>
                <w:rFonts w:ascii="Times New Roman" w:hAnsi="Times New Roman" w:cs="Times New Roman"/>
                <w:b/>
                <w:bCs/>
                <w:noProof/>
              </w:rPr>
              <w:t>3. Σκοπός εργασίας</w:t>
            </w:r>
            <w:r w:rsidR="00D910D6">
              <w:rPr>
                <w:noProof/>
                <w:webHidden/>
              </w:rPr>
              <w:tab/>
            </w:r>
            <w:r w:rsidR="00D910D6">
              <w:rPr>
                <w:noProof/>
                <w:webHidden/>
              </w:rPr>
              <w:fldChar w:fldCharType="begin"/>
            </w:r>
            <w:r w:rsidR="00D910D6">
              <w:rPr>
                <w:noProof/>
                <w:webHidden/>
              </w:rPr>
              <w:instrText xml:space="preserve"> PAGEREF _Toc111547678 \h </w:instrText>
            </w:r>
            <w:r w:rsidR="00D910D6">
              <w:rPr>
                <w:noProof/>
                <w:webHidden/>
              </w:rPr>
            </w:r>
            <w:r w:rsidR="00D910D6">
              <w:rPr>
                <w:noProof/>
                <w:webHidden/>
              </w:rPr>
              <w:fldChar w:fldCharType="separate"/>
            </w:r>
            <w:r w:rsidR="00105DDE">
              <w:rPr>
                <w:noProof/>
                <w:webHidden/>
              </w:rPr>
              <w:t>25</w:t>
            </w:r>
            <w:r w:rsidR="00D910D6">
              <w:rPr>
                <w:noProof/>
                <w:webHidden/>
              </w:rPr>
              <w:fldChar w:fldCharType="end"/>
            </w:r>
          </w:hyperlink>
        </w:p>
        <w:p w14:paraId="6C1BBDD6" w14:textId="7B098645" w:rsidR="00D910D6" w:rsidRDefault="00000000">
          <w:pPr>
            <w:pStyle w:val="10"/>
            <w:tabs>
              <w:tab w:val="right" w:leader="dot" w:pos="8296"/>
            </w:tabs>
            <w:rPr>
              <w:rFonts w:eastAsiaTheme="minorEastAsia"/>
              <w:noProof/>
              <w:lang w:eastAsia="el-GR"/>
            </w:rPr>
          </w:pPr>
          <w:hyperlink w:anchor="_Toc111547679" w:history="1">
            <w:r w:rsidR="00D910D6" w:rsidRPr="008E4750">
              <w:rPr>
                <w:rStyle w:val="-"/>
                <w:rFonts w:ascii="Times New Roman" w:hAnsi="Times New Roman" w:cs="Times New Roman"/>
                <w:b/>
                <w:bCs/>
                <w:noProof/>
              </w:rPr>
              <w:t>4. Πειραματικό μέρος</w:t>
            </w:r>
            <w:r w:rsidR="00D910D6">
              <w:rPr>
                <w:noProof/>
                <w:webHidden/>
              </w:rPr>
              <w:tab/>
            </w:r>
            <w:r w:rsidR="00D910D6">
              <w:rPr>
                <w:noProof/>
                <w:webHidden/>
              </w:rPr>
              <w:fldChar w:fldCharType="begin"/>
            </w:r>
            <w:r w:rsidR="00D910D6">
              <w:rPr>
                <w:noProof/>
                <w:webHidden/>
              </w:rPr>
              <w:instrText xml:space="preserve"> PAGEREF _Toc111547679 \h </w:instrText>
            </w:r>
            <w:r w:rsidR="00D910D6">
              <w:rPr>
                <w:noProof/>
                <w:webHidden/>
              </w:rPr>
            </w:r>
            <w:r w:rsidR="00D910D6">
              <w:rPr>
                <w:noProof/>
                <w:webHidden/>
              </w:rPr>
              <w:fldChar w:fldCharType="separate"/>
            </w:r>
            <w:r w:rsidR="00105DDE">
              <w:rPr>
                <w:noProof/>
                <w:webHidden/>
              </w:rPr>
              <w:t>25</w:t>
            </w:r>
            <w:r w:rsidR="00D910D6">
              <w:rPr>
                <w:noProof/>
                <w:webHidden/>
              </w:rPr>
              <w:fldChar w:fldCharType="end"/>
            </w:r>
          </w:hyperlink>
        </w:p>
        <w:p w14:paraId="7F4EB5EC" w14:textId="5E828335" w:rsidR="00D910D6" w:rsidRDefault="00000000">
          <w:pPr>
            <w:pStyle w:val="20"/>
            <w:tabs>
              <w:tab w:val="right" w:leader="dot" w:pos="8296"/>
            </w:tabs>
            <w:rPr>
              <w:rFonts w:eastAsiaTheme="minorEastAsia"/>
              <w:noProof/>
              <w:lang w:eastAsia="el-GR"/>
            </w:rPr>
          </w:pPr>
          <w:hyperlink w:anchor="_Toc111547680" w:history="1">
            <w:r w:rsidR="00D910D6" w:rsidRPr="008E4750">
              <w:rPr>
                <w:rStyle w:val="-"/>
                <w:rFonts w:ascii="Times New Roman" w:hAnsi="Times New Roman" w:cs="Times New Roman"/>
                <w:b/>
                <w:bCs/>
                <w:noProof/>
              </w:rPr>
              <w:t>4.1. Υλικά</w:t>
            </w:r>
            <w:r w:rsidR="00D910D6">
              <w:rPr>
                <w:noProof/>
                <w:webHidden/>
              </w:rPr>
              <w:tab/>
            </w:r>
            <w:r w:rsidR="00D910D6">
              <w:rPr>
                <w:noProof/>
                <w:webHidden/>
              </w:rPr>
              <w:fldChar w:fldCharType="begin"/>
            </w:r>
            <w:r w:rsidR="00D910D6">
              <w:rPr>
                <w:noProof/>
                <w:webHidden/>
              </w:rPr>
              <w:instrText xml:space="preserve"> PAGEREF _Toc111547680 \h </w:instrText>
            </w:r>
            <w:r w:rsidR="00D910D6">
              <w:rPr>
                <w:noProof/>
                <w:webHidden/>
              </w:rPr>
            </w:r>
            <w:r w:rsidR="00D910D6">
              <w:rPr>
                <w:noProof/>
                <w:webHidden/>
              </w:rPr>
              <w:fldChar w:fldCharType="separate"/>
            </w:r>
            <w:r w:rsidR="00105DDE">
              <w:rPr>
                <w:noProof/>
                <w:webHidden/>
              </w:rPr>
              <w:t>25</w:t>
            </w:r>
            <w:r w:rsidR="00D910D6">
              <w:rPr>
                <w:noProof/>
                <w:webHidden/>
              </w:rPr>
              <w:fldChar w:fldCharType="end"/>
            </w:r>
          </w:hyperlink>
        </w:p>
        <w:p w14:paraId="09A61041" w14:textId="2219B019" w:rsidR="00D910D6" w:rsidRDefault="00000000">
          <w:pPr>
            <w:pStyle w:val="30"/>
            <w:tabs>
              <w:tab w:val="right" w:leader="dot" w:pos="8296"/>
            </w:tabs>
            <w:rPr>
              <w:rFonts w:eastAsiaTheme="minorEastAsia"/>
              <w:noProof/>
              <w:lang w:eastAsia="el-GR"/>
            </w:rPr>
          </w:pPr>
          <w:hyperlink w:anchor="_Toc111547681" w:history="1">
            <w:r w:rsidR="00D910D6" w:rsidRPr="008E4750">
              <w:rPr>
                <w:rStyle w:val="-"/>
                <w:rFonts w:ascii="Times New Roman" w:hAnsi="Times New Roman" w:cs="Times New Roman"/>
                <w:b/>
                <w:bCs/>
                <w:noProof/>
              </w:rPr>
              <w:t>4.1.1 Σκεύη</w:t>
            </w:r>
            <w:r w:rsidR="00D910D6">
              <w:rPr>
                <w:noProof/>
                <w:webHidden/>
              </w:rPr>
              <w:tab/>
            </w:r>
            <w:r w:rsidR="00D910D6">
              <w:rPr>
                <w:noProof/>
                <w:webHidden/>
              </w:rPr>
              <w:fldChar w:fldCharType="begin"/>
            </w:r>
            <w:r w:rsidR="00D910D6">
              <w:rPr>
                <w:noProof/>
                <w:webHidden/>
              </w:rPr>
              <w:instrText xml:space="preserve"> PAGEREF _Toc111547681 \h </w:instrText>
            </w:r>
            <w:r w:rsidR="00D910D6">
              <w:rPr>
                <w:noProof/>
                <w:webHidden/>
              </w:rPr>
            </w:r>
            <w:r w:rsidR="00D910D6">
              <w:rPr>
                <w:noProof/>
                <w:webHidden/>
              </w:rPr>
              <w:fldChar w:fldCharType="separate"/>
            </w:r>
            <w:r w:rsidR="00105DDE">
              <w:rPr>
                <w:noProof/>
                <w:webHidden/>
              </w:rPr>
              <w:t>25</w:t>
            </w:r>
            <w:r w:rsidR="00D910D6">
              <w:rPr>
                <w:noProof/>
                <w:webHidden/>
              </w:rPr>
              <w:fldChar w:fldCharType="end"/>
            </w:r>
          </w:hyperlink>
        </w:p>
        <w:p w14:paraId="42CA4848" w14:textId="0E6764FE" w:rsidR="00D910D6" w:rsidRDefault="00000000">
          <w:pPr>
            <w:pStyle w:val="30"/>
            <w:tabs>
              <w:tab w:val="right" w:leader="dot" w:pos="8296"/>
            </w:tabs>
            <w:rPr>
              <w:rFonts w:eastAsiaTheme="minorEastAsia"/>
              <w:noProof/>
              <w:lang w:eastAsia="el-GR"/>
            </w:rPr>
          </w:pPr>
          <w:hyperlink w:anchor="_Toc111547682" w:history="1">
            <w:r w:rsidR="00D910D6" w:rsidRPr="008E4750">
              <w:rPr>
                <w:rStyle w:val="-"/>
                <w:rFonts w:ascii="Times New Roman" w:hAnsi="Times New Roman" w:cs="Times New Roman"/>
                <w:b/>
                <w:bCs/>
                <w:noProof/>
              </w:rPr>
              <w:t>4.1.2 Αντιδραστήρια</w:t>
            </w:r>
            <w:r w:rsidR="00D910D6">
              <w:rPr>
                <w:noProof/>
                <w:webHidden/>
              </w:rPr>
              <w:tab/>
            </w:r>
            <w:r w:rsidR="00D910D6">
              <w:rPr>
                <w:noProof/>
                <w:webHidden/>
              </w:rPr>
              <w:fldChar w:fldCharType="begin"/>
            </w:r>
            <w:r w:rsidR="00D910D6">
              <w:rPr>
                <w:noProof/>
                <w:webHidden/>
              </w:rPr>
              <w:instrText xml:space="preserve"> PAGEREF _Toc111547682 \h </w:instrText>
            </w:r>
            <w:r w:rsidR="00D910D6">
              <w:rPr>
                <w:noProof/>
                <w:webHidden/>
              </w:rPr>
            </w:r>
            <w:r w:rsidR="00D910D6">
              <w:rPr>
                <w:noProof/>
                <w:webHidden/>
              </w:rPr>
              <w:fldChar w:fldCharType="separate"/>
            </w:r>
            <w:r w:rsidR="00105DDE">
              <w:rPr>
                <w:noProof/>
                <w:webHidden/>
              </w:rPr>
              <w:t>26</w:t>
            </w:r>
            <w:r w:rsidR="00D910D6">
              <w:rPr>
                <w:noProof/>
                <w:webHidden/>
              </w:rPr>
              <w:fldChar w:fldCharType="end"/>
            </w:r>
          </w:hyperlink>
        </w:p>
        <w:p w14:paraId="6543D49C" w14:textId="45D08782" w:rsidR="00D910D6" w:rsidRDefault="00000000">
          <w:pPr>
            <w:pStyle w:val="30"/>
            <w:tabs>
              <w:tab w:val="right" w:leader="dot" w:pos="8296"/>
            </w:tabs>
            <w:rPr>
              <w:rFonts w:eastAsiaTheme="minorEastAsia"/>
              <w:noProof/>
              <w:lang w:eastAsia="el-GR"/>
            </w:rPr>
          </w:pPr>
          <w:hyperlink w:anchor="_Toc111547683" w:history="1">
            <w:r w:rsidR="00D910D6" w:rsidRPr="008E4750">
              <w:rPr>
                <w:rStyle w:val="-"/>
                <w:rFonts w:ascii="Times New Roman" w:hAnsi="Times New Roman" w:cs="Times New Roman"/>
                <w:b/>
                <w:bCs/>
                <w:noProof/>
              </w:rPr>
              <w:t>4.1.3 Συσκευές και όργανα μέτρησης</w:t>
            </w:r>
            <w:r w:rsidR="00D910D6">
              <w:rPr>
                <w:noProof/>
                <w:webHidden/>
              </w:rPr>
              <w:tab/>
            </w:r>
            <w:r w:rsidR="00D910D6">
              <w:rPr>
                <w:noProof/>
                <w:webHidden/>
              </w:rPr>
              <w:fldChar w:fldCharType="begin"/>
            </w:r>
            <w:r w:rsidR="00D910D6">
              <w:rPr>
                <w:noProof/>
                <w:webHidden/>
              </w:rPr>
              <w:instrText xml:space="preserve"> PAGEREF _Toc111547683 \h </w:instrText>
            </w:r>
            <w:r w:rsidR="00D910D6">
              <w:rPr>
                <w:noProof/>
                <w:webHidden/>
              </w:rPr>
            </w:r>
            <w:r w:rsidR="00D910D6">
              <w:rPr>
                <w:noProof/>
                <w:webHidden/>
              </w:rPr>
              <w:fldChar w:fldCharType="separate"/>
            </w:r>
            <w:r w:rsidR="00105DDE">
              <w:rPr>
                <w:noProof/>
                <w:webHidden/>
              </w:rPr>
              <w:t>26</w:t>
            </w:r>
            <w:r w:rsidR="00D910D6">
              <w:rPr>
                <w:noProof/>
                <w:webHidden/>
              </w:rPr>
              <w:fldChar w:fldCharType="end"/>
            </w:r>
          </w:hyperlink>
        </w:p>
        <w:p w14:paraId="7640586F" w14:textId="2005C2A1" w:rsidR="00D910D6" w:rsidRDefault="00000000">
          <w:pPr>
            <w:pStyle w:val="30"/>
            <w:tabs>
              <w:tab w:val="right" w:leader="dot" w:pos="8296"/>
            </w:tabs>
            <w:rPr>
              <w:rFonts w:eastAsiaTheme="minorEastAsia"/>
              <w:noProof/>
              <w:lang w:eastAsia="el-GR"/>
            </w:rPr>
          </w:pPr>
          <w:hyperlink w:anchor="_Toc111547684" w:history="1">
            <w:r w:rsidR="00D910D6" w:rsidRPr="008E4750">
              <w:rPr>
                <w:rStyle w:val="-"/>
                <w:rFonts w:ascii="Times New Roman" w:hAnsi="Times New Roman" w:cs="Times New Roman"/>
                <w:b/>
                <w:bCs/>
                <w:noProof/>
              </w:rPr>
              <w:t>4.2.1 Παρασκευή υδροπηκτών</w:t>
            </w:r>
            <w:r w:rsidR="00D910D6">
              <w:rPr>
                <w:noProof/>
                <w:webHidden/>
              </w:rPr>
              <w:tab/>
            </w:r>
            <w:r w:rsidR="00D910D6">
              <w:rPr>
                <w:noProof/>
                <w:webHidden/>
              </w:rPr>
              <w:fldChar w:fldCharType="begin"/>
            </w:r>
            <w:r w:rsidR="00D910D6">
              <w:rPr>
                <w:noProof/>
                <w:webHidden/>
              </w:rPr>
              <w:instrText xml:space="preserve"> PAGEREF _Toc111547684 \h </w:instrText>
            </w:r>
            <w:r w:rsidR="00D910D6">
              <w:rPr>
                <w:noProof/>
                <w:webHidden/>
              </w:rPr>
            </w:r>
            <w:r w:rsidR="00D910D6">
              <w:rPr>
                <w:noProof/>
                <w:webHidden/>
              </w:rPr>
              <w:fldChar w:fldCharType="separate"/>
            </w:r>
            <w:r w:rsidR="00105DDE">
              <w:rPr>
                <w:noProof/>
                <w:webHidden/>
              </w:rPr>
              <w:t>26</w:t>
            </w:r>
            <w:r w:rsidR="00D910D6">
              <w:rPr>
                <w:noProof/>
                <w:webHidden/>
              </w:rPr>
              <w:fldChar w:fldCharType="end"/>
            </w:r>
          </w:hyperlink>
        </w:p>
        <w:p w14:paraId="1D8D8C84" w14:textId="0108A23E" w:rsidR="00D910D6" w:rsidRDefault="00000000">
          <w:pPr>
            <w:pStyle w:val="30"/>
            <w:tabs>
              <w:tab w:val="right" w:leader="dot" w:pos="8296"/>
            </w:tabs>
            <w:rPr>
              <w:rFonts w:eastAsiaTheme="minorEastAsia"/>
              <w:noProof/>
              <w:lang w:eastAsia="el-GR"/>
            </w:rPr>
          </w:pPr>
          <w:hyperlink w:anchor="_Toc111547685" w:history="1">
            <w:r w:rsidR="00D910D6" w:rsidRPr="008E4750">
              <w:rPr>
                <w:rStyle w:val="-"/>
                <w:rFonts w:ascii="Times New Roman" w:hAnsi="Times New Roman" w:cs="Times New Roman"/>
                <w:b/>
                <w:bCs/>
                <w:noProof/>
              </w:rPr>
              <w:t>4.2.2 Μακροσκοπική εκτίμηση</w:t>
            </w:r>
            <w:r w:rsidR="00D910D6">
              <w:rPr>
                <w:noProof/>
                <w:webHidden/>
              </w:rPr>
              <w:tab/>
            </w:r>
            <w:r w:rsidR="00D910D6">
              <w:rPr>
                <w:noProof/>
                <w:webHidden/>
              </w:rPr>
              <w:fldChar w:fldCharType="begin"/>
            </w:r>
            <w:r w:rsidR="00D910D6">
              <w:rPr>
                <w:noProof/>
                <w:webHidden/>
              </w:rPr>
              <w:instrText xml:space="preserve"> PAGEREF _Toc111547685 \h </w:instrText>
            </w:r>
            <w:r w:rsidR="00D910D6">
              <w:rPr>
                <w:noProof/>
                <w:webHidden/>
              </w:rPr>
            </w:r>
            <w:r w:rsidR="00D910D6">
              <w:rPr>
                <w:noProof/>
                <w:webHidden/>
              </w:rPr>
              <w:fldChar w:fldCharType="separate"/>
            </w:r>
            <w:r w:rsidR="00105DDE">
              <w:rPr>
                <w:noProof/>
                <w:webHidden/>
              </w:rPr>
              <w:t>27</w:t>
            </w:r>
            <w:r w:rsidR="00D910D6">
              <w:rPr>
                <w:noProof/>
                <w:webHidden/>
              </w:rPr>
              <w:fldChar w:fldCharType="end"/>
            </w:r>
          </w:hyperlink>
        </w:p>
        <w:p w14:paraId="5A5476E6" w14:textId="24411467" w:rsidR="00D910D6" w:rsidRDefault="00000000">
          <w:pPr>
            <w:pStyle w:val="30"/>
            <w:tabs>
              <w:tab w:val="right" w:leader="dot" w:pos="8296"/>
            </w:tabs>
            <w:rPr>
              <w:rFonts w:eastAsiaTheme="minorEastAsia"/>
              <w:noProof/>
              <w:lang w:eastAsia="el-GR"/>
            </w:rPr>
          </w:pPr>
          <w:hyperlink w:anchor="_Toc111547686" w:history="1">
            <w:r w:rsidR="00D910D6" w:rsidRPr="008E4750">
              <w:rPr>
                <w:rStyle w:val="-"/>
                <w:rFonts w:ascii="Times New Roman" w:hAnsi="Times New Roman" w:cs="Times New Roman"/>
                <w:b/>
                <w:bCs/>
                <w:noProof/>
              </w:rPr>
              <w:t>4.2.3 Μέτρηση πορώδους</w:t>
            </w:r>
            <w:r w:rsidR="00D910D6">
              <w:rPr>
                <w:noProof/>
                <w:webHidden/>
              </w:rPr>
              <w:tab/>
            </w:r>
            <w:r w:rsidR="00D910D6">
              <w:rPr>
                <w:noProof/>
                <w:webHidden/>
              </w:rPr>
              <w:fldChar w:fldCharType="begin"/>
            </w:r>
            <w:r w:rsidR="00D910D6">
              <w:rPr>
                <w:noProof/>
                <w:webHidden/>
              </w:rPr>
              <w:instrText xml:space="preserve"> PAGEREF _Toc111547686 \h </w:instrText>
            </w:r>
            <w:r w:rsidR="00D910D6">
              <w:rPr>
                <w:noProof/>
                <w:webHidden/>
              </w:rPr>
            </w:r>
            <w:r w:rsidR="00D910D6">
              <w:rPr>
                <w:noProof/>
                <w:webHidden/>
              </w:rPr>
              <w:fldChar w:fldCharType="separate"/>
            </w:r>
            <w:r w:rsidR="00105DDE">
              <w:rPr>
                <w:noProof/>
                <w:webHidden/>
              </w:rPr>
              <w:t>27</w:t>
            </w:r>
            <w:r w:rsidR="00D910D6">
              <w:rPr>
                <w:noProof/>
                <w:webHidden/>
              </w:rPr>
              <w:fldChar w:fldCharType="end"/>
            </w:r>
          </w:hyperlink>
        </w:p>
        <w:p w14:paraId="75623250" w14:textId="29B544A9" w:rsidR="00D910D6" w:rsidRDefault="00000000">
          <w:pPr>
            <w:pStyle w:val="30"/>
            <w:tabs>
              <w:tab w:val="right" w:leader="dot" w:pos="8296"/>
            </w:tabs>
            <w:rPr>
              <w:rFonts w:eastAsiaTheme="minorEastAsia"/>
              <w:noProof/>
              <w:lang w:eastAsia="el-GR"/>
            </w:rPr>
          </w:pPr>
          <w:hyperlink w:anchor="_Toc111547687" w:history="1">
            <w:r w:rsidR="00D910D6" w:rsidRPr="008E4750">
              <w:rPr>
                <w:rStyle w:val="-"/>
                <w:rFonts w:ascii="Times New Roman" w:hAnsi="Times New Roman" w:cs="Times New Roman"/>
                <w:b/>
                <w:bCs/>
                <w:noProof/>
              </w:rPr>
              <w:t>4.2.4 Υπολογισμός περιεχόμενου νερού ισορροπίας (EWC) και συντελεστή διόγκωσης (SD)</w:t>
            </w:r>
            <w:r w:rsidR="00D910D6">
              <w:rPr>
                <w:noProof/>
                <w:webHidden/>
              </w:rPr>
              <w:tab/>
            </w:r>
            <w:r w:rsidR="00D910D6">
              <w:rPr>
                <w:noProof/>
                <w:webHidden/>
              </w:rPr>
              <w:fldChar w:fldCharType="begin"/>
            </w:r>
            <w:r w:rsidR="00D910D6">
              <w:rPr>
                <w:noProof/>
                <w:webHidden/>
              </w:rPr>
              <w:instrText xml:space="preserve"> PAGEREF _Toc111547687 \h </w:instrText>
            </w:r>
            <w:r w:rsidR="00D910D6">
              <w:rPr>
                <w:noProof/>
                <w:webHidden/>
              </w:rPr>
            </w:r>
            <w:r w:rsidR="00D910D6">
              <w:rPr>
                <w:noProof/>
                <w:webHidden/>
              </w:rPr>
              <w:fldChar w:fldCharType="separate"/>
            </w:r>
            <w:r w:rsidR="00105DDE">
              <w:rPr>
                <w:noProof/>
                <w:webHidden/>
              </w:rPr>
              <w:t>27</w:t>
            </w:r>
            <w:r w:rsidR="00D910D6">
              <w:rPr>
                <w:noProof/>
                <w:webHidden/>
              </w:rPr>
              <w:fldChar w:fldCharType="end"/>
            </w:r>
          </w:hyperlink>
        </w:p>
        <w:p w14:paraId="53312252" w14:textId="670DC4C7" w:rsidR="00D910D6" w:rsidRDefault="00000000">
          <w:pPr>
            <w:pStyle w:val="30"/>
            <w:tabs>
              <w:tab w:val="right" w:leader="dot" w:pos="8296"/>
            </w:tabs>
            <w:rPr>
              <w:rFonts w:eastAsiaTheme="minorEastAsia"/>
              <w:noProof/>
              <w:lang w:eastAsia="el-GR"/>
            </w:rPr>
          </w:pPr>
          <w:hyperlink w:anchor="_Toc111547688" w:history="1">
            <w:r w:rsidR="00D910D6" w:rsidRPr="008E4750">
              <w:rPr>
                <w:rStyle w:val="-"/>
                <w:rFonts w:ascii="Times New Roman" w:hAnsi="Times New Roman" w:cs="Times New Roman"/>
                <w:b/>
                <w:bCs/>
                <w:noProof/>
              </w:rPr>
              <w:t xml:space="preserve">4.2.5 Υπολογισμός μέτρου </w:t>
            </w:r>
            <w:r w:rsidR="00D910D6" w:rsidRPr="008E4750">
              <w:rPr>
                <w:rStyle w:val="-"/>
                <w:rFonts w:ascii="Times New Roman" w:hAnsi="Times New Roman" w:cs="Times New Roman"/>
                <w:b/>
                <w:bCs/>
                <w:noProof/>
                <w:lang w:val="en-US"/>
              </w:rPr>
              <w:t>Young</w:t>
            </w:r>
            <w:r w:rsidR="00D910D6">
              <w:rPr>
                <w:noProof/>
                <w:webHidden/>
              </w:rPr>
              <w:tab/>
            </w:r>
            <w:r w:rsidR="00D910D6">
              <w:rPr>
                <w:noProof/>
                <w:webHidden/>
              </w:rPr>
              <w:fldChar w:fldCharType="begin"/>
            </w:r>
            <w:r w:rsidR="00D910D6">
              <w:rPr>
                <w:noProof/>
                <w:webHidden/>
              </w:rPr>
              <w:instrText xml:space="preserve"> PAGEREF _Toc111547688 \h </w:instrText>
            </w:r>
            <w:r w:rsidR="00D910D6">
              <w:rPr>
                <w:noProof/>
                <w:webHidden/>
              </w:rPr>
            </w:r>
            <w:r w:rsidR="00D910D6">
              <w:rPr>
                <w:noProof/>
                <w:webHidden/>
              </w:rPr>
              <w:fldChar w:fldCharType="separate"/>
            </w:r>
            <w:r w:rsidR="00105DDE">
              <w:rPr>
                <w:noProof/>
                <w:webHidden/>
              </w:rPr>
              <w:t>28</w:t>
            </w:r>
            <w:r w:rsidR="00D910D6">
              <w:rPr>
                <w:noProof/>
                <w:webHidden/>
              </w:rPr>
              <w:fldChar w:fldCharType="end"/>
            </w:r>
          </w:hyperlink>
        </w:p>
        <w:p w14:paraId="1EFE75FD" w14:textId="347BAF83" w:rsidR="00D910D6" w:rsidRDefault="00000000">
          <w:pPr>
            <w:pStyle w:val="30"/>
            <w:tabs>
              <w:tab w:val="right" w:leader="dot" w:pos="8296"/>
            </w:tabs>
            <w:rPr>
              <w:rFonts w:eastAsiaTheme="minorEastAsia"/>
              <w:noProof/>
              <w:lang w:eastAsia="el-GR"/>
            </w:rPr>
          </w:pPr>
          <w:hyperlink w:anchor="_Toc111547689" w:history="1">
            <w:r w:rsidR="00D910D6" w:rsidRPr="008E4750">
              <w:rPr>
                <w:rStyle w:val="-"/>
                <w:rFonts w:ascii="Times New Roman" w:hAnsi="Times New Roman" w:cs="Times New Roman"/>
                <w:b/>
                <w:bCs/>
                <w:noProof/>
              </w:rPr>
              <w:t>4.2.6 Παρασκευή διαλύματος α-αμυλάσης</w:t>
            </w:r>
            <w:r w:rsidR="00D910D6">
              <w:rPr>
                <w:noProof/>
                <w:webHidden/>
              </w:rPr>
              <w:tab/>
            </w:r>
            <w:r w:rsidR="00D910D6">
              <w:rPr>
                <w:noProof/>
                <w:webHidden/>
              </w:rPr>
              <w:fldChar w:fldCharType="begin"/>
            </w:r>
            <w:r w:rsidR="00D910D6">
              <w:rPr>
                <w:noProof/>
                <w:webHidden/>
              </w:rPr>
              <w:instrText xml:space="preserve"> PAGEREF _Toc111547689 \h </w:instrText>
            </w:r>
            <w:r w:rsidR="00D910D6">
              <w:rPr>
                <w:noProof/>
                <w:webHidden/>
              </w:rPr>
            </w:r>
            <w:r w:rsidR="00D910D6">
              <w:rPr>
                <w:noProof/>
                <w:webHidden/>
              </w:rPr>
              <w:fldChar w:fldCharType="separate"/>
            </w:r>
            <w:r w:rsidR="00105DDE">
              <w:rPr>
                <w:noProof/>
                <w:webHidden/>
              </w:rPr>
              <w:t>28</w:t>
            </w:r>
            <w:r w:rsidR="00D910D6">
              <w:rPr>
                <w:noProof/>
                <w:webHidden/>
              </w:rPr>
              <w:fldChar w:fldCharType="end"/>
            </w:r>
          </w:hyperlink>
        </w:p>
        <w:p w14:paraId="2301285A" w14:textId="13BA77E0" w:rsidR="00D910D6" w:rsidRDefault="00000000">
          <w:pPr>
            <w:pStyle w:val="30"/>
            <w:tabs>
              <w:tab w:val="right" w:leader="dot" w:pos="8296"/>
            </w:tabs>
            <w:rPr>
              <w:rFonts w:eastAsiaTheme="minorEastAsia"/>
              <w:noProof/>
              <w:lang w:eastAsia="el-GR"/>
            </w:rPr>
          </w:pPr>
          <w:hyperlink w:anchor="_Toc111547690" w:history="1">
            <w:r w:rsidR="00D910D6" w:rsidRPr="008E4750">
              <w:rPr>
                <w:rStyle w:val="-"/>
                <w:rFonts w:ascii="Times New Roman" w:hAnsi="Times New Roman" w:cs="Times New Roman"/>
                <w:b/>
                <w:bCs/>
                <w:noProof/>
              </w:rPr>
              <w:t>4.2.7 Υπολογισμός υπολειπόμενου βάρους</w:t>
            </w:r>
            <w:r w:rsidR="00D910D6">
              <w:rPr>
                <w:noProof/>
                <w:webHidden/>
              </w:rPr>
              <w:tab/>
            </w:r>
            <w:r w:rsidR="00D910D6">
              <w:rPr>
                <w:noProof/>
                <w:webHidden/>
              </w:rPr>
              <w:fldChar w:fldCharType="begin"/>
            </w:r>
            <w:r w:rsidR="00D910D6">
              <w:rPr>
                <w:noProof/>
                <w:webHidden/>
              </w:rPr>
              <w:instrText xml:space="preserve"> PAGEREF _Toc111547690 \h </w:instrText>
            </w:r>
            <w:r w:rsidR="00D910D6">
              <w:rPr>
                <w:noProof/>
                <w:webHidden/>
              </w:rPr>
            </w:r>
            <w:r w:rsidR="00D910D6">
              <w:rPr>
                <w:noProof/>
                <w:webHidden/>
              </w:rPr>
              <w:fldChar w:fldCharType="separate"/>
            </w:r>
            <w:r w:rsidR="00105DDE">
              <w:rPr>
                <w:noProof/>
                <w:webHidden/>
              </w:rPr>
              <w:t>28</w:t>
            </w:r>
            <w:r w:rsidR="00D910D6">
              <w:rPr>
                <w:noProof/>
                <w:webHidden/>
              </w:rPr>
              <w:fldChar w:fldCharType="end"/>
            </w:r>
          </w:hyperlink>
        </w:p>
        <w:p w14:paraId="7E75DC6F" w14:textId="266AFF36" w:rsidR="00D910D6" w:rsidRDefault="00000000">
          <w:pPr>
            <w:pStyle w:val="30"/>
            <w:tabs>
              <w:tab w:val="right" w:leader="dot" w:pos="8296"/>
            </w:tabs>
            <w:rPr>
              <w:rFonts w:eastAsiaTheme="minorEastAsia"/>
              <w:noProof/>
              <w:lang w:eastAsia="el-GR"/>
            </w:rPr>
          </w:pPr>
          <w:hyperlink w:anchor="_Toc111547691" w:history="1">
            <w:r w:rsidR="00D910D6" w:rsidRPr="008E4750">
              <w:rPr>
                <w:rStyle w:val="-"/>
                <w:rFonts w:ascii="Times New Roman" w:hAnsi="Times New Roman" w:cs="Times New Roman"/>
                <w:b/>
                <w:bCs/>
                <w:noProof/>
              </w:rPr>
              <w:t>4.2.8 Απελευθέρωση χρωστικής κατά την αποδόμηση</w:t>
            </w:r>
            <w:r w:rsidR="00D910D6">
              <w:rPr>
                <w:noProof/>
                <w:webHidden/>
              </w:rPr>
              <w:tab/>
            </w:r>
            <w:r w:rsidR="00D910D6">
              <w:rPr>
                <w:noProof/>
                <w:webHidden/>
              </w:rPr>
              <w:fldChar w:fldCharType="begin"/>
            </w:r>
            <w:r w:rsidR="00D910D6">
              <w:rPr>
                <w:noProof/>
                <w:webHidden/>
              </w:rPr>
              <w:instrText xml:space="preserve"> PAGEREF _Toc111547691 \h </w:instrText>
            </w:r>
            <w:r w:rsidR="00D910D6">
              <w:rPr>
                <w:noProof/>
                <w:webHidden/>
              </w:rPr>
            </w:r>
            <w:r w:rsidR="00D910D6">
              <w:rPr>
                <w:noProof/>
                <w:webHidden/>
              </w:rPr>
              <w:fldChar w:fldCharType="separate"/>
            </w:r>
            <w:r w:rsidR="00105DDE">
              <w:rPr>
                <w:noProof/>
                <w:webHidden/>
              </w:rPr>
              <w:t>29</w:t>
            </w:r>
            <w:r w:rsidR="00D910D6">
              <w:rPr>
                <w:noProof/>
                <w:webHidden/>
              </w:rPr>
              <w:fldChar w:fldCharType="end"/>
            </w:r>
          </w:hyperlink>
        </w:p>
        <w:p w14:paraId="0A968311" w14:textId="4309D787" w:rsidR="00D910D6" w:rsidRDefault="00000000">
          <w:pPr>
            <w:pStyle w:val="30"/>
            <w:tabs>
              <w:tab w:val="right" w:leader="dot" w:pos="8296"/>
            </w:tabs>
            <w:rPr>
              <w:rFonts w:eastAsiaTheme="minorEastAsia"/>
              <w:noProof/>
              <w:lang w:eastAsia="el-GR"/>
            </w:rPr>
          </w:pPr>
          <w:hyperlink w:anchor="_Toc111547692" w:history="1">
            <w:r w:rsidR="00D910D6" w:rsidRPr="008E4750">
              <w:rPr>
                <w:rStyle w:val="-"/>
                <w:rFonts w:ascii="Times New Roman" w:hAnsi="Times New Roman" w:cs="Times New Roman"/>
                <w:b/>
                <w:bCs/>
                <w:noProof/>
              </w:rPr>
              <w:t>4.2.9 Στατιστική επεξεργασία</w:t>
            </w:r>
            <w:r w:rsidR="00D910D6">
              <w:rPr>
                <w:noProof/>
                <w:webHidden/>
              </w:rPr>
              <w:tab/>
            </w:r>
            <w:r w:rsidR="00D910D6">
              <w:rPr>
                <w:noProof/>
                <w:webHidden/>
              </w:rPr>
              <w:fldChar w:fldCharType="begin"/>
            </w:r>
            <w:r w:rsidR="00D910D6">
              <w:rPr>
                <w:noProof/>
                <w:webHidden/>
              </w:rPr>
              <w:instrText xml:space="preserve"> PAGEREF _Toc111547692 \h </w:instrText>
            </w:r>
            <w:r w:rsidR="00D910D6">
              <w:rPr>
                <w:noProof/>
                <w:webHidden/>
              </w:rPr>
            </w:r>
            <w:r w:rsidR="00D910D6">
              <w:rPr>
                <w:noProof/>
                <w:webHidden/>
              </w:rPr>
              <w:fldChar w:fldCharType="separate"/>
            </w:r>
            <w:r w:rsidR="00105DDE">
              <w:rPr>
                <w:noProof/>
                <w:webHidden/>
              </w:rPr>
              <w:t>29</w:t>
            </w:r>
            <w:r w:rsidR="00D910D6">
              <w:rPr>
                <w:noProof/>
                <w:webHidden/>
              </w:rPr>
              <w:fldChar w:fldCharType="end"/>
            </w:r>
          </w:hyperlink>
        </w:p>
        <w:p w14:paraId="4B2ED6A7" w14:textId="7ADB6CAA" w:rsidR="00D910D6" w:rsidRDefault="00000000">
          <w:pPr>
            <w:pStyle w:val="10"/>
            <w:tabs>
              <w:tab w:val="right" w:leader="dot" w:pos="8296"/>
            </w:tabs>
            <w:rPr>
              <w:rFonts w:eastAsiaTheme="minorEastAsia"/>
              <w:noProof/>
              <w:lang w:eastAsia="el-GR"/>
            </w:rPr>
          </w:pPr>
          <w:hyperlink w:anchor="_Toc111547693" w:history="1">
            <w:r w:rsidR="00D910D6" w:rsidRPr="008E4750">
              <w:rPr>
                <w:rStyle w:val="-"/>
                <w:rFonts w:ascii="Times New Roman" w:hAnsi="Times New Roman" w:cs="Times New Roman"/>
                <w:b/>
                <w:bCs/>
                <w:noProof/>
              </w:rPr>
              <w:t>5. Αποτελέσματα</w:t>
            </w:r>
            <w:r w:rsidR="00D910D6">
              <w:rPr>
                <w:noProof/>
                <w:webHidden/>
              </w:rPr>
              <w:tab/>
            </w:r>
            <w:r w:rsidR="00D910D6">
              <w:rPr>
                <w:noProof/>
                <w:webHidden/>
              </w:rPr>
              <w:fldChar w:fldCharType="begin"/>
            </w:r>
            <w:r w:rsidR="00D910D6">
              <w:rPr>
                <w:noProof/>
                <w:webHidden/>
              </w:rPr>
              <w:instrText xml:space="preserve"> PAGEREF _Toc111547693 \h </w:instrText>
            </w:r>
            <w:r w:rsidR="00D910D6">
              <w:rPr>
                <w:noProof/>
                <w:webHidden/>
              </w:rPr>
            </w:r>
            <w:r w:rsidR="00D910D6">
              <w:rPr>
                <w:noProof/>
                <w:webHidden/>
              </w:rPr>
              <w:fldChar w:fldCharType="separate"/>
            </w:r>
            <w:r w:rsidR="00105DDE">
              <w:rPr>
                <w:noProof/>
                <w:webHidden/>
              </w:rPr>
              <w:t>30</w:t>
            </w:r>
            <w:r w:rsidR="00D910D6">
              <w:rPr>
                <w:noProof/>
                <w:webHidden/>
              </w:rPr>
              <w:fldChar w:fldCharType="end"/>
            </w:r>
          </w:hyperlink>
        </w:p>
        <w:p w14:paraId="5EED9657" w14:textId="7D21066F" w:rsidR="00D910D6" w:rsidRDefault="00000000">
          <w:pPr>
            <w:pStyle w:val="20"/>
            <w:tabs>
              <w:tab w:val="right" w:leader="dot" w:pos="8296"/>
            </w:tabs>
            <w:rPr>
              <w:rFonts w:eastAsiaTheme="minorEastAsia"/>
              <w:noProof/>
              <w:lang w:eastAsia="el-GR"/>
            </w:rPr>
          </w:pPr>
          <w:hyperlink w:anchor="_Toc111547694" w:history="1">
            <w:r w:rsidR="00D910D6" w:rsidRPr="008E4750">
              <w:rPr>
                <w:rStyle w:val="-"/>
                <w:rFonts w:ascii="Times New Roman" w:hAnsi="Times New Roman" w:cs="Times New Roman"/>
                <w:b/>
                <w:bCs/>
                <w:noProof/>
              </w:rPr>
              <w:t>5.1 Μακροσκοπική εκτίμηση</w:t>
            </w:r>
            <w:r w:rsidR="00D910D6">
              <w:rPr>
                <w:noProof/>
                <w:webHidden/>
              </w:rPr>
              <w:tab/>
            </w:r>
            <w:r w:rsidR="00D910D6">
              <w:rPr>
                <w:noProof/>
                <w:webHidden/>
              </w:rPr>
              <w:fldChar w:fldCharType="begin"/>
            </w:r>
            <w:r w:rsidR="00D910D6">
              <w:rPr>
                <w:noProof/>
                <w:webHidden/>
              </w:rPr>
              <w:instrText xml:space="preserve"> PAGEREF _Toc111547694 \h </w:instrText>
            </w:r>
            <w:r w:rsidR="00D910D6">
              <w:rPr>
                <w:noProof/>
                <w:webHidden/>
              </w:rPr>
            </w:r>
            <w:r w:rsidR="00D910D6">
              <w:rPr>
                <w:noProof/>
                <w:webHidden/>
              </w:rPr>
              <w:fldChar w:fldCharType="separate"/>
            </w:r>
            <w:r w:rsidR="00105DDE">
              <w:rPr>
                <w:noProof/>
                <w:webHidden/>
              </w:rPr>
              <w:t>30</w:t>
            </w:r>
            <w:r w:rsidR="00D910D6">
              <w:rPr>
                <w:noProof/>
                <w:webHidden/>
              </w:rPr>
              <w:fldChar w:fldCharType="end"/>
            </w:r>
          </w:hyperlink>
        </w:p>
        <w:p w14:paraId="5BAD60FE" w14:textId="66646926" w:rsidR="00D910D6" w:rsidRDefault="00000000">
          <w:pPr>
            <w:pStyle w:val="20"/>
            <w:tabs>
              <w:tab w:val="right" w:leader="dot" w:pos="8296"/>
            </w:tabs>
            <w:rPr>
              <w:rFonts w:eastAsiaTheme="minorEastAsia"/>
              <w:noProof/>
              <w:lang w:eastAsia="el-GR"/>
            </w:rPr>
          </w:pPr>
          <w:hyperlink w:anchor="_Toc111547695" w:history="1">
            <w:r w:rsidR="00D910D6" w:rsidRPr="008E4750">
              <w:rPr>
                <w:rStyle w:val="-"/>
                <w:rFonts w:ascii="Times New Roman" w:hAnsi="Times New Roman" w:cs="Times New Roman"/>
                <w:b/>
                <w:bCs/>
                <w:noProof/>
              </w:rPr>
              <w:t>5.2 Μέτρηση πορώδους</w:t>
            </w:r>
            <w:r w:rsidR="00D910D6">
              <w:rPr>
                <w:noProof/>
                <w:webHidden/>
              </w:rPr>
              <w:tab/>
            </w:r>
            <w:r w:rsidR="00D910D6">
              <w:rPr>
                <w:noProof/>
                <w:webHidden/>
              </w:rPr>
              <w:fldChar w:fldCharType="begin"/>
            </w:r>
            <w:r w:rsidR="00D910D6">
              <w:rPr>
                <w:noProof/>
                <w:webHidden/>
              </w:rPr>
              <w:instrText xml:space="preserve"> PAGEREF _Toc111547695 \h </w:instrText>
            </w:r>
            <w:r w:rsidR="00D910D6">
              <w:rPr>
                <w:noProof/>
                <w:webHidden/>
              </w:rPr>
            </w:r>
            <w:r w:rsidR="00D910D6">
              <w:rPr>
                <w:noProof/>
                <w:webHidden/>
              </w:rPr>
              <w:fldChar w:fldCharType="separate"/>
            </w:r>
            <w:r w:rsidR="00105DDE">
              <w:rPr>
                <w:noProof/>
                <w:webHidden/>
              </w:rPr>
              <w:t>30</w:t>
            </w:r>
            <w:r w:rsidR="00D910D6">
              <w:rPr>
                <w:noProof/>
                <w:webHidden/>
              </w:rPr>
              <w:fldChar w:fldCharType="end"/>
            </w:r>
          </w:hyperlink>
        </w:p>
        <w:p w14:paraId="256EE4DD" w14:textId="695860D6" w:rsidR="00D910D6" w:rsidRDefault="00000000">
          <w:pPr>
            <w:pStyle w:val="20"/>
            <w:tabs>
              <w:tab w:val="right" w:leader="dot" w:pos="8296"/>
            </w:tabs>
            <w:rPr>
              <w:rFonts w:eastAsiaTheme="minorEastAsia"/>
              <w:noProof/>
              <w:lang w:eastAsia="el-GR"/>
            </w:rPr>
          </w:pPr>
          <w:hyperlink w:anchor="_Toc111547696" w:history="1">
            <w:r w:rsidR="00D910D6" w:rsidRPr="008E4750">
              <w:rPr>
                <w:rStyle w:val="-"/>
                <w:rFonts w:ascii="Times New Roman" w:hAnsi="Times New Roman" w:cs="Times New Roman"/>
                <w:b/>
                <w:bCs/>
                <w:noProof/>
              </w:rPr>
              <w:t>5.3 Περιεχόμενο νερό ισορροπίας (EWC)</w:t>
            </w:r>
            <w:r w:rsidR="00D910D6">
              <w:rPr>
                <w:noProof/>
                <w:webHidden/>
              </w:rPr>
              <w:tab/>
            </w:r>
            <w:r w:rsidR="00D910D6">
              <w:rPr>
                <w:noProof/>
                <w:webHidden/>
              </w:rPr>
              <w:fldChar w:fldCharType="begin"/>
            </w:r>
            <w:r w:rsidR="00D910D6">
              <w:rPr>
                <w:noProof/>
                <w:webHidden/>
              </w:rPr>
              <w:instrText xml:space="preserve"> PAGEREF _Toc111547696 \h </w:instrText>
            </w:r>
            <w:r w:rsidR="00D910D6">
              <w:rPr>
                <w:noProof/>
                <w:webHidden/>
              </w:rPr>
            </w:r>
            <w:r w:rsidR="00D910D6">
              <w:rPr>
                <w:noProof/>
                <w:webHidden/>
              </w:rPr>
              <w:fldChar w:fldCharType="separate"/>
            </w:r>
            <w:r w:rsidR="00105DDE">
              <w:rPr>
                <w:noProof/>
                <w:webHidden/>
              </w:rPr>
              <w:t>31</w:t>
            </w:r>
            <w:r w:rsidR="00D910D6">
              <w:rPr>
                <w:noProof/>
                <w:webHidden/>
              </w:rPr>
              <w:fldChar w:fldCharType="end"/>
            </w:r>
          </w:hyperlink>
        </w:p>
        <w:p w14:paraId="2A4EBE0A" w14:textId="114117EE" w:rsidR="00D910D6" w:rsidRDefault="00000000">
          <w:pPr>
            <w:pStyle w:val="20"/>
            <w:tabs>
              <w:tab w:val="right" w:leader="dot" w:pos="8296"/>
            </w:tabs>
            <w:rPr>
              <w:rFonts w:eastAsiaTheme="minorEastAsia"/>
              <w:noProof/>
              <w:lang w:eastAsia="el-GR"/>
            </w:rPr>
          </w:pPr>
          <w:hyperlink w:anchor="_Toc111547697" w:history="1">
            <w:r w:rsidR="00D910D6" w:rsidRPr="008E4750">
              <w:rPr>
                <w:rStyle w:val="-"/>
                <w:rFonts w:ascii="Times New Roman" w:hAnsi="Times New Roman" w:cs="Times New Roman"/>
                <w:b/>
                <w:bCs/>
                <w:noProof/>
              </w:rPr>
              <w:t>5.4 Συντελεστής διόγκωσης (</w:t>
            </w:r>
            <w:r w:rsidR="00D910D6" w:rsidRPr="008E4750">
              <w:rPr>
                <w:rStyle w:val="-"/>
                <w:rFonts w:ascii="Times New Roman" w:hAnsi="Times New Roman" w:cs="Times New Roman"/>
                <w:b/>
                <w:bCs/>
                <w:noProof/>
                <w:lang w:val="en-US"/>
              </w:rPr>
              <w:t>SD</w:t>
            </w:r>
            <w:r w:rsidR="00D910D6" w:rsidRPr="008E4750">
              <w:rPr>
                <w:rStyle w:val="-"/>
                <w:rFonts w:ascii="Times New Roman" w:hAnsi="Times New Roman" w:cs="Times New Roman"/>
                <w:b/>
                <w:bCs/>
                <w:noProof/>
              </w:rPr>
              <w:t>)</w:t>
            </w:r>
            <w:r w:rsidR="00D910D6">
              <w:rPr>
                <w:noProof/>
                <w:webHidden/>
              </w:rPr>
              <w:tab/>
            </w:r>
            <w:r w:rsidR="00D910D6">
              <w:rPr>
                <w:noProof/>
                <w:webHidden/>
              </w:rPr>
              <w:fldChar w:fldCharType="begin"/>
            </w:r>
            <w:r w:rsidR="00D910D6">
              <w:rPr>
                <w:noProof/>
                <w:webHidden/>
              </w:rPr>
              <w:instrText xml:space="preserve"> PAGEREF _Toc111547697 \h </w:instrText>
            </w:r>
            <w:r w:rsidR="00D910D6">
              <w:rPr>
                <w:noProof/>
                <w:webHidden/>
              </w:rPr>
            </w:r>
            <w:r w:rsidR="00D910D6">
              <w:rPr>
                <w:noProof/>
                <w:webHidden/>
              </w:rPr>
              <w:fldChar w:fldCharType="separate"/>
            </w:r>
            <w:r w:rsidR="00105DDE">
              <w:rPr>
                <w:noProof/>
                <w:webHidden/>
              </w:rPr>
              <w:t>32</w:t>
            </w:r>
            <w:r w:rsidR="00D910D6">
              <w:rPr>
                <w:noProof/>
                <w:webHidden/>
              </w:rPr>
              <w:fldChar w:fldCharType="end"/>
            </w:r>
          </w:hyperlink>
        </w:p>
        <w:p w14:paraId="29DD519D" w14:textId="3340FE07" w:rsidR="00D910D6" w:rsidRDefault="00000000">
          <w:pPr>
            <w:pStyle w:val="20"/>
            <w:tabs>
              <w:tab w:val="right" w:leader="dot" w:pos="8296"/>
            </w:tabs>
            <w:rPr>
              <w:rFonts w:eastAsiaTheme="minorEastAsia"/>
              <w:noProof/>
              <w:lang w:eastAsia="el-GR"/>
            </w:rPr>
          </w:pPr>
          <w:hyperlink w:anchor="_Toc111547698" w:history="1">
            <w:r w:rsidR="00D910D6" w:rsidRPr="008E4750">
              <w:rPr>
                <w:rStyle w:val="-"/>
                <w:rFonts w:ascii="Times New Roman" w:hAnsi="Times New Roman" w:cs="Times New Roman"/>
                <w:b/>
                <w:bCs/>
                <w:noProof/>
              </w:rPr>
              <w:t>5.5 Μέτρο ελαστικότητας</w:t>
            </w:r>
            <w:r w:rsidR="00D910D6">
              <w:rPr>
                <w:noProof/>
                <w:webHidden/>
              </w:rPr>
              <w:tab/>
            </w:r>
            <w:r w:rsidR="00D910D6">
              <w:rPr>
                <w:noProof/>
                <w:webHidden/>
              </w:rPr>
              <w:fldChar w:fldCharType="begin"/>
            </w:r>
            <w:r w:rsidR="00D910D6">
              <w:rPr>
                <w:noProof/>
                <w:webHidden/>
              </w:rPr>
              <w:instrText xml:space="preserve"> PAGEREF _Toc111547698 \h </w:instrText>
            </w:r>
            <w:r w:rsidR="00D910D6">
              <w:rPr>
                <w:noProof/>
                <w:webHidden/>
              </w:rPr>
            </w:r>
            <w:r w:rsidR="00D910D6">
              <w:rPr>
                <w:noProof/>
                <w:webHidden/>
              </w:rPr>
              <w:fldChar w:fldCharType="separate"/>
            </w:r>
            <w:r w:rsidR="00105DDE">
              <w:rPr>
                <w:noProof/>
                <w:webHidden/>
              </w:rPr>
              <w:t>33</w:t>
            </w:r>
            <w:r w:rsidR="00D910D6">
              <w:rPr>
                <w:noProof/>
                <w:webHidden/>
              </w:rPr>
              <w:fldChar w:fldCharType="end"/>
            </w:r>
          </w:hyperlink>
        </w:p>
        <w:p w14:paraId="2A90AE8E" w14:textId="290E5E12" w:rsidR="00D910D6" w:rsidRDefault="00000000">
          <w:pPr>
            <w:pStyle w:val="20"/>
            <w:tabs>
              <w:tab w:val="right" w:leader="dot" w:pos="8296"/>
            </w:tabs>
            <w:rPr>
              <w:rFonts w:eastAsiaTheme="minorEastAsia"/>
              <w:noProof/>
              <w:lang w:eastAsia="el-GR"/>
            </w:rPr>
          </w:pPr>
          <w:hyperlink w:anchor="_Toc111547699" w:history="1">
            <w:r w:rsidR="00D910D6" w:rsidRPr="008E4750">
              <w:rPr>
                <w:rStyle w:val="-"/>
                <w:rFonts w:ascii="Times New Roman" w:hAnsi="Times New Roman" w:cs="Times New Roman"/>
                <w:b/>
                <w:bCs/>
                <w:noProof/>
              </w:rPr>
              <w:t>5.6 Ποσοστό αποδόμησης</w:t>
            </w:r>
            <w:r w:rsidR="00D910D6">
              <w:rPr>
                <w:noProof/>
                <w:webHidden/>
              </w:rPr>
              <w:tab/>
            </w:r>
            <w:r w:rsidR="00D910D6">
              <w:rPr>
                <w:noProof/>
                <w:webHidden/>
              </w:rPr>
              <w:fldChar w:fldCharType="begin"/>
            </w:r>
            <w:r w:rsidR="00D910D6">
              <w:rPr>
                <w:noProof/>
                <w:webHidden/>
              </w:rPr>
              <w:instrText xml:space="preserve"> PAGEREF _Toc111547699 \h </w:instrText>
            </w:r>
            <w:r w:rsidR="00D910D6">
              <w:rPr>
                <w:noProof/>
                <w:webHidden/>
              </w:rPr>
            </w:r>
            <w:r w:rsidR="00D910D6">
              <w:rPr>
                <w:noProof/>
                <w:webHidden/>
              </w:rPr>
              <w:fldChar w:fldCharType="separate"/>
            </w:r>
            <w:r w:rsidR="00105DDE">
              <w:rPr>
                <w:noProof/>
                <w:webHidden/>
              </w:rPr>
              <w:t>34</w:t>
            </w:r>
            <w:r w:rsidR="00D910D6">
              <w:rPr>
                <w:noProof/>
                <w:webHidden/>
              </w:rPr>
              <w:fldChar w:fldCharType="end"/>
            </w:r>
          </w:hyperlink>
        </w:p>
        <w:p w14:paraId="0B85521C" w14:textId="6323323C" w:rsidR="00D910D6" w:rsidRDefault="00000000">
          <w:pPr>
            <w:pStyle w:val="20"/>
            <w:tabs>
              <w:tab w:val="right" w:leader="dot" w:pos="8296"/>
            </w:tabs>
            <w:rPr>
              <w:rFonts w:eastAsiaTheme="minorEastAsia"/>
              <w:noProof/>
              <w:lang w:eastAsia="el-GR"/>
            </w:rPr>
          </w:pPr>
          <w:hyperlink w:anchor="_Toc111547700" w:history="1">
            <w:r w:rsidR="00D910D6" w:rsidRPr="008E4750">
              <w:rPr>
                <w:rStyle w:val="-"/>
                <w:rFonts w:ascii="Times New Roman" w:hAnsi="Times New Roman" w:cs="Times New Roman"/>
                <w:b/>
                <w:bCs/>
                <w:noProof/>
              </w:rPr>
              <w:t>5.7 Περιεχόμενη χρωστική υδροπηκτών</w:t>
            </w:r>
            <w:r w:rsidR="00D910D6">
              <w:rPr>
                <w:noProof/>
                <w:webHidden/>
              </w:rPr>
              <w:tab/>
            </w:r>
            <w:r w:rsidR="00D910D6">
              <w:rPr>
                <w:noProof/>
                <w:webHidden/>
              </w:rPr>
              <w:fldChar w:fldCharType="begin"/>
            </w:r>
            <w:r w:rsidR="00D910D6">
              <w:rPr>
                <w:noProof/>
                <w:webHidden/>
              </w:rPr>
              <w:instrText xml:space="preserve"> PAGEREF _Toc111547700 \h </w:instrText>
            </w:r>
            <w:r w:rsidR="00D910D6">
              <w:rPr>
                <w:noProof/>
                <w:webHidden/>
              </w:rPr>
            </w:r>
            <w:r w:rsidR="00D910D6">
              <w:rPr>
                <w:noProof/>
                <w:webHidden/>
              </w:rPr>
              <w:fldChar w:fldCharType="separate"/>
            </w:r>
            <w:r w:rsidR="00105DDE">
              <w:rPr>
                <w:noProof/>
                <w:webHidden/>
              </w:rPr>
              <w:t>37</w:t>
            </w:r>
            <w:r w:rsidR="00D910D6">
              <w:rPr>
                <w:noProof/>
                <w:webHidden/>
              </w:rPr>
              <w:fldChar w:fldCharType="end"/>
            </w:r>
          </w:hyperlink>
        </w:p>
        <w:p w14:paraId="14ABAB74" w14:textId="2F97BAD3" w:rsidR="00D910D6" w:rsidRDefault="00000000">
          <w:pPr>
            <w:pStyle w:val="30"/>
            <w:tabs>
              <w:tab w:val="right" w:leader="dot" w:pos="8296"/>
            </w:tabs>
            <w:rPr>
              <w:rFonts w:eastAsiaTheme="minorEastAsia"/>
              <w:noProof/>
              <w:lang w:eastAsia="el-GR"/>
            </w:rPr>
          </w:pPr>
          <w:hyperlink w:anchor="_Toc111547701" w:history="1">
            <w:r w:rsidR="00D910D6" w:rsidRPr="008E4750">
              <w:rPr>
                <w:rStyle w:val="-"/>
                <w:rFonts w:ascii="Times New Roman" w:hAnsi="Times New Roman" w:cs="Times New Roman"/>
                <w:b/>
                <w:bCs/>
                <w:noProof/>
              </w:rPr>
              <w:t>5.7.1 Απελευθέρωση χρωστικής</w:t>
            </w:r>
            <w:r w:rsidR="00D910D6">
              <w:rPr>
                <w:noProof/>
                <w:webHidden/>
              </w:rPr>
              <w:tab/>
            </w:r>
            <w:r w:rsidR="00D910D6">
              <w:rPr>
                <w:noProof/>
                <w:webHidden/>
              </w:rPr>
              <w:fldChar w:fldCharType="begin"/>
            </w:r>
            <w:r w:rsidR="00D910D6">
              <w:rPr>
                <w:noProof/>
                <w:webHidden/>
              </w:rPr>
              <w:instrText xml:space="preserve"> PAGEREF _Toc111547701 \h </w:instrText>
            </w:r>
            <w:r w:rsidR="00D910D6">
              <w:rPr>
                <w:noProof/>
                <w:webHidden/>
              </w:rPr>
            </w:r>
            <w:r w:rsidR="00D910D6">
              <w:rPr>
                <w:noProof/>
                <w:webHidden/>
              </w:rPr>
              <w:fldChar w:fldCharType="separate"/>
            </w:r>
            <w:r w:rsidR="00105DDE">
              <w:rPr>
                <w:noProof/>
                <w:webHidden/>
              </w:rPr>
              <w:t>38</w:t>
            </w:r>
            <w:r w:rsidR="00D910D6">
              <w:rPr>
                <w:noProof/>
                <w:webHidden/>
              </w:rPr>
              <w:fldChar w:fldCharType="end"/>
            </w:r>
          </w:hyperlink>
        </w:p>
        <w:p w14:paraId="18DD4C39" w14:textId="189978AB" w:rsidR="00D910D6" w:rsidRDefault="00000000">
          <w:pPr>
            <w:pStyle w:val="10"/>
            <w:tabs>
              <w:tab w:val="right" w:leader="dot" w:pos="8296"/>
            </w:tabs>
            <w:rPr>
              <w:rFonts w:eastAsiaTheme="minorEastAsia"/>
              <w:noProof/>
              <w:lang w:eastAsia="el-GR"/>
            </w:rPr>
          </w:pPr>
          <w:hyperlink w:anchor="_Toc111547702" w:history="1">
            <w:r w:rsidR="00D910D6" w:rsidRPr="008E4750">
              <w:rPr>
                <w:rStyle w:val="-"/>
                <w:rFonts w:ascii="Times New Roman" w:hAnsi="Times New Roman" w:cs="Times New Roman"/>
                <w:b/>
                <w:bCs/>
                <w:noProof/>
              </w:rPr>
              <w:t>6. Συμπεράσματα</w:t>
            </w:r>
            <w:r w:rsidR="00D910D6">
              <w:rPr>
                <w:noProof/>
                <w:webHidden/>
              </w:rPr>
              <w:tab/>
            </w:r>
            <w:r w:rsidR="00D910D6">
              <w:rPr>
                <w:noProof/>
                <w:webHidden/>
              </w:rPr>
              <w:fldChar w:fldCharType="begin"/>
            </w:r>
            <w:r w:rsidR="00D910D6">
              <w:rPr>
                <w:noProof/>
                <w:webHidden/>
              </w:rPr>
              <w:instrText xml:space="preserve"> PAGEREF _Toc111547702 \h </w:instrText>
            </w:r>
            <w:r w:rsidR="00D910D6">
              <w:rPr>
                <w:noProof/>
                <w:webHidden/>
              </w:rPr>
            </w:r>
            <w:r w:rsidR="00D910D6">
              <w:rPr>
                <w:noProof/>
                <w:webHidden/>
              </w:rPr>
              <w:fldChar w:fldCharType="separate"/>
            </w:r>
            <w:r w:rsidR="00105DDE">
              <w:rPr>
                <w:noProof/>
                <w:webHidden/>
              </w:rPr>
              <w:t>40</w:t>
            </w:r>
            <w:r w:rsidR="00D910D6">
              <w:rPr>
                <w:noProof/>
                <w:webHidden/>
              </w:rPr>
              <w:fldChar w:fldCharType="end"/>
            </w:r>
          </w:hyperlink>
        </w:p>
        <w:p w14:paraId="7CC1DA54" w14:textId="5A077BC7" w:rsidR="00D910D6" w:rsidRDefault="00000000">
          <w:pPr>
            <w:pStyle w:val="10"/>
            <w:tabs>
              <w:tab w:val="right" w:leader="dot" w:pos="8296"/>
            </w:tabs>
            <w:rPr>
              <w:rFonts w:eastAsiaTheme="minorEastAsia"/>
              <w:noProof/>
              <w:lang w:eastAsia="el-GR"/>
            </w:rPr>
          </w:pPr>
          <w:hyperlink w:anchor="_Toc111547703" w:history="1">
            <w:r w:rsidR="00D910D6" w:rsidRPr="008E4750">
              <w:rPr>
                <w:rStyle w:val="-"/>
                <w:rFonts w:ascii="Times New Roman" w:hAnsi="Times New Roman" w:cs="Times New Roman"/>
                <w:b/>
                <w:bCs/>
                <w:noProof/>
              </w:rPr>
              <w:t>7. Προτάσεις για μελλοντική έρευνα</w:t>
            </w:r>
            <w:r w:rsidR="00D910D6">
              <w:rPr>
                <w:noProof/>
                <w:webHidden/>
              </w:rPr>
              <w:tab/>
            </w:r>
            <w:r w:rsidR="00D910D6">
              <w:rPr>
                <w:noProof/>
                <w:webHidden/>
              </w:rPr>
              <w:fldChar w:fldCharType="begin"/>
            </w:r>
            <w:r w:rsidR="00D910D6">
              <w:rPr>
                <w:noProof/>
                <w:webHidden/>
              </w:rPr>
              <w:instrText xml:space="preserve"> PAGEREF _Toc111547703 \h </w:instrText>
            </w:r>
            <w:r w:rsidR="00D910D6">
              <w:rPr>
                <w:noProof/>
                <w:webHidden/>
              </w:rPr>
            </w:r>
            <w:r w:rsidR="00D910D6">
              <w:rPr>
                <w:noProof/>
                <w:webHidden/>
              </w:rPr>
              <w:fldChar w:fldCharType="separate"/>
            </w:r>
            <w:r w:rsidR="00105DDE">
              <w:rPr>
                <w:noProof/>
                <w:webHidden/>
              </w:rPr>
              <w:t>41</w:t>
            </w:r>
            <w:r w:rsidR="00D910D6">
              <w:rPr>
                <w:noProof/>
                <w:webHidden/>
              </w:rPr>
              <w:fldChar w:fldCharType="end"/>
            </w:r>
          </w:hyperlink>
        </w:p>
        <w:p w14:paraId="33E1CE7D" w14:textId="2C2D815B" w:rsidR="00D910D6" w:rsidRDefault="00000000">
          <w:pPr>
            <w:pStyle w:val="10"/>
            <w:tabs>
              <w:tab w:val="right" w:leader="dot" w:pos="8296"/>
            </w:tabs>
            <w:rPr>
              <w:rFonts w:eastAsiaTheme="minorEastAsia"/>
              <w:noProof/>
              <w:lang w:eastAsia="el-GR"/>
            </w:rPr>
          </w:pPr>
          <w:hyperlink w:anchor="_Toc111547704" w:history="1">
            <w:r w:rsidR="00D910D6" w:rsidRPr="008E4750">
              <w:rPr>
                <w:rStyle w:val="-"/>
                <w:rFonts w:ascii="Times New Roman" w:hAnsi="Times New Roman" w:cs="Times New Roman"/>
                <w:b/>
                <w:bCs/>
                <w:noProof/>
              </w:rPr>
              <w:t>8. Βιβλιογραφία</w:t>
            </w:r>
            <w:r w:rsidR="00D910D6">
              <w:rPr>
                <w:noProof/>
                <w:webHidden/>
              </w:rPr>
              <w:tab/>
            </w:r>
            <w:r w:rsidR="00D910D6">
              <w:rPr>
                <w:noProof/>
                <w:webHidden/>
              </w:rPr>
              <w:fldChar w:fldCharType="begin"/>
            </w:r>
            <w:r w:rsidR="00D910D6">
              <w:rPr>
                <w:noProof/>
                <w:webHidden/>
              </w:rPr>
              <w:instrText xml:space="preserve"> PAGEREF _Toc111547704 \h </w:instrText>
            </w:r>
            <w:r w:rsidR="00D910D6">
              <w:rPr>
                <w:noProof/>
                <w:webHidden/>
              </w:rPr>
            </w:r>
            <w:r w:rsidR="00D910D6">
              <w:rPr>
                <w:noProof/>
                <w:webHidden/>
              </w:rPr>
              <w:fldChar w:fldCharType="separate"/>
            </w:r>
            <w:r w:rsidR="00105DDE">
              <w:rPr>
                <w:noProof/>
                <w:webHidden/>
              </w:rPr>
              <w:t>41</w:t>
            </w:r>
            <w:r w:rsidR="00D910D6">
              <w:rPr>
                <w:noProof/>
                <w:webHidden/>
              </w:rPr>
              <w:fldChar w:fldCharType="end"/>
            </w:r>
          </w:hyperlink>
        </w:p>
        <w:p w14:paraId="43539D07" w14:textId="78BB628E" w:rsidR="0058607F" w:rsidRPr="0026227A" w:rsidRDefault="0058607F">
          <w:pPr>
            <w:rPr>
              <w:rFonts w:ascii="Times New Roman" w:hAnsi="Times New Roman" w:cs="Times New Roman"/>
            </w:rPr>
          </w:pPr>
          <w:r w:rsidRPr="0026227A">
            <w:rPr>
              <w:rFonts w:ascii="Times New Roman" w:hAnsi="Times New Roman" w:cs="Times New Roman"/>
              <w:b/>
              <w:bCs/>
            </w:rPr>
            <w:fldChar w:fldCharType="end"/>
          </w:r>
        </w:p>
      </w:sdtContent>
    </w:sdt>
    <w:p w14:paraId="1A6953DB" w14:textId="3672C1D3" w:rsidR="00B74194" w:rsidRPr="0026227A" w:rsidRDefault="00B74194" w:rsidP="00B74194">
      <w:pPr>
        <w:ind w:left="720"/>
        <w:contextualSpacing/>
        <w:jc w:val="both"/>
        <w:rPr>
          <w:rFonts w:ascii="Times New Roman" w:hAnsi="Times New Roman" w:cs="Times New Roman"/>
          <w:sz w:val="24"/>
          <w:szCs w:val="24"/>
        </w:rPr>
      </w:pPr>
    </w:p>
    <w:p w14:paraId="6B829198" w14:textId="20210F68" w:rsidR="00B74194" w:rsidRPr="0026227A" w:rsidRDefault="00B74194" w:rsidP="00B74194">
      <w:pPr>
        <w:ind w:left="720"/>
        <w:contextualSpacing/>
        <w:jc w:val="both"/>
        <w:rPr>
          <w:rFonts w:ascii="Times New Roman" w:hAnsi="Times New Roman" w:cs="Times New Roman"/>
          <w:sz w:val="24"/>
          <w:szCs w:val="24"/>
        </w:rPr>
      </w:pPr>
    </w:p>
    <w:p w14:paraId="2F58CA92" w14:textId="7C6008F2" w:rsidR="00E5424B" w:rsidRPr="0026227A" w:rsidRDefault="00E5424B" w:rsidP="00B74194">
      <w:pPr>
        <w:ind w:left="720"/>
        <w:contextualSpacing/>
        <w:jc w:val="both"/>
        <w:rPr>
          <w:rFonts w:ascii="Times New Roman" w:hAnsi="Times New Roman" w:cs="Times New Roman"/>
          <w:sz w:val="24"/>
          <w:szCs w:val="24"/>
        </w:rPr>
      </w:pPr>
    </w:p>
    <w:p w14:paraId="0B4417D0" w14:textId="4E524F9E" w:rsidR="00E5424B" w:rsidRPr="0026227A" w:rsidRDefault="00E5424B" w:rsidP="00B74194">
      <w:pPr>
        <w:ind w:left="720"/>
        <w:contextualSpacing/>
        <w:jc w:val="both"/>
        <w:rPr>
          <w:rFonts w:ascii="Times New Roman" w:hAnsi="Times New Roman" w:cs="Times New Roman"/>
          <w:sz w:val="24"/>
          <w:szCs w:val="24"/>
        </w:rPr>
      </w:pPr>
    </w:p>
    <w:p w14:paraId="46C53E0F" w14:textId="17EAA13D" w:rsidR="00E5424B" w:rsidRPr="0026227A" w:rsidRDefault="00E5424B" w:rsidP="00B74194">
      <w:pPr>
        <w:ind w:left="720"/>
        <w:contextualSpacing/>
        <w:jc w:val="both"/>
        <w:rPr>
          <w:rFonts w:ascii="Times New Roman" w:hAnsi="Times New Roman" w:cs="Times New Roman"/>
          <w:sz w:val="24"/>
          <w:szCs w:val="24"/>
        </w:rPr>
      </w:pPr>
    </w:p>
    <w:p w14:paraId="1F386832" w14:textId="52020122" w:rsidR="00E5424B" w:rsidRPr="0026227A" w:rsidRDefault="00E5424B" w:rsidP="00B74194">
      <w:pPr>
        <w:ind w:left="720"/>
        <w:contextualSpacing/>
        <w:jc w:val="both"/>
        <w:rPr>
          <w:rFonts w:ascii="Times New Roman" w:hAnsi="Times New Roman" w:cs="Times New Roman"/>
          <w:sz w:val="24"/>
          <w:szCs w:val="24"/>
        </w:rPr>
      </w:pPr>
    </w:p>
    <w:p w14:paraId="31F24D52" w14:textId="378CFFB5" w:rsidR="00E5424B" w:rsidRPr="0026227A" w:rsidRDefault="00E5424B" w:rsidP="00B74194">
      <w:pPr>
        <w:ind w:left="720"/>
        <w:contextualSpacing/>
        <w:jc w:val="both"/>
        <w:rPr>
          <w:rFonts w:ascii="Times New Roman" w:hAnsi="Times New Roman" w:cs="Times New Roman"/>
          <w:sz w:val="24"/>
          <w:szCs w:val="24"/>
        </w:rPr>
      </w:pPr>
    </w:p>
    <w:p w14:paraId="373A9015" w14:textId="5CB63A7D" w:rsidR="00E5424B" w:rsidRPr="0026227A" w:rsidRDefault="00E5424B" w:rsidP="00B74194">
      <w:pPr>
        <w:ind w:left="720"/>
        <w:contextualSpacing/>
        <w:jc w:val="both"/>
        <w:rPr>
          <w:rFonts w:ascii="Times New Roman" w:hAnsi="Times New Roman" w:cs="Times New Roman"/>
          <w:sz w:val="24"/>
          <w:szCs w:val="24"/>
        </w:rPr>
      </w:pPr>
    </w:p>
    <w:p w14:paraId="55EEA47A" w14:textId="3F28B8B5" w:rsidR="00E5424B" w:rsidRPr="0026227A" w:rsidRDefault="00E5424B" w:rsidP="00B74194">
      <w:pPr>
        <w:ind w:left="720"/>
        <w:contextualSpacing/>
        <w:jc w:val="both"/>
        <w:rPr>
          <w:rFonts w:ascii="Times New Roman" w:hAnsi="Times New Roman" w:cs="Times New Roman"/>
          <w:sz w:val="24"/>
          <w:szCs w:val="24"/>
        </w:rPr>
      </w:pPr>
    </w:p>
    <w:p w14:paraId="1842D02C" w14:textId="5638E859" w:rsidR="00E5424B" w:rsidRPr="0026227A" w:rsidRDefault="00E5424B" w:rsidP="00B74194">
      <w:pPr>
        <w:ind w:left="720"/>
        <w:contextualSpacing/>
        <w:jc w:val="both"/>
        <w:rPr>
          <w:rFonts w:ascii="Times New Roman" w:hAnsi="Times New Roman" w:cs="Times New Roman"/>
          <w:sz w:val="24"/>
          <w:szCs w:val="24"/>
        </w:rPr>
      </w:pPr>
    </w:p>
    <w:p w14:paraId="6036794B" w14:textId="24D81FB8" w:rsidR="00E5424B" w:rsidRPr="0026227A" w:rsidRDefault="00E5424B" w:rsidP="00B74194">
      <w:pPr>
        <w:ind w:left="720"/>
        <w:contextualSpacing/>
        <w:jc w:val="both"/>
        <w:rPr>
          <w:rFonts w:ascii="Times New Roman" w:hAnsi="Times New Roman" w:cs="Times New Roman"/>
          <w:sz w:val="24"/>
          <w:szCs w:val="24"/>
        </w:rPr>
      </w:pPr>
    </w:p>
    <w:p w14:paraId="124597C9" w14:textId="12DCA781" w:rsidR="00E5424B" w:rsidRPr="0026227A" w:rsidRDefault="00E5424B" w:rsidP="00B74194">
      <w:pPr>
        <w:ind w:left="720"/>
        <w:contextualSpacing/>
        <w:jc w:val="both"/>
        <w:rPr>
          <w:rFonts w:ascii="Times New Roman" w:hAnsi="Times New Roman" w:cs="Times New Roman"/>
          <w:sz w:val="24"/>
          <w:szCs w:val="24"/>
        </w:rPr>
      </w:pPr>
    </w:p>
    <w:p w14:paraId="3612BD28" w14:textId="07EF7157" w:rsidR="00E5424B" w:rsidRPr="0026227A" w:rsidRDefault="00E5424B" w:rsidP="00B74194">
      <w:pPr>
        <w:ind w:left="720"/>
        <w:contextualSpacing/>
        <w:jc w:val="both"/>
        <w:rPr>
          <w:rFonts w:ascii="Times New Roman" w:hAnsi="Times New Roman" w:cs="Times New Roman"/>
          <w:sz w:val="24"/>
          <w:szCs w:val="24"/>
        </w:rPr>
      </w:pPr>
    </w:p>
    <w:p w14:paraId="07DBC6DD" w14:textId="77777777" w:rsidR="00E5424B" w:rsidRPr="0026227A" w:rsidRDefault="00E5424B" w:rsidP="00B74194">
      <w:pPr>
        <w:ind w:left="720"/>
        <w:contextualSpacing/>
        <w:jc w:val="both"/>
        <w:rPr>
          <w:rFonts w:ascii="Times New Roman" w:hAnsi="Times New Roman" w:cs="Times New Roman"/>
          <w:sz w:val="24"/>
          <w:szCs w:val="24"/>
        </w:rPr>
      </w:pPr>
    </w:p>
    <w:p w14:paraId="406E70A4" w14:textId="2A1083A5" w:rsidR="00B74194" w:rsidRDefault="00B74194" w:rsidP="00B74194">
      <w:pPr>
        <w:ind w:left="720"/>
        <w:contextualSpacing/>
        <w:jc w:val="both"/>
        <w:rPr>
          <w:rFonts w:ascii="Times New Roman" w:hAnsi="Times New Roman" w:cs="Times New Roman"/>
          <w:sz w:val="24"/>
          <w:szCs w:val="24"/>
        </w:rPr>
      </w:pPr>
    </w:p>
    <w:p w14:paraId="56970AB6" w14:textId="7B82C3AD" w:rsidR="00E14AEE" w:rsidRDefault="00E14AEE" w:rsidP="00B74194">
      <w:pPr>
        <w:ind w:left="720"/>
        <w:contextualSpacing/>
        <w:jc w:val="both"/>
        <w:rPr>
          <w:rFonts w:ascii="Times New Roman" w:hAnsi="Times New Roman" w:cs="Times New Roman"/>
          <w:sz w:val="24"/>
          <w:szCs w:val="24"/>
        </w:rPr>
      </w:pPr>
    </w:p>
    <w:p w14:paraId="6299C2B3" w14:textId="3FCF3ACC" w:rsidR="00E14AEE" w:rsidRDefault="00E14AEE" w:rsidP="00B74194">
      <w:pPr>
        <w:ind w:left="720"/>
        <w:contextualSpacing/>
        <w:jc w:val="both"/>
        <w:rPr>
          <w:rFonts w:ascii="Times New Roman" w:hAnsi="Times New Roman" w:cs="Times New Roman"/>
          <w:sz w:val="24"/>
          <w:szCs w:val="24"/>
        </w:rPr>
      </w:pPr>
    </w:p>
    <w:p w14:paraId="0C0F81EC" w14:textId="49F7FE18" w:rsidR="00E14AEE" w:rsidRDefault="00E14AEE" w:rsidP="00B74194">
      <w:pPr>
        <w:ind w:left="720"/>
        <w:contextualSpacing/>
        <w:jc w:val="both"/>
        <w:rPr>
          <w:rFonts w:ascii="Times New Roman" w:hAnsi="Times New Roman" w:cs="Times New Roman"/>
          <w:sz w:val="24"/>
          <w:szCs w:val="24"/>
        </w:rPr>
      </w:pPr>
    </w:p>
    <w:p w14:paraId="49DBC3DF" w14:textId="77777777" w:rsidR="00E14AEE" w:rsidRPr="0026227A" w:rsidRDefault="00E14AEE" w:rsidP="00B74194">
      <w:pPr>
        <w:ind w:left="720"/>
        <w:contextualSpacing/>
        <w:jc w:val="both"/>
        <w:rPr>
          <w:rFonts w:ascii="Times New Roman" w:hAnsi="Times New Roman" w:cs="Times New Roman"/>
          <w:sz w:val="24"/>
          <w:szCs w:val="24"/>
        </w:rPr>
      </w:pPr>
    </w:p>
    <w:p w14:paraId="32B72129" w14:textId="77777777" w:rsidR="00B74194" w:rsidRPr="0026227A" w:rsidRDefault="00B74194" w:rsidP="00B74194">
      <w:pPr>
        <w:ind w:left="720"/>
        <w:contextualSpacing/>
        <w:jc w:val="both"/>
        <w:rPr>
          <w:rFonts w:ascii="Times New Roman" w:hAnsi="Times New Roman" w:cs="Times New Roman"/>
          <w:sz w:val="24"/>
          <w:szCs w:val="24"/>
        </w:rPr>
      </w:pPr>
    </w:p>
    <w:p w14:paraId="56A12783" w14:textId="050A772F" w:rsidR="00C54F11" w:rsidRPr="0026227A" w:rsidRDefault="00FD45D9" w:rsidP="00FD45D9">
      <w:pPr>
        <w:pStyle w:val="1"/>
        <w:rPr>
          <w:rFonts w:ascii="Times New Roman" w:hAnsi="Times New Roman" w:cs="Times New Roman"/>
          <w:b/>
          <w:bCs/>
          <w:color w:val="auto"/>
          <w:sz w:val="36"/>
          <w:szCs w:val="36"/>
        </w:rPr>
      </w:pPr>
      <w:bookmarkStart w:id="3" w:name="_Toc111547651"/>
      <w:r w:rsidRPr="0026227A">
        <w:rPr>
          <w:rFonts w:ascii="Times New Roman" w:hAnsi="Times New Roman" w:cs="Times New Roman"/>
          <w:b/>
          <w:bCs/>
          <w:color w:val="auto"/>
          <w:sz w:val="36"/>
          <w:szCs w:val="36"/>
        </w:rPr>
        <w:t>1.</w:t>
      </w:r>
      <w:r w:rsidR="00C54F11" w:rsidRPr="0026227A">
        <w:rPr>
          <w:rFonts w:ascii="Times New Roman" w:hAnsi="Times New Roman" w:cs="Times New Roman"/>
          <w:b/>
          <w:bCs/>
          <w:color w:val="auto"/>
          <w:sz w:val="36"/>
          <w:szCs w:val="36"/>
        </w:rPr>
        <w:t>ΕΙΣΑΓΩΓΗ</w:t>
      </w:r>
      <w:bookmarkEnd w:id="3"/>
      <w:r w:rsidR="00C54F11" w:rsidRPr="0026227A">
        <w:rPr>
          <w:rFonts w:ascii="Times New Roman" w:hAnsi="Times New Roman" w:cs="Times New Roman"/>
          <w:b/>
          <w:bCs/>
          <w:color w:val="auto"/>
          <w:sz w:val="36"/>
          <w:szCs w:val="36"/>
        </w:rPr>
        <w:t xml:space="preserve"> </w:t>
      </w:r>
    </w:p>
    <w:p w14:paraId="648AA841" w14:textId="77777777" w:rsidR="00B74194" w:rsidRPr="0026227A" w:rsidRDefault="00B74194" w:rsidP="00B74194">
      <w:pPr>
        <w:ind w:left="720"/>
        <w:contextualSpacing/>
        <w:jc w:val="both"/>
        <w:rPr>
          <w:rFonts w:ascii="Times New Roman" w:hAnsi="Times New Roman" w:cs="Times New Roman"/>
          <w:sz w:val="24"/>
          <w:szCs w:val="24"/>
        </w:rPr>
      </w:pPr>
    </w:p>
    <w:p w14:paraId="7F75C260"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είναι φυσικά ή χημικά διασυνδεδεμένα μακρομόρια, που δημιουργούν ένα τρισδιάστατο δίκτυο το οποίο έχει την δυνατότητα να διογκώνεται, να συγκρατεί το νερό χωρίς να προκαλείται αποσάθρωση σε αυτές. Οι υδροπηκτές οι οποίες δημιουργούνται από φυσικά πολυμερή (πχ άμυλο) έχουν υψηλή βιοσυμβατότητα και υψηλή βιοαποδομησιμότητα καθώς μπορούν να αντικαταστήσουν ακόμη και βιολογικούς ιστούς</w:t>
      </w:r>
      <w:bookmarkStart w:id="4" w:name="_Hlk49884741"/>
      <w:r w:rsidRPr="0026227A">
        <w:rPr>
          <w:rFonts w:ascii="Times New Roman" w:hAnsi="Times New Roman" w:cs="Times New Roman"/>
          <w:sz w:val="24"/>
          <w:szCs w:val="24"/>
        </w:rPr>
        <w:t xml:space="preserve"> (Gibas&amp;Janik, 2010)</w:t>
      </w:r>
      <w:bookmarkEnd w:id="4"/>
      <w:r w:rsidRPr="0026227A">
        <w:rPr>
          <w:rFonts w:ascii="Times New Roman" w:hAnsi="Times New Roman" w:cs="Times New Roman"/>
          <w:sz w:val="24"/>
          <w:szCs w:val="24"/>
        </w:rPr>
        <w:t>.</w:t>
      </w:r>
    </w:p>
    <w:p w14:paraId="63AECB64"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Έτσι λοιπόν οι υδροπηκτές οι οποίες έχουν ως συστατικό τους το άμυλο έχουν μελετηθεί για την μηχανική των ιστών, για την διατήρηση των τροφίμων, την μεταφορά φαρμάκων, στις φαρμακευτικές επιστήμες αλλά ακόμη και στον τομέα της γεωργίας (Ismail et al., 2013).</w:t>
      </w:r>
    </w:p>
    <w:p w14:paraId="43BDB889"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Το άμυλο είναι ο πιο διαδεδομένος πολυσακχαρίτης. Λόγο των ελκυστικών χαρακτηριστικών του, όπως το χαμηλό κόστος, η μη τοξικότητα του, η βιοδιαθεσιμότητα του και η αφθονία του στην φύση, έχει προκαλέσει εδώ και χρόνια το ενδιαφέρον πολλών ερευνητών τόσο στην επιστήμη των τροφίμων όσο και στον τομέα των βιοΐατρικών επιστήμων (</w:t>
      </w:r>
      <w:r w:rsidRPr="0026227A">
        <w:rPr>
          <w:rFonts w:ascii="Times New Roman" w:hAnsi="Times New Roman" w:cs="Times New Roman"/>
          <w:sz w:val="24"/>
          <w:szCs w:val="24"/>
          <w:lang w:val="en-US"/>
        </w:rPr>
        <w:t>Li</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et</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al</w:t>
      </w:r>
      <w:r w:rsidRPr="0026227A">
        <w:rPr>
          <w:rFonts w:ascii="Times New Roman" w:hAnsi="Times New Roman" w:cs="Times New Roman"/>
          <w:sz w:val="24"/>
          <w:szCs w:val="24"/>
        </w:rPr>
        <w:t>., 2009). Το άμυλο είναι ένας πολυσακχαρίτης ο οποίος αποτελείται από αμυλόζη και αμυλοπηκτίνη σε διάφορα ποσοστά ανάλογα από το προϊόν από το οποίο παραλαμβάνεται. Το άμυλο υπάρχει στην φύση με την μορφή ημικρυσταλλικών αμυλόκοκκων</w:t>
      </w:r>
      <w:r w:rsidRPr="0026227A">
        <w:rPr>
          <w:rFonts w:ascii="Times New Roman" w:hAnsi="Times New Roman" w:cs="Times New Roman"/>
        </w:rPr>
        <w:t>.</w:t>
      </w:r>
      <w:r w:rsidRPr="0026227A">
        <w:rPr>
          <w:rFonts w:ascii="Times New Roman" w:hAnsi="Times New Roman" w:cs="Times New Roman"/>
          <w:sz w:val="24"/>
          <w:szCs w:val="24"/>
        </w:rPr>
        <w:t xml:space="preserve"> Η αμυλόζη και οι διακλαδισμένες περιοχές της αμυλοπηκτίνης σχηματίζουν τις άμορφες περιοχές. Η αμυλοπηκτίνη είναι το κυρίαρχο κρυσταλλικό συστατικό άμυλο (Ojogbo et al., 2020).</w:t>
      </w:r>
    </w:p>
    <w:p w14:paraId="0F80566A" w14:textId="77777777" w:rsidR="004E242C" w:rsidRPr="0026227A" w:rsidRDefault="004E242C" w:rsidP="00C54F11">
      <w:pPr>
        <w:jc w:val="both"/>
        <w:rPr>
          <w:rFonts w:ascii="Times New Roman" w:hAnsi="Times New Roman" w:cs="Times New Roman"/>
          <w:b/>
          <w:bCs/>
          <w:sz w:val="36"/>
          <w:szCs w:val="36"/>
        </w:rPr>
      </w:pPr>
    </w:p>
    <w:p w14:paraId="605D2740" w14:textId="050D96A6" w:rsidR="00C54F11" w:rsidRPr="0026227A" w:rsidRDefault="00C54F11" w:rsidP="00FD45D9">
      <w:pPr>
        <w:pStyle w:val="1"/>
        <w:rPr>
          <w:rFonts w:ascii="Times New Roman" w:hAnsi="Times New Roman" w:cs="Times New Roman"/>
          <w:b/>
          <w:bCs/>
          <w:color w:val="auto"/>
          <w:sz w:val="40"/>
          <w:szCs w:val="40"/>
        </w:rPr>
      </w:pPr>
      <w:bookmarkStart w:id="5" w:name="_Toc111547652"/>
      <w:r w:rsidRPr="0026227A">
        <w:rPr>
          <w:rFonts w:ascii="Times New Roman" w:hAnsi="Times New Roman" w:cs="Times New Roman"/>
          <w:b/>
          <w:bCs/>
          <w:color w:val="auto"/>
          <w:sz w:val="40"/>
          <w:szCs w:val="40"/>
        </w:rPr>
        <w:t>2. Βιβλιογραφική ανασκόπηση</w:t>
      </w:r>
      <w:bookmarkEnd w:id="5"/>
    </w:p>
    <w:p w14:paraId="75591FF0" w14:textId="77777777" w:rsidR="00FD45D9" w:rsidRPr="0026227A" w:rsidRDefault="00FD45D9" w:rsidP="00FD45D9">
      <w:pPr>
        <w:rPr>
          <w:rFonts w:ascii="Times New Roman" w:hAnsi="Times New Roman" w:cs="Times New Roman"/>
        </w:rPr>
      </w:pPr>
    </w:p>
    <w:p w14:paraId="70B7A707" w14:textId="329F80D8" w:rsidR="00C54F11" w:rsidRPr="0026227A" w:rsidRDefault="00C54F11" w:rsidP="00FD45D9">
      <w:pPr>
        <w:pStyle w:val="2"/>
        <w:rPr>
          <w:rFonts w:ascii="Times New Roman" w:hAnsi="Times New Roman" w:cs="Times New Roman"/>
          <w:b/>
          <w:bCs/>
          <w:color w:val="auto"/>
          <w:sz w:val="32"/>
          <w:szCs w:val="32"/>
        </w:rPr>
      </w:pPr>
      <w:bookmarkStart w:id="6" w:name="_Toc111547653"/>
      <w:r w:rsidRPr="0026227A">
        <w:rPr>
          <w:rFonts w:ascii="Times New Roman" w:hAnsi="Times New Roman" w:cs="Times New Roman"/>
          <w:b/>
          <w:bCs/>
          <w:color w:val="auto"/>
          <w:sz w:val="32"/>
          <w:szCs w:val="32"/>
        </w:rPr>
        <w:t>2.1 Άμυλο</w:t>
      </w:r>
      <w:bookmarkEnd w:id="6"/>
    </w:p>
    <w:p w14:paraId="2C1EA14E" w14:textId="77777777" w:rsidR="00FD45D9" w:rsidRPr="0026227A" w:rsidRDefault="00FD45D9" w:rsidP="00FD45D9">
      <w:pPr>
        <w:rPr>
          <w:rFonts w:ascii="Times New Roman" w:hAnsi="Times New Roman" w:cs="Times New Roman"/>
        </w:rPr>
      </w:pPr>
    </w:p>
    <w:p w14:paraId="508F9D25" w14:textId="77777777" w:rsidR="00C54F11" w:rsidRPr="0026227A" w:rsidRDefault="00C54F11" w:rsidP="00C54F11">
      <w:pPr>
        <w:jc w:val="both"/>
        <w:rPr>
          <w:rFonts w:ascii="Times New Roman" w:hAnsi="Times New Roman" w:cs="Times New Roman"/>
          <w:sz w:val="32"/>
          <w:szCs w:val="32"/>
        </w:rPr>
      </w:pPr>
      <w:r w:rsidRPr="0026227A">
        <w:rPr>
          <w:rFonts w:ascii="Times New Roman" w:hAnsi="Times New Roman" w:cs="Times New Roman"/>
          <w:sz w:val="24"/>
          <w:szCs w:val="24"/>
        </w:rPr>
        <w:t>Το άμυλο αποτελεί ένα σημαντικό συστατικό σε πολλά τρόφιμα. Πιο συγκεκριμένα αποτελεί ένα ουδέτερο πολυσακχαρίτη και περιλαμβάνει δυο πολυμερή την αμυλόζη και την αμυλοπηκτίνη. Το άμυλο υπάρχει στη φύση με τη μορφή ημικρυσταλλικών αμυλόκοκκων που περιέχουν τους παραπάνω πολυσακχαρίτες σε μια πυκνή διαστρωμάτωση και με μια μικρή ποσότητα νερού. Το ποσοστό της αμυλόζης είναι περίπου 20-30% και της αμυλοπηκτίνης 70- 80% (Zhou et al., 2015). Είναι ένα φυσικό άφθονο πολυμερές το οποίο χρησιμοποιείται σε φαρμακευτικά προϊόντα ως συνδετικό και αποσυνθετικό υλικό. Το άμυλο είναι ένα  μη τοξικό πολυμερές με μεγάλη βιοαποικοδομήσιμοτητα και βιοσυμβατότητα (Ngoenkam et al., 2010).</w:t>
      </w:r>
    </w:p>
    <w:p w14:paraId="308C79F8" w14:textId="2E1F0813"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lastRenderedPageBreak/>
        <w:t>Το άμυλο στην απομονωμένη του μορφή έχει τη δυνατότητα να λειτουργεί και ως πυκνωτικό. Πέραν από τον ρολό του ως σημαντική πηγή υδατανθράκων και τον ρολό του στην διαμόρφωση της υφής, έχει και την ιδιότητα να δεσμεύει αρωματικές ενώσεις και με αυτό να επηρεάζει σημαντικά το άρωμα των τροφών. Μέσα στα φυτικά κύτταρα το άμυλο βρίσκεται με την μορφή κόκκων οι οποίοι ονομάζονται αμυλόκοκκοι. Οι κόκκοι του αμύλου μπορούν να απομονωθούν εύκολα από φυτικές πηγές, Κύριες πηγές αμύλου είναι το ρύζι, το καλαμπόκι πατάτα, το σιτάρι κ.α (Ojogbo et al., 2020).</w:t>
      </w:r>
    </w:p>
    <w:p w14:paraId="77859977" w14:textId="77777777" w:rsidR="00FD45D9" w:rsidRPr="0026227A" w:rsidRDefault="00FD45D9" w:rsidP="00C54F11">
      <w:pPr>
        <w:jc w:val="both"/>
        <w:rPr>
          <w:rFonts w:ascii="Times New Roman" w:hAnsi="Times New Roman" w:cs="Times New Roman"/>
          <w:sz w:val="24"/>
          <w:szCs w:val="24"/>
        </w:rPr>
      </w:pPr>
    </w:p>
    <w:p w14:paraId="280E49FD" w14:textId="7A02326E" w:rsidR="00FD45D9" w:rsidRPr="0026227A" w:rsidRDefault="00C54F11" w:rsidP="00FD45D9">
      <w:pPr>
        <w:pStyle w:val="3"/>
        <w:rPr>
          <w:rFonts w:ascii="Times New Roman" w:hAnsi="Times New Roman" w:cs="Times New Roman"/>
          <w:b/>
          <w:bCs/>
          <w:color w:val="auto"/>
          <w:sz w:val="28"/>
          <w:szCs w:val="28"/>
        </w:rPr>
      </w:pPr>
      <w:bookmarkStart w:id="7" w:name="_Toc111547654"/>
      <w:r w:rsidRPr="0026227A">
        <w:rPr>
          <w:rFonts w:ascii="Times New Roman" w:hAnsi="Times New Roman" w:cs="Times New Roman"/>
          <w:b/>
          <w:bCs/>
          <w:color w:val="auto"/>
          <w:sz w:val="28"/>
          <w:szCs w:val="28"/>
        </w:rPr>
        <w:t>2.1.1 Αμυλόζη</w:t>
      </w:r>
      <w:bookmarkEnd w:id="7"/>
    </w:p>
    <w:p w14:paraId="41559DB2" w14:textId="77777777" w:rsidR="00FD45D9" w:rsidRPr="0026227A" w:rsidRDefault="00FD45D9" w:rsidP="00C54F11">
      <w:pPr>
        <w:jc w:val="both"/>
        <w:rPr>
          <w:rFonts w:ascii="Times New Roman" w:hAnsi="Times New Roman" w:cs="Times New Roman"/>
          <w:b/>
          <w:bCs/>
          <w:sz w:val="32"/>
          <w:szCs w:val="32"/>
        </w:rPr>
      </w:pPr>
    </w:p>
    <w:p w14:paraId="0422D25A" w14:textId="50F56CC5"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αμυλόζη είναι γραμμικό πολυμερές της γλυκόζης. Τα μόρια της γλυκόζης ενώνονται μεταξύ τους με α-1,4 γλυκοζικούς δεσμούς σε μακριά αλυσίδα χωρίς διακλαδώσεις. Ορισμένα όμως πειραματικά δεδομένα δείχνουν ότι υπάρχουν και κάποιες διακλαδώσεις (Βelitz et al., 2009).</w:t>
      </w:r>
    </w:p>
    <w:p w14:paraId="725AA811" w14:textId="77777777" w:rsidR="00FD45D9" w:rsidRPr="0026227A" w:rsidRDefault="00FD45D9" w:rsidP="00C54F11">
      <w:pPr>
        <w:jc w:val="both"/>
        <w:rPr>
          <w:rFonts w:ascii="Times New Roman" w:hAnsi="Times New Roman" w:cs="Times New Roman"/>
          <w:sz w:val="24"/>
          <w:szCs w:val="24"/>
        </w:rPr>
      </w:pPr>
    </w:p>
    <w:p w14:paraId="46EC82A3" w14:textId="77777777" w:rsidR="00C54F11" w:rsidRPr="0026227A" w:rsidRDefault="00C54F11" w:rsidP="00C54F11">
      <w:pPr>
        <w:jc w:val="center"/>
        <w:rPr>
          <w:rFonts w:ascii="Times New Roman" w:hAnsi="Times New Roman" w:cs="Times New Roman"/>
          <w:sz w:val="24"/>
          <w:szCs w:val="24"/>
        </w:rPr>
      </w:pPr>
      <w:r w:rsidRPr="0026227A">
        <w:rPr>
          <w:rFonts w:ascii="Times New Roman" w:hAnsi="Times New Roman" w:cs="Times New Roman"/>
          <w:noProof/>
          <w:sz w:val="24"/>
          <w:szCs w:val="24"/>
          <w:lang w:val="en-GB" w:eastAsia="en-GB"/>
        </w:rPr>
        <w:drawing>
          <wp:inline distT="0" distB="0" distL="0" distR="0" wp14:anchorId="5BB7DAA0" wp14:editId="374B0331">
            <wp:extent cx="2529840" cy="963295"/>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963295"/>
                    </a:xfrm>
                    <a:prstGeom prst="rect">
                      <a:avLst/>
                    </a:prstGeom>
                    <a:noFill/>
                  </pic:spPr>
                </pic:pic>
              </a:graphicData>
            </a:graphic>
          </wp:inline>
        </w:drawing>
      </w:r>
    </w:p>
    <w:p w14:paraId="7A5C8D0A" w14:textId="77777777" w:rsidR="00C54F11" w:rsidRPr="00E6017C" w:rsidRDefault="00C54F11" w:rsidP="00E6017C">
      <w:pPr>
        <w:widowControl w:val="0"/>
        <w:autoSpaceDE w:val="0"/>
        <w:autoSpaceDN w:val="0"/>
        <w:spacing w:before="171" w:after="0" w:line="240" w:lineRule="auto"/>
        <w:ind w:right="314"/>
        <w:rPr>
          <w:rFonts w:ascii="Times New Roman" w:eastAsia="Times New Roman" w:hAnsi="Times New Roman" w:cs="Times New Roman"/>
          <w:sz w:val="24"/>
          <w:szCs w:val="24"/>
        </w:rPr>
      </w:pPr>
      <w:r w:rsidRPr="00E6017C">
        <w:rPr>
          <w:rFonts w:ascii="Times New Roman" w:eastAsia="Times New Roman" w:hAnsi="Times New Roman" w:cs="Times New Roman"/>
          <w:sz w:val="24"/>
          <w:szCs w:val="24"/>
        </w:rPr>
        <w:t>Σχήμα1.Η χημική δομή της αμυλόζης (Tester et al., 2004).</w:t>
      </w:r>
      <w:bookmarkStart w:id="8" w:name="_Hlk85488345"/>
    </w:p>
    <w:bookmarkEnd w:id="8"/>
    <w:p w14:paraId="4B9BB311" w14:textId="77777777" w:rsidR="00C54F11" w:rsidRPr="0026227A" w:rsidRDefault="00C54F11" w:rsidP="00C54F11">
      <w:pPr>
        <w:rPr>
          <w:rFonts w:ascii="Times New Roman" w:eastAsia="Times New Roman" w:hAnsi="Times New Roman" w:cs="Times New Roman"/>
        </w:rPr>
      </w:pPr>
    </w:p>
    <w:p w14:paraId="2F316586" w14:textId="44141B94" w:rsidR="00C54F11" w:rsidRPr="0026227A" w:rsidRDefault="00C54F11" w:rsidP="00C54F11">
      <w:pPr>
        <w:rPr>
          <w:rFonts w:ascii="Times New Roman" w:hAnsi="Times New Roman" w:cs="Times New Roman"/>
          <w:sz w:val="24"/>
          <w:szCs w:val="24"/>
        </w:rPr>
      </w:pPr>
      <w:r w:rsidRPr="0026227A">
        <w:rPr>
          <w:rFonts w:ascii="Times New Roman" w:hAnsi="Times New Roman" w:cs="Times New Roman"/>
          <w:sz w:val="24"/>
          <w:szCs w:val="24"/>
        </w:rPr>
        <w:t>Μελέτες στη σχέση μεταξύ περιεκτικότητας σε αμυλόζη και των φυσικοχημικών ιδιοτήτων του αμύλου δείχνουν ότι η περιεκτικότητα σε αμυλόζη έχει επιρροές στις ιδιότητες του αμύλου όπως αναφέρεται στον αραβόσιτο, το ρύζι, την πατάτα και τη γλυκοπατάτα (Zhou et al., 2015).</w:t>
      </w:r>
    </w:p>
    <w:p w14:paraId="5272E25E" w14:textId="77777777" w:rsidR="00FD45D9" w:rsidRPr="0026227A" w:rsidRDefault="00FD45D9" w:rsidP="00C54F11">
      <w:pPr>
        <w:rPr>
          <w:rFonts w:ascii="Times New Roman" w:hAnsi="Times New Roman" w:cs="Times New Roman"/>
          <w:sz w:val="24"/>
          <w:szCs w:val="24"/>
        </w:rPr>
      </w:pPr>
    </w:p>
    <w:p w14:paraId="1510910F" w14:textId="1C6315AE" w:rsidR="00C54F11" w:rsidRPr="0026227A" w:rsidRDefault="00C54F11" w:rsidP="00FD45D9">
      <w:pPr>
        <w:pStyle w:val="3"/>
        <w:rPr>
          <w:rFonts w:ascii="Times New Roman" w:hAnsi="Times New Roman" w:cs="Times New Roman"/>
          <w:b/>
          <w:bCs/>
          <w:color w:val="auto"/>
          <w:sz w:val="28"/>
          <w:szCs w:val="28"/>
        </w:rPr>
      </w:pPr>
      <w:bookmarkStart w:id="9" w:name="_Toc111547655"/>
      <w:r w:rsidRPr="0026227A">
        <w:rPr>
          <w:rFonts w:ascii="Times New Roman" w:hAnsi="Times New Roman" w:cs="Times New Roman"/>
          <w:b/>
          <w:bCs/>
          <w:color w:val="auto"/>
          <w:sz w:val="28"/>
          <w:szCs w:val="28"/>
        </w:rPr>
        <w:t>2.1.2 Αμυλοπικτίνη</w:t>
      </w:r>
      <w:bookmarkEnd w:id="9"/>
    </w:p>
    <w:p w14:paraId="20436C69" w14:textId="77777777" w:rsidR="00FD45D9" w:rsidRPr="0026227A" w:rsidRDefault="00FD45D9" w:rsidP="00C54F11">
      <w:pPr>
        <w:jc w:val="both"/>
        <w:rPr>
          <w:rFonts w:ascii="Times New Roman" w:hAnsi="Times New Roman" w:cs="Times New Roman"/>
          <w:b/>
          <w:bCs/>
          <w:sz w:val="32"/>
          <w:szCs w:val="32"/>
        </w:rPr>
      </w:pPr>
    </w:p>
    <w:p w14:paraId="3799BBF3"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αμυλοπηκτίνη είναι και αυτή πολυμερές της γλυκόζης. Τα μόρια της γλυκόζης στην αμυλοπηκτίνη σχηματίζουν διακλαδισμένη αλυσίδα που παίρνει στο χώρο 1,4-α-D γλυκοζιτικός δεσμός σε σχήμα δένδρου. Στα ευθύγραμμα τμήματα της αλυσίδας τα μόρια της γλυκόζης ενώνονται μεταξύ τους με α-1,4 γλυκοζικούς δεσμούς ενώ στα σημεία των διακλαδώσεων υπάρχουν επιπλέον και α-1,6 γλυκοζιτικοί δεσμοί(Κεφαλάς, 2009).</w:t>
      </w:r>
    </w:p>
    <w:p w14:paraId="1FCC2867" w14:textId="77777777" w:rsidR="00C54F11" w:rsidRPr="0026227A" w:rsidRDefault="00C54F11" w:rsidP="00C54F11">
      <w:pPr>
        <w:jc w:val="center"/>
        <w:rPr>
          <w:rFonts w:ascii="Times New Roman" w:hAnsi="Times New Roman" w:cs="Times New Roman"/>
          <w:sz w:val="24"/>
          <w:szCs w:val="24"/>
        </w:rPr>
      </w:pPr>
      <w:r w:rsidRPr="0026227A">
        <w:rPr>
          <w:rFonts w:ascii="Times New Roman" w:hAnsi="Times New Roman" w:cs="Times New Roman"/>
          <w:noProof/>
          <w:sz w:val="24"/>
          <w:szCs w:val="24"/>
          <w:lang w:val="en-GB" w:eastAsia="en-GB"/>
        </w:rPr>
        <w:lastRenderedPageBreak/>
        <w:drawing>
          <wp:inline distT="0" distB="0" distL="0" distR="0" wp14:anchorId="53C64B30" wp14:editId="793F48DA">
            <wp:extent cx="3590925" cy="1176655"/>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1176655"/>
                    </a:xfrm>
                    <a:prstGeom prst="rect">
                      <a:avLst/>
                    </a:prstGeom>
                    <a:noFill/>
                  </pic:spPr>
                </pic:pic>
              </a:graphicData>
            </a:graphic>
          </wp:inline>
        </w:drawing>
      </w:r>
    </w:p>
    <w:p w14:paraId="7636CA10" w14:textId="2378A362" w:rsidR="00C54F11" w:rsidRPr="0026227A" w:rsidRDefault="00C54F11" w:rsidP="00D94FE1">
      <w:pPr>
        <w:rPr>
          <w:rFonts w:ascii="Times New Roman" w:hAnsi="Times New Roman" w:cs="Times New Roman"/>
        </w:rPr>
      </w:pPr>
      <w:r w:rsidRPr="0026227A">
        <w:rPr>
          <w:rFonts w:ascii="Times New Roman" w:hAnsi="Times New Roman" w:cs="Times New Roman"/>
        </w:rPr>
        <w:t>Σχήμα</w:t>
      </w:r>
      <w:r w:rsidR="00E97384">
        <w:rPr>
          <w:rFonts w:ascii="Times New Roman" w:hAnsi="Times New Roman" w:cs="Times New Roman"/>
        </w:rPr>
        <w:t xml:space="preserve"> </w:t>
      </w:r>
      <w:r w:rsidRPr="0026227A">
        <w:rPr>
          <w:rFonts w:ascii="Times New Roman" w:hAnsi="Times New Roman" w:cs="Times New Roman"/>
        </w:rPr>
        <w:t>2.Η χημική δομή της αμυλοπηκτίνης (Tester et al.,2004).</w:t>
      </w:r>
    </w:p>
    <w:p w14:paraId="6237C49D" w14:textId="77777777" w:rsidR="00FD45D9" w:rsidRPr="0026227A" w:rsidRDefault="00FD45D9" w:rsidP="00C54F11">
      <w:pPr>
        <w:jc w:val="center"/>
        <w:rPr>
          <w:rFonts w:ascii="Times New Roman" w:hAnsi="Times New Roman" w:cs="Times New Roman"/>
        </w:rPr>
      </w:pPr>
    </w:p>
    <w:p w14:paraId="2EF2AF11" w14:textId="77777777" w:rsidR="00C54F11" w:rsidRPr="0026227A" w:rsidRDefault="00C54F11" w:rsidP="00C54F11">
      <w:pPr>
        <w:rPr>
          <w:rFonts w:ascii="Times New Roman" w:hAnsi="Times New Roman" w:cs="Times New Roman"/>
        </w:rPr>
      </w:pPr>
      <w:r w:rsidRPr="0026227A">
        <w:rPr>
          <w:rFonts w:ascii="Times New Roman" w:hAnsi="Times New Roman" w:cs="Times New Roman"/>
          <w:sz w:val="24"/>
          <w:szCs w:val="24"/>
        </w:rPr>
        <w:t>Το κύριο τμήμα της κρυσταλλικής δομής ενός αμυλόκοκκου προέρχεται από την αμυλοπηκτίνη. Η ενζυμική αποικοδόμηση της αμυλοπηκτίνης είναι παρόμοια με αυτήν της αμυλόζης. Το ένζυμο β- αμυλάση αποικοδομεί το μόριο μέχρι τα σημεία διακλάδωσης. Η αμυλοπηκτίνη όταν θερμαίνεται στο νερό, σχηματίζει ένα διαφανές, ιδιαίτερα ιξώδες διάλυμα, το οποίο είναι γλοιώδες, κολλώδες και συνεκτικό (Βelitz et al., 2009).</w:t>
      </w:r>
    </w:p>
    <w:p w14:paraId="2F32DE57" w14:textId="107EA0B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αμυλόζη και η αμυλοπικτίνη είναι σημαντικές σε εφαρμογές στις βιοϊατρικές επιστήμες και στην επιστήμη των τροφίμων καθώς παρουσιάζουν διαφορετικές δομές και ιδιότητες. Τα άμυλα με χαμηλή και υψηλή περιεκτικότητα σε αμυλόζη έχουν διαφορετικές δομές και φυσικοχημικές ιδιότητες κατά την διάρκεια των εφαρμογών τους. Επομένως το άμυλο με διαφορετικές περιεκτικότητες σε αμυλόζη παρουσιάζει ενδιαφέρον λόγω της χρησιμότητας του σε διαφορετικές εφαρμογές και της σημαντικής επίδρασης του στα χαρακτηριστικά των τελικών προϊόντων. Η αναλογία αμυλόζης - αμυλοπηκτίνη είναι σημαντικός παράγοντας που επηρεάζει την δομή τις ιδιότητες και την μορφολογία του αμύλου (Zhou et al., 2015).</w:t>
      </w:r>
    </w:p>
    <w:p w14:paraId="64E8529D" w14:textId="77777777" w:rsidR="00FD45D9" w:rsidRPr="0026227A" w:rsidRDefault="00FD45D9" w:rsidP="00C54F11">
      <w:pPr>
        <w:jc w:val="both"/>
        <w:rPr>
          <w:rFonts w:ascii="Times New Roman" w:hAnsi="Times New Roman" w:cs="Times New Roman"/>
          <w:sz w:val="24"/>
          <w:szCs w:val="24"/>
        </w:rPr>
      </w:pPr>
    </w:p>
    <w:p w14:paraId="4D888E2A" w14:textId="3FB62B79" w:rsidR="00C54F11" w:rsidRPr="0026227A" w:rsidRDefault="00C54F11" w:rsidP="00FD45D9">
      <w:pPr>
        <w:pStyle w:val="3"/>
        <w:rPr>
          <w:rFonts w:ascii="Times New Roman" w:hAnsi="Times New Roman" w:cs="Times New Roman"/>
          <w:b/>
          <w:bCs/>
          <w:color w:val="auto"/>
          <w:sz w:val="28"/>
          <w:szCs w:val="28"/>
        </w:rPr>
      </w:pPr>
      <w:bookmarkStart w:id="10" w:name="_Toc111547656"/>
      <w:r w:rsidRPr="0026227A">
        <w:rPr>
          <w:rFonts w:ascii="Times New Roman" w:hAnsi="Times New Roman" w:cs="Times New Roman"/>
          <w:b/>
          <w:bCs/>
          <w:color w:val="auto"/>
          <w:sz w:val="28"/>
          <w:szCs w:val="28"/>
        </w:rPr>
        <w:t>2.1.3 Ζελατινοποίηση αμύλου</w:t>
      </w:r>
      <w:bookmarkEnd w:id="10"/>
    </w:p>
    <w:p w14:paraId="4AAEA403" w14:textId="77777777" w:rsidR="00FD45D9" w:rsidRPr="0026227A" w:rsidRDefault="00FD45D9" w:rsidP="00C54F11">
      <w:pPr>
        <w:jc w:val="both"/>
        <w:rPr>
          <w:rFonts w:ascii="Times New Roman" w:hAnsi="Times New Roman" w:cs="Times New Roman"/>
          <w:b/>
          <w:bCs/>
          <w:sz w:val="32"/>
          <w:szCs w:val="32"/>
        </w:rPr>
      </w:pPr>
    </w:p>
    <w:p w14:paraId="0AC2C3F1"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αμυλόκοκκοι όταν προστίθενται μέσα σε ένα διάλυμα έχουν την ιδιότητα να απορροφούν μεγάλες ποσότητες νερού με αποτέλεσμα να διογκώνονται  και έτσι αυξάνεται σε μεγάλο βαθμό το ιξώδες του διαλύματος. Καθώς αρχίζει η ζελατινοποίηση οι κρύσταλλοι του αμύλου τήκονται δημιουργώντας ένα πλέγμα πολυμερούς, το οποίο με την αύξηση της θερμοκρασίας διαλύεται δημιουργώντας ένα διάλυμα αμυλοπηκτίνης και αμυλόζης (Βelitz et al., 2009).</w:t>
      </w:r>
    </w:p>
    <w:p w14:paraId="6CE3B07E" w14:textId="765C7D06"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Υπάρχουν πολλές μέθοδοι ζελατινοποίησης εκτός από την θερμική η οποία είναι και η πιο διαδεδομένη. Μια από αυτές είναι η μέθοδος υψηλής πίεσης η οποία χρησιμοποιείται στην βιομηχανία των τροφίμων καθώς έχει το πλεονέκτημα να ελαχιστοποιεί τις απώλειες των θρεπτικών συστατικών. Μια άλλη μέθοδο είναι η αλκαλική ζελατινοποίηση η οποία δείχνει να υπερτερεί σε σχέση με την θερμική λόγο μεγαλύτερων και ομοιόμορφων πόρων (Biduski et al.,2018).</w:t>
      </w:r>
    </w:p>
    <w:p w14:paraId="55353CE0" w14:textId="77777777" w:rsidR="00FD45D9" w:rsidRPr="0026227A" w:rsidRDefault="00FD45D9" w:rsidP="00C54F11">
      <w:pPr>
        <w:jc w:val="both"/>
        <w:rPr>
          <w:rFonts w:ascii="Times New Roman" w:hAnsi="Times New Roman" w:cs="Times New Roman"/>
          <w:sz w:val="24"/>
          <w:szCs w:val="24"/>
        </w:rPr>
      </w:pPr>
    </w:p>
    <w:p w14:paraId="75F6B799" w14:textId="766D3437" w:rsidR="00C54F11" w:rsidRPr="0026227A" w:rsidRDefault="00C54F11" w:rsidP="00FD45D9">
      <w:pPr>
        <w:pStyle w:val="2"/>
        <w:rPr>
          <w:rFonts w:ascii="Times New Roman" w:hAnsi="Times New Roman" w:cs="Times New Roman"/>
          <w:b/>
          <w:color w:val="auto"/>
          <w:sz w:val="32"/>
          <w:szCs w:val="32"/>
        </w:rPr>
      </w:pPr>
      <w:bookmarkStart w:id="11" w:name="_Toc111547657"/>
      <w:r w:rsidRPr="0026227A">
        <w:rPr>
          <w:rFonts w:ascii="Times New Roman" w:hAnsi="Times New Roman" w:cs="Times New Roman"/>
          <w:b/>
          <w:color w:val="auto"/>
          <w:sz w:val="32"/>
          <w:szCs w:val="32"/>
        </w:rPr>
        <w:lastRenderedPageBreak/>
        <w:t>2.2 Ιστορική αναδρομή για τις υδροπηκτές</w:t>
      </w:r>
      <w:bookmarkEnd w:id="11"/>
      <w:r w:rsidRPr="0026227A">
        <w:rPr>
          <w:rFonts w:ascii="Times New Roman" w:hAnsi="Times New Roman" w:cs="Times New Roman"/>
          <w:b/>
          <w:color w:val="auto"/>
          <w:sz w:val="32"/>
          <w:szCs w:val="32"/>
        </w:rPr>
        <w:t> </w:t>
      </w:r>
      <w:bookmarkStart w:id="12" w:name="_Hlk85487999"/>
    </w:p>
    <w:p w14:paraId="56790FD3" w14:textId="77777777" w:rsidR="00FD45D9" w:rsidRPr="0026227A" w:rsidRDefault="00FD45D9" w:rsidP="00C54F11">
      <w:pPr>
        <w:jc w:val="both"/>
        <w:rPr>
          <w:rFonts w:ascii="Times New Roman" w:hAnsi="Times New Roman" w:cs="Times New Roman"/>
          <w:b/>
          <w:sz w:val="32"/>
          <w:szCs w:val="32"/>
        </w:rPr>
      </w:pPr>
    </w:p>
    <w:p w14:paraId="14EE6318" w14:textId="51ACE12B" w:rsidR="00C54F11" w:rsidRPr="0026227A" w:rsidRDefault="00C54F11" w:rsidP="00C54F11">
      <w:pPr>
        <w:jc w:val="both"/>
        <w:rPr>
          <w:rFonts w:ascii="Times New Roman" w:hAnsi="Times New Roman" w:cs="Times New Roman"/>
          <w:sz w:val="32"/>
          <w:szCs w:val="32"/>
        </w:rPr>
      </w:pPr>
      <w:r w:rsidRPr="0026227A">
        <w:rPr>
          <w:rFonts w:ascii="Times New Roman" w:hAnsi="Times New Roman" w:cs="Times New Roman"/>
          <w:sz w:val="24"/>
          <w:szCs w:val="24"/>
        </w:rPr>
        <w:t>Η λέξη "υδροπηκτή", σύμφωνα με τους Lee, Kwon και Park, χρονολογείται από την αρχή του αιώνα. Στο υλικό που περιγράφεται δεν υπήρχε υδροπηκτή, όπως την περιγράφουμε σήμερα. Ήταν πράγματι ένα κολλοειδές πήκτωμα κατασκευασμένο με ανόργανα άλατα. Είναι ακόμα αξιοσημείωτο να αναφερθεί πως η ιστορία ξεκινά από πολύ παλιά. Για περισσότερο  από πενήντα χρόνια οι υδροπηκτές έχουν χρησιμοποιηθεί σε πάρα πολλές βιοϊατρικές επιστήμες, όπως στην οφθαλμολογία, ως φακοί επαφής αλλά και στη χειρουργική, ως απορροφήσιμα ράμματα, καθώς και σε πολλούς άλλους κλάδους της ιατρικής Κατά την διάρκεια της δεκαετίας του 1980 οι υδροπηκτές τροποποιήθηκαν για άλλες εφαρμογές. Αργότερα οι Lim και Sun συνέθεσαν κάψουλες αλγινικού ασβεστίου για την μηχανική κυττάρων, και αντίστοιχα η ομάδα Yannas, έκανε τροποποιημένες υδροπηκτές με ορισμένες φυσικές ουσίες, όπως το κολλαγόνο και ο χόνδρος καρχαρία για την κατασκευή νέων επιδέσμων, παρέχοντας άριστες συνθήκες για την επούλωση εγκαυμάτων και τραυμάτων. Σήμερα, οι υδροπηκτές, αποτελούνται από διάφορα υλικά για τα οποία οι ερευνητές και οι φοιτητές τους, έχουν καταφέρει να καθορίσουν τις μορφές τους, ως ενός τρισδιάστατου (3D) δικτύου, το οποίο επιτρέπει κατανομές των μορίων και των κυττάρων (Gibas</w:t>
      </w:r>
      <w:r w:rsidR="0001628B">
        <w:rPr>
          <w:rFonts w:ascii="Times New Roman" w:hAnsi="Times New Roman" w:cs="Times New Roman"/>
          <w:sz w:val="24"/>
          <w:szCs w:val="24"/>
        </w:rPr>
        <w:t xml:space="preserve"> </w:t>
      </w:r>
      <w:r w:rsidRPr="0026227A">
        <w:rPr>
          <w:rFonts w:ascii="Times New Roman" w:hAnsi="Times New Roman" w:cs="Times New Roman"/>
          <w:sz w:val="24"/>
          <w:szCs w:val="24"/>
        </w:rPr>
        <w:t>&amp;</w:t>
      </w:r>
      <w:r w:rsidR="0001628B">
        <w:rPr>
          <w:rFonts w:ascii="Times New Roman" w:hAnsi="Times New Roman" w:cs="Times New Roman"/>
          <w:sz w:val="24"/>
          <w:szCs w:val="24"/>
        </w:rPr>
        <w:t xml:space="preserve"> </w:t>
      </w:r>
      <w:r w:rsidRPr="0026227A">
        <w:rPr>
          <w:rFonts w:ascii="Times New Roman" w:hAnsi="Times New Roman" w:cs="Times New Roman"/>
          <w:sz w:val="24"/>
          <w:szCs w:val="24"/>
        </w:rPr>
        <w:t>Janik, 2010).</w:t>
      </w:r>
    </w:p>
    <w:p w14:paraId="185C4299" w14:textId="1DF515E4"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Σήμερα, οι υδροπηκτές  εξακολουθούν να  απασχολούν  τους  επιστήμονες καθώς είναι παρούσες σε πολύ προηγμένες εφαρμογές, π.χ. μηχανική των ιστών και αναγέννησης, όπου μπορούν να εφαρμοστούν με μη επεμβατικό τρόπο. Μπορούν ακόμα να χρησιμεύσουν στην πρόληψη της θρόμβωσης, ως συστήματα χορήγησης φαρμάκων, επιστρώσεις για βιοαισθητήρες και για μεταμόσχευση κυττάρων (Gibas</w:t>
      </w:r>
      <w:r w:rsidR="004B0FC7">
        <w:rPr>
          <w:rFonts w:ascii="Times New Roman" w:hAnsi="Times New Roman" w:cs="Times New Roman"/>
          <w:sz w:val="24"/>
          <w:szCs w:val="24"/>
        </w:rPr>
        <w:t xml:space="preserve"> </w:t>
      </w:r>
      <w:r w:rsidRPr="0026227A">
        <w:rPr>
          <w:rFonts w:ascii="Times New Roman" w:hAnsi="Times New Roman" w:cs="Times New Roman"/>
          <w:sz w:val="24"/>
          <w:szCs w:val="24"/>
        </w:rPr>
        <w:t>&amp;</w:t>
      </w:r>
      <w:r w:rsidR="004B0FC7">
        <w:rPr>
          <w:rFonts w:ascii="Times New Roman" w:hAnsi="Times New Roman" w:cs="Times New Roman"/>
          <w:sz w:val="24"/>
          <w:szCs w:val="24"/>
        </w:rPr>
        <w:t xml:space="preserve"> </w:t>
      </w:r>
      <w:r w:rsidRPr="0026227A">
        <w:rPr>
          <w:rFonts w:ascii="Times New Roman" w:hAnsi="Times New Roman" w:cs="Times New Roman"/>
          <w:sz w:val="24"/>
          <w:szCs w:val="24"/>
        </w:rPr>
        <w:t>Janik, 2010).</w:t>
      </w:r>
    </w:p>
    <w:p w14:paraId="600A4AFB" w14:textId="77777777" w:rsidR="00FD45D9" w:rsidRPr="0026227A" w:rsidRDefault="00FD45D9" w:rsidP="00C54F11">
      <w:pPr>
        <w:jc w:val="both"/>
        <w:rPr>
          <w:rFonts w:ascii="Times New Roman" w:hAnsi="Times New Roman" w:cs="Times New Roman"/>
          <w:sz w:val="24"/>
          <w:szCs w:val="24"/>
        </w:rPr>
      </w:pPr>
    </w:p>
    <w:p w14:paraId="2673A7DF" w14:textId="5F644129" w:rsidR="00C54F11" w:rsidRPr="0026227A" w:rsidRDefault="00C54F11" w:rsidP="00FD45D9">
      <w:pPr>
        <w:pStyle w:val="2"/>
        <w:rPr>
          <w:rFonts w:ascii="Times New Roman" w:hAnsi="Times New Roman" w:cs="Times New Roman"/>
          <w:b/>
          <w:bCs/>
          <w:color w:val="auto"/>
          <w:sz w:val="32"/>
          <w:szCs w:val="32"/>
        </w:rPr>
      </w:pPr>
      <w:bookmarkStart w:id="13" w:name="_Toc111547658"/>
      <w:r w:rsidRPr="0026227A">
        <w:rPr>
          <w:rFonts w:ascii="Times New Roman" w:hAnsi="Times New Roman" w:cs="Times New Roman"/>
          <w:b/>
          <w:bCs/>
          <w:color w:val="auto"/>
          <w:sz w:val="32"/>
          <w:szCs w:val="32"/>
        </w:rPr>
        <w:t>2.3 Υδροπηκτές</w:t>
      </w:r>
      <w:bookmarkEnd w:id="13"/>
    </w:p>
    <w:p w14:paraId="2424BB5B" w14:textId="77777777" w:rsidR="00FD45D9" w:rsidRPr="0026227A" w:rsidRDefault="00FD45D9" w:rsidP="00C54F11">
      <w:pPr>
        <w:jc w:val="both"/>
        <w:rPr>
          <w:rFonts w:ascii="Times New Roman" w:hAnsi="Times New Roman" w:cs="Times New Roman"/>
          <w:b/>
          <w:bCs/>
          <w:sz w:val="32"/>
          <w:szCs w:val="32"/>
        </w:rPr>
      </w:pPr>
    </w:p>
    <w:bookmarkEnd w:id="12"/>
    <w:p w14:paraId="3DFBEA02"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Το 1955 οι καθηγητές Lim και Wichterle δημιουργήσαν την πρώτη υδροπηκτή για βιοϊατρικές χρήσεις. Ήταν συνθετική υδροπηκτή, μεθακρυλικός πολυ-2-υδροξυαιθυλεστέρας, η οποία χρησιμοποιήθηκε αμέσως μετά την ανακάλυψή της στην παραγωγή φακών επαφής. Το κύριο πλεονέκτημα αυτού του επαναστατικού βιοϋλικού ήταν η σταθερότητα του στις μεταβαλλόμενες συνθήκες pH, θερμοκρασίας και τονικότητας. Σήμερα, οι υδροπηκτές συνεχίζουν να ενδιαφέρουν τους επιστήμονες. Λαμβάνονται από νέα υλικά χρησιμοποιώντας σύγχρονες τεχνικές για να είναι ασφαλείς και μη τοξικές. Οι υδροπηκτές χρησιμοποιούνται σε πολύ προχωρημένες εφαρμογές, όπως στη μηχανική και αναγέννηση ιστών, όπου μπορούν να εφαρμοστούν με μη επεμβατικό τρόπο. Μπορούν να χρησιμεύσουν στην πρόληψη της θρόμβωσης, ως συστήματα χορήγησης φαρμάκων, επιστρώσεις για βιοαισθητήρες και στη μεταμόσχευση κυττάρων (Gibas &amp; Janik, 2010).</w:t>
      </w:r>
    </w:p>
    <w:p w14:paraId="044D19F5"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Οι υδροπηκτές είναι τρισδιάστατα, κολλοειδή, υδρόφιλα πλέγματα πολυμερών  ικανά  να  συγκρατήσουν μεγάλες  ποσότητες  νερού  ή βιολογικών υγρών. Οι  υδροπηκτές  </w:t>
      </w:r>
      <w:r w:rsidRPr="0026227A">
        <w:rPr>
          <w:rFonts w:ascii="Times New Roman" w:hAnsi="Times New Roman" w:cs="Times New Roman"/>
          <w:sz w:val="24"/>
          <w:szCs w:val="24"/>
        </w:rPr>
        <w:lastRenderedPageBreak/>
        <w:t>παρουσιάζουν  θερμοδυναμική  συμβατότητα  με  το  νερό  που  τους επιτρέπει να διογκώνονται σε ένα υδατικό μέσο και να συγκρατούν νερό. Οι αποξηραμένες υδροπηκτές μπορούν να διογκωθούν σε νερό έως και να απορροφήσουν μεγάλες ποσότητες νερού που σε ορισμένες φορές φτάνει έως και χίλιες φορές το ξηρό τους βάρος (Sah &amp; Pramanik, 2011).</w:t>
      </w:r>
    </w:p>
    <w:p w14:paraId="1CE98D92" w14:textId="044E9F4E"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Δεδομένου ότι οι υδροπηκτές έχουν υδρόφιλα πλέγματα πολυμερών, περιέχουν πόρους και κενούς χώρους μεταξύ των πολυμερών τους αλυσίδων και μπορούν να εμφυτευθούν για τη να αποκατάστασή ιστών. Οι υδροπηκτές παρέχουν πολλά πλεονεκτήματα έναντι των κοινών συμβατικών στερεών υλικών, συμπεριλαμβανομένης μιας ενισχυμένης  παροχής  θρεπτικών  ουσιών  και  οξυγόνου για τα κύτταρα. Οι πόροι παρέχουν χώρο στα κύτταρα για τον πολλαπλασιασμό και την εξάπλωση τους. Λόγω της υψηλής περιεκτικότητας σε νερό, οι υδροπηκτές είναι παρόμοιες με ορισμένους ιστούς και εξωκυττάριες μήτρες (Sah &amp; Pramanik, 2011).</w:t>
      </w:r>
    </w:p>
    <w:p w14:paraId="57421BA5" w14:textId="77777777" w:rsidR="00FD45D9" w:rsidRPr="0026227A" w:rsidRDefault="00FD45D9" w:rsidP="00C54F11">
      <w:pPr>
        <w:jc w:val="both"/>
        <w:rPr>
          <w:rFonts w:ascii="Times New Roman" w:hAnsi="Times New Roman" w:cs="Times New Roman"/>
          <w:sz w:val="24"/>
          <w:szCs w:val="24"/>
        </w:rPr>
      </w:pPr>
    </w:p>
    <w:p w14:paraId="46E8CB0B" w14:textId="1E2B7E82" w:rsidR="00C54F11" w:rsidRPr="0026227A" w:rsidRDefault="00C54F11" w:rsidP="00FD45D9">
      <w:pPr>
        <w:pStyle w:val="2"/>
        <w:rPr>
          <w:rFonts w:ascii="Times New Roman" w:hAnsi="Times New Roman" w:cs="Times New Roman"/>
          <w:b/>
          <w:bCs/>
          <w:color w:val="auto"/>
          <w:sz w:val="32"/>
          <w:szCs w:val="32"/>
        </w:rPr>
      </w:pPr>
      <w:bookmarkStart w:id="14" w:name="_Toc111547659"/>
      <w:bookmarkStart w:id="15" w:name="_Hlk92462580"/>
      <w:bookmarkStart w:id="16" w:name="_Hlk92462561"/>
      <w:r w:rsidRPr="0026227A">
        <w:rPr>
          <w:rFonts w:ascii="Times New Roman" w:hAnsi="Times New Roman" w:cs="Times New Roman"/>
          <w:b/>
          <w:bCs/>
          <w:color w:val="auto"/>
          <w:sz w:val="32"/>
          <w:szCs w:val="32"/>
        </w:rPr>
        <w:t>2.4 Υλικά υδροπηκτών</w:t>
      </w:r>
      <w:bookmarkEnd w:id="14"/>
      <w:r w:rsidRPr="0026227A">
        <w:rPr>
          <w:rFonts w:ascii="Times New Roman" w:hAnsi="Times New Roman" w:cs="Times New Roman"/>
          <w:b/>
          <w:bCs/>
          <w:color w:val="auto"/>
          <w:sz w:val="32"/>
          <w:szCs w:val="32"/>
        </w:rPr>
        <w:t xml:space="preserve"> </w:t>
      </w:r>
    </w:p>
    <w:p w14:paraId="05A0F47B" w14:textId="77777777" w:rsidR="00FD45D9" w:rsidRPr="0026227A" w:rsidRDefault="00FD45D9" w:rsidP="00C54F11">
      <w:pPr>
        <w:jc w:val="both"/>
        <w:rPr>
          <w:rFonts w:ascii="Times New Roman" w:hAnsi="Times New Roman" w:cs="Times New Roman"/>
          <w:b/>
          <w:sz w:val="32"/>
          <w:szCs w:val="32"/>
        </w:rPr>
      </w:pPr>
    </w:p>
    <w:p w14:paraId="6BC236E4" w14:textId="5CA93456" w:rsidR="00C54F11"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Με τον όρο υδροπηκτή ονομάζεται μια πολυμερική ουσία, η οποία έχει την ικανότητα να διογκώνεται και να συγκρατεί σημαντικές ποσότητες νερού, για τον λόγο αυτό έχει συνήθως υψηλή βιοσυμβατότητα. Παρακάτω ακολουθεί μια εκτενή αναφορά στις υδροπηκτές από διάφορα φυσικά και συνθετικά πολυμερή.</w:t>
      </w:r>
    </w:p>
    <w:p w14:paraId="6249ACEB" w14:textId="77777777" w:rsidR="00CF2CAC" w:rsidRPr="0026227A" w:rsidRDefault="00CF2CAC" w:rsidP="00C54F11">
      <w:pPr>
        <w:jc w:val="both"/>
        <w:rPr>
          <w:rFonts w:ascii="Times New Roman" w:hAnsi="Times New Roman" w:cs="Times New Roman"/>
          <w:sz w:val="24"/>
          <w:szCs w:val="24"/>
        </w:rPr>
      </w:pPr>
    </w:p>
    <w:p w14:paraId="14C0B720" w14:textId="3D561631" w:rsidR="00C54F11" w:rsidRPr="0026227A" w:rsidRDefault="00C54F11" w:rsidP="00FD45D9">
      <w:pPr>
        <w:pStyle w:val="3"/>
        <w:rPr>
          <w:rFonts w:ascii="Times New Roman" w:hAnsi="Times New Roman" w:cs="Times New Roman"/>
          <w:b/>
          <w:bCs/>
          <w:color w:val="auto"/>
          <w:sz w:val="28"/>
          <w:szCs w:val="28"/>
        </w:rPr>
      </w:pPr>
      <w:bookmarkStart w:id="17" w:name="_Toc111547660"/>
      <w:r w:rsidRPr="0026227A">
        <w:rPr>
          <w:rFonts w:ascii="Times New Roman" w:hAnsi="Times New Roman" w:cs="Times New Roman"/>
          <w:b/>
          <w:bCs/>
          <w:color w:val="auto"/>
          <w:sz w:val="28"/>
          <w:szCs w:val="28"/>
        </w:rPr>
        <w:t>2.4.1 Υδροπηκτές από φυσικά πολυμερή</w:t>
      </w:r>
      <w:bookmarkEnd w:id="17"/>
    </w:p>
    <w:p w14:paraId="2A9E3509" w14:textId="77777777" w:rsidR="00FD45D9" w:rsidRPr="0026227A" w:rsidRDefault="00FD45D9" w:rsidP="00FD45D9">
      <w:pPr>
        <w:rPr>
          <w:rFonts w:ascii="Times New Roman" w:hAnsi="Times New Roman" w:cs="Times New Roman"/>
        </w:rPr>
      </w:pPr>
    </w:p>
    <w:p w14:paraId="403E087D" w14:textId="77777777" w:rsidR="00C54F11" w:rsidRPr="0026227A" w:rsidRDefault="00C54F11" w:rsidP="00C54F11">
      <w:pPr>
        <w:jc w:val="both"/>
        <w:rPr>
          <w:rFonts w:ascii="Times New Roman" w:hAnsi="Times New Roman" w:cs="Times New Roman"/>
          <w:bCs/>
          <w:sz w:val="24"/>
          <w:szCs w:val="24"/>
        </w:rPr>
      </w:pPr>
      <w:r w:rsidRPr="0026227A">
        <w:rPr>
          <w:rFonts w:ascii="Times New Roman" w:hAnsi="Times New Roman" w:cs="Times New Roman"/>
          <w:bCs/>
          <w:sz w:val="24"/>
          <w:szCs w:val="24"/>
        </w:rPr>
        <w:t>Αγαρόζη</w:t>
      </w:r>
    </w:p>
    <w:p w14:paraId="26D8704A"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αγαρόζη είναι ένας θερμό-αντιστρέψιμος πολυσακχαρίτης. Μια υδροπηκτή που δημιουργείται από αγαρόζη είναι διαυγής. Η αγαρόζη έχει χρησιμοποιηθεί για τη διατήρηση καλλιεργειών χονδροκυττάρων. Μετά από δοκιμές στην Ευρώπη η αγαρόζη μαζί με το αλγινικό δημιούργησαν ένα σύνθετο υλικό επισκευής χόνδρου. Παρ όλα αυτά η αγαρόζη δεν είναι βιοαποικοδομήσιμη και μπορεί να προκαλέσει ανοσολογική απόκριση όταν εμφυτευτεί (Lee &amp; Mooney, 2001).</w:t>
      </w:r>
    </w:p>
    <w:p w14:paraId="5858884B" w14:textId="77777777" w:rsidR="00C54F11" w:rsidRPr="0026227A" w:rsidRDefault="00C54F11" w:rsidP="00C54F11">
      <w:pPr>
        <w:jc w:val="both"/>
        <w:rPr>
          <w:rFonts w:ascii="Times New Roman" w:hAnsi="Times New Roman" w:cs="Times New Roman"/>
          <w:bCs/>
          <w:sz w:val="24"/>
          <w:szCs w:val="24"/>
        </w:rPr>
      </w:pPr>
      <w:r w:rsidRPr="0026227A">
        <w:rPr>
          <w:rFonts w:ascii="Times New Roman" w:hAnsi="Times New Roman" w:cs="Times New Roman"/>
          <w:bCs/>
          <w:sz w:val="24"/>
          <w:szCs w:val="24"/>
        </w:rPr>
        <w:t>Χιτοζάνη</w:t>
      </w:r>
    </w:p>
    <w:p w14:paraId="5771950A"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Η χιτοζάνη είναι ένας πολυσακχαρίτης που λαμβάνεται με αλκαλική αποακετυλίωση ενός φυσικού πολυσακχαρίτη, της χιτίνης. Η χιτίνη απαντάται στη φύση και αποτελείται από κρυσταλλικά μικροϊνιδία που σχηματίζουν τα δομικά συστατικά στον εξωσκελετό των αρθροπόδων ή στα κυτταρικά τοιχώματα των μυκήτων και των ζυμών. Η χιτοζάνη εμφανίζει πρόσθετες βιολογικές ιδιότητες όπως αναγεννητική επίδραση στο συνδετικό ιστό των ούλων και επιταχύνει το σχηματισμό των οστεοβλαστών. Είναι επίσης βιοσυμβατό, μη-ανοσογόνο, μη-καρκινογόνο, μη τοξικό πολυμερές, πράγμα που την καθιστά χρήσιμη στις βιοϊατρικές εφαρμογές. Η χιτοζάνη έχει βρει πολλές βιοϊατρικές εφαρμογές, συμπεριλαμβανομένων της μηχανικής ιστών, λόγω της </w:t>
      </w:r>
      <w:r w:rsidRPr="0026227A">
        <w:rPr>
          <w:rFonts w:ascii="Times New Roman" w:hAnsi="Times New Roman" w:cs="Times New Roman"/>
          <w:sz w:val="24"/>
          <w:szCs w:val="24"/>
        </w:rPr>
        <w:lastRenderedPageBreak/>
        <w:t>βιοσυμβατοτητάς της, της χαμηλής τοξικότητας, της δομικής ομοιότητας με τις φυσικές γλυκοζαμινογλυκάνες και της αποδόμησης από ένζυμα όπως η λυσοζύμη. Έτσι λοιπόν, η χιτοζάνη είναι εύκολα διαλυτή παρουσία οξέος και γενικά αδιάλυτη σε ουδέτερες συνθήκες, καθώς και στους περισσότερους οργανικούς διαλύτες, λόγω της ύπαρξης αμινομάδων και της υψηλής κρυσταλλικότητας (Lee &amp; Mooney, 2001).</w:t>
      </w:r>
    </w:p>
    <w:p w14:paraId="3B6F7AC6" w14:textId="77777777" w:rsidR="00C54F11" w:rsidRPr="0026227A" w:rsidRDefault="00C54F11" w:rsidP="00C54F11">
      <w:pPr>
        <w:jc w:val="both"/>
        <w:rPr>
          <w:rFonts w:ascii="Times New Roman" w:hAnsi="Times New Roman" w:cs="Times New Roman"/>
          <w:bCs/>
          <w:sz w:val="24"/>
          <w:szCs w:val="24"/>
        </w:rPr>
      </w:pPr>
      <w:r w:rsidRPr="0026227A">
        <w:rPr>
          <w:rFonts w:ascii="Times New Roman" w:hAnsi="Times New Roman" w:cs="Times New Roman"/>
          <w:bCs/>
          <w:sz w:val="24"/>
          <w:szCs w:val="24"/>
        </w:rPr>
        <w:t>Αλγινικό</w:t>
      </w:r>
    </w:p>
    <w:p w14:paraId="3EC5C51D"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Το αλγινικό είναι ένα πολύ γνωστό βιολογικό υλικό που λαμβάνεται από καφέ φύκια και χρησιμοποιείται ευρέως για την στοχευμένη μεταφορά φαρμάκων και στην μηχανική ιστών λόγω της βιοσυμβατότητας του, της χαμηλής τοξικότητας, του σχετικά χαμηλού κόστους και της απλής πήξης. Το αλγινικό χρησιμοποιείται μέχρι σήμερα ως ενέσιμο μέσο για την στοχευμένη μεταφορά κυττάρων, καθώς και για την επίδεση πληγών (Slaughter et al., 2009).</w:t>
      </w:r>
    </w:p>
    <w:p w14:paraId="4427B271" w14:textId="77777777" w:rsidR="00C54F11" w:rsidRPr="0026227A" w:rsidRDefault="00C54F11" w:rsidP="00C54F11">
      <w:pPr>
        <w:jc w:val="both"/>
        <w:rPr>
          <w:rFonts w:ascii="Times New Roman" w:hAnsi="Times New Roman" w:cs="Times New Roman"/>
          <w:bCs/>
          <w:sz w:val="24"/>
          <w:szCs w:val="24"/>
        </w:rPr>
      </w:pPr>
      <w:r w:rsidRPr="0026227A">
        <w:rPr>
          <w:rFonts w:ascii="Times New Roman" w:hAnsi="Times New Roman" w:cs="Times New Roman"/>
          <w:bCs/>
          <w:sz w:val="24"/>
          <w:szCs w:val="24"/>
        </w:rPr>
        <w:t>Κολλαγόνο</w:t>
      </w:r>
    </w:p>
    <w:p w14:paraId="41F568C6"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Το κολλαγόνο είναι το πιο ευρέως χρησιμοποιούμενο φυσικό πολυμερές που προέρχεται από ιστούς και είναι ένα κύριο συστατικό των ιστών των θηλαστικών, συμπεριλαμβανομένων του δέρματος, των οστών, των χόνδρων, των τενόντων και των συνδέσμων. Επομένως το κολλαγόνο έχει χρησιμοποιηθεί για την καλλιέργεια ιστών, τεχνητού δέρματος, όπως επίσης για την ανακατασκευή του ήπατος και του λεπτού εντέρου (Lee &amp; Mooney, 2001).</w:t>
      </w:r>
    </w:p>
    <w:p w14:paraId="7EC157F5"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Αμυλόζη </w:t>
      </w:r>
    </w:p>
    <w:p w14:paraId="5A583EA6" w14:textId="12656EF1"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αμυλόζη χρησιμοποιείται για την παραγωγή υδροπηκτών καθώς είναι ένα άφθονο φυσικό βιοπολυμερές, διαθέσιμο σε πολλές χώρες, ανανεώσιμη πηγή, οικονομικά ελκυστική, εύκολη στη κατεργασία, με μεγάλη ικανότητα διόγκωσης στο νερό και βρίσκει εφαρμογή σε ποικίλες διεργασίες (Ismail et al., 2013).</w:t>
      </w:r>
    </w:p>
    <w:p w14:paraId="585DD0C4" w14:textId="77777777" w:rsidR="00FD45D9" w:rsidRPr="0026227A" w:rsidRDefault="00FD45D9" w:rsidP="00C54F11">
      <w:pPr>
        <w:jc w:val="both"/>
        <w:rPr>
          <w:rFonts w:ascii="Times New Roman" w:hAnsi="Times New Roman" w:cs="Times New Roman"/>
          <w:sz w:val="24"/>
          <w:szCs w:val="24"/>
        </w:rPr>
      </w:pPr>
    </w:p>
    <w:p w14:paraId="06684ED5" w14:textId="221ED868" w:rsidR="00C54F11" w:rsidRPr="0026227A" w:rsidRDefault="00C54F11" w:rsidP="00FD45D9">
      <w:pPr>
        <w:pStyle w:val="3"/>
        <w:rPr>
          <w:rFonts w:ascii="Times New Roman" w:hAnsi="Times New Roman" w:cs="Times New Roman"/>
          <w:b/>
          <w:color w:val="auto"/>
          <w:sz w:val="28"/>
          <w:szCs w:val="28"/>
        </w:rPr>
      </w:pPr>
      <w:bookmarkStart w:id="18" w:name="_Toc111547661"/>
      <w:r w:rsidRPr="0026227A">
        <w:rPr>
          <w:rFonts w:ascii="Times New Roman" w:hAnsi="Times New Roman" w:cs="Times New Roman"/>
          <w:b/>
          <w:color w:val="auto"/>
          <w:sz w:val="28"/>
          <w:szCs w:val="28"/>
        </w:rPr>
        <w:t>2.4.2 Υδροπηκτές από συνθετικά πολυμερή</w:t>
      </w:r>
      <w:bookmarkEnd w:id="18"/>
    </w:p>
    <w:p w14:paraId="1460C229" w14:textId="77777777" w:rsidR="00FD45D9" w:rsidRPr="0026227A" w:rsidRDefault="00FD45D9" w:rsidP="00C54F11">
      <w:pPr>
        <w:jc w:val="both"/>
        <w:rPr>
          <w:rFonts w:ascii="Times New Roman" w:hAnsi="Times New Roman" w:cs="Times New Roman"/>
          <w:b/>
          <w:sz w:val="32"/>
          <w:szCs w:val="32"/>
        </w:rPr>
      </w:pPr>
    </w:p>
    <w:p w14:paraId="6AA503C3"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Βινιλική αλκοόλη</w:t>
      </w:r>
    </w:p>
    <w:p w14:paraId="578E4D7E"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bCs/>
          <w:sz w:val="24"/>
          <w:szCs w:val="24"/>
        </w:rPr>
        <w:t>Η πολύ(βινιλική αλκοόλη) ή (</w:t>
      </w:r>
      <w:r w:rsidRPr="0026227A">
        <w:rPr>
          <w:rFonts w:ascii="Times New Roman" w:hAnsi="Times New Roman" w:cs="Times New Roman"/>
          <w:bCs/>
          <w:sz w:val="24"/>
          <w:szCs w:val="24"/>
          <w:lang w:val="en-US"/>
        </w:rPr>
        <w:t>PVA</w:t>
      </w:r>
      <w:r w:rsidRPr="0026227A">
        <w:rPr>
          <w:rFonts w:ascii="Times New Roman" w:hAnsi="Times New Roman" w:cs="Times New Roman"/>
          <w:bCs/>
          <w:sz w:val="24"/>
          <w:szCs w:val="24"/>
        </w:rPr>
        <w:t>)λαμβάνεται από πολυοξικό-βινύλιο μέσω της διαδικασίας της υδρόλυσης ή αλκοόλυσης. Η</w:t>
      </w:r>
      <w:r w:rsidRPr="0026227A">
        <w:rPr>
          <w:rFonts w:ascii="Times New Roman" w:hAnsi="Times New Roman" w:cs="Times New Roman"/>
          <w:bCs/>
          <w:sz w:val="24"/>
          <w:szCs w:val="24"/>
          <w:lang w:val="en-US"/>
        </w:rPr>
        <w:t>PVA</w:t>
      </w:r>
      <w:r w:rsidRPr="0026227A">
        <w:rPr>
          <w:rFonts w:ascii="Times New Roman" w:hAnsi="Times New Roman" w:cs="Times New Roman"/>
          <w:bCs/>
          <w:sz w:val="24"/>
          <w:szCs w:val="24"/>
        </w:rPr>
        <w:t xml:space="preserve"> σχηματίζει πηκτές μέσω χημικής διαδικασίας. Οι συγκεκριμένες υδροπηκτές χρησιμοποιούνται στην μηχανική των ιστών, στην δημιουργία τεχνητού παγκρέατος και στην δημιουργία τεχνητού χόνδρου</w:t>
      </w:r>
      <w:r w:rsidRPr="0026227A">
        <w:rPr>
          <w:rFonts w:ascii="Times New Roman" w:hAnsi="Times New Roman" w:cs="Times New Roman"/>
          <w:sz w:val="24"/>
          <w:szCs w:val="24"/>
        </w:rPr>
        <w:t xml:space="preserve"> (Lee &amp; Mooney, 2001).</w:t>
      </w:r>
    </w:p>
    <w:p w14:paraId="093FCC12"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Ακρυλικό οξύ</w:t>
      </w:r>
    </w:p>
    <w:p w14:paraId="6F84743A"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bCs/>
          <w:sz w:val="24"/>
          <w:szCs w:val="24"/>
        </w:rPr>
        <w:t xml:space="preserve">Μια από τις συνθετικές υδροπηκτές είναι το </w:t>
      </w:r>
      <w:r w:rsidRPr="0026227A">
        <w:rPr>
          <w:rFonts w:ascii="Times New Roman" w:hAnsi="Times New Roman" w:cs="Times New Roman"/>
          <w:sz w:val="24"/>
          <w:szCs w:val="24"/>
        </w:rPr>
        <w:t>πολυ(2-υδροξυαίθυλο μεθακρυλικό) (HEMA).Οι συγκεκριμένες υδροπηκτές έχουν χρησιμοποιηθεί στην δημιουργία φακών επαφής αλλά και σε εφαρμογές συστημάτων χορήγησης φαρμάκων (Lee &amp; Mooney, 2001).</w:t>
      </w:r>
    </w:p>
    <w:p w14:paraId="476BBCEC"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Αιθυλενοξείδιο</w:t>
      </w:r>
    </w:p>
    <w:p w14:paraId="0B3B7A49"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bCs/>
          <w:sz w:val="24"/>
          <w:szCs w:val="24"/>
        </w:rPr>
        <w:lastRenderedPageBreak/>
        <w:t xml:space="preserve">Οι υδροπηκτές από πολύ(αιθυνελοξείδιο) έχουν εγκριθεί για διάφορες ιατρικές επιστήμες εξ αίτιας της υψηλής βιοσυμβατότητας και της χαμηλής τους τοξικότητας. Μελέτες έχουν αναδείξει διάφορες χρήσεις, όπως για την τροποποίηση διάφορων </w:t>
      </w:r>
      <w:r w:rsidRPr="0026227A">
        <w:rPr>
          <w:rFonts w:ascii="Times New Roman" w:hAnsi="Times New Roman" w:cs="Times New Roman"/>
          <w:sz w:val="24"/>
          <w:szCs w:val="24"/>
        </w:rPr>
        <w:t xml:space="preserve">βιοϋλικών </w:t>
      </w:r>
      <w:r w:rsidRPr="0026227A">
        <w:rPr>
          <w:rFonts w:ascii="Times New Roman" w:hAnsi="Times New Roman" w:cs="Times New Roman"/>
          <w:bCs/>
          <w:sz w:val="24"/>
          <w:szCs w:val="24"/>
        </w:rPr>
        <w:t xml:space="preserve">αλλά και στην δημιουργία βιολογικών συζευγμάτων </w:t>
      </w:r>
      <w:bookmarkStart w:id="19" w:name="_Hlk100062895"/>
      <w:r w:rsidRPr="0026227A">
        <w:rPr>
          <w:rFonts w:ascii="Times New Roman" w:hAnsi="Times New Roman" w:cs="Times New Roman"/>
          <w:sz w:val="24"/>
          <w:szCs w:val="24"/>
        </w:rPr>
        <w:t>(Lee &amp; Mooney, 2001).</w:t>
      </w:r>
      <w:bookmarkEnd w:id="19"/>
    </w:p>
    <w:p w14:paraId="03CF001D"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Πολυαιθυλενογλυκόλη</w:t>
      </w:r>
    </w:p>
    <w:p w14:paraId="374417DA"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πολυαιθυλενογλυκόλη η οποία είναι μια ένωση πολυαιθέρα, έχει πάρα πολλές εφαρμογές, από την βιομηχανική παραγωγή έως και την ιατρική, καθώς οι υδροπηκτές της εμφανίζουν μεγάλη βιοσυμβατότητα, υψηλή υδροφιλικότητα αλλά και έχουν πολλές αντιρρυπαντικές ιδιότητες (Lee &amp; Mooney, 2001).</w:t>
      </w:r>
    </w:p>
    <w:p w14:paraId="4A53CC54"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Πολυπεπτίδια</w:t>
      </w:r>
    </w:p>
    <w:p w14:paraId="0BD28CF5"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Το τελευταίο διάστημα υπάρχει μεγάλο ενδιαφέρον για τη σύνθεση υδροπηκτών από πολυπεπτίδια. Τα πολυπεπτίδια  χρησιμοποιούν  Ν-καρβοξυανυδρίτη ως πρωτεύον μονομερές και ένας μεγάλος αριθμός πολυπεπτιδίων και συμπολυμερών μπορεί να συσταθεί από διάφορους συνδυασμούς αμινοξέων. Ωστόσο, είναι πολύ δύσκολο να ελέγχεται με ακρίβεια η επιθυμητή αλληλουχία αμινοξέων με αποτέλεσμα αυτό να είναι μια πολύ ακριβή διαδικασία. </w:t>
      </w:r>
      <w:r w:rsidRPr="0026227A">
        <w:rPr>
          <w:rFonts w:ascii="Times New Roman" w:hAnsi="Times New Roman" w:cs="Times New Roman"/>
        </w:rPr>
        <w:t>Ωστόσο υπάρχει μέθοδος η οποία επιτρέπει σε κάποιον να σχεδιάζει και να</w:t>
      </w:r>
      <w:r w:rsidRPr="0026227A">
        <w:rPr>
          <w:rFonts w:ascii="Times New Roman" w:hAnsi="Times New Roman" w:cs="Times New Roman"/>
          <w:spacing w:val="1"/>
        </w:rPr>
        <w:t xml:space="preserve"> </w:t>
      </w:r>
      <w:r w:rsidRPr="0026227A">
        <w:rPr>
          <w:rFonts w:ascii="Times New Roman" w:hAnsi="Times New Roman" w:cs="Times New Roman"/>
        </w:rPr>
        <w:t>κατασκευάζει υδροπηκτές με βάση τα πολυπεπτίδια</w:t>
      </w:r>
      <w:r w:rsidRPr="0026227A">
        <w:rPr>
          <w:rFonts w:ascii="Times New Roman" w:hAnsi="Times New Roman" w:cs="Times New Roman"/>
          <w:spacing w:val="1"/>
        </w:rPr>
        <w:t xml:space="preserve"> </w:t>
      </w:r>
      <w:r w:rsidRPr="0026227A">
        <w:rPr>
          <w:rFonts w:ascii="Times New Roman" w:hAnsi="Times New Roman" w:cs="Times New Roman"/>
        </w:rPr>
        <w:t>με</w:t>
      </w:r>
      <w:r w:rsidRPr="0026227A">
        <w:rPr>
          <w:rFonts w:ascii="Times New Roman" w:hAnsi="Times New Roman" w:cs="Times New Roman"/>
          <w:spacing w:val="1"/>
        </w:rPr>
        <w:t xml:space="preserve"> </w:t>
      </w:r>
      <w:r w:rsidRPr="0026227A">
        <w:rPr>
          <w:rFonts w:ascii="Times New Roman" w:hAnsi="Times New Roman" w:cs="Times New Roman"/>
        </w:rPr>
        <w:t>γνωστές</w:t>
      </w:r>
      <w:r w:rsidRPr="0026227A">
        <w:rPr>
          <w:rFonts w:ascii="Times New Roman" w:hAnsi="Times New Roman" w:cs="Times New Roman"/>
          <w:spacing w:val="1"/>
        </w:rPr>
        <w:t xml:space="preserve"> </w:t>
      </w:r>
      <w:r w:rsidRPr="0026227A">
        <w:rPr>
          <w:rFonts w:ascii="Times New Roman" w:hAnsi="Times New Roman" w:cs="Times New Roman"/>
        </w:rPr>
        <w:t>λειτουργίες,</w:t>
      </w:r>
      <w:r w:rsidRPr="0026227A">
        <w:rPr>
          <w:rFonts w:ascii="Times New Roman" w:hAnsi="Times New Roman" w:cs="Times New Roman"/>
          <w:spacing w:val="1"/>
        </w:rPr>
        <w:t xml:space="preserve"> </w:t>
      </w:r>
      <w:r w:rsidRPr="0026227A">
        <w:rPr>
          <w:rFonts w:ascii="Times New Roman" w:hAnsi="Times New Roman" w:cs="Times New Roman"/>
          <w:spacing w:val="-1"/>
        </w:rPr>
        <w:t>συμπεριλαμβανομένης</w:t>
      </w:r>
      <w:r w:rsidRPr="0026227A">
        <w:rPr>
          <w:rFonts w:ascii="Times New Roman" w:hAnsi="Times New Roman" w:cs="Times New Roman"/>
          <w:spacing w:val="-11"/>
        </w:rPr>
        <w:t xml:space="preserve"> </w:t>
      </w:r>
      <w:r w:rsidRPr="0026227A">
        <w:rPr>
          <w:rFonts w:ascii="Times New Roman" w:hAnsi="Times New Roman" w:cs="Times New Roman"/>
        </w:rPr>
        <w:t>της</w:t>
      </w:r>
      <w:r w:rsidRPr="0026227A">
        <w:rPr>
          <w:rFonts w:ascii="Times New Roman" w:hAnsi="Times New Roman" w:cs="Times New Roman"/>
          <w:spacing w:val="-13"/>
        </w:rPr>
        <w:t xml:space="preserve"> </w:t>
      </w:r>
      <w:r w:rsidRPr="0026227A">
        <w:rPr>
          <w:rFonts w:ascii="Times New Roman" w:hAnsi="Times New Roman" w:cs="Times New Roman"/>
        </w:rPr>
        <w:t>ελαστικότητας,</w:t>
      </w:r>
      <w:r w:rsidRPr="0026227A">
        <w:rPr>
          <w:rFonts w:ascii="Times New Roman" w:hAnsi="Times New Roman" w:cs="Times New Roman"/>
          <w:spacing w:val="-11"/>
        </w:rPr>
        <w:t xml:space="preserve"> </w:t>
      </w:r>
      <w:r w:rsidRPr="0026227A">
        <w:rPr>
          <w:rFonts w:ascii="Times New Roman" w:hAnsi="Times New Roman" w:cs="Times New Roman"/>
        </w:rPr>
        <w:t>της</w:t>
      </w:r>
      <w:r w:rsidRPr="0026227A">
        <w:rPr>
          <w:rFonts w:ascii="Times New Roman" w:hAnsi="Times New Roman" w:cs="Times New Roman"/>
          <w:spacing w:val="-10"/>
        </w:rPr>
        <w:t xml:space="preserve"> </w:t>
      </w:r>
      <w:r w:rsidRPr="0026227A">
        <w:rPr>
          <w:rFonts w:ascii="Times New Roman" w:hAnsi="Times New Roman" w:cs="Times New Roman"/>
        </w:rPr>
        <w:t>ακαμψίας,</w:t>
      </w:r>
      <w:r w:rsidRPr="0026227A">
        <w:rPr>
          <w:rFonts w:ascii="Times New Roman" w:hAnsi="Times New Roman" w:cs="Times New Roman"/>
          <w:spacing w:val="-10"/>
        </w:rPr>
        <w:t xml:space="preserve"> </w:t>
      </w:r>
      <w:r w:rsidRPr="0026227A">
        <w:rPr>
          <w:rFonts w:ascii="Times New Roman" w:hAnsi="Times New Roman" w:cs="Times New Roman"/>
        </w:rPr>
        <w:t>της</w:t>
      </w:r>
      <w:r w:rsidRPr="0026227A">
        <w:rPr>
          <w:rFonts w:ascii="Times New Roman" w:hAnsi="Times New Roman" w:cs="Times New Roman"/>
          <w:spacing w:val="-10"/>
        </w:rPr>
        <w:t xml:space="preserve"> </w:t>
      </w:r>
      <w:r w:rsidRPr="0026227A">
        <w:rPr>
          <w:rFonts w:ascii="Times New Roman" w:hAnsi="Times New Roman" w:cs="Times New Roman"/>
        </w:rPr>
        <w:t>αποδόμησης</w:t>
      </w:r>
      <w:r w:rsidRPr="0026227A">
        <w:rPr>
          <w:rFonts w:ascii="Times New Roman" w:hAnsi="Times New Roman" w:cs="Times New Roman"/>
          <w:spacing w:val="-10"/>
        </w:rPr>
        <w:t xml:space="preserve"> </w:t>
      </w:r>
      <w:r w:rsidRPr="0026227A">
        <w:rPr>
          <w:rFonts w:ascii="Times New Roman" w:hAnsi="Times New Roman" w:cs="Times New Roman"/>
        </w:rPr>
        <w:t>και</w:t>
      </w:r>
      <w:r w:rsidRPr="0026227A">
        <w:rPr>
          <w:rFonts w:ascii="Times New Roman" w:hAnsi="Times New Roman" w:cs="Times New Roman"/>
          <w:spacing w:val="-6"/>
        </w:rPr>
        <w:t xml:space="preserve"> </w:t>
      </w:r>
      <w:r w:rsidRPr="0026227A">
        <w:rPr>
          <w:rFonts w:ascii="Times New Roman" w:hAnsi="Times New Roman" w:cs="Times New Roman"/>
        </w:rPr>
        <w:t>των</w:t>
      </w:r>
      <w:r w:rsidRPr="0026227A">
        <w:rPr>
          <w:rFonts w:ascii="Times New Roman" w:hAnsi="Times New Roman" w:cs="Times New Roman"/>
          <w:spacing w:val="-10"/>
        </w:rPr>
        <w:t xml:space="preserve"> </w:t>
      </w:r>
      <w:r w:rsidRPr="0026227A">
        <w:rPr>
          <w:rFonts w:ascii="Times New Roman" w:hAnsi="Times New Roman" w:cs="Times New Roman"/>
        </w:rPr>
        <w:t xml:space="preserve">κυτταρικών αλληλεπιδράσεων </w:t>
      </w:r>
      <w:r w:rsidRPr="0026227A">
        <w:rPr>
          <w:rFonts w:ascii="Times New Roman" w:hAnsi="Times New Roman" w:cs="Times New Roman"/>
          <w:sz w:val="24"/>
          <w:szCs w:val="24"/>
        </w:rPr>
        <w:t>(Lee &amp; Mooney, 2001).</w:t>
      </w:r>
    </w:p>
    <w:p w14:paraId="27764FB3"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Πολυφωσφαζένιο</w:t>
      </w:r>
    </w:p>
    <w:p w14:paraId="00DC3E74" w14:textId="68BC8665"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Το πολυφωσφαζένιο αποτελεί ένα οργανομεταλλικό πολυμερές, το οποίο περιέχει εναλλασσόμενα άτομα φωσφόρου και αζώτου με δύο πλευρικές ομάδες συνδεδεμένες σε κάθε άτομο φωσφόρου. Οι υδροπηκτές οι οποίες φτιάχνονται από πολυφωσφαζένιο παρουσιάζουν έναν εξαιρετικά αποικοδομήσιμο χαρακτήρα σε φυσιολογικές καταστάσεις (Lee &amp; Mooney, 2001).</w:t>
      </w:r>
    </w:p>
    <w:p w14:paraId="237CCA87" w14:textId="77777777" w:rsidR="00FD45D9" w:rsidRPr="0026227A" w:rsidRDefault="00FD45D9" w:rsidP="00C54F11">
      <w:pPr>
        <w:jc w:val="both"/>
        <w:rPr>
          <w:rFonts w:ascii="Times New Roman" w:hAnsi="Times New Roman" w:cs="Times New Roman"/>
          <w:sz w:val="24"/>
          <w:szCs w:val="24"/>
        </w:rPr>
      </w:pPr>
    </w:p>
    <w:p w14:paraId="1C549301" w14:textId="05725DDC" w:rsidR="00C54F11" w:rsidRPr="0026227A" w:rsidRDefault="00C54F11" w:rsidP="00FD45D9">
      <w:pPr>
        <w:pStyle w:val="2"/>
        <w:rPr>
          <w:rFonts w:ascii="Times New Roman" w:hAnsi="Times New Roman" w:cs="Times New Roman"/>
          <w:b/>
          <w:bCs/>
          <w:color w:val="auto"/>
          <w:sz w:val="32"/>
          <w:szCs w:val="32"/>
        </w:rPr>
      </w:pPr>
      <w:bookmarkStart w:id="20" w:name="_Toc111547662"/>
      <w:r w:rsidRPr="0026227A">
        <w:rPr>
          <w:rFonts w:ascii="Times New Roman" w:hAnsi="Times New Roman" w:cs="Times New Roman"/>
          <w:b/>
          <w:bCs/>
          <w:color w:val="auto"/>
          <w:sz w:val="32"/>
          <w:szCs w:val="32"/>
        </w:rPr>
        <w:t>2.5 Δομή υδροπηκτής</w:t>
      </w:r>
      <w:bookmarkEnd w:id="20"/>
    </w:p>
    <w:p w14:paraId="0F8778F9" w14:textId="77777777" w:rsidR="00FD45D9" w:rsidRPr="0026227A" w:rsidRDefault="00FD45D9" w:rsidP="00C54F11">
      <w:pPr>
        <w:jc w:val="both"/>
        <w:rPr>
          <w:rFonts w:ascii="Times New Roman" w:hAnsi="Times New Roman" w:cs="Times New Roman"/>
          <w:b/>
          <w:bCs/>
          <w:sz w:val="32"/>
          <w:szCs w:val="32"/>
        </w:rPr>
      </w:pPr>
    </w:p>
    <w:p w14:paraId="73983CF1"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πιο σημαντικές παράμετροι που καθορίζουν την δομή και τις ιδιότητες των διογκωμένων υδροπηκτών είναι το κλάσμα όγκου του πολυμερούς στη διογκωμένη κατάσταση, το αποτελεσματικό μοριακό βάρος της πολυμερικής αλυσίδας μεταξύ των σταυροειδών δεσμών σημείων, Mc, και η σχετική απόσταση μεταξύ δύο γειτονικών σταυροειδών δεσμών, ξ. Η θεωρία της ελαστικότητας και η θεωρία ισορροπίας-διόγκωσης είναι ευρέως εφαρμοσμένες για να περιγράψουν αυτές τις τρεις εξαρτημένες παραμέτρους (Ganji et al., 2010).</w:t>
      </w:r>
    </w:p>
    <w:p w14:paraId="3266DC01" w14:textId="77777777" w:rsidR="00C54F11" w:rsidRPr="0026227A" w:rsidRDefault="00C54F11" w:rsidP="00C54F11">
      <w:pPr>
        <w:jc w:val="center"/>
        <w:rPr>
          <w:rFonts w:ascii="Times New Roman" w:hAnsi="Times New Roman" w:cs="Times New Roman"/>
          <w:sz w:val="24"/>
          <w:szCs w:val="24"/>
        </w:rPr>
      </w:pPr>
      <w:r w:rsidRPr="0026227A">
        <w:rPr>
          <w:rFonts w:ascii="Times New Roman" w:hAnsi="Times New Roman" w:cs="Times New Roman"/>
          <w:noProof/>
          <w:sz w:val="24"/>
          <w:szCs w:val="24"/>
          <w:lang w:val="en-GB" w:eastAsia="en-GB"/>
        </w:rPr>
        <w:lastRenderedPageBreak/>
        <w:drawing>
          <wp:inline distT="0" distB="0" distL="0" distR="0" wp14:anchorId="0BDAB9ED" wp14:editId="611B6DC5">
            <wp:extent cx="3248025" cy="1731533"/>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5197" cy="1746018"/>
                    </a:xfrm>
                    <a:prstGeom prst="rect">
                      <a:avLst/>
                    </a:prstGeom>
                    <a:noFill/>
                  </pic:spPr>
                </pic:pic>
              </a:graphicData>
            </a:graphic>
          </wp:inline>
        </w:drawing>
      </w:r>
    </w:p>
    <w:p w14:paraId="2F12EA8E" w14:textId="77777777" w:rsidR="00C54F11" w:rsidRPr="00477552" w:rsidRDefault="00C54F11" w:rsidP="00E85CCC">
      <w:pPr>
        <w:widowControl w:val="0"/>
        <w:autoSpaceDE w:val="0"/>
        <w:autoSpaceDN w:val="0"/>
        <w:spacing w:before="92" w:after="0" w:line="360" w:lineRule="auto"/>
        <w:ind w:right="437"/>
        <w:rPr>
          <w:rFonts w:ascii="Times New Roman" w:eastAsia="Times New Roman" w:hAnsi="Times New Roman" w:cs="Times New Roman"/>
          <w:sz w:val="24"/>
          <w:szCs w:val="24"/>
        </w:rPr>
      </w:pPr>
      <w:r w:rsidRPr="00477552">
        <w:rPr>
          <w:rFonts w:ascii="Times New Roman" w:eastAsia="Times New Roman" w:hAnsi="Times New Roman" w:cs="Times New Roman"/>
          <w:sz w:val="24"/>
          <w:szCs w:val="24"/>
        </w:rPr>
        <w:t>Σχήμα 3. Σχηματική αναπαράσταση της δομής της υδροπηκτής. Mc είναι το μοριακό βάρος της αλυσίδας και ξ είναι το μέγεθος του βρόχου (Ullah et al., 2015).</w:t>
      </w:r>
    </w:p>
    <w:p w14:paraId="03BD1B69" w14:textId="77777777" w:rsidR="00C54F11" w:rsidRPr="0026227A" w:rsidRDefault="00C54F11" w:rsidP="00C54F11">
      <w:pPr>
        <w:widowControl w:val="0"/>
        <w:autoSpaceDE w:val="0"/>
        <w:autoSpaceDN w:val="0"/>
        <w:spacing w:before="92" w:after="0" w:line="360" w:lineRule="auto"/>
        <w:ind w:right="437"/>
        <w:jc w:val="center"/>
        <w:rPr>
          <w:rFonts w:ascii="Times New Roman" w:eastAsia="Times New Roman" w:hAnsi="Times New Roman" w:cs="Times New Roman"/>
        </w:rPr>
      </w:pPr>
    </w:p>
    <w:p w14:paraId="08D14C1C" w14:textId="34AFCC63" w:rsidR="00C54F11" w:rsidRPr="0026227A" w:rsidRDefault="00C54F11" w:rsidP="00FD45D9">
      <w:pPr>
        <w:pStyle w:val="2"/>
        <w:rPr>
          <w:rFonts w:ascii="Times New Roman" w:hAnsi="Times New Roman" w:cs="Times New Roman"/>
          <w:b/>
          <w:bCs/>
          <w:color w:val="auto"/>
          <w:sz w:val="32"/>
          <w:szCs w:val="32"/>
        </w:rPr>
      </w:pPr>
      <w:bookmarkStart w:id="21" w:name="_Toc111547663"/>
      <w:bookmarkStart w:id="22" w:name="_Hlk92899107"/>
      <w:r w:rsidRPr="0026227A">
        <w:rPr>
          <w:rFonts w:ascii="Times New Roman" w:hAnsi="Times New Roman" w:cs="Times New Roman"/>
          <w:b/>
          <w:bCs/>
          <w:color w:val="auto"/>
          <w:sz w:val="32"/>
          <w:szCs w:val="32"/>
        </w:rPr>
        <w:t>2.6 Ταξινόμηση υδροπηκτών</w:t>
      </w:r>
      <w:bookmarkEnd w:id="21"/>
    </w:p>
    <w:p w14:paraId="5740C0DD" w14:textId="77777777" w:rsidR="00FD45D9" w:rsidRPr="0026227A" w:rsidRDefault="00FD45D9" w:rsidP="00FD45D9">
      <w:pPr>
        <w:rPr>
          <w:rFonts w:ascii="Times New Roman" w:hAnsi="Times New Roman" w:cs="Times New Roman"/>
        </w:rPr>
      </w:pPr>
    </w:p>
    <w:bookmarkEnd w:id="22"/>
    <w:p w14:paraId="60619427"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Με το πέρασμα των χρόνων οι επιστήμονες για την καλύτερη μελέτη των υδροπηκτών τις έχουν ταξινομήσει σε διάφορες κατηγορίες λαμβάνοντας υπόψιν κάποια κριτήρια. Έτσι λοιπόν οι υδροπηκτές μπορούν να ταξινομηθούν ως εξής:</w:t>
      </w:r>
    </w:p>
    <w:p w14:paraId="1A7D8F09"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1)Ταξινόμηση με βάση το ηλεκτρικό φορτίο</w:t>
      </w:r>
    </w:p>
    <w:p w14:paraId="5DE51134"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μπορούν να χωριστούν σε ομάδες ανάλογα με την παρουσία η την απουσία ηλεκτρικού φορτίου. Βάση αυτού χωρίζονται σε ιοντικές, μη ιοντικές και σε αιμολυτικές (Ahmed, 2015).</w:t>
      </w:r>
    </w:p>
    <w:p w14:paraId="37D1D5ED"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2)Ταξινόμηση με βάση την φυσική τους κατάσταση</w:t>
      </w:r>
    </w:p>
    <w:p w14:paraId="0808BD5E"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αυτές ταξινομούνται με βάση την χημική τους σύνθεση και την φυσική τους δομή στην οποία βρίσκονται. Επομένως χωρίζονται σε κρυσταλλικές, ημικρυσταλλικές και σε άμορφες (Ahmed, 2015).</w:t>
      </w:r>
    </w:p>
    <w:p w14:paraId="52557193"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3)Ταξινόμηση με βάση την πηγή προέλευσης</w:t>
      </w:r>
    </w:p>
    <w:p w14:paraId="32F2F79C"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της συγκεκριμένης κατηγορίας ταξινομούνται σε δυο ομάδες με βάση την συνθετική ή την φυσική τους προέλευση. Τα συνθετικά πολυμερή σχηματίζουν υδροπηκτές χρησιμοποιώντας μεθόδους χημικού πολυμερισμού. Αντίθετα τα φυσικά πολυμερή σχηματίζουν υδροπηκτές από πολυσακχαρίτες όπως άμυλο, αγαρόζη και αλγινικό (Ahmed, 2015).</w:t>
      </w:r>
    </w:p>
    <w:p w14:paraId="2E11E208"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4)Ταξινόμηση με βάση την εμφάνιση</w:t>
      </w:r>
    </w:p>
    <w:p w14:paraId="7F1915E2"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ταξινόμηση των υδροπηκτών μπορεί να γίνει και με βάση την εμφάνιση τους. Η συγκεκριμένη ταξινόμηση εξαρτάται σε μεγάλο βαθμό από την διαδικασία πολυμερισμού κατά την διάρκεια παρασκευής (Ahmed, 2015).</w:t>
      </w:r>
    </w:p>
    <w:p w14:paraId="00697C29"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5)Ταξινόμηση με βάση την πολυμερική σύνθεση</w:t>
      </w:r>
    </w:p>
    <w:p w14:paraId="69CCEA83" w14:textId="6A33C263"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lastRenderedPageBreak/>
        <w:t>Η μέθοδος παρασκευής των υδροπηκτών μπορεί να οδηγήσει στην κατηγοριοποίηση ορισμένων υδροπηκτών. Οι κατηγορίες των υδροπηκτών οι οποίες ανήκουν σε αυτές τις κατηγορίες είναι οι ομοιοπολυμερείς υδροπηκτές, οι συμπολυμερείς και οι αλληλοεισχωρούμενες υδροπηκτές (Ahmed, 2015).</w:t>
      </w:r>
    </w:p>
    <w:p w14:paraId="5EB54394" w14:textId="77777777" w:rsidR="00FD45D9" w:rsidRPr="0026227A" w:rsidRDefault="00FD45D9" w:rsidP="00C54F11">
      <w:pPr>
        <w:jc w:val="both"/>
        <w:rPr>
          <w:rFonts w:ascii="Times New Roman" w:hAnsi="Times New Roman" w:cs="Times New Roman"/>
          <w:sz w:val="24"/>
          <w:szCs w:val="24"/>
        </w:rPr>
      </w:pPr>
    </w:p>
    <w:p w14:paraId="754D9794" w14:textId="77777777" w:rsidR="00C54F11" w:rsidRPr="0026227A" w:rsidRDefault="00C54F11" w:rsidP="00FD45D9">
      <w:pPr>
        <w:pStyle w:val="3"/>
        <w:rPr>
          <w:rFonts w:ascii="Times New Roman" w:hAnsi="Times New Roman" w:cs="Times New Roman"/>
          <w:b/>
          <w:bCs/>
          <w:sz w:val="28"/>
          <w:szCs w:val="28"/>
        </w:rPr>
      </w:pPr>
      <w:bookmarkStart w:id="23" w:name="_Toc111547664"/>
      <w:r w:rsidRPr="0026227A">
        <w:rPr>
          <w:rFonts w:ascii="Times New Roman" w:hAnsi="Times New Roman" w:cs="Times New Roman"/>
          <w:b/>
          <w:bCs/>
          <w:color w:val="auto"/>
          <w:sz w:val="28"/>
          <w:szCs w:val="28"/>
        </w:rPr>
        <w:t>2.6.1 Σταυροδεσμοί υδροπηκτών</w:t>
      </w:r>
      <w:bookmarkEnd w:id="23"/>
    </w:p>
    <w:p w14:paraId="3CBCF7E3"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μπορούν να ταξινομηθούν ανάλογα με την φυσική τους δομή και την χημική τους σύνθεση. Επομένως μπορούν να ταξινομηθούν σε κρυσταλλικές, ημικρυσταλλικές και άμορφες</w:t>
      </w:r>
      <w:r w:rsidRPr="0026227A">
        <w:rPr>
          <w:rFonts w:ascii="Times New Roman" w:hAnsi="Times New Roman" w:cs="Times New Roman"/>
        </w:rPr>
        <w:t xml:space="preserve"> </w:t>
      </w:r>
      <w:r w:rsidRPr="0026227A">
        <w:rPr>
          <w:rFonts w:ascii="Times New Roman" w:hAnsi="Times New Roman" w:cs="Times New Roman"/>
          <w:sz w:val="24"/>
          <w:szCs w:val="24"/>
        </w:rPr>
        <w:t>(Ahmed., 2015).</w:t>
      </w:r>
    </w:p>
    <w:p w14:paraId="387E8154"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μπορούν να ταξινομηθούν με βάση τους σταυροδεσμούς σε δυο κατηγορίες ανάλογα με την φύση της διασύνδεσης. Η πρώτη  είναι οι χημικές υδροπηκτές στις οποίες το τρισδιάστατο δίκτυο σχηματίζεται είτε μέσω ιονικών είτε μέσω ομοιοπολικών αλληλεπιδράσεων. Παρ όλα αυτά οι χημικές υδροπηκτές δεν βρίσκουν ιδιαίτερο και σημαντικό αντίκτυπο διότι ο ομοιοπολικός δεσμός δημιουργείται χρησιμοποιώντας ισχυρές συνθήκες αντίδρασης  με τους απαιτούμενους παράγοντες, οι οποίοι μπορεί να είναι συχνά τοξικοί. Η άλλη μορφή είναι οι φυσικές υδροπηκτές στις οποίες το τρισδιάστατο δίκτυο σχηματίζεται μέσω μη ομοιοπολικών αλληλεπιδράσεων μεταξύ των αλυσίδων (Gonzalez et al.,2018).</w:t>
      </w:r>
    </w:p>
    <w:p w14:paraId="68344064" w14:textId="77777777" w:rsidR="00C54F11" w:rsidRPr="0026227A" w:rsidRDefault="00C54F11" w:rsidP="00C54F11">
      <w:pPr>
        <w:jc w:val="both"/>
        <w:rPr>
          <w:rFonts w:ascii="Times New Roman" w:hAnsi="Times New Roman" w:cs="Times New Roman"/>
          <w:sz w:val="24"/>
          <w:szCs w:val="24"/>
        </w:rPr>
      </w:pPr>
    </w:p>
    <w:p w14:paraId="3797241B" w14:textId="613EF9D2" w:rsidR="00C54F11" w:rsidRPr="0026227A" w:rsidRDefault="00C54F11" w:rsidP="00FD45D9">
      <w:pPr>
        <w:pStyle w:val="2"/>
        <w:rPr>
          <w:rFonts w:ascii="Times New Roman" w:hAnsi="Times New Roman" w:cs="Times New Roman"/>
          <w:b/>
          <w:bCs/>
          <w:color w:val="auto"/>
          <w:sz w:val="32"/>
          <w:szCs w:val="32"/>
        </w:rPr>
      </w:pPr>
      <w:bookmarkStart w:id="24" w:name="_Toc111547665"/>
      <w:r w:rsidRPr="0026227A">
        <w:rPr>
          <w:rFonts w:ascii="Times New Roman" w:hAnsi="Times New Roman" w:cs="Times New Roman"/>
          <w:b/>
          <w:bCs/>
          <w:color w:val="auto"/>
          <w:sz w:val="32"/>
          <w:szCs w:val="32"/>
        </w:rPr>
        <w:t>2.7 Ιδιότητες υδροπηκτών</w:t>
      </w:r>
      <w:bookmarkEnd w:id="24"/>
    </w:p>
    <w:p w14:paraId="4802CDA6" w14:textId="77777777" w:rsidR="00FD45D9" w:rsidRPr="0026227A" w:rsidRDefault="00FD45D9" w:rsidP="00FD45D9">
      <w:pPr>
        <w:rPr>
          <w:rFonts w:ascii="Times New Roman" w:hAnsi="Times New Roman" w:cs="Times New Roman"/>
        </w:rPr>
      </w:pPr>
    </w:p>
    <w:p w14:paraId="3C50E93D"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Οι υδροπηκτές παρουσιάζουν κάποιες ιδιότητες που σύναμμα τις χαρακτηρίζουν. Τρεις σημαντικές ιδιότητες τους είναι η αντοχή τους στις μηχανικές ιδιότητες, η ικανότητα απορρόφησης νερού και η ικανότητα τους να ανταποκρίνονται σε διάφορες αλλαγές του περιβάλλοντος όπως το </w:t>
      </w:r>
      <w:r w:rsidRPr="0026227A">
        <w:rPr>
          <w:rFonts w:ascii="Times New Roman" w:hAnsi="Times New Roman" w:cs="Times New Roman"/>
          <w:sz w:val="24"/>
          <w:szCs w:val="24"/>
          <w:lang w:val="en-US"/>
        </w:rPr>
        <w:t>pH</w:t>
      </w:r>
      <w:r w:rsidRPr="0026227A">
        <w:rPr>
          <w:rFonts w:ascii="Times New Roman" w:hAnsi="Times New Roman" w:cs="Times New Roman"/>
          <w:sz w:val="24"/>
          <w:szCs w:val="24"/>
        </w:rPr>
        <w:t xml:space="preserve"> και η θερμοκρασία (Das, 2013).</w:t>
      </w:r>
    </w:p>
    <w:p w14:paraId="0710A34D" w14:textId="77777777" w:rsidR="00C54F11" w:rsidRPr="0026227A" w:rsidRDefault="00C54F11" w:rsidP="00C54F11">
      <w:pPr>
        <w:jc w:val="both"/>
        <w:rPr>
          <w:rFonts w:ascii="Times New Roman" w:hAnsi="Times New Roman" w:cs="Times New Roman"/>
        </w:rPr>
      </w:pPr>
      <w:r w:rsidRPr="0026227A">
        <w:rPr>
          <w:rFonts w:ascii="Times New Roman" w:hAnsi="Times New Roman" w:cs="Times New Roman"/>
          <w:sz w:val="24"/>
          <w:szCs w:val="24"/>
        </w:rPr>
        <w:t>Μερικές από τις ιδιότητες και χαρακτηριστικά των υδροπηκτών είναι τα εξής (Ullah et al., 2015):</w:t>
      </w:r>
    </w:p>
    <w:p w14:paraId="24558828" w14:textId="77777777" w:rsidR="00C54F11" w:rsidRPr="0026227A" w:rsidRDefault="00C54F11" w:rsidP="00C54F11">
      <w:pPr>
        <w:numPr>
          <w:ilvl w:val="0"/>
          <w:numId w:val="3"/>
        </w:numPr>
        <w:jc w:val="both"/>
        <w:rPr>
          <w:rFonts w:ascii="Times New Roman" w:hAnsi="Times New Roman" w:cs="Times New Roman"/>
          <w:sz w:val="24"/>
          <w:szCs w:val="24"/>
        </w:rPr>
      </w:pPr>
      <w:r w:rsidRPr="0026227A">
        <w:rPr>
          <w:rFonts w:ascii="Times New Roman" w:hAnsi="Times New Roman" w:cs="Times New Roman"/>
          <w:sz w:val="24"/>
          <w:szCs w:val="24"/>
        </w:rPr>
        <w:t>Μεγάλη ικανότητα απορρόφησης</w:t>
      </w:r>
    </w:p>
    <w:p w14:paraId="00552F71" w14:textId="77777777" w:rsidR="00C54F11" w:rsidRPr="0026227A" w:rsidRDefault="00C54F11" w:rsidP="00C54F11">
      <w:pPr>
        <w:numPr>
          <w:ilvl w:val="0"/>
          <w:numId w:val="3"/>
        </w:numPr>
        <w:jc w:val="both"/>
        <w:rPr>
          <w:rFonts w:ascii="Times New Roman" w:hAnsi="Times New Roman" w:cs="Times New Roman"/>
          <w:sz w:val="24"/>
          <w:szCs w:val="24"/>
        </w:rPr>
      </w:pPr>
      <w:r w:rsidRPr="0026227A">
        <w:rPr>
          <w:rFonts w:ascii="Times New Roman" w:hAnsi="Times New Roman" w:cs="Times New Roman"/>
          <w:sz w:val="24"/>
          <w:szCs w:val="24"/>
        </w:rPr>
        <w:t>Σταθερότητα στο περιβάλλον διογκώσεως και κατά την αποθήκευση</w:t>
      </w:r>
    </w:p>
    <w:p w14:paraId="5F09AB69" w14:textId="77777777" w:rsidR="00C54F11" w:rsidRPr="0026227A" w:rsidRDefault="00C54F11" w:rsidP="00C54F11">
      <w:pPr>
        <w:numPr>
          <w:ilvl w:val="0"/>
          <w:numId w:val="3"/>
        </w:numPr>
        <w:jc w:val="both"/>
        <w:rPr>
          <w:rFonts w:ascii="Times New Roman" w:hAnsi="Times New Roman" w:cs="Times New Roman"/>
          <w:sz w:val="24"/>
          <w:szCs w:val="24"/>
        </w:rPr>
      </w:pPr>
      <w:r w:rsidRPr="0026227A">
        <w:rPr>
          <w:rFonts w:ascii="Times New Roman" w:hAnsi="Times New Roman" w:cs="Times New Roman"/>
          <w:sz w:val="24"/>
          <w:szCs w:val="24"/>
        </w:rPr>
        <w:t>Μέγιστη απορροφητικότητα υπό φορτίο</w:t>
      </w:r>
    </w:p>
    <w:p w14:paraId="1101BF2E" w14:textId="77777777" w:rsidR="00C54F11" w:rsidRPr="0026227A" w:rsidRDefault="00C54F11" w:rsidP="00C54F11">
      <w:pPr>
        <w:numPr>
          <w:ilvl w:val="0"/>
          <w:numId w:val="3"/>
        </w:numPr>
        <w:jc w:val="both"/>
        <w:rPr>
          <w:rFonts w:ascii="Times New Roman" w:hAnsi="Times New Roman" w:cs="Times New Roman"/>
          <w:sz w:val="24"/>
          <w:szCs w:val="24"/>
        </w:rPr>
      </w:pPr>
      <w:r w:rsidRPr="0026227A">
        <w:rPr>
          <w:rFonts w:ascii="Times New Roman" w:hAnsi="Times New Roman" w:cs="Times New Roman"/>
          <w:sz w:val="24"/>
          <w:szCs w:val="24"/>
        </w:rPr>
        <w:t xml:space="preserve">Ουδέτερο </w:t>
      </w:r>
      <w:r w:rsidRPr="0026227A">
        <w:rPr>
          <w:rFonts w:ascii="Times New Roman" w:hAnsi="Times New Roman" w:cs="Times New Roman"/>
          <w:sz w:val="24"/>
          <w:szCs w:val="24"/>
          <w:lang w:val="en-US"/>
        </w:rPr>
        <w:t>pH</w:t>
      </w:r>
    </w:p>
    <w:p w14:paraId="7E5DDB08" w14:textId="52EB78ED" w:rsidR="00C54F11" w:rsidRPr="00217C38" w:rsidRDefault="00C54F11" w:rsidP="00217C38">
      <w:pPr>
        <w:numPr>
          <w:ilvl w:val="0"/>
          <w:numId w:val="3"/>
        </w:numPr>
        <w:jc w:val="both"/>
        <w:rPr>
          <w:rFonts w:ascii="Times New Roman" w:hAnsi="Times New Roman" w:cs="Times New Roman"/>
          <w:sz w:val="24"/>
          <w:szCs w:val="24"/>
        </w:rPr>
      </w:pPr>
      <w:r w:rsidRPr="0026227A">
        <w:rPr>
          <w:rFonts w:ascii="Times New Roman" w:hAnsi="Times New Roman" w:cs="Times New Roman"/>
          <w:sz w:val="24"/>
          <w:szCs w:val="24"/>
        </w:rPr>
        <w:t>Άοσμες και μη τοξικές</w:t>
      </w:r>
    </w:p>
    <w:p w14:paraId="71A8AB1A" w14:textId="2E982369" w:rsidR="00C54F11" w:rsidRPr="0026227A" w:rsidRDefault="00C54F11" w:rsidP="00C54F11">
      <w:pPr>
        <w:numPr>
          <w:ilvl w:val="0"/>
          <w:numId w:val="3"/>
        </w:numPr>
        <w:jc w:val="both"/>
        <w:rPr>
          <w:rFonts w:ascii="Times New Roman" w:hAnsi="Times New Roman" w:cs="Times New Roman"/>
          <w:sz w:val="24"/>
          <w:szCs w:val="24"/>
        </w:rPr>
      </w:pPr>
      <w:r w:rsidRPr="0026227A">
        <w:rPr>
          <w:rFonts w:ascii="Times New Roman" w:hAnsi="Times New Roman" w:cs="Times New Roman"/>
          <w:sz w:val="24"/>
          <w:szCs w:val="24"/>
        </w:rPr>
        <w:t>Μέγιστη βιοαποικοδομήσιμοτητα</w:t>
      </w:r>
    </w:p>
    <w:p w14:paraId="1D933F46" w14:textId="0DD5AA0D" w:rsidR="00FD45D9" w:rsidRDefault="00FD45D9" w:rsidP="00FD45D9">
      <w:pPr>
        <w:ind w:left="720"/>
        <w:jc w:val="both"/>
        <w:rPr>
          <w:rFonts w:ascii="Times New Roman" w:hAnsi="Times New Roman" w:cs="Times New Roman"/>
          <w:sz w:val="24"/>
          <w:szCs w:val="24"/>
        </w:rPr>
      </w:pPr>
    </w:p>
    <w:p w14:paraId="58E95DB5" w14:textId="0BBCD04F" w:rsidR="00B8216D" w:rsidRDefault="00B8216D" w:rsidP="00FD45D9">
      <w:pPr>
        <w:ind w:left="720"/>
        <w:jc w:val="both"/>
        <w:rPr>
          <w:rFonts w:ascii="Times New Roman" w:hAnsi="Times New Roman" w:cs="Times New Roman"/>
          <w:sz w:val="24"/>
          <w:szCs w:val="24"/>
        </w:rPr>
      </w:pPr>
    </w:p>
    <w:p w14:paraId="65901B39" w14:textId="77777777" w:rsidR="00B8216D" w:rsidRPr="0026227A" w:rsidRDefault="00B8216D" w:rsidP="00FD45D9">
      <w:pPr>
        <w:ind w:left="720"/>
        <w:jc w:val="both"/>
        <w:rPr>
          <w:rFonts w:ascii="Times New Roman" w:hAnsi="Times New Roman" w:cs="Times New Roman"/>
          <w:sz w:val="24"/>
          <w:szCs w:val="24"/>
        </w:rPr>
      </w:pPr>
    </w:p>
    <w:p w14:paraId="6EB9058B" w14:textId="34EF28E3" w:rsidR="00C54F11" w:rsidRPr="0026227A" w:rsidRDefault="00C54F11" w:rsidP="00FD45D9">
      <w:pPr>
        <w:pStyle w:val="2"/>
        <w:rPr>
          <w:rFonts w:ascii="Times New Roman" w:hAnsi="Times New Roman" w:cs="Times New Roman"/>
          <w:b/>
          <w:bCs/>
          <w:color w:val="auto"/>
          <w:sz w:val="32"/>
          <w:szCs w:val="32"/>
        </w:rPr>
      </w:pPr>
      <w:bookmarkStart w:id="25" w:name="_Toc111547666"/>
      <w:bookmarkStart w:id="26" w:name="_Hlk63276400"/>
      <w:r w:rsidRPr="0026227A">
        <w:rPr>
          <w:rFonts w:ascii="Times New Roman" w:hAnsi="Times New Roman" w:cs="Times New Roman"/>
          <w:b/>
          <w:bCs/>
          <w:color w:val="auto"/>
          <w:sz w:val="32"/>
          <w:szCs w:val="32"/>
        </w:rPr>
        <w:lastRenderedPageBreak/>
        <w:t>2.8 Απορρόφηση νερού</w:t>
      </w:r>
      <w:bookmarkEnd w:id="25"/>
    </w:p>
    <w:p w14:paraId="560058BE" w14:textId="77777777" w:rsidR="00FD45D9" w:rsidRPr="0026227A" w:rsidRDefault="00FD45D9" w:rsidP="00C54F11">
      <w:pPr>
        <w:jc w:val="both"/>
        <w:rPr>
          <w:rFonts w:ascii="Times New Roman" w:hAnsi="Times New Roman" w:cs="Times New Roman"/>
          <w:b/>
          <w:bCs/>
          <w:sz w:val="32"/>
          <w:szCs w:val="32"/>
        </w:rPr>
      </w:pPr>
    </w:p>
    <w:bookmarkEnd w:id="26"/>
    <w:p w14:paraId="4B16A480"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Το νερό στις υδροπηκτές όχι μόνο παρέχει ένα υγρό περιβάλλον, αλλά ελέγχει τη διαπερατότητα των θρεπτικών ουσιών στα κύτταρα και τα κυτταρικά προϊόντα από τις υδροπηκτές. Οι ξηρές υδροπηκτές μπορούν να διογκωθούν σε νερό έως 1000 φορές το βάρος τους. Η ποσότητα του απορροφημένου νερού εκφράζεται συνήθως ως περιεχόμενο νερό ισορροπίας(EWC). Το EWC είναι η σημαντικότερη ιδιότητα των υδροπηκτών, καθώς το νερό μέσα στο δίκτυο της υδροπηκτής προσδίδει μοναδικές ιδιότητες και πιθανές περαιτέρω εφαρμογές σε βιοϊατρικά πεδία. Η διόγκωση των υδροπηκτών είναι μια αρκετά περίπλοκη διαδικασία και αποτελείται από μια σειρά βημάτων (Gibas &amp; Janik, 2010).</w:t>
      </w:r>
    </w:p>
    <w:p w14:paraId="3EB197D8" w14:textId="6A457FE2"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Το νερό που εισέρχεται σε μια υδροπηκτή χωρίζεται σε ελεύθερο και δεσμευμένο. Όταν μία ξηρή υδροπηκτή αρχίζει να απορροφά μόρια νερού, τα πρώτα μόρια νερού που διεισδύουν στο δίκτυο μπορούν να ενυδατώσουν τις πιο υδρόφιλες ομάδες, με αποτέλεσμα το πρωτεύον δεσμευμένο νερό. Στη συνέχεια οι υδρόφιλες ομάδες ενυδατώνονται, το πολυμερικό δίκτυο διογκώνεται και εκθέτει υδρόφοβες ομάδες οι οποίες αλληλοεπιδρούν με τα μόρια του νερού, οδηγώντας σε υδρόφοβα δεσμευμένο νερό, το οποίο ονομάζεται δευτερεύον δεσμευμένο νερό. Τα πρωτογενή και τα δευτερεύοντα δεσμευμένα μόρια νερού συνδυάζονται και δημιουργούν το συνολικό δεσμευμένο νερό. Έπειτα οι υδρόφοβες και οι υδρόφιλες θέσεις αλληλοεπιδρούν με τα δεσμευμένα μόρια του νερού, το δίκτυο απορροφά επιπλέον νερό λόγω των ωσμωτικών κινητήριων δυνάμεων των αλυσίδων του πολυμερούς δικτύου. Αυτή η επιπλέον διόγκωση εμποδίζεται από τους φυσικούς ή ομοιοπολικούς σταυροειδείς δεσμούς. Έτσι η υδροπηκτή φθάνει σε διόγκωση ισορροπίας. Το πρόσθετο νερό που απορροφάται αφού οι πολικές , υδρόφοβες και ιοντικές ομάδες είναι κορεσμένες με δεσμευμένο νερό ονομάζεται ελεύθερο νερό και μπορεί να γεμίσει το χώρο μεταξύ των αλυσίδων του πολυμερούς δικτύου και το κέντρο μεγάλων πόρων και κενών (Ismail et al., 2013).</w:t>
      </w:r>
    </w:p>
    <w:p w14:paraId="0747F9AB" w14:textId="77777777" w:rsidR="00FD45D9" w:rsidRPr="0026227A" w:rsidRDefault="00FD45D9" w:rsidP="00C54F11">
      <w:pPr>
        <w:jc w:val="both"/>
        <w:rPr>
          <w:rFonts w:ascii="Times New Roman" w:hAnsi="Times New Roman" w:cs="Times New Roman"/>
          <w:sz w:val="24"/>
          <w:szCs w:val="24"/>
        </w:rPr>
      </w:pPr>
    </w:p>
    <w:p w14:paraId="3E1B0F0A" w14:textId="1070DD7A" w:rsidR="00C54F11" w:rsidRPr="0026227A" w:rsidRDefault="00C54F11" w:rsidP="00FD45D9">
      <w:pPr>
        <w:pStyle w:val="2"/>
        <w:rPr>
          <w:rFonts w:ascii="Times New Roman" w:hAnsi="Times New Roman" w:cs="Times New Roman"/>
          <w:b/>
          <w:bCs/>
          <w:color w:val="auto"/>
          <w:sz w:val="32"/>
          <w:szCs w:val="32"/>
        </w:rPr>
      </w:pPr>
      <w:bookmarkStart w:id="27" w:name="_Toc111547667"/>
      <w:r w:rsidRPr="0026227A">
        <w:rPr>
          <w:rFonts w:ascii="Times New Roman" w:hAnsi="Times New Roman" w:cs="Times New Roman"/>
          <w:b/>
          <w:bCs/>
          <w:color w:val="auto"/>
          <w:sz w:val="32"/>
          <w:szCs w:val="32"/>
        </w:rPr>
        <w:t>2.9 Το πορώδες στις υδροπηκτές</w:t>
      </w:r>
      <w:bookmarkEnd w:id="27"/>
    </w:p>
    <w:p w14:paraId="54ED4AA4" w14:textId="77777777" w:rsidR="00FD45D9" w:rsidRPr="0026227A" w:rsidRDefault="00FD45D9" w:rsidP="00FD45D9">
      <w:pPr>
        <w:rPr>
          <w:rFonts w:ascii="Times New Roman" w:hAnsi="Times New Roman" w:cs="Times New Roman"/>
        </w:rPr>
      </w:pPr>
    </w:p>
    <w:p w14:paraId="2F1CB6BE"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Με τον όρο πορώδες ορίζεται το ποσοστό του ελεύθερου χώρου σε ένα στερεό και αποτελεί μια μορφολογική ιδιότητα η οποία εξαρτάται σ μεγάλο βαθμό από το υλικό. Το πορώδες είναι μια συνάρτηση της περιεχόμενης υγρασίας και της εφαρμοσμένης πίεσης (Karageorgiou et al., 2005).</w:t>
      </w:r>
    </w:p>
    <w:p w14:paraId="7B9B7521"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Η διόγκωση και η απορρόφηση νερού της υδροπηκτής εξαρτάται από το πορώδες. Σε μια υδροπηκτή το πορώδες μπορεί να επιτευχθεί είτε με φυσικό είτε με τεχνικό τρόπο. Το μέγεθος και η κατανομή του μεγέθους των πόρων αποτελούν σημαντικούς παράγοντες σε μια υδροπηκτή. Οι παράγοντες αυτοί επηρεάζονται σε μεγάλο βαθμό από την πυκνότητα και την σύνθεση των δεσμών του δικτύου. Οι κατανομές μεγέθους των πόρων επηρεάζονται από τρεις παραμέτρους. Η πρώτη είναι η συγκέντρωση των χημικών σταυροειδών δεσμών του πολυμερούς. Η συγκέντρωση αυτή προσδιορίζεται </w:t>
      </w:r>
      <w:r w:rsidRPr="0026227A">
        <w:rPr>
          <w:rFonts w:ascii="Times New Roman" w:hAnsi="Times New Roman" w:cs="Times New Roman"/>
          <w:sz w:val="24"/>
          <w:szCs w:val="24"/>
        </w:rPr>
        <w:lastRenderedPageBreak/>
        <w:t>από την αρχική αναλογία του παράγοντα σταυροσύνδεσης</w:t>
      </w:r>
      <w:r w:rsidRPr="0026227A">
        <w:rPr>
          <w:rFonts w:ascii="Times New Roman" w:hAnsi="Times New Roman" w:cs="Times New Roman"/>
          <w:sz w:val="16"/>
          <w:szCs w:val="16"/>
        </w:rPr>
        <w:t>.</w:t>
      </w:r>
      <w:r w:rsidRPr="0026227A">
        <w:rPr>
          <w:rFonts w:ascii="Times New Roman" w:hAnsi="Times New Roman" w:cs="Times New Roman"/>
          <w:sz w:val="24"/>
          <w:szCs w:val="24"/>
        </w:rPr>
        <w:t xml:space="preserve"> Η δεύτερη παράμετρος είναι η συγκέντρωση των φυσικών κόμπων των πολυμερικών αλυσίδων. Η συγκέντρωση αυτή προσδιορίζεται από την αρχική συγκέντρωση όλων των  μονομερών στο υδατικό διάλυμα. Τρίτος παράγοντας είναι το καθαρό φορτίο της υδροπηκτής το οποίο προσδιορίζεται από την αρχική συγκέντρωση του κατιονικού και του ανιονικού  φορτίου. Αυτοί οι τρεις παράγοντες μπορούν να ποσοτικοποιηθούν. Έτσι λοιπόν, το πορώδες είναι ένα μορφολογικό χαρακτηριστικό ενός υλικού που μπορεί απλά να περιγράφει ως η παρουσία μιας κενής κοιλότητας μέσα στη μάζα (Ben Ammar et al., 2019).</w:t>
      </w:r>
    </w:p>
    <w:p w14:paraId="15E97897" w14:textId="77777777" w:rsidR="00C54F11" w:rsidRPr="0026227A" w:rsidRDefault="00C54F11" w:rsidP="00C54F11">
      <w:pPr>
        <w:jc w:val="both"/>
        <w:rPr>
          <w:rFonts w:ascii="Times New Roman" w:hAnsi="Times New Roman" w:cs="Times New Roman"/>
          <w:b/>
          <w:bCs/>
          <w:sz w:val="24"/>
          <w:szCs w:val="24"/>
        </w:rPr>
      </w:pPr>
      <w:r w:rsidRPr="0026227A">
        <w:rPr>
          <w:rFonts w:ascii="Times New Roman" w:hAnsi="Times New Roman" w:cs="Times New Roman"/>
          <w:sz w:val="24"/>
          <w:szCs w:val="24"/>
        </w:rPr>
        <w:t>Οι πόροι στις υδροπηκτές μπορούν να παρουσιάσουν διαφορετικές μορφολογίες: μπορούν να είναι κλειστοί, ανοιχτοί ως τυφλό άκρο ή να διασυνδεθούν, ξανά χωρισμένοι σε κοιλότητες και στενώσεις. Η πορώδης δομή μιας υδροπηκτής επηρεάζεται επίσης από τις ιδιότητες του περιβάλλοντος διαλύματος, ιδιαίτερα από διαλυμένες ιοντικές ουσίες και από διαλυμένες μη φορτισμένες ουσίες που χωρίζονται άνισα μεταξύ της φάσης της πηκτής και της φάσης του διαλύματος (Ben Ammar et al., 2019).</w:t>
      </w:r>
    </w:p>
    <w:p w14:paraId="38C3E73D" w14:textId="77777777" w:rsidR="00C54F11" w:rsidRPr="0026227A" w:rsidRDefault="00C54F11" w:rsidP="00C54F11">
      <w:pPr>
        <w:jc w:val="both"/>
        <w:rPr>
          <w:rFonts w:ascii="Times New Roman" w:hAnsi="Times New Roman" w:cs="Times New Roman"/>
          <w:sz w:val="24"/>
          <w:szCs w:val="24"/>
        </w:rPr>
      </w:pPr>
    </w:p>
    <w:p w14:paraId="4E8AD358" w14:textId="76AEA3BC" w:rsidR="00C54F11" w:rsidRPr="0026227A" w:rsidRDefault="00C54F11" w:rsidP="00FD45D9">
      <w:pPr>
        <w:pStyle w:val="3"/>
        <w:rPr>
          <w:rFonts w:ascii="Times New Roman" w:hAnsi="Times New Roman" w:cs="Times New Roman"/>
          <w:b/>
          <w:bCs/>
          <w:color w:val="auto"/>
          <w:sz w:val="28"/>
          <w:szCs w:val="28"/>
        </w:rPr>
      </w:pPr>
      <w:bookmarkStart w:id="28" w:name="_Toc111547668"/>
      <w:r w:rsidRPr="0026227A">
        <w:rPr>
          <w:rFonts w:ascii="Times New Roman" w:hAnsi="Times New Roman" w:cs="Times New Roman"/>
          <w:b/>
          <w:bCs/>
          <w:color w:val="auto"/>
          <w:sz w:val="28"/>
          <w:szCs w:val="28"/>
        </w:rPr>
        <w:t>2.9.1 Τρόποι δημιουργίας πορώδους</w:t>
      </w:r>
      <w:bookmarkEnd w:id="28"/>
    </w:p>
    <w:p w14:paraId="24CC6AC5" w14:textId="77777777" w:rsidR="00FD45D9" w:rsidRPr="0026227A" w:rsidRDefault="00FD45D9" w:rsidP="00FD45D9">
      <w:pPr>
        <w:rPr>
          <w:rFonts w:ascii="Times New Roman" w:hAnsi="Times New Roman" w:cs="Times New Roman"/>
        </w:rPr>
      </w:pPr>
    </w:p>
    <w:p w14:paraId="3EDABC0C"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Για την δημιουργία πόρων υπάρχουν διάφορες απλές μέθοδοι οι οποίοι πραγματοποιούνται εύκολα, χωρίς την βοήθεια κάποιου εργαστηριακού εξοπλισμού ή με την βοήθεια κάποιου εξειδικευμένου εργαστήριού. Οι πόροι στις υδροπηκτές σχηματίζονται με τον διαχωρισμό φάσεων  κατά την διάρκεια σύνθεσης μιας υδροπηκτή ή υπάρχουν ήδη μέσα σε αυτές ως μικρότεροι πόροι μέσα στο δίκτυο της. Το μέγεθος, η κατανομή καθώς και η διασύνδεση των πόρων αποτελούν σημαντικούς παράγοντες για μια υδροπηκτή. Αυτοί οι τρεις παράγοντες συχνά εκφράζονται με τον όρο δαιδαλώδες (Hoffman et al., 2012).</w:t>
      </w:r>
    </w:p>
    <w:p w14:paraId="686CF378"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Για τη δημιουργία πορώδους υπάρχουν διάφορες τεχνικές. Μια απλή μέθοδος είναι η εκχύλιση του με διαλυτή, σύμφωνα με την οποία σωματίδια ελεγχόμενου μεγέθους διανέμονται ομοιογενώς μέσα σε ένα διάλυμα πριν προλάβει να ολοκληρωθεί η στερεοποίηση του. Ένα από τα πιο διαδεδομένα υλικά για την δημιουργία πόρων είναι το αλάτι εξ αίτιας της μεγάλης διαθεσιμότητας του και του χαμηλού κόστους. Επίσης υλικά τα οποία είναι παρεμφερή και μπορούν να αντικαταστήσουν το αλάτι είναι η ζελατίνη, η ζάχαρη και η κιμωλία καθώς μπορούν να ανταποκριθούν στην εξάλειψη από τα πολυμερή με διάλυση, στην  θέρμανση και στην αλλαγή του p</w:t>
      </w:r>
      <w:r w:rsidRPr="0026227A">
        <w:rPr>
          <w:rFonts w:ascii="Times New Roman" w:hAnsi="Times New Roman" w:cs="Times New Roman"/>
          <w:sz w:val="24"/>
          <w:szCs w:val="24"/>
          <w:lang w:val="en-US"/>
        </w:rPr>
        <w:t>H</w:t>
      </w:r>
      <w:r w:rsidRPr="0026227A">
        <w:rPr>
          <w:rFonts w:ascii="Times New Roman" w:hAnsi="Times New Roman" w:cs="Times New Roman"/>
          <w:sz w:val="24"/>
          <w:szCs w:val="24"/>
        </w:rPr>
        <w:t xml:space="preserve"> (Bodenberger et al., 2016).</w:t>
      </w:r>
    </w:p>
    <w:p w14:paraId="36C53E00"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μέθοδος αφρισμού αέριων είναι άλλη μια μέθοδος δημιουργίας πορώδες. Στην συγκεκριμένη μέθοδο ένα διάλυμα πολυμερούς γεμίζει με αέριο σε σημείο κορεσμού. Στην δεύτερη φάση το αέριο απελευθερώνεται δημιουργώντας πόρους. Το διτανθρακικό νάτριο μπορεί να χρησιμοποιηθεί για την δημιουργία αεριού στο διάλυμα, δημιουργώντας πορώδες κατά την απελευθέρωσή του (Bodenberger et al., 2016).</w:t>
      </w:r>
    </w:p>
    <w:p w14:paraId="47E8660F" w14:textId="5128CAA0"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lastRenderedPageBreak/>
        <w:t>Μια διαδεδομένη φυσική τεχνική μέθοδος δημιουργίας πορώδες στις υδροπηκτές είναι η λυοφιλίωση. Σε αυτή την μέθοδο κατά την διάρκεια ψύξης του υλικού σχηματίζονται παγοκρύσταλλοι πάνω στο δίκτυο της υδροπηκτής. Στη συνέχεια καθώς το υλικό ξηραίνεται υπό κενό, το νερό εξαχνώνεται αφήνοντας πόρους στις περιοχές όπου προηγούμενος βρισκόταν οι παγοκρύσταλλοι (Bodenberger et al., 2016).</w:t>
      </w:r>
    </w:p>
    <w:p w14:paraId="24F24BC5" w14:textId="77777777" w:rsidR="00FD45D9" w:rsidRPr="0026227A" w:rsidRDefault="00FD45D9" w:rsidP="00C54F11">
      <w:pPr>
        <w:jc w:val="both"/>
        <w:rPr>
          <w:rFonts w:ascii="Times New Roman" w:hAnsi="Times New Roman" w:cs="Times New Roman"/>
          <w:sz w:val="24"/>
          <w:szCs w:val="24"/>
        </w:rPr>
      </w:pPr>
    </w:p>
    <w:p w14:paraId="39A0220B" w14:textId="7E5190C4" w:rsidR="00C54F11" w:rsidRPr="0026227A" w:rsidRDefault="00C54F11" w:rsidP="00FD45D9">
      <w:pPr>
        <w:pStyle w:val="2"/>
        <w:rPr>
          <w:rFonts w:ascii="Times New Roman" w:hAnsi="Times New Roman" w:cs="Times New Roman"/>
          <w:b/>
          <w:bCs/>
          <w:color w:val="auto"/>
          <w:sz w:val="32"/>
          <w:szCs w:val="32"/>
        </w:rPr>
      </w:pPr>
      <w:bookmarkStart w:id="29" w:name="_Toc111547669"/>
      <w:bookmarkStart w:id="30" w:name="_Hlk82702778"/>
      <w:r w:rsidRPr="0026227A">
        <w:rPr>
          <w:rFonts w:ascii="Times New Roman" w:hAnsi="Times New Roman" w:cs="Times New Roman"/>
          <w:b/>
          <w:bCs/>
          <w:color w:val="auto"/>
          <w:sz w:val="32"/>
          <w:szCs w:val="32"/>
        </w:rPr>
        <w:t>2.10 Αποδόμηση υδροπηκτών</w:t>
      </w:r>
      <w:bookmarkEnd w:id="29"/>
    </w:p>
    <w:p w14:paraId="1A2BA4FE" w14:textId="77777777" w:rsidR="00FD45D9" w:rsidRPr="0026227A" w:rsidRDefault="00FD45D9" w:rsidP="00FD45D9">
      <w:pPr>
        <w:pStyle w:val="2"/>
        <w:rPr>
          <w:rFonts w:ascii="Times New Roman" w:hAnsi="Times New Roman" w:cs="Times New Roman"/>
          <w:b/>
          <w:bCs/>
          <w:color w:val="auto"/>
          <w:sz w:val="32"/>
          <w:szCs w:val="32"/>
        </w:rPr>
      </w:pPr>
    </w:p>
    <w:bookmarkEnd w:id="30"/>
    <w:p w14:paraId="4F46DC9B"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έχουν την ικανότητα της αποδόμησης πράγμα που τις καθιστά ικανές σε σημαντικούς τομείς. Τα πολυμερή φυσικής ή συνθετικής προέλευσης αποικοδομούνται μέσω της ενζυμικής ή της μη-ενζυμικής υδρόλυσης. Η βιοσυμβατότητα και η βιοαποικοδομήσιμότητα ενός πολυμερούς συχνά εξαρτώνται και από την μεταβολή της υδροφιλικότητας της επιφάνειας του. H χρήση των φυσικών πολυμερών στη παρασκευή μιας υδροπηκτής εξαρτάται από το σκοπό που χρειάζεται να εξυπηρετήσει. Οι υδροπηκτές που προορίζονται για χρήση ελεγχόμενης απελευθέρωσης πρέπει να είναι βιοσυμβατές, αποικοδομήσιμες και μη-τοξικές. Τα φυσικά πολυμερή τα οποία χρησιμοποιούνται είναι το υαλουρονικό οξύ, η κυτταρίνη, τα άλατα αλγινικού οξέος, το κολλαγόνο, η χιτοζάνη και η ζελατίνη (Gyles et al., 2017).</w:t>
      </w:r>
    </w:p>
    <w:p w14:paraId="6C8A13A0"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πολυσακχαρίτες αποτελούν μια κατηγορία πολυμερικών υλικών που χρησιμοποιήθηκαν για την ανάπτυξη των υδροπηκτών. Πιο συγκεκριμένα οι υδροπηκτές από πολυσακχαρίτες είναι βιοσυμβατές, βιοαποικοδομήσιμες, βιοσταθερές, άφθονες και ευπαθείς στην ενζυμική πέψη του ανθρώπινου σώματος. Αυτές οι ιδιότητες τους είναι ιδιαίτερα χρήσιμες για την απελευθέρωση φαρμάκων σε συγκεκριμένο χρόνο και σε συγκεκριμένη τοποθεσία του σώματος. Οι υδροπηκτές με βάση τους πολυσακχαρίτες οι οποίοι προέρχονται από φυσικές, ανανεώσιμες, μη-τοξικές και βιοαποικοδομήσιμες πηγές, δικαίως θεωρούνται φιλικές προς το περιβάλλον (Varaprasad et al., 2017).</w:t>
      </w:r>
    </w:p>
    <w:p w14:paraId="081FE1DB" w14:textId="6769B754"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Η αποικοδόμηση και η διάβρωση των υδροπηκτών επηρεάζονται από τον τύπο του χημικού δεσμού, τη θερμοκρασία, τη σύνθεση του πολυμερούς, την πρόσληψη νερού, το </w:t>
      </w:r>
      <w:r w:rsidRPr="0026227A">
        <w:rPr>
          <w:rFonts w:ascii="Times New Roman" w:hAnsi="Times New Roman" w:cs="Times New Roman"/>
          <w:sz w:val="24"/>
          <w:szCs w:val="24"/>
          <w:lang w:val="en-US"/>
        </w:rPr>
        <w:t>pH</w:t>
      </w:r>
      <w:r w:rsidRPr="0026227A">
        <w:rPr>
          <w:rFonts w:ascii="Times New Roman" w:hAnsi="Times New Roman" w:cs="Times New Roman"/>
          <w:sz w:val="24"/>
          <w:szCs w:val="24"/>
        </w:rPr>
        <w:t>, την παρουσία μικροοργανισμών και τη διαθεσιμότητα οξυγόνου (Bastioli, 2005).</w:t>
      </w:r>
    </w:p>
    <w:p w14:paraId="5DAB0F2B" w14:textId="77777777" w:rsidR="00FD45D9" w:rsidRPr="0026227A" w:rsidRDefault="00FD45D9" w:rsidP="00C54F11">
      <w:pPr>
        <w:jc w:val="both"/>
        <w:rPr>
          <w:rFonts w:ascii="Times New Roman" w:hAnsi="Times New Roman" w:cs="Times New Roman"/>
          <w:sz w:val="24"/>
          <w:szCs w:val="24"/>
        </w:rPr>
      </w:pPr>
    </w:p>
    <w:p w14:paraId="4A28446F" w14:textId="37277B83" w:rsidR="00C54F11" w:rsidRPr="0026227A" w:rsidRDefault="00C54F11" w:rsidP="00FD45D9">
      <w:pPr>
        <w:pStyle w:val="3"/>
        <w:rPr>
          <w:rFonts w:ascii="Times New Roman" w:hAnsi="Times New Roman" w:cs="Times New Roman"/>
          <w:b/>
          <w:bCs/>
          <w:color w:val="auto"/>
          <w:sz w:val="28"/>
          <w:szCs w:val="28"/>
        </w:rPr>
      </w:pPr>
      <w:bookmarkStart w:id="31" w:name="_Toc111547670"/>
      <w:r w:rsidRPr="0026227A">
        <w:rPr>
          <w:rFonts w:ascii="Times New Roman" w:hAnsi="Times New Roman" w:cs="Times New Roman"/>
          <w:b/>
          <w:bCs/>
          <w:color w:val="auto"/>
          <w:sz w:val="28"/>
          <w:szCs w:val="28"/>
        </w:rPr>
        <w:t>2.10.1 Ενζυμική αποδόμηση</w:t>
      </w:r>
      <w:bookmarkEnd w:id="31"/>
    </w:p>
    <w:p w14:paraId="00BA148E" w14:textId="77777777" w:rsidR="00FD45D9" w:rsidRPr="0026227A" w:rsidRDefault="00FD45D9" w:rsidP="00FD45D9">
      <w:pPr>
        <w:rPr>
          <w:rFonts w:ascii="Times New Roman" w:hAnsi="Times New Roman" w:cs="Times New Roman"/>
        </w:rPr>
      </w:pPr>
    </w:p>
    <w:p w14:paraId="5F144B2B" w14:textId="4622E489" w:rsidR="00FD45D9"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Τα φυσικά πολυμερή αντιπροσωπεύουν τα συστατικά τα οποία είναι σημαντικά για τον μεταβολισμό, το </w:t>
      </w:r>
      <w:r w:rsidRPr="0026227A">
        <w:rPr>
          <w:rFonts w:ascii="Times New Roman" w:hAnsi="Times New Roman" w:cs="Times New Roman"/>
          <w:sz w:val="24"/>
          <w:szCs w:val="24"/>
          <w:lang w:val="en-US"/>
        </w:rPr>
        <w:t>DNA</w:t>
      </w:r>
      <w:r w:rsidRPr="0026227A">
        <w:rPr>
          <w:rFonts w:ascii="Times New Roman" w:hAnsi="Times New Roman" w:cs="Times New Roman"/>
          <w:sz w:val="24"/>
          <w:szCs w:val="24"/>
        </w:rPr>
        <w:t xml:space="preserve"> και την δομή των κυττάρων. Αυτά τα πολυμερή πρέπει να αποδομούνται εντός των κυττάρων ώστε να είναι διαθέσιμα για περιβαλλοντικές μεταβολές και σε άλλους οργανισμούς κατά την αποδόμηση των κυττάρων. Υπάρχουν διάφοροι μηχανισμοί για την αποδόμηση των πολυμερών. Η μικροβιολογική αποδόμηση μπορεί να πραγματοποιηθεί μέσω της δράσης των ενζύμων ή των προϊόντων που εκκρίνονται από τους μικροοργανισμούς. Επιπλέον οι μικροοργανισμοί </w:t>
      </w:r>
      <w:r w:rsidRPr="0026227A">
        <w:rPr>
          <w:rFonts w:ascii="Times New Roman" w:hAnsi="Times New Roman" w:cs="Times New Roman"/>
          <w:sz w:val="24"/>
          <w:szCs w:val="24"/>
        </w:rPr>
        <w:lastRenderedPageBreak/>
        <w:t>πολλές φορές μπορούν να αφομοιώνουν τα πολυμερή προκαλώντας χημική, ενζυμική και μηχανική αποσάθρωση</w:t>
      </w:r>
      <w:bookmarkStart w:id="32" w:name="_Hlk83032652"/>
      <w:r w:rsidRPr="0026227A">
        <w:rPr>
          <w:rFonts w:ascii="Times New Roman" w:hAnsi="Times New Roman" w:cs="Times New Roman"/>
          <w:sz w:val="24"/>
          <w:szCs w:val="24"/>
        </w:rPr>
        <w:t xml:space="preserve"> (Bastioli, 2005).</w:t>
      </w:r>
      <w:bookmarkEnd w:id="32"/>
    </w:p>
    <w:p w14:paraId="43A63FA6" w14:textId="77777777" w:rsidR="00CF2CAC" w:rsidRPr="0026227A" w:rsidRDefault="00CF2CAC" w:rsidP="00C54F11">
      <w:pPr>
        <w:jc w:val="both"/>
        <w:rPr>
          <w:rFonts w:ascii="Times New Roman" w:hAnsi="Times New Roman" w:cs="Times New Roman"/>
          <w:sz w:val="24"/>
          <w:szCs w:val="24"/>
        </w:rPr>
      </w:pPr>
    </w:p>
    <w:p w14:paraId="02B54772" w14:textId="28949028" w:rsidR="00C54F11" w:rsidRPr="0026227A" w:rsidRDefault="00C54F11" w:rsidP="00FD45D9">
      <w:pPr>
        <w:pStyle w:val="3"/>
        <w:rPr>
          <w:rFonts w:ascii="Times New Roman" w:hAnsi="Times New Roman" w:cs="Times New Roman"/>
          <w:b/>
          <w:bCs/>
          <w:color w:val="auto"/>
          <w:sz w:val="28"/>
          <w:szCs w:val="28"/>
        </w:rPr>
      </w:pPr>
      <w:bookmarkStart w:id="33" w:name="_Toc111547671"/>
      <w:bookmarkStart w:id="34" w:name="_Hlk83033252"/>
      <w:r w:rsidRPr="0026227A">
        <w:rPr>
          <w:rFonts w:ascii="Times New Roman" w:hAnsi="Times New Roman" w:cs="Times New Roman"/>
          <w:b/>
          <w:bCs/>
          <w:color w:val="auto"/>
          <w:sz w:val="28"/>
          <w:szCs w:val="28"/>
        </w:rPr>
        <w:t>2.10.2 Μη-ενζυμική αποδόμηση</w:t>
      </w:r>
      <w:bookmarkEnd w:id="33"/>
    </w:p>
    <w:bookmarkEnd w:id="34"/>
    <w:p w14:paraId="1C63ED5C" w14:textId="77777777" w:rsidR="00CF2CAC" w:rsidRDefault="00CF2CAC" w:rsidP="00C54F11">
      <w:pPr>
        <w:jc w:val="both"/>
        <w:rPr>
          <w:rFonts w:ascii="Times New Roman" w:hAnsi="Times New Roman" w:cs="Times New Roman"/>
          <w:b/>
          <w:bCs/>
          <w:sz w:val="32"/>
          <w:szCs w:val="32"/>
        </w:rPr>
      </w:pPr>
    </w:p>
    <w:p w14:paraId="7F829443" w14:textId="6B43A02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Σε ένα μεγάλο αριθμό πολυμερών όπως πολυεστέρες, πολυακετάλες, πολυουρίες και πολυανθρακικά πραγματοποιείται υδρόλυση. Τα απαραίτητα στοιχεία για αυτήν την δραστηριότητα όπως οξέα, κατιόντα και βάσεις, τις περισσότερες φορές υπάρχουν στο περιβάλλον. Σε αντίθεση με την ενζυμική αποδόμηση οπού η διαδικασία ξεκινάει να γίνεται σταδιακά από την επιφάνεια προς το εσωτερικό των πολυμερών, στην χημική υδρόλυση ενός υλικού η αποδόμηση πραγματοποιείται σε όλη την διατομή τους, εκτός από τα υδρόφοβα πολυμερή. Τα χαρακτηριστικά που επηρεάζουν την αποικοδόμηση και τη διάβρωση κάποιου χημικού πολυμερούς περιλαμβάνουν, τον τύπο του χημικού δεσμού, το pΗ, τη θερμοκρασία, τη σύνθεση συμπολυμερούς και την πρόσληψη νερού (Bastioli, 2005).</w:t>
      </w:r>
    </w:p>
    <w:p w14:paraId="096F6527" w14:textId="77777777" w:rsidR="00FD45D9" w:rsidRPr="0026227A" w:rsidRDefault="00FD45D9" w:rsidP="00C54F11">
      <w:pPr>
        <w:jc w:val="both"/>
        <w:rPr>
          <w:rFonts w:ascii="Times New Roman" w:hAnsi="Times New Roman" w:cs="Times New Roman"/>
          <w:sz w:val="24"/>
          <w:szCs w:val="24"/>
        </w:rPr>
      </w:pPr>
    </w:p>
    <w:p w14:paraId="4F7EC2DB" w14:textId="11884F14" w:rsidR="00C54F11" w:rsidRPr="0026227A" w:rsidRDefault="00C54F11" w:rsidP="00FD45D9">
      <w:pPr>
        <w:pStyle w:val="2"/>
        <w:rPr>
          <w:rFonts w:ascii="Times New Roman" w:hAnsi="Times New Roman" w:cs="Times New Roman"/>
          <w:b/>
          <w:bCs/>
          <w:color w:val="auto"/>
          <w:sz w:val="32"/>
          <w:szCs w:val="32"/>
        </w:rPr>
      </w:pPr>
      <w:bookmarkStart w:id="35" w:name="_Toc111547672"/>
      <w:bookmarkStart w:id="36" w:name="_Hlk86862482"/>
      <w:r w:rsidRPr="0026227A">
        <w:rPr>
          <w:rFonts w:ascii="Times New Roman" w:hAnsi="Times New Roman" w:cs="Times New Roman"/>
          <w:b/>
          <w:bCs/>
          <w:color w:val="auto"/>
          <w:sz w:val="32"/>
          <w:szCs w:val="32"/>
        </w:rPr>
        <w:t>2.11 Απελευθέρωση ουσιών από τις υδροπηκτές</w:t>
      </w:r>
      <w:bookmarkEnd w:id="35"/>
    </w:p>
    <w:p w14:paraId="354E77CD" w14:textId="77777777" w:rsidR="00FD45D9" w:rsidRPr="0026227A" w:rsidRDefault="00FD45D9" w:rsidP="00C54F11">
      <w:pPr>
        <w:jc w:val="both"/>
        <w:rPr>
          <w:rFonts w:ascii="Times New Roman" w:hAnsi="Times New Roman" w:cs="Times New Roman"/>
          <w:b/>
          <w:bCs/>
          <w:sz w:val="32"/>
          <w:szCs w:val="32"/>
        </w:rPr>
      </w:pPr>
    </w:p>
    <w:bookmarkEnd w:id="36"/>
    <w:p w14:paraId="4D062758" w14:textId="67CD492B"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όπως είναι γνωστό έχουν χρησιμοποιηθεί ευρέως ως επίδεσμοι, συστατικά σε κρέμες για περιποίηση πληγών αλλά και σαν φορείς μεταφοράς φαρμάκων και υποδόρια ένθετα. Πολλά φαρμακευτικά, διαθρεπτικά και βιταμίνες είναι εξαιρετικά λιπόφιλα μόρια, τα οποία πρέπει να εγκλωβιστούν μέσα σε συστήματα μεταφοράς προκειμένου να ξεπεραστούν φυσικοχημικές ή φυσιολογικές προκλήσεις που κανονικά περιορίζουν την αποτελεσματικότητά τους, όπως συμβαίνει με τη χαμηλή υδατοδιαλυτότητα, τη χημική ή τη βιοχημική αστάθεια και τη χαμηλή ή τη μεταβλητή στοματική βιοδιαθεσιμότητα. Τα σωματίδια των υδροπηκτών επομένως έχουν σαν στόχο να προστατεύσουν ένα βιοενεργό συστατικό από τη χημική αποικοδόμηση κατά την αποθήκευση. Αρκετοί τύποι συστημάτων μεταφοράς έχουν σχεδιαστεί με σκοπό να ελέγξουν τη κατακράτηση, τη σταθερότητα και την απελευθέρωση βιοενεργών συστατικών μέσα στο γαστρεντερικό σωλήνα. Επίσης δόθηκε έμφαση στην ανάπτυξη συστημάτων μεταφοράς που στοχεύουν ή ελέγχουν την απελευθέρωση βιοενεργών ουσιών σε ορισμένες συγκεκριμένες τοποθεσίες. Πιο συγκεκριμένα, οι υδροπηκτές σχεδιάζονται κατάλληλα για να ελέγξουν τη κινητική της απελευθέρωσης των εγκλωβισμένων βιοενεργών συστατικών μέσα στον γαστρεντερικό σωλήνα όπως στο στομάχι, στο λεπτό και παχύ έντερο. Επομένως μπορεί να προορίζονται είτε για απευθείας απελευθέρωση ουσιών, είτε για παρατεταμένη απελευθέρωση ανάλογα με τη σύνθεση, το μέγεθος, τη δομή και την ανταπόκριση στο περιβάλλον  (Zhang et al., 2015).</w:t>
      </w:r>
    </w:p>
    <w:p w14:paraId="497CEDD5" w14:textId="77777777" w:rsidR="00FD45D9" w:rsidRPr="0026227A" w:rsidRDefault="00FD45D9" w:rsidP="00C54F11">
      <w:pPr>
        <w:jc w:val="both"/>
        <w:rPr>
          <w:rFonts w:ascii="Times New Roman" w:hAnsi="Times New Roman" w:cs="Times New Roman"/>
          <w:sz w:val="24"/>
          <w:szCs w:val="24"/>
        </w:rPr>
      </w:pPr>
    </w:p>
    <w:p w14:paraId="0020485E" w14:textId="58BCDDD8" w:rsidR="00C54F11" w:rsidRPr="0026227A" w:rsidRDefault="00C54F11" w:rsidP="00FD45D9">
      <w:pPr>
        <w:pStyle w:val="3"/>
        <w:rPr>
          <w:rFonts w:ascii="Times New Roman" w:hAnsi="Times New Roman" w:cs="Times New Roman"/>
          <w:b/>
          <w:bCs/>
          <w:color w:val="auto"/>
          <w:sz w:val="28"/>
          <w:szCs w:val="28"/>
        </w:rPr>
      </w:pPr>
      <w:bookmarkStart w:id="37" w:name="_Toc111547673"/>
      <w:r w:rsidRPr="0026227A">
        <w:rPr>
          <w:rFonts w:ascii="Times New Roman" w:hAnsi="Times New Roman" w:cs="Times New Roman"/>
          <w:b/>
          <w:bCs/>
          <w:color w:val="auto"/>
          <w:sz w:val="28"/>
          <w:szCs w:val="28"/>
        </w:rPr>
        <w:lastRenderedPageBreak/>
        <w:t>2.11.1 Μηχανισμοί απελευθέρωσης ουσιών</w:t>
      </w:r>
      <w:bookmarkEnd w:id="37"/>
    </w:p>
    <w:p w14:paraId="60977CA9" w14:textId="77777777" w:rsidR="00FD45D9" w:rsidRPr="0026227A" w:rsidRDefault="00FD45D9" w:rsidP="00C54F11">
      <w:pPr>
        <w:jc w:val="both"/>
        <w:rPr>
          <w:rFonts w:ascii="Times New Roman" w:hAnsi="Times New Roman" w:cs="Times New Roman"/>
          <w:b/>
          <w:bCs/>
          <w:sz w:val="32"/>
          <w:szCs w:val="32"/>
        </w:rPr>
      </w:pPr>
    </w:p>
    <w:p w14:paraId="7184F91D" w14:textId="77777777" w:rsidR="00C54F11" w:rsidRPr="0026227A" w:rsidRDefault="00C54F11" w:rsidP="00C54F11">
      <w:pPr>
        <w:jc w:val="both"/>
        <w:rPr>
          <w:rFonts w:ascii="Times New Roman" w:hAnsi="Times New Roman" w:cs="Times New Roman"/>
          <w:b/>
          <w:bCs/>
          <w:sz w:val="32"/>
          <w:szCs w:val="32"/>
        </w:rPr>
      </w:pPr>
      <w:r w:rsidRPr="0026227A">
        <w:rPr>
          <w:rFonts w:ascii="Times New Roman" w:hAnsi="Times New Roman" w:cs="Times New Roman"/>
          <w:sz w:val="24"/>
          <w:szCs w:val="24"/>
        </w:rPr>
        <w:t xml:space="preserve">Ένα βιοενεργό συστατικό μπορεί να διατηρηθεί μέσα σε κάποιο σωματίδιο </w:t>
      </w:r>
      <w:r w:rsidRPr="0026227A">
        <w:rPr>
          <w:rFonts w:ascii="Times New Roman" w:hAnsi="Times New Roman" w:cs="Times New Roman"/>
          <w:spacing w:val="1"/>
          <w:sz w:val="24"/>
          <w:szCs w:val="24"/>
        </w:rPr>
        <w:t xml:space="preserve">της </w:t>
      </w:r>
      <w:r w:rsidRPr="0026227A">
        <w:rPr>
          <w:rFonts w:ascii="Times New Roman" w:hAnsi="Times New Roman" w:cs="Times New Roman"/>
          <w:sz w:val="24"/>
          <w:szCs w:val="24"/>
        </w:rPr>
        <w:t>υδροπηκτής χάρη σε συγκεκριμένες αλληλεπιδράσεις με τα βιοπολυμερή στο δίκτυο της πηκτής και είναι δυνατόν να απελευθερωθεί όταν αυτές οι αλληλεπιδράσεις διαταραχθούν.</w:t>
      </w:r>
      <w:r w:rsidRPr="0026227A">
        <w:rPr>
          <w:rFonts w:ascii="Times New Roman" w:hAnsi="Times New Roman" w:cs="Times New Roman"/>
        </w:rPr>
        <w:t xml:space="preserve"> Επομένως </w:t>
      </w:r>
      <w:r w:rsidRPr="0026227A">
        <w:rPr>
          <w:rFonts w:ascii="Times New Roman" w:hAnsi="Times New Roman" w:cs="Times New Roman"/>
          <w:sz w:val="24"/>
          <w:szCs w:val="24"/>
        </w:rPr>
        <w:t xml:space="preserve">ένα ηλεκτρικά φορτισμένο βιοπολυμερές διατηρείται σε ένα σωματίδιο υδροπηκτής λόγω της ηλεκτροστατικής έλξης που ασκείται στα αντίθετα φορτισμένα μόρια αυτού. Ωστόσο, όταν το pH ή η ιοντική ισχύς αλλάξουν αυτό έχει ως αποτέλεσμα να αποδυναμωθεί η ηλεκτροστατική έλξη, επομένως το βιοενεργό συστατικό απελευθερώνεται. Το προφίλ κάποιου βιοενεργού συστατικού που πρόκειται να απελευθερωθεί από ένα σωματίδιο υδροπηκτής καθορίζεται από δύο βασικούς παράγοντες, την τοποθεσία και την αλληλεπίδραση του συστατικού με το δίκτυο της υδροπηκτής αλλά και από τις φυσικοχημικές ιδιότητες του δικτύου της υδροπηκτής </w:t>
      </w:r>
      <w:bookmarkStart w:id="38" w:name="_Hlk86861577"/>
      <w:r w:rsidRPr="0026227A">
        <w:rPr>
          <w:rFonts w:ascii="Times New Roman" w:hAnsi="Times New Roman" w:cs="Times New Roman"/>
          <w:sz w:val="24"/>
          <w:szCs w:val="24"/>
        </w:rPr>
        <w:t>(Zhang et al., 2015).</w:t>
      </w:r>
    </w:p>
    <w:bookmarkEnd w:id="38"/>
    <w:p w14:paraId="1555CBDE"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ενσωμάτωση ενός συστατικού  μπορεί να υλοποιηθεί είτε πριν, είτε κατά τη διάρκεια είτε και μετά από το σχηματισμό των σωματιδίων της υδροπηκτής. Για παράδειγμα, ένα βιοενεργό συστατικό μπορεί να αναμειχθεί με διάλυμα βιοπολυμερούς και τότε να εμβολιαστεί σε λουτρό σκλήρυνσης ώστε να σχηματιστούν σωματίδια υδροπηκτής που θα περιέχουν το συστατικό με το οποίο εμβολιάστηκε το πολυμερές. Ειδάλλως, μπορούν να σχηματιστούν πρώτα τα σωματίδια της υδροπηκτής και έπειτα να αναμειχθούν με διάλυμα βιομορίων με σκοπό να πραγματοποιηθεί</w:t>
      </w:r>
      <w:r w:rsidRPr="0026227A">
        <w:rPr>
          <w:rFonts w:ascii="Times New Roman" w:hAnsi="Times New Roman" w:cs="Times New Roman"/>
          <w:sz w:val="16"/>
          <w:szCs w:val="16"/>
        </w:rPr>
        <w:t xml:space="preserve"> </w:t>
      </w:r>
      <w:r w:rsidRPr="0026227A">
        <w:rPr>
          <w:rFonts w:ascii="Times New Roman" w:hAnsi="Times New Roman" w:cs="Times New Roman"/>
          <w:sz w:val="24"/>
          <w:szCs w:val="24"/>
        </w:rPr>
        <w:t>η απορρόφηση τους μέσα στα σωματίδια. Έτσι λοιπόν οι μηχανισμοί απελευθέρωσης μπορούν να κατηγοριοποιηθούν σε τρεις μεγάλες κατηγορίες, σε ελεγχόμενης διάχυσης, ελεγχόμενης διόγκωσης και ελεγχόμενης αποικοδόμησης (Zhang et al., 2015).</w:t>
      </w:r>
    </w:p>
    <w:p w14:paraId="177ACEF4" w14:textId="77777777" w:rsidR="00C54F11" w:rsidRPr="0026227A" w:rsidRDefault="00C54F11" w:rsidP="00C54F11">
      <w:pPr>
        <w:jc w:val="center"/>
        <w:rPr>
          <w:rFonts w:ascii="Times New Roman" w:hAnsi="Times New Roman" w:cs="Times New Roman"/>
          <w:sz w:val="24"/>
          <w:szCs w:val="24"/>
        </w:rPr>
      </w:pPr>
      <w:r w:rsidRPr="0026227A">
        <w:rPr>
          <w:rFonts w:ascii="Times New Roman" w:hAnsi="Times New Roman" w:cs="Times New Roman"/>
          <w:noProof/>
          <w:sz w:val="24"/>
          <w:szCs w:val="24"/>
          <w:lang w:val="en-GB" w:eastAsia="en-GB"/>
        </w:rPr>
        <w:drawing>
          <wp:inline distT="0" distB="0" distL="0" distR="0" wp14:anchorId="744F1301" wp14:editId="1898F18C">
            <wp:extent cx="4279900" cy="176784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9900" cy="1767840"/>
                    </a:xfrm>
                    <a:prstGeom prst="rect">
                      <a:avLst/>
                    </a:prstGeom>
                    <a:noFill/>
                  </pic:spPr>
                </pic:pic>
              </a:graphicData>
            </a:graphic>
          </wp:inline>
        </w:drawing>
      </w:r>
    </w:p>
    <w:p w14:paraId="5D622F2B" w14:textId="712A73B5" w:rsidR="00C54F11" w:rsidRPr="00477552" w:rsidRDefault="00C54F11" w:rsidP="00956A38">
      <w:pPr>
        <w:widowControl w:val="0"/>
        <w:autoSpaceDE w:val="0"/>
        <w:autoSpaceDN w:val="0"/>
        <w:spacing w:after="0" w:line="362" w:lineRule="auto"/>
        <w:ind w:right="962"/>
        <w:rPr>
          <w:rFonts w:ascii="Times New Roman" w:eastAsia="Times New Roman" w:hAnsi="Times New Roman" w:cs="Times New Roman"/>
          <w:sz w:val="24"/>
          <w:szCs w:val="24"/>
        </w:rPr>
      </w:pPr>
      <w:r w:rsidRPr="00477552">
        <w:rPr>
          <w:rFonts w:ascii="Times New Roman" w:eastAsia="Times New Roman" w:hAnsi="Times New Roman" w:cs="Times New Roman"/>
          <w:bCs/>
          <w:sz w:val="24"/>
          <w:szCs w:val="24"/>
        </w:rPr>
        <w:t>Σχήμα 4.</w:t>
      </w:r>
      <w:r w:rsidRPr="00477552">
        <w:rPr>
          <w:rFonts w:ascii="Times New Roman" w:eastAsia="Times New Roman" w:hAnsi="Times New Roman" w:cs="Times New Roman"/>
          <w:sz w:val="24"/>
          <w:szCs w:val="24"/>
        </w:rPr>
        <w:t>Φυσικοχημικοί μηχανισμοί απελευθέρωσης ουσιών (Zhang et al.,2015).</w:t>
      </w:r>
    </w:p>
    <w:p w14:paraId="04A5DC9F" w14:textId="77777777" w:rsidR="00FD45D9" w:rsidRPr="0026227A" w:rsidRDefault="00FD45D9" w:rsidP="00C54F11">
      <w:pPr>
        <w:widowControl w:val="0"/>
        <w:autoSpaceDE w:val="0"/>
        <w:autoSpaceDN w:val="0"/>
        <w:spacing w:after="0" w:line="362" w:lineRule="auto"/>
        <w:ind w:right="962"/>
        <w:jc w:val="center"/>
        <w:rPr>
          <w:rFonts w:ascii="Times New Roman" w:eastAsia="Times New Roman" w:hAnsi="Times New Roman" w:cs="Times New Roman"/>
        </w:rPr>
      </w:pPr>
    </w:p>
    <w:p w14:paraId="1AB87E3B" w14:textId="77777777" w:rsidR="00C54F11" w:rsidRPr="0026227A" w:rsidRDefault="00C54F11" w:rsidP="00C54F11">
      <w:pPr>
        <w:jc w:val="both"/>
        <w:rPr>
          <w:rFonts w:ascii="Times New Roman" w:eastAsiaTheme="minorEastAsia" w:hAnsi="Times New Roman" w:cs="Times New Roman"/>
          <w:sz w:val="24"/>
          <w:szCs w:val="24"/>
          <w:lang w:eastAsia="el-GR"/>
        </w:rPr>
      </w:pPr>
      <w:r w:rsidRPr="0026227A">
        <w:rPr>
          <w:rFonts w:ascii="Times New Roman" w:eastAsiaTheme="minorEastAsia" w:hAnsi="Times New Roman" w:cs="Times New Roman"/>
          <w:sz w:val="24"/>
          <w:szCs w:val="24"/>
          <w:lang w:eastAsia="el-GR"/>
        </w:rPr>
        <w:t xml:space="preserve">Οι υδροπηκτές ελεγχόμενης διάχυσης έχουν μελετηθεί και σχεδιαστεί με σκοπό να μπορέσουν να ελέγξουν την κατακράτηση, την σταθερότητα και την απελευθέρωση βιοενεργών συστατικών σε μια συγκεκριμένη περιοχή με συγκεκριμένο ρυθμό, βελτιώνοντας την απόδοση και μειώνοντας όλες τις ανεπιθύμητες ενέργειες. Με βάση την τεχνική των παγιδευμένων φωτοενεργοποιούμενων φθοριοφόρων, είναι προφανές ότι η διόγκωση δεν είναι μια συνεχής διαδικασία. Ενάντια στην ωσμωτική δύναμη, </w:t>
      </w:r>
      <w:r w:rsidRPr="0026227A">
        <w:rPr>
          <w:rFonts w:ascii="Times New Roman" w:eastAsiaTheme="minorEastAsia" w:hAnsi="Times New Roman" w:cs="Times New Roman"/>
          <w:sz w:val="24"/>
          <w:szCs w:val="24"/>
          <w:lang w:eastAsia="el-GR"/>
        </w:rPr>
        <w:lastRenderedPageBreak/>
        <w:t>υπάρχει μια αντίθετη δύναμη ελαστικότητας η οποία εξισορροπεί την επέκταση του δικτύου και αποτρέπει την παραμόρφωση του, με αποτέλεσμα να υπάρχει ελεγχόμενη και όχι ανεξέλεγκτη διόγκωση. Τέλος στις υδροπηκτές ελεγχόμενης αποδόμησης, η αποδόμηση εξαρτάται σε μεγάλο βαθμό από την αποδόμηση των ενζυμικών μονάδων και την διάμετρο τους. Επομένως η αποδόμηση πραγματοποιείται σταδιακά από την επιφάνεια προχωρώντας στο εσωτερικό των υδροπηκτών, υποδηλώνοντας την σταδιακή και την ελεγχόμενη αποδόμηση των υδροπηκτών.</w:t>
      </w:r>
    </w:p>
    <w:p w14:paraId="32CF6FB5" w14:textId="77777777" w:rsidR="00C54F11" w:rsidRPr="0026227A" w:rsidRDefault="00C54F11" w:rsidP="0095142D">
      <w:pPr>
        <w:pStyle w:val="2"/>
        <w:rPr>
          <w:rFonts w:ascii="Times New Roman" w:hAnsi="Times New Roman" w:cs="Times New Roman"/>
          <w:b/>
          <w:bCs/>
          <w:color w:val="auto"/>
          <w:sz w:val="32"/>
          <w:szCs w:val="32"/>
        </w:rPr>
      </w:pPr>
    </w:p>
    <w:p w14:paraId="5AFD372A" w14:textId="29F62324" w:rsidR="00C54F11" w:rsidRPr="0026227A" w:rsidRDefault="00C54F11" w:rsidP="0095142D">
      <w:pPr>
        <w:pStyle w:val="2"/>
        <w:rPr>
          <w:rFonts w:ascii="Times New Roman" w:hAnsi="Times New Roman" w:cs="Times New Roman"/>
          <w:b/>
          <w:bCs/>
          <w:color w:val="auto"/>
          <w:sz w:val="32"/>
          <w:szCs w:val="32"/>
        </w:rPr>
      </w:pPr>
      <w:bookmarkStart w:id="39" w:name="_Toc111547674"/>
      <w:r w:rsidRPr="0026227A">
        <w:rPr>
          <w:rFonts w:ascii="Times New Roman" w:hAnsi="Times New Roman" w:cs="Times New Roman"/>
          <w:b/>
          <w:bCs/>
          <w:color w:val="auto"/>
          <w:sz w:val="32"/>
          <w:szCs w:val="32"/>
        </w:rPr>
        <w:t>2.12 Εφαρμογές υδροπηκτών</w:t>
      </w:r>
      <w:bookmarkEnd w:id="39"/>
    </w:p>
    <w:p w14:paraId="62AEF338" w14:textId="77777777" w:rsidR="0095142D" w:rsidRPr="0026227A" w:rsidRDefault="0095142D" w:rsidP="00C54F11">
      <w:pPr>
        <w:jc w:val="both"/>
        <w:rPr>
          <w:rFonts w:ascii="Times New Roman" w:hAnsi="Times New Roman" w:cs="Times New Roman"/>
          <w:b/>
          <w:bCs/>
          <w:sz w:val="36"/>
          <w:szCs w:val="36"/>
        </w:rPr>
      </w:pPr>
    </w:p>
    <w:p w14:paraId="3F3A19E1" w14:textId="77777777" w:rsidR="00C54F11" w:rsidRPr="0026227A" w:rsidRDefault="00C54F11" w:rsidP="00C54F11">
      <w:pPr>
        <w:jc w:val="both"/>
        <w:rPr>
          <w:rFonts w:ascii="Times New Roman" w:hAnsi="Times New Roman" w:cs="Times New Roman"/>
          <w:b/>
          <w:bCs/>
          <w:sz w:val="36"/>
          <w:szCs w:val="36"/>
        </w:rPr>
      </w:pPr>
      <w:r w:rsidRPr="0026227A">
        <w:rPr>
          <w:rFonts w:ascii="Times New Roman" w:hAnsi="Times New Roman" w:cs="Times New Roman"/>
          <w:sz w:val="24"/>
          <w:szCs w:val="24"/>
        </w:rPr>
        <w:t>Μετά από την πρώτη εφαρμογή και την καθιέρωση των πρώτων συνθετικών υδροπηκτών από τους Wichterle και Lim, εξαιτίας της υψηλής απορροφητικότητας τους και βιοσυμβατότητας τους ,οι υδροπηκτές εφαρμόζονται σε πολλούς τομείς. Έτσι λοιπόν οι υδροπηκτές εφαρμόζονται σε προϊόντα υγιεινής, στη γεωργία, σε συστήματα μεταφοράς φαρμάκων, στην αφυδάτωση άνθρακα, σε πρόσθετα τροφίμων, σε φαρμακευτικά προϊόντα, στη βιοϊατρική, στη μηχανική ιστών, σε επιδέσμους τραυμάτων, σε φακούς επαφής, στην εμφύτευση τεχνητών μυών και σε ελεγχόμενη απελευθέρωση φαρμάκων (Gulrez et al., 2011).</w:t>
      </w:r>
    </w:p>
    <w:p w14:paraId="32FF9B7D"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Τα τελευταία χρόνια, οι υδροπηκτές εμφανίστηκαν ως δυνητικά υποψήφιες ώστε να φθάνουν σε βαθμό να ανταγωνίζονται αποτελεσματικά πολλά από τα υπάρχοντα έξυπνα λειτουργικά υλικά που χρησιμοποιούνται σε πάρα πολλές εφαρμογές. Μια καινοτόμος κατηγορία της πρόσφατης γενιάς των υδροπηκτών εμφανίζεται σε διάφορους τομείς όπως στην μεταφορά φαρμάκων,  στην ηλεκτρική αγωγιμότητα, στον  καθαρισμό του νερού, στην γεωργία και την απολύμανση των οργανικών αποβλήτων. Αυτή περιλαμβάνει τις υπεραπορροφητικές υβριδικές υδροπηκτές, τις υδροπηκτές πρωτεϊνών, τις αγώγιμες πολυμερικές υδροπηκτές με βάση πολυσακχαρίτες, τις υδροπηκτές με βάση συνθετικά πολυμερή και τις υδροπηκτές με βάση το βιοπολυμερές για την απολύμανση οργανικών αποβλήτων. Επιπλέον υδροπηκτές έχουν χρησιμοποιηθεί σε υλικά για την απορρόφηση νερού βασιζόμενα σε βιοπολυμερή με εμβολιασμό υδρόφιλων μονομερών σε άμυλο και άλλους πολυσακχαρίτες. Τα προϊόντα από υδροπηκτές που χρησιμοποιούνται για εφαρμογές που έχουν σχέση με την υγιεινή βασίζονται κυρίως στο ακρυλικό οξύ και τα άλατα του (Varaprasad et al., 2017).</w:t>
      </w:r>
    </w:p>
    <w:p w14:paraId="12FCE095"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Οι υδροπηκτές με βάση πολυσακχαρίτες όπως η χιτοζάνη, η κυτταρίνη και το άμυλο έχουν μελετηθεί για  τέτοια συστήματα. Ένα παράδειγμα είναι οι υδροπηκτές αμύλου οι οποίες στοχεύον στην απελευθέρωση ουσιών στο παχύ έντερο. Για να επιτευχθεί αυτό με επιτυχία, το φάρμακο πρέπει να προστατευτεί από το περιβάλλον του άνω γαστρεντερικού σωλήνα ώστε να φτάσει άθιχτο στο παχύ έντερο ώστε να αρχίσει η απελευθέρωση του. Έρευνες έδειξαν ότι οι υδροπηκτές μεθακρυλικού οξέος με εγκλεισμένη ουσία το φάρμακο </w:t>
      </w:r>
      <w:r w:rsidRPr="0026227A">
        <w:rPr>
          <w:rFonts w:ascii="Times New Roman" w:hAnsi="Times New Roman" w:cs="Times New Roman"/>
          <w:sz w:val="24"/>
          <w:szCs w:val="24"/>
          <w:lang w:val="en-US"/>
        </w:rPr>
        <w:t>ketoprofen</w:t>
      </w:r>
      <w:r w:rsidRPr="0026227A">
        <w:rPr>
          <w:rFonts w:ascii="Times New Roman" w:hAnsi="Times New Roman" w:cs="Times New Roman"/>
          <w:sz w:val="24"/>
          <w:szCs w:val="24"/>
        </w:rPr>
        <w:t xml:space="preserve"> μπόρεσαν να διατηρήσουν την σύστασή τους σε </w:t>
      </w:r>
      <w:r w:rsidRPr="0026227A">
        <w:rPr>
          <w:rFonts w:ascii="Times New Roman" w:hAnsi="Times New Roman" w:cs="Times New Roman"/>
          <w:sz w:val="24"/>
          <w:szCs w:val="24"/>
          <w:lang w:val="en-US"/>
        </w:rPr>
        <w:t>pH</w:t>
      </w:r>
      <w:r w:rsidRPr="0026227A">
        <w:rPr>
          <w:rFonts w:ascii="Times New Roman" w:hAnsi="Times New Roman" w:cs="Times New Roman"/>
          <w:sz w:val="24"/>
          <w:szCs w:val="24"/>
        </w:rPr>
        <w:t xml:space="preserve">=1 και απελευθέρωσαν το φάρμακο σε </w:t>
      </w:r>
      <w:r w:rsidRPr="0026227A">
        <w:rPr>
          <w:rFonts w:ascii="Times New Roman" w:hAnsi="Times New Roman" w:cs="Times New Roman"/>
          <w:sz w:val="24"/>
          <w:szCs w:val="24"/>
          <w:lang w:val="en-US"/>
        </w:rPr>
        <w:t>pH</w:t>
      </w:r>
      <w:r w:rsidRPr="0026227A">
        <w:rPr>
          <w:rFonts w:ascii="Times New Roman" w:hAnsi="Times New Roman" w:cs="Times New Roman"/>
          <w:sz w:val="24"/>
          <w:szCs w:val="24"/>
        </w:rPr>
        <w:t xml:space="preserve">=7 </w:t>
      </w:r>
      <w:r w:rsidRPr="0026227A">
        <w:rPr>
          <w:rFonts w:ascii="Times New Roman" w:eastAsia="Times New Roman" w:hAnsi="Times New Roman" w:cs="Times New Roman"/>
          <w:sz w:val="24"/>
          <w:szCs w:val="24"/>
        </w:rPr>
        <w:t>(Ismail et al.,2013).</w:t>
      </w:r>
    </w:p>
    <w:p w14:paraId="0A406343" w14:textId="1138F5C3" w:rsidR="00C54F11"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lastRenderedPageBreak/>
        <w:t>Στον παρακάτω πίνακα ενδεικτικά παραθέτονται κάποιες από τις εφαρμογές των υδροπηκτών με βάση το υλικό παρασκευής τους.</w:t>
      </w:r>
    </w:p>
    <w:p w14:paraId="5C5B94CF" w14:textId="52E86981" w:rsidR="00703E67" w:rsidRDefault="00703E67" w:rsidP="00C54F11">
      <w:pPr>
        <w:jc w:val="both"/>
        <w:rPr>
          <w:rFonts w:ascii="Times New Roman" w:hAnsi="Times New Roman" w:cs="Times New Roman"/>
          <w:sz w:val="24"/>
          <w:szCs w:val="24"/>
        </w:rPr>
      </w:pPr>
    </w:p>
    <w:p w14:paraId="39244A43" w14:textId="77777777" w:rsidR="00703E67" w:rsidRDefault="00703E67" w:rsidP="00C54F11">
      <w:pPr>
        <w:jc w:val="both"/>
        <w:rPr>
          <w:rFonts w:ascii="Times New Roman" w:hAnsi="Times New Roman" w:cs="Times New Roman"/>
          <w:sz w:val="24"/>
          <w:szCs w:val="24"/>
        </w:rPr>
      </w:pPr>
    </w:p>
    <w:p w14:paraId="5D2306ED" w14:textId="78D05297" w:rsidR="00FB620A" w:rsidRPr="00956A38" w:rsidRDefault="00FB620A" w:rsidP="00956A38">
      <w:pPr>
        <w:rPr>
          <w:rFonts w:ascii="Times New Roman" w:hAnsi="Times New Roman" w:cs="Times New Roman"/>
          <w:sz w:val="24"/>
          <w:szCs w:val="24"/>
        </w:rPr>
      </w:pPr>
      <w:r w:rsidRPr="00956A38">
        <w:rPr>
          <w:rFonts w:ascii="Times New Roman" w:hAnsi="Times New Roman" w:cs="Times New Roman"/>
          <w:bCs/>
          <w:sz w:val="24"/>
          <w:szCs w:val="24"/>
        </w:rPr>
        <w:t xml:space="preserve">Πίνακας </w:t>
      </w:r>
      <w:r w:rsidRPr="00956A38">
        <w:rPr>
          <w:rFonts w:ascii="Times New Roman" w:hAnsi="Times New Roman" w:cs="Times New Roman"/>
          <w:bCs/>
          <w:spacing w:val="1"/>
          <w:sz w:val="24"/>
          <w:szCs w:val="24"/>
        </w:rPr>
        <w:t>1</w:t>
      </w:r>
      <w:r w:rsidR="006B1328" w:rsidRPr="00956A38">
        <w:rPr>
          <w:rFonts w:ascii="Times New Roman" w:hAnsi="Times New Roman" w:cs="Times New Roman"/>
          <w:bCs/>
          <w:spacing w:val="1"/>
          <w:sz w:val="24"/>
          <w:szCs w:val="24"/>
        </w:rPr>
        <w:t xml:space="preserve">. </w:t>
      </w:r>
      <w:r w:rsidRPr="00956A38">
        <w:rPr>
          <w:rFonts w:ascii="Times New Roman" w:hAnsi="Times New Roman" w:cs="Times New Roman"/>
          <w:sz w:val="24"/>
          <w:szCs w:val="24"/>
        </w:rPr>
        <w:t>Εφαρμογές υδροπηκτών</w:t>
      </w:r>
      <w:r w:rsidR="00DB6BDA" w:rsidRPr="00956A38">
        <w:rPr>
          <w:rFonts w:ascii="Times New Roman" w:hAnsi="Times New Roman" w:cs="Times New Roman"/>
          <w:sz w:val="24"/>
          <w:szCs w:val="24"/>
        </w:rPr>
        <w:t xml:space="preserve"> και τύποι πολυμερών (Gulrez et al.,2011).</w:t>
      </w:r>
    </w:p>
    <w:p w14:paraId="632CBE7B"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noProof/>
          <w:lang w:val="en-GB" w:eastAsia="en-GB"/>
        </w:rPr>
        <w:drawing>
          <wp:inline distT="0" distB="0" distL="0" distR="0" wp14:anchorId="3E7735CA" wp14:editId="7E576D7B">
            <wp:extent cx="5009515" cy="5619750"/>
            <wp:effectExtent l="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571" cy="5642249"/>
                    </a:xfrm>
                    <a:prstGeom prst="rect">
                      <a:avLst/>
                    </a:prstGeom>
                    <a:noFill/>
                    <a:ln>
                      <a:noFill/>
                    </a:ln>
                  </pic:spPr>
                </pic:pic>
              </a:graphicData>
            </a:graphic>
          </wp:inline>
        </w:drawing>
      </w:r>
    </w:p>
    <w:p w14:paraId="469456EA" w14:textId="15A24A1A" w:rsidR="00C54F11" w:rsidRPr="0026227A" w:rsidRDefault="00C54F11" w:rsidP="0095142D">
      <w:pPr>
        <w:pStyle w:val="2"/>
        <w:rPr>
          <w:rFonts w:ascii="Times New Roman" w:hAnsi="Times New Roman" w:cs="Times New Roman"/>
          <w:b/>
          <w:bCs/>
          <w:color w:val="auto"/>
          <w:sz w:val="32"/>
          <w:szCs w:val="32"/>
        </w:rPr>
      </w:pPr>
      <w:bookmarkStart w:id="40" w:name="_Toc111547675"/>
      <w:r w:rsidRPr="0026227A">
        <w:rPr>
          <w:rFonts w:ascii="Times New Roman" w:hAnsi="Times New Roman" w:cs="Times New Roman"/>
          <w:b/>
          <w:bCs/>
          <w:color w:val="auto"/>
          <w:sz w:val="32"/>
          <w:szCs w:val="32"/>
        </w:rPr>
        <w:t>2.13 Υδροπηκτές αμύλου</w:t>
      </w:r>
      <w:bookmarkEnd w:id="40"/>
    </w:p>
    <w:p w14:paraId="0E019659" w14:textId="77777777" w:rsidR="0095142D" w:rsidRPr="0026227A" w:rsidRDefault="0095142D" w:rsidP="00C54F11">
      <w:pPr>
        <w:jc w:val="both"/>
        <w:rPr>
          <w:rFonts w:ascii="Times New Roman" w:hAnsi="Times New Roman" w:cs="Times New Roman"/>
          <w:b/>
          <w:bCs/>
          <w:sz w:val="32"/>
          <w:szCs w:val="32"/>
        </w:rPr>
      </w:pPr>
    </w:p>
    <w:p w14:paraId="43D72DDE" w14:textId="77777777" w:rsidR="00C54F11" w:rsidRPr="0026227A" w:rsidRDefault="00C54F11" w:rsidP="00C54F11">
      <w:pPr>
        <w:jc w:val="both"/>
        <w:rPr>
          <w:rFonts w:ascii="Times New Roman" w:hAnsi="Times New Roman" w:cs="Times New Roman"/>
          <w:b/>
          <w:bCs/>
          <w:sz w:val="24"/>
          <w:szCs w:val="24"/>
        </w:rPr>
      </w:pPr>
      <w:r w:rsidRPr="0026227A">
        <w:rPr>
          <w:rFonts w:ascii="Times New Roman" w:hAnsi="Times New Roman" w:cs="Times New Roman"/>
          <w:sz w:val="24"/>
          <w:szCs w:val="24"/>
        </w:rPr>
        <w:t xml:space="preserve">Τα τελευταία χρόνια δημιουργήθηκε  αυξημένο ενδιαφέρον για τη χρήση των υδροπηκτών από φυσικούς πολυσακχαρίτες σε διάφορους τομείς εξ αίτιας των πολλών πλεονεκτημάτων που προσφέρουν στους ερευνητές, όπως είναι η μεγάλη αφθονία στο περιβάλλον, το χαμηλό κόστος, η μεγάλη βιοαποικοδομήσιμότητα, οι καλές θερμικές ιδιότητες και μη-τοξικότητα τους. Οι φυσικοί πολυσακχαρίτες όπως το άμυλο, η κυτταρίνη, η χιτοζάνη, το αλγινικό είναι γνωστά παραδείγματα ανανεώσιμων πόρων </w:t>
      </w:r>
      <w:r w:rsidRPr="0026227A">
        <w:rPr>
          <w:rFonts w:ascii="Times New Roman" w:hAnsi="Times New Roman" w:cs="Times New Roman"/>
          <w:sz w:val="24"/>
          <w:szCs w:val="24"/>
        </w:rPr>
        <w:lastRenderedPageBreak/>
        <w:t>για υδροπηκτές φιλικές προς το περιβάλλον. Οι υδροπηκτές με βάση το άμυλο έχουν προσελκύσει το ενδιαφέρον πολλών ερευνητών λόγω του χαμηλού κόστους, της φιλικότητας προς το περιβάλλον και της εύκολης τροποποίησης τους (Bai et al., 2015).</w:t>
      </w:r>
    </w:p>
    <w:p w14:paraId="310775D7"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Το άμυλο είναι σε μικρό βαθμό υδατοδιαλυτό, λόγω της ημικρυσταλλικής δομής του και του μεγάλου αριθμού ομάδων υδροξυλίου που περιέχει το καθιστά σε μεγάλο βαθμό υδρόφιλο. Επομένως το άμυλο μπορεί να απορροφήσει μεγάλες ποσότητες νερού κατά την θέρμανση του και να αποδώσει μια ιξωδοελαστική υδροπηκτή όταν το άμυλο ψυχθεί. Έτσι οι υδροπηκτές αμύλου μπορούν να βοηθήσουν σε συστήματα μεταφοράς φαρμάκων και βιομορίων. Ωστόσο ένα βασικό μειονέκτημα τους, είναι η δύσκολη επεξεργασία τους και η μικρή μηχανική αντοχή τους (Abhari et al., 2017).</w:t>
      </w:r>
    </w:p>
    <w:p w14:paraId="06408AEE" w14:textId="77777777" w:rsidR="00C54F11" w:rsidRPr="0026227A" w:rsidRDefault="00C54F11" w:rsidP="00C54F11">
      <w:pPr>
        <w:jc w:val="both"/>
        <w:rPr>
          <w:rFonts w:ascii="Times New Roman" w:hAnsi="Times New Roman" w:cs="Times New Roman"/>
          <w:b/>
          <w:bCs/>
          <w:sz w:val="32"/>
          <w:szCs w:val="32"/>
        </w:rPr>
      </w:pPr>
    </w:p>
    <w:p w14:paraId="751E8D6C" w14:textId="06867129" w:rsidR="00C54F11" w:rsidRPr="0026227A" w:rsidRDefault="00C54F11" w:rsidP="0095142D">
      <w:pPr>
        <w:pStyle w:val="3"/>
        <w:rPr>
          <w:rFonts w:ascii="Times New Roman" w:hAnsi="Times New Roman" w:cs="Times New Roman"/>
          <w:b/>
          <w:bCs/>
          <w:color w:val="auto"/>
          <w:sz w:val="28"/>
          <w:szCs w:val="28"/>
        </w:rPr>
      </w:pPr>
      <w:bookmarkStart w:id="41" w:name="_Toc111547676"/>
      <w:r w:rsidRPr="0026227A">
        <w:rPr>
          <w:rFonts w:ascii="Times New Roman" w:hAnsi="Times New Roman" w:cs="Times New Roman"/>
          <w:b/>
          <w:bCs/>
          <w:color w:val="auto"/>
          <w:sz w:val="28"/>
          <w:szCs w:val="28"/>
        </w:rPr>
        <w:t>2.13.1 Μέθοδοι παρασκευής υδροπηκτών από άμυλο</w:t>
      </w:r>
      <w:bookmarkEnd w:id="41"/>
    </w:p>
    <w:p w14:paraId="6EAFD316" w14:textId="77777777" w:rsidR="0095142D" w:rsidRPr="0026227A" w:rsidRDefault="0095142D" w:rsidP="00C54F11">
      <w:pPr>
        <w:jc w:val="both"/>
        <w:rPr>
          <w:rFonts w:ascii="Times New Roman" w:hAnsi="Times New Roman" w:cs="Times New Roman"/>
          <w:b/>
          <w:bCs/>
          <w:sz w:val="32"/>
          <w:szCs w:val="32"/>
        </w:rPr>
      </w:pPr>
    </w:p>
    <w:p w14:paraId="30245495"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Το κιτρικό τρινάτριο είναι ένα πρόσθετο τροφίμων που χρησιμοποιείται ως συντηρητικό και αρωματικό. H προσθήκη κιτρικού οξέος σε αλκαλικό διάλυμα αμύλου σε χαμηλή θερμοκρασία σχηματίζει κιτρικό τρινάτριο το οποίο επηρεάζει την αντοχή, την δομή και την υφή της υδροπηκτής αμύλου, παρέχοντας ένα σύστημα απελευθέρωσης φαρμάκου. Άλλες μελέτες έδειξαν πως το ξηρό κιτρικό οξύ διασυνδεδεμένο με το άμυλο βελτίωσε την αντοχή εφελκυσμού και τη θερμική σταθερότητα των μεμβρανών αμύλου και μείωσε τη διάλυση τους στο νερό. Έτσι υπάρχει μεγάλη ικανότητα συγκράτησης νερού στις υδροπηκτές (Abhari et al., 2017).</w:t>
      </w:r>
    </w:p>
    <w:p w14:paraId="7CCDA4C7"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Έρευνες έχουν πραγματοποιηθεί για την  παρασκευή υδροπηκτών αμύλου με την ανάμειξη πολύ(αιθυλενο-συν-βινυλικής αλκοόλης). Οι έρευνες αυτές έχουν δείξει πως οι συγκεκριμένες υδροπηκτές θα μπορούσαν να αποτελέσουν ένα εξαιρετικό υλικό για εφαρμογή στην ορθοπεδική (Pashkuleva et al., 2010).</w:t>
      </w:r>
    </w:p>
    <w:p w14:paraId="78375F86"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ανάμειξη αμύλου με ξανθάνη βελτιώνει σημαντικά την σταθερότητα και το ιξώδες τον υδροπηκτών αμύλου. Επιπλέον η ενσωμάτωση της ξανθάνης έχει αποδειχθεί ότι βελτιώνει ορισμένες ιδιότητες των υδροπηκτών. Η παρασκευή υδροπηκτών αμύλου με ξανθάνη και τριμεταφωσφορικό τρινάτριο ως μέσο διακλάδωσης, έδειξαν πως μπορούν να δημιουργηθούν υδροπηκτές ικανές να χρησιμοποιηθούν ως σύστημα ελεγχόμενης απελευθέρωσης ουσιών (Shalviri et al., 2010).</w:t>
      </w:r>
    </w:p>
    <w:p w14:paraId="7F5893FB"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 παρασκευή υδροπηκτών αμύλου με πολυβινυλική  αλκοόλη  χημικά διασυνδεμένες με γλουταραλδεϋδη, εξετάστηκαν ως προς τις μηχανικές τους ιδιότητες και την ικανότητα διάχυσης φαρμακευτικών ουσιών μέσα σε αυτές. Τα αποτελέσματα αυτών  έδειξαν πως και η μηχανική τους αντοχή άλλα και η ικανότητα διάχυσης τις καθιστούν ικανές για βιοϊατρικά χρήση (Pal et al., 2007).</w:t>
      </w:r>
    </w:p>
    <w:p w14:paraId="04321194"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Μελέτες για την βελτίωση των ιδιοτήτων των υδροπηκτών έχουν γίνει με την προσθήκη αμύλου με την προσθήκη αιθυνελογλυκόλης και μεθακρυλικού οξέος, καθώς και τα δυο συστατικά είναι μη τοξικά και με μεγάλη βιοσυμβατότητα. Τα αποτελέσματα έδειξαν πως η ανάμιξη του αμύλου με αιθαλενογλυκόλη και </w:t>
      </w:r>
      <w:r w:rsidRPr="0026227A">
        <w:rPr>
          <w:rFonts w:ascii="Times New Roman" w:hAnsi="Times New Roman" w:cs="Times New Roman"/>
          <w:sz w:val="24"/>
          <w:szCs w:val="24"/>
        </w:rPr>
        <w:lastRenderedPageBreak/>
        <w:t>μεθακρυλικό οξύ έχει ως αποτέλεσμα την βελτίωση των ιδιοτήτων των πηκτών, δίνοντας ποιοτικότερες και πιο διαυγής πηκτές (El-Mohdy et al., 2012).</w:t>
      </w:r>
    </w:p>
    <w:p w14:paraId="0FD904F4"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Μια μέθοδος παρασκευής υδροπηκτών είναι η προσθήκη τριμεταφωσφορικού τρινάτριου (</w:t>
      </w:r>
      <w:r w:rsidRPr="0026227A">
        <w:rPr>
          <w:rFonts w:ascii="Times New Roman" w:hAnsi="Times New Roman" w:cs="Times New Roman"/>
          <w:sz w:val="24"/>
          <w:szCs w:val="24"/>
          <w:lang w:val="en-US"/>
        </w:rPr>
        <w:t>TTP</w:t>
      </w:r>
      <w:r w:rsidRPr="0026227A">
        <w:rPr>
          <w:rFonts w:ascii="Times New Roman" w:hAnsi="Times New Roman" w:cs="Times New Roman"/>
          <w:sz w:val="24"/>
          <w:szCs w:val="24"/>
        </w:rPr>
        <w:t xml:space="preserve">). Η αντίδραση βασίζεται στην αντίδραση των μορίων είτε της αμυλόζης είτε της αμυλοπηκτίνης με ένα μόριο </w:t>
      </w:r>
      <w:r w:rsidRPr="0026227A">
        <w:rPr>
          <w:rFonts w:ascii="Times New Roman" w:hAnsi="Times New Roman" w:cs="Times New Roman"/>
          <w:sz w:val="24"/>
          <w:szCs w:val="24"/>
          <w:lang w:val="en-US"/>
        </w:rPr>
        <w:t>TTP</w:t>
      </w:r>
      <w:r w:rsidRPr="0026227A">
        <w:rPr>
          <w:rFonts w:ascii="Times New Roman" w:hAnsi="Times New Roman" w:cs="Times New Roman"/>
          <w:sz w:val="24"/>
          <w:szCs w:val="24"/>
        </w:rPr>
        <w:t xml:space="preserve"> μέσω ομοιοπολικής σύνδεσης δημιουργώντας υπερμοριακές δομές, οι οποίες σχηματίζουν το τρισδιάστατο δίκτυο της υδροπηκτής. Έρευνες έχουν δείξει ότι η προσθήκη </w:t>
      </w:r>
      <w:r w:rsidRPr="0026227A">
        <w:rPr>
          <w:rFonts w:ascii="Times New Roman" w:hAnsi="Times New Roman" w:cs="Times New Roman"/>
          <w:sz w:val="24"/>
          <w:szCs w:val="24"/>
          <w:lang w:val="en-US"/>
        </w:rPr>
        <w:t>TTP</w:t>
      </w:r>
      <w:r w:rsidRPr="0026227A">
        <w:rPr>
          <w:rFonts w:ascii="Times New Roman" w:hAnsi="Times New Roman" w:cs="Times New Roman"/>
          <w:sz w:val="24"/>
          <w:szCs w:val="24"/>
        </w:rPr>
        <w:t xml:space="preserve"> αυξάνει την υδροφοβυκότητα και τις μηχανικές ιδιότητες των υδροπηκτών </w:t>
      </w:r>
      <w:r w:rsidRPr="0026227A">
        <w:rPr>
          <w:rFonts w:ascii="Times New Roman" w:hAnsi="Times New Roman" w:cs="Times New Roman"/>
        </w:rPr>
        <w:t>(Li et al., 2009).</w:t>
      </w:r>
    </w:p>
    <w:p w14:paraId="139FC23C" w14:textId="77777777" w:rsidR="00C54F11" w:rsidRPr="0026227A" w:rsidRDefault="00C54F11" w:rsidP="00C54F11">
      <w:pPr>
        <w:jc w:val="both"/>
        <w:rPr>
          <w:rFonts w:ascii="Times New Roman" w:hAnsi="Times New Roman" w:cs="Times New Roman"/>
          <w:b/>
          <w:sz w:val="24"/>
        </w:rPr>
      </w:pPr>
    </w:p>
    <w:p w14:paraId="72EB371C" w14:textId="77777777" w:rsidR="00C54F11" w:rsidRPr="0026227A" w:rsidRDefault="00C54F11" w:rsidP="00C54F11">
      <w:pPr>
        <w:jc w:val="both"/>
        <w:rPr>
          <w:rFonts w:ascii="Times New Roman" w:hAnsi="Times New Roman" w:cs="Times New Roman"/>
          <w:sz w:val="24"/>
          <w:szCs w:val="24"/>
        </w:rPr>
      </w:pPr>
    </w:p>
    <w:p w14:paraId="44AE19AB" w14:textId="77777777" w:rsidR="00C54F11" w:rsidRPr="0026227A" w:rsidRDefault="00C54F11" w:rsidP="00C54F11">
      <w:pPr>
        <w:jc w:val="both"/>
        <w:rPr>
          <w:rFonts w:ascii="Times New Roman" w:hAnsi="Times New Roman" w:cs="Times New Roman"/>
          <w:sz w:val="24"/>
          <w:szCs w:val="24"/>
        </w:rPr>
      </w:pPr>
    </w:p>
    <w:p w14:paraId="661B8F8F" w14:textId="286B55B0" w:rsidR="00C54F11" w:rsidRPr="00956A38" w:rsidRDefault="00AC74D5" w:rsidP="00956A38">
      <w:pPr>
        <w:rPr>
          <w:rFonts w:ascii="Times New Roman" w:hAnsi="Times New Roman" w:cs="Times New Roman"/>
          <w:sz w:val="24"/>
          <w:szCs w:val="24"/>
        </w:rPr>
      </w:pPr>
      <w:r w:rsidRPr="00956A38">
        <w:rPr>
          <w:rFonts w:ascii="Times New Roman" w:hAnsi="Times New Roman" w:cs="Times New Roman"/>
          <w:bCs/>
          <w:sz w:val="24"/>
          <w:szCs w:val="24"/>
        </w:rPr>
        <w:t xml:space="preserve">Πίνακας </w:t>
      </w:r>
      <w:r w:rsidRPr="00956A38">
        <w:rPr>
          <w:rFonts w:ascii="Times New Roman" w:hAnsi="Times New Roman" w:cs="Times New Roman"/>
          <w:bCs/>
          <w:spacing w:val="1"/>
          <w:sz w:val="24"/>
          <w:szCs w:val="24"/>
        </w:rPr>
        <w:t xml:space="preserve">2. </w:t>
      </w:r>
      <w:r w:rsidRPr="00956A38">
        <w:rPr>
          <w:rFonts w:ascii="Times New Roman" w:hAnsi="Times New Roman" w:cs="Times New Roman"/>
          <w:sz w:val="24"/>
          <w:szCs w:val="24"/>
        </w:rPr>
        <w:t>Μέθοδοι παρασκευής  υδροπηκτών  αμύλου.</w:t>
      </w:r>
    </w:p>
    <w:tbl>
      <w:tblPr>
        <w:tblStyle w:val="TableNormal"/>
        <w:tblW w:w="9176"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8"/>
        <w:gridCol w:w="4190"/>
        <w:gridCol w:w="2298"/>
      </w:tblGrid>
      <w:tr w:rsidR="00C54F11" w:rsidRPr="0026227A" w14:paraId="321FBA7D" w14:textId="77777777" w:rsidTr="00406CC1">
        <w:trPr>
          <w:trHeight w:val="300"/>
        </w:trPr>
        <w:tc>
          <w:tcPr>
            <w:tcW w:w="2688"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hideMark/>
          </w:tcPr>
          <w:p w14:paraId="4A5F4401" w14:textId="77777777" w:rsidR="00C54F11" w:rsidRPr="0026227A" w:rsidRDefault="00C54F11" w:rsidP="00C54F11">
            <w:pPr>
              <w:spacing w:before="15" w:line="264" w:lineRule="exact"/>
              <w:rPr>
                <w:rFonts w:ascii="Times New Roman" w:eastAsia="Calibri" w:hAnsi="Times New Roman" w:cs="Times New Roman"/>
              </w:rPr>
            </w:pPr>
            <w:r w:rsidRPr="0026227A">
              <w:rPr>
                <w:rFonts w:ascii="Times New Roman" w:eastAsia="Calibri" w:hAnsi="Times New Roman" w:cs="Times New Roman"/>
              </w:rPr>
              <w:t>Υδροπηκτές</w:t>
            </w:r>
          </w:p>
        </w:tc>
        <w:tc>
          <w:tcPr>
            <w:tcW w:w="4190"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hideMark/>
          </w:tcPr>
          <w:p w14:paraId="43C0B926" w14:textId="77777777" w:rsidR="00C54F11" w:rsidRPr="0026227A" w:rsidRDefault="00C54F11" w:rsidP="00C54F11">
            <w:pPr>
              <w:spacing w:before="15" w:line="264" w:lineRule="exact"/>
              <w:ind w:right="100"/>
              <w:jc w:val="center"/>
              <w:rPr>
                <w:rFonts w:ascii="Times New Roman" w:eastAsia="Calibri" w:hAnsi="Times New Roman" w:cs="Times New Roman"/>
              </w:rPr>
            </w:pPr>
            <w:r w:rsidRPr="0026227A">
              <w:rPr>
                <w:rFonts w:ascii="Times New Roman" w:eastAsia="Calibri" w:hAnsi="Times New Roman" w:cs="Times New Roman"/>
              </w:rPr>
              <w:t>Μέθοδοςπαρασκευής</w:t>
            </w:r>
          </w:p>
        </w:tc>
        <w:tc>
          <w:tcPr>
            <w:tcW w:w="2298"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hideMark/>
          </w:tcPr>
          <w:p w14:paraId="538BB807" w14:textId="77777777" w:rsidR="00C54F11" w:rsidRPr="0026227A" w:rsidRDefault="00C54F11" w:rsidP="00C54F11">
            <w:pPr>
              <w:spacing w:before="15" w:line="264" w:lineRule="exact"/>
              <w:ind w:right="74"/>
              <w:jc w:val="center"/>
              <w:rPr>
                <w:rFonts w:ascii="Times New Roman" w:eastAsia="Calibri" w:hAnsi="Times New Roman" w:cs="Times New Roman"/>
              </w:rPr>
            </w:pPr>
            <w:r w:rsidRPr="0026227A">
              <w:rPr>
                <w:rFonts w:ascii="Times New Roman" w:eastAsia="Calibri" w:hAnsi="Times New Roman" w:cs="Times New Roman"/>
              </w:rPr>
              <w:t>Πηγή</w:t>
            </w:r>
          </w:p>
        </w:tc>
      </w:tr>
      <w:tr w:rsidR="00C54F11" w:rsidRPr="0026227A" w14:paraId="286596AC" w14:textId="77777777" w:rsidTr="00406CC1">
        <w:trPr>
          <w:trHeight w:val="781"/>
        </w:trPr>
        <w:tc>
          <w:tcPr>
            <w:tcW w:w="268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06420E01" w14:textId="67C05CCF" w:rsidR="00C54F11" w:rsidRPr="0026227A" w:rsidRDefault="00C54F11" w:rsidP="00C54F11">
            <w:pPr>
              <w:spacing w:before="106"/>
              <w:rPr>
                <w:rFonts w:ascii="Times New Roman" w:eastAsia="Calibri" w:hAnsi="Times New Roman" w:cs="Times New Roman"/>
              </w:rPr>
            </w:pPr>
            <w:r w:rsidRPr="0026227A">
              <w:rPr>
                <w:rFonts w:ascii="Times New Roman" w:eastAsia="Calibri" w:hAnsi="Times New Roman" w:cs="Times New Roman"/>
              </w:rPr>
              <w:t>Άμυλο αραβοσίτου/πολυβινυλικής</w:t>
            </w:r>
            <w:r w:rsidR="002241A7">
              <w:rPr>
                <w:rFonts w:ascii="Times New Roman" w:eastAsia="Calibri" w:hAnsi="Times New Roman" w:cs="Times New Roman"/>
                <w:lang w:val="el-GR"/>
              </w:rPr>
              <w:t xml:space="preserve"> </w:t>
            </w:r>
            <w:r w:rsidRPr="0026227A">
              <w:rPr>
                <w:rFonts w:ascii="Times New Roman" w:eastAsia="Calibri" w:hAnsi="Times New Roman" w:cs="Times New Roman"/>
              </w:rPr>
              <w:t>αλκοόλης</w:t>
            </w:r>
          </w:p>
        </w:tc>
        <w:tc>
          <w:tcPr>
            <w:tcW w:w="4190"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2F1FDF82" w14:textId="77777777" w:rsidR="00C54F11" w:rsidRPr="0026227A" w:rsidRDefault="00C54F11" w:rsidP="00C54F11">
            <w:pPr>
              <w:spacing w:line="228" w:lineRule="auto"/>
              <w:ind w:right="703"/>
              <w:rPr>
                <w:rFonts w:ascii="Times New Roman" w:eastAsia="Calibri" w:hAnsi="Times New Roman" w:cs="Times New Roman"/>
                <w:lang w:val="el-GR"/>
              </w:rPr>
            </w:pPr>
            <w:r w:rsidRPr="0026227A">
              <w:rPr>
                <w:rFonts w:ascii="Times New Roman" w:eastAsia="Calibri" w:hAnsi="Times New Roman" w:cs="Times New Roman"/>
                <w:lang w:val="el-GR"/>
              </w:rPr>
              <w:t>Δημιουργία σταυροειδών δεσμών με γλουταραλδεϋδη</w:t>
            </w:r>
          </w:p>
        </w:tc>
        <w:tc>
          <w:tcPr>
            <w:tcW w:w="229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Pr>
          <w:p w14:paraId="74CE38F8" w14:textId="77777777" w:rsidR="00C54F11" w:rsidRPr="0026227A" w:rsidRDefault="00C54F11" w:rsidP="00C54F11">
            <w:pPr>
              <w:spacing w:before="11"/>
              <w:rPr>
                <w:rFonts w:ascii="Times New Roman" w:eastAsia="Calibri" w:hAnsi="Times New Roman" w:cs="Times New Roman"/>
                <w:sz w:val="20"/>
                <w:lang w:val="el-GR"/>
              </w:rPr>
            </w:pPr>
          </w:p>
          <w:p w14:paraId="266C6B85" w14:textId="77777777" w:rsidR="00C54F11" w:rsidRPr="0026227A" w:rsidRDefault="00C54F11" w:rsidP="00C54F11">
            <w:pPr>
              <w:ind w:right="74"/>
              <w:jc w:val="center"/>
              <w:rPr>
                <w:rFonts w:ascii="Times New Roman" w:eastAsia="Calibri" w:hAnsi="Times New Roman" w:cs="Times New Roman"/>
              </w:rPr>
            </w:pPr>
            <w:r w:rsidRPr="0026227A">
              <w:rPr>
                <w:rFonts w:ascii="Times New Roman" w:eastAsia="Calibri" w:hAnsi="Times New Roman" w:cs="Times New Roman"/>
              </w:rPr>
              <w:t>(Pal et al.,2007)</w:t>
            </w:r>
          </w:p>
        </w:tc>
      </w:tr>
      <w:tr w:rsidR="00C54F11" w:rsidRPr="0026227A" w14:paraId="0859C92E" w14:textId="77777777" w:rsidTr="00406CC1">
        <w:trPr>
          <w:trHeight w:val="690"/>
        </w:trPr>
        <w:tc>
          <w:tcPr>
            <w:tcW w:w="268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5C5217A7" w14:textId="77777777" w:rsidR="00C54F11" w:rsidRPr="0026227A" w:rsidRDefault="00C54F11" w:rsidP="00C54F11">
            <w:pPr>
              <w:spacing w:before="60"/>
              <w:rPr>
                <w:rFonts w:ascii="Times New Roman" w:eastAsia="Calibri" w:hAnsi="Times New Roman" w:cs="Times New Roman"/>
              </w:rPr>
            </w:pPr>
            <w:r w:rsidRPr="0026227A">
              <w:rPr>
                <w:rFonts w:ascii="Times New Roman" w:eastAsia="Calibri" w:hAnsi="Times New Roman" w:cs="Times New Roman"/>
              </w:rPr>
              <w:t>Άμυλο/αιθυλενογλυκόλη-μεθακρυλικό οξύ</w:t>
            </w:r>
          </w:p>
        </w:tc>
        <w:tc>
          <w:tcPr>
            <w:tcW w:w="4190"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54625355" w14:textId="77777777" w:rsidR="00C54F11" w:rsidRPr="0026227A" w:rsidRDefault="00C54F11" w:rsidP="00C54F11">
            <w:pPr>
              <w:spacing w:line="239" w:lineRule="exact"/>
              <w:ind w:right="107"/>
              <w:jc w:val="center"/>
              <w:rPr>
                <w:rFonts w:ascii="Times New Roman" w:eastAsia="Calibri" w:hAnsi="Times New Roman" w:cs="Times New Roman"/>
                <w:lang w:val="el-GR"/>
              </w:rPr>
            </w:pPr>
            <w:r w:rsidRPr="0026227A">
              <w:rPr>
                <w:rFonts w:ascii="Times New Roman" w:eastAsia="Calibri" w:hAnsi="Times New Roman" w:cs="Times New Roman"/>
                <w:lang w:val="el-GR"/>
              </w:rPr>
              <w:t>Συμπολιμερισμός με ακτινοβολία ακτίνων γ</w:t>
            </w:r>
          </w:p>
        </w:tc>
        <w:tc>
          <w:tcPr>
            <w:tcW w:w="229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5B23D2C5" w14:textId="77777777" w:rsidR="00C54F11" w:rsidRPr="0026227A" w:rsidRDefault="00C54F11" w:rsidP="00C54F11">
            <w:pPr>
              <w:spacing w:before="195"/>
              <w:ind w:right="74"/>
              <w:jc w:val="center"/>
              <w:rPr>
                <w:rFonts w:ascii="Times New Roman" w:eastAsia="Calibri" w:hAnsi="Times New Roman" w:cs="Times New Roman"/>
              </w:rPr>
            </w:pPr>
            <w:r w:rsidRPr="0026227A">
              <w:rPr>
                <w:rFonts w:ascii="Times New Roman" w:eastAsia="Calibri" w:hAnsi="Times New Roman" w:cs="Times New Roman"/>
              </w:rPr>
              <w:t>(Εl-Mohdy et al.,2012)</w:t>
            </w:r>
          </w:p>
        </w:tc>
      </w:tr>
      <w:tr w:rsidR="00C54F11" w:rsidRPr="0026227A" w14:paraId="74C8EC03" w14:textId="77777777" w:rsidTr="00406CC1">
        <w:trPr>
          <w:trHeight w:val="1125"/>
        </w:trPr>
        <w:tc>
          <w:tcPr>
            <w:tcW w:w="268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Pr>
          <w:p w14:paraId="7787959E" w14:textId="77777777" w:rsidR="00C54F11" w:rsidRPr="0026227A" w:rsidRDefault="00C54F11" w:rsidP="00C54F11">
            <w:pPr>
              <w:rPr>
                <w:rFonts w:ascii="Times New Roman" w:eastAsia="Calibri" w:hAnsi="Times New Roman" w:cs="Times New Roman"/>
              </w:rPr>
            </w:pPr>
          </w:p>
          <w:p w14:paraId="2783B92C" w14:textId="1134A483" w:rsidR="00C54F11" w:rsidRPr="0026227A" w:rsidRDefault="00C54F11" w:rsidP="00C54F11">
            <w:pPr>
              <w:spacing w:before="153"/>
              <w:rPr>
                <w:rFonts w:ascii="Times New Roman" w:eastAsia="Calibri" w:hAnsi="Times New Roman" w:cs="Times New Roman"/>
              </w:rPr>
            </w:pPr>
            <w:r w:rsidRPr="0026227A">
              <w:rPr>
                <w:rFonts w:ascii="Times New Roman" w:eastAsia="Calibri" w:hAnsi="Times New Roman" w:cs="Times New Roman"/>
              </w:rPr>
              <w:t>Μικροσωματίδια</w:t>
            </w:r>
            <w:r w:rsidR="000A1F54">
              <w:rPr>
                <w:rFonts w:ascii="Times New Roman" w:eastAsia="Calibri" w:hAnsi="Times New Roman" w:cs="Times New Roman"/>
                <w:lang w:val="el-GR"/>
              </w:rPr>
              <w:t xml:space="preserve"> </w:t>
            </w:r>
            <w:r w:rsidRPr="0026227A">
              <w:rPr>
                <w:rFonts w:ascii="Times New Roman" w:eastAsia="Calibri" w:hAnsi="Times New Roman" w:cs="Times New Roman"/>
              </w:rPr>
              <w:t>Αμύλου</w:t>
            </w:r>
          </w:p>
        </w:tc>
        <w:tc>
          <w:tcPr>
            <w:tcW w:w="4190"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0363A0AF" w14:textId="77777777" w:rsidR="00C54F11" w:rsidRPr="0026227A" w:rsidRDefault="00C54F11" w:rsidP="00C54F11">
            <w:pPr>
              <w:spacing w:line="254" w:lineRule="exact"/>
              <w:rPr>
                <w:rFonts w:ascii="Times New Roman" w:eastAsia="Calibri" w:hAnsi="Times New Roman" w:cs="Times New Roman"/>
                <w:lang w:val="el-GR"/>
              </w:rPr>
            </w:pPr>
            <w:r w:rsidRPr="0026227A">
              <w:rPr>
                <w:rFonts w:ascii="Times New Roman" w:eastAsia="Calibri" w:hAnsi="Times New Roman" w:cs="Times New Roman"/>
                <w:lang w:val="el-GR"/>
              </w:rPr>
              <w:t>Δημιουργία σταυροειδών δεσμών σε</w:t>
            </w:r>
          </w:p>
          <w:p w14:paraId="201808EE" w14:textId="6E4DBF8C" w:rsidR="00C54F11" w:rsidRPr="0026227A" w:rsidRDefault="00C54F11" w:rsidP="00C54F11">
            <w:pPr>
              <w:spacing w:before="2"/>
              <w:rPr>
                <w:rFonts w:ascii="Times New Roman" w:eastAsia="Calibri" w:hAnsi="Times New Roman" w:cs="Times New Roman"/>
                <w:lang w:val="el-GR"/>
              </w:rPr>
            </w:pPr>
            <w:r w:rsidRPr="0026227A">
              <w:rPr>
                <w:rFonts w:ascii="Times New Roman" w:eastAsia="Calibri" w:hAnsi="Times New Roman" w:cs="Times New Roman"/>
                <w:lang w:val="el-GR"/>
              </w:rPr>
              <w:t>Γαλάκτωμα παρουσία τριμεταφωσφορικού τρινάτριου(</w:t>
            </w:r>
            <w:r w:rsidRPr="0026227A">
              <w:rPr>
                <w:rFonts w:ascii="Times New Roman" w:eastAsia="Calibri" w:hAnsi="Times New Roman" w:cs="Times New Roman"/>
              </w:rPr>
              <w:t>TSTP</w:t>
            </w:r>
            <w:r w:rsidRPr="0026227A">
              <w:rPr>
                <w:rFonts w:ascii="Times New Roman" w:eastAsia="Calibri" w:hAnsi="Times New Roman" w:cs="Times New Roman"/>
                <w:lang w:val="el-GR"/>
              </w:rPr>
              <w:t>)</w:t>
            </w:r>
            <w:r w:rsidR="00106E12">
              <w:rPr>
                <w:rFonts w:ascii="Times New Roman" w:eastAsia="Calibri" w:hAnsi="Times New Roman" w:cs="Times New Roman"/>
                <w:lang w:val="el-GR"/>
              </w:rPr>
              <w:t xml:space="preserve"> </w:t>
            </w:r>
            <w:r w:rsidRPr="0026227A">
              <w:rPr>
                <w:rFonts w:ascii="Times New Roman" w:eastAsia="Calibri" w:hAnsi="Times New Roman" w:cs="Times New Roman"/>
                <w:lang w:val="el-GR"/>
              </w:rPr>
              <w:t>ως παράγοντα</w:t>
            </w:r>
          </w:p>
          <w:p w14:paraId="551B6482" w14:textId="77777777" w:rsidR="00C54F11" w:rsidRPr="0026227A" w:rsidRDefault="00C54F11" w:rsidP="00C54F11">
            <w:pPr>
              <w:spacing w:before="3"/>
              <w:rPr>
                <w:rFonts w:ascii="Times New Roman" w:eastAsia="Calibri" w:hAnsi="Times New Roman" w:cs="Times New Roman"/>
              </w:rPr>
            </w:pPr>
            <w:r w:rsidRPr="0026227A">
              <w:rPr>
                <w:rFonts w:ascii="Times New Roman" w:eastAsia="Calibri" w:hAnsi="Times New Roman" w:cs="Times New Roman"/>
              </w:rPr>
              <w:t>διασύνδεσης</w:t>
            </w:r>
          </w:p>
        </w:tc>
        <w:tc>
          <w:tcPr>
            <w:tcW w:w="229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Pr>
          <w:p w14:paraId="16EBA519" w14:textId="77777777" w:rsidR="00C54F11" w:rsidRPr="0026227A" w:rsidRDefault="00C54F11" w:rsidP="00C54F11">
            <w:pPr>
              <w:rPr>
                <w:rFonts w:ascii="Times New Roman" w:eastAsia="Calibri" w:hAnsi="Times New Roman" w:cs="Times New Roman"/>
              </w:rPr>
            </w:pPr>
          </w:p>
          <w:p w14:paraId="692969B3" w14:textId="77777777" w:rsidR="00C54F11" w:rsidRPr="0026227A" w:rsidRDefault="00C54F11" w:rsidP="00C54F11">
            <w:pPr>
              <w:spacing w:before="153"/>
              <w:ind w:right="74"/>
              <w:jc w:val="center"/>
              <w:rPr>
                <w:rFonts w:ascii="Times New Roman" w:eastAsia="Calibri" w:hAnsi="Times New Roman" w:cs="Times New Roman"/>
              </w:rPr>
            </w:pPr>
            <w:r w:rsidRPr="0026227A">
              <w:rPr>
                <w:rFonts w:ascii="Times New Roman" w:eastAsia="Calibri" w:hAnsi="Times New Roman" w:cs="Times New Roman"/>
              </w:rPr>
              <w:t>(Li et al.,2009)</w:t>
            </w:r>
          </w:p>
        </w:tc>
      </w:tr>
      <w:tr w:rsidR="00C54F11" w:rsidRPr="0026227A" w14:paraId="3B8BBE86" w14:textId="77777777" w:rsidTr="00406CC1">
        <w:trPr>
          <w:trHeight w:val="1336"/>
        </w:trPr>
        <w:tc>
          <w:tcPr>
            <w:tcW w:w="268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Pr>
          <w:p w14:paraId="5B13362F" w14:textId="77777777" w:rsidR="00C54F11" w:rsidRPr="0026227A" w:rsidRDefault="00C54F11" w:rsidP="00C54F11">
            <w:pPr>
              <w:rPr>
                <w:rFonts w:ascii="Times New Roman" w:eastAsia="Calibri" w:hAnsi="Times New Roman" w:cs="Times New Roman"/>
              </w:rPr>
            </w:pPr>
          </w:p>
          <w:p w14:paraId="0B129619" w14:textId="77777777" w:rsidR="00C54F11" w:rsidRPr="0026227A" w:rsidRDefault="00C54F11" w:rsidP="00C54F11">
            <w:pPr>
              <w:spacing w:before="4"/>
              <w:rPr>
                <w:rFonts w:ascii="Times New Roman" w:eastAsia="Calibri" w:hAnsi="Times New Roman" w:cs="Times New Roman"/>
              </w:rPr>
            </w:pPr>
          </w:p>
          <w:p w14:paraId="6314FB92" w14:textId="77777777" w:rsidR="00C54F11" w:rsidRPr="0026227A" w:rsidRDefault="00C54F11" w:rsidP="00C54F11">
            <w:pPr>
              <w:spacing w:before="1"/>
              <w:rPr>
                <w:rFonts w:ascii="Times New Roman" w:eastAsia="Calibri" w:hAnsi="Times New Roman" w:cs="Times New Roman"/>
              </w:rPr>
            </w:pPr>
            <w:r w:rsidRPr="0026227A">
              <w:rPr>
                <w:rFonts w:ascii="Times New Roman" w:eastAsia="Calibri" w:hAnsi="Times New Roman" w:cs="Times New Roman"/>
              </w:rPr>
              <w:t>Τροποποιημένο Άμυλο</w:t>
            </w:r>
          </w:p>
        </w:tc>
        <w:tc>
          <w:tcPr>
            <w:tcW w:w="4190"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3703FC9C" w14:textId="77777777" w:rsidR="00C54F11" w:rsidRPr="0026227A" w:rsidRDefault="00C54F11" w:rsidP="00C54F11">
            <w:pPr>
              <w:spacing w:line="228" w:lineRule="auto"/>
              <w:ind w:right="703"/>
              <w:rPr>
                <w:rFonts w:ascii="Times New Roman" w:eastAsia="Calibri" w:hAnsi="Times New Roman" w:cs="Times New Roman"/>
                <w:lang w:val="el-GR"/>
              </w:rPr>
            </w:pPr>
            <w:r w:rsidRPr="0026227A">
              <w:rPr>
                <w:rFonts w:ascii="Times New Roman" w:eastAsia="Calibri" w:hAnsi="Times New Roman" w:cs="Times New Roman"/>
                <w:lang w:val="el-GR"/>
              </w:rPr>
              <w:t>Αντίδραση ριζικής δημιουργίας σταυροδεσμών/πολυμερισμού</w:t>
            </w:r>
          </w:p>
          <w:p w14:paraId="2EFECE14" w14:textId="77777777" w:rsidR="00C54F11" w:rsidRPr="0026227A" w:rsidRDefault="00C54F11" w:rsidP="00C54F11">
            <w:pPr>
              <w:rPr>
                <w:rFonts w:ascii="Times New Roman" w:eastAsia="Calibri" w:hAnsi="Times New Roman" w:cs="Times New Roman"/>
                <w:lang w:val="el-GR"/>
              </w:rPr>
            </w:pPr>
            <w:r w:rsidRPr="0026227A">
              <w:rPr>
                <w:rFonts w:ascii="Times New Roman" w:eastAsia="Calibri" w:hAnsi="Times New Roman" w:cs="Times New Roman"/>
                <w:lang w:val="el-GR"/>
              </w:rPr>
              <w:t>Υποβοηθούεμενη από υπερήχους</w:t>
            </w:r>
          </w:p>
          <w:p w14:paraId="0034B434" w14:textId="77777777" w:rsidR="00C54F11" w:rsidRPr="0026227A" w:rsidRDefault="00C54F11" w:rsidP="00C54F11">
            <w:pPr>
              <w:spacing w:line="270" w:lineRule="atLeast"/>
              <w:rPr>
                <w:rFonts w:ascii="Times New Roman" w:eastAsia="Calibri" w:hAnsi="Times New Roman" w:cs="Times New Roman"/>
                <w:lang w:val="el-GR"/>
              </w:rPr>
            </w:pPr>
            <w:r w:rsidRPr="0026227A">
              <w:rPr>
                <w:rFonts w:ascii="Times New Roman" w:eastAsia="Calibri" w:hAnsi="Times New Roman" w:cs="Times New Roman"/>
                <w:lang w:val="el-GR"/>
              </w:rPr>
              <w:t>παρουσία ακρυλαμιδίου και ακρυλικού οξέος</w:t>
            </w:r>
          </w:p>
        </w:tc>
        <w:tc>
          <w:tcPr>
            <w:tcW w:w="229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Pr>
          <w:p w14:paraId="00F1E7B1" w14:textId="77777777" w:rsidR="00C54F11" w:rsidRPr="0026227A" w:rsidRDefault="00C54F11" w:rsidP="00C54F11">
            <w:pPr>
              <w:rPr>
                <w:rFonts w:ascii="Times New Roman" w:eastAsia="Calibri" w:hAnsi="Times New Roman" w:cs="Times New Roman"/>
                <w:lang w:val="el-GR"/>
              </w:rPr>
            </w:pPr>
          </w:p>
          <w:p w14:paraId="5B5218A3" w14:textId="77777777" w:rsidR="00C54F11" w:rsidRPr="0026227A" w:rsidRDefault="00C54F11" w:rsidP="00C54F11">
            <w:pPr>
              <w:spacing w:before="4"/>
              <w:rPr>
                <w:rFonts w:ascii="Times New Roman" w:eastAsia="Calibri" w:hAnsi="Times New Roman" w:cs="Times New Roman"/>
                <w:lang w:val="el-GR"/>
              </w:rPr>
            </w:pPr>
          </w:p>
          <w:p w14:paraId="77881B49" w14:textId="77777777" w:rsidR="00C54F11" w:rsidRPr="0026227A" w:rsidRDefault="00C54F11" w:rsidP="00C54F11">
            <w:pPr>
              <w:spacing w:before="1"/>
              <w:ind w:right="74"/>
              <w:jc w:val="center"/>
              <w:rPr>
                <w:rFonts w:ascii="Times New Roman" w:eastAsia="Calibri" w:hAnsi="Times New Roman" w:cs="Times New Roman"/>
              </w:rPr>
            </w:pPr>
            <w:r w:rsidRPr="0026227A">
              <w:rPr>
                <w:rFonts w:ascii="Times New Roman" w:eastAsia="Calibri" w:hAnsi="Times New Roman" w:cs="Times New Roman"/>
              </w:rPr>
              <w:t>(Guilherme et al.,2015)</w:t>
            </w:r>
          </w:p>
        </w:tc>
      </w:tr>
      <w:tr w:rsidR="00C54F11" w:rsidRPr="0026227A" w14:paraId="440FCBEC" w14:textId="77777777" w:rsidTr="00406CC1">
        <w:trPr>
          <w:trHeight w:val="645"/>
        </w:trPr>
        <w:tc>
          <w:tcPr>
            <w:tcW w:w="268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7B18F005" w14:textId="6ECDF570" w:rsidR="00C54F11" w:rsidRPr="0026227A" w:rsidRDefault="00C54F11" w:rsidP="00C54F11">
            <w:pPr>
              <w:spacing w:before="166"/>
              <w:rPr>
                <w:rFonts w:ascii="Times New Roman" w:eastAsia="Calibri" w:hAnsi="Times New Roman" w:cs="Times New Roman"/>
              </w:rPr>
            </w:pPr>
            <w:r w:rsidRPr="0026227A">
              <w:rPr>
                <w:rFonts w:ascii="Times New Roman" w:eastAsia="Calibri" w:hAnsi="Times New Roman" w:cs="Times New Roman"/>
              </w:rPr>
              <w:t>Αλκαλικό διάλυμα</w:t>
            </w:r>
            <w:r w:rsidR="00106E12">
              <w:rPr>
                <w:rFonts w:ascii="Times New Roman" w:eastAsia="Calibri" w:hAnsi="Times New Roman" w:cs="Times New Roman"/>
                <w:lang w:val="el-GR"/>
              </w:rPr>
              <w:t xml:space="preserve"> </w:t>
            </w:r>
            <w:r w:rsidRPr="0026227A">
              <w:rPr>
                <w:rFonts w:ascii="Times New Roman" w:eastAsia="Calibri" w:hAnsi="Times New Roman" w:cs="Times New Roman"/>
              </w:rPr>
              <w:t>αμύλου</w:t>
            </w:r>
          </w:p>
        </w:tc>
        <w:tc>
          <w:tcPr>
            <w:tcW w:w="4190"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06BCEBC0" w14:textId="77777777" w:rsidR="00C54F11" w:rsidRPr="0026227A" w:rsidRDefault="00C54F11" w:rsidP="00C54F11">
            <w:pPr>
              <w:spacing w:line="254" w:lineRule="exact"/>
              <w:rPr>
                <w:rFonts w:ascii="Times New Roman" w:eastAsia="Calibri" w:hAnsi="Times New Roman" w:cs="Times New Roman"/>
                <w:lang w:val="el-GR"/>
              </w:rPr>
            </w:pPr>
            <w:r w:rsidRPr="0026227A">
              <w:rPr>
                <w:rFonts w:ascii="Times New Roman" w:eastAsia="Calibri" w:hAnsi="Times New Roman" w:cs="Times New Roman"/>
                <w:lang w:val="el-GR"/>
              </w:rPr>
              <w:t>Κιτρικό τρινάτριο ως παράγοντας</w:t>
            </w:r>
          </w:p>
          <w:p w14:paraId="18ACE903" w14:textId="77777777" w:rsidR="00C54F11" w:rsidRPr="0026227A" w:rsidRDefault="00C54F11" w:rsidP="00C54F11">
            <w:pPr>
              <w:spacing w:before="1"/>
              <w:rPr>
                <w:rFonts w:ascii="Times New Roman" w:eastAsia="Calibri" w:hAnsi="Times New Roman" w:cs="Times New Roman"/>
                <w:lang w:val="el-GR"/>
              </w:rPr>
            </w:pPr>
            <w:r w:rsidRPr="0026227A">
              <w:rPr>
                <w:rFonts w:ascii="Times New Roman" w:eastAsia="Calibri" w:hAnsi="Times New Roman" w:cs="Times New Roman"/>
                <w:lang w:val="el-GR"/>
              </w:rPr>
              <w:t>Διασύνδεσης</w:t>
            </w:r>
          </w:p>
        </w:tc>
        <w:tc>
          <w:tcPr>
            <w:tcW w:w="229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3C73DDC6" w14:textId="77777777" w:rsidR="00C54F11" w:rsidRPr="0026227A" w:rsidRDefault="00C54F11" w:rsidP="00C54F11">
            <w:pPr>
              <w:spacing w:before="166"/>
              <w:ind w:right="74"/>
              <w:jc w:val="center"/>
              <w:rPr>
                <w:rFonts w:ascii="Times New Roman" w:eastAsia="Calibri" w:hAnsi="Times New Roman" w:cs="Times New Roman"/>
              </w:rPr>
            </w:pPr>
            <w:r w:rsidRPr="0026227A">
              <w:rPr>
                <w:rFonts w:ascii="Times New Roman" w:eastAsia="Calibri" w:hAnsi="Times New Roman" w:cs="Times New Roman"/>
              </w:rPr>
              <w:t>(Abhari et al.,2017)</w:t>
            </w:r>
          </w:p>
        </w:tc>
      </w:tr>
      <w:tr w:rsidR="00C54F11" w:rsidRPr="0026227A" w14:paraId="1B37437E" w14:textId="77777777" w:rsidTr="00406CC1">
        <w:trPr>
          <w:trHeight w:val="750"/>
        </w:trPr>
        <w:tc>
          <w:tcPr>
            <w:tcW w:w="268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Pr>
          <w:p w14:paraId="2D0EF227" w14:textId="77777777" w:rsidR="00C54F11" w:rsidRPr="0026227A" w:rsidRDefault="00C54F11" w:rsidP="00C54F11">
            <w:pPr>
              <w:spacing w:before="7"/>
              <w:rPr>
                <w:rFonts w:ascii="Times New Roman" w:eastAsia="Calibri" w:hAnsi="Times New Roman" w:cs="Times New Roman"/>
                <w:sz w:val="19"/>
              </w:rPr>
            </w:pPr>
          </w:p>
          <w:p w14:paraId="316C9EB5" w14:textId="77777777" w:rsidR="00C54F11" w:rsidRPr="0026227A" w:rsidRDefault="00C54F11" w:rsidP="00C54F11">
            <w:pPr>
              <w:rPr>
                <w:rFonts w:ascii="Times New Roman" w:eastAsia="Calibri" w:hAnsi="Times New Roman" w:cs="Times New Roman"/>
              </w:rPr>
            </w:pPr>
            <w:r w:rsidRPr="0026227A">
              <w:rPr>
                <w:rFonts w:ascii="Times New Roman" w:eastAsia="Calibri" w:hAnsi="Times New Roman" w:cs="Times New Roman"/>
              </w:rPr>
              <w:t>Άμυλο/ξανθάνη</w:t>
            </w:r>
          </w:p>
        </w:tc>
        <w:tc>
          <w:tcPr>
            <w:tcW w:w="4190"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2F1145BE" w14:textId="77777777" w:rsidR="00C54F11" w:rsidRPr="0026227A" w:rsidRDefault="00C54F11" w:rsidP="00C54F11">
            <w:pPr>
              <w:spacing w:line="239" w:lineRule="exact"/>
              <w:rPr>
                <w:rFonts w:ascii="Times New Roman" w:eastAsia="Calibri" w:hAnsi="Times New Roman" w:cs="Times New Roman"/>
                <w:lang w:val="el-GR"/>
              </w:rPr>
            </w:pPr>
            <w:r w:rsidRPr="0026227A">
              <w:rPr>
                <w:rFonts w:ascii="Times New Roman" w:eastAsia="Calibri" w:hAnsi="Times New Roman" w:cs="Times New Roman"/>
                <w:lang w:val="el-GR"/>
              </w:rPr>
              <w:t>Τριμεταφωσφορικό τρινατριο ως</w:t>
            </w:r>
          </w:p>
          <w:p w14:paraId="44AD6882" w14:textId="77777777" w:rsidR="00C54F11" w:rsidRPr="0026227A" w:rsidRDefault="00C54F11" w:rsidP="00C54F11">
            <w:pPr>
              <w:spacing w:before="1"/>
              <w:rPr>
                <w:rFonts w:ascii="Times New Roman" w:eastAsia="Calibri" w:hAnsi="Times New Roman" w:cs="Times New Roman"/>
                <w:lang w:val="el-GR"/>
              </w:rPr>
            </w:pPr>
            <w:r w:rsidRPr="0026227A">
              <w:rPr>
                <w:rFonts w:ascii="Times New Roman" w:eastAsia="Calibri" w:hAnsi="Times New Roman" w:cs="Times New Roman"/>
                <w:lang w:val="el-GR"/>
              </w:rPr>
              <w:t>Αντιδραστήριο δακλάδωσης</w:t>
            </w:r>
          </w:p>
        </w:tc>
        <w:tc>
          <w:tcPr>
            <w:tcW w:w="229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Pr>
          <w:p w14:paraId="4B8F1EF0" w14:textId="77777777" w:rsidR="00C54F11" w:rsidRPr="0026227A" w:rsidRDefault="00C54F11" w:rsidP="00C54F11">
            <w:pPr>
              <w:spacing w:before="7"/>
              <w:rPr>
                <w:rFonts w:ascii="Times New Roman" w:eastAsia="Calibri" w:hAnsi="Times New Roman" w:cs="Times New Roman"/>
                <w:sz w:val="19"/>
                <w:lang w:val="el-GR"/>
              </w:rPr>
            </w:pPr>
          </w:p>
          <w:p w14:paraId="4CA2C39D" w14:textId="77777777" w:rsidR="00C54F11" w:rsidRPr="0026227A" w:rsidRDefault="00C54F11" w:rsidP="00C54F11">
            <w:pPr>
              <w:ind w:right="74"/>
              <w:jc w:val="center"/>
              <w:rPr>
                <w:rFonts w:ascii="Times New Roman" w:eastAsia="Calibri" w:hAnsi="Times New Roman" w:cs="Times New Roman"/>
              </w:rPr>
            </w:pPr>
            <w:r w:rsidRPr="0026227A">
              <w:rPr>
                <w:rFonts w:ascii="Times New Roman" w:eastAsia="Calibri" w:hAnsi="Times New Roman" w:cs="Times New Roman"/>
              </w:rPr>
              <w:t>(Shalviri et al.,2010)</w:t>
            </w:r>
          </w:p>
        </w:tc>
      </w:tr>
      <w:tr w:rsidR="00C54F11" w:rsidRPr="0026227A" w14:paraId="3E8DD523" w14:textId="77777777" w:rsidTr="00406CC1">
        <w:trPr>
          <w:trHeight w:val="901"/>
        </w:trPr>
        <w:tc>
          <w:tcPr>
            <w:tcW w:w="268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3224EA01" w14:textId="77777777" w:rsidR="00C54F11" w:rsidRPr="0026227A" w:rsidRDefault="00C54F11" w:rsidP="00C54F11">
            <w:pPr>
              <w:spacing w:before="30"/>
              <w:ind w:right="486"/>
              <w:rPr>
                <w:rFonts w:ascii="Times New Roman" w:eastAsia="Calibri" w:hAnsi="Times New Roman" w:cs="Times New Roman"/>
                <w:lang w:val="el-GR"/>
              </w:rPr>
            </w:pPr>
            <w:r w:rsidRPr="0026227A">
              <w:rPr>
                <w:rFonts w:ascii="Times New Roman" w:eastAsia="Calibri" w:hAnsi="Times New Roman" w:cs="Times New Roman"/>
                <w:lang w:val="el-GR"/>
              </w:rPr>
              <w:t>Αμυλο καλαμποκιού /αιθυλενο-συν-βινιλική  αλκοόλη</w:t>
            </w:r>
          </w:p>
        </w:tc>
        <w:tc>
          <w:tcPr>
            <w:tcW w:w="4190"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hideMark/>
          </w:tcPr>
          <w:p w14:paraId="4D31E8CD" w14:textId="77777777" w:rsidR="00C54F11" w:rsidRPr="0026227A" w:rsidRDefault="00C54F11" w:rsidP="00C54F11">
            <w:pPr>
              <w:spacing w:line="254" w:lineRule="exact"/>
              <w:rPr>
                <w:rFonts w:ascii="Times New Roman" w:eastAsia="Calibri" w:hAnsi="Times New Roman" w:cs="Times New Roman"/>
                <w:lang w:val="el-GR"/>
              </w:rPr>
            </w:pPr>
            <w:r w:rsidRPr="0026227A">
              <w:rPr>
                <w:rFonts w:ascii="Times New Roman" w:eastAsia="Calibri" w:hAnsi="Times New Roman" w:cs="Times New Roman"/>
                <w:lang w:val="el-GR"/>
              </w:rPr>
              <w:t>Πολυμερισμός ελεύθερων ριζών</w:t>
            </w:r>
          </w:p>
          <w:p w14:paraId="0EBCE268" w14:textId="77777777" w:rsidR="00C54F11" w:rsidRPr="0026227A" w:rsidRDefault="00C54F11" w:rsidP="00C54F11">
            <w:pPr>
              <w:spacing w:before="2"/>
              <w:rPr>
                <w:rFonts w:ascii="Times New Roman" w:eastAsia="Calibri" w:hAnsi="Times New Roman" w:cs="Times New Roman"/>
                <w:lang w:val="el-GR"/>
              </w:rPr>
            </w:pPr>
            <w:r w:rsidRPr="0026227A">
              <w:rPr>
                <w:rFonts w:ascii="Times New Roman" w:eastAsia="Calibri" w:hAnsi="Times New Roman" w:cs="Times New Roman"/>
                <w:lang w:val="el-GR"/>
              </w:rPr>
              <w:t>Ακρυλαμιδίου  και ακρυλικού οξέος</w:t>
            </w:r>
          </w:p>
        </w:tc>
        <w:tc>
          <w:tcPr>
            <w:tcW w:w="2298"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Pr>
          <w:p w14:paraId="7F4672C3" w14:textId="77777777" w:rsidR="00C54F11" w:rsidRPr="0026227A" w:rsidRDefault="00C54F11" w:rsidP="00C54F11">
            <w:pPr>
              <w:spacing w:before="2"/>
              <w:rPr>
                <w:rFonts w:ascii="Times New Roman" w:eastAsia="Calibri" w:hAnsi="Times New Roman" w:cs="Times New Roman"/>
                <w:sz w:val="26"/>
                <w:lang w:val="el-GR"/>
              </w:rPr>
            </w:pPr>
          </w:p>
          <w:p w14:paraId="4CADB1E1" w14:textId="77777777" w:rsidR="00C54F11" w:rsidRPr="0026227A" w:rsidRDefault="00C54F11" w:rsidP="00C54F11">
            <w:pPr>
              <w:ind w:right="74"/>
              <w:jc w:val="center"/>
              <w:rPr>
                <w:rFonts w:ascii="Times New Roman" w:eastAsia="Calibri" w:hAnsi="Times New Roman" w:cs="Times New Roman"/>
              </w:rPr>
            </w:pPr>
            <w:r w:rsidRPr="0026227A">
              <w:rPr>
                <w:rFonts w:ascii="Times New Roman" w:eastAsia="Calibri" w:hAnsi="Times New Roman" w:cs="Times New Roman"/>
              </w:rPr>
              <w:t>(Elvira et al.,2002)</w:t>
            </w:r>
          </w:p>
        </w:tc>
      </w:tr>
    </w:tbl>
    <w:p w14:paraId="694ADB74" w14:textId="77777777" w:rsidR="0095142D" w:rsidRPr="0026227A" w:rsidRDefault="0095142D" w:rsidP="00CF2CAC">
      <w:pPr>
        <w:rPr>
          <w:rFonts w:ascii="Times New Roman" w:hAnsi="Times New Roman" w:cs="Times New Roman"/>
        </w:rPr>
      </w:pPr>
    </w:p>
    <w:p w14:paraId="2942BAF2" w14:textId="369C3E3F" w:rsidR="00C54F11" w:rsidRPr="0026227A" w:rsidRDefault="00C54F11" w:rsidP="0095142D">
      <w:pPr>
        <w:pStyle w:val="3"/>
        <w:rPr>
          <w:rFonts w:ascii="Times New Roman" w:hAnsi="Times New Roman" w:cs="Times New Roman"/>
          <w:b/>
          <w:bCs/>
          <w:color w:val="auto"/>
          <w:sz w:val="28"/>
          <w:szCs w:val="28"/>
        </w:rPr>
      </w:pPr>
      <w:bookmarkStart w:id="42" w:name="_Toc111547677"/>
      <w:bookmarkStart w:id="43" w:name="_Hlk82513600"/>
      <w:r w:rsidRPr="0026227A">
        <w:rPr>
          <w:rFonts w:ascii="Times New Roman" w:hAnsi="Times New Roman" w:cs="Times New Roman"/>
          <w:b/>
          <w:bCs/>
          <w:color w:val="auto"/>
          <w:sz w:val="28"/>
          <w:szCs w:val="28"/>
        </w:rPr>
        <w:t>2.13.2 Εφαρμογές υδροπηκτών αμύλου</w:t>
      </w:r>
      <w:bookmarkEnd w:id="42"/>
    </w:p>
    <w:p w14:paraId="230CBA19" w14:textId="77777777" w:rsidR="0095142D" w:rsidRPr="0026227A" w:rsidRDefault="0095142D" w:rsidP="00C54F11">
      <w:pPr>
        <w:jc w:val="both"/>
        <w:rPr>
          <w:rFonts w:ascii="Times New Roman" w:hAnsi="Times New Roman" w:cs="Times New Roman"/>
          <w:b/>
          <w:bCs/>
          <w:sz w:val="32"/>
          <w:szCs w:val="32"/>
        </w:rPr>
      </w:pPr>
    </w:p>
    <w:bookmarkEnd w:id="43"/>
    <w:p w14:paraId="000A9109"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Προϊόντα προσωπικής φροντίδας</w:t>
      </w:r>
    </w:p>
    <w:p w14:paraId="306AC5CF" w14:textId="2849AFB5" w:rsidR="00C54F11" w:rsidRPr="0026227A" w:rsidRDefault="00C54F11" w:rsidP="00C54F11">
      <w:pPr>
        <w:spacing w:after="120"/>
        <w:ind w:right="313"/>
        <w:jc w:val="both"/>
        <w:rPr>
          <w:rFonts w:ascii="Times New Roman" w:eastAsia="Times New Roman" w:hAnsi="Times New Roman" w:cs="Times New Roman"/>
          <w:sz w:val="24"/>
          <w:szCs w:val="24"/>
        </w:rPr>
      </w:pPr>
      <w:r w:rsidRPr="0026227A">
        <w:rPr>
          <w:rFonts w:ascii="Times New Roman" w:hAnsi="Times New Roman" w:cs="Times New Roman"/>
          <w:sz w:val="24"/>
          <w:szCs w:val="24"/>
        </w:rPr>
        <w:t xml:space="preserve">Οι μη υδατοδιαλυτές υδροπηκτές είναι ικανές να απορροφήσουν τεράστιες </w:t>
      </w:r>
      <w:r w:rsidR="00C71DFD">
        <w:rPr>
          <w:rFonts w:ascii="Times New Roman" w:hAnsi="Times New Roman" w:cs="Times New Roman"/>
          <w:sz w:val="24"/>
          <w:szCs w:val="24"/>
        </w:rPr>
        <w:t>π</w:t>
      </w:r>
      <w:r w:rsidRPr="0026227A">
        <w:rPr>
          <w:rFonts w:ascii="Times New Roman" w:hAnsi="Times New Roman" w:cs="Times New Roman"/>
          <w:sz w:val="24"/>
          <w:szCs w:val="24"/>
        </w:rPr>
        <w:t xml:space="preserve">οσότητες υγρών και να χρησιμοποιηθούν ως υλικό για πάνες μιας χρήσης. Τέτοια </w:t>
      </w:r>
      <w:r w:rsidRPr="0026227A">
        <w:rPr>
          <w:rFonts w:ascii="Times New Roman" w:hAnsi="Times New Roman" w:cs="Times New Roman"/>
          <w:sz w:val="24"/>
          <w:szCs w:val="24"/>
        </w:rPr>
        <w:lastRenderedPageBreak/>
        <w:t xml:space="preserve">υλικά έχουν μια μεμβράνη η οποία αποτελείται από αμύλο και ακριλικό οξύ και χρησιμοποιείται σαν ένα μεγάλο στρώμα αποθήκευσης και κατακράτησης του νερού </w:t>
      </w:r>
      <w:r w:rsidRPr="0026227A">
        <w:rPr>
          <w:rFonts w:ascii="Times New Roman" w:eastAsia="Times New Roman" w:hAnsi="Times New Roman" w:cs="Times New Roman"/>
          <w:sz w:val="24"/>
          <w:szCs w:val="24"/>
        </w:rPr>
        <w:t>(Ismail et al., 2013).</w:t>
      </w:r>
    </w:p>
    <w:p w14:paraId="0B33713E"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Μηχανική ιστών</w:t>
      </w:r>
    </w:p>
    <w:p w14:paraId="4F8C0CDF"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μπορούν να διατηρούν και να δεσμεύουν μεγάλες ποσότητες νερού, παρουσιάζοντας ελαστική και μαλακή υφή. Επομένως μοιάζουν με ζωντανούς ιστούς και έχουν παρόμοια δομή με μακρομοριακά συστατικά στο σώμα και είναι βιοσυμβατές. Αυτά τα πολυμερή μπορούν να μιμηθούν σε μεγάλο βαθμό τον ρολό των κυττάρων που υπάρχει στους ιστούς. Οι εξωκυττάριες μήτρες αποτελούνται από διάφορα μακρομόρια με βάση τα σάκχαρα και αμινοξέα, ελέγχουν την δομή των ιστών, ενώνουν τα κύτταρα, και διαχειρίζονται την λειτουργία των κυττάρων και την έκχυση του διαλύτη. Οι υδροπηκτές φυσικής προέλευσης έχουν χρησιμοποιηθεί στην μηχανική των ιστών, όπως για παράδειγμα μια ενέσιμη υδροπηκτή αποτελούμενη από χιτοζάνη και άμυλο που χρησιμοποιείται στην μηχανική ιστών χόνδρου (Ismail et al., 2013).</w:t>
      </w:r>
    </w:p>
    <w:p w14:paraId="4AD6AD70"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Συστήματα μεταφοράς φαρμάκων</w:t>
      </w:r>
    </w:p>
    <w:p w14:paraId="28C88724"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Οι υδροπηκτές παίζουν σημαντικό ρολό στα συστήματα μεταφοράς φαρμάκων, τα οποία έχουν δημιουργηθεί για την ελεγχόμενη απελευθέρωση ουσιών και συστατικών. Οι υδροπηκτές με βάση πολυσακχαρίτες όπως η χιτοζάνη, η κυτταρίνη και το άμυλο έχουν μελετηθεί στα συστήματα μεταφοράς φαρμάκων. Ένα χαρακτηριστικό παράδειγμα είναι οι υδροπηκτές αμύλου που στοχεύουν στην απελευθέρωση ουσιών στο παχύ έντερο. Για να επιτευχθεί αυτό η δραστική ουσία θα πρέπει να προστατευτεί από το περιβάλλον του γαστρεντερικού σωλήνα με σκοπό να ξεκινήσει η διαδικασία της απελευθέρωσης των εγκλωβισμένων ουσιών. Επομένως τα πολυμερικά συστήματα θα πρέπει να είναι ικανά να διογκωθούν στο εντερικό περιβάλλον και όχι μέσα στο όξινο περιβάλλον του στομάχου </w:t>
      </w:r>
      <w:r w:rsidRPr="0026227A">
        <w:rPr>
          <w:rFonts w:ascii="Times New Roman" w:eastAsia="Times New Roman" w:hAnsi="Times New Roman" w:cs="Times New Roman"/>
          <w:sz w:val="24"/>
          <w:szCs w:val="24"/>
        </w:rPr>
        <w:t>(Ismail et al., 2013).</w:t>
      </w:r>
    </w:p>
    <w:p w14:paraId="2FF547AC" w14:textId="77777777" w:rsidR="00C54F11" w:rsidRPr="0026227A" w:rsidRDefault="00C54F11" w:rsidP="00C54F11">
      <w:pPr>
        <w:spacing w:after="120"/>
        <w:ind w:right="313"/>
        <w:jc w:val="both"/>
        <w:rPr>
          <w:rFonts w:ascii="Times New Roman" w:eastAsia="Times New Roman" w:hAnsi="Times New Roman" w:cs="Times New Roman"/>
          <w:sz w:val="24"/>
          <w:szCs w:val="24"/>
        </w:rPr>
      </w:pPr>
      <w:r w:rsidRPr="0026227A">
        <w:rPr>
          <w:rFonts w:ascii="Times New Roman" w:eastAsia="Times New Roman" w:hAnsi="Times New Roman" w:cs="Times New Roman"/>
          <w:sz w:val="24"/>
          <w:szCs w:val="24"/>
        </w:rPr>
        <w:t>Επιθέματα</w:t>
      </w:r>
    </w:p>
    <w:p w14:paraId="6FCB51EC" w14:textId="77777777" w:rsidR="00C54F11" w:rsidRPr="0026227A" w:rsidRDefault="00C54F11" w:rsidP="00C54F11">
      <w:pPr>
        <w:jc w:val="both"/>
        <w:rPr>
          <w:rFonts w:ascii="Times New Roman" w:hAnsi="Times New Roman" w:cs="Times New Roman"/>
          <w:b/>
          <w:bCs/>
          <w:sz w:val="36"/>
          <w:szCs w:val="36"/>
        </w:rPr>
      </w:pPr>
      <w:r w:rsidRPr="0026227A">
        <w:rPr>
          <w:rFonts w:ascii="Times New Roman" w:eastAsia="Times New Roman" w:hAnsi="Times New Roman" w:cs="Times New Roman"/>
          <w:sz w:val="24"/>
          <w:szCs w:val="24"/>
        </w:rPr>
        <w:t xml:space="preserve">Οι διασυνδεδεμένες υδροπηκτές χρησιμοποιούνται για την δημιουργία επιθεμάτων για την επούλωση τραυμάτων και πληγών. Οι υδρόφιλες ομάδες έχουν την δυνατότητα απορρόφησης και αποθήκευσης νερού. Η ιδιότητες αυτές που έχουν οι υδροπηκτές βοηθούν στην επούλωση και στην θεραπεία των επιφανειακών τραυμάτων. Αυτό συμβαίνει διότι κάτω από τα επιθέματα δημιουργείται ένα περιβάλλον-μικρόκλιμα που διεγείρει και ρυθμίζει όλες τις κυτταρικές δραστηριότητες καθώς και τις διατροφικές διαδικασίες κατά την διαδικασία επούλωσης των τραυμάτων. Εξαιτίας της υψηλής περιεκτικότητας σε υγρασία και των απορροφητικών ιδιοτήτων λειτουργεί σαν ένα δεύτερο δέρμα προστατεύοντας την περιοχή </w:t>
      </w:r>
      <w:r w:rsidRPr="0026227A">
        <w:rPr>
          <w:rFonts w:ascii="Times New Roman" w:hAnsi="Times New Roman" w:cs="Times New Roman"/>
          <w:sz w:val="24"/>
          <w:szCs w:val="24"/>
        </w:rPr>
        <w:t>(Ismail et al., 2013).</w:t>
      </w:r>
    </w:p>
    <w:p w14:paraId="6612ACAA"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Γεωργικές χρήσεις </w:t>
      </w:r>
    </w:p>
    <w:p w14:paraId="7576DF2E"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Υπεραπορροφητικά πολυμερή μπορούν να απορροφήσουν τεράστιες ποσότητες νερού και να ποτίσουν σταδιακά τα φυτά που βρίσκονται σε ξηρές περιοχές ή σε ξηρά κλίματα. Ακόμη οι υδροπηκτές μπορούν να συμβάλλουν στην ελεγχόμενη έκκριση λιπασμάτων και εντομοκτόνων με σκοπό την αποφυγή επιβάρυνσης και ρύπανσης του περιβάλλοντος. Μια λύση για την επίλυση τέτοιων προβλημάτων είναι τα σκευάσματα φυτοφαρμάκων ελεγχόμενης απελευθέρωσης δραστικών ουσιών, τα οποία </w:t>
      </w:r>
      <w:r w:rsidRPr="0026227A">
        <w:rPr>
          <w:rFonts w:ascii="Times New Roman" w:hAnsi="Times New Roman" w:cs="Times New Roman"/>
          <w:sz w:val="24"/>
          <w:szCs w:val="24"/>
        </w:rPr>
        <w:lastRenderedPageBreak/>
        <w:t xml:space="preserve">απελευθερώνουν την δραστική ουσία με ελεγχόμενο ρυθμό ώστε να επιτευχθεί μείωση της κατάχρησης και μείωση της περιβαλλοντικής μόλυνσης. Πιο συγκεκριμένα υδροπηκτές με βάση το αμύλο και το μεθακρυλικό οξύ χρησιμοποιώντας υπερθειικό αμμώνιο ως εκκινητή και μεθυλενοδισακρυλαμίδιο ως ουσία διασύνδεσης χρησιμοποιήθηκαν για την ελεγχόμενη απελευθέρωση του φυτοφαρμάκου </w:t>
      </w:r>
      <w:r w:rsidRPr="0026227A">
        <w:rPr>
          <w:rFonts w:ascii="Times New Roman" w:hAnsi="Times New Roman" w:cs="Times New Roman"/>
          <w:sz w:val="24"/>
          <w:szCs w:val="24"/>
          <w:lang w:val="en-US"/>
        </w:rPr>
        <w:t>thiram</w:t>
      </w:r>
      <w:r w:rsidRPr="0026227A">
        <w:rPr>
          <w:rFonts w:ascii="Times New Roman" w:hAnsi="Times New Roman" w:cs="Times New Roman"/>
          <w:sz w:val="24"/>
          <w:szCs w:val="24"/>
        </w:rPr>
        <w:t>. Τα αποτελέσματα έδειξαν ότι η απελευθέρωση του φυτοφαρμάκου αυξήθηκε σε σχέση με τον χρόνο και μετά από μια συγκεκριμένη χρονική στιγμή υπήρξε ένας ελεγχόμενος ρυθμός απελευθέρωσης (Ismail et al., 2013).</w:t>
      </w:r>
    </w:p>
    <w:p w14:paraId="6C5CD75A" w14:textId="77777777" w:rsidR="00C54F11" w:rsidRPr="0026227A" w:rsidRDefault="00C54F11" w:rsidP="00C54F11">
      <w:pPr>
        <w:jc w:val="center"/>
        <w:rPr>
          <w:rFonts w:ascii="Times New Roman" w:hAnsi="Times New Roman" w:cs="Times New Roman"/>
          <w:sz w:val="24"/>
          <w:szCs w:val="24"/>
        </w:rPr>
      </w:pPr>
      <w:r w:rsidRPr="0026227A">
        <w:rPr>
          <w:rFonts w:ascii="Times New Roman" w:hAnsi="Times New Roman" w:cs="Times New Roman"/>
          <w:noProof/>
          <w:sz w:val="24"/>
          <w:szCs w:val="24"/>
          <w:lang w:val="en-GB" w:eastAsia="en-GB"/>
        </w:rPr>
        <w:drawing>
          <wp:inline distT="0" distB="0" distL="0" distR="0" wp14:anchorId="7B10057C" wp14:editId="30AF655A">
            <wp:extent cx="3554095" cy="2847340"/>
            <wp:effectExtent l="0" t="0" r="8255"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4095" cy="2847340"/>
                    </a:xfrm>
                    <a:prstGeom prst="rect">
                      <a:avLst/>
                    </a:prstGeom>
                    <a:noFill/>
                  </pic:spPr>
                </pic:pic>
              </a:graphicData>
            </a:graphic>
          </wp:inline>
        </w:drawing>
      </w:r>
    </w:p>
    <w:p w14:paraId="40BE8A69" w14:textId="05F58334" w:rsidR="00C54F11" w:rsidRPr="003B382E" w:rsidRDefault="00C54F11" w:rsidP="003B382E">
      <w:pPr>
        <w:widowControl w:val="0"/>
        <w:autoSpaceDE w:val="0"/>
        <w:autoSpaceDN w:val="0"/>
        <w:spacing w:after="0" w:line="240" w:lineRule="auto"/>
        <w:ind w:right="313"/>
        <w:rPr>
          <w:rFonts w:ascii="Times New Roman" w:eastAsia="Times New Roman" w:hAnsi="Times New Roman" w:cs="Times New Roman"/>
          <w:sz w:val="24"/>
          <w:szCs w:val="24"/>
        </w:rPr>
      </w:pPr>
      <w:r w:rsidRPr="003B382E">
        <w:rPr>
          <w:rFonts w:ascii="Times New Roman" w:eastAsia="Times New Roman" w:hAnsi="Times New Roman" w:cs="Times New Roman"/>
          <w:sz w:val="24"/>
          <w:szCs w:val="24"/>
        </w:rPr>
        <w:t>Σχήμα 5.</w:t>
      </w:r>
      <w:bookmarkStart w:id="44" w:name="_Hlk86317678"/>
      <w:r w:rsidRPr="003B382E">
        <w:rPr>
          <w:rFonts w:ascii="Times New Roman" w:eastAsia="Times New Roman" w:hAnsi="Times New Roman" w:cs="Times New Roman"/>
          <w:sz w:val="24"/>
          <w:szCs w:val="24"/>
        </w:rPr>
        <w:t>Εφαρμογές</w:t>
      </w:r>
      <w:r w:rsidR="005A6F5C" w:rsidRPr="003B382E">
        <w:rPr>
          <w:rFonts w:ascii="Times New Roman" w:eastAsia="Times New Roman" w:hAnsi="Times New Roman" w:cs="Times New Roman"/>
          <w:sz w:val="24"/>
          <w:szCs w:val="24"/>
        </w:rPr>
        <w:t xml:space="preserve"> </w:t>
      </w:r>
      <w:r w:rsidRPr="003B382E">
        <w:rPr>
          <w:rFonts w:ascii="Times New Roman" w:eastAsia="Times New Roman" w:hAnsi="Times New Roman" w:cs="Times New Roman"/>
          <w:sz w:val="24"/>
          <w:szCs w:val="24"/>
        </w:rPr>
        <w:t>υδροπηκτών με βάση το άμυλο</w:t>
      </w:r>
      <w:bookmarkEnd w:id="44"/>
      <w:r w:rsidR="0056247A" w:rsidRPr="003B382E">
        <w:rPr>
          <w:rFonts w:ascii="Times New Roman" w:eastAsia="Times New Roman" w:hAnsi="Times New Roman" w:cs="Times New Roman"/>
          <w:sz w:val="24"/>
          <w:szCs w:val="24"/>
        </w:rPr>
        <w:t xml:space="preserve"> </w:t>
      </w:r>
      <w:r w:rsidRPr="003B382E">
        <w:rPr>
          <w:rFonts w:ascii="Times New Roman" w:eastAsia="Times New Roman" w:hAnsi="Times New Roman" w:cs="Times New Roman"/>
          <w:sz w:val="24"/>
          <w:szCs w:val="24"/>
        </w:rPr>
        <w:t>(Ismail etal.,2013).</w:t>
      </w:r>
    </w:p>
    <w:p w14:paraId="31BECD0A" w14:textId="7FCCCD00"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6EE16711" w14:textId="583BF0EF"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0E96E11C" w14:textId="4D46B24F"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2C3350F3" w14:textId="47B5425C"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0FBF9339" w14:textId="437FB657"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15831022" w14:textId="600EAABD"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2DB8EBF4" w14:textId="2A40BA92"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10423F18" w14:textId="587B3D34"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0AE7EAA8" w14:textId="7E21DEAF"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7468CD7E" w14:textId="73A04698"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66C11DBE" w14:textId="199EEADA"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00A46519" w14:textId="3DC71087"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18D1D779" w14:textId="45440663"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5DB5DE1A" w14:textId="251678FE"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6A2C712D" w14:textId="45FEC16F"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594FA35A" w14:textId="5F3AA057"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672611FA" w14:textId="3A8CA4FF"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40A2AA2C" w14:textId="3B67242A"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7EE3325A" w14:textId="6D0F9164"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09499C59" w14:textId="67FFAEEA"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56E623C5" w14:textId="55F71176"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0265ADFE" w14:textId="11D09FC0"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0B8D3E41" w14:textId="449A0241"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63554BC2" w14:textId="1D98B544" w:rsidR="0095142D" w:rsidRPr="0026227A" w:rsidRDefault="0095142D" w:rsidP="00C54F11">
      <w:pPr>
        <w:widowControl w:val="0"/>
        <w:autoSpaceDE w:val="0"/>
        <w:autoSpaceDN w:val="0"/>
        <w:spacing w:after="0" w:line="240" w:lineRule="auto"/>
        <w:ind w:right="313"/>
        <w:jc w:val="center"/>
        <w:rPr>
          <w:rFonts w:ascii="Times New Roman" w:eastAsia="Times New Roman" w:hAnsi="Times New Roman" w:cs="Times New Roman"/>
          <w:sz w:val="24"/>
          <w:szCs w:val="24"/>
        </w:rPr>
      </w:pPr>
    </w:p>
    <w:p w14:paraId="68D0BB94" w14:textId="77777777" w:rsidR="00C54F11" w:rsidRPr="0026227A" w:rsidRDefault="00C54F11" w:rsidP="00C54F11">
      <w:pPr>
        <w:jc w:val="both"/>
        <w:rPr>
          <w:rFonts w:ascii="Times New Roman" w:hAnsi="Times New Roman" w:cs="Times New Roman"/>
          <w:b/>
          <w:bCs/>
          <w:sz w:val="36"/>
          <w:szCs w:val="36"/>
        </w:rPr>
      </w:pPr>
    </w:p>
    <w:p w14:paraId="2AB90A03" w14:textId="33294D59" w:rsidR="00C54F11" w:rsidRPr="0026227A" w:rsidRDefault="00C54F11" w:rsidP="0095142D">
      <w:pPr>
        <w:pStyle w:val="1"/>
        <w:rPr>
          <w:rFonts w:ascii="Times New Roman" w:hAnsi="Times New Roman" w:cs="Times New Roman"/>
          <w:b/>
          <w:bCs/>
          <w:color w:val="auto"/>
          <w:sz w:val="36"/>
          <w:szCs w:val="36"/>
        </w:rPr>
      </w:pPr>
      <w:bookmarkStart w:id="45" w:name="_Toc111547678"/>
      <w:r w:rsidRPr="0026227A">
        <w:rPr>
          <w:rFonts w:ascii="Times New Roman" w:hAnsi="Times New Roman" w:cs="Times New Roman"/>
          <w:b/>
          <w:bCs/>
          <w:color w:val="auto"/>
          <w:sz w:val="36"/>
          <w:szCs w:val="36"/>
        </w:rPr>
        <w:t>3. Σκοπός εργασίας</w:t>
      </w:r>
      <w:bookmarkEnd w:id="45"/>
    </w:p>
    <w:p w14:paraId="5D818A5B" w14:textId="77777777" w:rsidR="0095142D" w:rsidRPr="0026227A" w:rsidRDefault="0095142D" w:rsidP="00C54F11">
      <w:pPr>
        <w:jc w:val="both"/>
        <w:rPr>
          <w:rFonts w:ascii="Times New Roman" w:hAnsi="Times New Roman" w:cs="Times New Roman"/>
          <w:b/>
          <w:bCs/>
          <w:sz w:val="36"/>
          <w:szCs w:val="36"/>
        </w:rPr>
      </w:pPr>
    </w:p>
    <w:p w14:paraId="67E421FB" w14:textId="35F875BF" w:rsidR="0095142D"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Σκοπός της παρούσας διπλωματικής εργασίας είναι η εύρεση βέλτιστης συνταγής για την δημιουργία υδροπηκτών με βάση το αμύλο καλαμποκιού και ο έλεγχος της δημιουργίας πόρων στις υδροπηκτές με την χρήση πολυμεθακρυλικού μεθυλεστέρα (</w:t>
      </w:r>
      <w:r w:rsidRPr="0026227A">
        <w:rPr>
          <w:rFonts w:ascii="Times New Roman" w:hAnsi="Times New Roman" w:cs="Times New Roman"/>
          <w:sz w:val="24"/>
          <w:szCs w:val="24"/>
          <w:lang w:val="en-US"/>
        </w:rPr>
        <w:t>PMMA</w:t>
      </w:r>
      <w:r w:rsidRPr="0026227A">
        <w:rPr>
          <w:rFonts w:ascii="Times New Roman" w:hAnsi="Times New Roman" w:cs="Times New Roman"/>
          <w:sz w:val="24"/>
          <w:szCs w:val="24"/>
        </w:rPr>
        <w:t>). Έπειτα έγινε μελέτη των φυσικοχημικών ιδιοτήτων των υδροπηκτών που παρασκευάστηκαν ως προς το νερό ισορροπίας (</w:t>
      </w:r>
      <w:r w:rsidRPr="0026227A">
        <w:rPr>
          <w:rFonts w:ascii="Times New Roman" w:hAnsi="Times New Roman" w:cs="Times New Roman"/>
          <w:sz w:val="24"/>
          <w:szCs w:val="24"/>
          <w:lang w:val="en-US"/>
        </w:rPr>
        <w:t>EWC</w:t>
      </w:r>
      <w:r w:rsidRPr="0026227A">
        <w:rPr>
          <w:rFonts w:ascii="Times New Roman" w:hAnsi="Times New Roman" w:cs="Times New Roman"/>
          <w:sz w:val="24"/>
          <w:szCs w:val="24"/>
        </w:rPr>
        <w:t>), το πορώδες, το συντελεστή διόγκωσης και την ανάλυση των μηχανικών ιδιοτήτων των υδροπηκτών. Επιπλέον πραγματοποιήθηκε μελέτη της αποδόμησής τους παρουσία α-αμυλάσης και της επακόλουθης απελευθέρωσης χρωστικής από αυτές.</w:t>
      </w:r>
    </w:p>
    <w:p w14:paraId="4A27E4CF" w14:textId="77777777" w:rsidR="00C54F11" w:rsidRPr="0026227A" w:rsidRDefault="00C54F11" w:rsidP="00C54F11">
      <w:pPr>
        <w:jc w:val="both"/>
        <w:rPr>
          <w:rFonts w:ascii="Times New Roman" w:hAnsi="Times New Roman" w:cs="Times New Roman"/>
          <w:b/>
          <w:bCs/>
          <w:sz w:val="36"/>
          <w:szCs w:val="36"/>
        </w:rPr>
      </w:pPr>
    </w:p>
    <w:p w14:paraId="7781C744" w14:textId="17C9F8E1" w:rsidR="00C54F11" w:rsidRPr="0026227A" w:rsidRDefault="00C54F11" w:rsidP="0095142D">
      <w:pPr>
        <w:pStyle w:val="1"/>
        <w:rPr>
          <w:rFonts w:ascii="Times New Roman" w:hAnsi="Times New Roman" w:cs="Times New Roman"/>
          <w:b/>
          <w:bCs/>
          <w:color w:val="auto"/>
          <w:sz w:val="36"/>
          <w:szCs w:val="36"/>
        </w:rPr>
      </w:pPr>
      <w:bookmarkStart w:id="46" w:name="_Toc111547679"/>
      <w:r w:rsidRPr="0026227A">
        <w:rPr>
          <w:rFonts w:ascii="Times New Roman" w:hAnsi="Times New Roman" w:cs="Times New Roman"/>
          <w:b/>
          <w:bCs/>
          <w:color w:val="auto"/>
          <w:sz w:val="36"/>
          <w:szCs w:val="36"/>
        </w:rPr>
        <w:t>4. Πειραματικό μέρος</w:t>
      </w:r>
      <w:bookmarkEnd w:id="46"/>
    </w:p>
    <w:p w14:paraId="3A5D9712" w14:textId="77777777" w:rsidR="0095142D" w:rsidRPr="0026227A" w:rsidRDefault="0095142D" w:rsidP="00C54F11">
      <w:pPr>
        <w:jc w:val="both"/>
        <w:rPr>
          <w:rFonts w:ascii="Times New Roman" w:hAnsi="Times New Roman" w:cs="Times New Roman"/>
          <w:b/>
          <w:bCs/>
          <w:sz w:val="36"/>
          <w:szCs w:val="36"/>
        </w:rPr>
      </w:pPr>
    </w:p>
    <w:p w14:paraId="48C67563" w14:textId="33796462" w:rsidR="00C54F11" w:rsidRPr="0026227A" w:rsidRDefault="00C54F11" w:rsidP="0095142D">
      <w:pPr>
        <w:pStyle w:val="2"/>
        <w:rPr>
          <w:rFonts w:ascii="Times New Roman" w:hAnsi="Times New Roman" w:cs="Times New Roman"/>
          <w:b/>
          <w:bCs/>
          <w:color w:val="auto"/>
          <w:sz w:val="32"/>
          <w:szCs w:val="32"/>
        </w:rPr>
      </w:pPr>
      <w:bookmarkStart w:id="47" w:name="_Toc111547680"/>
      <w:r w:rsidRPr="0026227A">
        <w:rPr>
          <w:rFonts w:ascii="Times New Roman" w:hAnsi="Times New Roman" w:cs="Times New Roman"/>
          <w:b/>
          <w:bCs/>
          <w:color w:val="auto"/>
          <w:sz w:val="32"/>
          <w:szCs w:val="32"/>
        </w:rPr>
        <w:t>4.1. Υλικά</w:t>
      </w:r>
      <w:bookmarkEnd w:id="47"/>
    </w:p>
    <w:p w14:paraId="530CCB15" w14:textId="77777777" w:rsidR="0095142D" w:rsidRPr="0026227A" w:rsidRDefault="0095142D" w:rsidP="00C54F11">
      <w:pPr>
        <w:jc w:val="both"/>
        <w:rPr>
          <w:rFonts w:ascii="Times New Roman" w:hAnsi="Times New Roman" w:cs="Times New Roman"/>
          <w:b/>
          <w:bCs/>
          <w:sz w:val="32"/>
          <w:szCs w:val="32"/>
        </w:rPr>
      </w:pPr>
    </w:p>
    <w:p w14:paraId="00923035" w14:textId="2CD7C969" w:rsidR="00C54F11" w:rsidRPr="0026227A" w:rsidRDefault="00C54F11" w:rsidP="0095142D">
      <w:pPr>
        <w:pStyle w:val="3"/>
        <w:rPr>
          <w:rFonts w:ascii="Times New Roman" w:hAnsi="Times New Roman" w:cs="Times New Roman"/>
          <w:b/>
          <w:bCs/>
          <w:color w:val="auto"/>
          <w:sz w:val="28"/>
          <w:szCs w:val="28"/>
        </w:rPr>
      </w:pPr>
      <w:bookmarkStart w:id="48" w:name="_Toc111547681"/>
      <w:bookmarkStart w:id="49" w:name="_Hlk82514704"/>
      <w:r w:rsidRPr="0026227A">
        <w:rPr>
          <w:rFonts w:ascii="Times New Roman" w:hAnsi="Times New Roman" w:cs="Times New Roman"/>
          <w:b/>
          <w:bCs/>
          <w:color w:val="auto"/>
          <w:sz w:val="28"/>
          <w:szCs w:val="28"/>
        </w:rPr>
        <w:t>4.1.1 Σκεύη</w:t>
      </w:r>
      <w:bookmarkEnd w:id="48"/>
    </w:p>
    <w:p w14:paraId="6D568062" w14:textId="77777777" w:rsidR="0095142D" w:rsidRPr="0026227A" w:rsidRDefault="0095142D" w:rsidP="00C54F11">
      <w:pPr>
        <w:jc w:val="both"/>
        <w:rPr>
          <w:rFonts w:ascii="Times New Roman" w:hAnsi="Times New Roman" w:cs="Times New Roman"/>
          <w:b/>
          <w:bCs/>
          <w:sz w:val="32"/>
          <w:szCs w:val="32"/>
        </w:rPr>
      </w:pPr>
    </w:p>
    <w:bookmarkEnd w:id="49"/>
    <w:p w14:paraId="0350218C"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Ποτήρια ζέσεως</w:t>
      </w:r>
    </w:p>
    <w:p w14:paraId="3423A57E"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Τριβλία πετρί</w:t>
      </w:r>
    </w:p>
    <w:p w14:paraId="5690A980"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Παραφίλμ</w:t>
      </w:r>
    </w:p>
    <w:p w14:paraId="06C37313"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Μαγνητάκια ανάδευσης</w:t>
      </w:r>
    </w:p>
    <w:p w14:paraId="13225A59"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Χειρουργικό νυστέρι</w:t>
      </w:r>
    </w:p>
    <w:p w14:paraId="27F0D5E2"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Σύριγγα των 5ml </w:t>
      </w:r>
    </w:p>
    <w:p w14:paraId="5D4A18DD"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Σωληνάκια eppendorf</w:t>
      </w:r>
    </w:p>
    <w:p w14:paraId="7EA8C759"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Πιπέτα των 100 </w:t>
      </w:r>
      <w:r w:rsidRPr="0026227A">
        <w:rPr>
          <w:rFonts w:ascii="Times New Roman" w:hAnsi="Times New Roman" w:cs="Times New Roman"/>
          <w:sz w:val="24"/>
          <w:szCs w:val="24"/>
          <w:lang w:val="en-US"/>
        </w:rPr>
        <w:t>ml</w:t>
      </w:r>
    </w:p>
    <w:p w14:paraId="2BF4A535"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Παχύμετρο</w:t>
      </w:r>
    </w:p>
    <w:p w14:paraId="6372B01A"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Σπάτουλες</w:t>
      </w:r>
    </w:p>
    <w:p w14:paraId="41DACB15"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Κυλινδρικά καλούπια </w:t>
      </w:r>
    </w:p>
    <w:p w14:paraId="01ADC537" w14:textId="2F69CCBE"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Ογκομετρικό σιφώνιο 1ml, 10 ml</w:t>
      </w:r>
    </w:p>
    <w:p w14:paraId="08E059A9" w14:textId="21DC6A8F" w:rsidR="0095142D" w:rsidRPr="0026227A" w:rsidRDefault="0095142D" w:rsidP="00C54F11">
      <w:pPr>
        <w:jc w:val="both"/>
        <w:rPr>
          <w:rFonts w:ascii="Times New Roman" w:hAnsi="Times New Roman" w:cs="Times New Roman"/>
          <w:sz w:val="24"/>
          <w:szCs w:val="24"/>
        </w:rPr>
      </w:pPr>
    </w:p>
    <w:p w14:paraId="1FF0B257" w14:textId="77777777" w:rsidR="0095142D" w:rsidRPr="0026227A" w:rsidRDefault="0095142D" w:rsidP="00C54F11">
      <w:pPr>
        <w:jc w:val="both"/>
        <w:rPr>
          <w:rFonts w:ascii="Times New Roman" w:hAnsi="Times New Roman" w:cs="Times New Roman"/>
          <w:sz w:val="24"/>
          <w:szCs w:val="24"/>
        </w:rPr>
      </w:pPr>
    </w:p>
    <w:p w14:paraId="027387A1" w14:textId="54B6ED14" w:rsidR="00C54F11" w:rsidRPr="0026227A" w:rsidRDefault="00C54F11" w:rsidP="0095142D">
      <w:pPr>
        <w:pStyle w:val="3"/>
        <w:rPr>
          <w:rFonts w:ascii="Times New Roman" w:hAnsi="Times New Roman" w:cs="Times New Roman"/>
          <w:b/>
          <w:bCs/>
          <w:color w:val="auto"/>
          <w:sz w:val="28"/>
          <w:szCs w:val="28"/>
        </w:rPr>
      </w:pPr>
      <w:bookmarkStart w:id="50" w:name="_Toc111547682"/>
      <w:bookmarkStart w:id="51" w:name="_Hlk82514878"/>
      <w:r w:rsidRPr="0026227A">
        <w:rPr>
          <w:rFonts w:ascii="Times New Roman" w:hAnsi="Times New Roman" w:cs="Times New Roman"/>
          <w:b/>
          <w:bCs/>
          <w:color w:val="auto"/>
          <w:sz w:val="28"/>
          <w:szCs w:val="28"/>
        </w:rPr>
        <w:t>4.1.2 Αντιδραστήρια</w:t>
      </w:r>
      <w:bookmarkEnd w:id="50"/>
    </w:p>
    <w:p w14:paraId="08B2001F" w14:textId="77777777" w:rsidR="0095142D" w:rsidRPr="0026227A" w:rsidRDefault="0095142D" w:rsidP="00C54F11">
      <w:pPr>
        <w:jc w:val="both"/>
        <w:rPr>
          <w:rFonts w:ascii="Times New Roman" w:hAnsi="Times New Roman" w:cs="Times New Roman"/>
          <w:b/>
          <w:bCs/>
          <w:sz w:val="32"/>
          <w:szCs w:val="32"/>
        </w:rPr>
      </w:pPr>
    </w:p>
    <w:bookmarkEnd w:id="51"/>
    <w:p w14:paraId="2526EB42"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Άμυλο καλαμποκιού</w:t>
      </w:r>
    </w:p>
    <w:p w14:paraId="611BFD31"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Τριμεταφωσφορικό τρινάτριο Na</w:t>
      </w:r>
      <w:r w:rsidRPr="0026227A">
        <w:rPr>
          <w:rFonts w:ascii="Times New Roman" w:hAnsi="Times New Roman" w:cs="Times New Roman"/>
          <w:sz w:val="24"/>
          <w:szCs w:val="24"/>
          <w:vertAlign w:val="subscript"/>
        </w:rPr>
        <w:t>3</w:t>
      </w:r>
      <w:r w:rsidRPr="0026227A">
        <w:rPr>
          <w:rFonts w:ascii="Times New Roman" w:hAnsi="Times New Roman" w:cs="Times New Roman"/>
          <w:sz w:val="24"/>
          <w:szCs w:val="24"/>
        </w:rPr>
        <w:t>P</w:t>
      </w:r>
      <w:r w:rsidRPr="0026227A">
        <w:rPr>
          <w:rFonts w:ascii="Times New Roman" w:hAnsi="Times New Roman" w:cs="Times New Roman"/>
          <w:sz w:val="24"/>
          <w:szCs w:val="24"/>
          <w:vertAlign w:val="subscript"/>
        </w:rPr>
        <w:t>3</w:t>
      </w:r>
      <w:r w:rsidRPr="0026227A">
        <w:rPr>
          <w:rFonts w:ascii="Times New Roman" w:hAnsi="Times New Roman" w:cs="Times New Roman"/>
          <w:sz w:val="24"/>
          <w:szCs w:val="24"/>
        </w:rPr>
        <w:t>O</w:t>
      </w:r>
      <w:r w:rsidRPr="0026227A">
        <w:rPr>
          <w:rFonts w:ascii="Times New Roman" w:hAnsi="Times New Roman" w:cs="Times New Roman"/>
          <w:sz w:val="24"/>
          <w:szCs w:val="24"/>
          <w:vertAlign w:val="subscript"/>
        </w:rPr>
        <w:t>9</w:t>
      </w:r>
      <w:r w:rsidRPr="0026227A">
        <w:rPr>
          <w:rFonts w:ascii="Times New Roman" w:hAnsi="Times New Roman" w:cs="Times New Roman"/>
          <w:sz w:val="24"/>
          <w:szCs w:val="24"/>
        </w:rPr>
        <w:t xml:space="preserve"> (Sigma Aldrich-Κίνα) </w:t>
      </w:r>
    </w:p>
    <w:p w14:paraId="09CD182C"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Καυστικό νάτριο NaOH  (Riedel de Hein-Γερμανία)</w:t>
      </w:r>
    </w:p>
    <w:p w14:paraId="1C24FB85"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Αιθανόλη</w:t>
      </w:r>
    </w:p>
    <w:p w14:paraId="51D1E53F"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Χλωροφόρμιο (VWR Chemicals-Γαλλία)</w:t>
      </w:r>
    </w:p>
    <w:p w14:paraId="7C548A1C"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Απεσταγμένο νερό </w:t>
      </w:r>
    </w:p>
    <w:p w14:paraId="52434769"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Χρωστική ουσία </w:t>
      </w:r>
      <w:r w:rsidRPr="0026227A">
        <w:rPr>
          <w:rFonts w:ascii="Times New Roman" w:hAnsi="Times New Roman" w:cs="Times New Roman"/>
          <w:sz w:val="24"/>
          <w:szCs w:val="24"/>
          <w:lang w:val="en-US"/>
        </w:rPr>
        <w:t>Acridine</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Orange</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Sigma</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Aldrich</w:t>
      </w:r>
      <w:r w:rsidRPr="0026227A">
        <w:rPr>
          <w:rFonts w:ascii="Times New Roman" w:hAnsi="Times New Roman" w:cs="Times New Roman"/>
          <w:sz w:val="24"/>
          <w:szCs w:val="24"/>
        </w:rPr>
        <w:t>-Η.Π.Α)</w:t>
      </w:r>
    </w:p>
    <w:p w14:paraId="7A176F11" w14:textId="1DB91B01"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Πολυμεθακριλικός μεθυλεστέρας (PMMA) (Acros-organic-H.Π.Α.)</w:t>
      </w:r>
    </w:p>
    <w:p w14:paraId="614DBEF1" w14:textId="77777777" w:rsidR="0095142D" w:rsidRPr="0026227A" w:rsidRDefault="0095142D" w:rsidP="00C54F11">
      <w:pPr>
        <w:jc w:val="both"/>
        <w:rPr>
          <w:rFonts w:ascii="Times New Roman" w:hAnsi="Times New Roman" w:cs="Times New Roman"/>
          <w:sz w:val="24"/>
          <w:szCs w:val="24"/>
        </w:rPr>
      </w:pPr>
    </w:p>
    <w:p w14:paraId="700CDCE7" w14:textId="7EA30B9F" w:rsidR="00C54F11" w:rsidRPr="0026227A" w:rsidRDefault="00C54F11" w:rsidP="0095142D">
      <w:pPr>
        <w:pStyle w:val="3"/>
        <w:rPr>
          <w:rFonts w:ascii="Times New Roman" w:hAnsi="Times New Roman" w:cs="Times New Roman"/>
          <w:b/>
          <w:bCs/>
          <w:color w:val="auto"/>
          <w:sz w:val="28"/>
          <w:szCs w:val="28"/>
        </w:rPr>
      </w:pPr>
      <w:bookmarkStart w:id="52" w:name="_Toc111547683"/>
      <w:r w:rsidRPr="0026227A">
        <w:rPr>
          <w:rFonts w:ascii="Times New Roman" w:hAnsi="Times New Roman" w:cs="Times New Roman"/>
          <w:b/>
          <w:bCs/>
          <w:color w:val="auto"/>
          <w:sz w:val="28"/>
          <w:szCs w:val="28"/>
        </w:rPr>
        <w:t>4.1.3 Συσκευές και όργανα μέτρησης</w:t>
      </w:r>
      <w:bookmarkEnd w:id="52"/>
    </w:p>
    <w:p w14:paraId="5001DE6D" w14:textId="77777777" w:rsidR="0095142D" w:rsidRPr="0026227A" w:rsidRDefault="0095142D" w:rsidP="00C54F11">
      <w:pPr>
        <w:jc w:val="both"/>
        <w:rPr>
          <w:rFonts w:ascii="Times New Roman" w:hAnsi="Times New Roman" w:cs="Times New Roman"/>
          <w:b/>
          <w:bCs/>
          <w:sz w:val="32"/>
          <w:szCs w:val="32"/>
        </w:rPr>
      </w:pPr>
    </w:p>
    <w:p w14:paraId="38838254"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Αναλυτικός ζυγός (ABJ 220-4M, KERN &amp; Sohn Gmbh, Germany)</w:t>
      </w:r>
    </w:p>
    <w:p w14:paraId="282BA676"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Θερμαινόμενος μαγνητικός αναδευτήρας</w:t>
      </w:r>
    </w:p>
    <w:p w14:paraId="2D9DBD75"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Θερμόμετρο υδραργύρου</w:t>
      </w:r>
    </w:p>
    <w:p w14:paraId="1779FB03"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Παχύμετρο</w:t>
      </w:r>
    </w:p>
    <w:p w14:paraId="3D9F5CD6"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Ηλεκτρονικό pΗ-μετρο</w:t>
      </w:r>
    </w:p>
    <w:p w14:paraId="25B940CE"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Αναλυτής υφής (</w:t>
      </w:r>
      <w:r w:rsidRPr="0026227A">
        <w:rPr>
          <w:rFonts w:ascii="Times New Roman" w:hAnsi="Times New Roman" w:cs="Times New Roman"/>
          <w:sz w:val="24"/>
          <w:szCs w:val="24"/>
          <w:lang w:val="en-US"/>
        </w:rPr>
        <w:t>TA</w:t>
      </w:r>
      <w:r w:rsidRPr="0026227A">
        <w:rPr>
          <w:rFonts w:ascii="Times New Roman" w:hAnsi="Times New Roman" w:cs="Times New Roman"/>
          <w:sz w:val="24"/>
          <w:szCs w:val="24"/>
        </w:rPr>
        <w:t>.</w:t>
      </w:r>
      <w:r w:rsidRPr="0026227A">
        <w:rPr>
          <w:rFonts w:ascii="Times New Roman" w:hAnsi="Times New Roman" w:cs="Times New Roman"/>
          <w:sz w:val="24"/>
          <w:szCs w:val="24"/>
          <w:lang w:val="en-US"/>
        </w:rPr>
        <w:t>XT</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Plus</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Stable</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Micro</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System</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UK</w:t>
      </w:r>
      <w:r w:rsidRPr="0026227A">
        <w:rPr>
          <w:rFonts w:ascii="Times New Roman" w:hAnsi="Times New Roman" w:cs="Times New Roman"/>
          <w:sz w:val="24"/>
          <w:szCs w:val="24"/>
        </w:rPr>
        <w:t>)</w:t>
      </w:r>
    </w:p>
    <w:p w14:paraId="4EF7E81D"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Φυγόκεντρος (</w:t>
      </w:r>
      <w:r w:rsidRPr="0026227A">
        <w:rPr>
          <w:rFonts w:ascii="Times New Roman" w:hAnsi="Times New Roman" w:cs="Times New Roman"/>
          <w:sz w:val="24"/>
          <w:szCs w:val="24"/>
          <w:lang w:val="en-US"/>
        </w:rPr>
        <w:t>Centrifuge</w:t>
      </w:r>
      <w:r w:rsidRPr="0026227A">
        <w:rPr>
          <w:rFonts w:ascii="Times New Roman" w:hAnsi="Times New Roman" w:cs="Times New Roman"/>
          <w:sz w:val="24"/>
          <w:szCs w:val="24"/>
        </w:rPr>
        <w:t xml:space="preserve"> 5418, Ε</w:t>
      </w:r>
      <w:r w:rsidRPr="0026227A">
        <w:rPr>
          <w:rFonts w:ascii="Times New Roman" w:hAnsi="Times New Roman" w:cs="Times New Roman"/>
          <w:sz w:val="24"/>
          <w:szCs w:val="24"/>
          <w:lang w:val="en-US"/>
        </w:rPr>
        <w:t>ppendorf</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Germany</w:t>
      </w:r>
      <w:r w:rsidRPr="0026227A">
        <w:rPr>
          <w:rFonts w:ascii="Times New Roman" w:hAnsi="Times New Roman" w:cs="Times New Roman"/>
          <w:sz w:val="24"/>
          <w:szCs w:val="24"/>
        </w:rPr>
        <w:t>)</w:t>
      </w:r>
    </w:p>
    <w:p w14:paraId="1790931A" w14:textId="547777C0"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Συσκευή ανάγνωσης μικροπλακών (</w:t>
      </w:r>
      <w:r w:rsidRPr="0026227A">
        <w:rPr>
          <w:rFonts w:ascii="Times New Roman" w:hAnsi="Times New Roman" w:cs="Times New Roman"/>
          <w:sz w:val="24"/>
          <w:szCs w:val="24"/>
          <w:lang w:val="en-US"/>
        </w:rPr>
        <w:t>Synergy</w:t>
      </w:r>
      <w:r w:rsidRPr="0026227A">
        <w:rPr>
          <w:rFonts w:ascii="Times New Roman" w:hAnsi="Times New Roman" w:cs="Times New Roman"/>
          <w:sz w:val="24"/>
          <w:szCs w:val="24"/>
        </w:rPr>
        <w:t xml:space="preserve"> 2,</w:t>
      </w:r>
      <w:r w:rsidRPr="0026227A">
        <w:rPr>
          <w:rFonts w:ascii="Times New Roman" w:hAnsi="Times New Roman" w:cs="Times New Roman"/>
          <w:sz w:val="24"/>
          <w:szCs w:val="24"/>
          <w:lang w:val="en-US"/>
        </w:rPr>
        <w:t>Biotek</w:t>
      </w:r>
      <w:r w:rsidRPr="0026227A">
        <w:rPr>
          <w:rFonts w:ascii="Times New Roman" w:hAnsi="Times New Roman" w:cs="Times New Roman"/>
          <w:sz w:val="24"/>
          <w:szCs w:val="24"/>
        </w:rPr>
        <w:t>, Η.Π.Α.)</w:t>
      </w:r>
    </w:p>
    <w:p w14:paraId="0639D8DF" w14:textId="77777777" w:rsidR="0095142D" w:rsidRPr="0026227A" w:rsidRDefault="0095142D" w:rsidP="00C54F11">
      <w:pPr>
        <w:jc w:val="both"/>
        <w:rPr>
          <w:rFonts w:ascii="Times New Roman" w:hAnsi="Times New Roman" w:cs="Times New Roman"/>
          <w:sz w:val="24"/>
          <w:szCs w:val="24"/>
        </w:rPr>
      </w:pPr>
    </w:p>
    <w:p w14:paraId="20681BDF" w14:textId="74418780" w:rsidR="00C54F11" w:rsidRPr="0026227A" w:rsidRDefault="00C54F11" w:rsidP="0095142D">
      <w:pPr>
        <w:pStyle w:val="3"/>
        <w:rPr>
          <w:rFonts w:ascii="Times New Roman" w:hAnsi="Times New Roman" w:cs="Times New Roman"/>
          <w:b/>
          <w:bCs/>
          <w:color w:val="auto"/>
          <w:sz w:val="28"/>
          <w:szCs w:val="28"/>
        </w:rPr>
      </w:pPr>
      <w:bookmarkStart w:id="53" w:name="_Toc111547684"/>
      <w:bookmarkStart w:id="54" w:name="_Hlk82600817"/>
      <w:r w:rsidRPr="0026227A">
        <w:rPr>
          <w:rFonts w:ascii="Times New Roman" w:hAnsi="Times New Roman" w:cs="Times New Roman"/>
          <w:b/>
          <w:bCs/>
          <w:color w:val="auto"/>
          <w:sz w:val="28"/>
          <w:szCs w:val="28"/>
        </w:rPr>
        <w:t>4.2.1 Παρασκευή υδροπηκτών</w:t>
      </w:r>
      <w:bookmarkEnd w:id="53"/>
    </w:p>
    <w:p w14:paraId="10F824F3" w14:textId="77777777" w:rsidR="0095142D" w:rsidRPr="0026227A" w:rsidRDefault="0095142D" w:rsidP="00C54F11">
      <w:pPr>
        <w:jc w:val="both"/>
        <w:rPr>
          <w:rFonts w:ascii="Times New Roman" w:hAnsi="Times New Roman" w:cs="Times New Roman"/>
          <w:b/>
          <w:bCs/>
          <w:sz w:val="32"/>
          <w:szCs w:val="32"/>
        </w:rPr>
      </w:pPr>
    </w:p>
    <w:bookmarkEnd w:id="54"/>
    <w:p w14:paraId="5502022B" w14:textId="7DF097D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Για την παρασκευή των υδροπηκτών χρησιμοποιήθηκαν αιωρήματα αμύλου καλαμποκιού συγκέντρωσης 5% </w:t>
      </w:r>
      <w:r w:rsidRPr="0026227A">
        <w:rPr>
          <w:rFonts w:ascii="Times New Roman" w:hAnsi="Times New Roman" w:cs="Times New Roman"/>
          <w:sz w:val="24"/>
          <w:szCs w:val="24"/>
          <w:lang w:val="en-US"/>
        </w:rPr>
        <w:t>w</w:t>
      </w:r>
      <w:r w:rsidRPr="0026227A">
        <w:rPr>
          <w:rFonts w:ascii="Times New Roman" w:hAnsi="Times New Roman" w:cs="Times New Roman"/>
          <w:sz w:val="24"/>
          <w:szCs w:val="24"/>
        </w:rPr>
        <w:t>/</w:t>
      </w:r>
      <w:r w:rsidRPr="0026227A">
        <w:rPr>
          <w:rFonts w:ascii="Times New Roman" w:hAnsi="Times New Roman" w:cs="Times New Roman"/>
          <w:sz w:val="24"/>
          <w:szCs w:val="24"/>
          <w:lang w:val="en-US"/>
        </w:rPr>
        <w:t>w</w:t>
      </w:r>
      <w:r w:rsidRPr="0026227A">
        <w:rPr>
          <w:rFonts w:ascii="Times New Roman" w:hAnsi="Times New Roman" w:cs="Times New Roman"/>
          <w:sz w:val="24"/>
          <w:szCs w:val="24"/>
        </w:rPr>
        <w:t xml:space="preserve">, 10% w/w και 20% </w:t>
      </w:r>
      <w:r w:rsidRPr="0026227A">
        <w:rPr>
          <w:rFonts w:ascii="Times New Roman" w:hAnsi="Times New Roman" w:cs="Times New Roman"/>
          <w:sz w:val="24"/>
          <w:szCs w:val="24"/>
          <w:lang w:val="en-US"/>
        </w:rPr>
        <w:t>w</w:t>
      </w:r>
      <w:r w:rsidRPr="0026227A">
        <w:rPr>
          <w:rFonts w:ascii="Times New Roman" w:hAnsi="Times New Roman" w:cs="Times New Roman"/>
          <w:sz w:val="24"/>
          <w:szCs w:val="24"/>
        </w:rPr>
        <w:t>/</w:t>
      </w:r>
      <w:r w:rsidRPr="0026227A">
        <w:rPr>
          <w:rFonts w:ascii="Times New Roman" w:hAnsi="Times New Roman" w:cs="Times New Roman"/>
          <w:sz w:val="24"/>
          <w:szCs w:val="24"/>
          <w:lang w:val="en-US"/>
        </w:rPr>
        <w:t>w</w:t>
      </w:r>
      <w:r w:rsidRPr="0026227A">
        <w:rPr>
          <w:rFonts w:ascii="Times New Roman" w:hAnsi="Times New Roman" w:cs="Times New Roman"/>
          <w:sz w:val="24"/>
          <w:szCs w:val="24"/>
        </w:rPr>
        <w:t xml:space="preserve"> τα οποία θερμάνθηκαν σε θερμαινόμενο μαγνητικό αναδευτήρα για 30 λεπτά στους 50</w:t>
      </w:r>
      <w:r w:rsidRPr="0026227A">
        <w:rPr>
          <w:rFonts w:ascii="Times New Roman" w:hAnsi="Times New Roman" w:cs="Times New Roman"/>
          <w:sz w:val="24"/>
          <w:szCs w:val="24"/>
          <w:vertAlign w:val="superscript"/>
        </w:rPr>
        <w:t>ο</w:t>
      </w:r>
      <w:r w:rsidRPr="0026227A">
        <w:rPr>
          <w:rFonts w:ascii="Times New Roman" w:hAnsi="Times New Roman" w:cs="Times New Roman"/>
          <w:sz w:val="24"/>
          <w:szCs w:val="24"/>
        </w:rPr>
        <w:t xml:space="preserve">C. Στα 25 λεπτά προστέθηκαν τριμεταφωσφορικό τρινάτριο (ΤΡΡ) σε αναλογίες 5% </w:t>
      </w:r>
      <w:r w:rsidRPr="0026227A">
        <w:rPr>
          <w:rFonts w:ascii="Times New Roman" w:hAnsi="Times New Roman" w:cs="Times New Roman"/>
          <w:sz w:val="24"/>
          <w:szCs w:val="24"/>
          <w:lang w:val="en-US"/>
        </w:rPr>
        <w:t>w</w:t>
      </w:r>
      <w:r w:rsidRPr="0026227A">
        <w:rPr>
          <w:rFonts w:ascii="Times New Roman" w:hAnsi="Times New Roman" w:cs="Times New Roman"/>
          <w:sz w:val="24"/>
          <w:szCs w:val="24"/>
        </w:rPr>
        <w:t>/</w:t>
      </w:r>
      <w:r w:rsidRPr="0026227A">
        <w:rPr>
          <w:rFonts w:ascii="Times New Roman" w:hAnsi="Times New Roman" w:cs="Times New Roman"/>
          <w:sz w:val="24"/>
          <w:szCs w:val="24"/>
          <w:lang w:val="en-US"/>
        </w:rPr>
        <w:t>w</w:t>
      </w:r>
      <w:r w:rsidRPr="0026227A">
        <w:rPr>
          <w:rFonts w:ascii="Times New Roman" w:hAnsi="Times New Roman" w:cs="Times New Roman"/>
          <w:sz w:val="24"/>
          <w:szCs w:val="24"/>
        </w:rPr>
        <w:t xml:space="preserve">, 10% </w:t>
      </w:r>
      <w:r w:rsidRPr="0026227A">
        <w:rPr>
          <w:rFonts w:ascii="Times New Roman" w:hAnsi="Times New Roman" w:cs="Times New Roman"/>
          <w:sz w:val="24"/>
          <w:szCs w:val="24"/>
          <w:lang w:val="en-US"/>
        </w:rPr>
        <w:t>w</w:t>
      </w:r>
      <w:r w:rsidRPr="0026227A">
        <w:rPr>
          <w:rFonts w:ascii="Times New Roman" w:hAnsi="Times New Roman" w:cs="Times New Roman"/>
          <w:sz w:val="24"/>
          <w:szCs w:val="24"/>
        </w:rPr>
        <w:t>/</w:t>
      </w:r>
      <w:r w:rsidRPr="0026227A">
        <w:rPr>
          <w:rFonts w:ascii="Times New Roman" w:hAnsi="Times New Roman" w:cs="Times New Roman"/>
          <w:sz w:val="24"/>
          <w:szCs w:val="24"/>
          <w:lang w:val="en-US"/>
        </w:rPr>
        <w:t>w</w:t>
      </w:r>
      <w:r w:rsidRPr="0026227A">
        <w:rPr>
          <w:rFonts w:ascii="Times New Roman" w:hAnsi="Times New Roman" w:cs="Times New Roman"/>
          <w:sz w:val="24"/>
          <w:szCs w:val="24"/>
        </w:rPr>
        <w:t xml:space="preserve"> και 20% w/w επί της ποσότητας του αμύλου και πολυμεθακριλικός μεθυλεστέρας (PMMA) σε αναλογίες 0</w:t>
      </w:r>
      <w:r w:rsidR="00653B8B">
        <w:rPr>
          <w:rFonts w:ascii="Times New Roman" w:hAnsi="Times New Roman" w:cs="Times New Roman"/>
          <w:sz w:val="24"/>
          <w:szCs w:val="24"/>
        </w:rPr>
        <w:t>/</w:t>
      </w:r>
      <w:r w:rsidRPr="0026227A">
        <w:rPr>
          <w:rFonts w:ascii="Times New Roman" w:hAnsi="Times New Roman" w:cs="Times New Roman"/>
          <w:sz w:val="24"/>
          <w:szCs w:val="24"/>
        </w:rPr>
        <w:t>1, 1</w:t>
      </w:r>
      <w:r w:rsidR="00653B8B">
        <w:rPr>
          <w:rFonts w:ascii="Times New Roman" w:hAnsi="Times New Roman" w:cs="Times New Roman"/>
          <w:sz w:val="24"/>
          <w:szCs w:val="24"/>
        </w:rPr>
        <w:t>/</w:t>
      </w:r>
      <w:r w:rsidRPr="0026227A">
        <w:rPr>
          <w:rFonts w:ascii="Times New Roman" w:hAnsi="Times New Roman" w:cs="Times New Roman"/>
          <w:sz w:val="24"/>
          <w:szCs w:val="24"/>
        </w:rPr>
        <w:t>10, 1</w:t>
      </w:r>
      <w:r w:rsidR="00653B8B">
        <w:rPr>
          <w:rFonts w:ascii="Times New Roman" w:hAnsi="Times New Roman" w:cs="Times New Roman"/>
          <w:sz w:val="24"/>
          <w:szCs w:val="24"/>
        </w:rPr>
        <w:t>/</w:t>
      </w:r>
      <w:r w:rsidRPr="0026227A">
        <w:rPr>
          <w:rFonts w:ascii="Times New Roman" w:hAnsi="Times New Roman" w:cs="Times New Roman"/>
          <w:sz w:val="24"/>
          <w:szCs w:val="24"/>
        </w:rPr>
        <w:t>1 και 10</w:t>
      </w:r>
      <w:r w:rsidR="00653B8B">
        <w:rPr>
          <w:rFonts w:ascii="Times New Roman" w:hAnsi="Times New Roman" w:cs="Times New Roman"/>
          <w:sz w:val="24"/>
          <w:szCs w:val="24"/>
        </w:rPr>
        <w:t>/</w:t>
      </w:r>
      <w:r w:rsidRPr="0026227A">
        <w:rPr>
          <w:rFonts w:ascii="Times New Roman" w:hAnsi="Times New Roman" w:cs="Times New Roman"/>
          <w:sz w:val="24"/>
          <w:szCs w:val="24"/>
        </w:rPr>
        <w:t xml:space="preserve">1 επί της ποσότητας του αμύλου </w:t>
      </w:r>
      <w:r w:rsidRPr="0026227A">
        <w:rPr>
          <w:rFonts w:ascii="Times New Roman" w:hAnsi="Times New Roman" w:cs="Times New Roman"/>
          <w:sz w:val="24"/>
          <w:szCs w:val="24"/>
        </w:rPr>
        <w:lastRenderedPageBreak/>
        <w:t>αντίστοιχα. Με την ολοκλήρωση 30λεπτών από την αρχή της θέρμανσης το μίγμα μοιράστηκε σε κυλινδρικά καλούπια, προστέθηκε σε κάθε ένα από αυτά 0,5 ml καυστικό νάτριο (NaOH) 2 Μ και πραγματοποιήθηκε άμεση πήξη του μίγματος. Τα μίγματα τοποθετήθηκαν στο ψυγείο για 48 ώρες στους 4</w:t>
      </w:r>
      <w:r w:rsidRPr="0026227A">
        <w:rPr>
          <w:rFonts w:ascii="Times New Roman" w:hAnsi="Times New Roman" w:cs="Times New Roman"/>
          <w:sz w:val="24"/>
          <w:szCs w:val="24"/>
          <w:vertAlign w:val="superscript"/>
        </w:rPr>
        <w:t>ο</w:t>
      </w:r>
      <w:r w:rsidRPr="0026227A">
        <w:rPr>
          <w:rFonts w:ascii="Times New Roman" w:hAnsi="Times New Roman" w:cs="Times New Roman"/>
          <w:sz w:val="24"/>
          <w:szCs w:val="24"/>
        </w:rPr>
        <w:t>C. Οι σχηματισμένες πλέον υδροπηκτές τοποθετήθηκαν σε φούρνο κενού στους 60</w:t>
      </w:r>
      <w:r w:rsidRPr="0026227A">
        <w:rPr>
          <w:rFonts w:ascii="Times New Roman" w:hAnsi="Times New Roman" w:cs="Times New Roman"/>
          <w:sz w:val="24"/>
          <w:szCs w:val="24"/>
          <w:vertAlign w:val="superscript"/>
        </w:rPr>
        <w:t>ο</w:t>
      </w:r>
      <w:r w:rsidRPr="0026227A">
        <w:rPr>
          <w:rFonts w:ascii="Times New Roman" w:hAnsi="Times New Roman" w:cs="Times New Roman"/>
          <w:sz w:val="24"/>
          <w:szCs w:val="24"/>
        </w:rPr>
        <w:t>C για 24 ώρες προκειμένου να γίνει εξάτμιση του νερού. Οι ξηρές υδροπηκτές εμβαπτίστηκαν σε αιθανόλη για 10 λεπτά προκειμένου να απομακρυνθεί το περίσσιο νερό και να δημιουργηθούν πιο σταθερά πλέγματα σε αυτές. Στη συνέχεια πραγματοποιήθηκαν τρεις 45λεπτες και τρεις 30λεπτες πλύσεις με χλωροφόρμιο υπό συνεχή λειτουργία του απαγωγού. Με το χλωροφόρμιο επιτυγχάνεται διάλυση του πολυμερούς (ΡΜΜΑ) και επομένως απομάκρυνση αυτού, αφήνοντας στην θέση του, κενό όγκο (πορώδες). Τέλος, οι υδροπηκτές παρέμειναν σε πυριαντήριο για 24 ώρες στους 30</w:t>
      </w:r>
      <w:r w:rsidR="00D8768F">
        <w:rPr>
          <w:rFonts w:ascii="Times New Roman" w:hAnsi="Times New Roman" w:cs="Times New Roman"/>
          <w:sz w:val="24"/>
          <w:szCs w:val="24"/>
          <w:vertAlign w:val="superscript"/>
        </w:rPr>
        <w:t>ο</w:t>
      </w:r>
      <w:r w:rsidRPr="0026227A">
        <w:rPr>
          <w:rFonts w:ascii="Times New Roman" w:hAnsi="Times New Roman" w:cs="Times New Roman"/>
          <w:sz w:val="24"/>
          <w:szCs w:val="24"/>
        </w:rPr>
        <w:t xml:space="preserve">C για την εξάτμιση του διαλύτη. Ομοίως, παρασκευάστηκαν υδροπηκτές αμύλου με χρωστική </w:t>
      </w:r>
      <w:r w:rsidRPr="0026227A">
        <w:rPr>
          <w:rFonts w:ascii="Times New Roman" w:hAnsi="Times New Roman" w:cs="Times New Roman"/>
          <w:sz w:val="24"/>
          <w:szCs w:val="24"/>
          <w:lang w:val="en-US"/>
        </w:rPr>
        <w:t>Acridine</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Orange</w:t>
      </w:r>
      <w:r w:rsidRPr="0026227A">
        <w:rPr>
          <w:rFonts w:ascii="Times New Roman" w:hAnsi="Times New Roman" w:cs="Times New Roman"/>
          <w:sz w:val="24"/>
          <w:szCs w:val="24"/>
        </w:rPr>
        <w:t xml:space="preserve"> όπου στο αιώρημα αμύλου, 1 ml νερού αντικαταστάθηκε με 1 ml χρωστικής, συγκέντρωσης 0,1% w/w.</w:t>
      </w:r>
    </w:p>
    <w:p w14:paraId="491A0263" w14:textId="77777777" w:rsidR="00C54F11" w:rsidRPr="0026227A" w:rsidRDefault="00C54F11" w:rsidP="00C54F11">
      <w:pPr>
        <w:jc w:val="both"/>
        <w:rPr>
          <w:rFonts w:ascii="Times New Roman" w:hAnsi="Times New Roman" w:cs="Times New Roman"/>
          <w:b/>
          <w:bCs/>
          <w:sz w:val="36"/>
          <w:szCs w:val="36"/>
        </w:rPr>
      </w:pPr>
    </w:p>
    <w:p w14:paraId="05DA76D8" w14:textId="45B78A1A" w:rsidR="00C54F11" w:rsidRPr="0026227A" w:rsidRDefault="00C54F11" w:rsidP="0095142D">
      <w:pPr>
        <w:pStyle w:val="3"/>
        <w:rPr>
          <w:rFonts w:ascii="Times New Roman" w:hAnsi="Times New Roman" w:cs="Times New Roman"/>
          <w:b/>
          <w:bCs/>
          <w:color w:val="auto"/>
          <w:sz w:val="28"/>
          <w:szCs w:val="28"/>
        </w:rPr>
      </w:pPr>
      <w:bookmarkStart w:id="55" w:name="_Toc111547685"/>
      <w:r w:rsidRPr="0026227A">
        <w:rPr>
          <w:rFonts w:ascii="Times New Roman" w:hAnsi="Times New Roman" w:cs="Times New Roman"/>
          <w:b/>
          <w:bCs/>
          <w:color w:val="auto"/>
          <w:sz w:val="28"/>
          <w:szCs w:val="28"/>
        </w:rPr>
        <w:t>4.2.2 Μακροσκοπική εκτίμηση</w:t>
      </w:r>
      <w:bookmarkEnd w:id="55"/>
    </w:p>
    <w:p w14:paraId="2D39F405" w14:textId="77777777" w:rsidR="0095142D" w:rsidRPr="0026227A" w:rsidRDefault="0095142D" w:rsidP="00C54F11">
      <w:pPr>
        <w:jc w:val="both"/>
        <w:rPr>
          <w:rFonts w:ascii="Times New Roman" w:hAnsi="Times New Roman" w:cs="Times New Roman"/>
          <w:b/>
          <w:bCs/>
          <w:sz w:val="36"/>
          <w:szCs w:val="36"/>
        </w:rPr>
      </w:pPr>
    </w:p>
    <w:p w14:paraId="290DFF02" w14:textId="37B5A00E"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Πραγματοποιήθηκε μακροσκοπική εκτίμηση ως προς τη δομή, το μέγεθος και το χρώμα των υδροπηκτών. Επιπλέον, έγιναν ζυγίσεις των δειγμάτων και μετρήσεις των διαστάσεών τους με τη βοήθεια παχύμετρου, στην ξηρή αρχική του μορφή, καθώς και μετά από το στάδιο της ενυδάτωσης.</w:t>
      </w:r>
    </w:p>
    <w:p w14:paraId="4DCA0F54" w14:textId="77777777" w:rsidR="0095142D" w:rsidRPr="00635027" w:rsidRDefault="0095142D" w:rsidP="00C54F11">
      <w:pPr>
        <w:jc w:val="both"/>
        <w:rPr>
          <w:rFonts w:ascii="Times New Roman" w:hAnsi="Times New Roman" w:cs="Times New Roman"/>
          <w:sz w:val="24"/>
          <w:szCs w:val="24"/>
        </w:rPr>
      </w:pPr>
    </w:p>
    <w:p w14:paraId="18FCAE98" w14:textId="6D7C979A" w:rsidR="00C54F11" w:rsidRPr="0026227A" w:rsidRDefault="00C54F11" w:rsidP="0095142D">
      <w:pPr>
        <w:pStyle w:val="3"/>
        <w:rPr>
          <w:rFonts w:ascii="Times New Roman" w:hAnsi="Times New Roman" w:cs="Times New Roman"/>
          <w:b/>
          <w:bCs/>
          <w:color w:val="auto"/>
          <w:sz w:val="28"/>
          <w:szCs w:val="28"/>
        </w:rPr>
      </w:pPr>
      <w:bookmarkStart w:id="56" w:name="_Toc111547686"/>
      <w:r w:rsidRPr="0026227A">
        <w:rPr>
          <w:rFonts w:ascii="Times New Roman" w:hAnsi="Times New Roman" w:cs="Times New Roman"/>
          <w:b/>
          <w:bCs/>
          <w:color w:val="auto"/>
          <w:sz w:val="28"/>
          <w:szCs w:val="28"/>
        </w:rPr>
        <w:t>4.2.3 Μέτρηση πορώδους</w:t>
      </w:r>
      <w:bookmarkEnd w:id="56"/>
    </w:p>
    <w:p w14:paraId="5FD0D346" w14:textId="77777777" w:rsidR="0095142D" w:rsidRPr="0026227A" w:rsidRDefault="0095142D" w:rsidP="0095142D">
      <w:pPr>
        <w:rPr>
          <w:rFonts w:ascii="Times New Roman" w:hAnsi="Times New Roman" w:cs="Times New Roman"/>
        </w:rPr>
      </w:pPr>
    </w:p>
    <w:p w14:paraId="30C2BFE8"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Tο πορώδες (π) υπολογίστηκε από την παρακάτω εξίσωση:</w:t>
      </w:r>
    </w:p>
    <w:p w14:paraId="3A48F415" w14:textId="77777777" w:rsidR="00C54F11" w:rsidRPr="0026227A" w:rsidRDefault="00C54F11" w:rsidP="00C54F11">
      <w:pPr>
        <w:jc w:val="both"/>
        <w:rPr>
          <w:rFonts w:ascii="Times New Roman" w:eastAsiaTheme="minorEastAsia" w:hAnsi="Times New Roman" w:cs="Times New Roman"/>
          <w:sz w:val="24"/>
          <w:szCs w:val="24"/>
        </w:rPr>
      </w:pPr>
      <w:r w:rsidRPr="0026227A">
        <w:rPr>
          <w:rFonts w:ascii="Times New Roman" w:eastAsiaTheme="minorEastAsia" w:hAnsi="Times New Roman" w:cs="Times New Roman"/>
          <w:sz w:val="24"/>
          <w:szCs w:val="24"/>
        </w:rPr>
        <w:t>π=(1-ρ</w:t>
      </w:r>
      <w:r w:rsidRPr="0026227A">
        <w:rPr>
          <w:rFonts w:ascii="Times New Roman" w:eastAsiaTheme="minorEastAsia" w:hAnsi="Times New Roman" w:cs="Times New Roman"/>
          <w:sz w:val="24"/>
          <w:szCs w:val="24"/>
          <w:vertAlign w:val="subscript"/>
        </w:rPr>
        <w:t>π</w:t>
      </w:r>
      <w:r w:rsidRPr="0026227A">
        <w:rPr>
          <w:rFonts w:ascii="Times New Roman" w:eastAsiaTheme="minorEastAsia" w:hAnsi="Times New Roman" w:cs="Times New Roman"/>
          <w:sz w:val="24"/>
          <w:szCs w:val="24"/>
        </w:rPr>
        <w:t>/ρ</w:t>
      </w:r>
      <w:r w:rsidRPr="0026227A">
        <w:rPr>
          <w:rFonts w:ascii="Times New Roman" w:eastAsiaTheme="minorEastAsia" w:hAnsi="Times New Roman" w:cs="Times New Roman"/>
          <w:sz w:val="24"/>
          <w:szCs w:val="24"/>
          <w:vertAlign w:val="subscript"/>
        </w:rPr>
        <w:t>μ</w:t>
      </w:r>
      <w:r w:rsidRPr="0026227A">
        <w:rPr>
          <w:rFonts w:ascii="Times New Roman" w:eastAsiaTheme="minorEastAsia" w:hAnsi="Times New Roman" w:cs="Times New Roman"/>
          <w:sz w:val="24"/>
          <w:szCs w:val="24"/>
        </w:rPr>
        <w:t>) *100</w:t>
      </w:r>
    </w:p>
    <w:p w14:paraId="1BC8AA70" w14:textId="79B7E2AC" w:rsidR="00C54F11" w:rsidRPr="00A375FC"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όπου, ρ</w:t>
      </w:r>
      <w:r w:rsidRPr="0026227A">
        <w:rPr>
          <w:rFonts w:ascii="Times New Roman" w:hAnsi="Times New Roman" w:cs="Times New Roman"/>
          <w:sz w:val="24"/>
          <w:szCs w:val="24"/>
          <w:vertAlign w:val="subscript"/>
        </w:rPr>
        <w:t>π</w:t>
      </w:r>
      <w:r w:rsidRPr="0026227A">
        <w:rPr>
          <w:rFonts w:ascii="Times New Roman" w:hAnsi="Times New Roman" w:cs="Times New Roman"/>
          <w:sz w:val="24"/>
          <w:szCs w:val="24"/>
        </w:rPr>
        <w:t xml:space="preserve"> είναι η πυκνότητα των πορωδών υδροπηκτών υπολογιζόμενη από το βάρος και τον όγκο των δειγμάτων και ρ</w:t>
      </w:r>
      <w:r w:rsidRPr="0026227A">
        <w:rPr>
          <w:rFonts w:ascii="Times New Roman" w:hAnsi="Times New Roman" w:cs="Times New Roman"/>
          <w:sz w:val="24"/>
          <w:szCs w:val="24"/>
          <w:vertAlign w:val="subscript"/>
        </w:rPr>
        <w:t>μ</w:t>
      </w:r>
      <w:r w:rsidRPr="0026227A">
        <w:rPr>
          <w:rFonts w:ascii="Times New Roman" w:hAnsi="Times New Roman" w:cs="Times New Roman"/>
          <w:sz w:val="24"/>
          <w:szCs w:val="24"/>
        </w:rPr>
        <w:t xml:space="preserve"> είναι η πυκνότητα του υλικού όταν δεν είναι πορώδες, δηλαδή υπολογιζόμενη από τις πυκνότητες του αμύλου και του τριμεταφωσφορικού τρινάτριου. Η πυκνότητα του τριμεταφωσφορικού τρινάτριου ισούται με 2,49 g/cm</w:t>
      </w:r>
      <w:r w:rsidRPr="0026227A">
        <w:rPr>
          <w:rFonts w:ascii="Times New Roman" w:hAnsi="Times New Roman" w:cs="Times New Roman"/>
          <w:sz w:val="24"/>
          <w:szCs w:val="24"/>
          <w:vertAlign w:val="superscript"/>
        </w:rPr>
        <w:t>3</w:t>
      </w:r>
      <w:r w:rsidRPr="0026227A">
        <w:rPr>
          <w:rFonts w:ascii="Times New Roman" w:hAnsi="Times New Roman" w:cs="Times New Roman"/>
          <w:sz w:val="24"/>
          <w:szCs w:val="24"/>
        </w:rPr>
        <w:t xml:space="preserve"> και η πυκνότητα του αμύλου ισούται με 1,5 g/cm</w:t>
      </w:r>
      <w:r w:rsidRPr="0026227A">
        <w:rPr>
          <w:rFonts w:ascii="Times New Roman" w:hAnsi="Times New Roman" w:cs="Times New Roman"/>
          <w:sz w:val="24"/>
          <w:szCs w:val="24"/>
          <w:vertAlign w:val="superscript"/>
        </w:rPr>
        <w:t>3</w:t>
      </w:r>
      <w:r w:rsidR="00A375FC" w:rsidRPr="00A375FC">
        <w:rPr>
          <w:rFonts w:ascii="Times New Roman" w:hAnsi="Times New Roman" w:cs="Times New Roman"/>
          <w:sz w:val="24"/>
          <w:szCs w:val="24"/>
        </w:rPr>
        <w:t xml:space="preserve"> (ChemicalBoo</w:t>
      </w:r>
      <w:r w:rsidR="00A375FC">
        <w:rPr>
          <w:rFonts w:ascii="Times New Roman" w:hAnsi="Times New Roman" w:cs="Times New Roman"/>
          <w:sz w:val="24"/>
          <w:szCs w:val="24"/>
          <w:lang w:val="en-US"/>
        </w:rPr>
        <w:t>k</w:t>
      </w:r>
      <w:r w:rsidR="00A375FC" w:rsidRPr="00A375FC">
        <w:rPr>
          <w:rFonts w:ascii="Times New Roman" w:hAnsi="Times New Roman" w:cs="Times New Roman"/>
          <w:sz w:val="24"/>
          <w:szCs w:val="24"/>
        </w:rPr>
        <w:t>, 2017).</w:t>
      </w:r>
    </w:p>
    <w:p w14:paraId="3E7A6041" w14:textId="77777777" w:rsidR="0095142D" w:rsidRPr="0026227A" w:rsidRDefault="0095142D" w:rsidP="00C54F11">
      <w:pPr>
        <w:jc w:val="both"/>
        <w:rPr>
          <w:rFonts w:ascii="Times New Roman" w:hAnsi="Times New Roman" w:cs="Times New Roman"/>
          <w:sz w:val="24"/>
          <w:szCs w:val="24"/>
        </w:rPr>
      </w:pPr>
    </w:p>
    <w:p w14:paraId="7C3F583C" w14:textId="4ED66912" w:rsidR="00C54F11" w:rsidRPr="0026227A" w:rsidRDefault="00C54F11" w:rsidP="0095142D">
      <w:pPr>
        <w:pStyle w:val="3"/>
        <w:rPr>
          <w:rFonts w:ascii="Times New Roman" w:hAnsi="Times New Roman" w:cs="Times New Roman"/>
          <w:b/>
          <w:bCs/>
          <w:color w:val="auto"/>
          <w:sz w:val="28"/>
          <w:szCs w:val="28"/>
        </w:rPr>
      </w:pPr>
      <w:bookmarkStart w:id="57" w:name="_Toc111547687"/>
      <w:r w:rsidRPr="0026227A">
        <w:rPr>
          <w:rFonts w:ascii="Times New Roman" w:hAnsi="Times New Roman" w:cs="Times New Roman"/>
          <w:b/>
          <w:bCs/>
          <w:color w:val="auto"/>
          <w:sz w:val="28"/>
          <w:szCs w:val="28"/>
        </w:rPr>
        <w:t>4.2.4 Υπολογισμός περιεχόμενου νερού ισορροπίας (EWC) και συντελεστή διόγκωσης (SD)</w:t>
      </w:r>
      <w:bookmarkEnd w:id="57"/>
    </w:p>
    <w:p w14:paraId="1289C40A" w14:textId="77777777" w:rsidR="0095142D" w:rsidRPr="0026227A" w:rsidRDefault="0095142D" w:rsidP="0095142D">
      <w:pPr>
        <w:rPr>
          <w:rFonts w:ascii="Times New Roman" w:hAnsi="Times New Roman" w:cs="Times New Roman"/>
        </w:rPr>
      </w:pPr>
    </w:p>
    <w:p w14:paraId="2528F5ED"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Για τον υπολογισμό του περιεχόμενου νερού ισορροπίας (EWC) και συντελεστή διόγκωσης (SD) χρησιμοποιήθηκαν οι ζυγίσεις των υδροπηκτών στην ξηρή και την </w:t>
      </w:r>
      <w:r w:rsidRPr="0026227A">
        <w:rPr>
          <w:rFonts w:ascii="Times New Roman" w:hAnsi="Times New Roman" w:cs="Times New Roman"/>
          <w:sz w:val="24"/>
          <w:szCs w:val="24"/>
        </w:rPr>
        <w:lastRenderedPageBreak/>
        <w:t>ενυδατωμένη τους μορφή. Οι εξισώσεις που χρησιμοποιήθηκαν για τους υπολογισμούς είναι οι εξής:</w:t>
      </w:r>
    </w:p>
    <w:p w14:paraId="2F6F4FF4" w14:textId="4A3267B5"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noProof/>
          <w:lang w:val="en-GB" w:eastAsia="en-GB"/>
        </w:rPr>
        <w:drawing>
          <wp:inline distT="0" distB="0" distL="0" distR="0" wp14:anchorId="53CFF88C" wp14:editId="6C7EFE4E">
            <wp:extent cx="5274310" cy="1266190"/>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1266190"/>
                    </a:xfrm>
                    <a:prstGeom prst="rect">
                      <a:avLst/>
                    </a:prstGeom>
                    <a:noFill/>
                    <a:ln>
                      <a:noFill/>
                    </a:ln>
                  </pic:spPr>
                </pic:pic>
              </a:graphicData>
            </a:graphic>
          </wp:inline>
        </w:drawing>
      </w:r>
      <w:r w:rsidRPr="0026227A">
        <w:rPr>
          <w:rFonts w:ascii="Times New Roman" w:hAnsi="Times New Roman" w:cs="Times New Roman"/>
          <w:sz w:val="24"/>
          <w:szCs w:val="24"/>
        </w:rPr>
        <w:t>όπου, W</w:t>
      </w:r>
      <w:r w:rsidRPr="0026227A">
        <w:rPr>
          <w:rFonts w:ascii="Times New Roman" w:hAnsi="Times New Roman" w:cs="Times New Roman"/>
          <w:sz w:val="24"/>
          <w:szCs w:val="24"/>
          <w:vertAlign w:val="subscript"/>
        </w:rPr>
        <w:t>w</w:t>
      </w:r>
      <w:r w:rsidRPr="0026227A">
        <w:rPr>
          <w:rFonts w:ascii="Times New Roman" w:hAnsi="Times New Roman" w:cs="Times New Roman"/>
          <w:sz w:val="24"/>
          <w:szCs w:val="24"/>
        </w:rPr>
        <w:t xml:space="preserve"> είναι το βάρος της ενυδατωμένης υδροπηκτής και W</w:t>
      </w:r>
      <w:r w:rsidRPr="0026227A">
        <w:rPr>
          <w:rFonts w:ascii="Times New Roman" w:hAnsi="Times New Roman" w:cs="Times New Roman"/>
          <w:sz w:val="24"/>
          <w:szCs w:val="24"/>
          <w:vertAlign w:val="subscript"/>
        </w:rPr>
        <w:t>d</w:t>
      </w:r>
      <w:r w:rsidRPr="0026227A">
        <w:rPr>
          <w:rFonts w:ascii="Times New Roman" w:hAnsi="Times New Roman" w:cs="Times New Roman"/>
          <w:sz w:val="24"/>
          <w:szCs w:val="24"/>
        </w:rPr>
        <w:t xml:space="preserve"> είναι το βάρος της ξηρής υδροπηκτής (Konstantakos et al., 2019).</w:t>
      </w:r>
    </w:p>
    <w:p w14:paraId="0AC16DD0" w14:textId="77777777" w:rsidR="0095142D" w:rsidRPr="0026227A" w:rsidRDefault="0095142D" w:rsidP="00C54F11">
      <w:pPr>
        <w:jc w:val="both"/>
        <w:rPr>
          <w:rFonts w:ascii="Times New Roman" w:hAnsi="Times New Roman" w:cs="Times New Roman"/>
          <w:sz w:val="24"/>
          <w:szCs w:val="24"/>
        </w:rPr>
      </w:pPr>
    </w:p>
    <w:p w14:paraId="5C5B08B9" w14:textId="6DE1A405" w:rsidR="00C54F11" w:rsidRPr="0026227A" w:rsidRDefault="00C54F11" w:rsidP="00B76060">
      <w:pPr>
        <w:pStyle w:val="3"/>
        <w:rPr>
          <w:rFonts w:ascii="Times New Roman" w:hAnsi="Times New Roman" w:cs="Times New Roman"/>
          <w:b/>
          <w:bCs/>
          <w:color w:val="auto"/>
          <w:sz w:val="28"/>
          <w:szCs w:val="28"/>
        </w:rPr>
      </w:pPr>
      <w:bookmarkStart w:id="58" w:name="_Toc111547688"/>
      <w:r w:rsidRPr="0026227A">
        <w:rPr>
          <w:rFonts w:ascii="Times New Roman" w:hAnsi="Times New Roman" w:cs="Times New Roman"/>
          <w:b/>
          <w:bCs/>
          <w:color w:val="auto"/>
          <w:sz w:val="28"/>
          <w:szCs w:val="28"/>
        </w:rPr>
        <w:t xml:space="preserve">4.2.5 Υπολογισμός μέτρου </w:t>
      </w:r>
      <w:r w:rsidRPr="0026227A">
        <w:rPr>
          <w:rFonts w:ascii="Times New Roman" w:hAnsi="Times New Roman" w:cs="Times New Roman"/>
          <w:b/>
          <w:bCs/>
          <w:color w:val="auto"/>
          <w:sz w:val="28"/>
          <w:szCs w:val="28"/>
          <w:lang w:val="en-US"/>
        </w:rPr>
        <w:t>Young</w:t>
      </w:r>
      <w:bookmarkEnd w:id="58"/>
    </w:p>
    <w:p w14:paraId="045E56DF" w14:textId="77777777" w:rsidR="00B76060" w:rsidRPr="0026227A" w:rsidRDefault="00B76060" w:rsidP="00B76060">
      <w:pPr>
        <w:rPr>
          <w:rFonts w:ascii="Times New Roman" w:hAnsi="Times New Roman" w:cs="Times New Roman"/>
        </w:rPr>
      </w:pPr>
    </w:p>
    <w:p w14:paraId="2B6A8D2E" w14:textId="323750A6"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Οι υδροπηκτές εξετάστηκαν ως προς το μέτρο ελαστικότητας κατά την συμπίεση. Τα ενυδατωμένα δείγματα, με τη χρήση αναλυτή υφής, εξετάστηκαν ως προς την αντοχή στην συμπίεση κατά 40% παραμόρφωση και με ταχύτητα κεφαλής 1m</w:t>
      </w:r>
      <w:r w:rsidRPr="0026227A">
        <w:rPr>
          <w:rFonts w:ascii="Times New Roman" w:hAnsi="Times New Roman" w:cs="Times New Roman"/>
          <w:sz w:val="24"/>
          <w:szCs w:val="24"/>
          <w:lang w:val="en-US"/>
        </w:rPr>
        <w:t>m</w:t>
      </w:r>
      <w:r w:rsidRPr="0026227A">
        <w:rPr>
          <w:rFonts w:ascii="Times New Roman" w:hAnsi="Times New Roman" w:cs="Times New Roman"/>
          <w:sz w:val="24"/>
          <w:szCs w:val="24"/>
        </w:rPr>
        <w:t>/s. Για τον υπολογισμό του μέτρου ελαστικότητας, δημιουργήθηκαν διαγράμματα τάσης-παραμόρφωσης, μέσω της κλίσης της ελαστικής περιοχής της καμπύλης, υπολογίστηκε το μέτρο Young. Ως ελαστική περιοχή της καμπύλης θεωρήθηκαν τα αρχικά σημεία του ευθύγραμμου τμήματος της καμπύλης όπου μπορούσε να τοποθετηθεί γραμμική γραμμή τάσης με R</w:t>
      </w:r>
      <w:r w:rsidRPr="0026227A">
        <w:rPr>
          <w:rFonts w:ascii="Times New Roman" w:hAnsi="Times New Roman" w:cs="Times New Roman"/>
          <w:sz w:val="24"/>
          <w:szCs w:val="24"/>
          <w:vertAlign w:val="superscript"/>
        </w:rPr>
        <w:t>2</w:t>
      </w:r>
      <w:r w:rsidRPr="0026227A">
        <w:rPr>
          <w:rFonts w:ascii="Times New Roman" w:hAnsi="Times New Roman" w:cs="Times New Roman"/>
          <w:sz w:val="24"/>
          <w:szCs w:val="24"/>
        </w:rPr>
        <w:t>&gt; 0,95.</w:t>
      </w:r>
    </w:p>
    <w:p w14:paraId="0F1DCD85" w14:textId="77777777" w:rsidR="00B76060" w:rsidRPr="0026227A" w:rsidRDefault="00B76060" w:rsidP="00C54F11">
      <w:pPr>
        <w:jc w:val="both"/>
        <w:rPr>
          <w:rFonts w:ascii="Times New Roman" w:hAnsi="Times New Roman" w:cs="Times New Roman"/>
          <w:sz w:val="24"/>
          <w:szCs w:val="24"/>
        </w:rPr>
      </w:pPr>
    </w:p>
    <w:p w14:paraId="31B6EDBC" w14:textId="0861A212" w:rsidR="00C54F11" w:rsidRPr="0026227A" w:rsidRDefault="00C54F11" w:rsidP="00B76060">
      <w:pPr>
        <w:pStyle w:val="3"/>
        <w:rPr>
          <w:rFonts w:ascii="Times New Roman" w:hAnsi="Times New Roman" w:cs="Times New Roman"/>
          <w:b/>
          <w:bCs/>
          <w:color w:val="auto"/>
          <w:sz w:val="28"/>
          <w:szCs w:val="28"/>
        </w:rPr>
      </w:pPr>
      <w:bookmarkStart w:id="59" w:name="_Toc111547689"/>
      <w:r w:rsidRPr="0026227A">
        <w:rPr>
          <w:rFonts w:ascii="Times New Roman" w:hAnsi="Times New Roman" w:cs="Times New Roman"/>
          <w:b/>
          <w:bCs/>
          <w:color w:val="auto"/>
          <w:sz w:val="28"/>
          <w:szCs w:val="28"/>
        </w:rPr>
        <w:t>4.2.6 Παρασκευή διαλύματος α-αμυλάσης</w:t>
      </w:r>
      <w:bookmarkEnd w:id="59"/>
    </w:p>
    <w:p w14:paraId="24933873" w14:textId="77777777" w:rsidR="00B76060" w:rsidRPr="0026227A" w:rsidRDefault="00B76060" w:rsidP="00B76060">
      <w:pPr>
        <w:rPr>
          <w:rFonts w:ascii="Times New Roman" w:hAnsi="Times New Roman" w:cs="Times New Roman"/>
        </w:rPr>
      </w:pPr>
    </w:p>
    <w:p w14:paraId="51CB1ED6" w14:textId="3EE95830"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Για την αποδόμηση των υδροπηκτών χρειάστηκε να παρασκευαστεί ένα διάλυμα παγκρεατικής α-αμυλάσης, το οποίο μέσα σε αυτό θα εμβαπτίζονταν οι υδροπηκτές. Η μέθοδος αυτή βασίζεται στην διάλυση του αμύλου από το ένζυμο της α-αμυλάσης σε συνάρτηση με τον χρόνο που θα συμβεί αυτό. Για την παρασκευή του διαλύματος χρησιμοποιήθηκε 1 </w:t>
      </w:r>
      <w:r w:rsidRPr="0026227A">
        <w:rPr>
          <w:rFonts w:ascii="Times New Roman" w:hAnsi="Times New Roman" w:cs="Times New Roman"/>
          <w:sz w:val="24"/>
          <w:szCs w:val="24"/>
          <w:lang w:val="en-US"/>
        </w:rPr>
        <w:t>ml</w:t>
      </w:r>
      <w:r w:rsidRPr="0026227A">
        <w:rPr>
          <w:rFonts w:ascii="Times New Roman" w:hAnsi="Times New Roman" w:cs="Times New Roman"/>
          <w:sz w:val="24"/>
          <w:szCs w:val="24"/>
        </w:rPr>
        <w:t xml:space="preserve"> υδατικού διαλύματος α-αμυλάσης συγκέντρωσης 200 </w:t>
      </w:r>
      <w:r w:rsidRPr="0026227A">
        <w:rPr>
          <w:rFonts w:ascii="Times New Roman" w:hAnsi="Times New Roman" w:cs="Times New Roman"/>
          <w:sz w:val="24"/>
          <w:szCs w:val="24"/>
          <w:lang w:val="en-US"/>
        </w:rPr>
        <w:t>units</w:t>
      </w:r>
      <w:r w:rsidRPr="0026227A">
        <w:rPr>
          <w:rFonts w:ascii="Times New Roman" w:hAnsi="Times New Roman" w:cs="Times New Roman"/>
          <w:sz w:val="24"/>
          <w:szCs w:val="24"/>
        </w:rPr>
        <w:t>/</w:t>
      </w:r>
      <w:r w:rsidRPr="0026227A">
        <w:rPr>
          <w:rFonts w:ascii="Times New Roman" w:hAnsi="Times New Roman" w:cs="Times New Roman"/>
          <w:sz w:val="24"/>
          <w:szCs w:val="24"/>
          <w:lang w:val="en-US"/>
        </w:rPr>
        <w:t>ml</w:t>
      </w:r>
      <w:r w:rsidRPr="0026227A">
        <w:rPr>
          <w:rFonts w:ascii="Times New Roman" w:hAnsi="Times New Roman" w:cs="Times New Roman"/>
          <w:sz w:val="24"/>
          <w:szCs w:val="24"/>
        </w:rPr>
        <w:t xml:space="preserve"> για κάθε 15 </w:t>
      </w:r>
      <w:r w:rsidRPr="0026227A">
        <w:rPr>
          <w:rFonts w:ascii="Times New Roman" w:hAnsi="Times New Roman" w:cs="Times New Roman"/>
          <w:sz w:val="24"/>
          <w:szCs w:val="24"/>
          <w:lang w:val="en-US"/>
        </w:rPr>
        <w:t>mg</w:t>
      </w:r>
      <w:r w:rsidRPr="0026227A">
        <w:rPr>
          <w:rFonts w:ascii="Times New Roman" w:hAnsi="Times New Roman" w:cs="Times New Roman"/>
          <w:sz w:val="24"/>
          <w:szCs w:val="24"/>
        </w:rPr>
        <w:t xml:space="preserve"> υδροπηκτής.</w:t>
      </w:r>
    </w:p>
    <w:p w14:paraId="18E8FD0F" w14:textId="77777777" w:rsidR="00B76060" w:rsidRPr="0026227A" w:rsidRDefault="00B76060" w:rsidP="00C54F11">
      <w:pPr>
        <w:jc w:val="both"/>
        <w:rPr>
          <w:rFonts w:ascii="Times New Roman" w:hAnsi="Times New Roman" w:cs="Times New Roman"/>
          <w:sz w:val="24"/>
          <w:szCs w:val="24"/>
        </w:rPr>
      </w:pPr>
    </w:p>
    <w:p w14:paraId="786AD3E7" w14:textId="3D40F733" w:rsidR="00C54F11" w:rsidRPr="0026227A" w:rsidRDefault="00C54F11" w:rsidP="00B76060">
      <w:pPr>
        <w:pStyle w:val="3"/>
        <w:rPr>
          <w:rFonts w:ascii="Times New Roman" w:hAnsi="Times New Roman" w:cs="Times New Roman"/>
          <w:b/>
          <w:bCs/>
          <w:color w:val="auto"/>
          <w:sz w:val="28"/>
          <w:szCs w:val="28"/>
        </w:rPr>
      </w:pPr>
      <w:bookmarkStart w:id="60" w:name="_Toc111547690"/>
      <w:bookmarkStart w:id="61" w:name="_Hlk94708497"/>
      <w:r w:rsidRPr="0026227A">
        <w:rPr>
          <w:rFonts w:ascii="Times New Roman" w:hAnsi="Times New Roman" w:cs="Times New Roman"/>
          <w:b/>
          <w:bCs/>
          <w:color w:val="auto"/>
          <w:sz w:val="28"/>
          <w:szCs w:val="28"/>
        </w:rPr>
        <w:t>4.2.7 Υπολογισμός υπολειπόμενου βάρους</w:t>
      </w:r>
      <w:bookmarkEnd w:id="60"/>
    </w:p>
    <w:p w14:paraId="005835B3" w14:textId="77777777" w:rsidR="00B76060" w:rsidRPr="0026227A" w:rsidRDefault="00B76060" w:rsidP="00C54F11">
      <w:pPr>
        <w:jc w:val="both"/>
        <w:rPr>
          <w:rFonts w:ascii="Times New Roman" w:hAnsi="Times New Roman" w:cs="Times New Roman"/>
          <w:b/>
          <w:bCs/>
          <w:sz w:val="36"/>
          <w:szCs w:val="36"/>
        </w:rPr>
      </w:pPr>
    </w:p>
    <w:bookmarkEnd w:id="61"/>
    <w:p w14:paraId="35502ECB" w14:textId="77777777"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 Για τον υπολογισμό του ποσοστού αποδόμησης χρησιμοποιήθηκε η εξίσωση:</w:t>
      </w:r>
    </w:p>
    <w:p w14:paraId="601FEE8C" w14:textId="77777777" w:rsidR="00C54F11" w:rsidRPr="0026227A" w:rsidRDefault="00C54F11" w:rsidP="00C54F11">
      <w:pPr>
        <w:jc w:val="both"/>
        <w:rPr>
          <w:rFonts w:ascii="Times New Roman" w:eastAsiaTheme="minorEastAsia" w:hAnsi="Times New Roman" w:cs="Times New Roman"/>
          <w:sz w:val="24"/>
          <w:szCs w:val="24"/>
        </w:rPr>
      </w:pPr>
      <w:r w:rsidRPr="0026227A">
        <w:rPr>
          <w:rFonts w:ascii="Times New Roman" w:eastAsiaTheme="minorEastAsia" w:hAnsi="Times New Roman" w:cs="Times New Roman"/>
          <w:sz w:val="24"/>
          <w:szCs w:val="24"/>
        </w:rPr>
        <w:t xml:space="preserve">%  Αποδόμηση = [ 1- ( </w:t>
      </w:r>
      <w:r w:rsidRPr="0026227A">
        <w:rPr>
          <w:rFonts w:ascii="Times New Roman" w:eastAsiaTheme="minorEastAsia" w:hAnsi="Times New Roman" w:cs="Times New Roman"/>
          <w:sz w:val="24"/>
          <w:szCs w:val="24"/>
          <w:lang w:val="en-US"/>
        </w:rPr>
        <w:t>w</w:t>
      </w:r>
      <w:r w:rsidRPr="0026227A">
        <w:rPr>
          <w:rFonts w:ascii="Times New Roman" w:eastAsiaTheme="minorEastAsia" w:hAnsi="Times New Roman" w:cs="Times New Roman"/>
          <w:sz w:val="24"/>
          <w:szCs w:val="24"/>
          <w:vertAlign w:val="subscript"/>
          <w:lang w:val="en-US"/>
        </w:rPr>
        <w:t>f</w:t>
      </w:r>
      <w:r w:rsidRPr="0026227A">
        <w:rPr>
          <w:rFonts w:ascii="Times New Roman" w:eastAsiaTheme="minorEastAsia" w:hAnsi="Times New Roman" w:cs="Times New Roman"/>
          <w:sz w:val="24"/>
          <w:szCs w:val="24"/>
          <w:vertAlign w:val="subscript"/>
        </w:rPr>
        <w:t xml:space="preserve">  </w:t>
      </w:r>
      <w:r w:rsidRPr="0026227A">
        <w:rPr>
          <w:rFonts w:ascii="Times New Roman" w:eastAsiaTheme="minorEastAsia" w:hAnsi="Times New Roman" w:cs="Times New Roman"/>
          <w:sz w:val="24"/>
          <w:szCs w:val="24"/>
        </w:rPr>
        <w:t xml:space="preserve">/ </w:t>
      </w:r>
      <w:r w:rsidRPr="0026227A">
        <w:rPr>
          <w:rFonts w:ascii="Times New Roman" w:eastAsiaTheme="minorEastAsia" w:hAnsi="Times New Roman" w:cs="Times New Roman"/>
          <w:sz w:val="24"/>
          <w:szCs w:val="24"/>
          <w:lang w:val="en-US"/>
        </w:rPr>
        <w:t>w</w:t>
      </w:r>
      <w:r w:rsidRPr="0026227A">
        <w:rPr>
          <w:rFonts w:ascii="Times New Roman" w:eastAsiaTheme="minorEastAsia" w:hAnsi="Times New Roman" w:cs="Times New Roman"/>
          <w:sz w:val="24"/>
          <w:szCs w:val="24"/>
          <w:vertAlign w:val="subscript"/>
          <w:lang w:val="en-US"/>
        </w:rPr>
        <w:t>a</w:t>
      </w:r>
      <w:r w:rsidRPr="0026227A">
        <w:rPr>
          <w:rFonts w:ascii="Times New Roman" w:eastAsiaTheme="minorEastAsia" w:hAnsi="Times New Roman" w:cs="Times New Roman"/>
          <w:sz w:val="24"/>
          <w:szCs w:val="24"/>
          <w:vertAlign w:val="subscript"/>
        </w:rPr>
        <w:t xml:space="preserve"> </w:t>
      </w:r>
      <w:r w:rsidRPr="0026227A">
        <w:rPr>
          <w:rFonts w:ascii="Times New Roman" w:eastAsiaTheme="minorEastAsia" w:hAnsi="Times New Roman" w:cs="Times New Roman"/>
          <w:sz w:val="24"/>
          <w:szCs w:val="24"/>
        </w:rPr>
        <w:t xml:space="preserve">) ] * 100       </w:t>
      </w:r>
    </w:p>
    <w:p w14:paraId="440F51AB" w14:textId="1DCC132F" w:rsidR="00C54F11" w:rsidRPr="0026227A"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Όπου, W</w:t>
      </w:r>
      <w:r w:rsidRPr="0026227A">
        <w:rPr>
          <w:rFonts w:ascii="Times New Roman" w:hAnsi="Times New Roman" w:cs="Times New Roman"/>
          <w:sz w:val="36"/>
          <w:szCs w:val="36"/>
          <w:vertAlign w:val="subscript"/>
        </w:rPr>
        <w:t>a</w:t>
      </w:r>
      <w:r w:rsidRPr="0026227A">
        <w:rPr>
          <w:rFonts w:ascii="Times New Roman" w:hAnsi="Times New Roman" w:cs="Times New Roman"/>
          <w:sz w:val="24"/>
          <w:szCs w:val="24"/>
        </w:rPr>
        <w:t xml:space="preserve"> είναι το αρχικό βάρος των υδροπηκτών σε ξηρή μορφή και W</w:t>
      </w:r>
      <w:r w:rsidRPr="0026227A">
        <w:rPr>
          <w:rFonts w:ascii="Times New Roman" w:hAnsi="Times New Roman" w:cs="Times New Roman"/>
          <w:sz w:val="36"/>
          <w:szCs w:val="36"/>
          <w:vertAlign w:val="subscript"/>
        </w:rPr>
        <w:t>f</w:t>
      </w:r>
      <w:r w:rsidRPr="0026227A">
        <w:rPr>
          <w:rFonts w:ascii="Times New Roman" w:hAnsi="Times New Roman" w:cs="Times New Roman"/>
          <w:sz w:val="24"/>
          <w:szCs w:val="24"/>
        </w:rPr>
        <w:t xml:space="preserve"> είναι το βάρος των υδροπηκτών μετά την λυοφιλίωση (Hoffman, 2012).</w:t>
      </w:r>
    </w:p>
    <w:p w14:paraId="3908BEF4" w14:textId="77777777" w:rsidR="00B76060" w:rsidRPr="0026227A" w:rsidRDefault="00B76060" w:rsidP="00C54F11">
      <w:pPr>
        <w:jc w:val="both"/>
        <w:rPr>
          <w:rFonts w:ascii="Times New Roman" w:hAnsi="Times New Roman" w:cs="Times New Roman"/>
          <w:sz w:val="24"/>
          <w:szCs w:val="24"/>
        </w:rPr>
      </w:pPr>
    </w:p>
    <w:p w14:paraId="1ABCDAAD" w14:textId="3A808D71" w:rsidR="00C54F11" w:rsidRPr="0026227A" w:rsidRDefault="00C54F11" w:rsidP="00B76060">
      <w:pPr>
        <w:pStyle w:val="3"/>
        <w:rPr>
          <w:rFonts w:ascii="Times New Roman" w:hAnsi="Times New Roman" w:cs="Times New Roman"/>
          <w:b/>
          <w:bCs/>
          <w:color w:val="auto"/>
          <w:sz w:val="28"/>
          <w:szCs w:val="28"/>
        </w:rPr>
      </w:pPr>
      <w:bookmarkStart w:id="62" w:name="_Toc111547691"/>
      <w:bookmarkStart w:id="63" w:name="_Hlk111547568"/>
      <w:r w:rsidRPr="0026227A">
        <w:rPr>
          <w:rFonts w:ascii="Times New Roman" w:hAnsi="Times New Roman" w:cs="Times New Roman"/>
          <w:b/>
          <w:bCs/>
          <w:color w:val="auto"/>
          <w:sz w:val="28"/>
          <w:szCs w:val="28"/>
        </w:rPr>
        <w:t>4.2.</w:t>
      </w:r>
      <w:r w:rsidR="00D910D6">
        <w:rPr>
          <w:rFonts w:ascii="Times New Roman" w:hAnsi="Times New Roman" w:cs="Times New Roman"/>
          <w:b/>
          <w:bCs/>
          <w:color w:val="auto"/>
          <w:sz w:val="28"/>
          <w:szCs w:val="28"/>
        </w:rPr>
        <w:t>8</w:t>
      </w:r>
      <w:r w:rsidRPr="0026227A">
        <w:rPr>
          <w:rFonts w:ascii="Times New Roman" w:hAnsi="Times New Roman" w:cs="Times New Roman"/>
          <w:b/>
          <w:bCs/>
          <w:color w:val="auto"/>
          <w:sz w:val="28"/>
          <w:szCs w:val="28"/>
        </w:rPr>
        <w:t xml:space="preserve"> Απελευθέρωση χρωστικής κατά την αποδόμηση</w:t>
      </w:r>
      <w:bookmarkEnd w:id="62"/>
    </w:p>
    <w:bookmarkEnd w:id="63"/>
    <w:p w14:paraId="201AE817" w14:textId="77777777" w:rsidR="00B76060" w:rsidRPr="0026227A" w:rsidRDefault="00B76060" w:rsidP="00B76060">
      <w:pPr>
        <w:rPr>
          <w:rFonts w:ascii="Times New Roman" w:hAnsi="Times New Roman" w:cs="Times New Roman"/>
        </w:rPr>
      </w:pPr>
    </w:p>
    <w:p w14:paraId="00BE5E40" w14:textId="016EEB42" w:rsidR="00F336A0" w:rsidRDefault="00C54F11" w:rsidP="00C54F11">
      <w:pPr>
        <w:jc w:val="both"/>
        <w:rPr>
          <w:rFonts w:ascii="Times New Roman" w:hAnsi="Times New Roman" w:cs="Times New Roman"/>
          <w:sz w:val="24"/>
          <w:szCs w:val="24"/>
        </w:rPr>
      </w:pPr>
      <w:r w:rsidRPr="0026227A">
        <w:rPr>
          <w:rFonts w:ascii="Times New Roman" w:hAnsi="Times New Roman" w:cs="Times New Roman"/>
          <w:sz w:val="24"/>
          <w:szCs w:val="24"/>
        </w:rPr>
        <w:t xml:space="preserve">Για την απελευθέρωση ουσιών χρησιμοποιήθηκαν υδροπηκτές με χρωστική acridine orange. Κατά το στάδιο της αποδόμησης των υδροπηκτών, σε ορισμένα χρονικά σημεία από κάθε δείγμα λήφθηκε 1 ml διαλύματος, τοποθετήθηκε σε σωληνάκι eppedorf και έπειτα παρέμεινε στο ψυγείο μέχρι να ολοκληρωθούν όλες οι λήψεις. Στη συνέχεια τα δείγματα φυγοκεντρήθηκαν σε φυγόκεντρο eppedorf για 10 λεπτά για την καθίζηση των στερεών. Για τη μέτρηση της απορρόφησης φθορισμού, τοποθετήθηκε  0,1 ml από κάθε δείγμα σε ειδική μικροπλάκα 96 πηγαδιών, η οποία εισάχθηκε στη συσκευή ανάγνωσης μικροπλακών στο φασματοφωτόμετρο φθορισμού και η μέτρηση έγινε σε μήκος κύματος διέγερσης 485 </w:t>
      </w:r>
      <w:r w:rsidRPr="0026227A">
        <w:rPr>
          <w:rFonts w:ascii="Times New Roman" w:hAnsi="Times New Roman" w:cs="Times New Roman"/>
          <w:sz w:val="24"/>
          <w:szCs w:val="24"/>
          <w:lang w:val="en-US"/>
        </w:rPr>
        <w:t>nm</w:t>
      </w:r>
      <w:r w:rsidRPr="0026227A">
        <w:rPr>
          <w:rFonts w:ascii="Times New Roman" w:hAnsi="Times New Roman" w:cs="Times New Roman"/>
          <w:sz w:val="24"/>
          <w:szCs w:val="24"/>
        </w:rPr>
        <w:t xml:space="preserve"> και σε μήκος κύματος εκπομπής 528 </w:t>
      </w:r>
      <w:r w:rsidRPr="0026227A">
        <w:rPr>
          <w:rFonts w:ascii="Times New Roman" w:hAnsi="Times New Roman" w:cs="Times New Roman"/>
          <w:sz w:val="24"/>
          <w:szCs w:val="24"/>
          <w:lang w:val="en-US"/>
        </w:rPr>
        <w:t>nm</w:t>
      </w:r>
      <w:r w:rsidRPr="0026227A">
        <w:rPr>
          <w:rFonts w:ascii="Times New Roman" w:hAnsi="Times New Roman" w:cs="Times New Roman"/>
          <w:sz w:val="24"/>
          <w:szCs w:val="24"/>
        </w:rPr>
        <w:t>. Για τον υπολογισμό της απελευθέρωσης</w:t>
      </w:r>
      <w:r w:rsidR="00285551" w:rsidRPr="00285551">
        <w:rPr>
          <w:rFonts w:ascii="Times New Roman" w:hAnsi="Times New Roman" w:cs="Times New Roman"/>
          <w:sz w:val="24"/>
          <w:szCs w:val="24"/>
        </w:rPr>
        <w:t xml:space="preserve"> </w:t>
      </w:r>
      <w:r w:rsidRPr="0026227A">
        <w:rPr>
          <w:rFonts w:ascii="Times New Roman" w:hAnsi="Times New Roman" w:cs="Times New Roman"/>
          <w:sz w:val="24"/>
          <w:szCs w:val="24"/>
        </w:rPr>
        <w:t xml:space="preserve"> </w:t>
      </w:r>
      <w:r w:rsidR="00285551" w:rsidRPr="0026227A">
        <w:rPr>
          <w:rFonts w:ascii="Times New Roman" w:hAnsi="Times New Roman" w:cs="Times New Roman"/>
          <w:sz w:val="24"/>
          <w:szCs w:val="24"/>
        </w:rPr>
        <w:t>χρησιμοποιήθηκ</w:t>
      </w:r>
      <w:r w:rsidR="00285551">
        <w:rPr>
          <w:rFonts w:ascii="Times New Roman" w:hAnsi="Times New Roman" w:cs="Times New Roman"/>
          <w:sz w:val="24"/>
          <w:szCs w:val="24"/>
        </w:rPr>
        <w:t>αν</w:t>
      </w:r>
      <w:r w:rsidR="00285551" w:rsidRPr="0026227A">
        <w:rPr>
          <w:rFonts w:ascii="Times New Roman" w:hAnsi="Times New Roman" w:cs="Times New Roman"/>
          <w:sz w:val="24"/>
          <w:szCs w:val="24"/>
        </w:rPr>
        <w:t xml:space="preserve"> </w:t>
      </w:r>
      <w:r w:rsidR="00285551">
        <w:rPr>
          <w:rFonts w:ascii="Times New Roman" w:hAnsi="Times New Roman" w:cs="Times New Roman"/>
          <w:sz w:val="24"/>
          <w:szCs w:val="24"/>
        </w:rPr>
        <w:t>οι παρακάτω</w:t>
      </w:r>
      <w:r w:rsidR="00285551" w:rsidRPr="0026227A">
        <w:rPr>
          <w:rFonts w:ascii="Times New Roman" w:hAnsi="Times New Roman" w:cs="Times New Roman"/>
          <w:sz w:val="24"/>
          <w:szCs w:val="24"/>
        </w:rPr>
        <w:t xml:space="preserve"> εξ</w:t>
      </w:r>
      <w:r w:rsidR="00285551">
        <w:rPr>
          <w:rFonts w:ascii="Times New Roman" w:hAnsi="Times New Roman" w:cs="Times New Roman"/>
          <w:sz w:val="24"/>
          <w:szCs w:val="24"/>
        </w:rPr>
        <w:t>ισώσεις</w:t>
      </w:r>
      <w:r w:rsidR="00285551" w:rsidRPr="0026227A">
        <w:rPr>
          <w:rFonts w:ascii="Times New Roman" w:hAnsi="Times New Roman" w:cs="Times New Roman"/>
          <w:sz w:val="24"/>
          <w:szCs w:val="24"/>
        </w:rPr>
        <w:t xml:space="preserve"> βαθμονόμησης, </w:t>
      </w:r>
      <w:r w:rsidR="00285551">
        <w:rPr>
          <w:rFonts w:ascii="Times New Roman" w:hAnsi="Times New Roman" w:cs="Times New Roman"/>
          <w:sz w:val="24"/>
          <w:szCs w:val="24"/>
        </w:rPr>
        <w:t>οι</w:t>
      </w:r>
      <w:r w:rsidR="00285551" w:rsidRPr="0026227A">
        <w:rPr>
          <w:rFonts w:ascii="Times New Roman" w:hAnsi="Times New Roman" w:cs="Times New Roman"/>
          <w:sz w:val="24"/>
          <w:szCs w:val="24"/>
        </w:rPr>
        <w:t xml:space="preserve"> οποί</w:t>
      </w:r>
      <w:r w:rsidR="00285551">
        <w:rPr>
          <w:rFonts w:ascii="Times New Roman" w:hAnsi="Times New Roman" w:cs="Times New Roman"/>
          <w:sz w:val="24"/>
          <w:szCs w:val="24"/>
        </w:rPr>
        <w:t>ες</w:t>
      </w:r>
      <w:r w:rsidR="00285551" w:rsidRPr="0026227A">
        <w:rPr>
          <w:rFonts w:ascii="Times New Roman" w:hAnsi="Times New Roman" w:cs="Times New Roman"/>
          <w:sz w:val="24"/>
          <w:szCs w:val="24"/>
        </w:rPr>
        <w:t xml:space="preserve"> προέκυψ</w:t>
      </w:r>
      <w:r w:rsidR="00285551">
        <w:rPr>
          <w:rFonts w:ascii="Times New Roman" w:hAnsi="Times New Roman" w:cs="Times New Roman"/>
          <w:sz w:val="24"/>
          <w:szCs w:val="24"/>
        </w:rPr>
        <w:t xml:space="preserve">αν </w:t>
      </w:r>
      <w:r w:rsidR="00285551" w:rsidRPr="0026227A">
        <w:rPr>
          <w:rFonts w:ascii="Times New Roman" w:hAnsi="Times New Roman" w:cs="Times New Roman"/>
          <w:sz w:val="24"/>
          <w:szCs w:val="24"/>
        </w:rPr>
        <w:t xml:space="preserve">από τη μέτρηση της απορρόφησης της εκπεμπόμενης ακτινοβολίας φθορισμού διαλυμάτων </w:t>
      </w:r>
      <w:r w:rsidR="00285551" w:rsidRPr="0026227A">
        <w:rPr>
          <w:rFonts w:ascii="Times New Roman" w:hAnsi="Times New Roman" w:cs="Times New Roman"/>
          <w:sz w:val="24"/>
          <w:szCs w:val="24"/>
          <w:lang w:val="en-US"/>
        </w:rPr>
        <w:t>acridine</w:t>
      </w:r>
      <w:r w:rsidR="00285551" w:rsidRPr="0026227A">
        <w:rPr>
          <w:rFonts w:ascii="Times New Roman" w:hAnsi="Times New Roman" w:cs="Times New Roman"/>
          <w:sz w:val="24"/>
          <w:szCs w:val="24"/>
        </w:rPr>
        <w:t xml:space="preserve"> </w:t>
      </w:r>
      <w:r w:rsidR="00285551" w:rsidRPr="0026227A">
        <w:rPr>
          <w:rFonts w:ascii="Times New Roman" w:hAnsi="Times New Roman" w:cs="Times New Roman"/>
          <w:sz w:val="24"/>
          <w:szCs w:val="24"/>
          <w:lang w:val="en-US"/>
        </w:rPr>
        <w:t>orange</w:t>
      </w:r>
      <w:r w:rsidR="00285551" w:rsidRPr="0026227A">
        <w:rPr>
          <w:rFonts w:ascii="Times New Roman" w:hAnsi="Times New Roman" w:cs="Times New Roman"/>
          <w:sz w:val="24"/>
          <w:szCs w:val="24"/>
        </w:rPr>
        <w:t xml:space="preserve"> γνωστών συγκεντρώσεων</w:t>
      </w:r>
      <w:r w:rsidR="00285551">
        <w:rPr>
          <w:rFonts w:ascii="Times New Roman" w:hAnsi="Times New Roman" w:cs="Times New Roman"/>
          <w:sz w:val="24"/>
          <w:szCs w:val="24"/>
        </w:rPr>
        <w:t>.</w:t>
      </w:r>
    </w:p>
    <w:p w14:paraId="22E5ADC0" w14:textId="77777777" w:rsidR="00215186" w:rsidRPr="00215186" w:rsidRDefault="00215186" w:rsidP="00215186">
      <w:pPr>
        <w:pStyle w:val="a7"/>
        <w:rPr>
          <w:rFonts w:ascii="Times New Roman" w:hAnsi="Times New Roman" w:cs="Times New Roman"/>
          <w:sz w:val="24"/>
          <w:szCs w:val="24"/>
        </w:rPr>
      </w:pPr>
      <w:r w:rsidRPr="00F336A0">
        <w:rPr>
          <w:rFonts w:ascii="Cambria Math" w:hAnsi="Cambria Math" w:cs="Cambria Math"/>
          <w:sz w:val="24"/>
          <w:szCs w:val="24"/>
        </w:rPr>
        <w:t>𝑦</w:t>
      </w:r>
      <w:r w:rsidRPr="00F336A0">
        <w:rPr>
          <w:rFonts w:ascii="Times New Roman" w:hAnsi="Times New Roman" w:cs="Times New Roman"/>
          <w:sz w:val="24"/>
          <w:szCs w:val="24"/>
        </w:rPr>
        <w:t xml:space="preserve"> = </w:t>
      </w:r>
      <w:r>
        <w:rPr>
          <w:rFonts w:ascii="Times New Roman" w:hAnsi="Times New Roman" w:cs="Times New Roman"/>
          <w:sz w:val="24"/>
          <w:szCs w:val="24"/>
        </w:rPr>
        <w:t>4496</w:t>
      </w:r>
      <w:r w:rsidRPr="00F336A0">
        <w:rPr>
          <w:rFonts w:ascii="Cambria Math" w:hAnsi="Cambria Math" w:cs="Cambria Math"/>
          <w:sz w:val="24"/>
          <w:szCs w:val="24"/>
        </w:rPr>
        <w:t>𝑥</w:t>
      </w:r>
      <w:r w:rsidRPr="00F336A0">
        <w:rPr>
          <w:rFonts w:ascii="Times New Roman" w:hAnsi="Times New Roman" w:cs="Times New Roman"/>
          <w:sz w:val="24"/>
          <w:szCs w:val="24"/>
        </w:rPr>
        <w:t xml:space="preserve"> </w:t>
      </w:r>
      <w:r>
        <w:rPr>
          <w:rFonts w:ascii="Times New Roman" w:hAnsi="Times New Roman" w:cs="Times New Roman"/>
          <w:sz w:val="24"/>
          <w:szCs w:val="24"/>
        </w:rPr>
        <w:t>+</w:t>
      </w:r>
      <w:r w:rsidRPr="00F336A0">
        <w:rPr>
          <w:rFonts w:ascii="Times New Roman" w:hAnsi="Times New Roman" w:cs="Times New Roman"/>
          <w:sz w:val="24"/>
          <w:szCs w:val="24"/>
        </w:rPr>
        <w:t xml:space="preserve"> </w:t>
      </w:r>
      <w:r>
        <w:rPr>
          <w:rFonts w:ascii="Times New Roman" w:hAnsi="Times New Roman" w:cs="Times New Roman"/>
          <w:sz w:val="24"/>
          <w:szCs w:val="24"/>
        </w:rPr>
        <w:t xml:space="preserve">39,471 για συγκεντρώσεις 0,001 – 0,2 </w:t>
      </w:r>
      <w:r>
        <w:rPr>
          <w:rFonts w:ascii="Times New Roman" w:hAnsi="Times New Roman" w:cs="Times New Roman"/>
          <w:sz w:val="24"/>
          <w:szCs w:val="24"/>
          <w:lang w:val="en-US"/>
        </w:rPr>
        <w:t>mg</w:t>
      </w:r>
      <w:r w:rsidRPr="0098460B">
        <w:rPr>
          <w:rFonts w:ascii="Times New Roman" w:hAnsi="Times New Roman" w:cs="Times New Roman"/>
          <w:sz w:val="24"/>
          <w:szCs w:val="24"/>
        </w:rPr>
        <w:t>/</w:t>
      </w:r>
      <w:r>
        <w:rPr>
          <w:rFonts w:ascii="Times New Roman" w:hAnsi="Times New Roman" w:cs="Times New Roman"/>
          <w:sz w:val="24"/>
          <w:szCs w:val="24"/>
          <w:lang w:val="en-US"/>
        </w:rPr>
        <w:t>ml</w:t>
      </w:r>
    </w:p>
    <w:p w14:paraId="60476512" w14:textId="69A48847" w:rsidR="00215186" w:rsidRPr="00635027" w:rsidRDefault="00215186" w:rsidP="00215186">
      <w:pPr>
        <w:pStyle w:val="a7"/>
        <w:rPr>
          <w:rFonts w:ascii="Times New Roman" w:hAnsi="Times New Roman" w:cs="Times New Roman"/>
          <w:sz w:val="24"/>
          <w:szCs w:val="24"/>
        </w:rPr>
      </w:pPr>
      <w:r w:rsidRPr="00F336A0">
        <w:rPr>
          <w:rFonts w:ascii="Cambria Math" w:hAnsi="Cambria Math" w:cs="Cambria Math"/>
          <w:sz w:val="24"/>
          <w:szCs w:val="24"/>
        </w:rPr>
        <w:t>𝑦</w:t>
      </w:r>
      <w:r w:rsidRPr="00F336A0">
        <w:rPr>
          <w:rFonts w:ascii="Times New Roman" w:hAnsi="Times New Roman" w:cs="Times New Roman"/>
          <w:sz w:val="24"/>
          <w:szCs w:val="24"/>
        </w:rPr>
        <w:t xml:space="preserve"> = </w:t>
      </w:r>
      <w:r>
        <w:rPr>
          <w:rFonts w:ascii="Times New Roman" w:hAnsi="Times New Roman" w:cs="Times New Roman"/>
          <w:sz w:val="24"/>
          <w:szCs w:val="24"/>
        </w:rPr>
        <w:t>9257,5</w:t>
      </w:r>
      <w:r w:rsidRPr="00F336A0">
        <w:rPr>
          <w:rFonts w:ascii="Cambria Math" w:hAnsi="Cambria Math" w:cs="Cambria Math"/>
          <w:sz w:val="24"/>
          <w:szCs w:val="24"/>
        </w:rPr>
        <w:t>𝑥</w:t>
      </w:r>
      <w:r w:rsidRPr="00F336A0">
        <w:rPr>
          <w:rFonts w:ascii="Times New Roman" w:hAnsi="Times New Roman" w:cs="Times New Roman"/>
          <w:sz w:val="24"/>
          <w:szCs w:val="24"/>
        </w:rPr>
        <w:t xml:space="preserve"> </w:t>
      </w:r>
      <w:r>
        <w:rPr>
          <w:rFonts w:ascii="Times New Roman" w:hAnsi="Times New Roman" w:cs="Times New Roman"/>
          <w:sz w:val="24"/>
          <w:szCs w:val="24"/>
        </w:rPr>
        <w:t>–</w:t>
      </w:r>
      <w:r w:rsidRPr="00F336A0">
        <w:rPr>
          <w:rFonts w:ascii="Times New Roman" w:hAnsi="Times New Roman" w:cs="Times New Roman"/>
          <w:sz w:val="24"/>
          <w:szCs w:val="24"/>
        </w:rPr>
        <w:t xml:space="preserve"> </w:t>
      </w:r>
      <w:r>
        <w:rPr>
          <w:rFonts w:ascii="Times New Roman" w:hAnsi="Times New Roman" w:cs="Times New Roman"/>
          <w:sz w:val="24"/>
          <w:szCs w:val="24"/>
        </w:rPr>
        <w:t xml:space="preserve">1023 για συγκεντρώσεις 0,2 – 2 </w:t>
      </w:r>
      <w:r>
        <w:rPr>
          <w:rFonts w:ascii="Times New Roman" w:hAnsi="Times New Roman" w:cs="Times New Roman"/>
          <w:sz w:val="24"/>
          <w:szCs w:val="24"/>
          <w:lang w:val="en-US"/>
        </w:rPr>
        <w:t>mg</w:t>
      </w:r>
      <w:r w:rsidRPr="0098460B">
        <w:rPr>
          <w:rFonts w:ascii="Times New Roman" w:hAnsi="Times New Roman" w:cs="Times New Roman"/>
          <w:sz w:val="24"/>
          <w:szCs w:val="24"/>
        </w:rPr>
        <w:t>/</w:t>
      </w:r>
      <w:r>
        <w:rPr>
          <w:rFonts w:ascii="Times New Roman" w:hAnsi="Times New Roman" w:cs="Times New Roman"/>
          <w:sz w:val="24"/>
          <w:szCs w:val="24"/>
          <w:lang w:val="en-US"/>
        </w:rPr>
        <w:t>ml</w:t>
      </w:r>
    </w:p>
    <w:p w14:paraId="680CF7D6" w14:textId="77777777" w:rsidR="00215186" w:rsidRPr="00215186" w:rsidRDefault="00215186" w:rsidP="00215186">
      <w:pPr>
        <w:pStyle w:val="a7"/>
      </w:pPr>
    </w:p>
    <w:p w14:paraId="03EAB64C" w14:textId="2EE878BE" w:rsidR="00D910D6" w:rsidRPr="00D910D6" w:rsidRDefault="00D910D6" w:rsidP="00D910D6">
      <w:pPr>
        <w:pStyle w:val="3"/>
        <w:rPr>
          <w:rFonts w:ascii="Times New Roman" w:hAnsi="Times New Roman" w:cs="Times New Roman"/>
          <w:b/>
          <w:bCs/>
          <w:color w:val="auto"/>
          <w:sz w:val="28"/>
          <w:szCs w:val="28"/>
        </w:rPr>
      </w:pPr>
      <w:bookmarkStart w:id="64" w:name="_Toc111547692"/>
      <w:bookmarkEnd w:id="15"/>
      <w:bookmarkEnd w:id="16"/>
      <w:r w:rsidRPr="00D910D6">
        <w:rPr>
          <w:rFonts w:ascii="Times New Roman" w:hAnsi="Times New Roman" w:cs="Times New Roman"/>
          <w:b/>
          <w:bCs/>
          <w:color w:val="auto"/>
          <w:sz w:val="28"/>
          <w:szCs w:val="28"/>
        </w:rPr>
        <w:t>4.2.9 Στατιστική επεξεργασία</w:t>
      </w:r>
      <w:bookmarkEnd w:id="64"/>
    </w:p>
    <w:p w14:paraId="77D66DBB" w14:textId="77777777" w:rsidR="00215186" w:rsidRDefault="00215186" w:rsidP="00215186">
      <w:pPr>
        <w:pStyle w:val="a7"/>
        <w:rPr>
          <w:rFonts w:ascii="Times New Roman" w:hAnsi="Times New Roman" w:cs="Times New Roman"/>
          <w:sz w:val="24"/>
          <w:szCs w:val="24"/>
        </w:rPr>
      </w:pPr>
    </w:p>
    <w:p w14:paraId="098B3A58" w14:textId="26F8C35E" w:rsidR="00215186" w:rsidRPr="00EC2101" w:rsidRDefault="00215186" w:rsidP="00EC2101">
      <w:pPr>
        <w:pStyle w:val="a7"/>
        <w:jc w:val="both"/>
        <w:rPr>
          <w:rFonts w:ascii="Times New Roman" w:hAnsi="Times New Roman" w:cs="Times New Roman"/>
          <w:sz w:val="24"/>
          <w:szCs w:val="24"/>
        </w:rPr>
      </w:pPr>
      <w:r w:rsidRPr="00EC2101">
        <w:rPr>
          <w:rFonts w:ascii="Times New Roman" w:hAnsi="Times New Roman" w:cs="Times New Roman"/>
          <w:sz w:val="24"/>
          <w:szCs w:val="24"/>
        </w:rPr>
        <w:t xml:space="preserve">Η στατιστική επεξεργασία των αποτελεσμάτων έγινε με τη μέθοδο </w:t>
      </w:r>
      <w:r w:rsidRPr="00EC2101">
        <w:rPr>
          <w:rFonts w:ascii="Times New Roman" w:hAnsi="Times New Roman" w:cs="Times New Roman"/>
          <w:sz w:val="24"/>
          <w:szCs w:val="24"/>
          <w:lang w:val="en-US"/>
        </w:rPr>
        <w:t>ANOVA</w:t>
      </w:r>
      <w:r w:rsidR="00EC2101" w:rsidRPr="00EC2101">
        <w:rPr>
          <w:rFonts w:ascii="Times New Roman" w:hAnsi="Times New Roman" w:cs="Times New Roman"/>
          <w:sz w:val="24"/>
          <w:szCs w:val="24"/>
        </w:rPr>
        <w:t xml:space="preserve"> και οι συγκρίσεις πραγματοποιήθηκ</w:t>
      </w:r>
      <w:r w:rsidR="000562F1">
        <w:rPr>
          <w:rFonts w:ascii="Times New Roman" w:hAnsi="Times New Roman" w:cs="Times New Roman"/>
          <w:sz w:val="24"/>
          <w:szCs w:val="24"/>
        </w:rPr>
        <w:t>αν</w:t>
      </w:r>
      <w:r w:rsidR="00EC2101" w:rsidRPr="00EC2101">
        <w:rPr>
          <w:rFonts w:ascii="Times New Roman" w:hAnsi="Times New Roman" w:cs="Times New Roman"/>
          <w:sz w:val="24"/>
          <w:szCs w:val="24"/>
        </w:rPr>
        <w:t xml:space="preserve"> κατά </w:t>
      </w:r>
      <w:r w:rsidR="00EC2101" w:rsidRPr="00EC2101">
        <w:rPr>
          <w:rFonts w:ascii="Times New Roman" w:hAnsi="Times New Roman" w:cs="Times New Roman"/>
          <w:sz w:val="24"/>
          <w:szCs w:val="24"/>
          <w:lang w:val="en-US"/>
        </w:rPr>
        <w:t>Tukey</w:t>
      </w:r>
      <w:r w:rsidRPr="00EC2101">
        <w:rPr>
          <w:rFonts w:ascii="Times New Roman" w:hAnsi="Times New Roman" w:cs="Times New Roman"/>
          <w:sz w:val="24"/>
          <w:szCs w:val="24"/>
        </w:rPr>
        <w:t xml:space="preserve">, χρησιμοποιώντας το πρόγραμμα </w:t>
      </w:r>
      <w:r w:rsidRPr="00EC2101">
        <w:rPr>
          <w:rFonts w:ascii="Times New Roman" w:hAnsi="Times New Roman" w:cs="Times New Roman"/>
          <w:sz w:val="24"/>
          <w:szCs w:val="24"/>
          <w:lang w:val="en-US"/>
        </w:rPr>
        <w:t>Minitab</w:t>
      </w:r>
      <w:r w:rsidRPr="00EC2101">
        <w:rPr>
          <w:rFonts w:ascii="Times New Roman" w:hAnsi="Times New Roman" w:cs="Times New Roman"/>
          <w:sz w:val="24"/>
          <w:szCs w:val="24"/>
        </w:rPr>
        <w:t xml:space="preserve"> 18. Για κάθε δείγμα έγιναν τουλάχιστον 3 επαναλήψεις και θεωρήθηκε ότι οι μέσοι όροι διαφέρουν στατιστικά σημαντικά, όταν </w:t>
      </w:r>
      <w:r w:rsidRPr="00EC2101">
        <w:rPr>
          <w:rFonts w:ascii="Times New Roman" w:hAnsi="Times New Roman" w:cs="Times New Roman"/>
          <w:sz w:val="24"/>
          <w:szCs w:val="24"/>
          <w:lang w:val="en-US"/>
        </w:rPr>
        <w:t>p</w:t>
      </w:r>
      <w:r w:rsidRPr="00EC2101">
        <w:rPr>
          <w:rFonts w:ascii="Times New Roman" w:hAnsi="Times New Roman" w:cs="Times New Roman"/>
          <w:sz w:val="24"/>
          <w:szCs w:val="24"/>
        </w:rPr>
        <w:t xml:space="preserve"> &lt; 0,05.</w:t>
      </w:r>
    </w:p>
    <w:p w14:paraId="43C9E122" w14:textId="32CEA42C" w:rsidR="00B76060" w:rsidRPr="00EC2101" w:rsidRDefault="00B76060" w:rsidP="00A12088">
      <w:pPr>
        <w:jc w:val="both"/>
        <w:rPr>
          <w:rFonts w:ascii="Times New Roman" w:hAnsi="Times New Roman" w:cs="Times New Roman"/>
          <w:sz w:val="24"/>
          <w:szCs w:val="24"/>
        </w:rPr>
      </w:pPr>
    </w:p>
    <w:p w14:paraId="3C7D017A" w14:textId="22AE88D4" w:rsidR="00B76060" w:rsidRPr="0026227A" w:rsidRDefault="00B76060" w:rsidP="00A12088">
      <w:pPr>
        <w:jc w:val="both"/>
        <w:rPr>
          <w:rFonts w:ascii="Times New Roman" w:hAnsi="Times New Roman" w:cs="Times New Roman"/>
        </w:rPr>
      </w:pPr>
    </w:p>
    <w:p w14:paraId="1CC3E8E3" w14:textId="22CA04F6" w:rsidR="00B76060" w:rsidRPr="0026227A" w:rsidRDefault="00B76060" w:rsidP="00A12088">
      <w:pPr>
        <w:jc w:val="both"/>
        <w:rPr>
          <w:rFonts w:ascii="Times New Roman" w:hAnsi="Times New Roman" w:cs="Times New Roman"/>
        </w:rPr>
      </w:pPr>
    </w:p>
    <w:p w14:paraId="3B2D298F" w14:textId="4EA024C5" w:rsidR="00B76060" w:rsidRPr="0026227A" w:rsidRDefault="00B76060" w:rsidP="00A12088">
      <w:pPr>
        <w:jc w:val="both"/>
        <w:rPr>
          <w:rFonts w:ascii="Times New Roman" w:hAnsi="Times New Roman" w:cs="Times New Roman"/>
        </w:rPr>
      </w:pPr>
    </w:p>
    <w:p w14:paraId="70AF80E4" w14:textId="17F0972D" w:rsidR="00B76060" w:rsidRPr="0026227A" w:rsidRDefault="00B76060" w:rsidP="00A12088">
      <w:pPr>
        <w:jc w:val="both"/>
        <w:rPr>
          <w:rFonts w:ascii="Times New Roman" w:hAnsi="Times New Roman" w:cs="Times New Roman"/>
        </w:rPr>
      </w:pPr>
    </w:p>
    <w:p w14:paraId="03E46601" w14:textId="6C29E0DE" w:rsidR="00B76060" w:rsidRPr="0026227A" w:rsidRDefault="00B76060" w:rsidP="00A12088">
      <w:pPr>
        <w:jc w:val="both"/>
        <w:rPr>
          <w:rFonts w:ascii="Times New Roman" w:hAnsi="Times New Roman" w:cs="Times New Roman"/>
        </w:rPr>
      </w:pPr>
    </w:p>
    <w:p w14:paraId="1DA4A0CF" w14:textId="4FB9D7ED" w:rsidR="00B76060" w:rsidRPr="0026227A" w:rsidRDefault="00B76060" w:rsidP="00A12088">
      <w:pPr>
        <w:jc w:val="both"/>
        <w:rPr>
          <w:rFonts w:ascii="Times New Roman" w:hAnsi="Times New Roman" w:cs="Times New Roman"/>
        </w:rPr>
      </w:pPr>
    </w:p>
    <w:p w14:paraId="279D77D1" w14:textId="5F0A42CC" w:rsidR="00B76060" w:rsidRPr="0026227A" w:rsidRDefault="00B76060" w:rsidP="00A12088">
      <w:pPr>
        <w:jc w:val="both"/>
        <w:rPr>
          <w:rFonts w:ascii="Times New Roman" w:hAnsi="Times New Roman" w:cs="Times New Roman"/>
        </w:rPr>
      </w:pPr>
    </w:p>
    <w:p w14:paraId="27B17CF4" w14:textId="5F13653F" w:rsidR="00B76060" w:rsidRPr="0026227A" w:rsidRDefault="00B76060" w:rsidP="00A12088">
      <w:pPr>
        <w:jc w:val="both"/>
        <w:rPr>
          <w:rFonts w:ascii="Times New Roman" w:hAnsi="Times New Roman" w:cs="Times New Roman"/>
        </w:rPr>
      </w:pPr>
    </w:p>
    <w:p w14:paraId="061FFC1B" w14:textId="14173F99" w:rsidR="00B76060" w:rsidRPr="0026227A" w:rsidRDefault="00B76060" w:rsidP="00A12088">
      <w:pPr>
        <w:jc w:val="both"/>
        <w:rPr>
          <w:rFonts w:ascii="Times New Roman" w:hAnsi="Times New Roman" w:cs="Times New Roman"/>
        </w:rPr>
      </w:pPr>
    </w:p>
    <w:p w14:paraId="5AEF955D" w14:textId="3442073F" w:rsidR="00B76060" w:rsidRPr="0026227A" w:rsidRDefault="00B76060" w:rsidP="00A12088">
      <w:pPr>
        <w:jc w:val="both"/>
        <w:rPr>
          <w:rFonts w:ascii="Times New Roman" w:hAnsi="Times New Roman" w:cs="Times New Roman"/>
        </w:rPr>
      </w:pPr>
    </w:p>
    <w:p w14:paraId="641CDC64" w14:textId="423FE6BB" w:rsidR="00B76060" w:rsidRPr="0026227A" w:rsidRDefault="00B76060" w:rsidP="00A12088">
      <w:pPr>
        <w:jc w:val="both"/>
        <w:rPr>
          <w:rFonts w:ascii="Times New Roman" w:hAnsi="Times New Roman" w:cs="Times New Roman"/>
        </w:rPr>
      </w:pPr>
    </w:p>
    <w:p w14:paraId="28837E2F" w14:textId="578C9A47" w:rsidR="00B76060" w:rsidRPr="0026227A" w:rsidRDefault="00B76060" w:rsidP="00A12088">
      <w:pPr>
        <w:jc w:val="both"/>
        <w:rPr>
          <w:rFonts w:ascii="Times New Roman" w:hAnsi="Times New Roman" w:cs="Times New Roman"/>
        </w:rPr>
      </w:pPr>
    </w:p>
    <w:p w14:paraId="48078164" w14:textId="62FBACDF" w:rsidR="00B76060" w:rsidRPr="0026227A" w:rsidRDefault="00B76060" w:rsidP="00A12088">
      <w:pPr>
        <w:jc w:val="both"/>
        <w:rPr>
          <w:rFonts w:ascii="Times New Roman" w:hAnsi="Times New Roman" w:cs="Times New Roman"/>
        </w:rPr>
      </w:pPr>
    </w:p>
    <w:p w14:paraId="6C23D527" w14:textId="35B539D2" w:rsidR="00B76060" w:rsidRPr="0026227A" w:rsidRDefault="00B76060" w:rsidP="00A12088">
      <w:pPr>
        <w:jc w:val="both"/>
        <w:rPr>
          <w:rFonts w:ascii="Times New Roman" w:hAnsi="Times New Roman" w:cs="Times New Roman"/>
        </w:rPr>
      </w:pPr>
    </w:p>
    <w:p w14:paraId="0478027D" w14:textId="0B0416AF" w:rsidR="00B76060" w:rsidRPr="0026227A" w:rsidRDefault="00B76060" w:rsidP="00A12088">
      <w:pPr>
        <w:jc w:val="both"/>
        <w:rPr>
          <w:rFonts w:ascii="Times New Roman" w:hAnsi="Times New Roman" w:cs="Times New Roman"/>
        </w:rPr>
      </w:pPr>
    </w:p>
    <w:p w14:paraId="36E6DD90" w14:textId="51CEBAAC" w:rsidR="00B76060" w:rsidRPr="0026227A" w:rsidRDefault="00B76060" w:rsidP="00A12088">
      <w:pPr>
        <w:jc w:val="both"/>
        <w:rPr>
          <w:rFonts w:ascii="Times New Roman" w:hAnsi="Times New Roman" w:cs="Times New Roman"/>
        </w:rPr>
      </w:pPr>
    </w:p>
    <w:p w14:paraId="527500E5" w14:textId="77777777" w:rsidR="00B76060" w:rsidRPr="0026227A" w:rsidRDefault="00B76060" w:rsidP="00A12088">
      <w:pPr>
        <w:jc w:val="both"/>
        <w:rPr>
          <w:rFonts w:ascii="Times New Roman" w:hAnsi="Times New Roman" w:cs="Times New Roman"/>
        </w:rPr>
      </w:pPr>
    </w:p>
    <w:p w14:paraId="40B55C1E" w14:textId="4CB23C86" w:rsidR="0025245B" w:rsidRPr="0026227A" w:rsidRDefault="004719CF" w:rsidP="00B76060">
      <w:pPr>
        <w:pStyle w:val="1"/>
        <w:rPr>
          <w:rFonts w:ascii="Times New Roman" w:hAnsi="Times New Roman" w:cs="Times New Roman"/>
          <w:b/>
          <w:bCs/>
          <w:color w:val="auto"/>
          <w:sz w:val="36"/>
          <w:szCs w:val="36"/>
        </w:rPr>
      </w:pPr>
      <w:bookmarkStart w:id="65" w:name="_Toc111547693"/>
      <w:r w:rsidRPr="0026227A">
        <w:rPr>
          <w:rFonts w:ascii="Times New Roman" w:hAnsi="Times New Roman" w:cs="Times New Roman"/>
          <w:b/>
          <w:bCs/>
          <w:color w:val="auto"/>
          <w:sz w:val="36"/>
          <w:szCs w:val="36"/>
        </w:rPr>
        <w:t>5. Αποτελέσματα</w:t>
      </w:r>
      <w:bookmarkEnd w:id="65"/>
    </w:p>
    <w:p w14:paraId="6CC8ADA1" w14:textId="77777777" w:rsidR="00B76060" w:rsidRPr="0026227A" w:rsidRDefault="00B76060" w:rsidP="00B76060">
      <w:pPr>
        <w:rPr>
          <w:rFonts w:ascii="Times New Roman" w:hAnsi="Times New Roman" w:cs="Times New Roman"/>
        </w:rPr>
      </w:pPr>
    </w:p>
    <w:p w14:paraId="527228AD" w14:textId="6DF087F9" w:rsidR="004719CF" w:rsidRPr="0026227A" w:rsidRDefault="004719CF" w:rsidP="00B76060">
      <w:pPr>
        <w:pStyle w:val="2"/>
        <w:rPr>
          <w:rFonts w:ascii="Times New Roman" w:hAnsi="Times New Roman" w:cs="Times New Roman"/>
          <w:b/>
          <w:bCs/>
          <w:color w:val="auto"/>
          <w:sz w:val="32"/>
          <w:szCs w:val="32"/>
        </w:rPr>
      </w:pPr>
      <w:bookmarkStart w:id="66" w:name="_Toc111547694"/>
      <w:r w:rsidRPr="0026227A">
        <w:rPr>
          <w:rFonts w:ascii="Times New Roman" w:hAnsi="Times New Roman" w:cs="Times New Roman"/>
          <w:b/>
          <w:bCs/>
          <w:color w:val="auto"/>
          <w:sz w:val="32"/>
          <w:szCs w:val="32"/>
        </w:rPr>
        <w:t xml:space="preserve">5.1 Μακροσκοπική </w:t>
      </w:r>
      <w:r w:rsidR="00274016" w:rsidRPr="0026227A">
        <w:rPr>
          <w:rFonts w:ascii="Times New Roman" w:hAnsi="Times New Roman" w:cs="Times New Roman"/>
          <w:b/>
          <w:bCs/>
          <w:color w:val="auto"/>
          <w:sz w:val="32"/>
          <w:szCs w:val="32"/>
        </w:rPr>
        <w:t>εκτίμηση</w:t>
      </w:r>
      <w:bookmarkEnd w:id="66"/>
    </w:p>
    <w:p w14:paraId="3F9D3D17" w14:textId="77777777" w:rsidR="00B76060" w:rsidRPr="0026227A" w:rsidRDefault="00B76060" w:rsidP="00B76060">
      <w:pPr>
        <w:rPr>
          <w:rFonts w:ascii="Times New Roman" w:hAnsi="Times New Roman" w:cs="Times New Roman"/>
        </w:rPr>
      </w:pPr>
    </w:p>
    <w:p w14:paraId="137D89A6" w14:textId="56CF90BE" w:rsidR="00863918" w:rsidRPr="008B6A44" w:rsidRDefault="00863918" w:rsidP="005478FE">
      <w:pPr>
        <w:jc w:val="both"/>
        <w:rPr>
          <w:rStyle w:val="a4"/>
          <w:rFonts w:ascii="Times New Roman" w:hAnsi="Times New Roman" w:cs="Times New Roman"/>
          <w:sz w:val="24"/>
          <w:szCs w:val="24"/>
        </w:rPr>
      </w:pPr>
      <w:r w:rsidRPr="008B6A44">
        <w:rPr>
          <w:rFonts w:ascii="Times New Roman" w:hAnsi="Times New Roman" w:cs="Times New Roman"/>
          <w:sz w:val="24"/>
          <w:szCs w:val="24"/>
        </w:rPr>
        <w:t xml:space="preserve">Για την παρασκευή της κατάλληλης υδροπηκτής πραγματοποιήθηκαν διάφορες δοκιμές για την εύρεση της κατάλληλης </w:t>
      </w:r>
      <w:r w:rsidR="00A85FDE" w:rsidRPr="008B6A44">
        <w:rPr>
          <w:rFonts w:ascii="Times New Roman" w:hAnsi="Times New Roman" w:cs="Times New Roman"/>
          <w:sz w:val="24"/>
          <w:szCs w:val="24"/>
        </w:rPr>
        <w:t xml:space="preserve">συνταγής. Στις διάφορες δοκιμές χρησιμοποιήθηκαν συγκεντρώσεις αμύλου 5% </w:t>
      </w:r>
      <w:r w:rsidR="00A85FDE" w:rsidRPr="008B6A44">
        <w:rPr>
          <w:rFonts w:ascii="Times New Roman" w:hAnsi="Times New Roman" w:cs="Times New Roman"/>
          <w:sz w:val="24"/>
          <w:szCs w:val="24"/>
          <w:lang w:val="en-US"/>
        </w:rPr>
        <w:t>w</w:t>
      </w:r>
      <w:r w:rsidR="00A85FDE" w:rsidRPr="008B6A44">
        <w:rPr>
          <w:rFonts w:ascii="Times New Roman" w:hAnsi="Times New Roman" w:cs="Times New Roman"/>
          <w:sz w:val="24"/>
          <w:szCs w:val="24"/>
        </w:rPr>
        <w:t>/</w:t>
      </w:r>
      <w:r w:rsidR="00A85FDE" w:rsidRPr="008B6A44">
        <w:rPr>
          <w:rFonts w:ascii="Times New Roman" w:hAnsi="Times New Roman" w:cs="Times New Roman"/>
          <w:sz w:val="24"/>
          <w:szCs w:val="24"/>
          <w:lang w:val="en-US"/>
        </w:rPr>
        <w:t>w</w:t>
      </w:r>
      <w:r w:rsidR="00A85FDE" w:rsidRPr="008B6A44">
        <w:rPr>
          <w:rFonts w:ascii="Times New Roman" w:hAnsi="Times New Roman" w:cs="Times New Roman"/>
          <w:sz w:val="24"/>
          <w:szCs w:val="24"/>
        </w:rPr>
        <w:t xml:space="preserve">, 10% w/w και 20% </w:t>
      </w:r>
      <w:r w:rsidR="00A85FDE" w:rsidRPr="008B6A44">
        <w:rPr>
          <w:rFonts w:ascii="Times New Roman" w:hAnsi="Times New Roman" w:cs="Times New Roman"/>
          <w:sz w:val="24"/>
          <w:szCs w:val="24"/>
          <w:lang w:val="en-US"/>
        </w:rPr>
        <w:t>w</w:t>
      </w:r>
      <w:r w:rsidR="00A85FDE" w:rsidRPr="008B6A44">
        <w:rPr>
          <w:rFonts w:ascii="Times New Roman" w:hAnsi="Times New Roman" w:cs="Times New Roman"/>
          <w:sz w:val="24"/>
          <w:szCs w:val="24"/>
        </w:rPr>
        <w:t>/</w:t>
      </w:r>
      <w:r w:rsidR="00A85FDE" w:rsidRPr="008B6A44">
        <w:rPr>
          <w:rFonts w:ascii="Times New Roman" w:hAnsi="Times New Roman" w:cs="Times New Roman"/>
          <w:sz w:val="24"/>
          <w:szCs w:val="24"/>
          <w:lang w:val="en-US"/>
        </w:rPr>
        <w:t>w</w:t>
      </w:r>
      <w:r w:rsidR="00A85FDE" w:rsidRPr="008B6A44">
        <w:rPr>
          <w:rFonts w:ascii="Times New Roman" w:hAnsi="Times New Roman" w:cs="Times New Roman"/>
          <w:sz w:val="24"/>
          <w:szCs w:val="24"/>
        </w:rPr>
        <w:t xml:space="preserve"> και αναλογίες </w:t>
      </w:r>
      <w:r w:rsidR="00A85FDE" w:rsidRPr="008B6A44">
        <w:rPr>
          <w:rFonts w:ascii="Times New Roman" w:hAnsi="Times New Roman" w:cs="Times New Roman"/>
          <w:sz w:val="24"/>
          <w:szCs w:val="24"/>
          <w:lang w:val="en-US"/>
        </w:rPr>
        <w:t>TTP</w:t>
      </w:r>
      <w:r w:rsidR="00A85FDE" w:rsidRPr="008B6A44">
        <w:rPr>
          <w:rFonts w:ascii="Times New Roman" w:hAnsi="Times New Roman" w:cs="Times New Roman"/>
          <w:sz w:val="24"/>
          <w:szCs w:val="24"/>
        </w:rPr>
        <w:t xml:space="preserve"> σε </w:t>
      </w:r>
      <w:r w:rsidR="006A3983" w:rsidRPr="008B6A44">
        <w:rPr>
          <w:rFonts w:ascii="Times New Roman" w:hAnsi="Times New Roman" w:cs="Times New Roman"/>
          <w:sz w:val="24"/>
          <w:szCs w:val="24"/>
        </w:rPr>
        <w:t>συγκεντρώσεις</w:t>
      </w:r>
      <w:r w:rsidR="00A85FDE" w:rsidRPr="008B6A44">
        <w:rPr>
          <w:rFonts w:ascii="Times New Roman" w:hAnsi="Times New Roman" w:cs="Times New Roman"/>
          <w:sz w:val="24"/>
          <w:szCs w:val="24"/>
        </w:rPr>
        <w:t xml:space="preserve"> 5% </w:t>
      </w:r>
      <w:r w:rsidR="00A85FDE" w:rsidRPr="008B6A44">
        <w:rPr>
          <w:rFonts w:ascii="Times New Roman" w:hAnsi="Times New Roman" w:cs="Times New Roman"/>
          <w:sz w:val="24"/>
          <w:szCs w:val="24"/>
          <w:lang w:val="en-US"/>
        </w:rPr>
        <w:t>w</w:t>
      </w:r>
      <w:r w:rsidR="00A85FDE" w:rsidRPr="008B6A44">
        <w:rPr>
          <w:rFonts w:ascii="Times New Roman" w:hAnsi="Times New Roman" w:cs="Times New Roman"/>
          <w:sz w:val="24"/>
          <w:szCs w:val="24"/>
        </w:rPr>
        <w:t>/</w:t>
      </w:r>
      <w:r w:rsidR="00A85FDE" w:rsidRPr="008B6A44">
        <w:rPr>
          <w:rFonts w:ascii="Times New Roman" w:hAnsi="Times New Roman" w:cs="Times New Roman"/>
          <w:sz w:val="24"/>
          <w:szCs w:val="24"/>
          <w:lang w:val="en-US"/>
        </w:rPr>
        <w:t>w</w:t>
      </w:r>
      <w:r w:rsidR="00A85FDE" w:rsidRPr="008B6A44">
        <w:rPr>
          <w:rFonts w:ascii="Times New Roman" w:hAnsi="Times New Roman" w:cs="Times New Roman"/>
          <w:sz w:val="24"/>
          <w:szCs w:val="24"/>
        </w:rPr>
        <w:t xml:space="preserve">, 10% </w:t>
      </w:r>
      <w:r w:rsidR="00A85FDE" w:rsidRPr="008B6A44">
        <w:rPr>
          <w:rFonts w:ascii="Times New Roman" w:hAnsi="Times New Roman" w:cs="Times New Roman"/>
          <w:sz w:val="24"/>
          <w:szCs w:val="24"/>
          <w:lang w:val="en-US"/>
        </w:rPr>
        <w:t>w</w:t>
      </w:r>
      <w:r w:rsidR="00A85FDE" w:rsidRPr="008B6A44">
        <w:rPr>
          <w:rFonts w:ascii="Times New Roman" w:hAnsi="Times New Roman" w:cs="Times New Roman"/>
          <w:sz w:val="24"/>
          <w:szCs w:val="24"/>
        </w:rPr>
        <w:t>/</w:t>
      </w:r>
      <w:r w:rsidR="00A85FDE" w:rsidRPr="008B6A44">
        <w:rPr>
          <w:rFonts w:ascii="Times New Roman" w:hAnsi="Times New Roman" w:cs="Times New Roman"/>
          <w:sz w:val="24"/>
          <w:szCs w:val="24"/>
          <w:lang w:val="en-US"/>
        </w:rPr>
        <w:t>w</w:t>
      </w:r>
      <w:r w:rsidR="00A85FDE" w:rsidRPr="008B6A44">
        <w:rPr>
          <w:rFonts w:ascii="Times New Roman" w:hAnsi="Times New Roman" w:cs="Times New Roman"/>
          <w:sz w:val="24"/>
          <w:szCs w:val="24"/>
        </w:rPr>
        <w:t xml:space="preserve"> και </w:t>
      </w:r>
      <w:bookmarkStart w:id="67" w:name="_Hlk110796618"/>
      <w:r w:rsidR="00A85FDE" w:rsidRPr="008B6A44">
        <w:rPr>
          <w:rFonts w:ascii="Times New Roman" w:hAnsi="Times New Roman" w:cs="Times New Roman"/>
          <w:sz w:val="24"/>
          <w:szCs w:val="24"/>
        </w:rPr>
        <w:t xml:space="preserve">20% w/w επί της ποσότητας του αμύλου. </w:t>
      </w:r>
      <w:bookmarkEnd w:id="67"/>
      <w:r w:rsidR="00A85FDE" w:rsidRPr="008B6A44">
        <w:rPr>
          <w:rFonts w:ascii="Times New Roman" w:hAnsi="Times New Roman" w:cs="Times New Roman"/>
          <w:sz w:val="24"/>
          <w:szCs w:val="24"/>
        </w:rPr>
        <w:t xml:space="preserve">Οι </w:t>
      </w:r>
      <w:r w:rsidR="006A3983" w:rsidRPr="008B6A44">
        <w:rPr>
          <w:rFonts w:ascii="Times New Roman" w:hAnsi="Times New Roman" w:cs="Times New Roman"/>
          <w:sz w:val="24"/>
          <w:szCs w:val="24"/>
        </w:rPr>
        <w:t>υδροπηκτές</w:t>
      </w:r>
      <w:r w:rsidR="00A85FDE" w:rsidRPr="008B6A44">
        <w:rPr>
          <w:rFonts w:ascii="Times New Roman" w:hAnsi="Times New Roman" w:cs="Times New Roman"/>
          <w:sz w:val="24"/>
          <w:szCs w:val="24"/>
        </w:rPr>
        <w:t xml:space="preserve"> με </w:t>
      </w:r>
      <w:r w:rsidR="006A3983" w:rsidRPr="008B6A44">
        <w:rPr>
          <w:rFonts w:ascii="Times New Roman" w:hAnsi="Times New Roman" w:cs="Times New Roman"/>
          <w:sz w:val="24"/>
          <w:szCs w:val="24"/>
        </w:rPr>
        <w:t>συγκέντρωση</w:t>
      </w:r>
      <w:r w:rsidR="00A85FDE" w:rsidRPr="008B6A44">
        <w:rPr>
          <w:rFonts w:ascii="Times New Roman" w:hAnsi="Times New Roman" w:cs="Times New Roman"/>
          <w:sz w:val="24"/>
          <w:szCs w:val="24"/>
        </w:rPr>
        <w:t xml:space="preserve"> </w:t>
      </w:r>
      <w:r w:rsidR="006A3983" w:rsidRPr="008B6A44">
        <w:rPr>
          <w:rFonts w:ascii="Times New Roman" w:hAnsi="Times New Roman" w:cs="Times New Roman"/>
          <w:sz w:val="24"/>
          <w:szCs w:val="24"/>
        </w:rPr>
        <w:t>αμύλου</w:t>
      </w:r>
      <w:r w:rsidR="00A85FDE" w:rsidRPr="008B6A44">
        <w:rPr>
          <w:rFonts w:ascii="Times New Roman" w:hAnsi="Times New Roman" w:cs="Times New Roman"/>
          <w:sz w:val="24"/>
          <w:szCs w:val="24"/>
        </w:rPr>
        <w:t xml:space="preserve"> 10% w/w και </w:t>
      </w:r>
      <w:r w:rsidR="006A3983" w:rsidRPr="008B6A44">
        <w:rPr>
          <w:rFonts w:ascii="Times New Roman" w:hAnsi="Times New Roman" w:cs="Times New Roman"/>
          <w:sz w:val="24"/>
          <w:szCs w:val="24"/>
        </w:rPr>
        <w:t>συγκέντρωση</w:t>
      </w:r>
      <w:r w:rsidR="00A85FDE" w:rsidRPr="008B6A44">
        <w:rPr>
          <w:rFonts w:ascii="Times New Roman" w:hAnsi="Times New Roman" w:cs="Times New Roman"/>
          <w:sz w:val="24"/>
          <w:szCs w:val="24"/>
        </w:rPr>
        <w:t xml:space="preserve"> </w:t>
      </w:r>
      <w:r w:rsidR="00A85FDE" w:rsidRPr="008B6A44">
        <w:rPr>
          <w:rFonts w:ascii="Times New Roman" w:hAnsi="Times New Roman" w:cs="Times New Roman"/>
          <w:sz w:val="24"/>
          <w:szCs w:val="24"/>
          <w:lang w:val="en-US"/>
        </w:rPr>
        <w:t>TTP</w:t>
      </w:r>
      <w:r w:rsidR="006A3983" w:rsidRPr="008B6A44">
        <w:rPr>
          <w:rFonts w:ascii="Times New Roman" w:hAnsi="Times New Roman" w:cs="Times New Roman"/>
          <w:sz w:val="24"/>
          <w:szCs w:val="24"/>
        </w:rPr>
        <w:t xml:space="preserve"> </w:t>
      </w:r>
      <w:r w:rsidR="00FB2E2D" w:rsidRPr="008B6A44">
        <w:rPr>
          <w:rFonts w:ascii="Times New Roman" w:hAnsi="Times New Roman" w:cs="Times New Roman"/>
          <w:sz w:val="24"/>
          <w:szCs w:val="24"/>
        </w:rPr>
        <w:t>1</w:t>
      </w:r>
      <w:r w:rsidR="00A85FDE" w:rsidRPr="008B6A44">
        <w:rPr>
          <w:rFonts w:ascii="Times New Roman" w:hAnsi="Times New Roman" w:cs="Times New Roman"/>
          <w:sz w:val="24"/>
          <w:szCs w:val="24"/>
        </w:rPr>
        <w:t>0% w/w επί της ποσότητας του αμύλου</w:t>
      </w:r>
      <w:r w:rsidR="006A3983" w:rsidRPr="008B6A44">
        <w:rPr>
          <w:rFonts w:ascii="Times New Roman" w:hAnsi="Times New Roman" w:cs="Times New Roman"/>
          <w:sz w:val="24"/>
          <w:szCs w:val="24"/>
        </w:rPr>
        <w:t xml:space="preserve"> απέδωσαν καλύτερες υδροπηκτές</w:t>
      </w:r>
      <w:r w:rsidR="00B754ED" w:rsidRPr="008B6A44">
        <w:rPr>
          <w:rFonts w:ascii="Times New Roman" w:hAnsi="Times New Roman" w:cs="Times New Roman"/>
          <w:sz w:val="24"/>
          <w:szCs w:val="24"/>
        </w:rPr>
        <w:t xml:space="preserve">, καθώς είχαν συνεκτική μορφή χωρίς ραγίσματα στην δομή </w:t>
      </w:r>
      <w:r w:rsidR="001E4C51">
        <w:rPr>
          <w:rFonts w:ascii="Times New Roman" w:hAnsi="Times New Roman" w:cs="Times New Roman"/>
          <w:sz w:val="24"/>
          <w:szCs w:val="24"/>
        </w:rPr>
        <w:t>τους, παρουσιάζοντας λευκό χρώμα.</w:t>
      </w:r>
      <w:r w:rsidR="003C282E">
        <w:rPr>
          <w:rFonts w:ascii="Times New Roman" w:hAnsi="Times New Roman" w:cs="Times New Roman"/>
          <w:sz w:val="24"/>
          <w:szCs w:val="24"/>
        </w:rPr>
        <w:t xml:space="preserve"> </w:t>
      </w:r>
      <w:r w:rsidR="003511FA">
        <w:rPr>
          <w:rFonts w:ascii="Times New Roman" w:hAnsi="Times New Roman" w:cs="Times New Roman"/>
          <w:sz w:val="24"/>
          <w:szCs w:val="24"/>
        </w:rPr>
        <w:t xml:space="preserve">Οι </w:t>
      </w:r>
      <w:r w:rsidR="003C282E">
        <w:rPr>
          <w:rFonts w:ascii="Times New Roman" w:hAnsi="Times New Roman" w:cs="Times New Roman"/>
          <w:sz w:val="24"/>
          <w:szCs w:val="24"/>
        </w:rPr>
        <w:t>υπόλοιπες</w:t>
      </w:r>
      <w:r w:rsidR="003511FA">
        <w:rPr>
          <w:rFonts w:ascii="Times New Roman" w:hAnsi="Times New Roman" w:cs="Times New Roman"/>
          <w:sz w:val="24"/>
          <w:szCs w:val="24"/>
        </w:rPr>
        <w:t xml:space="preserve"> συντ</w:t>
      </w:r>
      <w:r w:rsidR="003C282E">
        <w:rPr>
          <w:rFonts w:ascii="Times New Roman" w:hAnsi="Times New Roman" w:cs="Times New Roman"/>
          <w:sz w:val="24"/>
          <w:szCs w:val="24"/>
        </w:rPr>
        <w:t>αγές είχαν ως αποτέλεσμα την παρασκευή</w:t>
      </w:r>
      <w:r w:rsidR="003511FA">
        <w:rPr>
          <w:rFonts w:ascii="Times New Roman" w:hAnsi="Times New Roman" w:cs="Times New Roman"/>
          <w:sz w:val="24"/>
          <w:szCs w:val="24"/>
        </w:rPr>
        <w:t xml:space="preserve"> υδροπηκτ</w:t>
      </w:r>
      <w:r w:rsidR="003C282E">
        <w:rPr>
          <w:rFonts w:ascii="Times New Roman" w:hAnsi="Times New Roman" w:cs="Times New Roman"/>
          <w:sz w:val="24"/>
          <w:szCs w:val="24"/>
        </w:rPr>
        <w:t>ών</w:t>
      </w:r>
      <w:r w:rsidR="003511FA">
        <w:rPr>
          <w:rFonts w:ascii="Times New Roman" w:hAnsi="Times New Roman" w:cs="Times New Roman"/>
          <w:sz w:val="24"/>
          <w:szCs w:val="24"/>
        </w:rPr>
        <w:t xml:space="preserve"> οι </w:t>
      </w:r>
      <w:r w:rsidR="003C282E">
        <w:rPr>
          <w:rFonts w:ascii="Times New Roman" w:hAnsi="Times New Roman" w:cs="Times New Roman"/>
          <w:sz w:val="24"/>
          <w:szCs w:val="24"/>
        </w:rPr>
        <w:t>οποίες</w:t>
      </w:r>
      <w:r w:rsidR="00A1262D">
        <w:rPr>
          <w:rFonts w:ascii="Times New Roman" w:hAnsi="Times New Roman" w:cs="Times New Roman"/>
          <w:sz w:val="24"/>
          <w:szCs w:val="24"/>
        </w:rPr>
        <w:t xml:space="preserve"> δεν </w:t>
      </w:r>
      <w:r w:rsidR="003C282E">
        <w:rPr>
          <w:rFonts w:ascii="Times New Roman" w:hAnsi="Times New Roman" w:cs="Times New Roman"/>
          <w:sz w:val="24"/>
          <w:szCs w:val="24"/>
        </w:rPr>
        <w:t>παρουσίασαν ομοιόμορφο σχήμα με</w:t>
      </w:r>
      <w:r w:rsidR="009E1E35">
        <w:rPr>
          <w:rFonts w:ascii="Times New Roman" w:hAnsi="Times New Roman" w:cs="Times New Roman"/>
          <w:sz w:val="24"/>
          <w:szCs w:val="24"/>
        </w:rPr>
        <w:t>τ</w:t>
      </w:r>
      <w:r w:rsidR="003C282E">
        <w:rPr>
          <w:rFonts w:ascii="Times New Roman" w:hAnsi="Times New Roman" w:cs="Times New Roman"/>
          <w:sz w:val="24"/>
          <w:szCs w:val="24"/>
        </w:rPr>
        <w:t>ά την ξήρανση τους και</w:t>
      </w:r>
      <w:r w:rsidR="003511FA">
        <w:rPr>
          <w:rFonts w:ascii="Times New Roman" w:hAnsi="Times New Roman" w:cs="Times New Roman"/>
          <w:sz w:val="24"/>
          <w:szCs w:val="24"/>
        </w:rPr>
        <w:t xml:space="preserve"> δεν</w:t>
      </w:r>
      <w:r w:rsidR="006176F7">
        <w:rPr>
          <w:rFonts w:ascii="Times New Roman" w:hAnsi="Times New Roman" w:cs="Times New Roman"/>
          <w:sz w:val="24"/>
          <w:szCs w:val="24"/>
        </w:rPr>
        <w:t xml:space="preserve"> είχαν </w:t>
      </w:r>
      <w:r w:rsidR="003C282E">
        <w:rPr>
          <w:rFonts w:ascii="Times New Roman" w:hAnsi="Times New Roman" w:cs="Times New Roman"/>
          <w:sz w:val="24"/>
          <w:szCs w:val="24"/>
        </w:rPr>
        <w:t>συμπαγή</w:t>
      </w:r>
      <w:r w:rsidR="003511FA">
        <w:rPr>
          <w:rFonts w:ascii="Times New Roman" w:hAnsi="Times New Roman" w:cs="Times New Roman"/>
          <w:sz w:val="24"/>
          <w:szCs w:val="24"/>
        </w:rPr>
        <w:t xml:space="preserve"> </w:t>
      </w:r>
      <w:r w:rsidR="003C282E">
        <w:rPr>
          <w:rFonts w:ascii="Times New Roman" w:hAnsi="Times New Roman" w:cs="Times New Roman"/>
          <w:sz w:val="24"/>
          <w:szCs w:val="24"/>
        </w:rPr>
        <w:t>και ομοιόμορφη δομή με αποτέλεσμα να διαλύονται κατά την χρήση τους.</w:t>
      </w:r>
    </w:p>
    <w:p w14:paraId="64EE660B" w14:textId="77777777" w:rsidR="00B76060" w:rsidRPr="0026227A" w:rsidRDefault="00B76060" w:rsidP="005478FE">
      <w:pPr>
        <w:jc w:val="both"/>
        <w:rPr>
          <w:rFonts w:ascii="Times New Roman" w:hAnsi="Times New Roman" w:cs="Times New Roman"/>
          <w:sz w:val="24"/>
          <w:szCs w:val="24"/>
        </w:rPr>
      </w:pPr>
    </w:p>
    <w:p w14:paraId="1EC1B1B1" w14:textId="3EBC1ED2" w:rsidR="004719CF" w:rsidRPr="0026227A" w:rsidRDefault="004719CF" w:rsidP="00B76060">
      <w:pPr>
        <w:pStyle w:val="2"/>
        <w:rPr>
          <w:rFonts w:ascii="Times New Roman" w:hAnsi="Times New Roman" w:cs="Times New Roman"/>
          <w:b/>
          <w:bCs/>
          <w:color w:val="auto"/>
          <w:sz w:val="32"/>
          <w:szCs w:val="32"/>
        </w:rPr>
      </w:pPr>
      <w:bookmarkStart w:id="68" w:name="_Toc111547695"/>
      <w:r w:rsidRPr="0026227A">
        <w:rPr>
          <w:rFonts w:ascii="Times New Roman" w:hAnsi="Times New Roman" w:cs="Times New Roman"/>
          <w:b/>
          <w:bCs/>
          <w:color w:val="auto"/>
          <w:sz w:val="32"/>
          <w:szCs w:val="32"/>
        </w:rPr>
        <w:t>5.2 Μέτρηση πορώδους</w:t>
      </w:r>
      <w:bookmarkEnd w:id="68"/>
    </w:p>
    <w:p w14:paraId="51F73175" w14:textId="77777777" w:rsidR="00B76060" w:rsidRPr="0026227A" w:rsidRDefault="00B76060" w:rsidP="00B76060">
      <w:pPr>
        <w:rPr>
          <w:rFonts w:ascii="Times New Roman" w:hAnsi="Times New Roman" w:cs="Times New Roman"/>
        </w:rPr>
      </w:pPr>
    </w:p>
    <w:p w14:paraId="24F0131C" w14:textId="1331472C" w:rsidR="004719CF" w:rsidRPr="00A82242" w:rsidRDefault="009C6E9C" w:rsidP="00A12088">
      <w:pPr>
        <w:jc w:val="both"/>
        <w:rPr>
          <w:rFonts w:ascii="Times New Roman" w:hAnsi="Times New Roman" w:cs="Times New Roman"/>
          <w:sz w:val="24"/>
          <w:szCs w:val="24"/>
        </w:rPr>
      </w:pPr>
      <w:r w:rsidRPr="00A82242">
        <w:rPr>
          <w:rFonts w:ascii="Times New Roman" w:hAnsi="Times New Roman" w:cs="Times New Roman"/>
          <w:sz w:val="24"/>
          <w:szCs w:val="24"/>
        </w:rPr>
        <w:t>Στο Σχήμα 6 παρουσιάζεται το πορώδες των υδροπηκτών σε τέσσερις διαφορετικές αναλογίες PMMA/αμύλου.</w:t>
      </w:r>
    </w:p>
    <w:p w14:paraId="64842B83" w14:textId="77777777" w:rsidR="00B76060" w:rsidRPr="0026227A" w:rsidRDefault="00B76060" w:rsidP="00A12088">
      <w:pPr>
        <w:jc w:val="both"/>
        <w:rPr>
          <w:rFonts w:ascii="Times New Roman" w:hAnsi="Times New Roman" w:cs="Times New Roman"/>
        </w:rPr>
      </w:pPr>
    </w:p>
    <w:p w14:paraId="6BF2B63F" w14:textId="0E8ACE52" w:rsidR="009C6E9C" w:rsidRPr="0026227A" w:rsidRDefault="00A52FE4" w:rsidP="00A12088">
      <w:pPr>
        <w:jc w:val="both"/>
        <w:rPr>
          <w:rFonts w:ascii="Times New Roman" w:hAnsi="Times New Roman" w:cs="Times New Roman"/>
          <w:sz w:val="24"/>
          <w:szCs w:val="24"/>
        </w:rPr>
      </w:pPr>
      <w:r w:rsidRPr="0026227A">
        <w:rPr>
          <w:rFonts w:ascii="Times New Roman" w:hAnsi="Times New Roman" w:cs="Times New Roman"/>
          <w:noProof/>
        </w:rPr>
        <w:drawing>
          <wp:inline distT="0" distB="0" distL="0" distR="0" wp14:anchorId="0C41DE08" wp14:editId="324EF9B5">
            <wp:extent cx="4038600" cy="2457450"/>
            <wp:effectExtent l="0" t="0" r="0" b="0"/>
            <wp:docPr id="1" name="Γράφημα 1">
              <a:extLst xmlns:a="http://schemas.openxmlformats.org/drawingml/2006/main">
                <a:ext uri="{FF2B5EF4-FFF2-40B4-BE49-F238E27FC236}">
                  <a16:creationId xmlns:a16="http://schemas.microsoft.com/office/drawing/2014/main" id="{CB994105-606B-E449-788D-55F40860B5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19E70B" w14:textId="0A5E5A86" w:rsidR="00E36CED" w:rsidRPr="003F181A" w:rsidRDefault="00E36CED" w:rsidP="00E36CED">
      <w:pPr>
        <w:rPr>
          <w:rFonts w:ascii="Times New Roman" w:hAnsi="Times New Roman" w:cs="Times New Roman"/>
          <w:sz w:val="24"/>
          <w:szCs w:val="24"/>
        </w:rPr>
      </w:pPr>
      <w:r w:rsidRPr="003F181A">
        <w:rPr>
          <w:rFonts w:ascii="Times New Roman" w:hAnsi="Times New Roman" w:cs="Times New Roman"/>
          <w:sz w:val="24"/>
          <w:szCs w:val="24"/>
        </w:rPr>
        <w:lastRenderedPageBreak/>
        <w:t xml:space="preserve">Σχήμα 6 Διάγραμμα πορώδους σε διαφορετικές αναλογίες </w:t>
      </w:r>
      <w:r w:rsidRPr="003F181A">
        <w:rPr>
          <w:rFonts w:ascii="Times New Roman" w:hAnsi="Times New Roman" w:cs="Times New Roman"/>
          <w:sz w:val="24"/>
          <w:szCs w:val="24"/>
          <w:lang w:val="en-US"/>
        </w:rPr>
        <w:t>PMMA</w:t>
      </w:r>
      <w:r w:rsidR="0092488A" w:rsidRPr="003F181A">
        <w:rPr>
          <w:rFonts w:ascii="Times New Roman" w:hAnsi="Times New Roman" w:cs="Times New Roman"/>
          <w:sz w:val="24"/>
          <w:szCs w:val="24"/>
        </w:rPr>
        <w:t>.</w:t>
      </w:r>
    </w:p>
    <w:p w14:paraId="617388CC" w14:textId="77777777" w:rsidR="00B76060" w:rsidRPr="0026227A" w:rsidRDefault="00B76060" w:rsidP="00A12088">
      <w:pPr>
        <w:jc w:val="both"/>
        <w:rPr>
          <w:rFonts w:ascii="Times New Roman" w:hAnsi="Times New Roman" w:cs="Times New Roman"/>
          <w:sz w:val="24"/>
          <w:szCs w:val="24"/>
        </w:rPr>
      </w:pPr>
    </w:p>
    <w:p w14:paraId="00211D73" w14:textId="37A0188F" w:rsidR="00B26A6A" w:rsidRDefault="004E6491" w:rsidP="00E775E6">
      <w:pPr>
        <w:jc w:val="both"/>
        <w:rPr>
          <w:rFonts w:ascii="Times New Roman" w:hAnsi="Times New Roman" w:cs="Times New Roman"/>
          <w:sz w:val="24"/>
          <w:szCs w:val="24"/>
        </w:rPr>
      </w:pPr>
      <w:r w:rsidRPr="0026227A">
        <w:rPr>
          <w:rFonts w:ascii="Times New Roman" w:hAnsi="Times New Roman" w:cs="Times New Roman"/>
          <w:sz w:val="24"/>
          <w:szCs w:val="24"/>
        </w:rPr>
        <w:t>Στ</w:t>
      </w:r>
      <w:r w:rsidR="0083375F" w:rsidRPr="0026227A">
        <w:rPr>
          <w:rFonts w:ascii="Times New Roman" w:hAnsi="Times New Roman" w:cs="Times New Roman"/>
          <w:sz w:val="24"/>
          <w:szCs w:val="24"/>
        </w:rPr>
        <w:t xml:space="preserve">ον </w:t>
      </w:r>
      <w:r w:rsidR="000619D6">
        <w:rPr>
          <w:rFonts w:ascii="Times New Roman" w:hAnsi="Times New Roman" w:cs="Times New Roman"/>
          <w:sz w:val="24"/>
          <w:szCs w:val="24"/>
        </w:rPr>
        <w:t>Π</w:t>
      </w:r>
      <w:r w:rsidR="002E4D87" w:rsidRPr="0026227A">
        <w:rPr>
          <w:rFonts w:ascii="Times New Roman" w:hAnsi="Times New Roman" w:cs="Times New Roman"/>
          <w:sz w:val="24"/>
          <w:szCs w:val="24"/>
        </w:rPr>
        <w:t>ίνακα</w:t>
      </w:r>
      <w:r w:rsidR="0083375F" w:rsidRPr="0026227A">
        <w:rPr>
          <w:rFonts w:ascii="Times New Roman" w:hAnsi="Times New Roman" w:cs="Times New Roman"/>
          <w:sz w:val="24"/>
          <w:szCs w:val="24"/>
        </w:rPr>
        <w:t xml:space="preserve"> 3 </w:t>
      </w:r>
      <w:r w:rsidR="00274016" w:rsidRPr="0026227A">
        <w:rPr>
          <w:rFonts w:ascii="Times New Roman" w:hAnsi="Times New Roman" w:cs="Times New Roman"/>
          <w:sz w:val="24"/>
          <w:szCs w:val="24"/>
        </w:rPr>
        <w:t>παρουσιάζεται</w:t>
      </w:r>
      <w:r w:rsidRPr="0026227A">
        <w:rPr>
          <w:rFonts w:ascii="Times New Roman" w:hAnsi="Times New Roman" w:cs="Times New Roman"/>
          <w:sz w:val="24"/>
          <w:szCs w:val="24"/>
        </w:rPr>
        <w:t xml:space="preserve"> η στατιστική ανάλυση</w:t>
      </w:r>
      <w:r w:rsidR="00274016" w:rsidRPr="0026227A">
        <w:rPr>
          <w:rFonts w:ascii="Times New Roman" w:hAnsi="Times New Roman" w:cs="Times New Roman"/>
          <w:sz w:val="24"/>
          <w:szCs w:val="24"/>
        </w:rPr>
        <w:t xml:space="preserve"> των αποτελεσμάτων του πορώδους, στο οποίο παρατηρείται ότι υπάρχει στατιστική διαφορά μεταξύ των αποτελεσμάτων.</w:t>
      </w:r>
    </w:p>
    <w:p w14:paraId="41FEEBFD" w14:textId="0C749BA1" w:rsidR="00E775E6" w:rsidRPr="00CB2B68" w:rsidRDefault="00E775E6" w:rsidP="00E775E6">
      <w:pPr>
        <w:jc w:val="both"/>
        <w:rPr>
          <w:rFonts w:ascii="Times New Roman" w:hAnsi="Times New Roman" w:cs="Times New Roman"/>
          <w:sz w:val="24"/>
          <w:szCs w:val="24"/>
        </w:rPr>
      </w:pPr>
      <w:r w:rsidRPr="00D10E85">
        <w:rPr>
          <w:rFonts w:ascii="Times New Roman" w:hAnsi="Times New Roman" w:cs="Times New Roman"/>
          <w:sz w:val="24"/>
          <w:szCs w:val="24"/>
        </w:rPr>
        <w:t>Πίνακας 3 Στατιστική ανάλυση</w:t>
      </w:r>
      <w:r w:rsidR="00C628BA" w:rsidRPr="00D10E85">
        <w:rPr>
          <w:rFonts w:ascii="Times New Roman" w:hAnsi="Times New Roman" w:cs="Times New Roman"/>
          <w:sz w:val="24"/>
          <w:szCs w:val="24"/>
        </w:rPr>
        <w:t xml:space="preserve"> αποτελεσμάτων</w:t>
      </w:r>
      <w:r w:rsidRPr="00D10E85">
        <w:rPr>
          <w:rFonts w:ascii="Times New Roman" w:hAnsi="Times New Roman" w:cs="Times New Roman"/>
          <w:sz w:val="24"/>
          <w:szCs w:val="24"/>
        </w:rPr>
        <w:t xml:space="preserve"> πορώδ</w:t>
      </w:r>
      <w:r w:rsidR="00847CA6">
        <w:rPr>
          <w:rFonts w:ascii="Times New Roman" w:hAnsi="Times New Roman" w:cs="Times New Roman"/>
          <w:sz w:val="24"/>
          <w:szCs w:val="24"/>
        </w:rPr>
        <w:t>ους</w:t>
      </w:r>
      <w:r w:rsidRPr="00D10E85">
        <w:rPr>
          <w:rFonts w:ascii="Times New Roman" w:hAnsi="Times New Roman" w:cs="Times New Roman"/>
          <w:sz w:val="24"/>
          <w:szCs w:val="24"/>
        </w:rPr>
        <w:t>.</w:t>
      </w:r>
      <w:r w:rsidR="00CB2B68">
        <w:rPr>
          <w:rFonts w:ascii="Times New Roman" w:hAnsi="Times New Roman" w:cs="Times New Roman"/>
          <w:sz w:val="24"/>
          <w:szCs w:val="24"/>
        </w:rPr>
        <w:t xml:space="preserve"> </w:t>
      </w:r>
      <w:bookmarkStart w:id="69" w:name="_Hlk111813771"/>
      <w:r w:rsidR="00CB2B68"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55"/>
        <w:gridCol w:w="1188"/>
        <w:gridCol w:w="355"/>
        <w:gridCol w:w="344"/>
        <w:gridCol w:w="344"/>
        <w:gridCol w:w="355"/>
      </w:tblGrid>
      <w:tr w:rsidR="009C6E9C" w:rsidRPr="0026227A" w14:paraId="02EB2BD6" w14:textId="77777777" w:rsidTr="00696A52">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bookmarkEnd w:id="69"/>
          <w:p w14:paraId="3F223455"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C1</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E3E779C"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5D7F6BD8" w14:textId="16BCA810" w:rsidR="009C6E9C" w:rsidRPr="0026227A" w:rsidRDefault="00A15178" w:rsidP="00A12088">
            <w:pPr>
              <w:spacing w:before="90" w:after="0" w:line="240" w:lineRule="auto"/>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4"/>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7C5924F1" w14:textId="7F6FA743" w:rsidR="009C6E9C" w:rsidRPr="0026227A" w:rsidRDefault="00A15178" w:rsidP="00A12088">
            <w:pPr>
              <w:spacing w:before="90" w:after="0" w:line="240" w:lineRule="auto"/>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9C6E9C" w:rsidRPr="0026227A" w14:paraId="2F00500E" w14:textId="77777777" w:rsidTr="00696A52">
        <w:tc>
          <w:tcPr>
            <w:tcW w:w="0" w:type="auto"/>
            <w:shd w:val="clear" w:color="auto" w:fill="FFFFFF"/>
            <w:noWrap/>
            <w:tcMar>
              <w:top w:w="15" w:type="dxa"/>
              <w:left w:w="105" w:type="dxa"/>
              <w:bottom w:w="15" w:type="dxa"/>
              <w:right w:w="105" w:type="dxa"/>
            </w:tcMar>
            <w:hideMark/>
          </w:tcPr>
          <w:p w14:paraId="12FD7501"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207E6D0D"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w:t>
            </w:r>
          </w:p>
        </w:tc>
        <w:tc>
          <w:tcPr>
            <w:tcW w:w="0" w:type="auto"/>
            <w:shd w:val="clear" w:color="auto" w:fill="FFFFFF"/>
            <w:noWrap/>
            <w:tcMar>
              <w:top w:w="15" w:type="dxa"/>
              <w:left w:w="105" w:type="dxa"/>
              <w:bottom w:w="15" w:type="dxa"/>
              <w:right w:w="105" w:type="dxa"/>
            </w:tcMar>
            <w:hideMark/>
          </w:tcPr>
          <w:p w14:paraId="2D2A535B"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88,1427</w:t>
            </w:r>
          </w:p>
        </w:tc>
        <w:tc>
          <w:tcPr>
            <w:tcW w:w="0" w:type="auto"/>
            <w:shd w:val="clear" w:color="auto" w:fill="FFFFFF"/>
            <w:noWrap/>
            <w:tcMar>
              <w:top w:w="15" w:type="dxa"/>
              <w:left w:w="105" w:type="dxa"/>
              <w:bottom w:w="15" w:type="dxa"/>
              <w:right w:w="105" w:type="dxa"/>
            </w:tcMar>
            <w:hideMark/>
          </w:tcPr>
          <w:p w14:paraId="4BCC9669"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2B31782"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B999624"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3E21BA99"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C6E9C" w:rsidRPr="0026227A" w14:paraId="1489A3DC" w14:textId="77777777" w:rsidTr="00696A52">
        <w:tc>
          <w:tcPr>
            <w:tcW w:w="0" w:type="auto"/>
            <w:shd w:val="clear" w:color="auto" w:fill="FFFFFF"/>
            <w:noWrap/>
            <w:tcMar>
              <w:top w:w="15" w:type="dxa"/>
              <w:left w:w="105" w:type="dxa"/>
              <w:bottom w:w="15" w:type="dxa"/>
              <w:right w:w="105" w:type="dxa"/>
            </w:tcMar>
            <w:hideMark/>
          </w:tcPr>
          <w:p w14:paraId="3A0C0613"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7A51CA56"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2ECC315D"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66,9141</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A8E9AD1"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7BD6428D"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5C41A60"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F34B828"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C6E9C" w:rsidRPr="0026227A" w14:paraId="0A451628" w14:textId="77777777" w:rsidTr="00696A52">
        <w:tc>
          <w:tcPr>
            <w:tcW w:w="0" w:type="auto"/>
            <w:shd w:val="clear" w:color="auto" w:fill="FFFFFF"/>
            <w:noWrap/>
            <w:tcMar>
              <w:top w:w="15" w:type="dxa"/>
              <w:left w:w="105" w:type="dxa"/>
              <w:bottom w:w="15" w:type="dxa"/>
              <w:right w:w="105" w:type="dxa"/>
            </w:tcMar>
            <w:hideMark/>
          </w:tcPr>
          <w:p w14:paraId="7F5FF3C7"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1:10</w:t>
            </w:r>
          </w:p>
        </w:tc>
        <w:tc>
          <w:tcPr>
            <w:tcW w:w="0" w:type="auto"/>
            <w:shd w:val="clear" w:color="auto" w:fill="FFFFFF"/>
            <w:noWrap/>
            <w:tcMar>
              <w:top w:w="15" w:type="dxa"/>
              <w:left w:w="105" w:type="dxa"/>
              <w:bottom w:w="15" w:type="dxa"/>
              <w:right w:w="105" w:type="dxa"/>
            </w:tcMar>
            <w:hideMark/>
          </w:tcPr>
          <w:p w14:paraId="1F1816BA"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7A2C93BE"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44,9473</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1B2CC661"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1FC32F83"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1E0277E1"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5FBDAA8F"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C6E9C" w:rsidRPr="0026227A" w14:paraId="34D2791B" w14:textId="77777777" w:rsidTr="00696A52">
        <w:tc>
          <w:tcPr>
            <w:tcW w:w="0" w:type="auto"/>
            <w:shd w:val="clear" w:color="auto" w:fill="FFFFFF"/>
            <w:noWrap/>
            <w:tcMar>
              <w:top w:w="15" w:type="dxa"/>
              <w:left w:w="105" w:type="dxa"/>
              <w:bottom w:w="15" w:type="dxa"/>
              <w:right w:w="105" w:type="dxa"/>
            </w:tcMar>
            <w:hideMark/>
          </w:tcPr>
          <w:p w14:paraId="176FA6B8"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0:1</w:t>
            </w:r>
          </w:p>
        </w:tc>
        <w:tc>
          <w:tcPr>
            <w:tcW w:w="0" w:type="auto"/>
            <w:shd w:val="clear" w:color="auto" w:fill="FFFFFF"/>
            <w:noWrap/>
            <w:tcMar>
              <w:top w:w="15" w:type="dxa"/>
              <w:left w:w="105" w:type="dxa"/>
              <w:bottom w:w="15" w:type="dxa"/>
              <w:right w:w="105" w:type="dxa"/>
            </w:tcMar>
            <w:hideMark/>
          </w:tcPr>
          <w:p w14:paraId="315B9E70"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w:t>
            </w:r>
          </w:p>
        </w:tc>
        <w:tc>
          <w:tcPr>
            <w:tcW w:w="0" w:type="auto"/>
            <w:shd w:val="clear" w:color="auto" w:fill="FFFFFF"/>
            <w:noWrap/>
            <w:tcMar>
              <w:top w:w="15" w:type="dxa"/>
              <w:left w:w="105" w:type="dxa"/>
              <w:bottom w:w="15" w:type="dxa"/>
              <w:right w:w="105" w:type="dxa"/>
            </w:tcMar>
            <w:hideMark/>
          </w:tcPr>
          <w:p w14:paraId="22D9EE01"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35,4163</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1D8C6280"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DAB7C94"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6D6F676"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1FB9C54A" w14:textId="77777777" w:rsidR="009C6E9C" w:rsidRPr="0026227A" w:rsidRDefault="009C6E9C"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D</w:t>
            </w:r>
          </w:p>
        </w:tc>
      </w:tr>
    </w:tbl>
    <w:p w14:paraId="29119A71" w14:textId="77777777" w:rsidR="00B26A6A" w:rsidRDefault="00B26A6A" w:rsidP="001D4924">
      <w:pPr>
        <w:shd w:val="clear" w:color="auto" w:fill="FFFFFF"/>
        <w:spacing w:after="75" w:line="240" w:lineRule="auto"/>
        <w:jc w:val="both"/>
        <w:rPr>
          <w:rFonts w:ascii="Times New Roman" w:eastAsia="Times New Roman" w:hAnsi="Times New Roman" w:cs="Times New Roman"/>
          <w:i/>
          <w:iCs/>
          <w:sz w:val="17"/>
          <w:szCs w:val="17"/>
          <w:lang w:val="en-US" w:eastAsia="el-GR"/>
        </w:rPr>
      </w:pPr>
    </w:p>
    <w:p w14:paraId="06636C00" w14:textId="568E3845" w:rsidR="00470F33" w:rsidRDefault="00E87D8A" w:rsidP="001D4924">
      <w:pPr>
        <w:shd w:val="clear" w:color="auto" w:fill="FFFFFF"/>
        <w:spacing w:after="75" w:line="240" w:lineRule="auto"/>
        <w:jc w:val="both"/>
        <w:rPr>
          <w:rFonts w:ascii="Times New Roman" w:hAnsi="Times New Roman" w:cs="Times New Roman"/>
          <w:sz w:val="24"/>
          <w:szCs w:val="24"/>
        </w:rPr>
      </w:pPr>
      <w:r w:rsidRPr="0026227A">
        <w:rPr>
          <w:rFonts w:ascii="Times New Roman" w:eastAsia="Times New Roman" w:hAnsi="Times New Roman" w:cs="Times New Roman"/>
          <w:sz w:val="24"/>
          <w:szCs w:val="24"/>
          <w:lang w:eastAsia="el-GR"/>
        </w:rPr>
        <w:t>Σύμφωνα</w:t>
      </w:r>
      <w:r w:rsidR="007B5683" w:rsidRPr="0026227A">
        <w:rPr>
          <w:rFonts w:ascii="Times New Roman" w:eastAsia="Times New Roman" w:hAnsi="Times New Roman" w:cs="Times New Roman"/>
          <w:sz w:val="24"/>
          <w:szCs w:val="24"/>
          <w:lang w:eastAsia="el-GR"/>
        </w:rPr>
        <w:t xml:space="preserve"> με το </w:t>
      </w:r>
      <w:r w:rsidR="008E0697">
        <w:rPr>
          <w:rFonts w:ascii="Times New Roman" w:eastAsia="Times New Roman" w:hAnsi="Times New Roman" w:cs="Times New Roman"/>
          <w:sz w:val="24"/>
          <w:szCs w:val="24"/>
          <w:lang w:eastAsia="el-GR"/>
        </w:rPr>
        <w:t>Σχ</w:t>
      </w:r>
      <w:r w:rsidRPr="0026227A">
        <w:rPr>
          <w:rFonts w:ascii="Times New Roman" w:eastAsia="Times New Roman" w:hAnsi="Times New Roman" w:cs="Times New Roman"/>
          <w:sz w:val="24"/>
          <w:szCs w:val="24"/>
          <w:lang w:eastAsia="el-GR"/>
        </w:rPr>
        <w:t>ήμα</w:t>
      </w:r>
      <w:r w:rsidR="007B5683" w:rsidRPr="0026227A">
        <w:rPr>
          <w:rFonts w:ascii="Times New Roman" w:eastAsia="Times New Roman" w:hAnsi="Times New Roman" w:cs="Times New Roman"/>
          <w:sz w:val="24"/>
          <w:szCs w:val="24"/>
          <w:lang w:eastAsia="el-GR"/>
        </w:rPr>
        <w:t xml:space="preserve"> 6 </w:t>
      </w:r>
      <w:r w:rsidRPr="0026227A">
        <w:rPr>
          <w:rFonts w:ascii="Times New Roman" w:eastAsia="Times New Roman" w:hAnsi="Times New Roman" w:cs="Times New Roman"/>
          <w:sz w:val="24"/>
          <w:szCs w:val="24"/>
          <w:lang w:eastAsia="el-GR"/>
        </w:rPr>
        <w:t>παρατηρώντας</w:t>
      </w:r>
      <w:r w:rsidR="007B5683" w:rsidRPr="0026227A">
        <w:rPr>
          <w:rFonts w:ascii="Times New Roman" w:eastAsia="Times New Roman" w:hAnsi="Times New Roman" w:cs="Times New Roman"/>
          <w:sz w:val="24"/>
          <w:szCs w:val="24"/>
          <w:lang w:eastAsia="el-GR"/>
        </w:rPr>
        <w:t xml:space="preserve"> τις 4 </w:t>
      </w:r>
      <w:r w:rsidRPr="0026227A">
        <w:rPr>
          <w:rFonts w:ascii="Times New Roman" w:eastAsia="Times New Roman" w:hAnsi="Times New Roman" w:cs="Times New Roman"/>
          <w:sz w:val="24"/>
          <w:szCs w:val="24"/>
          <w:lang w:eastAsia="el-GR"/>
        </w:rPr>
        <w:t>διαφορετικές</w:t>
      </w:r>
      <w:r w:rsidR="007B5683" w:rsidRPr="0026227A">
        <w:rPr>
          <w:rFonts w:ascii="Times New Roman" w:eastAsia="Times New Roman" w:hAnsi="Times New Roman" w:cs="Times New Roman"/>
          <w:sz w:val="24"/>
          <w:szCs w:val="24"/>
          <w:lang w:eastAsia="el-GR"/>
        </w:rPr>
        <w:t xml:space="preserve"> </w:t>
      </w:r>
      <w:r w:rsidRPr="0026227A">
        <w:rPr>
          <w:rFonts w:ascii="Times New Roman" w:eastAsia="Times New Roman" w:hAnsi="Times New Roman" w:cs="Times New Roman"/>
          <w:sz w:val="24"/>
          <w:szCs w:val="24"/>
          <w:lang w:eastAsia="el-GR"/>
        </w:rPr>
        <w:t>αναλογίες</w:t>
      </w:r>
      <w:r w:rsidR="007B5683" w:rsidRPr="0026227A">
        <w:rPr>
          <w:rFonts w:ascii="Times New Roman" w:eastAsia="Times New Roman" w:hAnsi="Times New Roman" w:cs="Times New Roman"/>
          <w:sz w:val="24"/>
          <w:szCs w:val="24"/>
          <w:lang w:eastAsia="el-GR"/>
        </w:rPr>
        <w:t xml:space="preserve"> </w:t>
      </w:r>
      <w:r w:rsidR="00D029D2" w:rsidRPr="0026227A">
        <w:rPr>
          <w:rFonts w:ascii="Times New Roman" w:eastAsia="Times New Roman" w:hAnsi="Times New Roman" w:cs="Times New Roman"/>
          <w:sz w:val="24"/>
          <w:szCs w:val="24"/>
          <w:lang w:val="en-US" w:eastAsia="el-GR"/>
        </w:rPr>
        <w:t>P</w:t>
      </w:r>
      <w:r w:rsidRPr="0026227A">
        <w:rPr>
          <w:rFonts w:ascii="Times New Roman" w:eastAsia="Times New Roman" w:hAnsi="Times New Roman" w:cs="Times New Roman"/>
          <w:sz w:val="24"/>
          <w:szCs w:val="24"/>
          <w:lang w:eastAsia="el-GR"/>
        </w:rPr>
        <w:t>ΜΜΑ</w:t>
      </w:r>
      <w:r w:rsidR="00D029D2" w:rsidRPr="0026227A">
        <w:rPr>
          <w:rFonts w:ascii="Times New Roman" w:eastAsia="Times New Roman" w:hAnsi="Times New Roman" w:cs="Times New Roman"/>
          <w:sz w:val="24"/>
          <w:szCs w:val="24"/>
          <w:lang w:eastAsia="el-GR"/>
        </w:rPr>
        <w:t xml:space="preserve">/αμύλου, </w:t>
      </w:r>
      <w:r w:rsidRPr="0026227A">
        <w:rPr>
          <w:rFonts w:ascii="Times New Roman" w:eastAsia="Times New Roman" w:hAnsi="Times New Roman" w:cs="Times New Roman"/>
          <w:sz w:val="24"/>
          <w:szCs w:val="24"/>
          <w:lang w:eastAsia="el-GR"/>
        </w:rPr>
        <w:t>παρατηρείται</w:t>
      </w:r>
      <w:r w:rsidR="00D029D2" w:rsidRPr="0026227A">
        <w:rPr>
          <w:rFonts w:ascii="Times New Roman" w:eastAsia="Times New Roman" w:hAnsi="Times New Roman" w:cs="Times New Roman"/>
          <w:sz w:val="24"/>
          <w:szCs w:val="24"/>
          <w:lang w:eastAsia="el-GR"/>
        </w:rPr>
        <w:t xml:space="preserve"> ότι </w:t>
      </w:r>
      <w:r w:rsidRPr="0026227A">
        <w:rPr>
          <w:rFonts w:ascii="Times New Roman" w:eastAsia="Times New Roman" w:hAnsi="Times New Roman" w:cs="Times New Roman"/>
          <w:sz w:val="24"/>
          <w:szCs w:val="24"/>
          <w:lang w:eastAsia="el-GR"/>
        </w:rPr>
        <w:t>υπάρχει</w:t>
      </w:r>
      <w:r w:rsidR="00D029D2" w:rsidRPr="0026227A">
        <w:rPr>
          <w:rFonts w:ascii="Times New Roman" w:eastAsia="Times New Roman" w:hAnsi="Times New Roman" w:cs="Times New Roman"/>
          <w:sz w:val="24"/>
          <w:szCs w:val="24"/>
          <w:lang w:eastAsia="el-GR"/>
        </w:rPr>
        <w:t xml:space="preserve"> </w:t>
      </w:r>
      <w:r w:rsidRPr="0026227A">
        <w:rPr>
          <w:rFonts w:ascii="Times New Roman" w:eastAsia="Times New Roman" w:hAnsi="Times New Roman" w:cs="Times New Roman"/>
          <w:sz w:val="24"/>
          <w:szCs w:val="24"/>
          <w:lang w:eastAsia="el-GR"/>
        </w:rPr>
        <w:t>σταδιακή</w:t>
      </w:r>
      <w:r w:rsidR="00D029D2" w:rsidRPr="0026227A">
        <w:rPr>
          <w:rFonts w:ascii="Times New Roman" w:eastAsia="Times New Roman" w:hAnsi="Times New Roman" w:cs="Times New Roman"/>
          <w:sz w:val="24"/>
          <w:szCs w:val="24"/>
          <w:lang w:eastAsia="el-GR"/>
        </w:rPr>
        <w:t xml:space="preserve"> </w:t>
      </w:r>
      <w:r w:rsidRPr="0026227A">
        <w:rPr>
          <w:rFonts w:ascii="Times New Roman" w:eastAsia="Times New Roman" w:hAnsi="Times New Roman" w:cs="Times New Roman"/>
          <w:sz w:val="24"/>
          <w:szCs w:val="24"/>
          <w:lang w:eastAsia="el-GR"/>
        </w:rPr>
        <w:t>αύξηση</w:t>
      </w:r>
      <w:r w:rsidR="00D029D2" w:rsidRPr="0026227A">
        <w:rPr>
          <w:rFonts w:ascii="Times New Roman" w:eastAsia="Times New Roman" w:hAnsi="Times New Roman" w:cs="Times New Roman"/>
          <w:sz w:val="24"/>
          <w:szCs w:val="24"/>
          <w:lang w:eastAsia="el-GR"/>
        </w:rPr>
        <w:t xml:space="preserve"> του </w:t>
      </w:r>
      <w:r w:rsidRPr="0026227A">
        <w:rPr>
          <w:rFonts w:ascii="Times New Roman" w:eastAsia="Times New Roman" w:hAnsi="Times New Roman" w:cs="Times New Roman"/>
          <w:sz w:val="24"/>
          <w:szCs w:val="24"/>
          <w:lang w:eastAsia="el-GR"/>
        </w:rPr>
        <w:t>πορώδες</w:t>
      </w:r>
      <w:r w:rsidR="00FA6702" w:rsidRPr="0026227A">
        <w:rPr>
          <w:rFonts w:ascii="Times New Roman" w:eastAsia="Times New Roman" w:hAnsi="Times New Roman" w:cs="Times New Roman"/>
          <w:sz w:val="24"/>
          <w:szCs w:val="24"/>
          <w:lang w:eastAsia="el-GR"/>
        </w:rPr>
        <w:t xml:space="preserve"> </w:t>
      </w:r>
      <w:r w:rsidR="000B3276" w:rsidRPr="0026227A">
        <w:rPr>
          <w:rFonts w:ascii="Times New Roman" w:eastAsia="Times New Roman" w:hAnsi="Times New Roman" w:cs="Times New Roman"/>
          <w:sz w:val="24"/>
          <w:szCs w:val="24"/>
          <w:lang w:eastAsia="el-GR"/>
        </w:rPr>
        <w:t>μεταξύ</w:t>
      </w:r>
      <w:r w:rsidR="00FA6702" w:rsidRPr="0026227A">
        <w:rPr>
          <w:rFonts w:ascii="Times New Roman" w:eastAsia="Times New Roman" w:hAnsi="Times New Roman" w:cs="Times New Roman"/>
          <w:sz w:val="24"/>
          <w:szCs w:val="24"/>
          <w:lang w:eastAsia="el-GR"/>
        </w:rPr>
        <w:t xml:space="preserve"> των </w:t>
      </w:r>
      <w:r w:rsidR="002B03F3" w:rsidRPr="0026227A">
        <w:rPr>
          <w:rFonts w:ascii="Times New Roman" w:eastAsia="Times New Roman" w:hAnsi="Times New Roman" w:cs="Times New Roman"/>
          <w:sz w:val="24"/>
          <w:szCs w:val="24"/>
          <w:lang w:eastAsia="el-GR"/>
        </w:rPr>
        <w:t>υδροπηκτών. Οι</w:t>
      </w:r>
      <w:r w:rsidR="00557EAE" w:rsidRPr="0026227A">
        <w:rPr>
          <w:rFonts w:ascii="Times New Roman" w:eastAsia="Times New Roman" w:hAnsi="Times New Roman" w:cs="Times New Roman"/>
          <w:sz w:val="24"/>
          <w:szCs w:val="24"/>
          <w:lang w:eastAsia="el-GR"/>
        </w:rPr>
        <w:t xml:space="preserve"> </w:t>
      </w:r>
      <w:r w:rsidR="002B03F3" w:rsidRPr="0026227A">
        <w:rPr>
          <w:rFonts w:ascii="Times New Roman" w:eastAsia="Times New Roman" w:hAnsi="Times New Roman" w:cs="Times New Roman"/>
          <w:sz w:val="24"/>
          <w:szCs w:val="24"/>
          <w:lang w:eastAsia="el-GR"/>
        </w:rPr>
        <w:t>υδροπηκτές</w:t>
      </w:r>
      <w:r w:rsidR="00557EAE" w:rsidRPr="0026227A">
        <w:rPr>
          <w:rFonts w:ascii="Times New Roman" w:eastAsia="Times New Roman" w:hAnsi="Times New Roman" w:cs="Times New Roman"/>
          <w:sz w:val="24"/>
          <w:szCs w:val="24"/>
          <w:lang w:eastAsia="el-GR"/>
        </w:rPr>
        <w:t xml:space="preserve"> 0/1 </w:t>
      </w:r>
      <w:r w:rsidR="002B03F3" w:rsidRPr="0026227A">
        <w:rPr>
          <w:rFonts w:ascii="Times New Roman" w:eastAsia="Times New Roman" w:hAnsi="Times New Roman" w:cs="Times New Roman"/>
          <w:sz w:val="24"/>
          <w:szCs w:val="24"/>
          <w:lang w:eastAsia="el-GR"/>
        </w:rPr>
        <w:t>παρουσιάζουν</w:t>
      </w:r>
      <w:r w:rsidR="00557EAE" w:rsidRPr="0026227A">
        <w:rPr>
          <w:rFonts w:ascii="Times New Roman" w:eastAsia="Times New Roman" w:hAnsi="Times New Roman" w:cs="Times New Roman"/>
          <w:sz w:val="24"/>
          <w:szCs w:val="24"/>
          <w:lang w:eastAsia="el-GR"/>
        </w:rPr>
        <w:t xml:space="preserve"> το </w:t>
      </w:r>
      <w:r w:rsidR="002B03F3" w:rsidRPr="0026227A">
        <w:rPr>
          <w:rFonts w:ascii="Times New Roman" w:eastAsia="Times New Roman" w:hAnsi="Times New Roman" w:cs="Times New Roman"/>
          <w:sz w:val="24"/>
          <w:szCs w:val="24"/>
          <w:lang w:eastAsia="el-GR"/>
        </w:rPr>
        <w:t>μικρότερο</w:t>
      </w:r>
      <w:r w:rsidR="00557EAE" w:rsidRPr="0026227A">
        <w:rPr>
          <w:rFonts w:ascii="Times New Roman" w:eastAsia="Times New Roman" w:hAnsi="Times New Roman" w:cs="Times New Roman"/>
          <w:sz w:val="24"/>
          <w:szCs w:val="24"/>
          <w:lang w:eastAsia="el-GR"/>
        </w:rPr>
        <w:t xml:space="preserve"> </w:t>
      </w:r>
      <w:r w:rsidR="002B03F3" w:rsidRPr="0026227A">
        <w:rPr>
          <w:rFonts w:ascii="Times New Roman" w:eastAsia="Times New Roman" w:hAnsi="Times New Roman" w:cs="Times New Roman"/>
          <w:sz w:val="24"/>
          <w:szCs w:val="24"/>
          <w:lang w:eastAsia="el-GR"/>
        </w:rPr>
        <w:t>ποσοστό</w:t>
      </w:r>
      <w:r w:rsidR="00557EAE" w:rsidRPr="0026227A">
        <w:rPr>
          <w:rFonts w:ascii="Times New Roman" w:eastAsia="Times New Roman" w:hAnsi="Times New Roman" w:cs="Times New Roman"/>
          <w:sz w:val="24"/>
          <w:szCs w:val="24"/>
          <w:lang w:eastAsia="el-GR"/>
        </w:rPr>
        <w:t xml:space="preserve"> </w:t>
      </w:r>
      <w:r w:rsidR="002B03F3" w:rsidRPr="0026227A">
        <w:rPr>
          <w:rFonts w:ascii="Times New Roman" w:eastAsia="Times New Roman" w:hAnsi="Times New Roman" w:cs="Times New Roman"/>
          <w:sz w:val="24"/>
          <w:szCs w:val="24"/>
          <w:lang w:eastAsia="el-GR"/>
        </w:rPr>
        <w:t>πορώδους</w:t>
      </w:r>
      <w:r w:rsidR="00557EAE" w:rsidRPr="0026227A">
        <w:rPr>
          <w:rFonts w:ascii="Times New Roman" w:eastAsia="Times New Roman" w:hAnsi="Times New Roman" w:cs="Times New Roman"/>
          <w:sz w:val="24"/>
          <w:szCs w:val="24"/>
          <w:lang w:eastAsia="el-GR"/>
        </w:rPr>
        <w:t xml:space="preserve"> σε </w:t>
      </w:r>
      <w:r w:rsidR="002B03F3" w:rsidRPr="0026227A">
        <w:rPr>
          <w:rFonts w:ascii="Times New Roman" w:eastAsia="Times New Roman" w:hAnsi="Times New Roman" w:cs="Times New Roman"/>
          <w:sz w:val="24"/>
          <w:szCs w:val="24"/>
          <w:lang w:eastAsia="el-GR"/>
        </w:rPr>
        <w:t>σχέση</w:t>
      </w:r>
      <w:r w:rsidR="00557EAE" w:rsidRPr="0026227A">
        <w:rPr>
          <w:rFonts w:ascii="Times New Roman" w:eastAsia="Times New Roman" w:hAnsi="Times New Roman" w:cs="Times New Roman"/>
          <w:sz w:val="24"/>
          <w:szCs w:val="24"/>
          <w:lang w:eastAsia="el-GR"/>
        </w:rPr>
        <w:t xml:space="preserve"> με τις </w:t>
      </w:r>
      <w:r w:rsidR="002B03F3" w:rsidRPr="0026227A">
        <w:rPr>
          <w:rFonts w:ascii="Times New Roman" w:eastAsia="Times New Roman" w:hAnsi="Times New Roman" w:cs="Times New Roman"/>
          <w:sz w:val="24"/>
          <w:szCs w:val="24"/>
          <w:lang w:eastAsia="el-GR"/>
        </w:rPr>
        <w:t>υπόλοιπες</w:t>
      </w:r>
      <w:r w:rsidR="00557EAE" w:rsidRPr="0026227A">
        <w:rPr>
          <w:rFonts w:ascii="Times New Roman" w:eastAsia="Times New Roman" w:hAnsi="Times New Roman" w:cs="Times New Roman"/>
          <w:sz w:val="24"/>
          <w:szCs w:val="24"/>
          <w:lang w:eastAsia="el-GR"/>
        </w:rPr>
        <w:t xml:space="preserve">, ενώ οι </w:t>
      </w:r>
      <w:r w:rsidR="002B03F3" w:rsidRPr="0026227A">
        <w:rPr>
          <w:rFonts w:ascii="Times New Roman" w:eastAsia="Times New Roman" w:hAnsi="Times New Roman" w:cs="Times New Roman"/>
          <w:sz w:val="24"/>
          <w:szCs w:val="24"/>
          <w:lang w:eastAsia="el-GR"/>
        </w:rPr>
        <w:t>υδροπηκτές</w:t>
      </w:r>
      <w:r w:rsidR="00557EAE" w:rsidRPr="0026227A">
        <w:rPr>
          <w:rFonts w:ascii="Times New Roman" w:eastAsia="Times New Roman" w:hAnsi="Times New Roman" w:cs="Times New Roman"/>
          <w:sz w:val="24"/>
          <w:szCs w:val="24"/>
          <w:lang w:eastAsia="el-GR"/>
        </w:rPr>
        <w:t xml:space="preserve"> με </w:t>
      </w:r>
      <w:r w:rsidR="002B03F3" w:rsidRPr="0026227A">
        <w:rPr>
          <w:rFonts w:ascii="Times New Roman" w:eastAsia="Times New Roman" w:hAnsi="Times New Roman" w:cs="Times New Roman"/>
          <w:sz w:val="24"/>
          <w:szCs w:val="24"/>
          <w:lang w:eastAsia="el-GR"/>
        </w:rPr>
        <w:t>αναλογία</w:t>
      </w:r>
      <w:r w:rsidR="00557EAE" w:rsidRPr="0026227A">
        <w:rPr>
          <w:rFonts w:ascii="Times New Roman" w:eastAsia="Times New Roman" w:hAnsi="Times New Roman" w:cs="Times New Roman"/>
          <w:sz w:val="24"/>
          <w:szCs w:val="24"/>
          <w:lang w:eastAsia="el-GR"/>
        </w:rPr>
        <w:t xml:space="preserve"> 10/1 </w:t>
      </w:r>
      <w:r w:rsidR="002B03F3" w:rsidRPr="0026227A">
        <w:rPr>
          <w:rFonts w:ascii="Times New Roman" w:eastAsia="Times New Roman" w:hAnsi="Times New Roman" w:cs="Times New Roman"/>
          <w:sz w:val="24"/>
          <w:szCs w:val="24"/>
          <w:lang w:eastAsia="el-GR"/>
        </w:rPr>
        <w:t>παρουσιάζουν</w:t>
      </w:r>
      <w:r w:rsidR="00557EAE" w:rsidRPr="0026227A">
        <w:rPr>
          <w:rFonts w:ascii="Times New Roman" w:eastAsia="Times New Roman" w:hAnsi="Times New Roman" w:cs="Times New Roman"/>
          <w:sz w:val="24"/>
          <w:szCs w:val="24"/>
          <w:lang w:eastAsia="el-GR"/>
        </w:rPr>
        <w:t xml:space="preserve"> το </w:t>
      </w:r>
      <w:r w:rsidR="002B03F3" w:rsidRPr="0026227A">
        <w:rPr>
          <w:rFonts w:ascii="Times New Roman" w:eastAsia="Times New Roman" w:hAnsi="Times New Roman" w:cs="Times New Roman"/>
          <w:sz w:val="24"/>
          <w:szCs w:val="24"/>
          <w:lang w:eastAsia="el-GR"/>
        </w:rPr>
        <w:t>μεγαλύτερο</w:t>
      </w:r>
      <w:r w:rsidR="00557EAE" w:rsidRPr="0026227A">
        <w:rPr>
          <w:rFonts w:ascii="Times New Roman" w:eastAsia="Times New Roman" w:hAnsi="Times New Roman" w:cs="Times New Roman"/>
          <w:sz w:val="24"/>
          <w:szCs w:val="24"/>
          <w:lang w:eastAsia="el-GR"/>
        </w:rPr>
        <w:t xml:space="preserve"> </w:t>
      </w:r>
      <w:r w:rsidR="002B03F3" w:rsidRPr="0026227A">
        <w:rPr>
          <w:rFonts w:ascii="Times New Roman" w:eastAsia="Times New Roman" w:hAnsi="Times New Roman" w:cs="Times New Roman"/>
          <w:sz w:val="24"/>
          <w:szCs w:val="24"/>
          <w:lang w:eastAsia="el-GR"/>
        </w:rPr>
        <w:t>ποσοστό</w:t>
      </w:r>
      <w:r w:rsidR="00557EAE" w:rsidRPr="0026227A">
        <w:rPr>
          <w:rFonts w:ascii="Times New Roman" w:eastAsia="Times New Roman" w:hAnsi="Times New Roman" w:cs="Times New Roman"/>
          <w:sz w:val="24"/>
          <w:szCs w:val="24"/>
          <w:lang w:eastAsia="el-GR"/>
        </w:rPr>
        <w:t>.</w:t>
      </w:r>
      <w:r w:rsidR="002B03F3" w:rsidRPr="0026227A">
        <w:rPr>
          <w:rFonts w:ascii="Times New Roman" w:eastAsia="Times New Roman" w:hAnsi="Times New Roman" w:cs="Times New Roman"/>
          <w:sz w:val="24"/>
          <w:szCs w:val="24"/>
          <w:lang w:eastAsia="el-GR"/>
        </w:rPr>
        <w:t xml:space="preserve"> Σταδιακή</w:t>
      </w:r>
      <w:r w:rsidR="00557EAE" w:rsidRPr="0026227A">
        <w:rPr>
          <w:rFonts w:ascii="Times New Roman" w:eastAsia="Times New Roman" w:hAnsi="Times New Roman" w:cs="Times New Roman"/>
          <w:sz w:val="24"/>
          <w:szCs w:val="24"/>
          <w:lang w:eastAsia="el-GR"/>
        </w:rPr>
        <w:t xml:space="preserve"> </w:t>
      </w:r>
      <w:r w:rsidR="002B03F3" w:rsidRPr="0026227A">
        <w:rPr>
          <w:rFonts w:ascii="Times New Roman" w:eastAsia="Times New Roman" w:hAnsi="Times New Roman" w:cs="Times New Roman"/>
          <w:sz w:val="24"/>
          <w:szCs w:val="24"/>
          <w:lang w:eastAsia="el-GR"/>
        </w:rPr>
        <w:t>αύξηση</w:t>
      </w:r>
      <w:r w:rsidR="00557EAE" w:rsidRPr="0026227A">
        <w:rPr>
          <w:rFonts w:ascii="Times New Roman" w:eastAsia="Times New Roman" w:hAnsi="Times New Roman" w:cs="Times New Roman"/>
          <w:sz w:val="24"/>
          <w:szCs w:val="24"/>
          <w:lang w:eastAsia="el-GR"/>
        </w:rPr>
        <w:t xml:space="preserve"> </w:t>
      </w:r>
      <w:r w:rsidR="002B03F3" w:rsidRPr="0026227A">
        <w:rPr>
          <w:rFonts w:ascii="Times New Roman" w:eastAsia="Times New Roman" w:hAnsi="Times New Roman" w:cs="Times New Roman"/>
          <w:sz w:val="24"/>
          <w:szCs w:val="24"/>
          <w:lang w:eastAsia="el-GR"/>
        </w:rPr>
        <w:t>υπάρχει</w:t>
      </w:r>
      <w:r w:rsidR="00557EAE" w:rsidRPr="0026227A">
        <w:rPr>
          <w:rFonts w:ascii="Times New Roman" w:eastAsia="Times New Roman" w:hAnsi="Times New Roman" w:cs="Times New Roman"/>
          <w:sz w:val="24"/>
          <w:szCs w:val="24"/>
          <w:lang w:eastAsia="el-GR"/>
        </w:rPr>
        <w:t xml:space="preserve"> και στις </w:t>
      </w:r>
      <w:r w:rsidR="002B03F3" w:rsidRPr="0026227A">
        <w:rPr>
          <w:rFonts w:ascii="Times New Roman" w:eastAsia="Times New Roman" w:hAnsi="Times New Roman" w:cs="Times New Roman"/>
          <w:sz w:val="24"/>
          <w:szCs w:val="24"/>
          <w:lang w:eastAsia="el-GR"/>
        </w:rPr>
        <w:t>υδροπηκτές</w:t>
      </w:r>
      <w:r w:rsidR="00557EAE" w:rsidRPr="0026227A">
        <w:rPr>
          <w:rFonts w:ascii="Times New Roman" w:eastAsia="Times New Roman" w:hAnsi="Times New Roman" w:cs="Times New Roman"/>
          <w:sz w:val="24"/>
          <w:szCs w:val="24"/>
          <w:lang w:eastAsia="el-GR"/>
        </w:rPr>
        <w:t xml:space="preserve"> 1/10 και 1/1.</w:t>
      </w:r>
      <w:r w:rsidR="00D029D2" w:rsidRPr="0026227A">
        <w:rPr>
          <w:rFonts w:ascii="Times New Roman" w:eastAsia="Times New Roman" w:hAnsi="Times New Roman" w:cs="Times New Roman"/>
          <w:sz w:val="24"/>
          <w:szCs w:val="24"/>
          <w:lang w:eastAsia="el-GR"/>
        </w:rPr>
        <w:t xml:space="preserve"> </w:t>
      </w:r>
      <w:r w:rsidRPr="0026227A">
        <w:rPr>
          <w:rFonts w:ascii="Times New Roman" w:eastAsia="Times New Roman" w:hAnsi="Times New Roman" w:cs="Times New Roman"/>
          <w:sz w:val="24"/>
          <w:szCs w:val="24"/>
          <w:lang w:eastAsia="el-GR"/>
        </w:rPr>
        <w:t>Όσο</w:t>
      </w:r>
      <w:r w:rsidR="00D029D2" w:rsidRPr="0026227A">
        <w:rPr>
          <w:rFonts w:ascii="Times New Roman" w:eastAsia="Times New Roman" w:hAnsi="Times New Roman" w:cs="Times New Roman"/>
          <w:sz w:val="24"/>
          <w:szCs w:val="24"/>
          <w:lang w:eastAsia="el-GR"/>
        </w:rPr>
        <w:t xml:space="preserve"> </w:t>
      </w:r>
      <w:r w:rsidRPr="0026227A">
        <w:rPr>
          <w:rFonts w:ascii="Times New Roman" w:eastAsia="Times New Roman" w:hAnsi="Times New Roman" w:cs="Times New Roman"/>
          <w:sz w:val="24"/>
          <w:szCs w:val="24"/>
          <w:lang w:eastAsia="el-GR"/>
        </w:rPr>
        <w:t>μεγαλώνει</w:t>
      </w:r>
      <w:r w:rsidR="00D029D2" w:rsidRPr="0026227A">
        <w:rPr>
          <w:rFonts w:ascii="Times New Roman" w:eastAsia="Times New Roman" w:hAnsi="Times New Roman" w:cs="Times New Roman"/>
          <w:sz w:val="24"/>
          <w:szCs w:val="24"/>
          <w:lang w:eastAsia="el-GR"/>
        </w:rPr>
        <w:t xml:space="preserve"> η </w:t>
      </w:r>
      <w:r w:rsidRPr="0026227A">
        <w:rPr>
          <w:rFonts w:ascii="Times New Roman" w:eastAsia="Times New Roman" w:hAnsi="Times New Roman" w:cs="Times New Roman"/>
          <w:sz w:val="24"/>
          <w:szCs w:val="24"/>
          <w:lang w:eastAsia="el-GR"/>
        </w:rPr>
        <w:t>ποσότητα</w:t>
      </w:r>
      <w:r w:rsidR="00D029D2" w:rsidRPr="0026227A">
        <w:rPr>
          <w:rFonts w:ascii="Times New Roman" w:eastAsia="Times New Roman" w:hAnsi="Times New Roman" w:cs="Times New Roman"/>
          <w:sz w:val="24"/>
          <w:szCs w:val="24"/>
          <w:lang w:eastAsia="el-GR"/>
        </w:rPr>
        <w:t xml:space="preserve"> του </w:t>
      </w:r>
      <w:r w:rsidR="00D029D2" w:rsidRPr="0026227A">
        <w:rPr>
          <w:rFonts w:ascii="Times New Roman" w:eastAsia="Times New Roman" w:hAnsi="Times New Roman" w:cs="Times New Roman"/>
          <w:sz w:val="24"/>
          <w:szCs w:val="24"/>
          <w:lang w:val="en-US" w:eastAsia="el-GR"/>
        </w:rPr>
        <w:t>PMMA</w:t>
      </w:r>
      <w:r w:rsidR="00D029D2" w:rsidRPr="0026227A">
        <w:rPr>
          <w:rFonts w:ascii="Times New Roman" w:eastAsia="Times New Roman" w:hAnsi="Times New Roman" w:cs="Times New Roman"/>
          <w:sz w:val="24"/>
          <w:szCs w:val="24"/>
          <w:lang w:eastAsia="el-GR"/>
        </w:rPr>
        <w:t xml:space="preserve"> το </w:t>
      </w:r>
      <w:r w:rsidRPr="0026227A">
        <w:rPr>
          <w:rFonts w:ascii="Times New Roman" w:eastAsia="Times New Roman" w:hAnsi="Times New Roman" w:cs="Times New Roman"/>
          <w:sz w:val="24"/>
          <w:szCs w:val="24"/>
          <w:lang w:eastAsia="el-GR"/>
        </w:rPr>
        <w:t>οποίο</w:t>
      </w:r>
      <w:r w:rsidR="00D029D2" w:rsidRPr="0026227A">
        <w:rPr>
          <w:rFonts w:ascii="Times New Roman" w:eastAsia="Times New Roman" w:hAnsi="Times New Roman" w:cs="Times New Roman"/>
          <w:sz w:val="24"/>
          <w:szCs w:val="24"/>
          <w:lang w:eastAsia="el-GR"/>
        </w:rPr>
        <w:t xml:space="preserve"> </w:t>
      </w:r>
      <w:r w:rsidRPr="0026227A">
        <w:rPr>
          <w:rFonts w:ascii="Times New Roman" w:eastAsia="Times New Roman" w:hAnsi="Times New Roman" w:cs="Times New Roman"/>
          <w:sz w:val="24"/>
          <w:szCs w:val="24"/>
          <w:lang w:eastAsia="el-GR"/>
        </w:rPr>
        <w:t>προστίθεται</w:t>
      </w:r>
      <w:r w:rsidR="00D029D2" w:rsidRPr="0026227A">
        <w:rPr>
          <w:rFonts w:ascii="Times New Roman" w:eastAsia="Times New Roman" w:hAnsi="Times New Roman" w:cs="Times New Roman"/>
          <w:sz w:val="24"/>
          <w:szCs w:val="24"/>
          <w:lang w:eastAsia="el-GR"/>
        </w:rPr>
        <w:t xml:space="preserve">, </w:t>
      </w:r>
      <w:r w:rsidRPr="0026227A">
        <w:rPr>
          <w:rFonts w:ascii="Times New Roman" w:eastAsia="Times New Roman" w:hAnsi="Times New Roman" w:cs="Times New Roman"/>
          <w:sz w:val="24"/>
          <w:szCs w:val="24"/>
          <w:lang w:eastAsia="el-GR"/>
        </w:rPr>
        <w:t>τόσο</w:t>
      </w:r>
      <w:r w:rsidR="00D029D2" w:rsidRPr="0026227A">
        <w:rPr>
          <w:rFonts w:ascii="Times New Roman" w:eastAsia="Times New Roman" w:hAnsi="Times New Roman" w:cs="Times New Roman"/>
          <w:sz w:val="24"/>
          <w:szCs w:val="24"/>
          <w:lang w:eastAsia="el-GR"/>
        </w:rPr>
        <w:t xml:space="preserve"> </w:t>
      </w:r>
      <w:r w:rsidRPr="0026227A">
        <w:rPr>
          <w:rFonts w:ascii="Times New Roman" w:eastAsia="Times New Roman" w:hAnsi="Times New Roman" w:cs="Times New Roman"/>
          <w:sz w:val="24"/>
          <w:szCs w:val="24"/>
          <w:lang w:eastAsia="el-GR"/>
        </w:rPr>
        <w:t>μεγαλώνει</w:t>
      </w:r>
      <w:r w:rsidR="00D029D2" w:rsidRPr="0026227A">
        <w:rPr>
          <w:rFonts w:ascii="Times New Roman" w:eastAsia="Times New Roman" w:hAnsi="Times New Roman" w:cs="Times New Roman"/>
          <w:sz w:val="24"/>
          <w:szCs w:val="24"/>
          <w:lang w:eastAsia="el-GR"/>
        </w:rPr>
        <w:t xml:space="preserve"> και το </w:t>
      </w:r>
      <w:r w:rsidRPr="0026227A">
        <w:rPr>
          <w:rFonts w:ascii="Times New Roman" w:eastAsia="Times New Roman" w:hAnsi="Times New Roman" w:cs="Times New Roman"/>
          <w:sz w:val="24"/>
          <w:szCs w:val="24"/>
          <w:lang w:eastAsia="el-GR"/>
        </w:rPr>
        <w:t>πορώδες</w:t>
      </w:r>
      <w:r w:rsidR="000B3276" w:rsidRPr="0026227A">
        <w:rPr>
          <w:rFonts w:ascii="Times New Roman" w:eastAsia="Times New Roman" w:hAnsi="Times New Roman" w:cs="Times New Roman"/>
          <w:sz w:val="24"/>
          <w:szCs w:val="24"/>
          <w:lang w:eastAsia="el-GR"/>
        </w:rPr>
        <w:t xml:space="preserve"> αυτών</w:t>
      </w:r>
      <w:r w:rsidR="00D029D2" w:rsidRPr="0026227A">
        <w:rPr>
          <w:rFonts w:ascii="Times New Roman" w:eastAsia="Times New Roman" w:hAnsi="Times New Roman" w:cs="Times New Roman"/>
          <w:sz w:val="24"/>
          <w:szCs w:val="24"/>
          <w:lang w:eastAsia="el-GR"/>
        </w:rPr>
        <w:t>.</w:t>
      </w:r>
    </w:p>
    <w:p w14:paraId="62BAF01C" w14:textId="77777777" w:rsidR="001D4924" w:rsidRPr="001D4924" w:rsidRDefault="001D4924" w:rsidP="001D4924">
      <w:pPr>
        <w:shd w:val="clear" w:color="auto" w:fill="FFFFFF"/>
        <w:spacing w:after="75" w:line="240" w:lineRule="auto"/>
        <w:jc w:val="both"/>
        <w:rPr>
          <w:rFonts w:ascii="Times New Roman" w:hAnsi="Times New Roman" w:cs="Times New Roman"/>
          <w:sz w:val="24"/>
          <w:szCs w:val="24"/>
        </w:rPr>
      </w:pPr>
    </w:p>
    <w:p w14:paraId="1B38A7F9" w14:textId="46E84CF2" w:rsidR="00DA583C" w:rsidRPr="0026227A" w:rsidRDefault="00DA583C" w:rsidP="00B76060">
      <w:pPr>
        <w:pStyle w:val="2"/>
        <w:rPr>
          <w:rFonts w:ascii="Times New Roman" w:hAnsi="Times New Roman" w:cs="Times New Roman"/>
          <w:b/>
          <w:bCs/>
          <w:color w:val="auto"/>
          <w:sz w:val="32"/>
          <w:szCs w:val="32"/>
        </w:rPr>
      </w:pPr>
      <w:bookmarkStart w:id="70" w:name="_Toc111547696"/>
      <w:r w:rsidRPr="0026227A">
        <w:rPr>
          <w:rFonts w:ascii="Times New Roman" w:hAnsi="Times New Roman" w:cs="Times New Roman"/>
          <w:b/>
          <w:bCs/>
          <w:color w:val="auto"/>
          <w:sz w:val="32"/>
          <w:szCs w:val="32"/>
        </w:rPr>
        <w:t xml:space="preserve">5.3 Περιεχόμενο </w:t>
      </w:r>
      <w:r w:rsidR="000B3276" w:rsidRPr="0026227A">
        <w:rPr>
          <w:rFonts w:ascii="Times New Roman" w:hAnsi="Times New Roman" w:cs="Times New Roman"/>
          <w:b/>
          <w:bCs/>
          <w:color w:val="auto"/>
          <w:sz w:val="32"/>
          <w:szCs w:val="32"/>
        </w:rPr>
        <w:t>νερό</w:t>
      </w:r>
      <w:r w:rsidRPr="0026227A">
        <w:rPr>
          <w:rFonts w:ascii="Times New Roman" w:hAnsi="Times New Roman" w:cs="Times New Roman"/>
          <w:b/>
          <w:bCs/>
          <w:color w:val="auto"/>
          <w:sz w:val="32"/>
          <w:szCs w:val="32"/>
        </w:rPr>
        <w:t xml:space="preserve"> </w:t>
      </w:r>
      <w:r w:rsidR="000B3276" w:rsidRPr="0026227A">
        <w:rPr>
          <w:rFonts w:ascii="Times New Roman" w:hAnsi="Times New Roman" w:cs="Times New Roman"/>
          <w:b/>
          <w:bCs/>
          <w:color w:val="auto"/>
          <w:sz w:val="32"/>
          <w:szCs w:val="32"/>
        </w:rPr>
        <w:t>ισορροπίας</w:t>
      </w:r>
      <w:r w:rsidRPr="0026227A">
        <w:rPr>
          <w:rFonts w:ascii="Times New Roman" w:hAnsi="Times New Roman" w:cs="Times New Roman"/>
          <w:b/>
          <w:bCs/>
          <w:color w:val="auto"/>
          <w:sz w:val="32"/>
          <w:szCs w:val="32"/>
        </w:rPr>
        <w:t xml:space="preserve"> (EWC)</w:t>
      </w:r>
      <w:bookmarkEnd w:id="70"/>
    </w:p>
    <w:p w14:paraId="58DCB568" w14:textId="77777777" w:rsidR="00B76060" w:rsidRPr="0026227A" w:rsidRDefault="00B76060" w:rsidP="00B76060">
      <w:pPr>
        <w:rPr>
          <w:rFonts w:ascii="Times New Roman" w:hAnsi="Times New Roman" w:cs="Times New Roman"/>
        </w:rPr>
      </w:pPr>
    </w:p>
    <w:p w14:paraId="4D510D11" w14:textId="06FCDC0C" w:rsidR="00470F33" w:rsidRPr="0026227A" w:rsidRDefault="009D46EF" w:rsidP="00A12088">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Σχήμα </w:t>
      </w:r>
      <w:r w:rsidR="000E758B" w:rsidRPr="0026227A">
        <w:rPr>
          <w:rFonts w:ascii="Times New Roman" w:hAnsi="Times New Roman" w:cs="Times New Roman"/>
          <w:sz w:val="24"/>
          <w:szCs w:val="24"/>
        </w:rPr>
        <w:t>7</w:t>
      </w:r>
      <w:r w:rsidRPr="0026227A">
        <w:rPr>
          <w:rFonts w:ascii="Times New Roman" w:hAnsi="Times New Roman" w:cs="Times New Roman"/>
          <w:sz w:val="24"/>
          <w:szCs w:val="24"/>
        </w:rPr>
        <w:t xml:space="preserve"> παρουσιάζεται το ποσοστό περιεχόμενου νερού ισορροπίας</w:t>
      </w:r>
      <w:r w:rsidR="001F4B9B" w:rsidRPr="0026227A">
        <w:rPr>
          <w:rFonts w:ascii="Times New Roman" w:hAnsi="Times New Roman" w:cs="Times New Roman"/>
          <w:sz w:val="24"/>
          <w:szCs w:val="24"/>
        </w:rPr>
        <w:t xml:space="preserve"> κατά την εμβάπτιση των υδροπηκτών σε απιονισμένο νερό</w:t>
      </w:r>
      <w:r w:rsidR="006A6C1D" w:rsidRPr="0026227A">
        <w:rPr>
          <w:rFonts w:ascii="Times New Roman" w:hAnsi="Times New Roman" w:cs="Times New Roman"/>
          <w:sz w:val="24"/>
          <w:szCs w:val="24"/>
        </w:rPr>
        <w:t xml:space="preserve"> για</w:t>
      </w:r>
      <w:r w:rsidR="007467E0">
        <w:rPr>
          <w:rFonts w:ascii="Times New Roman" w:hAnsi="Times New Roman" w:cs="Times New Roman"/>
          <w:sz w:val="24"/>
          <w:szCs w:val="24"/>
        </w:rPr>
        <w:t xml:space="preserve"> λίγα λ</w:t>
      </w:r>
      <w:r w:rsidR="006A6C1D" w:rsidRPr="0026227A">
        <w:rPr>
          <w:rFonts w:ascii="Times New Roman" w:hAnsi="Times New Roman" w:cs="Times New Roman"/>
          <w:sz w:val="24"/>
          <w:szCs w:val="24"/>
        </w:rPr>
        <w:t>επτά.</w:t>
      </w:r>
    </w:p>
    <w:p w14:paraId="788D3BE5" w14:textId="6BE06025" w:rsidR="00E36CED" w:rsidRPr="0026227A" w:rsidRDefault="007D53AB" w:rsidP="00A12088">
      <w:pPr>
        <w:jc w:val="both"/>
        <w:rPr>
          <w:rFonts w:ascii="Times New Roman" w:hAnsi="Times New Roman" w:cs="Times New Roman"/>
          <w:b/>
          <w:bCs/>
          <w:sz w:val="24"/>
          <w:szCs w:val="24"/>
        </w:rPr>
      </w:pPr>
      <w:r w:rsidRPr="0026227A">
        <w:rPr>
          <w:rFonts w:ascii="Times New Roman" w:hAnsi="Times New Roman" w:cs="Times New Roman"/>
          <w:noProof/>
        </w:rPr>
        <w:drawing>
          <wp:inline distT="0" distB="0" distL="0" distR="0" wp14:anchorId="2FA7B2EE" wp14:editId="04695DEC">
            <wp:extent cx="4029075" cy="2495550"/>
            <wp:effectExtent l="0" t="0" r="9525" b="0"/>
            <wp:docPr id="5" name="Γράφημα 5">
              <a:extLst xmlns:a="http://schemas.openxmlformats.org/drawingml/2006/main">
                <a:ext uri="{FF2B5EF4-FFF2-40B4-BE49-F238E27FC236}">
                  <a16:creationId xmlns:a16="http://schemas.microsoft.com/office/drawing/2014/main" id="{C2B7D943-7EFC-AE1C-D544-0FFD7ACB1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D55205" w14:textId="1D8820C8" w:rsidR="00E36CED" w:rsidRPr="00D10E85" w:rsidRDefault="00E36CED" w:rsidP="00A12088">
      <w:pPr>
        <w:jc w:val="both"/>
        <w:rPr>
          <w:rFonts w:ascii="Times New Roman" w:hAnsi="Times New Roman" w:cs="Times New Roman"/>
          <w:sz w:val="24"/>
          <w:szCs w:val="24"/>
        </w:rPr>
      </w:pPr>
      <w:r w:rsidRPr="00D10E85">
        <w:rPr>
          <w:rFonts w:ascii="Times New Roman" w:hAnsi="Times New Roman" w:cs="Times New Roman"/>
          <w:sz w:val="24"/>
          <w:szCs w:val="24"/>
        </w:rPr>
        <w:t xml:space="preserve">Σχήμα 7 Διάγραμμα περιχεόμενου νερού ισορροπίας σε διαφορετικές αναλογίες </w:t>
      </w:r>
      <w:r w:rsidRPr="00D10E85">
        <w:rPr>
          <w:rFonts w:ascii="Times New Roman" w:hAnsi="Times New Roman" w:cs="Times New Roman"/>
          <w:sz w:val="24"/>
          <w:szCs w:val="24"/>
          <w:lang w:val="en-US"/>
        </w:rPr>
        <w:t>PMMA</w:t>
      </w:r>
      <w:r w:rsidR="0092488A" w:rsidRPr="00D10E85">
        <w:rPr>
          <w:rFonts w:ascii="Times New Roman" w:hAnsi="Times New Roman" w:cs="Times New Roman"/>
          <w:sz w:val="24"/>
          <w:szCs w:val="24"/>
        </w:rPr>
        <w:t>.</w:t>
      </w:r>
    </w:p>
    <w:p w14:paraId="36991F85" w14:textId="7663C0C1" w:rsidR="009778C4" w:rsidRDefault="009778C4" w:rsidP="00B26A6A">
      <w:pPr>
        <w:jc w:val="both"/>
        <w:rPr>
          <w:rFonts w:ascii="Times New Roman" w:hAnsi="Times New Roman" w:cs="Times New Roman"/>
          <w:sz w:val="24"/>
          <w:szCs w:val="24"/>
        </w:rPr>
      </w:pPr>
      <w:r w:rsidRPr="0026227A">
        <w:rPr>
          <w:rFonts w:ascii="Times New Roman" w:hAnsi="Times New Roman" w:cs="Times New Roman"/>
          <w:sz w:val="24"/>
          <w:szCs w:val="24"/>
        </w:rPr>
        <w:t>Στο</w:t>
      </w:r>
      <w:r w:rsidR="0083375F" w:rsidRPr="0026227A">
        <w:rPr>
          <w:rFonts w:ascii="Times New Roman" w:hAnsi="Times New Roman" w:cs="Times New Roman"/>
          <w:sz w:val="24"/>
          <w:szCs w:val="24"/>
        </w:rPr>
        <w:t xml:space="preserve">ν </w:t>
      </w:r>
      <w:r w:rsidR="008E0697">
        <w:rPr>
          <w:rFonts w:ascii="Times New Roman" w:hAnsi="Times New Roman" w:cs="Times New Roman"/>
          <w:sz w:val="24"/>
          <w:szCs w:val="24"/>
        </w:rPr>
        <w:t>Π</w:t>
      </w:r>
      <w:r w:rsidR="002E4D87" w:rsidRPr="0026227A">
        <w:rPr>
          <w:rFonts w:ascii="Times New Roman" w:hAnsi="Times New Roman" w:cs="Times New Roman"/>
          <w:sz w:val="24"/>
          <w:szCs w:val="24"/>
        </w:rPr>
        <w:t>ίνακα</w:t>
      </w:r>
      <w:r w:rsidRPr="0026227A">
        <w:rPr>
          <w:rFonts w:ascii="Times New Roman" w:hAnsi="Times New Roman" w:cs="Times New Roman"/>
          <w:sz w:val="24"/>
          <w:szCs w:val="24"/>
        </w:rPr>
        <w:t xml:space="preserve"> </w:t>
      </w:r>
      <w:r w:rsidR="0083375F" w:rsidRPr="0026227A">
        <w:rPr>
          <w:rFonts w:ascii="Times New Roman" w:hAnsi="Times New Roman" w:cs="Times New Roman"/>
          <w:sz w:val="24"/>
          <w:szCs w:val="24"/>
        </w:rPr>
        <w:t>4</w:t>
      </w:r>
      <w:r w:rsidRPr="0026227A">
        <w:rPr>
          <w:rFonts w:ascii="Times New Roman" w:hAnsi="Times New Roman" w:cs="Times New Roman"/>
          <w:sz w:val="24"/>
          <w:szCs w:val="24"/>
        </w:rPr>
        <w:t xml:space="preserve"> </w:t>
      </w:r>
      <w:r w:rsidR="0024119C" w:rsidRPr="0026227A">
        <w:rPr>
          <w:rFonts w:ascii="Times New Roman" w:hAnsi="Times New Roman" w:cs="Times New Roman"/>
          <w:sz w:val="24"/>
          <w:szCs w:val="24"/>
        </w:rPr>
        <w:t>παρουσιάζεται</w:t>
      </w:r>
      <w:r w:rsidR="00A12088" w:rsidRPr="0026227A">
        <w:rPr>
          <w:rFonts w:ascii="Times New Roman" w:hAnsi="Times New Roman" w:cs="Times New Roman"/>
          <w:sz w:val="24"/>
          <w:szCs w:val="24"/>
        </w:rPr>
        <w:t xml:space="preserve"> η </w:t>
      </w:r>
      <w:r w:rsidR="0024119C" w:rsidRPr="0026227A">
        <w:rPr>
          <w:rFonts w:ascii="Times New Roman" w:hAnsi="Times New Roman" w:cs="Times New Roman"/>
          <w:sz w:val="24"/>
          <w:szCs w:val="24"/>
        </w:rPr>
        <w:t>στατιστική</w:t>
      </w:r>
      <w:r w:rsidR="00A12088" w:rsidRPr="0026227A">
        <w:rPr>
          <w:rFonts w:ascii="Times New Roman" w:hAnsi="Times New Roman" w:cs="Times New Roman"/>
          <w:sz w:val="24"/>
          <w:szCs w:val="24"/>
        </w:rPr>
        <w:t xml:space="preserve"> </w:t>
      </w:r>
      <w:r w:rsidR="0024119C" w:rsidRPr="0026227A">
        <w:rPr>
          <w:rFonts w:ascii="Times New Roman" w:hAnsi="Times New Roman" w:cs="Times New Roman"/>
          <w:sz w:val="24"/>
          <w:szCs w:val="24"/>
        </w:rPr>
        <w:t>ανάλυση</w:t>
      </w:r>
      <w:r w:rsidR="00A12088" w:rsidRPr="0026227A">
        <w:rPr>
          <w:rFonts w:ascii="Times New Roman" w:hAnsi="Times New Roman" w:cs="Times New Roman"/>
          <w:sz w:val="24"/>
          <w:szCs w:val="24"/>
        </w:rPr>
        <w:t xml:space="preserve"> του </w:t>
      </w:r>
      <w:r w:rsidR="0024119C" w:rsidRPr="0026227A">
        <w:rPr>
          <w:rFonts w:ascii="Times New Roman" w:hAnsi="Times New Roman" w:cs="Times New Roman"/>
          <w:sz w:val="24"/>
          <w:szCs w:val="24"/>
        </w:rPr>
        <w:t>περιεχομένου</w:t>
      </w:r>
      <w:r w:rsidR="00A12088" w:rsidRPr="0026227A">
        <w:rPr>
          <w:rFonts w:ascii="Times New Roman" w:hAnsi="Times New Roman" w:cs="Times New Roman"/>
          <w:sz w:val="24"/>
          <w:szCs w:val="24"/>
        </w:rPr>
        <w:t xml:space="preserve"> </w:t>
      </w:r>
      <w:r w:rsidR="0024119C" w:rsidRPr="0026227A">
        <w:rPr>
          <w:rFonts w:ascii="Times New Roman" w:hAnsi="Times New Roman" w:cs="Times New Roman"/>
          <w:sz w:val="24"/>
          <w:szCs w:val="24"/>
        </w:rPr>
        <w:t>νερού</w:t>
      </w:r>
      <w:r w:rsidR="00A12088" w:rsidRPr="0026227A">
        <w:rPr>
          <w:rFonts w:ascii="Times New Roman" w:hAnsi="Times New Roman" w:cs="Times New Roman"/>
          <w:sz w:val="24"/>
          <w:szCs w:val="24"/>
        </w:rPr>
        <w:t xml:space="preserve"> </w:t>
      </w:r>
      <w:r w:rsidR="0024119C" w:rsidRPr="0026227A">
        <w:rPr>
          <w:rFonts w:ascii="Times New Roman" w:hAnsi="Times New Roman" w:cs="Times New Roman"/>
          <w:sz w:val="24"/>
          <w:szCs w:val="24"/>
        </w:rPr>
        <w:t>ισορροπίας</w:t>
      </w:r>
      <w:r w:rsidR="00A12088" w:rsidRPr="0026227A">
        <w:rPr>
          <w:rFonts w:ascii="Times New Roman" w:hAnsi="Times New Roman" w:cs="Times New Roman"/>
          <w:sz w:val="24"/>
          <w:szCs w:val="24"/>
        </w:rPr>
        <w:t xml:space="preserve">, </w:t>
      </w:r>
      <w:r w:rsidR="0024119C" w:rsidRPr="0026227A">
        <w:rPr>
          <w:rFonts w:ascii="Times New Roman" w:hAnsi="Times New Roman" w:cs="Times New Roman"/>
          <w:sz w:val="24"/>
          <w:szCs w:val="24"/>
        </w:rPr>
        <w:t>όπου</w:t>
      </w:r>
      <w:r w:rsidR="00A12088" w:rsidRPr="0026227A">
        <w:rPr>
          <w:rFonts w:ascii="Times New Roman" w:hAnsi="Times New Roman" w:cs="Times New Roman"/>
          <w:sz w:val="24"/>
          <w:szCs w:val="24"/>
        </w:rPr>
        <w:t xml:space="preserve"> τα </w:t>
      </w:r>
      <w:r w:rsidR="0024119C" w:rsidRPr="0026227A">
        <w:rPr>
          <w:rFonts w:ascii="Times New Roman" w:hAnsi="Times New Roman" w:cs="Times New Roman"/>
          <w:sz w:val="24"/>
          <w:szCs w:val="24"/>
        </w:rPr>
        <w:t>αποτελέσματα</w:t>
      </w:r>
      <w:r w:rsidR="00A12088" w:rsidRPr="0026227A">
        <w:rPr>
          <w:rFonts w:ascii="Times New Roman" w:hAnsi="Times New Roman" w:cs="Times New Roman"/>
          <w:sz w:val="24"/>
          <w:szCs w:val="24"/>
        </w:rPr>
        <w:t xml:space="preserve"> </w:t>
      </w:r>
      <w:r w:rsidR="0024119C" w:rsidRPr="0026227A">
        <w:rPr>
          <w:rFonts w:ascii="Times New Roman" w:hAnsi="Times New Roman" w:cs="Times New Roman"/>
          <w:sz w:val="24"/>
          <w:szCs w:val="24"/>
        </w:rPr>
        <w:t>φαίνονται</w:t>
      </w:r>
      <w:r w:rsidR="00A12088" w:rsidRPr="0026227A">
        <w:rPr>
          <w:rFonts w:ascii="Times New Roman" w:hAnsi="Times New Roman" w:cs="Times New Roman"/>
          <w:sz w:val="24"/>
          <w:szCs w:val="24"/>
        </w:rPr>
        <w:t xml:space="preserve"> να </w:t>
      </w:r>
      <w:r w:rsidR="0024119C" w:rsidRPr="0026227A">
        <w:rPr>
          <w:rFonts w:ascii="Times New Roman" w:hAnsi="Times New Roman" w:cs="Times New Roman"/>
          <w:sz w:val="24"/>
          <w:szCs w:val="24"/>
        </w:rPr>
        <w:t>διαφέρουν</w:t>
      </w:r>
      <w:r w:rsidR="00A12088" w:rsidRPr="0026227A">
        <w:rPr>
          <w:rFonts w:ascii="Times New Roman" w:hAnsi="Times New Roman" w:cs="Times New Roman"/>
          <w:sz w:val="24"/>
          <w:szCs w:val="24"/>
        </w:rPr>
        <w:t xml:space="preserve"> </w:t>
      </w:r>
      <w:r w:rsidR="0024119C" w:rsidRPr="0026227A">
        <w:rPr>
          <w:rFonts w:ascii="Times New Roman" w:hAnsi="Times New Roman" w:cs="Times New Roman"/>
          <w:sz w:val="24"/>
          <w:szCs w:val="24"/>
        </w:rPr>
        <w:t>στατιστικά</w:t>
      </w:r>
      <w:r w:rsidR="00A12088" w:rsidRPr="0026227A">
        <w:rPr>
          <w:rFonts w:ascii="Times New Roman" w:hAnsi="Times New Roman" w:cs="Times New Roman"/>
          <w:sz w:val="24"/>
          <w:szCs w:val="24"/>
        </w:rPr>
        <w:t xml:space="preserve"> μεταξύ τους.</w:t>
      </w:r>
    </w:p>
    <w:p w14:paraId="6BE696A9" w14:textId="082EB6A0" w:rsidR="00B26A6A" w:rsidRDefault="00B26A6A" w:rsidP="00B26A6A">
      <w:pPr>
        <w:jc w:val="both"/>
        <w:rPr>
          <w:rFonts w:ascii="Times New Roman" w:hAnsi="Times New Roman" w:cs="Times New Roman"/>
          <w:sz w:val="24"/>
          <w:szCs w:val="24"/>
        </w:rPr>
      </w:pPr>
    </w:p>
    <w:p w14:paraId="0320DAE4" w14:textId="3ACBCDB9" w:rsidR="00B26A6A" w:rsidRPr="00D10E85" w:rsidRDefault="00B26A6A" w:rsidP="00B26A6A">
      <w:pPr>
        <w:jc w:val="both"/>
        <w:rPr>
          <w:rFonts w:ascii="Times New Roman" w:hAnsi="Times New Roman" w:cs="Times New Roman"/>
          <w:sz w:val="24"/>
          <w:szCs w:val="24"/>
        </w:rPr>
      </w:pPr>
      <w:r w:rsidRPr="00D10E85">
        <w:rPr>
          <w:rFonts w:ascii="Times New Roman" w:hAnsi="Times New Roman" w:cs="Times New Roman"/>
          <w:sz w:val="24"/>
          <w:szCs w:val="24"/>
        </w:rPr>
        <w:t xml:space="preserve">Πίνακας 4. Στατιστική </w:t>
      </w:r>
      <w:r w:rsidR="00CD7C25" w:rsidRPr="00D10E85">
        <w:rPr>
          <w:rFonts w:ascii="Times New Roman" w:hAnsi="Times New Roman" w:cs="Times New Roman"/>
          <w:sz w:val="24"/>
          <w:szCs w:val="24"/>
        </w:rPr>
        <w:t>ανάλυση</w:t>
      </w:r>
      <w:r w:rsidRPr="00D10E85">
        <w:rPr>
          <w:rFonts w:ascii="Times New Roman" w:hAnsi="Times New Roman" w:cs="Times New Roman"/>
          <w:sz w:val="24"/>
          <w:szCs w:val="24"/>
        </w:rPr>
        <w:t xml:space="preserve"> περιεχόμενου </w:t>
      </w:r>
      <w:r w:rsidR="00CD7C25" w:rsidRPr="00D10E85">
        <w:rPr>
          <w:rFonts w:ascii="Times New Roman" w:hAnsi="Times New Roman" w:cs="Times New Roman"/>
          <w:sz w:val="24"/>
          <w:szCs w:val="24"/>
        </w:rPr>
        <w:t>νερού</w:t>
      </w:r>
      <w:r w:rsidRPr="00D10E85">
        <w:rPr>
          <w:rFonts w:ascii="Times New Roman" w:hAnsi="Times New Roman" w:cs="Times New Roman"/>
          <w:sz w:val="24"/>
          <w:szCs w:val="24"/>
        </w:rPr>
        <w:t xml:space="preserve"> </w:t>
      </w:r>
      <w:r w:rsidR="00CD7C25" w:rsidRPr="00D10E85">
        <w:rPr>
          <w:rFonts w:ascii="Times New Roman" w:hAnsi="Times New Roman" w:cs="Times New Roman"/>
          <w:sz w:val="24"/>
          <w:szCs w:val="24"/>
        </w:rPr>
        <w:t>ισορροπίας</w:t>
      </w:r>
      <w:r w:rsidRPr="00D10E85">
        <w:rPr>
          <w:rFonts w:ascii="Times New Roman" w:hAnsi="Times New Roman" w:cs="Times New Roman"/>
          <w:sz w:val="24"/>
          <w:szCs w:val="24"/>
        </w:rPr>
        <w:t>.</w:t>
      </w:r>
      <w:r w:rsidR="004772EF">
        <w:rPr>
          <w:rFonts w:ascii="Times New Roman" w:hAnsi="Times New Roman" w:cs="Times New Roman"/>
          <w:sz w:val="24"/>
          <w:szCs w:val="24"/>
        </w:rPr>
        <w:t xml:space="preserve"> </w:t>
      </w:r>
      <w:r w:rsidR="004772EF"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55"/>
        <w:gridCol w:w="1188"/>
        <w:gridCol w:w="355"/>
        <w:gridCol w:w="344"/>
        <w:gridCol w:w="344"/>
        <w:gridCol w:w="355"/>
      </w:tblGrid>
      <w:tr w:rsidR="009778C4" w:rsidRPr="0026227A" w14:paraId="0C576CEF" w14:textId="77777777" w:rsidTr="00696A52">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2B5AF5F4"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C1</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5B9A53CD"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4A8DC839" w14:textId="17A0293C" w:rsidR="009778C4" w:rsidRPr="0026227A" w:rsidRDefault="00F06452" w:rsidP="00A12088">
            <w:pPr>
              <w:spacing w:before="90" w:after="0" w:line="240" w:lineRule="auto"/>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4"/>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3C470A00" w14:textId="1690D8BF" w:rsidR="009778C4" w:rsidRPr="0026227A" w:rsidRDefault="00F06452" w:rsidP="00A12088">
            <w:pPr>
              <w:spacing w:before="90" w:after="0" w:line="240" w:lineRule="auto"/>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9778C4" w:rsidRPr="0026227A" w14:paraId="6D2740AC" w14:textId="77777777" w:rsidTr="00696A52">
        <w:tc>
          <w:tcPr>
            <w:tcW w:w="0" w:type="auto"/>
            <w:shd w:val="clear" w:color="auto" w:fill="FFFFFF"/>
            <w:noWrap/>
            <w:tcMar>
              <w:top w:w="15" w:type="dxa"/>
              <w:left w:w="105" w:type="dxa"/>
              <w:bottom w:w="15" w:type="dxa"/>
              <w:right w:w="105" w:type="dxa"/>
            </w:tcMar>
            <w:hideMark/>
          </w:tcPr>
          <w:p w14:paraId="10FAB284"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7C9F3370"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w:t>
            </w:r>
          </w:p>
        </w:tc>
        <w:tc>
          <w:tcPr>
            <w:tcW w:w="0" w:type="auto"/>
            <w:shd w:val="clear" w:color="auto" w:fill="FFFFFF"/>
            <w:noWrap/>
            <w:tcMar>
              <w:top w:w="15" w:type="dxa"/>
              <w:left w:w="105" w:type="dxa"/>
              <w:bottom w:w="15" w:type="dxa"/>
              <w:right w:w="105" w:type="dxa"/>
            </w:tcMar>
            <w:hideMark/>
          </w:tcPr>
          <w:p w14:paraId="02854674"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89,7766</w:t>
            </w:r>
          </w:p>
        </w:tc>
        <w:tc>
          <w:tcPr>
            <w:tcW w:w="0" w:type="auto"/>
            <w:shd w:val="clear" w:color="auto" w:fill="FFFFFF"/>
            <w:noWrap/>
            <w:tcMar>
              <w:top w:w="15" w:type="dxa"/>
              <w:left w:w="105" w:type="dxa"/>
              <w:bottom w:w="15" w:type="dxa"/>
              <w:right w:w="105" w:type="dxa"/>
            </w:tcMar>
            <w:hideMark/>
          </w:tcPr>
          <w:p w14:paraId="4DEC7FDF"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4F25C8B"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0D4F266"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4640BD8"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778C4" w:rsidRPr="0026227A" w14:paraId="75811824" w14:textId="77777777" w:rsidTr="00696A52">
        <w:tc>
          <w:tcPr>
            <w:tcW w:w="0" w:type="auto"/>
            <w:shd w:val="clear" w:color="auto" w:fill="FFFFFF"/>
            <w:noWrap/>
            <w:tcMar>
              <w:top w:w="15" w:type="dxa"/>
              <w:left w:w="105" w:type="dxa"/>
              <w:bottom w:w="15" w:type="dxa"/>
              <w:right w:w="105" w:type="dxa"/>
            </w:tcMar>
            <w:hideMark/>
          </w:tcPr>
          <w:p w14:paraId="15E8F335"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24C70150"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018A115D"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74,4242</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8C8D236"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3B3528A7"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1655524"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780065E"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778C4" w:rsidRPr="0026227A" w14:paraId="3109E6FD" w14:textId="77777777" w:rsidTr="00696A52">
        <w:tc>
          <w:tcPr>
            <w:tcW w:w="0" w:type="auto"/>
            <w:shd w:val="clear" w:color="auto" w:fill="FFFFFF"/>
            <w:noWrap/>
            <w:tcMar>
              <w:top w:w="15" w:type="dxa"/>
              <w:left w:w="105" w:type="dxa"/>
              <w:bottom w:w="15" w:type="dxa"/>
              <w:right w:w="105" w:type="dxa"/>
            </w:tcMar>
            <w:hideMark/>
          </w:tcPr>
          <w:p w14:paraId="74881A2B"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1:10</w:t>
            </w:r>
          </w:p>
        </w:tc>
        <w:tc>
          <w:tcPr>
            <w:tcW w:w="0" w:type="auto"/>
            <w:shd w:val="clear" w:color="auto" w:fill="FFFFFF"/>
            <w:noWrap/>
            <w:tcMar>
              <w:top w:w="15" w:type="dxa"/>
              <w:left w:w="105" w:type="dxa"/>
              <w:bottom w:w="15" w:type="dxa"/>
              <w:right w:w="105" w:type="dxa"/>
            </w:tcMar>
            <w:hideMark/>
          </w:tcPr>
          <w:p w14:paraId="2460DA3C"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32A0F7F4"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46,7846</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4552268"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3115D6A9"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2DD8D3EF"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724736B0"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778C4" w:rsidRPr="0026227A" w14:paraId="1EE4CAC1" w14:textId="77777777" w:rsidTr="00696A52">
        <w:tc>
          <w:tcPr>
            <w:tcW w:w="0" w:type="auto"/>
            <w:shd w:val="clear" w:color="auto" w:fill="FFFFFF"/>
            <w:noWrap/>
            <w:tcMar>
              <w:top w:w="15" w:type="dxa"/>
              <w:left w:w="105" w:type="dxa"/>
              <w:bottom w:w="15" w:type="dxa"/>
              <w:right w:w="105" w:type="dxa"/>
            </w:tcMar>
            <w:hideMark/>
          </w:tcPr>
          <w:p w14:paraId="63EF44DC"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0:1</w:t>
            </w:r>
          </w:p>
        </w:tc>
        <w:tc>
          <w:tcPr>
            <w:tcW w:w="0" w:type="auto"/>
            <w:shd w:val="clear" w:color="auto" w:fill="FFFFFF"/>
            <w:noWrap/>
            <w:tcMar>
              <w:top w:w="15" w:type="dxa"/>
              <w:left w:w="105" w:type="dxa"/>
              <w:bottom w:w="15" w:type="dxa"/>
              <w:right w:w="105" w:type="dxa"/>
            </w:tcMar>
            <w:hideMark/>
          </w:tcPr>
          <w:p w14:paraId="6D319AAA"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w:t>
            </w:r>
          </w:p>
        </w:tc>
        <w:tc>
          <w:tcPr>
            <w:tcW w:w="0" w:type="auto"/>
            <w:shd w:val="clear" w:color="auto" w:fill="FFFFFF"/>
            <w:noWrap/>
            <w:tcMar>
              <w:top w:w="15" w:type="dxa"/>
              <w:left w:w="105" w:type="dxa"/>
              <w:bottom w:w="15" w:type="dxa"/>
              <w:right w:w="105" w:type="dxa"/>
            </w:tcMar>
            <w:hideMark/>
          </w:tcPr>
          <w:p w14:paraId="2307576F"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42,7177</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BB1F18C"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48C78DA"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3C0519BD"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2AB939A2" w14:textId="77777777" w:rsidR="009778C4" w:rsidRPr="0026227A" w:rsidRDefault="009778C4" w:rsidP="00A12088">
            <w:pPr>
              <w:spacing w:before="90" w:after="0" w:line="240" w:lineRule="auto"/>
              <w:jc w:val="both"/>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D</w:t>
            </w:r>
          </w:p>
        </w:tc>
      </w:tr>
    </w:tbl>
    <w:p w14:paraId="4A430BDB" w14:textId="1265C807" w:rsidR="009778C4" w:rsidRPr="0026227A" w:rsidRDefault="009778C4" w:rsidP="00A12088">
      <w:pPr>
        <w:shd w:val="clear" w:color="auto" w:fill="FFFFFF"/>
        <w:spacing w:after="75" w:line="240" w:lineRule="auto"/>
        <w:jc w:val="both"/>
        <w:rPr>
          <w:rFonts w:ascii="Times New Roman" w:eastAsia="Times New Roman" w:hAnsi="Times New Roman" w:cs="Times New Roman"/>
          <w:i/>
          <w:iCs/>
          <w:sz w:val="17"/>
          <w:szCs w:val="17"/>
          <w:lang w:val="en-US" w:eastAsia="el-GR"/>
        </w:rPr>
      </w:pPr>
    </w:p>
    <w:p w14:paraId="78F5509B" w14:textId="2D8EF967" w:rsidR="00E0483D" w:rsidRPr="000F7F17" w:rsidRDefault="00E0483D" w:rsidP="00E0483D">
      <w:pPr>
        <w:shd w:val="clear" w:color="auto" w:fill="FFFFFF"/>
        <w:spacing w:after="75" w:line="240" w:lineRule="auto"/>
        <w:jc w:val="both"/>
        <w:rPr>
          <w:rFonts w:ascii="Times New Roman" w:eastAsia="Times New Roman" w:hAnsi="Times New Roman" w:cs="Times New Roman"/>
          <w:sz w:val="24"/>
          <w:szCs w:val="24"/>
          <w:lang w:eastAsia="el-GR"/>
        </w:rPr>
      </w:pPr>
      <w:r w:rsidRPr="000F7F17">
        <w:rPr>
          <w:rFonts w:ascii="Times New Roman" w:eastAsia="Times New Roman" w:hAnsi="Times New Roman" w:cs="Times New Roman"/>
          <w:sz w:val="24"/>
          <w:szCs w:val="24"/>
          <w:lang w:eastAsia="el-GR"/>
        </w:rPr>
        <w:t xml:space="preserve">Στο </w:t>
      </w:r>
      <w:r w:rsidR="008E0697" w:rsidRPr="000F7F17">
        <w:rPr>
          <w:rFonts w:ascii="Times New Roman" w:eastAsia="Times New Roman" w:hAnsi="Times New Roman" w:cs="Times New Roman"/>
          <w:sz w:val="24"/>
          <w:szCs w:val="24"/>
          <w:lang w:eastAsia="el-GR"/>
        </w:rPr>
        <w:t>Σ</w:t>
      </w:r>
      <w:r w:rsidR="00AF340A" w:rsidRPr="000F7F17">
        <w:rPr>
          <w:rFonts w:ascii="Times New Roman" w:eastAsia="Times New Roman" w:hAnsi="Times New Roman" w:cs="Times New Roman"/>
          <w:sz w:val="24"/>
          <w:szCs w:val="24"/>
          <w:lang w:eastAsia="el-GR"/>
        </w:rPr>
        <w:t>χήμα</w:t>
      </w:r>
      <w:r w:rsidRPr="000F7F17">
        <w:rPr>
          <w:rFonts w:ascii="Times New Roman" w:eastAsia="Times New Roman" w:hAnsi="Times New Roman" w:cs="Times New Roman"/>
          <w:sz w:val="24"/>
          <w:szCs w:val="24"/>
          <w:lang w:eastAsia="el-GR"/>
        </w:rPr>
        <w:t xml:space="preserve"> </w:t>
      </w:r>
      <w:r w:rsidR="00FF657C" w:rsidRPr="000F7F17">
        <w:rPr>
          <w:rFonts w:ascii="Times New Roman" w:eastAsia="Times New Roman" w:hAnsi="Times New Roman" w:cs="Times New Roman"/>
          <w:sz w:val="24"/>
          <w:szCs w:val="24"/>
          <w:lang w:eastAsia="el-GR"/>
        </w:rPr>
        <w:t>7</w:t>
      </w:r>
      <w:r w:rsidRPr="000F7F17">
        <w:rPr>
          <w:rFonts w:ascii="Times New Roman" w:eastAsia="Times New Roman" w:hAnsi="Times New Roman" w:cs="Times New Roman"/>
          <w:sz w:val="24"/>
          <w:szCs w:val="24"/>
          <w:lang w:eastAsia="el-GR"/>
        </w:rPr>
        <w:t xml:space="preserve"> </w:t>
      </w:r>
      <w:r w:rsidR="00AF340A" w:rsidRPr="000F7F17">
        <w:rPr>
          <w:rFonts w:ascii="Times New Roman" w:eastAsia="Times New Roman" w:hAnsi="Times New Roman" w:cs="Times New Roman"/>
          <w:sz w:val="24"/>
          <w:szCs w:val="24"/>
          <w:lang w:eastAsia="el-GR"/>
        </w:rPr>
        <w:t>παρατηρείται</w:t>
      </w:r>
      <w:r w:rsidRPr="000F7F17">
        <w:rPr>
          <w:rFonts w:ascii="Times New Roman" w:eastAsia="Times New Roman" w:hAnsi="Times New Roman" w:cs="Times New Roman"/>
          <w:sz w:val="24"/>
          <w:szCs w:val="24"/>
          <w:lang w:eastAsia="el-GR"/>
        </w:rPr>
        <w:t xml:space="preserve"> ότι οι </w:t>
      </w:r>
      <w:r w:rsidR="00AF340A" w:rsidRPr="000F7F17">
        <w:rPr>
          <w:rFonts w:ascii="Times New Roman" w:eastAsia="Times New Roman" w:hAnsi="Times New Roman" w:cs="Times New Roman"/>
          <w:sz w:val="24"/>
          <w:szCs w:val="24"/>
          <w:lang w:eastAsia="el-GR"/>
        </w:rPr>
        <w:t>υδροπηκτές</w:t>
      </w:r>
      <w:r w:rsidR="009F10F5" w:rsidRPr="000F7F17">
        <w:rPr>
          <w:rFonts w:ascii="Times New Roman" w:eastAsia="Times New Roman" w:hAnsi="Times New Roman" w:cs="Times New Roman"/>
          <w:sz w:val="24"/>
          <w:szCs w:val="24"/>
          <w:lang w:eastAsia="el-GR"/>
        </w:rPr>
        <w:t xml:space="preserve"> με </w:t>
      </w:r>
      <w:r w:rsidR="00856BB9" w:rsidRPr="000F7F17">
        <w:rPr>
          <w:rFonts w:ascii="Times New Roman" w:eastAsia="Times New Roman" w:hAnsi="Times New Roman" w:cs="Times New Roman"/>
          <w:sz w:val="24"/>
          <w:szCs w:val="24"/>
          <w:lang w:eastAsia="el-GR"/>
        </w:rPr>
        <w:t>αναλογία</w:t>
      </w:r>
      <w:r w:rsidRPr="000F7F17">
        <w:rPr>
          <w:rFonts w:ascii="Times New Roman" w:eastAsia="Times New Roman" w:hAnsi="Times New Roman" w:cs="Times New Roman"/>
          <w:sz w:val="24"/>
          <w:szCs w:val="24"/>
          <w:lang w:eastAsia="el-GR"/>
        </w:rPr>
        <w:t xml:space="preserve"> 0/1 και 1/10 </w:t>
      </w:r>
      <w:r w:rsidR="00AF340A" w:rsidRPr="000F7F17">
        <w:rPr>
          <w:rFonts w:ascii="Times New Roman" w:eastAsia="Times New Roman" w:hAnsi="Times New Roman" w:cs="Times New Roman"/>
          <w:sz w:val="24"/>
          <w:szCs w:val="24"/>
          <w:lang w:eastAsia="el-GR"/>
        </w:rPr>
        <w:t>παρουσιάζουν</w:t>
      </w:r>
      <w:r w:rsidRPr="000F7F17">
        <w:rPr>
          <w:rFonts w:ascii="Times New Roman" w:eastAsia="Times New Roman" w:hAnsi="Times New Roman" w:cs="Times New Roman"/>
          <w:sz w:val="24"/>
          <w:szCs w:val="24"/>
          <w:lang w:eastAsia="el-GR"/>
        </w:rPr>
        <w:t xml:space="preserve"> </w:t>
      </w:r>
      <w:r w:rsidR="00AF340A" w:rsidRPr="000F7F17">
        <w:rPr>
          <w:rFonts w:ascii="Times New Roman" w:eastAsia="Times New Roman" w:hAnsi="Times New Roman" w:cs="Times New Roman"/>
          <w:sz w:val="24"/>
          <w:szCs w:val="24"/>
          <w:lang w:eastAsia="el-GR"/>
        </w:rPr>
        <w:t>μικρότερη</w:t>
      </w:r>
      <w:r w:rsidRPr="000F7F17">
        <w:rPr>
          <w:rFonts w:ascii="Times New Roman" w:eastAsia="Times New Roman" w:hAnsi="Times New Roman" w:cs="Times New Roman"/>
          <w:sz w:val="24"/>
          <w:szCs w:val="24"/>
          <w:lang w:eastAsia="el-GR"/>
        </w:rPr>
        <w:t xml:space="preserve"> </w:t>
      </w:r>
      <w:r w:rsidR="00AF340A" w:rsidRPr="000F7F17">
        <w:rPr>
          <w:rFonts w:ascii="Times New Roman" w:eastAsia="Times New Roman" w:hAnsi="Times New Roman" w:cs="Times New Roman"/>
          <w:sz w:val="24"/>
          <w:szCs w:val="24"/>
          <w:lang w:eastAsia="el-GR"/>
        </w:rPr>
        <w:t>κατακράτηση</w:t>
      </w:r>
      <w:r w:rsidRPr="000F7F17">
        <w:rPr>
          <w:rFonts w:ascii="Times New Roman" w:eastAsia="Times New Roman" w:hAnsi="Times New Roman" w:cs="Times New Roman"/>
          <w:sz w:val="24"/>
          <w:szCs w:val="24"/>
          <w:lang w:eastAsia="el-GR"/>
        </w:rPr>
        <w:t xml:space="preserve"> </w:t>
      </w:r>
      <w:r w:rsidR="00AF340A" w:rsidRPr="000F7F17">
        <w:rPr>
          <w:rFonts w:ascii="Times New Roman" w:eastAsia="Times New Roman" w:hAnsi="Times New Roman" w:cs="Times New Roman"/>
          <w:sz w:val="24"/>
          <w:szCs w:val="24"/>
          <w:lang w:eastAsia="el-GR"/>
        </w:rPr>
        <w:t>νερού</w:t>
      </w:r>
      <w:r w:rsidRPr="000F7F17">
        <w:rPr>
          <w:rFonts w:ascii="Times New Roman" w:eastAsia="Times New Roman" w:hAnsi="Times New Roman" w:cs="Times New Roman"/>
          <w:sz w:val="24"/>
          <w:szCs w:val="24"/>
          <w:lang w:eastAsia="el-GR"/>
        </w:rPr>
        <w:t xml:space="preserve"> σε </w:t>
      </w:r>
      <w:r w:rsidR="00AF340A" w:rsidRPr="000F7F17">
        <w:rPr>
          <w:rFonts w:ascii="Times New Roman" w:eastAsia="Times New Roman" w:hAnsi="Times New Roman" w:cs="Times New Roman"/>
          <w:sz w:val="24"/>
          <w:szCs w:val="24"/>
          <w:lang w:eastAsia="el-GR"/>
        </w:rPr>
        <w:t>σχέση</w:t>
      </w:r>
      <w:r w:rsidRPr="000F7F17">
        <w:rPr>
          <w:rFonts w:ascii="Times New Roman" w:eastAsia="Times New Roman" w:hAnsi="Times New Roman" w:cs="Times New Roman"/>
          <w:sz w:val="24"/>
          <w:szCs w:val="24"/>
          <w:lang w:eastAsia="el-GR"/>
        </w:rPr>
        <w:t xml:space="preserve"> με τις </w:t>
      </w:r>
      <w:r w:rsidR="00AF340A" w:rsidRPr="000F7F17">
        <w:rPr>
          <w:rFonts w:ascii="Times New Roman" w:eastAsia="Times New Roman" w:hAnsi="Times New Roman" w:cs="Times New Roman"/>
          <w:sz w:val="24"/>
          <w:szCs w:val="24"/>
          <w:lang w:eastAsia="el-GR"/>
        </w:rPr>
        <w:t>υδροπηκτές</w:t>
      </w:r>
      <w:r w:rsidRPr="000F7F17">
        <w:rPr>
          <w:rFonts w:ascii="Times New Roman" w:eastAsia="Times New Roman" w:hAnsi="Times New Roman" w:cs="Times New Roman"/>
          <w:sz w:val="24"/>
          <w:szCs w:val="24"/>
          <w:lang w:eastAsia="el-GR"/>
        </w:rPr>
        <w:t xml:space="preserve"> με </w:t>
      </w:r>
      <w:r w:rsidR="00AF340A" w:rsidRPr="000F7F17">
        <w:rPr>
          <w:rFonts w:ascii="Times New Roman" w:eastAsia="Times New Roman" w:hAnsi="Times New Roman" w:cs="Times New Roman"/>
          <w:sz w:val="24"/>
          <w:szCs w:val="24"/>
          <w:lang w:eastAsia="el-GR"/>
        </w:rPr>
        <w:t>αναλογία</w:t>
      </w:r>
      <w:r w:rsidRPr="000F7F17">
        <w:rPr>
          <w:rFonts w:ascii="Times New Roman" w:eastAsia="Times New Roman" w:hAnsi="Times New Roman" w:cs="Times New Roman"/>
          <w:sz w:val="24"/>
          <w:szCs w:val="24"/>
          <w:lang w:eastAsia="el-GR"/>
        </w:rPr>
        <w:t xml:space="preserve"> 1/1 και 10/1</w:t>
      </w:r>
      <w:r w:rsidR="000F7F17" w:rsidRPr="000F7F17">
        <w:rPr>
          <w:rFonts w:ascii="Times New Roman" w:eastAsia="Times New Roman" w:hAnsi="Times New Roman" w:cs="Times New Roman"/>
          <w:sz w:val="24"/>
          <w:szCs w:val="24"/>
          <w:lang w:eastAsia="el-GR"/>
        </w:rPr>
        <w:t>.Ο</w:t>
      </w:r>
      <w:r w:rsidRPr="000F7F17">
        <w:rPr>
          <w:rFonts w:ascii="Times New Roman" w:eastAsia="Times New Roman" w:hAnsi="Times New Roman" w:cs="Times New Roman"/>
          <w:sz w:val="24"/>
          <w:szCs w:val="24"/>
          <w:lang w:eastAsia="el-GR"/>
        </w:rPr>
        <w:t xml:space="preserve">ι </w:t>
      </w:r>
      <w:r w:rsidR="00AF340A" w:rsidRPr="000F7F17">
        <w:rPr>
          <w:rFonts w:ascii="Times New Roman" w:eastAsia="Times New Roman" w:hAnsi="Times New Roman" w:cs="Times New Roman"/>
          <w:sz w:val="24"/>
          <w:szCs w:val="24"/>
          <w:lang w:eastAsia="el-GR"/>
        </w:rPr>
        <w:t>υδροπηκτές</w:t>
      </w:r>
      <w:r w:rsidRPr="000F7F17">
        <w:rPr>
          <w:rFonts w:ascii="Times New Roman" w:eastAsia="Times New Roman" w:hAnsi="Times New Roman" w:cs="Times New Roman"/>
          <w:sz w:val="24"/>
          <w:szCs w:val="24"/>
          <w:lang w:eastAsia="el-GR"/>
        </w:rPr>
        <w:t xml:space="preserve"> με </w:t>
      </w:r>
      <w:r w:rsidR="00AF340A" w:rsidRPr="000F7F17">
        <w:rPr>
          <w:rFonts w:ascii="Times New Roman" w:eastAsia="Times New Roman" w:hAnsi="Times New Roman" w:cs="Times New Roman"/>
          <w:sz w:val="24"/>
          <w:szCs w:val="24"/>
          <w:lang w:eastAsia="el-GR"/>
        </w:rPr>
        <w:t>αναλογία</w:t>
      </w:r>
      <w:r w:rsidRPr="000F7F17">
        <w:rPr>
          <w:rFonts w:ascii="Times New Roman" w:eastAsia="Times New Roman" w:hAnsi="Times New Roman" w:cs="Times New Roman"/>
          <w:sz w:val="24"/>
          <w:szCs w:val="24"/>
          <w:lang w:eastAsia="el-GR"/>
        </w:rPr>
        <w:t xml:space="preserve"> 1/1 και 10/1 </w:t>
      </w:r>
      <w:r w:rsidR="00AF340A" w:rsidRPr="000F7F17">
        <w:rPr>
          <w:rFonts w:ascii="Times New Roman" w:eastAsia="Times New Roman" w:hAnsi="Times New Roman" w:cs="Times New Roman"/>
          <w:sz w:val="24"/>
          <w:szCs w:val="24"/>
          <w:lang w:eastAsia="el-GR"/>
        </w:rPr>
        <w:t>απορροφούν</w:t>
      </w:r>
      <w:r w:rsidRPr="000F7F17">
        <w:rPr>
          <w:rFonts w:ascii="Times New Roman" w:eastAsia="Times New Roman" w:hAnsi="Times New Roman" w:cs="Times New Roman"/>
          <w:sz w:val="24"/>
          <w:szCs w:val="24"/>
          <w:lang w:eastAsia="el-GR"/>
        </w:rPr>
        <w:t xml:space="preserve"> το </w:t>
      </w:r>
      <w:r w:rsidR="00AF340A" w:rsidRPr="000F7F17">
        <w:rPr>
          <w:rFonts w:ascii="Times New Roman" w:eastAsia="Times New Roman" w:hAnsi="Times New Roman" w:cs="Times New Roman"/>
          <w:sz w:val="24"/>
          <w:szCs w:val="24"/>
          <w:lang w:eastAsia="el-GR"/>
        </w:rPr>
        <w:t>περισσότερο</w:t>
      </w:r>
      <w:r w:rsidRPr="000F7F17">
        <w:rPr>
          <w:rFonts w:ascii="Times New Roman" w:eastAsia="Times New Roman" w:hAnsi="Times New Roman" w:cs="Times New Roman"/>
          <w:sz w:val="24"/>
          <w:szCs w:val="24"/>
          <w:lang w:eastAsia="el-GR"/>
        </w:rPr>
        <w:t xml:space="preserve"> </w:t>
      </w:r>
      <w:r w:rsidR="00AF340A" w:rsidRPr="000F7F17">
        <w:rPr>
          <w:rFonts w:ascii="Times New Roman" w:eastAsia="Times New Roman" w:hAnsi="Times New Roman" w:cs="Times New Roman"/>
          <w:sz w:val="24"/>
          <w:szCs w:val="24"/>
          <w:lang w:eastAsia="el-GR"/>
        </w:rPr>
        <w:t>νερό</w:t>
      </w:r>
      <w:r w:rsidRPr="000F7F17">
        <w:rPr>
          <w:rFonts w:ascii="Times New Roman" w:eastAsia="Times New Roman" w:hAnsi="Times New Roman" w:cs="Times New Roman"/>
          <w:sz w:val="24"/>
          <w:szCs w:val="24"/>
          <w:lang w:eastAsia="el-GR"/>
        </w:rPr>
        <w:t xml:space="preserve">. Η </w:t>
      </w:r>
      <w:r w:rsidR="00AF340A" w:rsidRPr="000F7F17">
        <w:rPr>
          <w:rFonts w:ascii="Times New Roman" w:eastAsia="Times New Roman" w:hAnsi="Times New Roman" w:cs="Times New Roman"/>
          <w:sz w:val="24"/>
          <w:szCs w:val="24"/>
          <w:lang w:eastAsia="el-GR"/>
        </w:rPr>
        <w:t>αύξηση</w:t>
      </w:r>
      <w:r w:rsidRPr="000F7F17">
        <w:rPr>
          <w:rFonts w:ascii="Times New Roman" w:eastAsia="Times New Roman" w:hAnsi="Times New Roman" w:cs="Times New Roman"/>
          <w:sz w:val="24"/>
          <w:szCs w:val="24"/>
          <w:lang w:eastAsia="el-GR"/>
        </w:rPr>
        <w:t xml:space="preserve"> η </w:t>
      </w:r>
      <w:r w:rsidR="00AF340A" w:rsidRPr="000F7F17">
        <w:rPr>
          <w:rFonts w:ascii="Times New Roman" w:eastAsia="Times New Roman" w:hAnsi="Times New Roman" w:cs="Times New Roman"/>
          <w:sz w:val="24"/>
          <w:szCs w:val="24"/>
          <w:lang w:eastAsia="el-GR"/>
        </w:rPr>
        <w:t>οποία</w:t>
      </w:r>
      <w:r w:rsidRPr="000F7F17">
        <w:rPr>
          <w:rFonts w:ascii="Times New Roman" w:eastAsia="Times New Roman" w:hAnsi="Times New Roman" w:cs="Times New Roman"/>
          <w:sz w:val="24"/>
          <w:szCs w:val="24"/>
          <w:lang w:eastAsia="el-GR"/>
        </w:rPr>
        <w:t xml:space="preserve"> </w:t>
      </w:r>
      <w:r w:rsidR="00AF340A" w:rsidRPr="000F7F17">
        <w:rPr>
          <w:rFonts w:ascii="Times New Roman" w:eastAsia="Times New Roman" w:hAnsi="Times New Roman" w:cs="Times New Roman"/>
          <w:sz w:val="24"/>
          <w:szCs w:val="24"/>
          <w:lang w:eastAsia="el-GR"/>
        </w:rPr>
        <w:t>υπάρχει</w:t>
      </w:r>
      <w:r w:rsidRPr="000F7F17">
        <w:rPr>
          <w:rFonts w:ascii="Times New Roman" w:eastAsia="Times New Roman" w:hAnsi="Times New Roman" w:cs="Times New Roman"/>
          <w:sz w:val="24"/>
          <w:szCs w:val="24"/>
          <w:lang w:eastAsia="el-GR"/>
        </w:rPr>
        <w:t xml:space="preserve"> είναι </w:t>
      </w:r>
      <w:r w:rsidR="00AF340A" w:rsidRPr="000F7F17">
        <w:rPr>
          <w:rFonts w:ascii="Times New Roman" w:eastAsia="Times New Roman" w:hAnsi="Times New Roman" w:cs="Times New Roman"/>
          <w:sz w:val="24"/>
          <w:szCs w:val="24"/>
          <w:lang w:eastAsia="el-GR"/>
        </w:rPr>
        <w:t>σταδιακή</w:t>
      </w:r>
      <w:r w:rsidRPr="000F7F17">
        <w:rPr>
          <w:rFonts w:ascii="Times New Roman" w:eastAsia="Times New Roman" w:hAnsi="Times New Roman" w:cs="Times New Roman"/>
          <w:sz w:val="24"/>
          <w:szCs w:val="24"/>
          <w:lang w:eastAsia="el-GR"/>
        </w:rPr>
        <w:t xml:space="preserve">, αυτό </w:t>
      </w:r>
      <w:r w:rsidR="00AF340A" w:rsidRPr="000F7F17">
        <w:rPr>
          <w:rFonts w:ascii="Times New Roman" w:eastAsia="Times New Roman" w:hAnsi="Times New Roman" w:cs="Times New Roman"/>
          <w:sz w:val="24"/>
          <w:szCs w:val="24"/>
          <w:lang w:eastAsia="el-GR"/>
        </w:rPr>
        <w:t>συμβαίνει εξ αίτιας του μεγάλου πορώδους το οποίο έχουν οι υδροπηκτές με αποτέλεσμα όσο μεγαλύτερο πορώδες έχουν</w:t>
      </w:r>
      <w:r w:rsidR="008163BD" w:rsidRPr="000F7F17">
        <w:rPr>
          <w:rFonts w:ascii="Times New Roman" w:eastAsia="Times New Roman" w:hAnsi="Times New Roman" w:cs="Times New Roman"/>
          <w:sz w:val="24"/>
          <w:szCs w:val="24"/>
          <w:lang w:eastAsia="el-GR"/>
        </w:rPr>
        <w:t xml:space="preserve"> οι υδροπηκτές, </w:t>
      </w:r>
      <w:r w:rsidR="00AF340A" w:rsidRPr="000F7F17">
        <w:rPr>
          <w:rFonts w:ascii="Times New Roman" w:eastAsia="Times New Roman" w:hAnsi="Times New Roman" w:cs="Times New Roman"/>
          <w:sz w:val="24"/>
          <w:szCs w:val="24"/>
          <w:lang w:eastAsia="el-GR"/>
        </w:rPr>
        <w:t xml:space="preserve">τόσο περισσότερο ποσοστό νερού μπορούν να δεσμεύσουν, </w:t>
      </w:r>
      <w:r w:rsidR="00AF340A" w:rsidRPr="000F7F17">
        <w:rPr>
          <w:rFonts w:ascii="Times New Roman" w:hAnsi="Times New Roman" w:cs="Times New Roman"/>
          <w:sz w:val="24"/>
          <w:szCs w:val="24"/>
        </w:rPr>
        <w:t>πράγμα που τις καθιστά χρήσιμες σε πολλές εφαρμογές.</w:t>
      </w:r>
    </w:p>
    <w:p w14:paraId="3ADBBEEF" w14:textId="6F4DE7A5" w:rsidR="00DA583C" w:rsidRPr="0026227A" w:rsidRDefault="00DA583C" w:rsidP="00A12088">
      <w:pPr>
        <w:shd w:val="clear" w:color="auto" w:fill="FFFFFF"/>
        <w:spacing w:after="75" w:line="240" w:lineRule="auto"/>
        <w:jc w:val="both"/>
        <w:rPr>
          <w:rFonts w:ascii="Times New Roman" w:eastAsia="Times New Roman" w:hAnsi="Times New Roman" w:cs="Times New Roman"/>
          <w:sz w:val="24"/>
          <w:szCs w:val="24"/>
          <w:lang w:eastAsia="el-GR"/>
        </w:rPr>
      </w:pPr>
    </w:p>
    <w:p w14:paraId="40DD1DAC" w14:textId="630C5A99" w:rsidR="009C6E9C" w:rsidRPr="0026227A" w:rsidRDefault="00175F45" w:rsidP="00B76060">
      <w:pPr>
        <w:pStyle w:val="2"/>
        <w:rPr>
          <w:rFonts w:ascii="Times New Roman" w:hAnsi="Times New Roman" w:cs="Times New Roman"/>
          <w:b/>
          <w:bCs/>
          <w:color w:val="auto"/>
          <w:sz w:val="32"/>
          <w:szCs w:val="32"/>
        </w:rPr>
      </w:pPr>
      <w:bookmarkStart w:id="71" w:name="_Toc111547697"/>
      <w:r w:rsidRPr="0026227A">
        <w:rPr>
          <w:rFonts w:ascii="Times New Roman" w:hAnsi="Times New Roman" w:cs="Times New Roman"/>
          <w:b/>
          <w:bCs/>
          <w:color w:val="auto"/>
          <w:sz w:val="32"/>
          <w:szCs w:val="32"/>
        </w:rPr>
        <w:t>5.4 Συντελεστής διόγκωσης (</w:t>
      </w:r>
      <w:r w:rsidRPr="0026227A">
        <w:rPr>
          <w:rFonts w:ascii="Times New Roman" w:hAnsi="Times New Roman" w:cs="Times New Roman"/>
          <w:b/>
          <w:bCs/>
          <w:color w:val="auto"/>
          <w:sz w:val="32"/>
          <w:szCs w:val="32"/>
          <w:lang w:val="en-US"/>
        </w:rPr>
        <w:t>SD</w:t>
      </w:r>
      <w:r w:rsidRPr="0026227A">
        <w:rPr>
          <w:rFonts w:ascii="Times New Roman" w:hAnsi="Times New Roman" w:cs="Times New Roman"/>
          <w:b/>
          <w:bCs/>
          <w:color w:val="auto"/>
          <w:sz w:val="32"/>
          <w:szCs w:val="32"/>
        </w:rPr>
        <w:t>)</w:t>
      </w:r>
      <w:bookmarkEnd w:id="71"/>
    </w:p>
    <w:p w14:paraId="6BFC92E5" w14:textId="77777777" w:rsidR="00B76060" w:rsidRPr="0026227A" w:rsidRDefault="00B76060" w:rsidP="00B76060">
      <w:pPr>
        <w:rPr>
          <w:rFonts w:ascii="Times New Roman" w:hAnsi="Times New Roman" w:cs="Times New Roman"/>
        </w:rPr>
      </w:pPr>
    </w:p>
    <w:p w14:paraId="045563BF" w14:textId="7E4A4E98" w:rsidR="00A27960" w:rsidRPr="0026227A" w:rsidRDefault="00A27960" w:rsidP="00A12088">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00F61BD2" w:rsidRPr="0026227A">
        <w:rPr>
          <w:rFonts w:ascii="Times New Roman" w:hAnsi="Times New Roman" w:cs="Times New Roman"/>
          <w:sz w:val="24"/>
          <w:szCs w:val="24"/>
        </w:rPr>
        <w:t>χήμα</w:t>
      </w:r>
      <w:r w:rsidRPr="0026227A">
        <w:rPr>
          <w:rFonts w:ascii="Times New Roman" w:hAnsi="Times New Roman" w:cs="Times New Roman"/>
          <w:sz w:val="24"/>
          <w:szCs w:val="24"/>
        </w:rPr>
        <w:t xml:space="preserve"> </w:t>
      </w:r>
      <w:r w:rsidR="000E758B" w:rsidRPr="0026227A">
        <w:rPr>
          <w:rFonts w:ascii="Times New Roman" w:hAnsi="Times New Roman" w:cs="Times New Roman"/>
          <w:sz w:val="24"/>
          <w:szCs w:val="24"/>
        </w:rPr>
        <w:t>8</w:t>
      </w:r>
      <w:r w:rsidRPr="0026227A">
        <w:rPr>
          <w:rFonts w:ascii="Times New Roman" w:hAnsi="Times New Roman" w:cs="Times New Roman"/>
          <w:sz w:val="24"/>
          <w:szCs w:val="24"/>
        </w:rPr>
        <w:t xml:space="preserve"> </w:t>
      </w:r>
      <w:r w:rsidR="00F61BD2" w:rsidRPr="0026227A">
        <w:rPr>
          <w:rFonts w:ascii="Times New Roman" w:hAnsi="Times New Roman" w:cs="Times New Roman"/>
          <w:sz w:val="24"/>
          <w:szCs w:val="24"/>
        </w:rPr>
        <w:t>παρουσιάζεται</w:t>
      </w:r>
      <w:r w:rsidRPr="0026227A">
        <w:rPr>
          <w:rFonts w:ascii="Times New Roman" w:hAnsi="Times New Roman" w:cs="Times New Roman"/>
          <w:sz w:val="24"/>
          <w:szCs w:val="24"/>
        </w:rPr>
        <w:t xml:space="preserve"> το </w:t>
      </w:r>
      <w:r w:rsidR="00F61BD2" w:rsidRPr="0026227A">
        <w:rPr>
          <w:rFonts w:ascii="Times New Roman" w:hAnsi="Times New Roman" w:cs="Times New Roman"/>
          <w:sz w:val="24"/>
          <w:szCs w:val="24"/>
        </w:rPr>
        <w:t>ποσοστό</w:t>
      </w:r>
      <w:r w:rsidRPr="0026227A">
        <w:rPr>
          <w:rFonts w:ascii="Times New Roman" w:hAnsi="Times New Roman" w:cs="Times New Roman"/>
          <w:sz w:val="24"/>
          <w:szCs w:val="24"/>
        </w:rPr>
        <w:t xml:space="preserve"> του </w:t>
      </w:r>
      <w:r w:rsidR="00F61BD2" w:rsidRPr="0026227A">
        <w:rPr>
          <w:rFonts w:ascii="Times New Roman" w:hAnsi="Times New Roman" w:cs="Times New Roman"/>
          <w:sz w:val="24"/>
          <w:szCs w:val="24"/>
        </w:rPr>
        <w:t>συντελεστή</w:t>
      </w:r>
      <w:r w:rsidRPr="0026227A">
        <w:rPr>
          <w:rFonts w:ascii="Times New Roman" w:hAnsi="Times New Roman" w:cs="Times New Roman"/>
          <w:sz w:val="24"/>
          <w:szCs w:val="24"/>
        </w:rPr>
        <w:t xml:space="preserve"> </w:t>
      </w:r>
      <w:r w:rsidR="00F61BD2" w:rsidRPr="0026227A">
        <w:rPr>
          <w:rFonts w:ascii="Times New Roman" w:hAnsi="Times New Roman" w:cs="Times New Roman"/>
          <w:sz w:val="24"/>
          <w:szCs w:val="24"/>
        </w:rPr>
        <w:t>διόγκωσης</w:t>
      </w:r>
      <w:r w:rsidRPr="0026227A">
        <w:rPr>
          <w:rFonts w:ascii="Times New Roman" w:hAnsi="Times New Roman" w:cs="Times New Roman"/>
          <w:sz w:val="24"/>
          <w:szCs w:val="24"/>
        </w:rPr>
        <w:t xml:space="preserve"> των </w:t>
      </w:r>
      <w:r w:rsidR="00F61BD2" w:rsidRPr="0026227A">
        <w:rPr>
          <w:rFonts w:ascii="Times New Roman" w:hAnsi="Times New Roman" w:cs="Times New Roman"/>
          <w:sz w:val="24"/>
          <w:szCs w:val="24"/>
        </w:rPr>
        <w:t>υδροπηκτών</w:t>
      </w:r>
      <w:r w:rsidRPr="0026227A">
        <w:rPr>
          <w:rFonts w:ascii="Times New Roman" w:hAnsi="Times New Roman" w:cs="Times New Roman"/>
          <w:sz w:val="24"/>
          <w:szCs w:val="24"/>
        </w:rPr>
        <w:t xml:space="preserve"> σε</w:t>
      </w:r>
      <w:r w:rsidR="00F61BD2" w:rsidRPr="0026227A">
        <w:rPr>
          <w:rFonts w:ascii="Times New Roman" w:hAnsi="Times New Roman" w:cs="Times New Roman"/>
          <w:sz w:val="24"/>
          <w:szCs w:val="24"/>
        </w:rPr>
        <w:t xml:space="preserve"> διάφορες</w:t>
      </w:r>
      <w:r w:rsidRPr="0026227A">
        <w:rPr>
          <w:rFonts w:ascii="Times New Roman" w:hAnsi="Times New Roman" w:cs="Times New Roman"/>
          <w:sz w:val="24"/>
          <w:szCs w:val="24"/>
        </w:rPr>
        <w:t xml:space="preserve"> </w:t>
      </w:r>
      <w:r w:rsidR="00F61BD2" w:rsidRPr="0026227A">
        <w:rPr>
          <w:rFonts w:ascii="Times New Roman" w:hAnsi="Times New Roman" w:cs="Times New Roman"/>
          <w:sz w:val="24"/>
          <w:szCs w:val="24"/>
        </w:rPr>
        <w:t>αναλογίες</w:t>
      </w:r>
      <w:r w:rsidRPr="0026227A">
        <w:rPr>
          <w:rFonts w:ascii="Times New Roman" w:hAnsi="Times New Roman" w:cs="Times New Roman"/>
          <w:sz w:val="24"/>
          <w:szCs w:val="24"/>
        </w:rPr>
        <w:t xml:space="preserve"> </w:t>
      </w:r>
      <w:r w:rsidRPr="0026227A">
        <w:rPr>
          <w:rFonts w:ascii="Times New Roman" w:hAnsi="Times New Roman" w:cs="Times New Roman"/>
          <w:sz w:val="24"/>
          <w:szCs w:val="24"/>
          <w:lang w:val="en-US"/>
        </w:rPr>
        <w:t>PMMA</w:t>
      </w:r>
      <w:r w:rsidRPr="0026227A">
        <w:rPr>
          <w:rFonts w:ascii="Times New Roman" w:hAnsi="Times New Roman" w:cs="Times New Roman"/>
          <w:sz w:val="24"/>
          <w:szCs w:val="24"/>
        </w:rPr>
        <w:t>/</w:t>
      </w:r>
      <w:r w:rsidR="00F61BD2" w:rsidRPr="0026227A">
        <w:rPr>
          <w:rFonts w:ascii="Times New Roman" w:hAnsi="Times New Roman" w:cs="Times New Roman"/>
          <w:sz w:val="24"/>
          <w:szCs w:val="24"/>
        </w:rPr>
        <w:t>Αμύλου.</w:t>
      </w:r>
    </w:p>
    <w:p w14:paraId="4CF6CE33" w14:textId="23B05C22" w:rsidR="004A0AB4" w:rsidRPr="0026227A" w:rsidRDefault="004A0AB4" w:rsidP="00A12088">
      <w:pPr>
        <w:jc w:val="both"/>
        <w:rPr>
          <w:rFonts w:ascii="Times New Roman" w:hAnsi="Times New Roman" w:cs="Times New Roman"/>
          <w:sz w:val="24"/>
          <w:szCs w:val="24"/>
          <w:lang w:val="en-US"/>
        </w:rPr>
      </w:pPr>
      <w:r w:rsidRPr="0026227A">
        <w:rPr>
          <w:rFonts w:ascii="Times New Roman" w:hAnsi="Times New Roman" w:cs="Times New Roman"/>
          <w:noProof/>
        </w:rPr>
        <w:drawing>
          <wp:inline distT="0" distB="0" distL="0" distR="0" wp14:anchorId="21E4A2A2" wp14:editId="6A93504A">
            <wp:extent cx="4038600" cy="2533650"/>
            <wp:effectExtent l="0" t="0" r="0" b="0"/>
            <wp:docPr id="4" name="Γράφημα 4">
              <a:extLst xmlns:a="http://schemas.openxmlformats.org/drawingml/2006/main">
                <a:ext uri="{FF2B5EF4-FFF2-40B4-BE49-F238E27FC236}">
                  <a16:creationId xmlns:a16="http://schemas.microsoft.com/office/drawing/2014/main" id="{EFA2D09C-32E6-D8EB-62F6-DCCAF6408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8A75C9" w14:textId="4D785CAC" w:rsidR="00B7114E" w:rsidRPr="00D10E85" w:rsidRDefault="0092488A" w:rsidP="00A12088">
      <w:pPr>
        <w:jc w:val="both"/>
        <w:rPr>
          <w:rFonts w:ascii="Times New Roman" w:hAnsi="Times New Roman" w:cs="Times New Roman"/>
          <w:sz w:val="24"/>
          <w:szCs w:val="24"/>
        </w:rPr>
      </w:pPr>
      <w:r w:rsidRPr="00D10E85">
        <w:rPr>
          <w:rFonts w:ascii="Times New Roman" w:hAnsi="Times New Roman" w:cs="Times New Roman"/>
          <w:sz w:val="24"/>
          <w:szCs w:val="24"/>
        </w:rPr>
        <w:t xml:space="preserve">Σχήμα 8 Διάγραμμα συντελεστή διόγκωσης σε διαφορετικές αναλογίες </w:t>
      </w:r>
      <w:r w:rsidRPr="00D10E85">
        <w:rPr>
          <w:rFonts w:ascii="Times New Roman" w:hAnsi="Times New Roman" w:cs="Times New Roman"/>
          <w:sz w:val="24"/>
          <w:szCs w:val="24"/>
          <w:lang w:val="en-US"/>
        </w:rPr>
        <w:t>PMMA</w:t>
      </w:r>
      <w:r w:rsidRPr="00D10E85">
        <w:rPr>
          <w:rFonts w:ascii="Times New Roman" w:hAnsi="Times New Roman" w:cs="Times New Roman"/>
          <w:sz w:val="24"/>
          <w:szCs w:val="24"/>
        </w:rPr>
        <w:t>.</w:t>
      </w:r>
    </w:p>
    <w:p w14:paraId="3C654FC0" w14:textId="77777777" w:rsidR="0004290A" w:rsidRDefault="0004290A" w:rsidP="00C403D4">
      <w:pPr>
        <w:jc w:val="both"/>
        <w:rPr>
          <w:rFonts w:ascii="Times New Roman" w:hAnsi="Times New Roman" w:cs="Times New Roman"/>
          <w:sz w:val="24"/>
          <w:szCs w:val="24"/>
        </w:rPr>
      </w:pPr>
    </w:p>
    <w:p w14:paraId="4E612089" w14:textId="77777777" w:rsidR="0004290A" w:rsidRDefault="0004290A" w:rsidP="00C403D4">
      <w:pPr>
        <w:jc w:val="both"/>
        <w:rPr>
          <w:rFonts w:ascii="Times New Roman" w:hAnsi="Times New Roman" w:cs="Times New Roman"/>
          <w:sz w:val="24"/>
          <w:szCs w:val="24"/>
        </w:rPr>
      </w:pPr>
    </w:p>
    <w:p w14:paraId="49D5AE82" w14:textId="15B15045" w:rsidR="004A0AB4" w:rsidRDefault="004A0AB4" w:rsidP="00C403D4">
      <w:pPr>
        <w:jc w:val="both"/>
        <w:rPr>
          <w:rFonts w:ascii="Times New Roman" w:hAnsi="Times New Roman" w:cs="Times New Roman"/>
          <w:sz w:val="24"/>
          <w:szCs w:val="24"/>
        </w:rPr>
      </w:pPr>
      <w:r w:rsidRPr="0026227A">
        <w:rPr>
          <w:rFonts w:ascii="Times New Roman" w:hAnsi="Times New Roman" w:cs="Times New Roman"/>
          <w:sz w:val="24"/>
          <w:szCs w:val="24"/>
        </w:rPr>
        <w:t>Στο</w:t>
      </w:r>
      <w:r w:rsidR="002E4D87" w:rsidRPr="0026227A">
        <w:rPr>
          <w:rFonts w:ascii="Times New Roman" w:hAnsi="Times New Roman" w:cs="Times New Roman"/>
          <w:sz w:val="24"/>
          <w:szCs w:val="24"/>
        </w:rPr>
        <w:t xml:space="preserve">ν </w:t>
      </w:r>
      <w:r w:rsidR="008E0697">
        <w:rPr>
          <w:rFonts w:ascii="Times New Roman" w:hAnsi="Times New Roman" w:cs="Times New Roman"/>
          <w:sz w:val="24"/>
          <w:szCs w:val="24"/>
        </w:rPr>
        <w:t>Π</w:t>
      </w:r>
      <w:r w:rsidR="002E4D87" w:rsidRPr="0026227A">
        <w:rPr>
          <w:rFonts w:ascii="Times New Roman" w:hAnsi="Times New Roman" w:cs="Times New Roman"/>
          <w:sz w:val="24"/>
          <w:szCs w:val="24"/>
        </w:rPr>
        <w:t xml:space="preserve">ίνακα 5 </w:t>
      </w:r>
      <w:r w:rsidR="00A04A4D" w:rsidRPr="0026227A">
        <w:rPr>
          <w:rFonts w:ascii="Times New Roman" w:hAnsi="Times New Roman" w:cs="Times New Roman"/>
          <w:sz w:val="24"/>
          <w:szCs w:val="24"/>
        </w:rPr>
        <w:t>παρουσιάζεται</w:t>
      </w:r>
      <w:r w:rsidR="005C51FB" w:rsidRPr="0026227A">
        <w:rPr>
          <w:rFonts w:ascii="Times New Roman" w:hAnsi="Times New Roman" w:cs="Times New Roman"/>
          <w:sz w:val="24"/>
          <w:szCs w:val="24"/>
        </w:rPr>
        <w:t xml:space="preserve"> η </w:t>
      </w:r>
      <w:r w:rsidR="00A04A4D" w:rsidRPr="0026227A">
        <w:rPr>
          <w:rFonts w:ascii="Times New Roman" w:hAnsi="Times New Roman" w:cs="Times New Roman"/>
          <w:sz w:val="24"/>
          <w:szCs w:val="24"/>
        </w:rPr>
        <w:t>στατιστική</w:t>
      </w:r>
      <w:r w:rsidR="005C51FB" w:rsidRPr="0026227A">
        <w:rPr>
          <w:rFonts w:ascii="Times New Roman" w:hAnsi="Times New Roman" w:cs="Times New Roman"/>
          <w:sz w:val="24"/>
          <w:szCs w:val="24"/>
        </w:rPr>
        <w:t xml:space="preserve"> </w:t>
      </w:r>
      <w:r w:rsidR="00A04A4D" w:rsidRPr="0026227A">
        <w:rPr>
          <w:rFonts w:ascii="Times New Roman" w:hAnsi="Times New Roman" w:cs="Times New Roman"/>
          <w:sz w:val="24"/>
          <w:szCs w:val="24"/>
        </w:rPr>
        <w:t>ανάλυση</w:t>
      </w:r>
      <w:r w:rsidR="005C51FB" w:rsidRPr="0026227A">
        <w:rPr>
          <w:rFonts w:ascii="Times New Roman" w:hAnsi="Times New Roman" w:cs="Times New Roman"/>
          <w:sz w:val="24"/>
          <w:szCs w:val="24"/>
        </w:rPr>
        <w:t xml:space="preserve"> των </w:t>
      </w:r>
      <w:r w:rsidR="00A04A4D" w:rsidRPr="0026227A">
        <w:rPr>
          <w:rFonts w:ascii="Times New Roman" w:hAnsi="Times New Roman" w:cs="Times New Roman"/>
          <w:sz w:val="24"/>
          <w:szCs w:val="24"/>
        </w:rPr>
        <w:t>αποτελεσμάτων</w:t>
      </w:r>
      <w:r w:rsidR="005C51FB" w:rsidRPr="0026227A">
        <w:rPr>
          <w:rFonts w:ascii="Times New Roman" w:hAnsi="Times New Roman" w:cs="Times New Roman"/>
          <w:sz w:val="24"/>
          <w:szCs w:val="24"/>
        </w:rPr>
        <w:t xml:space="preserve"> του </w:t>
      </w:r>
      <w:r w:rsidR="00A04A4D" w:rsidRPr="0026227A">
        <w:rPr>
          <w:rFonts w:ascii="Times New Roman" w:hAnsi="Times New Roman" w:cs="Times New Roman"/>
          <w:sz w:val="24"/>
          <w:szCs w:val="24"/>
        </w:rPr>
        <w:t>συντελεστή</w:t>
      </w:r>
      <w:r w:rsidR="005C51FB" w:rsidRPr="0026227A">
        <w:rPr>
          <w:rFonts w:ascii="Times New Roman" w:hAnsi="Times New Roman" w:cs="Times New Roman"/>
          <w:sz w:val="24"/>
          <w:szCs w:val="24"/>
        </w:rPr>
        <w:t xml:space="preserve"> διόγκωσης</w:t>
      </w:r>
      <w:r w:rsidR="00A609CA" w:rsidRPr="0026227A">
        <w:rPr>
          <w:rFonts w:ascii="Times New Roman" w:hAnsi="Times New Roman" w:cs="Times New Roman"/>
          <w:sz w:val="24"/>
          <w:szCs w:val="24"/>
        </w:rPr>
        <w:t xml:space="preserve">, </w:t>
      </w:r>
      <w:r w:rsidR="00A04A4D" w:rsidRPr="0026227A">
        <w:rPr>
          <w:rFonts w:ascii="Times New Roman" w:hAnsi="Times New Roman" w:cs="Times New Roman"/>
          <w:sz w:val="24"/>
          <w:szCs w:val="24"/>
        </w:rPr>
        <w:t>όπου</w:t>
      </w:r>
      <w:r w:rsidR="005C51FB" w:rsidRPr="0026227A">
        <w:rPr>
          <w:rFonts w:ascii="Times New Roman" w:hAnsi="Times New Roman" w:cs="Times New Roman"/>
          <w:sz w:val="24"/>
          <w:szCs w:val="24"/>
        </w:rPr>
        <w:t xml:space="preserve"> </w:t>
      </w:r>
      <w:r w:rsidR="00A04A4D" w:rsidRPr="0026227A">
        <w:rPr>
          <w:rFonts w:ascii="Times New Roman" w:hAnsi="Times New Roman" w:cs="Times New Roman"/>
          <w:sz w:val="24"/>
          <w:szCs w:val="24"/>
        </w:rPr>
        <w:t>παρατηρείται</w:t>
      </w:r>
      <w:r w:rsidR="005C51FB" w:rsidRPr="0026227A">
        <w:rPr>
          <w:rFonts w:ascii="Times New Roman" w:hAnsi="Times New Roman" w:cs="Times New Roman"/>
          <w:sz w:val="24"/>
          <w:szCs w:val="24"/>
        </w:rPr>
        <w:t xml:space="preserve"> ότι οι </w:t>
      </w:r>
      <w:r w:rsidR="00A04A4D" w:rsidRPr="0026227A">
        <w:rPr>
          <w:rFonts w:ascii="Times New Roman" w:hAnsi="Times New Roman" w:cs="Times New Roman"/>
          <w:sz w:val="24"/>
          <w:szCs w:val="24"/>
        </w:rPr>
        <w:t>υδροπηκτές</w:t>
      </w:r>
      <w:r w:rsidR="005C51FB" w:rsidRPr="0026227A">
        <w:rPr>
          <w:rFonts w:ascii="Times New Roman" w:hAnsi="Times New Roman" w:cs="Times New Roman"/>
          <w:sz w:val="24"/>
          <w:szCs w:val="24"/>
        </w:rPr>
        <w:t xml:space="preserve"> με </w:t>
      </w:r>
      <w:r w:rsidR="00A04A4D" w:rsidRPr="0026227A">
        <w:rPr>
          <w:rFonts w:ascii="Times New Roman" w:hAnsi="Times New Roman" w:cs="Times New Roman"/>
          <w:sz w:val="24"/>
          <w:szCs w:val="24"/>
        </w:rPr>
        <w:t>αναλογία</w:t>
      </w:r>
      <w:r w:rsidR="005C51FB" w:rsidRPr="0026227A">
        <w:rPr>
          <w:rFonts w:ascii="Times New Roman" w:hAnsi="Times New Roman" w:cs="Times New Roman"/>
          <w:sz w:val="24"/>
          <w:szCs w:val="24"/>
        </w:rPr>
        <w:t xml:space="preserve"> 1/10 και 0/1 </w:t>
      </w:r>
      <w:r w:rsidR="005C51FB" w:rsidRPr="0026227A">
        <w:rPr>
          <w:rFonts w:ascii="Times New Roman" w:hAnsi="Times New Roman" w:cs="Times New Roman"/>
          <w:sz w:val="24"/>
          <w:szCs w:val="24"/>
        </w:rPr>
        <w:lastRenderedPageBreak/>
        <w:t xml:space="preserve">δεν </w:t>
      </w:r>
      <w:r w:rsidR="00A04A4D" w:rsidRPr="0026227A">
        <w:rPr>
          <w:rFonts w:ascii="Times New Roman" w:hAnsi="Times New Roman" w:cs="Times New Roman"/>
          <w:sz w:val="24"/>
          <w:szCs w:val="24"/>
        </w:rPr>
        <w:t>διαφέρουν</w:t>
      </w:r>
      <w:r w:rsidR="005C51FB" w:rsidRPr="0026227A">
        <w:rPr>
          <w:rFonts w:ascii="Times New Roman" w:hAnsi="Times New Roman" w:cs="Times New Roman"/>
          <w:sz w:val="24"/>
          <w:szCs w:val="24"/>
        </w:rPr>
        <w:t xml:space="preserve"> </w:t>
      </w:r>
      <w:r w:rsidR="00A04A4D" w:rsidRPr="0026227A">
        <w:rPr>
          <w:rFonts w:ascii="Times New Roman" w:hAnsi="Times New Roman" w:cs="Times New Roman"/>
          <w:sz w:val="24"/>
          <w:szCs w:val="24"/>
        </w:rPr>
        <w:t>στατιστικά</w:t>
      </w:r>
      <w:r w:rsidR="005C51FB" w:rsidRPr="0026227A">
        <w:rPr>
          <w:rFonts w:ascii="Times New Roman" w:hAnsi="Times New Roman" w:cs="Times New Roman"/>
          <w:sz w:val="24"/>
          <w:szCs w:val="24"/>
        </w:rPr>
        <w:t xml:space="preserve"> </w:t>
      </w:r>
      <w:r w:rsidR="00A04A4D" w:rsidRPr="0026227A">
        <w:rPr>
          <w:rFonts w:ascii="Times New Roman" w:hAnsi="Times New Roman" w:cs="Times New Roman"/>
          <w:sz w:val="24"/>
          <w:szCs w:val="24"/>
        </w:rPr>
        <w:t>μεταξύ</w:t>
      </w:r>
      <w:r w:rsidR="005C51FB" w:rsidRPr="0026227A">
        <w:rPr>
          <w:rFonts w:ascii="Times New Roman" w:hAnsi="Times New Roman" w:cs="Times New Roman"/>
          <w:sz w:val="24"/>
          <w:szCs w:val="24"/>
        </w:rPr>
        <w:t xml:space="preserve"> </w:t>
      </w:r>
      <w:r w:rsidR="00A04A4D" w:rsidRPr="0026227A">
        <w:rPr>
          <w:rFonts w:ascii="Times New Roman" w:hAnsi="Times New Roman" w:cs="Times New Roman"/>
          <w:sz w:val="24"/>
          <w:szCs w:val="24"/>
        </w:rPr>
        <w:t>τους, ενώ</w:t>
      </w:r>
      <w:r w:rsidR="005C51FB" w:rsidRPr="0026227A">
        <w:rPr>
          <w:rFonts w:ascii="Times New Roman" w:hAnsi="Times New Roman" w:cs="Times New Roman"/>
          <w:sz w:val="24"/>
          <w:szCs w:val="24"/>
        </w:rPr>
        <w:t xml:space="preserve"> οι </w:t>
      </w:r>
      <w:r w:rsidR="00A04A4D" w:rsidRPr="0026227A">
        <w:rPr>
          <w:rFonts w:ascii="Times New Roman" w:hAnsi="Times New Roman" w:cs="Times New Roman"/>
          <w:sz w:val="24"/>
          <w:szCs w:val="24"/>
        </w:rPr>
        <w:t>υδροπηκτές</w:t>
      </w:r>
      <w:r w:rsidR="005C51FB" w:rsidRPr="0026227A">
        <w:rPr>
          <w:rFonts w:ascii="Times New Roman" w:hAnsi="Times New Roman" w:cs="Times New Roman"/>
          <w:sz w:val="24"/>
          <w:szCs w:val="24"/>
        </w:rPr>
        <w:t xml:space="preserve"> </w:t>
      </w:r>
      <w:r w:rsidR="00A04A4D" w:rsidRPr="0026227A">
        <w:rPr>
          <w:rFonts w:ascii="Times New Roman" w:hAnsi="Times New Roman" w:cs="Times New Roman"/>
          <w:sz w:val="24"/>
          <w:szCs w:val="24"/>
        </w:rPr>
        <w:t>με αναλογία 1/1 και 10/1 διαφέρουν στατιστικά σε σχέση με τις υπόλοιπες.</w:t>
      </w:r>
    </w:p>
    <w:p w14:paraId="4A507D01" w14:textId="77777777" w:rsidR="00CD7C25" w:rsidRDefault="00CD7C25" w:rsidP="004A0AB4">
      <w:pPr>
        <w:shd w:val="clear" w:color="auto" w:fill="FFFFFF"/>
        <w:spacing w:after="75" w:line="240" w:lineRule="auto"/>
        <w:rPr>
          <w:rFonts w:ascii="Times New Roman" w:hAnsi="Times New Roman" w:cs="Times New Roman"/>
          <w:sz w:val="18"/>
          <w:szCs w:val="18"/>
        </w:rPr>
      </w:pPr>
    </w:p>
    <w:p w14:paraId="0E96BA90" w14:textId="77777777" w:rsidR="00375B1A" w:rsidRDefault="00375B1A" w:rsidP="004A0AB4">
      <w:pPr>
        <w:shd w:val="clear" w:color="auto" w:fill="FFFFFF"/>
        <w:spacing w:after="75" w:line="240" w:lineRule="auto"/>
        <w:rPr>
          <w:rFonts w:ascii="Times New Roman" w:hAnsi="Times New Roman" w:cs="Times New Roman"/>
          <w:sz w:val="18"/>
          <w:szCs w:val="18"/>
        </w:rPr>
      </w:pPr>
    </w:p>
    <w:p w14:paraId="33701CAA" w14:textId="432342F0" w:rsidR="00CD7C25" w:rsidRPr="00F01AE7" w:rsidRDefault="00CD7C25" w:rsidP="00F01AE7">
      <w:pPr>
        <w:jc w:val="both"/>
        <w:rPr>
          <w:rFonts w:ascii="Times New Roman" w:hAnsi="Times New Roman" w:cs="Times New Roman"/>
          <w:sz w:val="24"/>
          <w:szCs w:val="24"/>
        </w:rPr>
      </w:pPr>
      <w:r w:rsidRPr="00D10E85">
        <w:rPr>
          <w:rFonts w:ascii="Times New Roman" w:hAnsi="Times New Roman" w:cs="Times New Roman"/>
          <w:sz w:val="24"/>
          <w:szCs w:val="24"/>
        </w:rPr>
        <w:t>Πίνακας 5. Στατιστική ανάλυση</w:t>
      </w:r>
      <w:r w:rsidR="00891824" w:rsidRPr="00D10E85">
        <w:rPr>
          <w:rFonts w:ascii="Times New Roman" w:hAnsi="Times New Roman" w:cs="Times New Roman"/>
          <w:sz w:val="24"/>
          <w:szCs w:val="24"/>
        </w:rPr>
        <w:t xml:space="preserve"> αποτελεσμάτων</w:t>
      </w:r>
      <w:r w:rsidRPr="00D10E85">
        <w:rPr>
          <w:rFonts w:ascii="Times New Roman" w:hAnsi="Times New Roman" w:cs="Times New Roman"/>
          <w:sz w:val="24"/>
          <w:szCs w:val="24"/>
        </w:rPr>
        <w:t xml:space="preserve"> συντελεστή διόγκωσης.</w:t>
      </w:r>
      <w:r w:rsidR="008165E9">
        <w:rPr>
          <w:rFonts w:ascii="Times New Roman" w:hAnsi="Times New Roman" w:cs="Times New Roman"/>
          <w:sz w:val="24"/>
          <w:szCs w:val="24"/>
        </w:rPr>
        <w:t xml:space="preserve"> </w:t>
      </w:r>
      <w:r w:rsidR="008165E9"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55"/>
        <w:gridCol w:w="1188"/>
        <w:gridCol w:w="454"/>
        <w:gridCol w:w="440"/>
        <w:gridCol w:w="440"/>
      </w:tblGrid>
      <w:tr w:rsidR="004A0AB4" w:rsidRPr="0026227A" w14:paraId="37A0008B" w14:textId="77777777" w:rsidTr="00482EC5">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5170BCC6"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C1</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6D06DF1B" w14:textId="77777777" w:rsidR="004A0AB4" w:rsidRPr="0026227A" w:rsidRDefault="004A0AB4" w:rsidP="00482EC5">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3BA9ED38" w14:textId="4836B727" w:rsidR="004A0AB4" w:rsidRPr="0026227A" w:rsidRDefault="00545CB7" w:rsidP="00482EC5">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3"/>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00FE5218" w14:textId="489C0C2D" w:rsidR="004A0AB4" w:rsidRPr="0026227A" w:rsidRDefault="00545CB7" w:rsidP="00482EC5">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4A0AB4" w:rsidRPr="0026227A" w14:paraId="745CF33B" w14:textId="77777777" w:rsidTr="00482EC5">
        <w:tc>
          <w:tcPr>
            <w:tcW w:w="0" w:type="auto"/>
            <w:shd w:val="clear" w:color="auto" w:fill="FFFFFF"/>
            <w:noWrap/>
            <w:tcMar>
              <w:top w:w="15" w:type="dxa"/>
              <w:left w:w="105" w:type="dxa"/>
              <w:bottom w:w="15" w:type="dxa"/>
              <w:right w:w="105" w:type="dxa"/>
            </w:tcMar>
            <w:hideMark/>
          </w:tcPr>
          <w:p w14:paraId="10419337"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3EB96532" w14:textId="77777777" w:rsidR="004A0AB4" w:rsidRPr="0026227A" w:rsidRDefault="004A0AB4" w:rsidP="00482EC5">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w:t>
            </w:r>
          </w:p>
        </w:tc>
        <w:tc>
          <w:tcPr>
            <w:tcW w:w="0" w:type="auto"/>
            <w:shd w:val="clear" w:color="auto" w:fill="FFFFFF"/>
            <w:noWrap/>
            <w:tcMar>
              <w:top w:w="15" w:type="dxa"/>
              <w:left w:w="105" w:type="dxa"/>
              <w:bottom w:w="15" w:type="dxa"/>
              <w:right w:w="105" w:type="dxa"/>
            </w:tcMar>
            <w:hideMark/>
          </w:tcPr>
          <w:p w14:paraId="696BFC30" w14:textId="77777777" w:rsidR="004A0AB4" w:rsidRPr="0026227A" w:rsidRDefault="004A0AB4" w:rsidP="00482EC5">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880,579</w:t>
            </w:r>
          </w:p>
        </w:tc>
        <w:tc>
          <w:tcPr>
            <w:tcW w:w="0" w:type="auto"/>
            <w:shd w:val="clear" w:color="auto" w:fill="FFFFFF"/>
            <w:noWrap/>
            <w:tcMar>
              <w:top w:w="15" w:type="dxa"/>
              <w:left w:w="105" w:type="dxa"/>
              <w:bottom w:w="15" w:type="dxa"/>
              <w:right w:w="105" w:type="dxa"/>
            </w:tcMar>
            <w:hideMark/>
          </w:tcPr>
          <w:p w14:paraId="6EB6B326"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7203A05A"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102B9E1A"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4A0AB4" w:rsidRPr="0026227A" w14:paraId="225A1B06" w14:textId="77777777" w:rsidTr="00482EC5">
        <w:tc>
          <w:tcPr>
            <w:tcW w:w="0" w:type="auto"/>
            <w:shd w:val="clear" w:color="auto" w:fill="FFFFFF"/>
            <w:noWrap/>
            <w:tcMar>
              <w:top w:w="15" w:type="dxa"/>
              <w:left w:w="105" w:type="dxa"/>
              <w:bottom w:w="15" w:type="dxa"/>
              <w:right w:w="105" w:type="dxa"/>
            </w:tcMar>
            <w:hideMark/>
          </w:tcPr>
          <w:p w14:paraId="2CEC0995"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76386960" w14:textId="77777777" w:rsidR="004A0AB4" w:rsidRPr="0026227A" w:rsidRDefault="004A0AB4" w:rsidP="00482EC5">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6D2F7651" w14:textId="77777777" w:rsidR="004A0AB4" w:rsidRPr="0026227A" w:rsidRDefault="004A0AB4" w:rsidP="00482EC5">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291,894</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50DAF7BD"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7B5EE04E"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1CFF797"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4A0AB4" w:rsidRPr="0026227A" w14:paraId="5130BEF5" w14:textId="77777777" w:rsidTr="00482EC5">
        <w:tc>
          <w:tcPr>
            <w:tcW w:w="0" w:type="auto"/>
            <w:shd w:val="clear" w:color="auto" w:fill="FFFFFF"/>
            <w:noWrap/>
            <w:tcMar>
              <w:top w:w="15" w:type="dxa"/>
              <w:left w:w="105" w:type="dxa"/>
              <w:bottom w:w="15" w:type="dxa"/>
              <w:right w:w="105" w:type="dxa"/>
            </w:tcMar>
            <w:hideMark/>
          </w:tcPr>
          <w:p w14:paraId="75CB6D60"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1:10</w:t>
            </w:r>
          </w:p>
        </w:tc>
        <w:tc>
          <w:tcPr>
            <w:tcW w:w="0" w:type="auto"/>
            <w:shd w:val="clear" w:color="auto" w:fill="FFFFFF"/>
            <w:noWrap/>
            <w:tcMar>
              <w:top w:w="15" w:type="dxa"/>
              <w:left w:w="105" w:type="dxa"/>
              <w:bottom w:w="15" w:type="dxa"/>
              <w:right w:w="105" w:type="dxa"/>
            </w:tcMar>
            <w:hideMark/>
          </w:tcPr>
          <w:p w14:paraId="182FF590" w14:textId="77777777" w:rsidR="004A0AB4" w:rsidRPr="0026227A" w:rsidRDefault="004A0AB4" w:rsidP="00482EC5">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02EC4831" w14:textId="77777777" w:rsidR="004A0AB4" w:rsidRPr="0026227A" w:rsidRDefault="004A0AB4" w:rsidP="00482EC5">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88,074</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3D9A4017"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199865A"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59C40CED"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w:t>
            </w:r>
          </w:p>
        </w:tc>
      </w:tr>
      <w:tr w:rsidR="004A0AB4" w:rsidRPr="0026227A" w14:paraId="196D9FD1" w14:textId="77777777" w:rsidTr="00482EC5">
        <w:tc>
          <w:tcPr>
            <w:tcW w:w="0" w:type="auto"/>
            <w:shd w:val="clear" w:color="auto" w:fill="FFFFFF"/>
            <w:noWrap/>
            <w:tcMar>
              <w:top w:w="15" w:type="dxa"/>
              <w:left w:w="105" w:type="dxa"/>
              <w:bottom w:w="15" w:type="dxa"/>
              <w:right w:w="105" w:type="dxa"/>
            </w:tcMar>
            <w:hideMark/>
          </w:tcPr>
          <w:p w14:paraId="561A9532"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0:1</w:t>
            </w:r>
          </w:p>
        </w:tc>
        <w:tc>
          <w:tcPr>
            <w:tcW w:w="0" w:type="auto"/>
            <w:shd w:val="clear" w:color="auto" w:fill="FFFFFF"/>
            <w:noWrap/>
            <w:tcMar>
              <w:top w:w="15" w:type="dxa"/>
              <w:left w:w="105" w:type="dxa"/>
              <w:bottom w:w="15" w:type="dxa"/>
              <w:right w:w="105" w:type="dxa"/>
            </w:tcMar>
            <w:hideMark/>
          </w:tcPr>
          <w:p w14:paraId="54DA70FC" w14:textId="77777777" w:rsidR="004A0AB4" w:rsidRPr="0026227A" w:rsidRDefault="004A0AB4" w:rsidP="00482EC5">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w:t>
            </w:r>
          </w:p>
        </w:tc>
        <w:tc>
          <w:tcPr>
            <w:tcW w:w="0" w:type="auto"/>
            <w:shd w:val="clear" w:color="auto" w:fill="FFFFFF"/>
            <w:noWrap/>
            <w:tcMar>
              <w:top w:w="15" w:type="dxa"/>
              <w:left w:w="105" w:type="dxa"/>
              <w:bottom w:w="15" w:type="dxa"/>
              <w:right w:w="105" w:type="dxa"/>
            </w:tcMar>
            <w:hideMark/>
          </w:tcPr>
          <w:p w14:paraId="5B2D5ADF" w14:textId="77777777" w:rsidR="004A0AB4" w:rsidRPr="0026227A" w:rsidRDefault="004A0AB4" w:rsidP="00482EC5">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74,662</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7604095B"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13E7DAED"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40C67B1B" w14:textId="77777777" w:rsidR="004A0AB4" w:rsidRPr="0026227A" w:rsidRDefault="004A0AB4" w:rsidP="00482EC5">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w:t>
            </w:r>
          </w:p>
        </w:tc>
      </w:tr>
    </w:tbl>
    <w:p w14:paraId="1D98C2B6" w14:textId="4FBE61E3" w:rsidR="004A0AB4" w:rsidRPr="0026227A" w:rsidRDefault="004A0AB4" w:rsidP="004A0AB4">
      <w:pPr>
        <w:shd w:val="clear" w:color="auto" w:fill="FFFFFF"/>
        <w:spacing w:after="75" w:line="240" w:lineRule="auto"/>
        <w:rPr>
          <w:rFonts w:ascii="Times New Roman" w:eastAsia="Times New Roman" w:hAnsi="Times New Roman" w:cs="Times New Roman"/>
          <w:i/>
          <w:iCs/>
          <w:sz w:val="17"/>
          <w:szCs w:val="17"/>
          <w:lang w:val="en-US" w:eastAsia="el-GR"/>
        </w:rPr>
      </w:pPr>
    </w:p>
    <w:p w14:paraId="513E7C80" w14:textId="5C2132CE" w:rsidR="0031075B" w:rsidRPr="0026227A" w:rsidRDefault="00FB4B5F" w:rsidP="00221EA2">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006F3569" w:rsidRPr="0026227A">
        <w:rPr>
          <w:rFonts w:ascii="Times New Roman" w:hAnsi="Times New Roman" w:cs="Times New Roman"/>
          <w:sz w:val="24"/>
          <w:szCs w:val="24"/>
        </w:rPr>
        <w:t>χήμα</w:t>
      </w:r>
      <w:r w:rsidRPr="0026227A">
        <w:rPr>
          <w:rFonts w:ascii="Times New Roman" w:hAnsi="Times New Roman" w:cs="Times New Roman"/>
          <w:sz w:val="24"/>
          <w:szCs w:val="24"/>
        </w:rPr>
        <w:t xml:space="preserve"> </w:t>
      </w:r>
      <w:r w:rsidR="00FF657C" w:rsidRPr="0026227A">
        <w:rPr>
          <w:rFonts w:ascii="Times New Roman" w:hAnsi="Times New Roman" w:cs="Times New Roman"/>
          <w:sz w:val="24"/>
          <w:szCs w:val="24"/>
        </w:rPr>
        <w:t>8</w:t>
      </w:r>
      <w:r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παρατηρείται</w:t>
      </w:r>
      <w:r w:rsidRPr="0026227A">
        <w:rPr>
          <w:rFonts w:ascii="Times New Roman" w:hAnsi="Times New Roman" w:cs="Times New Roman"/>
          <w:sz w:val="24"/>
          <w:szCs w:val="24"/>
        </w:rPr>
        <w:t xml:space="preserve"> η </w:t>
      </w:r>
      <w:r w:rsidR="006F3569" w:rsidRPr="0026227A">
        <w:rPr>
          <w:rFonts w:ascii="Times New Roman" w:hAnsi="Times New Roman" w:cs="Times New Roman"/>
          <w:sz w:val="24"/>
          <w:szCs w:val="24"/>
        </w:rPr>
        <w:t>σταδιακή</w:t>
      </w:r>
      <w:r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αύξηση</w:t>
      </w:r>
      <w:r w:rsidRPr="0026227A">
        <w:rPr>
          <w:rFonts w:ascii="Times New Roman" w:hAnsi="Times New Roman" w:cs="Times New Roman"/>
          <w:sz w:val="24"/>
          <w:szCs w:val="24"/>
        </w:rPr>
        <w:t xml:space="preserve"> του </w:t>
      </w:r>
      <w:r w:rsidR="006F3569" w:rsidRPr="0026227A">
        <w:rPr>
          <w:rFonts w:ascii="Times New Roman" w:hAnsi="Times New Roman" w:cs="Times New Roman"/>
          <w:sz w:val="24"/>
          <w:szCs w:val="24"/>
        </w:rPr>
        <w:t>συντελεστή</w:t>
      </w:r>
      <w:r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διόγκωσης</w:t>
      </w:r>
      <w:r w:rsidR="00B37813" w:rsidRPr="0026227A">
        <w:rPr>
          <w:rFonts w:ascii="Times New Roman" w:hAnsi="Times New Roman" w:cs="Times New Roman"/>
          <w:sz w:val="24"/>
          <w:szCs w:val="24"/>
        </w:rPr>
        <w:t>.</w:t>
      </w:r>
      <w:r w:rsidR="006F3569" w:rsidRPr="0026227A">
        <w:rPr>
          <w:rFonts w:ascii="Times New Roman" w:hAnsi="Times New Roman" w:cs="Times New Roman"/>
          <w:sz w:val="24"/>
          <w:szCs w:val="24"/>
        </w:rPr>
        <w:t xml:space="preserve"> </w:t>
      </w:r>
      <w:r w:rsidR="00B37813" w:rsidRPr="0026227A">
        <w:rPr>
          <w:rFonts w:ascii="Times New Roman" w:hAnsi="Times New Roman" w:cs="Times New Roman"/>
          <w:sz w:val="24"/>
          <w:szCs w:val="24"/>
        </w:rPr>
        <w:t xml:space="preserve">Πιο </w:t>
      </w:r>
      <w:r w:rsidR="006F3569" w:rsidRPr="0026227A">
        <w:rPr>
          <w:rFonts w:ascii="Times New Roman" w:hAnsi="Times New Roman" w:cs="Times New Roman"/>
          <w:sz w:val="24"/>
          <w:szCs w:val="24"/>
        </w:rPr>
        <w:t>συγκεκριμένα</w:t>
      </w:r>
      <w:r w:rsidR="00B37813" w:rsidRPr="0026227A">
        <w:rPr>
          <w:rFonts w:ascii="Times New Roman" w:hAnsi="Times New Roman" w:cs="Times New Roman"/>
          <w:sz w:val="24"/>
          <w:szCs w:val="24"/>
        </w:rPr>
        <w:t xml:space="preserve"> την </w:t>
      </w:r>
      <w:r w:rsidR="006F3569" w:rsidRPr="0026227A">
        <w:rPr>
          <w:rFonts w:ascii="Times New Roman" w:hAnsi="Times New Roman" w:cs="Times New Roman"/>
          <w:sz w:val="24"/>
          <w:szCs w:val="24"/>
        </w:rPr>
        <w:t>μεγαλύτερη</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διόγκωση</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παρουσιάζουν</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ο</w:t>
      </w:r>
      <w:r w:rsidR="00B37813" w:rsidRPr="0026227A">
        <w:rPr>
          <w:rFonts w:ascii="Times New Roman" w:hAnsi="Times New Roman" w:cs="Times New Roman"/>
          <w:sz w:val="24"/>
          <w:szCs w:val="24"/>
        </w:rPr>
        <w:t xml:space="preserve">ι </w:t>
      </w:r>
      <w:r w:rsidR="006F3569" w:rsidRPr="0026227A">
        <w:rPr>
          <w:rFonts w:ascii="Times New Roman" w:hAnsi="Times New Roman" w:cs="Times New Roman"/>
          <w:sz w:val="24"/>
          <w:szCs w:val="24"/>
        </w:rPr>
        <w:t>υδροπηκτές</w:t>
      </w:r>
      <w:r w:rsidR="00B37813" w:rsidRPr="0026227A">
        <w:rPr>
          <w:rFonts w:ascii="Times New Roman" w:hAnsi="Times New Roman" w:cs="Times New Roman"/>
          <w:sz w:val="24"/>
          <w:szCs w:val="24"/>
        </w:rPr>
        <w:t xml:space="preserve"> 10/1,λογω του ότι </w:t>
      </w:r>
      <w:r w:rsidR="006F3569" w:rsidRPr="0026227A">
        <w:rPr>
          <w:rFonts w:ascii="Times New Roman" w:hAnsi="Times New Roman" w:cs="Times New Roman"/>
          <w:sz w:val="24"/>
          <w:szCs w:val="24"/>
        </w:rPr>
        <w:t>διαθέτουν</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μεγαλύτερο</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κενό</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όγκο</w:t>
      </w:r>
      <w:r w:rsidR="00B37813" w:rsidRPr="0026227A">
        <w:rPr>
          <w:rFonts w:ascii="Times New Roman" w:hAnsi="Times New Roman" w:cs="Times New Roman"/>
          <w:sz w:val="24"/>
          <w:szCs w:val="24"/>
        </w:rPr>
        <w:t xml:space="preserve"> στο </w:t>
      </w:r>
      <w:r w:rsidR="006F3569" w:rsidRPr="0026227A">
        <w:rPr>
          <w:rFonts w:ascii="Times New Roman" w:hAnsi="Times New Roman" w:cs="Times New Roman"/>
          <w:sz w:val="24"/>
          <w:szCs w:val="24"/>
        </w:rPr>
        <w:t>δίκτυο</w:t>
      </w:r>
      <w:r w:rsidR="00B37813" w:rsidRPr="0026227A">
        <w:rPr>
          <w:rFonts w:ascii="Times New Roman" w:hAnsi="Times New Roman" w:cs="Times New Roman"/>
          <w:sz w:val="24"/>
          <w:szCs w:val="24"/>
        </w:rPr>
        <w:t xml:space="preserve"> του, με </w:t>
      </w:r>
      <w:r w:rsidR="006F3569" w:rsidRPr="0026227A">
        <w:rPr>
          <w:rFonts w:ascii="Times New Roman" w:hAnsi="Times New Roman" w:cs="Times New Roman"/>
          <w:sz w:val="24"/>
          <w:szCs w:val="24"/>
        </w:rPr>
        <w:t>αποτέλεσμα</w:t>
      </w:r>
      <w:r w:rsidR="00B37813" w:rsidRPr="0026227A">
        <w:rPr>
          <w:rFonts w:ascii="Times New Roman" w:hAnsi="Times New Roman" w:cs="Times New Roman"/>
          <w:sz w:val="24"/>
          <w:szCs w:val="24"/>
        </w:rPr>
        <w:t xml:space="preserve"> να </w:t>
      </w:r>
      <w:r w:rsidR="006F3569" w:rsidRPr="0026227A">
        <w:rPr>
          <w:rFonts w:ascii="Times New Roman" w:hAnsi="Times New Roman" w:cs="Times New Roman"/>
          <w:sz w:val="24"/>
          <w:szCs w:val="24"/>
        </w:rPr>
        <w:t>μπορούν</w:t>
      </w:r>
      <w:r w:rsidR="00B37813" w:rsidRPr="0026227A">
        <w:rPr>
          <w:rFonts w:ascii="Times New Roman" w:hAnsi="Times New Roman" w:cs="Times New Roman"/>
          <w:sz w:val="24"/>
          <w:szCs w:val="24"/>
        </w:rPr>
        <w:t xml:space="preserve"> να </w:t>
      </w:r>
      <w:r w:rsidR="006F3569" w:rsidRPr="0026227A">
        <w:rPr>
          <w:rFonts w:ascii="Times New Roman" w:hAnsi="Times New Roman" w:cs="Times New Roman"/>
          <w:sz w:val="24"/>
          <w:szCs w:val="24"/>
        </w:rPr>
        <w:t>συγκρατούν</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περισσότερο</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νερό</w:t>
      </w:r>
      <w:r w:rsidR="00B37813" w:rsidRPr="0026227A">
        <w:rPr>
          <w:rFonts w:ascii="Times New Roman" w:hAnsi="Times New Roman" w:cs="Times New Roman"/>
          <w:sz w:val="24"/>
          <w:szCs w:val="24"/>
        </w:rPr>
        <w:t>.</w:t>
      </w:r>
      <w:r w:rsidR="006F3569" w:rsidRPr="0026227A">
        <w:rPr>
          <w:rFonts w:ascii="Times New Roman" w:hAnsi="Times New Roman" w:cs="Times New Roman"/>
          <w:sz w:val="24"/>
          <w:szCs w:val="24"/>
        </w:rPr>
        <w:t xml:space="preserve"> Σταδιακά</w:t>
      </w:r>
      <w:r w:rsidR="00B37813" w:rsidRPr="0026227A">
        <w:rPr>
          <w:rFonts w:ascii="Times New Roman" w:hAnsi="Times New Roman" w:cs="Times New Roman"/>
          <w:sz w:val="24"/>
          <w:szCs w:val="24"/>
        </w:rPr>
        <w:t xml:space="preserve"> ο </w:t>
      </w:r>
      <w:r w:rsidR="006F3569" w:rsidRPr="0026227A">
        <w:rPr>
          <w:rFonts w:ascii="Times New Roman" w:hAnsi="Times New Roman" w:cs="Times New Roman"/>
          <w:sz w:val="24"/>
          <w:szCs w:val="24"/>
        </w:rPr>
        <w:t>συντελεστής</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διόγκωσης</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αυξάνεται</w:t>
      </w:r>
      <w:r w:rsidR="00B37813" w:rsidRPr="0026227A">
        <w:rPr>
          <w:rFonts w:ascii="Times New Roman" w:hAnsi="Times New Roman" w:cs="Times New Roman"/>
          <w:sz w:val="24"/>
          <w:szCs w:val="24"/>
        </w:rPr>
        <w:t xml:space="preserve"> και στις </w:t>
      </w:r>
      <w:r w:rsidR="006F3569" w:rsidRPr="0026227A">
        <w:rPr>
          <w:rFonts w:ascii="Times New Roman" w:hAnsi="Times New Roman" w:cs="Times New Roman"/>
          <w:sz w:val="24"/>
          <w:szCs w:val="24"/>
        </w:rPr>
        <w:t>υδροπηκτές</w:t>
      </w:r>
      <w:r w:rsidR="00B37813" w:rsidRPr="0026227A">
        <w:rPr>
          <w:rFonts w:ascii="Times New Roman" w:hAnsi="Times New Roman" w:cs="Times New Roman"/>
          <w:sz w:val="24"/>
          <w:szCs w:val="24"/>
        </w:rPr>
        <w:t xml:space="preserve"> με </w:t>
      </w:r>
      <w:r w:rsidR="006F3569" w:rsidRPr="0026227A">
        <w:rPr>
          <w:rFonts w:ascii="Times New Roman" w:hAnsi="Times New Roman" w:cs="Times New Roman"/>
          <w:sz w:val="24"/>
          <w:szCs w:val="24"/>
        </w:rPr>
        <w:t>αναλογία</w:t>
      </w:r>
      <w:r w:rsidR="00B37813" w:rsidRPr="0026227A">
        <w:rPr>
          <w:rFonts w:ascii="Times New Roman" w:hAnsi="Times New Roman" w:cs="Times New Roman"/>
          <w:sz w:val="24"/>
          <w:szCs w:val="24"/>
        </w:rPr>
        <w:t xml:space="preserve"> 1/1.Επισης,παρατηρειται ότι στις </w:t>
      </w:r>
      <w:r w:rsidR="006F3569" w:rsidRPr="0026227A">
        <w:rPr>
          <w:rFonts w:ascii="Times New Roman" w:hAnsi="Times New Roman" w:cs="Times New Roman"/>
          <w:sz w:val="24"/>
          <w:szCs w:val="24"/>
        </w:rPr>
        <w:t xml:space="preserve">υδροπηκτές </w:t>
      </w:r>
      <w:r w:rsidR="00B37813" w:rsidRPr="0026227A">
        <w:rPr>
          <w:rFonts w:ascii="Times New Roman" w:hAnsi="Times New Roman" w:cs="Times New Roman"/>
          <w:sz w:val="24"/>
          <w:szCs w:val="24"/>
        </w:rPr>
        <w:t xml:space="preserve">των </w:t>
      </w:r>
      <w:r w:rsidR="006F3569" w:rsidRPr="0026227A">
        <w:rPr>
          <w:rFonts w:ascii="Times New Roman" w:hAnsi="Times New Roman" w:cs="Times New Roman"/>
          <w:sz w:val="24"/>
          <w:szCs w:val="24"/>
        </w:rPr>
        <w:t>μεταχειρίσεων</w:t>
      </w:r>
      <w:r w:rsidR="00B37813" w:rsidRPr="0026227A">
        <w:rPr>
          <w:rFonts w:ascii="Times New Roman" w:hAnsi="Times New Roman" w:cs="Times New Roman"/>
          <w:sz w:val="24"/>
          <w:szCs w:val="24"/>
        </w:rPr>
        <w:t xml:space="preserve"> 0/1 και 1/10 ο </w:t>
      </w:r>
      <w:r w:rsidR="006F3569" w:rsidRPr="0026227A">
        <w:rPr>
          <w:rFonts w:ascii="Times New Roman" w:hAnsi="Times New Roman" w:cs="Times New Roman"/>
          <w:sz w:val="24"/>
          <w:szCs w:val="24"/>
        </w:rPr>
        <w:t>συντελεστής</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διόγκωσης</w:t>
      </w:r>
      <w:r w:rsidR="00B37813" w:rsidRPr="0026227A">
        <w:rPr>
          <w:rFonts w:ascii="Times New Roman" w:hAnsi="Times New Roman" w:cs="Times New Roman"/>
          <w:sz w:val="24"/>
          <w:szCs w:val="24"/>
        </w:rPr>
        <w:t xml:space="preserve"> είναι πολύ </w:t>
      </w:r>
      <w:r w:rsidR="006F3569" w:rsidRPr="0026227A">
        <w:rPr>
          <w:rFonts w:ascii="Times New Roman" w:hAnsi="Times New Roman" w:cs="Times New Roman"/>
          <w:sz w:val="24"/>
          <w:szCs w:val="24"/>
        </w:rPr>
        <w:t>μικρότερος</w:t>
      </w:r>
      <w:r w:rsidR="00B37813" w:rsidRPr="0026227A">
        <w:rPr>
          <w:rFonts w:ascii="Times New Roman" w:hAnsi="Times New Roman" w:cs="Times New Roman"/>
          <w:sz w:val="24"/>
          <w:szCs w:val="24"/>
        </w:rPr>
        <w:t xml:space="preserve">, εξ </w:t>
      </w:r>
      <w:r w:rsidR="006F3569" w:rsidRPr="0026227A">
        <w:rPr>
          <w:rFonts w:ascii="Times New Roman" w:hAnsi="Times New Roman" w:cs="Times New Roman"/>
          <w:sz w:val="24"/>
          <w:szCs w:val="24"/>
        </w:rPr>
        <w:t>αίτιας</w:t>
      </w:r>
      <w:r w:rsidR="00B37813" w:rsidRPr="0026227A">
        <w:rPr>
          <w:rFonts w:ascii="Times New Roman" w:hAnsi="Times New Roman" w:cs="Times New Roman"/>
          <w:sz w:val="24"/>
          <w:szCs w:val="24"/>
        </w:rPr>
        <w:t xml:space="preserve"> του </w:t>
      </w:r>
      <w:r w:rsidR="006F3569" w:rsidRPr="0026227A">
        <w:rPr>
          <w:rFonts w:ascii="Times New Roman" w:hAnsi="Times New Roman" w:cs="Times New Roman"/>
          <w:sz w:val="24"/>
          <w:szCs w:val="24"/>
        </w:rPr>
        <w:t>μικρότερου</w:t>
      </w:r>
      <w:r w:rsidR="00E7381D">
        <w:rPr>
          <w:rFonts w:ascii="Times New Roman" w:hAnsi="Times New Roman" w:cs="Times New Roman"/>
          <w:sz w:val="24"/>
          <w:szCs w:val="24"/>
        </w:rPr>
        <w:t xml:space="preserve"> κενού </w:t>
      </w:r>
      <w:r w:rsidR="006F3569" w:rsidRPr="0026227A">
        <w:rPr>
          <w:rFonts w:ascii="Times New Roman" w:hAnsi="Times New Roman" w:cs="Times New Roman"/>
          <w:sz w:val="24"/>
          <w:szCs w:val="24"/>
        </w:rPr>
        <w:t>όγκου</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μέσα</w:t>
      </w:r>
      <w:r w:rsidR="00B37813" w:rsidRPr="0026227A">
        <w:rPr>
          <w:rFonts w:ascii="Times New Roman" w:hAnsi="Times New Roman" w:cs="Times New Roman"/>
          <w:sz w:val="24"/>
          <w:szCs w:val="24"/>
        </w:rPr>
        <w:t xml:space="preserve"> στο </w:t>
      </w:r>
      <w:r w:rsidR="006F3569" w:rsidRPr="0026227A">
        <w:rPr>
          <w:rFonts w:ascii="Times New Roman" w:hAnsi="Times New Roman" w:cs="Times New Roman"/>
          <w:sz w:val="24"/>
          <w:szCs w:val="24"/>
        </w:rPr>
        <w:t>δίκτυο</w:t>
      </w:r>
      <w:r w:rsidR="00B37813" w:rsidRPr="0026227A">
        <w:rPr>
          <w:rFonts w:ascii="Times New Roman" w:hAnsi="Times New Roman" w:cs="Times New Roman"/>
          <w:sz w:val="24"/>
          <w:szCs w:val="24"/>
        </w:rPr>
        <w:t xml:space="preserve"> των </w:t>
      </w:r>
      <w:r w:rsidR="006F3569" w:rsidRPr="0026227A">
        <w:rPr>
          <w:rFonts w:ascii="Times New Roman" w:hAnsi="Times New Roman" w:cs="Times New Roman"/>
          <w:sz w:val="24"/>
          <w:szCs w:val="24"/>
        </w:rPr>
        <w:t>υδροπηκτών</w:t>
      </w:r>
      <w:r w:rsidR="00B37813" w:rsidRPr="0026227A">
        <w:rPr>
          <w:rFonts w:ascii="Times New Roman" w:hAnsi="Times New Roman" w:cs="Times New Roman"/>
          <w:sz w:val="24"/>
          <w:szCs w:val="24"/>
        </w:rPr>
        <w:t xml:space="preserve"> με </w:t>
      </w:r>
      <w:r w:rsidR="006F3569" w:rsidRPr="0026227A">
        <w:rPr>
          <w:rFonts w:ascii="Times New Roman" w:hAnsi="Times New Roman" w:cs="Times New Roman"/>
          <w:sz w:val="24"/>
          <w:szCs w:val="24"/>
        </w:rPr>
        <w:t>αποτέλεσμα</w:t>
      </w:r>
      <w:r w:rsidR="00B37813" w:rsidRPr="0026227A">
        <w:rPr>
          <w:rFonts w:ascii="Times New Roman" w:hAnsi="Times New Roman" w:cs="Times New Roman"/>
          <w:sz w:val="24"/>
          <w:szCs w:val="24"/>
        </w:rPr>
        <w:t xml:space="preserve"> να </w:t>
      </w:r>
      <w:r w:rsidR="006F3569" w:rsidRPr="0026227A">
        <w:rPr>
          <w:rFonts w:ascii="Times New Roman" w:hAnsi="Times New Roman" w:cs="Times New Roman"/>
          <w:sz w:val="24"/>
          <w:szCs w:val="24"/>
        </w:rPr>
        <w:t>συγκρατούν</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μικρότερες</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ποσότητες</w:t>
      </w:r>
      <w:r w:rsidR="00B37813" w:rsidRPr="0026227A">
        <w:rPr>
          <w:rFonts w:ascii="Times New Roman" w:hAnsi="Times New Roman" w:cs="Times New Roman"/>
          <w:sz w:val="24"/>
          <w:szCs w:val="24"/>
        </w:rPr>
        <w:t xml:space="preserve"> </w:t>
      </w:r>
      <w:r w:rsidR="006F3569" w:rsidRPr="0026227A">
        <w:rPr>
          <w:rFonts w:ascii="Times New Roman" w:hAnsi="Times New Roman" w:cs="Times New Roman"/>
          <w:sz w:val="24"/>
          <w:szCs w:val="24"/>
        </w:rPr>
        <w:t>νερού</w:t>
      </w:r>
      <w:r w:rsidR="00B37813" w:rsidRPr="0026227A">
        <w:rPr>
          <w:rFonts w:ascii="Times New Roman" w:hAnsi="Times New Roman" w:cs="Times New Roman"/>
          <w:sz w:val="24"/>
          <w:szCs w:val="24"/>
        </w:rPr>
        <w:t>.</w:t>
      </w:r>
    </w:p>
    <w:p w14:paraId="0BF8C11D" w14:textId="77777777" w:rsidR="00B76060" w:rsidRPr="0026227A" w:rsidRDefault="00B76060" w:rsidP="00221EA2">
      <w:pPr>
        <w:jc w:val="both"/>
        <w:rPr>
          <w:rFonts w:ascii="Times New Roman" w:hAnsi="Times New Roman" w:cs="Times New Roman"/>
          <w:sz w:val="24"/>
          <w:szCs w:val="24"/>
        </w:rPr>
      </w:pPr>
    </w:p>
    <w:p w14:paraId="6DA06672" w14:textId="552CC588" w:rsidR="00221EA2" w:rsidRPr="0026227A" w:rsidRDefault="00221EA2" w:rsidP="00B76060">
      <w:pPr>
        <w:pStyle w:val="2"/>
        <w:rPr>
          <w:rFonts w:ascii="Times New Roman" w:hAnsi="Times New Roman" w:cs="Times New Roman"/>
          <w:b/>
          <w:bCs/>
          <w:color w:val="auto"/>
          <w:sz w:val="32"/>
          <w:szCs w:val="32"/>
        </w:rPr>
      </w:pPr>
      <w:bookmarkStart w:id="72" w:name="_Toc111547698"/>
      <w:r w:rsidRPr="0026227A">
        <w:rPr>
          <w:rFonts w:ascii="Times New Roman" w:hAnsi="Times New Roman" w:cs="Times New Roman"/>
          <w:b/>
          <w:bCs/>
          <w:color w:val="auto"/>
          <w:sz w:val="32"/>
          <w:szCs w:val="32"/>
        </w:rPr>
        <w:t>5.5 Μέτρο ελαστικότητας</w:t>
      </w:r>
      <w:bookmarkEnd w:id="72"/>
    </w:p>
    <w:p w14:paraId="31A2D2C4" w14:textId="77777777" w:rsidR="00B76060" w:rsidRPr="0026227A" w:rsidRDefault="00B76060" w:rsidP="00B76060">
      <w:pPr>
        <w:rPr>
          <w:rFonts w:ascii="Times New Roman" w:hAnsi="Times New Roman" w:cs="Times New Roman"/>
        </w:rPr>
      </w:pPr>
    </w:p>
    <w:p w14:paraId="33728AE4" w14:textId="7AB41F4E" w:rsidR="00552B15" w:rsidRPr="0026227A" w:rsidRDefault="00552B15" w:rsidP="00221EA2">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Pr="0026227A">
        <w:rPr>
          <w:rFonts w:ascii="Times New Roman" w:hAnsi="Times New Roman" w:cs="Times New Roman"/>
          <w:sz w:val="24"/>
          <w:szCs w:val="24"/>
        </w:rPr>
        <w:t xml:space="preserve">χήμα </w:t>
      </w:r>
      <w:r w:rsidR="000E758B" w:rsidRPr="0026227A">
        <w:rPr>
          <w:rFonts w:ascii="Times New Roman" w:hAnsi="Times New Roman" w:cs="Times New Roman"/>
          <w:sz w:val="24"/>
          <w:szCs w:val="24"/>
        </w:rPr>
        <w:t>9</w:t>
      </w:r>
      <w:r w:rsidRPr="0026227A">
        <w:rPr>
          <w:rFonts w:ascii="Times New Roman" w:hAnsi="Times New Roman" w:cs="Times New Roman"/>
          <w:sz w:val="24"/>
          <w:szCs w:val="24"/>
        </w:rPr>
        <w:t xml:space="preserve"> παρουσιάζεται το μέτρο ελαστικότητας των υδροπηκτών σε διάφορες αναλογίες </w:t>
      </w:r>
      <w:r w:rsidRPr="0026227A">
        <w:rPr>
          <w:rFonts w:ascii="Times New Roman" w:hAnsi="Times New Roman" w:cs="Times New Roman"/>
          <w:sz w:val="24"/>
          <w:szCs w:val="24"/>
          <w:lang w:val="en-US"/>
        </w:rPr>
        <w:t>PMMA</w:t>
      </w:r>
      <w:r w:rsidRPr="0026227A">
        <w:rPr>
          <w:rFonts w:ascii="Times New Roman" w:hAnsi="Times New Roman" w:cs="Times New Roman"/>
          <w:sz w:val="24"/>
          <w:szCs w:val="24"/>
        </w:rPr>
        <w:t>/Αμύλου.</w:t>
      </w:r>
    </w:p>
    <w:p w14:paraId="12AB05F0" w14:textId="1D487DDE" w:rsidR="001D691A" w:rsidRPr="0026227A" w:rsidRDefault="003B320F" w:rsidP="00221EA2">
      <w:pPr>
        <w:jc w:val="both"/>
        <w:rPr>
          <w:rFonts w:ascii="Times New Roman" w:hAnsi="Times New Roman" w:cs="Times New Roman"/>
          <w:sz w:val="24"/>
          <w:szCs w:val="24"/>
        </w:rPr>
      </w:pPr>
      <w:r w:rsidRPr="0026227A">
        <w:rPr>
          <w:rFonts w:ascii="Times New Roman" w:hAnsi="Times New Roman" w:cs="Times New Roman"/>
          <w:noProof/>
        </w:rPr>
        <w:drawing>
          <wp:inline distT="0" distB="0" distL="0" distR="0" wp14:anchorId="37DA5312" wp14:editId="4DB1A883">
            <wp:extent cx="4476750" cy="2743200"/>
            <wp:effectExtent l="0" t="0" r="0" b="0"/>
            <wp:docPr id="2" name="Γράφημα 2">
              <a:extLst xmlns:a="http://schemas.openxmlformats.org/drawingml/2006/main">
                <a:ext uri="{FF2B5EF4-FFF2-40B4-BE49-F238E27FC236}">
                  <a16:creationId xmlns:a16="http://schemas.microsoft.com/office/drawing/2014/main" id="{F6B13B57-8845-B7FA-7254-A087861D0B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164BA" w14:textId="65931704" w:rsidR="00994BAB" w:rsidRPr="00D10E85" w:rsidRDefault="00994BAB" w:rsidP="00221EA2">
      <w:pPr>
        <w:jc w:val="both"/>
        <w:rPr>
          <w:rFonts w:ascii="Times New Roman" w:hAnsi="Times New Roman" w:cs="Times New Roman"/>
          <w:sz w:val="24"/>
          <w:szCs w:val="24"/>
        </w:rPr>
      </w:pPr>
      <w:r w:rsidRPr="00D10E85">
        <w:rPr>
          <w:rFonts w:ascii="Times New Roman" w:hAnsi="Times New Roman" w:cs="Times New Roman"/>
          <w:sz w:val="24"/>
          <w:szCs w:val="24"/>
        </w:rPr>
        <w:t xml:space="preserve">Σχήμα 9 Διάγραμμα μέτρου ελαστικότητας σε διαφορετικές αναλογίες </w:t>
      </w:r>
      <w:r w:rsidRPr="00D10E85">
        <w:rPr>
          <w:rFonts w:ascii="Times New Roman" w:hAnsi="Times New Roman" w:cs="Times New Roman"/>
          <w:sz w:val="24"/>
          <w:szCs w:val="24"/>
          <w:lang w:val="en-US"/>
        </w:rPr>
        <w:t>PMMA</w:t>
      </w:r>
      <w:r w:rsidRPr="00D10E85">
        <w:rPr>
          <w:rFonts w:ascii="Times New Roman" w:hAnsi="Times New Roman" w:cs="Times New Roman"/>
          <w:sz w:val="24"/>
          <w:szCs w:val="24"/>
        </w:rPr>
        <w:t>.</w:t>
      </w:r>
    </w:p>
    <w:p w14:paraId="0AFEA34C" w14:textId="52DCC298" w:rsidR="00985987" w:rsidRPr="0026227A" w:rsidRDefault="00241337" w:rsidP="00A76677">
      <w:pPr>
        <w:jc w:val="both"/>
        <w:rPr>
          <w:rFonts w:ascii="Times New Roman" w:hAnsi="Times New Roman" w:cs="Times New Roman"/>
          <w:sz w:val="24"/>
          <w:szCs w:val="24"/>
        </w:rPr>
      </w:pPr>
      <w:r w:rsidRPr="0026227A">
        <w:rPr>
          <w:rFonts w:ascii="Times New Roman" w:hAnsi="Times New Roman" w:cs="Times New Roman"/>
          <w:sz w:val="24"/>
          <w:szCs w:val="24"/>
        </w:rPr>
        <w:lastRenderedPageBreak/>
        <w:t>Στο</w:t>
      </w:r>
      <w:r w:rsidR="002E4D87" w:rsidRPr="0026227A">
        <w:rPr>
          <w:rFonts w:ascii="Times New Roman" w:hAnsi="Times New Roman" w:cs="Times New Roman"/>
          <w:sz w:val="24"/>
          <w:szCs w:val="24"/>
        </w:rPr>
        <w:t xml:space="preserve">ν </w:t>
      </w:r>
      <w:r w:rsidR="008E0697">
        <w:rPr>
          <w:rFonts w:ascii="Times New Roman" w:hAnsi="Times New Roman" w:cs="Times New Roman"/>
          <w:sz w:val="24"/>
          <w:szCs w:val="24"/>
        </w:rPr>
        <w:t>Π</w:t>
      </w:r>
      <w:r w:rsidR="002E4D87" w:rsidRPr="0026227A">
        <w:rPr>
          <w:rFonts w:ascii="Times New Roman" w:hAnsi="Times New Roman" w:cs="Times New Roman"/>
          <w:sz w:val="24"/>
          <w:szCs w:val="24"/>
        </w:rPr>
        <w:t>ίνακα</w:t>
      </w:r>
      <w:r w:rsidR="00BE5187" w:rsidRPr="0026227A">
        <w:rPr>
          <w:rFonts w:ascii="Times New Roman" w:hAnsi="Times New Roman" w:cs="Times New Roman"/>
          <w:sz w:val="24"/>
          <w:szCs w:val="24"/>
        </w:rPr>
        <w:t xml:space="preserve"> </w:t>
      </w:r>
      <w:r w:rsidR="002E4D87" w:rsidRPr="0026227A">
        <w:rPr>
          <w:rFonts w:ascii="Times New Roman" w:hAnsi="Times New Roman" w:cs="Times New Roman"/>
          <w:sz w:val="24"/>
          <w:szCs w:val="24"/>
        </w:rPr>
        <w:t>6</w:t>
      </w:r>
      <w:r w:rsidR="00BE5187" w:rsidRPr="0026227A">
        <w:rPr>
          <w:rFonts w:ascii="Times New Roman" w:hAnsi="Times New Roman" w:cs="Times New Roman"/>
          <w:sz w:val="24"/>
          <w:szCs w:val="24"/>
        </w:rPr>
        <w:t xml:space="preserve"> </w:t>
      </w:r>
      <w:r w:rsidR="006F601A" w:rsidRPr="0026227A">
        <w:rPr>
          <w:rFonts w:ascii="Times New Roman" w:hAnsi="Times New Roman" w:cs="Times New Roman"/>
          <w:sz w:val="24"/>
          <w:szCs w:val="24"/>
        </w:rPr>
        <w:t>παρατηρείται</w:t>
      </w:r>
      <w:r w:rsidRPr="0026227A">
        <w:rPr>
          <w:rFonts w:ascii="Times New Roman" w:hAnsi="Times New Roman" w:cs="Times New Roman"/>
          <w:sz w:val="24"/>
          <w:szCs w:val="24"/>
        </w:rPr>
        <w:t xml:space="preserve"> ότι οι μεταχειρίσεις 0/1 και 1/10 διαφέρουν στατιστικά μεταξύ τους, ενώ αντίθετα οι μεταχειρίσεις 1/1 και 10/1 δεν φαίνεται να διαφέρουν στατιστικά μεταξύ τους.</w:t>
      </w:r>
    </w:p>
    <w:p w14:paraId="63521E11" w14:textId="7C6A5D4A" w:rsidR="00221EA2" w:rsidRPr="00A46922" w:rsidRDefault="00891824" w:rsidP="00A46922">
      <w:pPr>
        <w:jc w:val="both"/>
        <w:rPr>
          <w:rFonts w:ascii="Times New Roman" w:hAnsi="Times New Roman" w:cs="Times New Roman"/>
          <w:sz w:val="24"/>
          <w:szCs w:val="24"/>
        </w:rPr>
      </w:pPr>
      <w:r w:rsidRPr="00D10E85">
        <w:rPr>
          <w:rFonts w:ascii="Times New Roman" w:hAnsi="Times New Roman" w:cs="Times New Roman"/>
          <w:sz w:val="24"/>
          <w:szCs w:val="24"/>
        </w:rPr>
        <w:t xml:space="preserve">Πίνακας </w:t>
      </w:r>
      <w:r w:rsidR="0023725E" w:rsidRPr="00D10E85">
        <w:rPr>
          <w:rFonts w:ascii="Times New Roman" w:hAnsi="Times New Roman" w:cs="Times New Roman"/>
          <w:sz w:val="24"/>
          <w:szCs w:val="24"/>
        </w:rPr>
        <w:t>6</w:t>
      </w:r>
      <w:r w:rsidRPr="00D10E85">
        <w:rPr>
          <w:rFonts w:ascii="Times New Roman" w:hAnsi="Times New Roman" w:cs="Times New Roman"/>
          <w:sz w:val="24"/>
          <w:szCs w:val="24"/>
        </w:rPr>
        <w:t>. Στατιστική ανάλυση αποτελεσμάτων μέτρου ελαστικότητας</w:t>
      </w:r>
      <w:r w:rsidR="00C628BA" w:rsidRPr="00D10E85">
        <w:rPr>
          <w:rFonts w:ascii="Times New Roman" w:hAnsi="Times New Roman" w:cs="Times New Roman"/>
          <w:sz w:val="24"/>
          <w:szCs w:val="24"/>
        </w:rPr>
        <w:t>.</w:t>
      </w:r>
      <w:r w:rsidR="00E51560">
        <w:rPr>
          <w:rFonts w:ascii="Times New Roman" w:hAnsi="Times New Roman" w:cs="Times New Roman"/>
          <w:sz w:val="24"/>
          <w:szCs w:val="24"/>
        </w:rPr>
        <w:t xml:space="preserve"> </w:t>
      </w:r>
      <w:r w:rsidR="00E51560"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Look w:val="04A0" w:firstRow="1" w:lastRow="0" w:firstColumn="1" w:lastColumn="0" w:noHBand="0" w:noVBand="1"/>
      </w:tblPr>
      <w:tblGrid>
        <w:gridCol w:w="566"/>
        <w:gridCol w:w="355"/>
        <w:gridCol w:w="1188"/>
        <w:gridCol w:w="454"/>
        <w:gridCol w:w="440"/>
        <w:gridCol w:w="440"/>
      </w:tblGrid>
      <w:tr w:rsidR="00221EA2" w:rsidRPr="0026227A" w14:paraId="118EABCD" w14:textId="77777777" w:rsidTr="00221EA2">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605867D9"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C1</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3A94E71E" w14:textId="77777777" w:rsidR="00221EA2" w:rsidRPr="0026227A" w:rsidRDefault="00221EA2">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7D734A54" w14:textId="766D55FD" w:rsidR="00221EA2" w:rsidRPr="0026227A" w:rsidRDefault="006E411B">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3"/>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4AF76FF3" w14:textId="3E6850CA" w:rsidR="00221EA2" w:rsidRPr="0026227A" w:rsidRDefault="006E411B">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221EA2" w:rsidRPr="0026227A" w14:paraId="152B43A5" w14:textId="77777777" w:rsidTr="00221EA2">
        <w:tc>
          <w:tcPr>
            <w:tcW w:w="0" w:type="auto"/>
            <w:shd w:val="clear" w:color="auto" w:fill="FFFFFF"/>
            <w:noWrap/>
            <w:tcMar>
              <w:top w:w="15" w:type="dxa"/>
              <w:left w:w="105" w:type="dxa"/>
              <w:bottom w:w="15" w:type="dxa"/>
              <w:right w:w="105" w:type="dxa"/>
            </w:tcMar>
            <w:hideMark/>
          </w:tcPr>
          <w:p w14:paraId="296187E1"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0:1</w:t>
            </w:r>
          </w:p>
        </w:tc>
        <w:tc>
          <w:tcPr>
            <w:tcW w:w="0" w:type="auto"/>
            <w:shd w:val="clear" w:color="auto" w:fill="FFFFFF"/>
            <w:noWrap/>
            <w:tcMar>
              <w:top w:w="15" w:type="dxa"/>
              <w:left w:w="105" w:type="dxa"/>
              <w:bottom w:w="15" w:type="dxa"/>
              <w:right w:w="105" w:type="dxa"/>
            </w:tcMar>
            <w:hideMark/>
          </w:tcPr>
          <w:p w14:paraId="1DA68341" w14:textId="77777777" w:rsidR="00221EA2" w:rsidRPr="0026227A" w:rsidRDefault="00221EA2">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w:t>
            </w:r>
          </w:p>
        </w:tc>
        <w:tc>
          <w:tcPr>
            <w:tcW w:w="0" w:type="auto"/>
            <w:shd w:val="clear" w:color="auto" w:fill="FFFFFF"/>
            <w:noWrap/>
            <w:tcMar>
              <w:top w:w="15" w:type="dxa"/>
              <w:left w:w="105" w:type="dxa"/>
              <w:bottom w:w="15" w:type="dxa"/>
              <w:right w:w="105" w:type="dxa"/>
            </w:tcMar>
            <w:hideMark/>
          </w:tcPr>
          <w:p w14:paraId="18061727" w14:textId="77777777" w:rsidR="00221EA2" w:rsidRPr="0026227A" w:rsidRDefault="00221EA2">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205448</w:t>
            </w:r>
          </w:p>
        </w:tc>
        <w:tc>
          <w:tcPr>
            <w:tcW w:w="0" w:type="auto"/>
            <w:shd w:val="clear" w:color="auto" w:fill="FFFFFF"/>
            <w:noWrap/>
            <w:tcMar>
              <w:top w:w="15" w:type="dxa"/>
              <w:left w:w="105" w:type="dxa"/>
              <w:bottom w:w="15" w:type="dxa"/>
              <w:right w:w="105" w:type="dxa"/>
            </w:tcMar>
            <w:hideMark/>
          </w:tcPr>
          <w:p w14:paraId="3CB2F209"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shd w:val="clear" w:color="auto" w:fill="FFFFFF"/>
            <w:noWrap/>
            <w:tcMar>
              <w:top w:w="15" w:type="dxa"/>
              <w:left w:w="105" w:type="dxa"/>
              <w:bottom w:w="15" w:type="dxa"/>
              <w:right w:w="105" w:type="dxa"/>
            </w:tcMar>
            <w:hideMark/>
          </w:tcPr>
          <w:p w14:paraId="37FC05F5"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5A7D54CE"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221EA2" w:rsidRPr="0026227A" w14:paraId="3E675C72" w14:textId="77777777" w:rsidTr="00221EA2">
        <w:tc>
          <w:tcPr>
            <w:tcW w:w="0" w:type="auto"/>
            <w:shd w:val="clear" w:color="auto" w:fill="FFFFFF"/>
            <w:noWrap/>
            <w:tcMar>
              <w:top w:w="15" w:type="dxa"/>
              <w:left w:w="105" w:type="dxa"/>
              <w:bottom w:w="15" w:type="dxa"/>
              <w:right w:w="105" w:type="dxa"/>
            </w:tcMar>
            <w:hideMark/>
          </w:tcPr>
          <w:p w14:paraId="37CEDE7E"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1:10</w:t>
            </w:r>
          </w:p>
        </w:tc>
        <w:tc>
          <w:tcPr>
            <w:tcW w:w="0" w:type="auto"/>
            <w:shd w:val="clear" w:color="auto" w:fill="FFFFFF"/>
            <w:noWrap/>
            <w:tcMar>
              <w:top w:w="15" w:type="dxa"/>
              <w:left w:w="105" w:type="dxa"/>
              <w:bottom w:w="15" w:type="dxa"/>
              <w:right w:w="105" w:type="dxa"/>
            </w:tcMar>
            <w:hideMark/>
          </w:tcPr>
          <w:p w14:paraId="163A618A" w14:textId="77777777" w:rsidR="00221EA2" w:rsidRPr="0026227A" w:rsidRDefault="00221EA2">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58BCB5D6" w14:textId="77777777" w:rsidR="00221EA2" w:rsidRPr="0026227A" w:rsidRDefault="00221EA2">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136232</w:t>
            </w:r>
          </w:p>
        </w:tc>
        <w:tc>
          <w:tcPr>
            <w:tcW w:w="0" w:type="auto"/>
            <w:shd w:val="clear" w:color="auto" w:fill="FFFFFF"/>
            <w:noWrap/>
            <w:tcMar>
              <w:top w:w="15" w:type="dxa"/>
              <w:left w:w="105" w:type="dxa"/>
              <w:bottom w:w="15" w:type="dxa"/>
              <w:right w:w="105" w:type="dxa"/>
            </w:tcMar>
            <w:hideMark/>
          </w:tcPr>
          <w:p w14:paraId="5A98B040"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2EAE7B77"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c>
          <w:tcPr>
            <w:tcW w:w="0" w:type="auto"/>
            <w:shd w:val="clear" w:color="auto" w:fill="FFFFFF"/>
            <w:noWrap/>
            <w:tcMar>
              <w:top w:w="15" w:type="dxa"/>
              <w:left w:w="105" w:type="dxa"/>
              <w:bottom w:w="15" w:type="dxa"/>
              <w:right w:w="105" w:type="dxa"/>
            </w:tcMar>
            <w:hideMark/>
          </w:tcPr>
          <w:p w14:paraId="76C35380"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221EA2" w:rsidRPr="0026227A" w14:paraId="45040022" w14:textId="77777777" w:rsidTr="00221EA2">
        <w:tc>
          <w:tcPr>
            <w:tcW w:w="0" w:type="auto"/>
            <w:shd w:val="clear" w:color="auto" w:fill="FFFFFF"/>
            <w:noWrap/>
            <w:tcMar>
              <w:top w:w="15" w:type="dxa"/>
              <w:left w:w="105" w:type="dxa"/>
              <w:bottom w:w="15" w:type="dxa"/>
              <w:right w:w="105" w:type="dxa"/>
            </w:tcMar>
            <w:hideMark/>
          </w:tcPr>
          <w:p w14:paraId="1E526080"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594CD53B" w14:textId="77777777" w:rsidR="00221EA2" w:rsidRPr="0026227A" w:rsidRDefault="00221EA2">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739D2441" w14:textId="77777777" w:rsidR="00221EA2" w:rsidRPr="0026227A" w:rsidRDefault="00221EA2">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14657</w:t>
            </w:r>
          </w:p>
        </w:tc>
        <w:tc>
          <w:tcPr>
            <w:tcW w:w="0" w:type="auto"/>
            <w:shd w:val="clear" w:color="auto" w:fill="FFFFFF"/>
            <w:noWrap/>
            <w:tcMar>
              <w:top w:w="15" w:type="dxa"/>
              <w:left w:w="105" w:type="dxa"/>
              <w:bottom w:w="15" w:type="dxa"/>
              <w:right w:w="105" w:type="dxa"/>
            </w:tcMar>
            <w:hideMark/>
          </w:tcPr>
          <w:p w14:paraId="6E84BA10"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74E2D9BE"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3DC83773"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w:t>
            </w:r>
          </w:p>
        </w:tc>
      </w:tr>
      <w:tr w:rsidR="00221EA2" w:rsidRPr="0026227A" w14:paraId="5FEDB15B" w14:textId="77777777" w:rsidTr="00221EA2">
        <w:tc>
          <w:tcPr>
            <w:tcW w:w="0" w:type="auto"/>
            <w:shd w:val="clear" w:color="auto" w:fill="FFFFFF"/>
            <w:noWrap/>
            <w:tcMar>
              <w:top w:w="15" w:type="dxa"/>
              <w:left w:w="105" w:type="dxa"/>
              <w:bottom w:w="15" w:type="dxa"/>
              <w:right w:w="105" w:type="dxa"/>
            </w:tcMar>
            <w:hideMark/>
          </w:tcPr>
          <w:p w14:paraId="4585EB86"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3DA93EFC" w14:textId="77777777" w:rsidR="00221EA2" w:rsidRPr="0026227A" w:rsidRDefault="00221EA2">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w:t>
            </w:r>
          </w:p>
        </w:tc>
        <w:tc>
          <w:tcPr>
            <w:tcW w:w="0" w:type="auto"/>
            <w:shd w:val="clear" w:color="auto" w:fill="FFFFFF"/>
            <w:noWrap/>
            <w:tcMar>
              <w:top w:w="15" w:type="dxa"/>
              <w:left w:w="105" w:type="dxa"/>
              <w:bottom w:w="15" w:type="dxa"/>
              <w:right w:w="105" w:type="dxa"/>
            </w:tcMar>
            <w:hideMark/>
          </w:tcPr>
          <w:p w14:paraId="20E21214" w14:textId="77777777" w:rsidR="00221EA2" w:rsidRPr="0026227A" w:rsidRDefault="00221EA2">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7667</w:t>
            </w:r>
          </w:p>
        </w:tc>
        <w:tc>
          <w:tcPr>
            <w:tcW w:w="0" w:type="auto"/>
            <w:shd w:val="clear" w:color="auto" w:fill="FFFFFF"/>
            <w:noWrap/>
            <w:tcMar>
              <w:top w:w="15" w:type="dxa"/>
              <w:left w:w="105" w:type="dxa"/>
              <w:bottom w:w="15" w:type="dxa"/>
              <w:right w:w="105" w:type="dxa"/>
            </w:tcMar>
            <w:hideMark/>
          </w:tcPr>
          <w:p w14:paraId="1BDC5C83"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6FD5DFDC"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7AF9E5B1" w14:textId="77777777" w:rsidR="00221EA2" w:rsidRPr="0026227A" w:rsidRDefault="00221EA2">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w:t>
            </w:r>
          </w:p>
        </w:tc>
      </w:tr>
    </w:tbl>
    <w:p w14:paraId="0E23729F" w14:textId="04E894C3" w:rsidR="00523999" w:rsidRPr="0026227A" w:rsidRDefault="00523999" w:rsidP="00221EA2">
      <w:pPr>
        <w:shd w:val="clear" w:color="auto" w:fill="FFFFFF"/>
        <w:spacing w:after="75" w:line="240" w:lineRule="auto"/>
        <w:rPr>
          <w:rFonts w:ascii="Times New Roman" w:eastAsia="Times New Roman" w:hAnsi="Times New Roman" w:cs="Times New Roman"/>
          <w:i/>
          <w:iCs/>
          <w:sz w:val="17"/>
          <w:szCs w:val="17"/>
          <w:lang w:val="en-US" w:eastAsia="el-GR"/>
        </w:rPr>
      </w:pPr>
    </w:p>
    <w:p w14:paraId="5C72B4AC" w14:textId="1DE55E33" w:rsidR="00523999" w:rsidRPr="0026227A" w:rsidRDefault="00523999" w:rsidP="0075550B">
      <w:pPr>
        <w:shd w:val="clear" w:color="auto" w:fill="FFFFFF"/>
        <w:spacing w:after="75" w:line="240" w:lineRule="auto"/>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Pr="0026227A">
        <w:rPr>
          <w:rFonts w:ascii="Times New Roman" w:hAnsi="Times New Roman" w:cs="Times New Roman"/>
          <w:sz w:val="24"/>
          <w:szCs w:val="24"/>
        </w:rPr>
        <w:t xml:space="preserve">χήμα </w:t>
      </w:r>
      <w:r w:rsidR="00FF657C" w:rsidRPr="0026227A">
        <w:rPr>
          <w:rFonts w:ascii="Times New Roman" w:hAnsi="Times New Roman" w:cs="Times New Roman"/>
          <w:sz w:val="24"/>
          <w:szCs w:val="24"/>
        </w:rPr>
        <w:t>9</w:t>
      </w:r>
      <w:r w:rsidR="002E615A" w:rsidRPr="0026227A">
        <w:rPr>
          <w:rFonts w:ascii="Times New Roman" w:hAnsi="Times New Roman" w:cs="Times New Roman"/>
          <w:sz w:val="24"/>
          <w:szCs w:val="24"/>
        </w:rPr>
        <w:t xml:space="preserve"> διαπιστώνεται </w:t>
      </w:r>
      <w:r w:rsidR="00121AEA" w:rsidRPr="0026227A">
        <w:rPr>
          <w:rFonts w:ascii="Times New Roman" w:hAnsi="Times New Roman" w:cs="Times New Roman"/>
          <w:sz w:val="24"/>
          <w:szCs w:val="24"/>
        </w:rPr>
        <w:t>ό</w:t>
      </w:r>
      <w:r w:rsidR="002E615A" w:rsidRPr="0026227A">
        <w:rPr>
          <w:rFonts w:ascii="Times New Roman" w:hAnsi="Times New Roman" w:cs="Times New Roman"/>
          <w:sz w:val="24"/>
          <w:szCs w:val="24"/>
        </w:rPr>
        <w:t>τι</w:t>
      </w:r>
      <w:r w:rsidR="005C2370" w:rsidRPr="0026227A">
        <w:rPr>
          <w:rFonts w:ascii="Times New Roman" w:hAnsi="Times New Roman" w:cs="Times New Roman"/>
          <w:sz w:val="24"/>
          <w:szCs w:val="24"/>
        </w:rPr>
        <w:t xml:space="preserve"> οι </w:t>
      </w:r>
      <w:r w:rsidR="002E615A" w:rsidRPr="0026227A">
        <w:rPr>
          <w:rFonts w:ascii="Times New Roman" w:hAnsi="Times New Roman" w:cs="Times New Roman"/>
          <w:sz w:val="24"/>
          <w:szCs w:val="24"/>
        </w:rPr>
        <w:t>υδροπηκτές</w:t>
      </w:r>
      <w:r w:rsidR="005C2370" w:rsidRPr="0026227A">
        <w:rPr>
          <w:rFonts w:ascii="Times New Roman" w:hAnsi="Times New Roman" w:cs="Times New Roman"/>
          <w:sz w:val="24"/>
          <w:szCs w:val="24"/>
        </w:rPr>
        <w:t xml:space="preserve"> με </w:t>
      </w:r>
      <w:r w:rsidR="002E615A" w:rsidRPr="0026227A">
        <w:rPr>
          <w:rFonts w:ascii="Times New Roman" w:hAnsi="Times New Roman" w:cs="Times New Roman"/>
          <w:sz w:val="24"/>
          <w:szCs w:val="24"/>
        </w:rPr>
        <w:t>αναλογία</w:t>
      </w:r>
      <w:r w:rsidR="005C2370" w:rsidRPr="0026227A">
        <w:rPr>
          <w:rFonts w:ascii="Times New Roman" w:hAnsi="Times New Roman" w:cs="Times New Roman"/>
          <w:sz w:val="24"/>
          <w:szCs w:val="24"/>
        </w:rPr>
        <w:t xml:space="preserve"> 1/1 και 10/1,οι </w:t>
      </w:r>
      <w:r w:rsidR="002E615A" w:rsidRPr="0026227A">
        <w:rPr>
          <w:rFonts w:ascii="Times New Roman" w:hAnsi="Times New Roman" w:cs="Times New Roman"/>
          <w:sz w:val="24"/>
          <w:szCs w:val="24"/>
        </w:rPr>
        <w:t>οποίες</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έχουν</w:t>
      </w:r>
      <w:r w:rsidR="005C2370" w:rsidRPr="0026227A">
        <w:rPr>
          <w:rFonts w:ascii="Times New Roman" w:hAnsi="Times New Roman" w:cs="Times New Roman"/>
          <w:sz w:val="24"/>
          <w:szCs w:val="24"/>
        </w:rPr>
        <w:t xml:space="preserve"> το </w:t>
      </w:r>
      <w:r w:rsidR="002E615A" w:rsidRPr="0026227A">
        <w:rPr>
          <w:rFonts w:ascii="Times New Roman" w:hAnsi="Times New Roman" w:cs="Times New Roman"/>
          <w:sz w:val="24"/>
          <w:szCs w:val="24"/>
        </w:rPr>
        <w:t>υψηλότερο</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πορώδες</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έχουν</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περισσότερο</w:t>
      </w:r>
      <w:r w:rsidR="00D40600">
        <w:rPr>
          <w:rFonts w:ascii="Times New Roman" w:hAnsi="Times New Roman" w:cs="Times New Roman"/>
          <w:sz w:val="24"/>
          <w:szCs w:val="24"/>
        </w:rPr>
        <w:t xml:space="preserve"> κενό </w:t>
      </w:r>
      <w:r w:rsidR="002E615A" w:rsidRPr="0026227A">
        <w:rPr>
          <w:rFonts w:ascii="Times New Roman" w:hAnsi="Times New Roman" w:cs="Times New Roman"/>
          <w:sz w:val="24"/>
          <w:szCs w:val="24"/>
        </w:rPr>
        <w:t>όγκο</w:t>
      </w:r>
      <w:r w:rsidR="005C2370" w:rsidRPr="0026227A">
        <w:rPr>
          <w:rFonts w:ascii="Times New Roman" w:hAnsi="Times New Roman" w:cs="Times New Roman"/>
          <w:sz w:val="24"/>
          <w:szCs w:val="24"/>
        </w:rPr>
        <w:t xml:space="preserve"> με </w:t>
      </w:r>
      <w:r w:rsidR="002E615A" w:rsidRPr="0026227A">
        <w:rPr>
          <w:rFonts w:ascii="Times New Roman" w:hAnsi="Times New Roman" w:cs="Times New Roman"/>
          <w:sz w:val="24"/>
          <w:szCs w:val="24"/>
        </w:rPr>
        <w:t>αποτέλεσμα</w:t>
      </w:r>
      <w:r w:rsidR="005C2370" w:rsidRPr="0026227A">
        <w:rPr>
          <w:rFonts w:ascii="Times New Roman" w:hAnsi="Times New Roman" w:cs="Times New Roman"/>
          <w:sz w:val="24"/>
          <w:szCs w:val="24"/>
        </w:rPr>
        <w:t xml:space="preserve"> να </w:t>
      </w:r>
      <w:r w:rsidR="002E615A" w:rsidRPr="0026227A">
        <w:rPr>
          <w:rFonts w:ascii="Times New Roman" w:hAnsi="Times New Roman" w:cs="Times New Roman"/>
          <w:sz w:val="24"/>
          <w:szCs w:val="24"/>
        </w:rPr>
        <w:t>υπάρχει</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ελάττωση</w:t>
      </w:r>
      <w:r w:rsidR="005C2370" w:rsidRPr="0026227A">
        <w:rPr>
          <w:rFonts w:ascii="Times New Roman" w:hAnsi="Times New Roman" w:cs="Times New Roman"/>
          <w:sz w:val="24"/>
          <w:szCs w:val="24"/>
        </w:rPr>
        <w:t xml:space="preserve"> της </w:t>
      </w:r>
      <w:r w:rsidR="002E615A" w:rsidRPr="0026227A">
        <w:rPr>
          <w:rFonts w:ascii="Times New Roman" w:hAnsi="Times New Roman" w:cs="Times New Roman"/>
          <w:sz w:val="24"/>
          <w:szCs w:val="24"/>
        </w:rPr>
        <w:t>μηχανικής</w:t>
      </w:r>
      <w:r w:rsidR="005C2370" w:rsidRPr="0026227A">
        <w:rPr>
          <w:rFonts w:ascii="Times New Roman" w:hAnsi="Times New Roman" w:cs="Times New Roman"/>
          <w:sz w:val="24"/>
          <w:szCs w:val="24"/>
        </w:rPr>
        <w:t xml:space="preserve"> τους </w:t>
      </w:r>
      <w:r w:rsidR="002E615A" w:rsidRPr="0026227A">
        <w:rPr>
          <w:rFonts w:ascii="Times New Roman" w:hAnsi="Times New Roman" w:cs="Times New Roman"/>
          <w:sz w:val="24"/>
          <w:szCs w:val="24"/>
        </w:rPr>
        <w:t>αντοχής</w:t>
      </w:r>
      <w:r w:rsidR="005C2370" w:rsidRPr="0026227A">
        <w:rPr>
          <w:rFonts w:ascii="Times New Roman" w:hAnsi="Times New Roman" w:cs="Times New Roman"/>
          <w:sz w:val="24"/>
          <w:szCs w:val="24"/>
        </w:rPr>
        <w:t xml:space="preserve">. Οι </w:t>
      </w:r>
      <w:r w:rsidR="002E615A" w:rsidRPr="0026227A">
        <w:rPr>
          <w:rFonts w:ascii="Times New Roman" w:hAnsi="Times New Roman" w:cs="Times New Roman"/>
          <w:sz w:val="24"/>
          <w:szCs w:val="24"/>
        </w:rPr>
        <w:t>υδροπηκτές</w:t>
      </w:r>
      <w:r w:rsidR="005C2370" w:rsidRPr="0026227A">
        <w:rPr>
          <w:rFonts w:ascii="Times New Roman" w:hAnsi="Times New Roman" w:cs="Times New Roman"/>
          <w:sz w:val="24"/>
          <w:szCs w:val="24"/>
        </w:rPr>
        <w:t xml:space="preserve"> με  </w:t>
      </w:r>
      <w:r w:rsidR="002E615A" w:rsidRPr="0026227A">
        <w:rPr>
          <w:rFonts w:ascii="Times New Roman" w:hAnsi="Times New Roman" w:cs="Times New Roman"/>
          <w:sz w:val="24"/>
          <w:szCs w:val="24"/>
        </w:rPr>
        <w:t>αναλογία</w:t>
      </w:r>
      <w:r w:rsidR="005C2370" w:rsidRPr="0026227A">
        <w:rPr>
          <w:rFonts w:ascii="Times New Roman" w:hAnsi="Times New Roman" w:cs="Times New Roman"/>
          <w:sz w:val="24"/>
          <w:szCs w:val="24"/>
        </w:rPr>
        <w:t xml:space="preserve"> 0/1 και 1/10 </w:t>
      </w:r>
      <w:r w:rsidR="002E615A" w:rsidRPr="0026227A">
        <w:rPr>
          <w:rFonts w:ascii="Times New Roman" w:hAnsi="Times New Roman" w:cs="Times New Roman"/>
          <w:sz w:val="24"/>
          <w:szCs w:val="24"/>
        </w:rPr>
        <w:t>έχοντας</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μικρότερο</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πορώδες</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παρουσιάζουν</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μεγαλύτερες</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μηχανικές</w:t>
      </w:r>
      <w:r w:rsidR="005C2370" w:rsidRPr="0026227A">
        <w:rPr>
          <w:rFonts w:ascii="Times New Roman" w:hAnsi="Times New Roman" w:cs="Times New Roman"/>
          <w:sz w:val="24"/>
          <w:szCs w:val="24"/>
        </w:rPr>
        <w:t xml:space="preserve"> </w:t>
      </w:r>
      <w:r w:rsidR="002E615A" w:rsidRPr="0026227A">
        <w:rPr>
          <w:rFonts w:ascii="Times New Roman" w:hAnsi="Times New Roman" w:cs="Times New Roman"/>
          <w:sz w:val="24"/>
          <w:szCs w:val="24"/>
        </w:rPr>
        <w:t>ιδιότητες</w:t>
      </w:r>
      <w:r w:rsidR="005C2370" w:rsidRPr="0026227A">
        <w:rPr>
          <w:rFonts w:ascii="Times New Roman" w:hAnsi="Times New Roman" w:cs="Times New Roman"/>
          <w:sz w:val="24"/>
          <w:szCs w:val="24"/>
        </w:rPr>
        <w:t>. Το πορώδες είναι ένα σημαντικό χαρακτηριστικό των υδροπηκτών που συμβάλλει στις μηχανικές τους ιδιότητες. Η ύπαρξη πορώδους έχει ως αποτέλεσμα τη μείωση της μηχανικής αντοχής τ</w:t>
      </w:r>
      <w:r w:rsidR="002E615A" w:rsidRPr="0026227A">
        <w:rPr>
          <w:rFonts w:ascii="Times New Roman" w:hAnsi="Times New Roman" w:cs="Times New Roman"/>
          <w:sz w:val="24"/>
          <w:szCs w:val="24"/>
        </w:rPr>
        <w:t>ων υδροπηκτών.</w:t>
      </w:r>
    </w:p>
    <w:p w14:paraId="4A8349F8" w14:textId="77777777" w:rsidR="00B76060" w:rsidRPr="0026227A" w:rsidRDefault="00B76060" w:rsidP="0075550B">
      <w:pPr>
        <w:shd w:val="clear" w:color="auto" w:fill="FFFFFF"/>
        <w:spacing w:after="75" w:line="240" w:lineRule="auto"/>
        <w:jc w:val="both"/>
        <w:rPr>
          <w:rFonts w:ascii="Times New Roman" w:hAnsi="Times New Roman" w:cs="Times New Roman"/>
          <w:sz w:val="24"/>
          <w:szCs w:val="24"/>
        </w:rPr>
      </w:pPr>
    </w:p>
    <w:p w14:paraId="5C74FCA1" w14:textId="29B99885" w:rsidR="0031075B" w:rsidRPr="0026227A" w:rsidRDefault="0031075B" w:rsidP="00B76060">
      <w:pPr>
        <w:pStyle w:val="2"/>
        <w:rPr>
          <w:rFonts w:ascii="Times New Roman" w:hAnsi="Times New Roman" w:cs="Times New Roman"/>
          <w:b/>
          <w:bCs/>
          <w:color w:val="auto"/>
          <w:sz w:val="32"/>
          <w:szCs w:val="32"/>
        </w:rPr>
      </w:pPr>
      <w:bookmarkStart w:id="73" w:name="_Toc111547699"/>
      <w:r w:rsidRPr="0026227A">
        <w:rPr>
          <w:rFonts w:ascii="Times New Roman" w:hAnsi="Times New Roman" w:cs="Times New Roman"/>
          <w:b/>
          <w:bCs/>
          <w:color w:val="auto"/>
          <w:sz w:val="32"/>
          <w:szCs w:val="32"/>
        </w:rPr>
        <w:t>5.6 Ποσοστό αποδόμησης</w:t>
      </w:r>
      <w:bookmarkEnd w:id="73"/>
    </w:p>
    <w:p w14:paraId="501CEF98" w14:textId="77777777" w:rsidR="00B76060" w:rsidRPr="0026227A" w:rsidRDefault="00B76060" w:rsidP="0031075B">
      <w:pPr>
        <w:jc w:val="both"/>
        <w:rPr>
          <w:rFonts w:ascii="Times New Roman" w:hAnsi="Times New Roman" w:cs="Times New Roman"/>
          <w:b/>
          <w:bCs/>
          <w:sz w:val="32"/>
          <w:szCs w:val="32"/>
        </w:rPr>
      </w:pPr>
    </w:p>
    <w:p w14:paraId="37F96370" w14:textId="3CEB0E84" w:rsidR="006E5EF3" w:rsidRPr="0026227A" w:rsidRDefault="006E5EF3" w:rsidP="0031075B">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000E758B" w:rsidRPr="0026227A">
        <w:rPr>
          <w:rFonts w:ascii="Times New Roman" w:hAnsi="Times New Roman" w:cs="Times New Roman"/>
          <w:sz w:val="24"/>
          <w:szCs w:val="24"/>
        </w:rPr>
        <w:t>χήμα</w:t>
      </w:r>
      <w:r w:rsidRPr="0026227A">
        <w:rPr>
          <w:rFonts w:ascii="Times New Roman" w:hAnsi="Times New Roman" w:cs="Times New Roman"/>
          <w:sz w:val="24"/>
          <w:szCs w:val="24"/>
        </w:rPr>
        <w:t xml:space="preserve"> 1</w:t>
      </w:r>
      <w:r w:rsidR="000E758B" w:rsidRPr="0026227A">
        <w:rPr>
          <w:rFonts w:ascii="Times New Roman" w:hAnsi="Times New Roman" w:cs="Times New Roman"/>
          <w:sz w:val="24"/>
          <w:szCs w:val="24"/>
        </w:rPr>
        <w:t>0</w:t>
      </w:r>
      <w:r w:rsidRPr="0026227A">
        <w:rPr>
          <w:rFonts w:ascii="Times New Roman" w:hAnsi="Times New Roman" w:cs="Times New Roman"/>
          <w:sz w:val="24"/>
          <w:szCs w:val="24"/>
        </w:rPr>
        <w:t xml:space="preserve"> </w:t>
      </w:r>
      <w:r w:rsidR="000E758B" w:rsidRPr="0026227A">
        <w:rPr>
          <w:rFonts w:ascii="Times New Roman" w:hAnsi="Times New Roman" w:cs="Times New Roman"/>
          <w:sz w:val="24"/>
          <w:szCs w:val="24"/>
        </w:rPr>
        <w:t>φαίνεται</w:t>
      </w:r>
      <w:r w:rsidRPr="0026227A">
        <w:rPr>
          <w:rFonts w:ascii="Times New Roman" w:hAnsi="Times New Roman" w:cs="Times New Roman"/>
          <w:sz w:val="24"/>
          <w:szCs w:val="24"/>
        </w:rPr>
        <w:t xml:space="preserve"> η </w:t>
      </w:r>
      <w:r w:rsidR="000E758B" w:rsidRPr="0026227A">
        <w:rPr>
          <w:rFonts w:ascii="Times New Roman" w:hAnsi="Times New Roman" w:cs="Times New Roman"/>
          <w:sz w:val="24"/>
          <w:szCs w:val="24"/>
        </w:rPr>
        <w:t>αποδόμηση</w:t>
      </w:r>
      <w:r w:rsidRPr="0026227A">
        <w:rPr>
          <w:rFonts w:ascii="Times New Roman" w:hAnsi="Times New Roman" w:cs="Times New Roman"/>
          <w:sz w:val="24"/>
          <w:szCs w:val="24"/>
        </w:rPr>
        <w:t xml:space="preserve"> των </w:t>
      </w:r>
      <w:r w:rsidR="000E758B" w:rsidRPr="0026227A">
        <w:rPr>
          <w:rFonts w:ascii="Times New Roman" w:hAnsi="Times New Roman" w:cs="Times New Roman"/>
          <w:sz w:val="24"/>
          <w:szCs w:val="24"/>
        </w:rPr>
        <w:t xml:space="preserve">υδροπηκτών </w:t>
      </w:r>
      <w:r w:rsidRPr="0026227A">
        <w:rPr>
          <w:rFonts w:ascii="Times New Roman" w:hAnsi="Times New Roman" w:cs="Times New Roman"/>
          <w:sz w:val="24"/>
          <w:szCs w:val="24"/>
        </w:rPr>
        <w:t xml:space="preserve">με την </w:t>
      </w:r>
      <w:r w:rsidR="000E758B" w:rsidRPr="0026227A">
        <w:rPr>
          <w:rFonts w:ascii="Times New Roman" w:hAnsi="Times New Roman" w:cs="Times New Roman"/>
          <w:sz w:val="24"/>
          <w:szCs w:val="24"/>
        </w:rPr>
        <w:t>ολοκλήρωση</w:t>
      </w:r>
      <w:r w:rsidRPr="0026227A">
        <w:rPr>
          <w:rFonts w:ascii="Times New Roman" w:hAnsi="Times New Roman" w:cs="Times New Roman"/>
          <w:sz w:val="24"/>
          <w:szCs w:val="24"/>
        </w:rPr>
        <w:t xml:space="preserve"> 15 </w:t>
      </w:r>
      <w:r w:rsidR="000E758B" w:rsidRPr="0026227A">
        <w:rPr>
          <w:rFonts w:ascii="Times New Roman" w:hAnsi="Times New Roman" w:cs="Times New Roman"/>
          <w:sz w:val="24"/>
          <w:szCs w:val="24"/>
        </w:rPr>
        <w:t>λεπτών</w:t>
      </w:r>
      <w:r w:rsidRPr="0026227A">
        <w:rPr>
          <w:rFonts w:ascii="Times New Roman" w:hAnsi="Times New Roman" w:cs="Times New Roman"/>
          <w:sz w:val="24"/>
          <w:szCs w:val="24"/>
        </w:rPr>
        <w:t>.</w:t>
      </w:r>
    </w:p>
    <w:p w14:paraId="6C7B178D" w14:textId="56E6D7E2" w:rsidR="006E5EF3" w:rsidRPr="0026227A" w:rsidRDefault="0059526B" w:rsidP="0031075B">
      <w:pPr>
        <w:jc w:val="both"/>
        <w:rPr>
          <w:rFonts w:ascii="Times New Roman" w:hAnsi="Times New Roman" w:cs="Times New Roman"/>
          <w:sz w:val="24"/>
          <w:szCs w:val="24"/>
        </w:rPr>
      </w:pPr>
      <w:r w:rsidRPr="0026227A">
        <w:rPr>
          <w:rFonts w:ascii="Times New Roman" w:hAnsi="Times New Roman" w:cs="Times New Roman"/>
          <w:noProof/>
        </w:rPr>
        <w:drawing>
          <wp:inline distT="0" distB="0" distL="0" distR="0" wp14:anchorId="49A682B2" wp14:editId="35F31713">
            <wp:extent cx="4267200" cy="2371725"/>
            <wp:effectExtent l="0" t="0" r="0" b="9525"/>
            <wp:docPr id="7" name="Γράφημα 7">
              <a:extLst xmlns:a="http://schemas.openxmlformats.org/drawingml/2006/main">
                <a:ext uri="{FF2B5EF4-FFF2-40B4-BE49-F238E27FC236}">
                  <a16:creationId xmlns:a16="http://schemas.microsoft.com/office/drawing/2014/main" id="{F0BDF45E-38DE-661E-F76D-373F6212CB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F4D45D" w14:textId="5D7E8FD5" w:rsidR="00994BAB" w:rsidRPr="00D10E85" w:rsidRDefault="00994BAB" w:rsidP="0031075B">
      <w:pPr>
        <w:jc w:val="both"/>
        <w:rPr>
          <w:rFonts w:ascii="Times New Roman" w:hAnsi="Times New Roman" w:cs="Times New Roman"/>
          <w:sz w:val="24"/>
          <w:szCs w:val="24"/>
        </w:rPr>
      </w:pPr>
      <w:r w:rsidRPr="00D10E85">
        <w:rPr>
          <w:rFonts w:ascii="Times New Roman" w:hAnsi="Times New Roman" w:cs="Times New Roman"/>
          <w:sz w:val="24"/>
          <w:szCs w:val="24"/>
        </w:rPr>
        <w:t>Σχήμα 10 Διάγραμμα αποδόμησης</w:t>
      </w:r>
      <w:r w:rsidR="007E4417" w:rsidRPr="00D10E85">
        <w:rPr>
          <w:rFonts w:ascii="Times New Roman" w:hAnsi="Times New Roman" w:cs="Times New Roman"/>
          <w:sz w:val="24"/>
          <w:szCs w:val="24"/>
        </w:rPr>
        <w:t xml:space="preserve"> μετά από 15 λεπτά </w:t>
      </w:r>
      <w:r w:rsidRPr="00D10E85">
        <w:rPr>
          <w:rFonts w:ascii="Times New Roman" w:hAnsi="Times New Roman" w:cs="Times New Roman"/>
          <w:sz w:val="24"/>
          <w:szCs w:val="24"/>
        </w:rPr>
        <w:t xml:space="preserve">σε διαφορετικές αναλογίες </w:t>
      </w:r>
      <w:r w:rsidRPr="00D10E85">
        <w:rPr>
          <w:rFonts w:ascii="Times New Roman" w:hAnsi="Times New Roman" w:cs="Times New Roman"/>
          <w:sz w:val="24"/>
          <w:szCs w:val="24"/>
          <w:lang w:val="en-US"/>
        </w:rPr>
        <w:t>PMMA</w:t>
      </w:r>
      <w:r w:rsidRPr="00D10E85">
        <w:rPr>
          <w:rFonts w:ascii="Times New Roman" w:hAnsi="Times New Roman" w:cs="Times New Roman"/>
          <w:sz w:val="24"/>
          <w:szCs w:val="24"/>
        </w:rPr>
        <w:t>.</w:t>
      </w:r>
    </w:p>
    <w:p w14:paraId="04C69FC1" w14:textId="2D1BA3D8" w:rsidR="00865B63" w:rsidRDefault="00BE5187" w:rsidP="00865B63">
      <w:pPr>
        <w:jc w:val="both"/>
        <w:rPr>
          <w:rFonts w:ascii="Times New Roman" w:hAnsi="Times New Roman" w:cs="Times New Roman"/>
          <w:sz w:val="24"/>
          <w:szCs w:val="24"/>
        </w:rPr>
      </w:pPr>
      <w:r w:rsidRPr="0026227A">
        <w:rPr>
          <w:rFonts w:ascii="Times New Roman" w:hAnsi="Times New Roman" w:cs="Times New Roman"/>
          <w:sz w:val="24"/>
          <w:szCs w:val="24"/>
        </w:rPr>
        <w:t xml:space="preserve">Στον </w:t>
      </w:r>
      <w:r w:rsidR="008E0697">
        <w:rPr>
          <w:rFonts w:ascii="Times New Roman" w:hAnsi="Times New Roman" w:cs="Times New Roman"/>
          <w:sz w:val="24"/>
          <w:szCs w:val="24"/>
        </w:rPr>
        <w:t>Π</w:t>
      </w:r>
      <w:r w:rsidRPr="0026227A">
        <w:rPr>
          <w:rFonts w:ascii="Times New Roman" w:hAnsi="Times New Roman" w:cs="Times New Roman"/>
          <w:sz w:val="24"/>
          <w:szCs w:val="24"/>
        </w:rPr>
        <w:t xml:space="preserve">ίνακα 7 παρατηρείται τι οι μεταχειρίσεις </w:t>
      </w:r>
      <w:r w:rsidR="00F613EC" w:rsidRPr="0026227A">
        <w:rPr>
          <w:rFonts w:ascii="Times New Roman" w:hAnsi="Times New Roman" w:cs="Times New Roman"/>
          <w:sz w:val="24"/>
          <w:szCs w:val="24"/>
        </w:rPr>
        <w:t>χωρίζονται σε δυο ομάδες</w:t>
      </w:r>
      <w:r w:rsidRPr="0026227A">
        <w:rPr>
          <w:rFonts w:ascii="Times New Roman" w:hAnsi="Times New Roman" w:cs="Times New Roman"/>
          <w:sz w:val="24"/>
          <w:szCs w:val="24"/>
        </w:rPr>
        <w:t xml:space="preserve">, καθώς οι υδροπηκτές με αναλογία 1/1 και 10/1 δεν διαφέρουν στατιστικά μεταξύ τους, όπως και οι υδροπηκτές 0/1 και 1/10.Επομενως οι υδροπηκτές 0/1 και 1/10, σε σχέση με τις υδροπηκτές 1/1 και 10/1 διαφέρουν στατιστικά μεταξύ </w:t>
      </w:r>
      <w:r w:rsidR="00C628BA">
        <w:rPr>
          <w:rFonts w:ascii="Times New Roman" w:hAnsi="Times New Roman" w:cs="Times New Roman"/>
          <w:sz w:val="24"/>
          <w:szCs w:val="24"/>
        </w:rPr>
        <w:t>τους.</w:t>
      </w:r>
    </w:p>
    <w:p w14:paraId="0F7883D4" w14:textId="6D8DD219" w:rsidR="00865B63" w:rsidRPr="00CB00E3" w:rsidRDefault="00865B63" w:rsidP="00865B63">
      <w:pPr>
        <w:jc w:val="both"/>
        <w:rPr>
          <w:rFonts w:ascii="Times New Roman" w:hAnsi="Times New Roman" w:cs="Times New Roman"/>
          <w:sz w:val="24"/>
          <w:szCs w:val="24"/>
        </w:rPr>
      </w:pPr>
      <w:r w:rsidRPr="00CB00E3">
        <w:rPr>
          <w:rFonts w:ascii="Times New Roman" w:hAnsi="Times New Roman" w:cs="Times New Roman"/>
          <w:sz w:val="24"/>
          <w:szCs w:val="24"/>
        </w:rPr>
        <w:lastRenderedPageBreak/>
        <w:t>Πίνακας 7. Στατιστική ανάλυση αποτελεσμάτων αποδόμησης σε 15 λεπτά.</w:t>
      </w:r>
      <w:r w:rsidR="000F4DCD">
        <w:rPr>
          <w:rFonts w:ascii="Times New Roman" w:hAnsi="Times New Roman" w:cs="Times New Roman"/>
          <w:sz w:val="24"/>
          <w:szCs w:val="24"/>
        </w:rPr>
        <w:t xml:space="preserve"> </w:t>
      </w:r>
      <w:r w:rsidR="000F4DCD"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55"/>
        <w:gridCol w:w="1188"/>
        <w:gridCol w:w="677"/>
        <w:gridCol w:w="656"/>
      </w:tblGrid>
      <w:tr w:rsidR="00BE5187" w:rsidRPr="0026227A" w14:paraId="71CB0599" w14:textId="77777777" w:rsidTr="00326631">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5098CAC3"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C13</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0A769D1" w14:textId="77777777" w:rsidR="00BE5187" w:rsidRPr="0026227A" w:rsidRDefault="00BE5187"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01933BA4" w14:textId="434E07E7" w:rsidR="00BE5187" w:rsidRPr="0026227A" w:rsidRDefault="00954916" w:rsidP="00326631">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2"/>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0863A559" w14:textId="179E0A09" w:rsidR="00BE5187" w:rsidRPr="0026227A" w:rsidRDefault="00954916" w:rsidP="00326631">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BE5187" w:rsidRPr="0026227A" w14:paraId="1E465687" w14:textId="77777777" w:rsidTr="00326631">
        <w:tc>
          <w:tcPr>
            <w:tcW w:w="0" w:type="auto"/>
            <w:shd w:val="clear" w:color="auto" w:fill="FFFFFF"/>
            <w:noWrap/>
            <w:tcMar>
              <w:top w:w="15" w:type="dxa"/>
              <w:left w:w="105" w:type="dxa"/>
              <w:bottom w:w="15" w:type="dxa"/>
              <w:right w:w="105" w:type="dxa"/>
            </w:tcMar>
            <w:hideMark/>
          </w:tcPr>
          <w:p w14:paraId="14A2A1C1"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0:1</w:t>
            </w:r>
          </w:p>
        </w:tc>
        <w:tc>
          <w:tcPr>
            <w:tcW w:w="0" w:type="auto"/>
            <w:shd w:val="clear" w:color="auto" w:fill="FFFFFF"/>
            <w:noWrap/>
            <w:tcMar>
              <w:top w:w="15" w:type="dxa"/>
              <w:left w:w="105" w:type="dxa"/>
              <w:bottom w:w="15" w:type="dxa"/>
              <w:right w:w="105" w:type="dxa"/>
            </w:tcMar>
            <w:hideMark/>
          </w:tcPr>
          <w:p w14:paraId="3E2418D8" w14:textId="77777777" w:rsidR="00BE5187" w:rsidRPr="0026227A" w:rsidRDefault="00BE5187"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09D9E4FF" w14:textId="77777777" w:rsidR="00BE5187" w:rsidRPr="0026227A" w:rsidRDefault="00BE5187"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70,3074</w:t>
            </w:r>
          </w:p>
        </w:tc>
        <w:tc>
          <w:tcPr>
            <w:tcW w:w="0" w:type="auto"/>
            <w:shd w:val="clear" w:color="auto" w:fill="FFFFFF"/>
            <w:noWrap/>
            <w:tcMar>
              <w:top w:w="15" w:type="dxa"/>
              <w:left w:w="105" w:type="dxa"/>
              <w:bottom w:w="15" w:type="dxa"/>
              <w:right w:w="105" w:type="dxa"/>
            </w:tcMar>
            <w:hideMark/>
          </w:tcPr>
          <w:p w14:paraId="0732CBE7"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42C51869"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BE5187" w:rsidRPr="0026227A" w14:paraId="6336F776" w14:textId="77777777" w:rsidTr="00326631">
        <w:tc>
          <w:tcPr>
            <w:tcW w:w="0" w:type="auto"/>
            <w:shd w:val="clear" w:color="auto" w:fill="FFFFFF"/>
            <w:noWrap/>
            <w:tcMar>
              <w:top w:w="15" w:type="dxa"/>
              <w:left w:w="105" w:type="dxa"/>
              <w:bottom w:w="15" w:type="dxa"/>
              <w:right w:w="105" w:type="dxa"/>
            </w:tcMar>
            <w:hideMark/>
          </w:tcPr>
          <w:p w14:paraId="0B723F7B"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1:10</w:t>
            </w:r>
          </w:p>
        </w:tc>
        <w:tc>
          <w:tcPr>
            <w:tcW w:w="0" w:type="auto"/>
            <w:shd w:val="clear" w:color="auto" w:fill="FFFFFF"/>
            <w:noWrap/>
            <w:tcMar>
              <w:top w:w="15" w:type="dxa"/>
              <w:left w:w="105" w:type="dxa"/>
              <w:bottom w:w="15" w:type="dxa"/>
              <w:right w:w="105" w:type="dxa"/>
            </w:tcMar>
            <w:hideMark/>
          </w:tcPr>
          <w:p w14:paraId="38F9FB45" w14:textId="77777777" w:rsidR="00BE5187" w:rsidRPr="0026227A" w:rsidRDefault="00BE5187"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692958A3" w14:textId="77777777" w:rsidR="00BE5187" w:rsidRPr="0026227A" w:rsidRDefault="00BE5187"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68,1054</w:t>
            </w:r>
          </w:p>
        </w:tc>
        <w:tc>
          <w:tcPr>
            <w:tcW w:w="0" w:type="auto"/>
            <w:shd w:val="clear" w:color="auto" w:fill="FFFFFF"/>
            <w:noWrap/>
            <w:tcMar>
              <w:top w:w="15" w:type="dxa"/>
              <w:left w:w="105" w:type="dxa"/>
              <w:bottom w:w="15" w:type="dxa"/>
              <w:right w:w="105" w:type="dxa"/>
            </w:tcMar>
            <w:hideMark/>
          </w:tcPr>
          <w:p w14:paraId="723A457F"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408902A3"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BE5187" w:rsidRPr="0026227A" w14:paraId="36F36ED8" w14:textId="77777777" w:rsidTr="00326631">
        <w:tc>
          <w:tcPr>
            <w:tcW w:w="0" w:type="auto"/>
            <w:shd w:val="clear" w:color="auto" w:fill="FFFFFF"/>
            <w:noWrap/>
            <w:tcMar>
              <w:top w:w="15" w:type="dxa"/>
              <w:left w:w="105" w:type="dxa"/>
              <w:bottom w:w="15" w:type="dxa"/>
              <w:right w:w="105" w:type="dxa"/>
            </w:tcMar>
            <w:hideMark/>
          </w:tcPr>
          <w:p w14:paraId="4EC05850"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4408C4DC" w14:textId="77777777" w:rsidR="00BE5187" w:rsidRPr="0026227A" w:rsidRDefault="00BE5187"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1F7516EC" w14:textId="77777777" w:rsidR="00BE5187" w:rsidRPr="0026227A" w:rsidRDefault="00BE5187"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9,9672</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9FD1DE5"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2E70C2F1"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r w:rsidR="00BE5187" w:rsidRPr="0026227A" w14:paraId="15ECD5C3" w14:textId="77777777" w:rsidTr="00326631">
        <w:tc>
          <w:tcPr>
            <w:tcW w:w="0" w:type="auto"/>
            <w:shd w:val="clear" w:color="auto" w:fill="FFFFFF"/>
            <w:noWrap/>
            <w:tcMar>
              <w:top w:w="15" w:type="dxa"/>
              <w:left w:w="105" w:type="dxa"/>
              <w:bottom w:w="15" w:type="dxa"/>
              <w:right w:w="105" w:type="dxa"/>
            </w:tcMar>
            <w:hideMark/>
          </w:tcPr>
          <w:p w14:paraId="33F01F66"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1DF1581C" w14:textId="77777777" w:rsidR="00BE5187" w:rsidRPr="0026227A" w:rsidRDefault="00BE5187"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4ECDEBA9" w14:textId="77777777" w:rsidR="00BE5187" w:rsidRPr="0026227A" w:rsidRDefault="00BE5187"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7,2909</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4CD682CB"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5C647BC3" w14:textId="77777777" w:rsidR="00BE5187" w:rsidRPr="0026227A" w:rsidRDefault="00BE5187"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bl>
    <w:p w14:paraId="39D15F39" w14:textId="026F45EB" w:rsidR="00BE5187" w:rsidRPr="0026227A" w:rsidRDefault="00BE5187" w:rsidP="00BE5187">
      <w:pPr>
        <w:shd w:val="clear" w:color="auto" w:fill="FFFFFF"/>
        <w:spacing w:after="75" w:line="240" w:lineRule="auto"/>
        <w:rPr>
          <w:rFonts w:ascii="Times New Roman" w:eastAsia="Times New Roman" w:hAnsi="Times New Roman" w:cs="Times New Roman"/>
          <w:i/>
          <w:iCs/>
          <w:sz w:val="17"/>
          <w:szCs w:val="17"/>
          <w:lang w:val="en-US" w:eastAsia="el-GR"/>
        </w:rPr>
      </w:pPr>
    </w:p>
    <w:p w14:paraId="12A7778B" w14:textId="5275F40B" w:rsidR="00716221" w:rsidRPr="0026227A" w:rsidRDefault="00E84051" w:rsidP="0031075B">
      <w:pPr>
        <w:jc w:val="both"/>
        <w:rPr>
          <w:rFonts w:ascii="Times New Roman" w:hAnsi="Times New Roman" w:cs="Times New Roman"/>
          <w:sz w:val="24"/>
          <w:szCs w:val="24"/>
        </w:rPr>
      </w:pPr>
      <w:r w:rsidRPr="0026227A">
        <w:rPr>
          <w:rFonts w:ascii="Times New Roman" w:hAnsi="Times New Roman" w:cs="Times New Roman"/>
          <w:sz w:val="24"/>
          <w:szCs w:val="24"/>
        </w:rPr>
        <w:t>Παρατηρώντας</w:t>
      </w:r>
      <w:r w:rsidR="00C416C4" w:rsidRPr="0026227A">
        <w:rPr>
          <w:rFonts w:ascii="Times New Roman" w:hAnsi="Times New Roman" w:cs="Times New Roman"/>
          <w:sz w:val="24"/>
          <w:szCs w:val="24"/>
        </w:rPr>
        <w:t xml:space="preserve"> το </w:t>
      </w:r>
      <w:r w:rsidR="008E0697">
        <w:rPr>
          <w:rFonts w:ascii="Times New Roman" w:hAnsi="Times New Roman" w:cs="Times New Roman"/>
          <w:sz w:val="24"/>
          <w:szCs w:val="24"/>
        </w:rPr>
        <w:t>Σ</w:t>
      </w:r>
      <w:r w:rsidRPr="0026227A">
        <w:rPr>
          <w:rFonts w:ascii="Times New Roman" w:hAnsi="Times New Roman" w:cs="Times New Roman"/>
          <w:sz w:val="24"/>
          <w:szCs w:val="24"/>
        </w:rPr>
        <w:t>χήμα</w:t>
      </w:r>
      <w:r w:rsidR="00C416C4" w:rsidRPr="0026227A">
        <w:rPr>
          <w:rFonts w:ascii="Times New Roman" w:hAnsi="Times New Roman" w:cs="Times New Roman"/>
          <w:sz w:val="24"/>
          <w:szCs w:val="24"/>
        </w:rPr>
        <w:t xml:space="preserve"> 10 </w:t>
      </w:r>
      <w:r w:rsidRPr="0026227A">
        <w:rPr>
          <w:rFonts w:ascii="Times New Roman" w:hAnsi="Times New Roman" w:cs="Times New Roman"/>
          <w:sz w:val="24"/>
          <w:szCs w:val="24"/>
        </w:rPr>
        <w:t>διαπιστώνεται</w:t>
      </w:r>
      <w:r w:rsidR="00C416C4" w:rsidRPr="0026227A">
        <w:rPr>
          <w:rFonts w:ascii="Times New Roman" w:hAnsi="Times New Roman" w:cs="Times New Roman"/>
          <w:sz w:val="24"/>
          <w:szCs w:val="24"/>
        </w:rPr>
        <w:t xml:space="preserve"> ότι οι </w:t>
      </w:r>
      <w:r w:rsidRPr="0026227A">
        <w:rPr>
          <w:rFonts w:ascii="Times New Roman" w:hAnsi="Times New Roman" w:cs="Times New Roman"/>
          <w:sz w:val="24"/>
          <w:szCs w:val="24"/>
        </w:rPr>
        <w:t>υδροπηκτές</w:t>
      </w:r>
      <w:r w:rsidR="00C416C4" w:rsidRPr="0026227A">
        <w:rPr>
          <w:rFonts w:ascii="Times New Roman" w:hAnsi="Times New Roman" w:cs="Times New Roman"/>
          <w:sz w:val="24"/>
          <w:szCs w:val="24"/>
        </w:rPr>
        <w:t xml:space="preserve"> με </w:t>
      </w:r>
      <w:r w:rsidRPr="0026227A">
        <w:rPr>
          <w:rFonts w:ascii="Times New Roman" w:hAnsi="Times New Roman" w:cs="Times New Roman"/>
          <w:sz w:val="24"/>
          <w:szCs w:val="24"/>
        </w:rPr>
        <w:t>αναλογία</w:t>
      </w:r>
      <w:r w:rsidR="00C416C4" w:rsidRPr="0026227A">
        <w:rPr>
          <w:rFonts w:ascii="Times New Roman" w:hAnsi="Times New Roman" w:cs="Times New Roman"/>
          <w:sz w:val="24"/>
          <w:szCs w:val="24"/>
        </w:rPr>
        <w:t xml:space="preserve"> </w:t>
      </w:r>
      <w:r w:rsidR="00C416C4" w:rsidRPr="0026227A">
        <w:rPr>
          <w:rFonts w:ascii="Times New Roman" w:hAnsi="Times New Roman" w:cs="Times New Roman"/>
          <w:sz w:val="24"/>
          <w:szCs w:val="24"/>
          <w:lang w:val="en-US"/>
        </w:rPr>
        <w:t>PMMA</w:t>
      </w:r>
      <w:r w:rsidR="00C416C4" w:rsidRPr="0026227A">
        <w:rPr>
          <w:rFonts w:ascii="Times New Roman" w:hAnsi="Times New Roman" w:cs="Times New Roman"/>
          <w:sz w:val="24"/>
          <w:szCs w:val="24"/>
        </w:rPr>
        <w:t xml:space="preserve">/αμύλου 0/1 και 1/10παρουσιαζουν </w:t>
      </w:r>
      <w:r w:rsidRPr="0026227A">
        <w:rPr>
          <w:rFonts w:ascii="Times New Roman" w:hAnsi="Times New Roman" w:cs="Times New Roman"/>
          <w:sz w:val="24"/>
          <w:szCs w:val="24"/>
        </w:rPr>
        <w:t>μεγαλύτερή</w:t>
      </w:r>
      <w:r w:rsidR="00C416C4" w:rsidRPr="0026227A">
        <w:rPr>
          <w:rFonts w:ascii="Times New Roman" w:hAnsi="Times New Roman" w:cs="Times New Roman"/>
          <w:sz w:val="24"/>
          <w:szCs w:val="24"/>
        </w:rPr>
        <w:t xml:space="preserve"> </w:t>
      </w:r>
      <w:r w:rsidRPr="0026227A">
        <w:rPr>
          <w:rFonts w:ascii="Times New Roman" w:hAnsi="Times New Roman" w:cs="Times New Roman"/>
          <w:sz w:val="24"/>
          <w:szCs w:val="24"/>
        </w:rPr>
        <w:t>αποδόμηση</w:t>
      </w:r>
      <w:r w:rsidR="00C416C4" w:rsidRPr="0026227A">
        <w:rPr>
          <w:rFonts w:ascii="Times New Roman" w:hAnsi="Times New Roman" w:cs="Times New Roman"/>
          <w:sz w:val="24"/>
          <w:szCs w:val="24"/>
        </w:rPr>
        <w:t xml:space="preserve"> σε </w:t>
      </w:r>
      <w:r w:rsidRPr="0026227A">
        <w:rPr>
          <w:rFonts w:ascii="Times New Roman" w:hAnsi="Times New Roman" w:cs="Times New Roman"/>
          <w:sz w:val="24"/>
          <w:szCs w:val="24"/>
        </w:rPr>
        <w:t>ποσοστό 70,30% και 68,10%</w:t>
      </w:r>
      <w:r w:rsidR="00627735" w:rsidRPr="0026227A">
        <w:rPr>
          <w:rFonts w:ascii="Times New Roman" w:hAnsi="Times New Roman" w:cs="Times New Roman"/>
          <w:sz w:val="24"/>
          <w:szCs w:val="24"/>
        </w:rPr>
        <w:t xml:space="preserve"> αντίστοιχα. Αντίθετα οι υδροπηκτές</w:t>
      </w:r>
      <w:r w:rsidRPr="0026227A">
        <w:rPr>
          <w:rFonts w:ascii="Times New Roman" w:hAnsi="Times New Roman" w:cs="Times New Roman"/>
          <w:sz w:val="24"/>
          <w:szCs w:val="24"/>
        </w:rPr>
        <w:t xml:space="preserve"> 1/1 και 10/1 </w:t>
      </w:r>
      <w:r w:rsidR="00627735" w:rsidRPr="0026227A">
        <w:rPr>
          <w:rFonts w:ascii="Times New Roman" w:hAnsi="Times New Roman" w:cs="Times New Roman"/>
          <w:sz w:val="24"/>
          <w:szCs w:val="24"/>
        </w:rPr>
        <w:t>παρουσιάζουν</w:t>
      </w:r>
      <w:r w:rsidRPr="0026227A">
        <w:rPr>
          <w:rFonts w:ascii="Times New Roman" w:hAnsi="Times New Roman" w:cs="Times New Roman"/>
          <w:sz w:val="24"/>
          <w:szCs w:val="24"/>
        </w:rPr>
        <w:t xml:space="preserve"> </w:t>
      </w:r>
      <w:r w:rsidR="00627735" w:rsidRPr="0026227A">
        <w:rPr>
          <w:rFonts w:ascii="Times New Roman" w:hAnsi="Times New Roman" w:cs="Times New Roman"/>
          <w:sz w:val="24"/>
          <w:szCs w:val="24"/>
        </w:rPr>
        <w:t>μικρότερο</w:t>
      </w:r>
      <w:r w:rsidRPr="0026227A">
        <w:rPr>
          <w:rFonts w:ascii="Times New Roman" w:hAnsi="Times New Roman" w:cs="Times New Roman"/>
          <w:sz w:val="24"/>
          <w:szCs w:val="24"/>
        </w:rPr>
        <w:t xml:space="preserve"> </w:t>
      </w:r>
      <w:r w:rsidR="00627735" w:rsidRPr="0026227A">
        <w:rPr>
          <w:rFonts w:ascii="Times New Roman" w:hAnsi="Times New Roman" w:cs="Times New Roman"/>
          <w:sz w:val="24"/>
          <w:szCs w:val="24"/>
        </w:rPr>
        <w:t>ποσοστό</w:t>
      </w:r>
      <w:r w:rsidRPr="0026227A">
        <w:rPr>
          <w:rFonts w:ascii="Times New Roman" w:hAnsi="Times New Roman" w:cs="Times New Roman"/>
          <w:sz w:val="24"/>
          <w:szCs w:val="24"/>
        </w:rPr>
        <w:t xml:space="preserve"> </w:t>
      </w:r>
      <w:r w:rsidR="00627735" w:rsidRPr="0026227A">
        <w:rPr>
          <w:rFonts w:ascii="Times New Roman" w:hAnsi="Times New Roman" w:cs="Times New Roman"/>
          <w:sz w:val="24"/>
          <w:szCs w:val="24"/>
        </w:rPr>
        <w:t>αποδόμησης</w:t>
      </w:r>
      <w:r w:rsidRPr="0026227A">
        <w:rPr>
          <w:rFonts w:ascii="Times New Roman" w:hAnsi="Times New Roman" w:cs="Times New Roman"/>
          <w:sz w:val="24"/>
          <w:szCs w:val="24"/>
        </w:rPr>
        <w:t>.</w:t>
      </w:r>
      <w:r w:rsidR="002F4FEE">
        <w:rPr>
          <w:rFonts w:ascii="Times New Roman" w:hAnsi="Times New Roman" w:cs="Times New Roman"/>
          <w:sz w:val="24"/>
          <w:szCs w:val="24"/>
        </w:rPr>
        <w:t xml:space="preserve"> Οι υδροπηκτές με αναλογία</w:t>
      </w:r>
      <w:r w:rsidR="002F4FEE" w:rsidRPr="002F4FEE">
        <w:rPr>
          <w:rFonts w:ascii="Times New Roman" w:hAnsi="Times New Roman" w:cs="Times New Roman"/>
          <w:sz w:val="24"/>
          <w:szCs w:val="24"/>
        </w:rPr>
        <w:t xml:space="preserve"> </w:t>
      </w:r>
      <w:r w:rsidR="002F4FEE">
        <w:rPr>
          <w:rFonts w:ascii="Times New Roman" w:hAnsi="Times New Roman" w:cs="Times New Roman"/>
          <w:sz w:val="24"/>
          <w:szCs w:val="24"/>
          <w:lang w:val="en-US"/>
        </w:rPr>
        <w:t>PMMA</w:t>
      </w:r>
      <w:r w:rsidR="002F4FEE" w:rsidRPr="002F4FEE">
        <w:rPr>
          <w:rFonts w:ascii="Times New Roman" w:hAnsi="Times New Roman" w:cs="Times New Roman"/>
          <w:sz w:val="24"/>
          <w:szCs w:val="24"/>
        </w:rPr>
        <w:t>/</w:t>
      </w:r>
      <w:r w:rsidR="002F4FEE">
        <w:rPr>
          <w:rFonts w:ascii="Times New Roman" w:hAnsi="Times New Roman" w:cs="Times New Roman"/>
          <w:sz w:val="24"/>
          <w:szCs w:val="24"/>
        </w:rPr>
        <w:t>αμύλου  0/1 και 1/10 μετ</w:t>
      </w:r>
      <w:r w:rsidR="00A15FA1">
        <w:rPr>
          <w:rFonts w:ascii="Times New Roman" w:hAnsi="Times New Roman" w:cs="Times New Roman"/>
          <w:sz w:val="24"/>
          <w:szCs w:val="24"/>
        </w:rPr>
        <w:t>ά</w:t>
      </w:r>
      <w:r w:rsidR="002F4FEE">
        <w:rPr>
          <w:rFonts w:ascii="Times New Roman" w:hAnsi="Times New Roman" w:cs="Times New Roman"/>
          <w:sz w:val="24"/>
          <w:szCs w:val="24"/>
        </w:rPr>
        <w:t xml:space="preserve"> από 20 με 30 λεπτά </w:t>
      </w:r>
      <w:r w:rsidR="00A54B96">
        <w:rPr>
          <w:rFonts w:ascii="Times New Roman" w:hAnsi="Times New Roman" w:cs="Times New Roman"/>
          <w:sz w:val="24"/>
          <w:szCs w:val="24"/>
        </w:rPr>
        <w:t>αποδομήθηκαν πλήρως.</w:t>
      </w:r>
    </w:p>
    <w:p w14:paraId="04FD76E3" w14:textId="3F07F4D5" w:rsidR="00716221" w:rsidRPr="0026227A" w:rsidRDefault="00716221" w:rsidP="0031075B">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Pr="0026227A">
        <w:rPr>
          <w:rFonts w:ascii="Times New Roman" w:hAnsi="Times New Roman" w:cs="Times New Roman"/>
          <w:sz w:val="24"/>
          <w:szCs w:val="24"/>
        </w:rPr>
        <w:t>χήμα 1</w:t>
      </w:r>
      <w:r w:rsidR="00C416C4" w:rsidRPr="0026227A">
        <w:rPr>
          <w:rFonts w:ascii="Times New Roman" w:hAnsi="Times New Roman" w:cs="Times New Roman"/>
          <w:sz w:val="24"/>
          <w:szCs w:val="24"/>
        </w:rPr>
        <w:t>1</w:t>
      </w:r>
      <w:r w:rsidRPr="0026227A">
        <w:rPr>
          <w:rFonts w:ascii="Times New Roman" w:hAnsi="Times New Roman" w:cs="Times New Roman"/>
          <w:sz w:val="24"/>
          <w:szCs w:val="24"/>
        </w:rPr>
        <w:t xml:space="preserve"> παρουσιάζεται η αποδόμηση των υδροπηκτών σε αναλογίες </w:t>
      </w:r>
      <w:r w:rsidRPr="0026227A">
        <w:rPr>
          <w:rFonts w:ascii="Times New Roman" w:hAnsi="Times New Roman" w:cs="Times New Roman"/>
          <w:sz w:val="24"/>
          <w:szCs w:val="24"/>
          <w:lang w:val="en-US"/>
        </w:rPr>
        <w:t>PMMA</w:t>
      </w:r>
      <w:r w:rsidRPr="0026227A">
        <w:rPr>
          <w:rFonts w:ascii="Times New Roman" w:hAnsi="Times New Roman" w:cs="Times New Roman"/>
          <w:sz w:val="24"/>
          <w:szCs w:val="24"/>
        </w:rPr>
        <w:t xml:space="preserve">/αμύλου 1/1 10/1 στο διάστημα </w:t>
      </w:r>
      <w:r w:rsidR="00CD4B23" w:rsidRPr="0026227A">
        <w:rPr>
          <w:rFonts w:ascii="Times New Roman" w:hAnsi="Times New Roman" w:cs="Times New Roman"/>
          <w:sz w:val="24"/>
          <w:szCs w:val="24"/>
        </w:rPr>
        <w:t>δύο</w:t>
      </w:r>
      <w:r w:rsidRPr="0026227A">
        <w:rPr>
          <w:rFonts w:ascii="Times New Roman" w:hAnsi="Times New Roman" w:cs="Times New Roman"/>
          <w:sz w:val="24"/>
          <w:szCs w:val="24"/>
        </w:rPr>
        <w:t xml:space="preserve"> εβδομάδων. Οι υδροπηκτές με αναλογία 0/1 και 1/10 αποδομήθηκαν πλήρως.</w:t>
      </w:r>
    </w:p>
    <w:p w14:paraId="05C20067" w14:textId="7302987B" w:rsidR="00BE5187" w:rsidRPr="0026227A" w:rsidRDefault="00D32286" w:rsidP="0031075B">
      <w:pPr>
        <w:jc w:val="both"/>
        <w:rPr>
          <w:rFonts w:ascii="Times New Roman" w:hAnsi="Times New Roman" w:cs="Times New Roman"/>
          <w:sz w:val="24"/>
          <w:szCs w:val="24"/>
          <w:lang w:val="en-US"/>
        </w:rPr>
      </w:pPr>
      <w:r>
        <w:rPr>
          <w:noProof/>
        </w:rPr>
        <w:drawing>
          <wp:inline distT="0" distB="0" distL="0" distR="0" wp14:anchorId="45A0A2EA" wp14:editId="7159C694">
            <wp:extent cx="4705350" cy="2809875"/>
            <wp:effectExtent l="0" t="0" r="0" b="9525"/>
            <wp:docPr id="10" name="Γράφημα 10">
              <a:extLst xmlns:a="http://schemas.openxmlformats.org/drawingml/2006/main">
                <a:ext uri="{FF2B5EF4-FFF2-40B4-BE49-F238E27FC236}">
                  <a16:creationId xmlns:a16="http://schemas.microsoft.com/office/drawing/2014/main" id="{E4D77BD5-1A06-DA2A-468D-49D4A6694A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6A86F3" w14:textId="309A6E80" w:rsidR="00EB51D9" w:rsidRPr="00CB00E3" w:rsidRDefault="00CD2316" w:rsidP="0031075B">
      <w:pPr>
        <w:jc w:val="both"/>
        <w:rPr>
          <w:rFonts w:ascii="Times New Roman" w:hAnsi="Times New Roman" w:cs="Times New Roman"/>
          <w:sz w:val="24"/>
          <w:szCs w:val="24"/>
        </w:rPr>
      </w:pPr>
      <w:r w:rsidRPr="00CB00E3">
        <w:rPr>
          <w:rFonts w:ascii="Times New Roman" w:hAnsi="Times New Roman" w:cs="Times New Roman"/>
          <w:sz w:val="24"/>
          <w:szCs w:val="24"/>
        </w:rPr>
        <w:t>Σχήμα</w:t>
      </w:r>
      <w:r w:rsidR="00EB51D9" w:rsidRPr="00CB00E3">
        <w:rPr>
          <w:rFonts w:ascii="Times New Roman" w:hAnsi="Times New Roman" w:cs="Times New Roman"/>
          <w:sz w:val="24"/>
          <w:szCs w:val="24"/>
        </w:rPr>
        <w:t xml:space="preserve"> 11 Διάγραμμα </w:t>
      </w:r>
      <w:r w:rsidRPr="00CB00E3">
        <w:rPr>
          <w:rFonts w:ascii="Times New Roman" w:hAnsi="Times New Roman" w:cs="Times New Roman"/>
          <w:sz w:val="24"/>
          <w:szCs w:val="24"/>
        </w:rPr>
        <w:t xml:space="preserve">αποδόμησης υδροπηκτών σε συνάρτηση με τον χρόνο για διαφορετικές αναλογίες </w:t>
      </w:r>
      <w:r w:rsidRPr="00CB00E3">
        <w:rPr>
          <w:rFonts w:ascii="Times New Roman" w:hAnsi="Times New Roman" w:cs="Times New Roman"/>
          <w:sz w:val="24"/>
          <w:szCs w:val="24"/>
          <w:lang w:val="en-US"/>
        </w:rPr>
        <w:t>PMMA</w:t>
      </w:r>
      <w:r w:rsidRPr="00CB00E3">
        <w:rPr>
          <w:rFonts w:ascii="Times New Roman" w:hAnsi="Times New Roman" w:cs="Times New Roman"/>
          <w:sz w:val="24"/>
          <w:szCs w:val="24"/>
        </w:rPr>
        <w:t>.</w:t>
      </w:r>
    </w:p>
    <w:p w14:paraId="15FDA6FD" w14:textId="412DCD76" w:rsidR="00B30C1D" w:rsidRDefault="00B30C1D" w:rsidP="0031075B">
      <w:pPr>
        <w:jc w:val="both"/>
        <w:rPr>
          <w:rFonts w:ascii="Times New Roman" w:hAnsi="Times New Roman" w:cs="Times New Roman"/>
          <w:sz w:val="24"/>
          <w:szCs w:val="24"/>
        </w:rPr>
      </w:pPr>
      <w:r w:rsidRPr="0026227A">
        <w:rPr>
          <w:rFonts w:ascii="Times New Roman" w:hAnsi="Times New Roman" w:cs="Times New Roman"/>
          <w:sz w:val="24"/>
          <w:szCs w:val="24"/>
        </w:rPr>
        <w:t xml:space="preserve">Στον </w:t>
      </w:r>
      <w:r w:rsidR="008E0697">
        <w:rPr>
          <w:rFonts w:ascii="Times New Roman" w:hAnsi="Times New Roman" w:cs="Times New Roman"/>
          <w:sz w:val="24"/>
          <w:szCs w:val="24"/>
        </w:rPr>
        <w:t>Π</w:t>
      </w:r>
      <w:r w:rsidR="00CF7D7A" w:rsidRPr="0026227A">
        <w:rPr>
          <w:rFonts w:ascii="Times New Roman" w:hAnsi="Times New Roman" w:cs="Times New Roman"/>
          <w:sz w:val="24"/>
          <w:szCs w:val="24"/>
        </w:rPr>
        <w:t>ίνακα</w:t>
      </w:r>
      <w:r w:rsidRPr="0026227A">
        <w:rPr>
          <w:rFonts w:ascii="Times New Roman" w:hAnsi="Times New Roman" w:cs="Times New Roman"/>
          <w:sz w:val="24"/>
          <w:szCs w:val="24"/>
        </w:rPr>
        <w:t xml:space="preserve"> 8</w:t>
      </w:r>
      <w:r w:rsidR="00CF7D7A" w:rsidRPr="0026227A">
        <w:rPr>
          <w:rFonts w:ascii="Times New Roman" w:hAnsi="Times New Roman" w:cs="Times New Roman"/>
          <w:sz w:val="24"/>
          <w:szCs w:val="24"/>
        </w:rPr>
        <w:t xml:space="preserve"> παρατηρείται ότι</w:t>
      </w:r>
      <w:r w:rsidR="006B37A6">
        <w:rPr>
          <w:rFonts w:ascii="Times New Roman" w:hAnsi="Times New Roman" w:cs="Times New Roman"/>
          <w:sz w:val="24"/>
          <w:szCs w:val="24"/>
        </w:rPr>
        <w:t xml:space="preserve"> οι</w:t>
      </w:r>
      <w:r w:rsidR="00CF7D7A" w:rsidRPr="0026227A">
        <w:rPr>
          <w:rFonts w:ascii="Times New Roman" w:hAnsi="Times New Roman" w:cs="Times New Roman"/>
          <w:sz w:val="24"/>
          <w:szCs w:val="24"/>
        </w:rPr>
        <w:t xml:space="preserve"> υδροπηκτές με αναλογία 1/1 διαφέρουν στατιστικά μεταξύ τους όσο περνάει ο χρόνος.</w:t>
      </w:r>
      <w:r w:rsidR="00167694">
        <w:rPr>
          <w:rFonts w:ascii="Times New Roman" w:hAnsi="Times New Roman" w:cs="Times New Roman"/>
          <w:sz w:val="24"/>
          <w:szCs w:val="24"/>
        </w:rPr>
        <w:t xml:space="preserve"> </w:t>
      </w:r>
    </w:p>
    <w:p w14:paraId="73F0C045" w14:textId="4B85F827" w:rsidR="009974AB" w:rsidRPr="00CB00E3" w:rsidRDefault="00167694" w:rsidP="00167694">
      <w:pPr>
        <w:jc w:val="both"/>
        <w:rPr>
          <w:rFonts w:ascii="Times New Roman" w:hAnsi="Times New Roman" w:cs="Times New Roman"/>
          <w:sz w:val="24"/>
          <w:szCs w:val="24"/>
        </w:rPr>
      </w:pPr>
      <w:bookmarkStart w:id="74" w:name="_Hlk111577657"/>
      <w:r w:rsidRPr="00CB00E3">
        <w:rPr>
          <w:rFonts w:ascii="Times New Roman" w:hAnsi="Times New Roman" w:cs="Times New Roman"/>
          <w:sz w:val="24"/>
          <w:szCs w:val="24"/>
        </w:rPr>
        <w:t>Πίνακας 8. Στατιστική ανάλυση αποτελεσμάτων αποδόμησης της μεταχείρισης 1/1 σε συνάρτηση με το χρόνο.</w:t>
      </w:r>
      <w:r w:rsidR="000B10EC" w:rsidRPr="000B10EC">
        <w:rPr>
          <w:rFonts w:ascii="Times New Roman" w:hAnsi="Times New Roman" w:cs="Times New Roman"/>
          <w:sz w:val="24"/>
          <w:szCs w:val="24"/>
        </w:rPr>
        <w:t xml:space="preserve"> </w:t>
      </w:r>
      <w:r w:rsidR="000B10EC"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772"/>
        <w:gridCol w:w="355"/>
        <w:gridCol w:w="1188"/>
        <w:gridCol w:w="454"/>
        <w:gridCol w:w="440"/>
        <w:gridCol w:w="440"/>
      </w:tblGrid>
      <w:tr w:rsidR="009974AB" w:rsidRPr="0026227A" w14:paraId="56F6E2D7" w14:textId="77777777" w:rsidTr="00326631">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bookmarkEnd w:id="74"/>
          <w:p w14:paraId="760D0356"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C6</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6C45E636"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509D9C14" w14:textId="18EFA11E" w:rsidR="009974AB" w:rsidRPr="0026227A" w:rsidRDefault="00E149BA" w:rsidP="00326631">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3"/>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49798BD9" w14:textId="0604D446" w:rsidR="009974AB" w:rsidRPr="0026227A" w:rsidRDefault="00E149BA" w:rsidP="00326631">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9974AB" w:rsidRPr="0026227A" w14:paraId="47D20C36" w14:textId="77777777" w:rsidTr="00326631">
        <w:tc>
          <w:tcPr>
            <w:tcW w:w="0" w:type="auto"/>
            <w:shd w:val="clear" w:color="auto" w:fill="FFFFFF"/>
            <w:noWrap/>
            <w:tcMar>
              <w:top w:w="15" w:type="dxa"/>
              <w:left w:w="105" w:type="dxa"/>
              <w:bottom w:w="15" w:type="dxa"/>
              <w:right w:w="105" w:type="dxa"/>
            </w:tcMar>
            <w:hideMark/>
          </w:tcPr>
          <w:p w14:paraId="5869383B"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2 w</w:t>
            </w:r>
          </w:p>
        </w:tc>
        <w:tc>
          <w:tcPr>
            <w:tcW w:w="0" w:type="auto"/>
            <w:shd w:val="clear" w:color="auto" w:fill="FFFFFF"/>
            <w:noWrap/>
            <w:tcMar>
              <w:top w:w="15" w:type="dxa"/>
              <w:left w:w="105" w:type="dxa"/>
              <w:bottom w:w="15" w:type="dxa"/>
              <w:right w:w="105" w:type="dxa"/>
            </w:tcMar>
            <w:hideMark/>
          </w:tcPr>
          <w:p w14:paraId="579F1F60"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0E838DF4"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88,7801</w:t>
            </w:r>
          </w:p>
        </w:tc>
        <w:tc>
          <w:tcPr>
            <w:tcW w:w="0" w:type="auto"/>
            <w:shd w:val="clear" w:color="auto" w:fill="FFFFFF"/>
            <w:noWrap/>
            <w:tcMar>
              <w:top w:w="15" w:type="dxa"/>
              <w:left w:w="105" w:type="dxa"/>
              <w:bottom w:w="15" w:type="dxa"/>
              <w:right w:w="105" w:type="dxa"/>
            </w:tcMar>
            <w:hideMark/>
          </w:tcPr>
          <w:p w14:paraId="67E98894"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52985CA"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4FE38B4"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974AB" w:rsidRPr="0026227A" w14:paraId="3B8A5287" w14:textId="77777777" w:rsidTr="00326631">
        <w:tc>
          <w:tcPr>
            <w:tcW w:w="0" w:type="auto"/>
            <w:shd w:val="clear" w:color="auto" w:fill="FFFFFF"/>
            <w:noWrap/>
            <w:tcMar>
              <w:top w:w="15" w:type="dxa"/>
              <w:left w:w="105" w:type="dxa"/>
              <w:bottom w:w="15" w:type="dxa"/>
              <w:right w:w="105" w:type="dxa"/>
            </w:tcMar>
            <w:hideMark/>
          </w:tcPr>
          <w:p w14:paraId="602B3DA5"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 w</w:t>
            </w:r>
          </w:p>
        </w:tc>
        <w:tc>
          <w:tcPr>
            <w:tcW w:w="0" w:type="auto"/>
            <w:shd w:val="clear" w:color="auto" w:fill="FFFFFF"/>
            <w:noWrap/>
            <w:tcMar>
              <w:top w:w="15" w:type="dxa"/>
              <w:left w:w="105" w:type="dxa"/>
              <w:bottom w:w="15" w:type="dxa"/>
              <w:right w:w="105" w:type="dxa"/>
            </w:tcMar>
            <w:hideMark/>
          </w:tcPr>
          <w:p w14:paraId="75E8CE76"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7F4577CE"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65,7776</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7120C41"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7A6CDB2C"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3D2124B7"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974AB" w:rsidRPr="0026227A" w14:paraId="3ACAA421" w14:textId="77777777" w:rsidTr="00326631">
        <w:tc>
          <w:tcPr>
            <w:tcW w:w="0" w:type="auto"/>
            <w:shd w:val="clear" w:color="auto" w:fill="FFFFFF"/>
            <w:noWrap/>
            <w:tcMar>
              <w:top w:w="15" w:type="dxa"/>
              <w:left w:w="105" w:type="dxa"/>
              <w:bottom w:w="15" w:type="dxa"/>
              <w:right w:w="105" w:type="dxa"/>
            </w:tcMar>
            <w:hideMark/>
          </w:tcPr>
          <w:p w14:paraId="448CDAE9"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lastRenderedPageBreak/>
              <w:t>15 min</w:t>
            </w:r>
          </w:p>
        </w:tc>
        <w:tc>
          <w:tcPr>
            <w:tcW w:w="0" w:type="auto"/>
            <w:shd w:val="clear" w:color="auto" w:fill="FFFFFF"/>
            <w:noWrap/>
            <w:tcMar>
              <w:top w:w="15" w:type="dxa"/>
              <w:left w:w="105" w:type="dxa"/>
              <w:bottom w:w="15" w:type="dxa"/>
              <w:right w:w="105" w:type="dxa"/>
            </w:tcMar>
            <w:hideMark/>
          </w:tcPr>
          <w:p w14:paraId="6AB6FCA0"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09067A1E"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9,9672</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58878B44"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2F69CA6"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29E46A31"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w:t>
            </w:r>
          </w:p>
        </w:tc>
      </w:tr>
    </w:tbl>
    <w:p w14:paraId="34B53E7F" w14:textId="77777777" w:rsidR="00B30C1D" w:rsidRPr="0026227A" w:rsidRDefault="00B30C1D" w:rsidP="009974AB">
      <w:pPr>
        <w:shd w:val="clear" w:color="auto" w:fill="FFFFFF"/>
        <w:spacing w:after="75" w:line="240" w:lineRule="auto"/>
        <w:rPr>
          <w:rFonts w:ascii="Times New Roman" w:eastAsia="Times New Roman" w:hAnsi="Times New Roman" w:cs="Times New Roman"/>
          <w:i/>
          <w:iCs/>
          <w:sz w:val="17"/>
          <w:szCs w:val="17"/>
          <w:lang w:val="en-US" w:eastAsia="el-GR"/>
        </w:rPr>
      </w:pPr>
    </w:p>
    <w:p w14:paraId="4A74E38E" w14:textId="77777777" w:rsidR="00167694" w:rsidRDefault="00B30C1D" w:rsidP="00167694">
      <w:pPr>
        <w:jc w:val="both"/>
        <w:rPr>
          <w:rFonts w:ascii="Times New Roman" w:hAnsi="Times New Roman" w:cs="Times New Roman"/>
          <w:sz w:val="24"/>
          <w:szCs w:val="24"/>
        </w:rPr>
      </w:pPr>
      <w:r w:rsidRPr="0026227A">
        <w:rPr>
          <w:rFonts w:ascii="Times New Roman" w:hAnsi="Times New Roman" w:cs="Times New Roman"/>
          <w:sz w:val="24"/>
          <w:szCs w:val="24"/>
        </w:rPr>
        <w:t xml:space="preserve">Στον </w:t>
      </w:r>
      <w:r w:rsidR="008E0697">
        <w:rPr>
          <w:rFonts w:ascii="Times New Roman" w:hAnsi="Times New Roman" w:cs="Times New Roman"/>
          <w:sz w:val="24"/>
          <w:szCs w:val="24"/>
        </w:rPr>
        <w:t>Π</w:t>
      </w:r>
      <w:r w:rsidR="00CF7D7A" w:rsidRPr="0026227A">
        <w:rPr>
          <w:rFonts w:ascii="Times New Roman" w:hAnsi="Times New Roman" w:cs="Times New Roman"/>
          <w:sz w:val="24"/>
          <w:szCs w:val="24"/>
        </w:rPr>
        <w:t>ίνακα</w:t>
      </w:r>
      <w:r w:rsidRPr="0026227A">
        <w:rPr>
          <w:rFonts w:ascii="Times New Roman" w:hAnsi="Times New Roman" w:cs="Times New Roman"/>
          <w:sz w:val="24"/>
          <w:szCs w:val="24"/>
        </w:rPr>
        <w:t xml:space="preserve"> 9 </w:t>
      </w:r>
      <w:r w:rsidR="00CF7D7A" w:rsidRPr="0026227A">
        <w:rPr>
          <w:rFonts w:ascii="Times New Roman" w:hAnsi="Times New Roman" w:cs="Times New Roman"/>
          <w:sz w:val="24"/>
          <w:szCs w:val="24"/>
        </w:rPr>
        <w:t xml:space="preserve"> οι </w:t>
      </w:r>
      <w:r w:rsidR="000B6E2B" w:rsidRPr="0026227A">
        <w:rPr>
          <w:rFonts w:ascii="Times New Roman" w:hAnsi="Times New Roman" w:cs="Times New Roman"/>
          <w:sz w:val="24"/>
          <w:szCs w:val="24"/>
        </w:rPr>
        <w:t>υδροπηκτές</w:t>
      </w:r>
      <w:r w:rsidR="00CF7D7A" w:rsidRPr="0026227A">
        <w:rPr>
          <w:rFonts w:ascii="Times New Roman" w:hAnsi="Times New Roman" w:cs="Times New Roman"/>
          <w:sz w:val="24"/>
          <w:szCs w:val="24"/>
        </w:rPr>
        <w:t xml:space="preserve"> με </w:t>
      </w:r>
      <w:r w:rsidR="000B6E2B" w:rsidRPr="0026227A">
        <w:rPr>
          <w:rFonts w:ascii="Times New Roman" w:hAnsi="Times New Roman" w:cs="Times New Roman"/>
          <w:sz w:val="24"/>
          <w:szCs w:val="24"/>
        </w:rPr>
        <w:t>αναλογία</w:t>
      </w:r>
      <w:r w:rsidR="00CF7D7A" w:rsidRPr="0026227A">
        <w:rPr>
          <w:rFonts w:ascii="Times New Roman" w:hAnsi="Times New Roman" w:cs="Times New Roman"/>
          <w:sz w:val="24"/>
          <w:szCs w:val="24"/>
        </w:rPr>
        <w:t xml:space="preserve"> </w:t>
      </w:r>
      <w:r w:rsidR="009974AB" w:rsidRPr="0026227A">
        <w:rPr>
          <w:rFonts w:ascii="Times New Roman" w:hAnsi="Times New Roman" w:cs="Times New Roman"/>
          <w:sz w:val="24"/>
          <w:szCs w:val="24"/>
        </w:rPr>
        <w:t>10</w:t>
      </w:r>
      <w:r w:rsidRPr="0026227A">
        <w:rPr>
          <w:rFonts w:ascii="Times New Roman" w:hAnsi="Times New Roman" w:cs="Times New Roman"/>
          <w:sz w:val="24"/>
          <w:szCs w:val="24"/>
        </w:rPr>
        <w:t>/1</w:t>
      </w:r>
      <w:r w:rsidR="00CF7D7A" w:rsidRPr="0026227A">
        <w:rPr>
          <w:rFonts w:ascii="Times New Roman" w:hAnsi="Times New Roman" w:cs="Times New Roman"/>
          <w:sz w:val="24"/>
          <w:szCs w:val="24"/>
        </w:rPr>
        <w:t xml:space="preserve"> με την </w:t>
      </w:r>
      <w:r w:rsidR="000B6E2B" w:rsidRPr="0026227A">
        <w:rPr>
          <w:rFonts w:ascii="Times New Roman" w:hAnsi="Times New Roman" w:cs="Times New Roman"/>
          <w:sz w:val="24"/>
          <w:szCs w:val="24"/>
        </w:rPr>
        <w:t>πάροδο</w:t>
      </w:r>
      <w:r w:rsidR="00CF7D7A" w:rsidRPr="0026227A">
        <w:rPr>
          <w:rFonts w:ascii="Times New Roman" w:hAnsi="Times New Roman" w:cs="Times New Roman"/>
          <w:sz w:val="24"/>
          <w:szCs w:val="24"/>
        </w:rPr>
        <w:t xml:space="preserve"> του </w:t>
      </w:r>
      <w:r w:rsidR="000B6E2B" w:rsidRPr="0026227A">
        <w:rPr>
          <w:rFonts w:ascii="Times New Roman" w:hAnsi="Times New Roman" w:cs="Times New Roman"/>
          <w:sz w:val="24"/>
          <w:szCs w:val="24"/>
        </w:rPr>
        <w:t>χρόνου</w:t>
      </w:r>
      <w:r w:rsidR="00CF7D7A" w:rsidRPr="0026227A">
        <w:rPr>
          <w:rFonts w:ascii="Times New Roman" w:hAnsi="Times New Roman" w:cs="Times New Roman"/>
          <w:sz w:val="24"/>
          <w:szCs w:val="24"/>
        </w:rPr>
        <w:t xml:space="preserve"> </w:t>
      </w:r>
      <w:r w:rsidR="000B6E2B" w:rsidRPr="0026227A">
        <w:rPr>
          <w:rFonts w:ascii="Times New Roman" w:hAnsi="Times New Roman" w:cs="Times New Roman"/>
          <w:sz w:val="24"/>
          <w:szCs w:val="24"/>
        </w:rPr>
        <w:t>διαφέρουν</w:t>
      </w:r>
      <w:r w:rsidR="00CF7D7A" w:rsidRPr="0026227A">
        <w:rPr>
          <w:rFonts w:ascii="Times New Roman" w:hAnsi="Times New Roman" w:cs="Times New Roman"/>
          <w:sz w:val="24"/>
          <w:szCs w:val="24"/>
        </w:rPr>
        <w:t xml:space="preserve"> </w:t>
      </w:r>
      <w:r w:rsidR="000B6E2B" w:rsidRPr="0026227A">
        <w:rPr>
          <w:rFonts w:ascii="Times New Roman" w:hAnsi="Times New Roman" w:cs="Times New Roman"/>
          <w:sz w:val="24"/>
          <w:szCs w:val="24"/>
        </w:rPr>
        <w:t>στατιστικά</w:t>
      </w:r>
      <w:r w:rsidR="00CF7D7A" w:rsidRPr="0026227A">
        <w:rPr>
          <w:rFonts w:ascii="Times New Roman" w:hAnsi="Times New Roman" w:cs="Times New Roman"/>
          <w:sz w:val="24"/>
          <w:szCs w:val="24"/>
        </w:rPr>
        <w:t xml:space="preserve"> μεταξύ τους.</w:t>
      </w:r>
    </w:p>
    <w:p w14:paraId="25D64CA5" w14:textId="5EFABEBE" w:rsidR="009974AB" w:rsidRPr="00CB00E3" w:rsidRDefault="00167694" w:rsidP="00167694">
      <w:pPr>
        <w:jc w:val="both"/>
        <w:rPr>
          <w:rFonts w:ascii="Times New Roman" w:hAnsi="Times New Roman" w:cs="Times New Roman"/>
          <w:sz w:val="24"/>
          <w:szCs w:val="24"/>
        </w:rPr>
      </w:pPr>
      <w:r w:rsidRPr="00CB00E3">
        <w:rPr>
          <w:rFonts w:ascii="Times New Roman" w:hAnsi="Times New Roman" w:cs="Times New Roman"/>
          <w:sz w:val="24"/>
          <w:szCs w:val="24"/>
        </w:rPr>
        <w:t xml:space="preserve"> Πίνακας 9. Στατιστική ανάλυση αποτελεσμάτων αποδόμησης της μεταχείρισης 10/1 σε συνάρτηση με το χρόνο.</w:t>
      </w:r>
      <w:r w:rsidR="004C7DF5">
        <w:rPr>
          <w:rFonts w:ascii="Times New Roman" w:hAnsi="Times New Roman" w:cs="Times New Roman"/>
          <w:sz w:val="24"/>
          <w:szCs w:val="24"/>
        </w:rPr>
        <w:t xml:space="preserve"> </w:t>
      </w:r>
      <w:r w:rsidR="004C7DF5"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772"/>
        <w:gridCol w:w="355"/>
        <w:gridCol w:w="1188"/>
        <w:gridCol w:w="454"/>
        <w:gridCol w:w="440"/>
        <w:gridCol w:w="440"/>
      </w:tblGrid>
      <w:tr w:rsidR="009974AB" w:rsidRPr="0026227A" w14:paraId="08749269" w14:textId="77777777" w:rsidTr="00326631">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29470E5D"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C9</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25FED702"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3C8B3DAB" w14:textId="605C1EE7" w:rsidR="009974AB" w:rsidRPr="0026227A" w:rsidRDefault="00C143D9" w:rsidP="00326631">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3"/>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44C9B013" w14:textId="32040F32" w:rsidR="009974AB" w:rsidRPr="0026227A" w:rsidRDefault="00C143D9" w:rsidP="00326631">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9974AB" w:rsidRPr="0026227A" w14:paraId="7201BF1F" w14:textId="77777777" w:rsidTr="00326631">
        <w:tc>
          <w:tcPr>
            <w:tcW w:w="0" w:type="auto"/>
            <w:shd w:val="clear" w:color="auto" w:fill="FFFFFF"/>
            <w:noWrap/>
            <w:tcMar>
              <w:top w:w="15" w:type="dxa"/>
              <w:left w:w="105" w:type="dxa"/>
              <w:bottom w:w="15" w:type="dxa"/>
              <w:right w:w="105" w:type="dxa"/>
            </w:tcMar>
            <w:hideMark/>
          </w:tcPr>
          <w:p w14:paraId="7B2180E3"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2 w</w:t>
            </w:r>
          </w:p>
        </w:tc>
        <w:tc>
          <w:tcPr>
            <w:tcW w:w="0" w:type="auto"/>
            <w:shd w:val="clear" w:color="auto" w:fill="FFFFFF"/>
            <w:noWrap/>
            <w:tcMar>
              <w:top w:w="15" w:type="dxa"/>
              <w:left w:w="105" w:type="dxa"/>
              <w:bottom w:w="15" w:type="dxa"/>
              <w:right w:w="105" w:type="dxa"/>
            </w:tcMar>
            <w:hideMark/>
          </w:tcPr>
          <w:p w14:paraId="4F5A6DE3"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5B368D2E"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79,6594</w:t>
            </w:r>
          </w:p>
        </w:tc>
        <w:tc>
          <w:tcPr>
            <w:tcW w:w="0" w:type="auto"/>
            <w:shd w:val="clear" w:color="auto" w:fill="FFFFFF"/>
            <w:noWrap/>
            <w:tcMar>
              <w:top w:w="15" w:type="dxa"/>
              <w:left w:w="105" w:type="dxa"/>
              <w:bottom w:w="15" w:type="dxa"/>
              <w:right w:w="105" w:type="dxa"/>
            </w:tcMar>
            <w:hideMark/>
          </w:tcPr>
          <w:p w14:paraId="56D3173E"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7B2F9730"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BC7FB54"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974AB" w:rsidRPr="0026227A" w14:paraId="0A30BF68" w14:textId="77777777" w:rsidTr="00326631">
        <w:tc>
          <w:tcPr>
            <w:tcW w:w="0" w:type="auto"/>
            <w:shd w:val="clear" w:color="auto" w:fill="FFFFFF"/>
            <w:noWrap/>
            <w:tcMar>
              <w:top w:w="15" w:type="dxa"/>
              <w:left w:w="105" w:type="dxa"/>
              <w:bottom w:w="15" w:type="dxa"/>
              <w:right w:w="105" w:type="dxa"/>
            </w:tcMar>
            <w:hideMark/>
          </w:tcPr>
          <w:p w14:paraId="480E00F9"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 w</w:t>
            </w:r>
          </w:p>
        </w:tc>
        <w:tc>
          <w:tcPr>
            <w:tcW w:w="0" w:type="auto"/>
            <w:shd w:val="clear" w:color="auto" w:fill="FFFFFF"/>
            <w:noWrap/>
            <w:tcMar>
              <w:top w:w="15" w:type="dxa"/>
              <w:left w:w="105" w:type="dxa"/>
              <w:bottom w:w="15" w:type="dxa"/>
              <w:right w:w="105" w:type="dxa"/>
            </w:tcMar>
            <w:hideMark/>
          </w:tcPr>
          <w:p w14:paraId="5C481BE9"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5563901C"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46,4376</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79C7389"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78094826"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1721E3E6"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9974AB" w:rsidRPr="0026227A" w14:paraId="6FA7F611" w14:textId="77777777" w:rsidTr="00326631">
        <w:tc>
          <w:tcPr>
            <w:tcW w:w="0" w:type="auto"/>
            <w:shd w:val="clear" w:color="auto" w:fill="FFFFFF"/>
            <w:noWrap/>
            <w:tcMar>
              <w:top w:w="15" w:type="dxa"/>
              <w:left w:w="105" w:type="dxa"/>
              <w:bottom w:w="15" w:type="dxa"/>
              <w:right w:w="105" w:type="dxa"/>
            </w:tcMar>
            <w:hideMark/>
          </w:tcPr>
          <w:p w14:paraId="0B2BABE3"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15 min</w:t>
            </w:r>
          </w:p>
        </w:tc>
        <w:tc>
          <w:tcPr>
            <w:tcW w:w="0" w:type="auto"/>
            <w:shd w:val="clear" w:color="auto" w:fill="FFFFFF"/>
            <w:noWrap/>
            <w:tcMar>
              <w:top w:w="15" w:type="dxa"/>
              <w:left w:w="105" w:type="dxa"/>
              <w:bottom w:w="15" w:type="dxa"/>
              <w:right w:w="105" w:type="dxa"/>
            </w:tcMar>
            <w:hideMark/>
          </w:tcPr>
          <w:p w14:paraId="256DD24C"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0129753F"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7,2909</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E8397E0"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96649BE"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3427A314"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w:t>
            </w:r>
          </w:p>
        </w:tc>
      </w:tr>
    </w:tbl>
    <w:p w14:paraId="69204AAD" w14:textId="77777777" w:rsidR="000B6E2B" w:rsidRPr="0026227A" w:rsidRDefault="000B6E2B" w:rsidP="00B30C1D">
      <w:pPr>
        <w:rPr>
          <w:rFonts w:ascii="Times New Roman" w:hAnsi="Times New Roman" w:cs="Times New Roman"/>
          <w:lang w:val="en-US"/>
        </w:rPr>
      </w:pPr>
    </w:p>
    <w:p w14:paraId="236AA094" w14:textId="77777777" w:rsidR="00A96B64" w:rsidRDefault="00B30C1D" w:rsidP="00A96B64">
      <w:pPr>
        <w:jc w:val="both"/>
        <w:rPr>
          <w:rFonts w:ascii="Times New Roman" w:hAnsi="Times New Roman" w:cs="Times New Roman"/>
          <w:sz w:val="24"/>
          <w:szCs w:val="24"/>
        </w:rPr>
      </w:pPr>
      <w:r w:rsidRPr="0026227A">
        <w:rPr>
          <w:rFonts w:ascii="Times New Roman" w:hAnsi="Times New Roman" w:cs="Times New Roman"/>
          <w:sz w:val="24"/>
          <w:szCs w:val="24"/>
        </w:rPr>
        <w:t xml:space="preserve">Στον </w:t>
      </w:r>
      <w:r w:rsidR="008E0697">
        <w:rPr>
          <w:rFonts w:ascii="Times New Roman" w:hAnsi="Times New Roman" w:cs="Times New Roman"/>
          <w:sz w:val="24"/>
          <w:szCs w:val="24"/>
        </w:rPr>
        <w:t>Π</w:t>
      </w:r>
      <w:r w:rsidR="00E85942" w:rsidRPr="0026227A">
        <w:rPr>
          <w:rFonts w:ascii="Times New Roman" w:hAnsi="Times New Roman" w:cs="Times New Roman"/>
          <w:sz w:val="24"/>
          <w:szCs w:val="24"/>
        </w:rPr>
        <w:t>ίνακα</w:t>
      </w:r>
      <w:r w:rsidRPr="0026227A">
        <w:rPr>
          <w:rFonts w:ascii="Times New Roman" w:hAnsi="Times New Roman" w:cs="Times New Roman"/>
          <w:sz w:val="24"/>
          <w:szCs w:val="24"/>
        </w:rPr>
        <w:t xml:space="preserve"> 10</w:t>
      </w:r>
      <w:r w:rsidR="000B6E2B" w:rsidRPr="0026227A">
        <w:rPr>
          <w:rFonts w:ascii="Times New Roman" w:hAnsi="Times New Roman" w:cs="Times New Roman"/>
          <w:sz w:val="24"/>
          <w:szCs w:val="24"/>
        </w:rPr>
        <w:t xml:space="preserve"> </w:t>
      </w:r>
      <w:r w:rsidR="00E85942" w:rsidRPr="0026227A">
        <w:rPr>
          <w:rFonts w:ascii="Times New Roman" w:hAnsi="Times New Roman" w:cs="Times New Roman"/>
          <w:sz w:val="24"/>
          <w:szCs w:val="24"/>
        </w:rPr>
        <w:t>παρατηρείται</w:t>
      </w:r>
      <w:r w:rsidR="000B6E2B" w:rsidRPr="0026227A">
        <w:rPr>
          <w:rFonts w:ascii="Times New Roman" w:hAnsi="Times New Roman" w:cs="Times New Roman"/>
          <w:sz w:val="24"/>
          <w:szCs w:val="24"/>
        </w:rPr>
        <w:t xml:space="preserve"> ότι οι δυο </w:t>
      </w:r>
      <w:r w:rsidR="00E85942" w:rsidRPr="0026227A">
        <w:rPr>
          <w:rFonts w:ascii="Times New Roman" w:hAnsi="Times New Roman" w:cs="Times New Roman"/>
          <w:sz w:val="24"/>
          <w:szCs w:val="24"/>
        </w:rPr>
        <w:t>μεταχειρίσεις</w:t>
      </w:r>
      <w:r w:rsidR="000B6E2B" w:rsidRPr="0026227A">
        <w:rPr>
          <w:rFonts w:ascii="Times New Roman" w:hAnsi="Times New Roman" w:cs="Times New Roman"/>
          <w:sz w:val="24"/>
          <w:szCs w:val="24"/>
        </w:rPr>
        <w:t xml:space="preserve"> </w:t>
      </w:r>
      <w:r w:rsidR="00E85942" w:rsidRPr="0026227A">
        <w:rPr>
          <w:rFonts w:ascii="Times New Roman" w:hAnsi="Times New Roman" w:cs="Times New Roman"/>
          <w:sz w:val="24"/>
          <w:szCs w:val="24"/>
        </w:rPr>
        <w:t>διαφέρουν</w:t>
      </w:r>
      <w:r w:rsidR="000B6E2B" w:rsidRPr="0026227A">
        <w:rPr>
          <w:rFonts w:ascii="Times New Roman" w:hAnsi="Times New Roman" w:cs="Times New Roman"/>
          <w:sz w:val="24"/>
          <w:szCs w:val="24"/>
        </w:rPr>
        <w:t xml:space="preserve"> </w:t>
      </w:r>
      <w:r w:rsidR="00E85942" w:rsidRPr="0026227A">
        <w:rPr>
          <w:rFonts w:ascii="Times New Roman" w:hAnsi="Times New Roman" w:cs="Times New Roman"/>
          <w:sz w:val="24"/>
          <w:szCs w:val="24"/>
        </w:rPr>
        <w:t>στατιστικά</w:t>
      </w:r>
      <w:r w:rsidR="000B6E2B" w:rsidRPr="0026227A">
        <w:rPr>
          <w:rFonts w:ascii="Times New Roman" w:hAnsi="Times New Roman" w:cs="Times New Roman"/>
          <w:sz w:val="24"/>
          <w:szCs w:val="24"/>
        </w:rPr>
        <w:t xml:space="preserve"> </w:t>
      </w:r>
      <w:r w:rsidR="00E85942" w:rsidRPr="0026227A">
        <w:rPr>
          <w:rFonts w:ascii="Times New Roman" w:hAnsi="Times New Roman" w:cs="Times New Roman"/>
          <w:sz w:val="24"/>
          <w:szCs w:val="24"/>
        </w:rPr>
        <w:t>μεταξύ</w:t>
      </w:r>
      <w:r w:rsidR="000B6E2B" w:rsidRPr="0026227A">
        <w:rPr>
          <w:rFonts w:ascii="Times New Roman" w:hAnsi="Times New Roman" w:cs="Times New Roman"/>
          <w:sz w:val="24"/>
          <w:szCs w:val="24"/>
        </w:rPr>
        <w:t xml:space="preserve"> τους την </w:t>
      </w:r>
      <w:r w:rsidR="00E85942" w:rsidRPr="0026227A">
        <w:rPr>
          <w:rFonts w:ascii="Times New Roman" w:hAnsi="Times New Roman" w:cs="Times New Roman"/>
          <w:sz w:val="24"/>
          <w:szCs w:val="24"/>
        </w:rPr>
        <w:t>πρώτη</w:t>
      </w:r>
      <w:r w:rsidR="000B6E2B" w:rsidRPr="0026227A">
        <w:rPr>
          <w:rFonts w:ascii="Times New Roman" w:hAnsi="Times New Roman" w:cs="Times New Roman"/>
          <w:sz w:val="24"/>
          <w:szCs w:val="24"/>
        </w:rPr>
        <w:t xml:space="preserve"> </w:t>
      </w:r>
      <w:r w:rsidR="00E85942" w:rsidRPr="0026227A">
        <w:rPr>
          <w:rFonts w:ascii="Times New Roman" w:hAnsi="Times New Roman" w:cs="Times New Roman"/>
          <w:sz w:val="24"/>
          <w:szCs w:val="24"/>
        </w:rPr>
        <w:t>εβδομάδα</w:t>
      </w:r>
      <w:r w:rsidR="000B6E2B" w:rsidRPr="0026227A">
        <w:rPr>
          <w:rFonts w:ascii="Times New Roman" w:hAnsi="Times New Roman" w:cs="Times New Roman"/>
          <w:sz w:val="24"/>
          <w:szCs w:val="24"/>
        </w:rPr>
        <w:t xml:space="preserve"> αποδόμησης.</w:t>
      </w:r>
      <w:r w:rsidR="00A96B64">
        <w:rPr>
          <w:rFonts w:ascii="Times New Roman" w:hAnsi="Times New Roman" w:cs="Times New Roman"/>
          <w:sz w:val="24"/>
          <w:szCs w:val="24"/>
        </w:rPr>
        <w:t xml:space="preserve"> </w:t>
      </w:r>
    </w:p>
    <w:p w14:paraId="151249C3" w14:textId="16D75C40" w:rsidR="009974AB" w:rsidRPr="00CB00E3" w:rsidRDefault="00A96B64" w:rsidP="00A96B64">
      <w:pPr>
        <w:jc w:val="both"/>
        <w:rPr>
          <w:rFonts w:ascii="Times New Roman" w:hAnsi="Times New Roman" w:cs="Times New Roman"/>
          <w:sz w:val="24"/>
          <w:szCs w:val="24"/>
        </w:rPr>
      </w:pPr>
      <w:r w:rsidRPr="00CB00E3">
        <w:rPr>
          <w:rFonts w:ascii="Times New Roman" w:hAnsi="Times New Roman" w:cs="Times New Roman"/>
          <w:sz w:val="24"/>
          <w:szCs w:val="24"/>
        </w:rPr>
        <w:t xml:space="preserve">Πίνακας </w:t>
      </w:r>
      <w:r w:rsidR="00564B82" w:rsidRPr="00CB00E3">
        <w:rPr>
          <w:rFonts w:ascii="Times New Roman" w:hAnsi="Times New Roman" w:cs="Times New Roman"/>
          <w:sz w:val="24"/>
          <w:szCs w:val="24"/>
        </w:rPr>
        <w:t>10</w:t>
      </w:r>
      <w:r w:rsidRPr="00CB00E3">
        <w:rPr>
          <w:rFonts w:ascii="Times New Roman" w:hAnsi="Times New Roman" w:cs="Times New Roman"/>
          <w:sz w:val="24"/>
          <w:szCs w:val="24"/>
        </w:rPr>
        <w:t>. Στατιστική ανάλυση αποτελεσμάτων αποδόμησης της μεταχείρισης 1/1 και 10/1 σε συνάρτηση με το χρόνο</w:t>
      </w:r>
      <w:r w:rsidR="00564B82" w:rsidRPr="00CB00E3">
        <w:rPr>
          <w:rFonts w:ascii="Times New Roman" w:hAnsi="Times New Roman" w:cs="Times New Roman"/>
          <w:sz w:val="24"/>
          <w:szCs w:val="24"/>
        </w:rPr>
        <w:t xml:space="preserve"> κατά την πρώτη εβδομάδα.</w:t>
      </w:r>
      <w:r w:rsidR="001C1EF6">
        <w:rPr>
          <w:rFonts w:ascii="Times New Roman" w:hAnsi="Times New Roman" w:cs="Times New Roman"/>
          <w:sz w:val="24"/>
          <w:szCs w:val="24"/>
        </w:rPr>
        <w:t xml:space="preserve"> </w:t>
      </w:r>
      <w:r w:rsidR="001C1EF6"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6"/>
        <w:gridCol w:w="355"/>
        <w:gridCol w:w="36"/>
        <w:gridCol w:w="1188"/>
        <w:gridCol w:w="677"/>
        <w:gridCol w:w="656"/>
      </w:tblGrid>
      <w:tr w:rsidR="00A96B64" w:rsidRPr="0026227A" w14:paraId="72DB7D82" w14:textId="77777777" w:rsidTr="00794B3D">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79A4785B" w14:textId="77777777" w:rsidR="00A96B64" w:rsidRPr="0026227A" w:rsidRDefault="00A96B64"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C16</w:t>
            </w:r>
          </w:p>
        </w:tc>
        <w:tc>
          <w:tcPr>
            <w:tcW w:w="0" w:type="auto"/>
            <w:tcBorders>
              <w:top w:val="nil"/>
              <w:left w:val="nil"/>
              <w:bottom w:val="single" w:sz="6" w:space="0" w:color="000000"/>
              <w:right w:val="nil"/>
            </w:tcBorders>
            <w:shd w:val="clear" w:color="auto" w:fill="FFFFFF"/>
          </w:tcPr>
          <w:p w14:paraId="5F0DE26D" w14:textId="77777777"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35AA35F1" w14:textId="00D0A31B"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tcPr>
          <w:p w14:paraId="7FDACE37" w14:textId="77777777"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5DE43431" w14:textId="2D4244DB" w:rsidR="00A96B64" w:rsidRPr="0026227A" w:rsidRDefault="0003676E" w:rsidP="00326631">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2"/>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6B32D3F" w14:textId="08678814" w:rsidR="00A96B64" w:rsidRPr="0026227A" w:rsidRDefault="0003676E" w:rsidP="00326631">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A96B64" w:rsidRPr="0026227A" w14:paraId="6C9856A2" w14:textId="77777777" w:rsidTr="00794B3D">
        <w:tc>
          <w:tcPr>
            <w:tcW w:w="0" w:type="auto"/>
            <w:shd w:val="clear" w:color="auto" w:fill="FFFFFF"/>
            <w:noWrap/>
            <w:tcMar>
              <w:top w:w="15" w:type="dxa"/>
              <w:left w:w="105" w:type="dxa"/>
              <w:bottom w:w="15" w:type="dxa"/>
              <w:right w:w="105" w:type="dxa"/>
            </w:tcMar>
            <w:hideMark/>
          </w:tcPr>
          <w:p w14:paraId="696AEA32" w14:textId="77777777" w:rsidR="00A96B64" w:rsidRPr="0026227A" w:rsidRDefault="00A96B64"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tcPr>
          <w:p w14:paraId="4D323FA1" w14:textId="77777777"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45A777AD" w14:textId="32B46277"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tcPr>
          <w:p w14:paraId="37098A72" w14:textId="77777777"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44A6F6D2" w14:textId="08260E91"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65,7776</w:t>
            </w:r>
          </w:p>
        </w:tc>
        <w:tc>
          <w:tcPr>
            <w:tcW w:w="0" w:type="auto"/>
            <w:shd w:val="clear" w:color="auto" w:fill="FFFFFF"/>
            <w:noWrap/>
            <w:tcMar>
              <w:top w:w="15" w:type="dxa"/>
              <w:left w:w="105" w:type="dxa"/>
              <w:bottom w:w="15" w:type="dxa"/>
              <w:right w:w="105" w:type="dxa"/>
            </w:tcMar>
            <w:hideMark/>
          </w:tcPr>
          <w:p w14:paraId="5457C15C" w14:textId="77777777" w:rsidR="00A96B64" w:rsidRPr="0026227A" w:rsidRDefault="00A96B64"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45A1D5EA" w14:textId="77777777" w:rsidR="00A96B64" w:rsidRPr="0026227A" w:rsidRDefault="00A96B64"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A96B64" w:rsidRPr="0026227A" w14:paraId="2100654A" w14:textId="77777777" w:rsidTr="00794B3D">
        <w:tc>
          <w:tcPr>
            <w:tcW w:w="0" w:type="auto"/>
            <w:shd w:val="clear" w:color="auto" w:fill="FFFFFF"/>
            <w:noWrap/>
            <w:tcMar>
              <w:top w:w="15" w:type="dxa"/>
              <w:left w:w="105" w:type="dxa"/>
              <w:bottom w:w="15" w:type="dxa"/>
              <w:right w:w="105" w:type="dxa"/>
            </w:tcMar>
            <w:hideMark/>
          </w:tcPr>
          <w:p w14:paraId="2B4082E2" w14:textId="77777777" w:rsidR="00A96B64" w:rsidRPr="0026227A" w:rsidRDefault="00A96B64"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tcPr>
          <w:p w14:paraId="2A0817C9" w14:textId="77777777"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64E9DFA8" w14:textId="1BBFD982"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tcPr>
          <w:p w14:paraId="1E11D950" w14:textId="77777777"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7B361BC6" w14:textId="041112FB" w:rsidR="00A96B64" w:rsidRPr="0026227A" w:rsidRDefault="00A96B64"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46,4376</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5D482C6" w14:textId="77777777" w:rsidR="00A96B64" w:rsidRPr="0026227A" w:rsidRDefault="00A96B64"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24A9CBE9" w14:textId="77777777" w:rsidR="00A96B64" w:rsidRPr="0026227A" w:rsidRDefault="00A96B64"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bl>
    <w:p w14:paraId="2E59CDBB" w14:textId="77777777" w:rsidR="00564B82" w:rsidRDefault="00564B82" w:rsidP="009974AB">
      <w:pPr>
        <w:rPr>
          <w:rFonts w:ascii="Times New Roman" w:hAnsi="Times New Roman" w:cs="Times New Roman"/>
          <w:sz w:val="24"/>
          <w:szCs w:val="24"/>
        </w:rPr>
      </w:pPr>
    </w:p>
    <w:p w14:paraId="030DE7C3" w14:textId="77777777" w:rsidR="00564B82" w:rsidRDefault="00B30C1D" w:rsidP="00564B82">
      <w:pPr>
        <w:jc w:val="both"/>
        <w:rPr>
          <w:rFonts w:ascii="Times New Roman" w:hAnsi="Times New Roman" w:cs="Times New Roman"/>
          <w:sz w:val="24"/>
          <w:szCs w:val="24"/>
        </w:rPr>
      </w:pPr>
      <w:r w:rsidRPr="0026227A">
        <w:rPr>
          <w:rFonts w:ascii="Times New Roman" w:hAnsi="Times New Roman" w:cs="Times New Roman"/>
          <w:sz w:val="24"/>
          <w:szCs w:val="24"/>
        </w:rPr>
        <w:t xml:space="preserve">Στον </w:t>
      </w:r>
      <w:r w:rsidR="008E0697">
        <w:rPr>
          <w:rFonts w:ascii="Times New Roman" w:hAnsi="Times New Roman" w:cs="Times New Roman"/>
          <w:sz w:val="24"/>
          <w:szCs w:val="24"/>
        </w:rPr>
        <w:t>Π</w:t>
      </w:r>
      <w:r w:rsidR="006F7D7B" w:rsidRPr="0026227A">
        <w:rPr>
          <w:rFonts w:ascii="Times New Roman" w:hAnsi="Times New Roman" w:cs="Times New Roman"/>
          <w:sz w:val="24"/>
          <w:szCs w:val="24"/>
        </w:rPr>
        <w:t>ί</w:t>
      </w:r>
      <w:r w:rsidRPr="0026227A">
        <w:rPr>
          <w:rFonts w:ascii="Times New Roman" w:hAnsi="Times New Roman" w:cs="Times New Roman"/>
          <w:sz w:val="24"/>
          <w:szCs w:val="24"/>
        </w:rPr>
        <w:t xml:space="preserve">νακα 11 </w:t>
      </w:r>
      <w:r w:rsidR="00E85942" w:rsidRPr="0026227A">
        <w:rPr>
          <w:rFonts w:ascii="Times New Roman" w:hAnsi="Times New Roman" w:cs="Times New Roman"/>
          <w:sz w:val="24"/>
          <w:szCs w:val="24"/>
        </w:rPr>
        <w:t>παρατηρείται</w:t>
      </w:r>
      <w:r w:rsidR="000B6E2B" w:rsidRPr="0026227A">
        <w:rPr>
          <w:rFonts w:ascii="Times New Roman" w:hAnsi="Times New Roman" w:cs="Times New Roman"/>
          <w:sz w:val="24"/>
          <w:szCs w:val="24"/>
        </w:rPr>
        <w:t xml:space="preserve"> ότι </w:t>
      </w:r>
      <w:r w:rsidR="00E85942" w:rsidRPr="0026227A">
        <w:rPr>
          <w:rFonts w:ascii="Times New Roman" w:hAnsi="Times New Roman" w:cs="Times New Roman"/>
          <w:sz w:val="24"/>
          <w:szCs w:val="24"/>
        </w:rPr>
        <w:t>υδροπηκτές</w:t>
      </w:r>
      <w:r w:rsidR="000B6E2B" w:rsidRPr="0026227A">
        <w:rPr>
          <w:rFonts w:ascii="Times New Roman" w:hAnsi="Times New Roman" w:cs="Times New Roman"/>
          <w:sz w:val="24"/>
          <w:szCs w:val="24"/>
        </w:rPr>
        <w:t xml:space="preserve"> με </w:t>
      </w:r>
      <w:r w:rsidR="00E85942" w:rsidRPr="0026227A">
        <w:rPr>
          <w:rFonts w:ascii="Times New Roman" w:hAnsi="Times New Roman" w:cs="Times New Roman"/>
          <w:sz w:val="24"/>
          <w:szCs w:val="24"/>
        </w:rPr>
        <w:t>αναλογία</w:t>
      </w:r>
      <w:r w:rsidR="000B6E2B" w:rsidRPr="0026227A">
        <w:rPr>
          <w:rFonts w:ascii="Times New Roman" w:hAnsi="Times New Roman" w:cs="Times New Roman"/>
          <w:sz w:val="24"/>
          <w:szCs w:val="24"/>
        </w:rPr>
        <w:t xml:space="preserve"> 1/1 και 10/1 δεν </w:t>
      </w:r>
      <w:r w:rsidR="00E85942" w:rsidRPr="0026227A">
        <w:rPr>
          <w:rFonts w:ascii="Times New Roman" w:hAnsi="Times New Roman" w:cs="Times New Roman"/>
          <w:sz w:val="24"/>
          <w:szCs w:val="24"/>
        </w:rPr>
        <w:t>διαφέρουν</w:t>
      </w:r>
      <w:r w:rsidR="000B6E2B" w:rsidRPr="0026227A">
        <w:rPr>
          <w:rFonts w:ascii="Times New Roman" w:hAnsi="Times New Roman" w:cs="Times New Roman"/>
          <w:sz w:val="24"/>
          <w:szCs w:val="24"/>
        </w:rPr>
        <w:t xml:space="preserve"> </w:t>
      </w:r>
      <w:r w:rsidR="00E85942" w:rsidRPr="0026227A">
        <w:rPr>
          <w:rFonts w:ascii="Times New Roman" w:hAnsi="Times New Roman" w:cs="Times New Roman"/>
          <w:sz w:val="24"/>
          <w:szCs w:val="24"/>
        </w:rPr>
        <w:t>στατιστικά</w:t>
      </w:r>
      <w:r w:rsidR="000B6E2B" w:rsidRPr="0026227A">
        <w:rPr>
          <w:rFonts w:ascii="Times New Roman" w:hAnsi="Times New Roman" w:cs="Times New Roman"/>
          <w:sz w:val="24"/>
          <w:szCs w:val="24"/>
        </w:rPr>
        <w:t xml:space="preserve"> </w:t>
      </w:r>
      <w:r w:rsidR="00E85942" w:rsidRPr="0026227A">
        <w:rPr>
          <w:rFonts w:ascii="Times New Roman" w:hAnsi="Times New Roman" w:cs="Times New Roman"/>
          <w:sz w:val="24"/>
          <w:szCs w:val="24"/>
        </w:rPr>
        <w:t>μεταξύ</w:t>
      </w:r>
      <w:r w:rsidR="000B6E2B" w:rsidRPr="0026227A">
        <w:rPr>
          <w:rFonts w:ascii="Times New Roman" w:hAnsi="Times New Roman" w:cs="Times New Roman"/>
          <w:sz w:val="24"/>
          <w:szCs w:val="24"/>
        </w:rPr>
        <w:t xml:space="preserve"> τους στην </w:t>
      </w:r>
      <w:r w:rsidR="00E85942" w:rsidRPr="0026227A">
        <w:rPr>
          <w:rFonts w:ascii="Times New Roman" w:hAnsi="Times New Roman" w:cs="Times New Roman"/>
          <w:sz w:val="24"/>
          <w:szCs w:val="24"/>
        </w:rPr>
        <w:t>δεύτερη</w:t>
      </w:r>
      <w:r w:rsidR="000B6E2B" w:rsidRPr="0026227A">
        <w:rPr>
          <w:rFonts w:ascii="Times New Roman" w:hAnsi="Times New Roman" w:cs="Times New Roman"/>
          <w:sz w:val="24"/>
          <w:szCs w:val="24"/>
        </w:rPr>
        <w:t xml:space="preserve"> </w:t>
      </w:r>
      <w:r w:rsidR="00E85942" w:rsidRPr="0026227A">
        <w:rPr>
          <w:rFonts w:ascii="Times New Roman" w:hAnsi="Times New Roman" w:cs="Times New Roman"/>
          <w:sz w:val="24"/>
          <w:szCs w:val="24"/>
        </w:rPr>
        <w:t>βδομάδα</w:t>
      </w:r>
      <w:r w:rsidR="000B6E2B" w:rsidRPr="0026227A">
        <w:rPr>
          <w:rFonts w:ascii="Times New Roman" w:hAnsi="Times New Roman" w:cs="Times New Roman"/>
          <w:sz w:val="24"/>
          <w:szCs w:val="24"/>
        </w:rPr>
        <w:t xml:space="preserve"> τη</w:t>
      </w:r>
      <w:r w:rsidR="00E85942" w:rsidRPr="0026227A">
        <w:rPr>
          <w:rFonts w:ascii="Times New Roman" w:hAnsi="Times New Roman" w:cs="Times New Roman"/>
          <w:sz w:val="24"/>
          <w:szCs w:val="24"/>
        </w:rPr>
        <w:t>ς διαδικασίας της αποδόμησης.</w:t>
      </w:r>
      <w:r w:rsidR="00564B82">
        <w:rPr>
          <w:rFonts w:ascii="Times New Roman" w:hAnsi="Times New Roman" w:cs="Times New Roman"/>
          <w:sz w:val="24"/>
          <w:szCs w:val="24"/>
        </w:rPr>
        <w:t xml:space="preserve"> </w:t>
      </w:r>
    </w:p>
    <w:p w14:paraId="63F39C75" w14:textId="63D97615" w:rsidR="009974AB" w:rsidRPr="00CB00E3" w:rsidRDefault="00564B82" w:rsidP="00564B82">
      <w:pPr>
        <w:jc w:val="both"/>
        <w:rPr>
          <w:rFonts w:ascii="Times New Roman" w:hAnsi="Times New Roman" w:cs="Times New Roman"/>
          <w:sz w:val="24"/>
          <w:szCs w:val="24"/>
        </w:rPr>
      </w:pPr>
      <w:r w:rsidRPr="00CB00E3">
        <w:rPr>
          <w:rFonts w:ascii="Times New Roman" w:hAnsi="Times New Roman" w:cs="Times New Roman"/>
          <w:sz w:val="24"/>
          <w:szCs w:val="24"/>
        </w:rPr>
        <w:t>Πίνακας 11. Στατιστική ανάλυση αποτελεσμάτων αποδόμησης της μεταχείρισης 1/1</w:t>
      </w:r>
      <w:r w:rsidR="00935CE6" w:rsidRPr="00CB00E3">
        <w:rPr>
          <w:rFonts w:ascii="Times New Roman" w:hAnsi="Times New Roman" w:cs="Times New Roman"/>
          <w:sz w:val="24"/>
          <w:szCs w:val="24"/>
        </w:rPr>
        <w:t xml:space="preserve"> και 10/1</w:t>
      </w:r>
      <w:r w:rsidRPr="00CB00E3">
        <w:rPr>
          <w:rFonts w:ascii="Times New Roman" w:hAnsi="Times New Roman" w:cs="Times New Roman"/>
          <w:sz w:val="24"/>
          <w:szCs w:val="24"/>
        </w:rPr>
        <w:t xml:space="preserve"> σε συνάρτηση με το χρόνο κατά την δεύτερη εβδομάδα.</w:t>
      </w:r>
      <w:r w:rsidR="00EE45D1" w:rsidRPr="00EE45D1">
        <w:rPr>
          <w:rFonts w:ascii="Times New Roman" w:hAnsi="Times New Roman" w:cs="Times New Roman"/>
          <w:sz w:val="24"/>
          <w:szCs w:val="24"/>
        </w:rPr>
        <w:t xml:space="preserve"> </w:t>
      </w:r>
      <w:r w:rsidR="00EE45D1"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55"/>
        <w:gridCol w:w="1188"/>
        <w:gridCol w:w="1333"/>
      </w:tblGrid>
      <w:tr w:rsidR="009974AB" w:rsidRPr="0026227A" w14:paraId="410054DB" w14:textId="77777777" w:rsidTr="00326631">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3C61B9C"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C19</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321DE0C0"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3F43FE9E" w14:textId="7D30D79C" w:rsidR="009974AB" w:rsidRPr="0026227A" w:rsidRDefault="0003676E" w:rsidP="00326631">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2E8BB736" w14:textId="2D4197EB" w:rsidR="009974AB" w:rsidRPr="0026227A" w:rsidRDefault="0003676E" w:rsidP="00326631">
            <w:pPr>
              <w:spacing w:before="90" w:after="0" w:line="240" w:lineRule="auto"/>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9974AB" w:rsidRPr="0026227A" w14:paraId="3117F5CB" w14:textId="77777777" w:rsidTr="00326631">
        <w:tc>
          <w:tcPr>
            <w:tcW w:w="0" w:type="auto"/>
            <w:shd w:val="clear" w:color="auto" w:fill="FFFFFF"/>
            <w:noWrap/>
            <w:tcMar>
              <w:top w:w="15" w:type="dxa"/>
              <w:left w:w="105" w:type="dxa"/>
              <w:bottom w:w="15" w:type="dxa"/>
              <w:right w:w="105" w:type="dxa"/>
            </w:tcMar>
            <w:hideMark/>
          </w:tcPr>
          <w:p w14:paraId="44C41EEA"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32E2CA2E"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41731204"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88,7801</w:t>
            </w:r>
          </w:p>
        </w:tc>
        <w:tc>
          <w:tcPr>
            <w:tcW w:w="0" w:type="auto"/>
            <w:shd w:val="clear" w:color="auto" w:fill="FFFFFF"/>
            <w:noWrap/>
            <w:tcMar>
              <w:top w:w="15" w:type="dxa"/>
              <w:left w:w="105" w:type="dxa"/>
              <w:bottom w:w="15" w:type="dxa"/>
              <w:right w:w="105" w:type="dxa"/>
            </w:tcMar>
            <w:hideMark/>
          </w:tcPr>
          <w:p w14:paraId="7686EBFB"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r>
      <w:tr w:rsidR="009974AB" w:rsidRPr="0026227A" w14:paraId="1C3CDBFD" w14:textId="77777777" w:rsidTr="00326631">
        <w:tc>
          <w:tcPr>
            <w:tcW w:w="0" w:type="auto"/>
            <w:shd w:val="clear" w:color="auto" w:fill="FFFFFF"/>
            <w:noWrap/>
            <w:tcMar>
              <w:top w:w="15" w:type="dxa"/>
              <w:left w:w="105" w:type="dxa"/>
              <w:bottom w:w="15" w:type="dxa"/>
              <w:right w:w="105" w:type="dxa"/>
            </w:tcMar>
            <w:hideMark/>
          </w:tcPr>
          <w:p w14:paraId="7F3D3F17"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6BAA4718"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7E7659BA" w14:textId="77777777" w:rsidR="009974AB" w:rsidRPr="0026227A" w:rsidRDefault="009974AB" w:rsidP="00326631">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79,6594</w:t>
            </w:r>
          </w:p>
        </w:tc>
        <w:tc>
          <w:tcPr>
            <w:tcW w:w="0" w:type="auto"/>
            <w:shd w:val="clear" w:color="auto" w:fill="FFFFFF"/>
            <w:noWrap/>
            <w:tcMar>
              <w:top w:w="15" w:type="dxa"/>
              <w:left w:w="105" w:type="dxa"/>
              <w:bottom w:w="15" w:type="dxa"/>
              <w:right w:w="105" w:type="dxa"/>
            </w:tcMar>
            <w:hideMark/>
          </w:tcPr>
          <w:p w14:paraId="1D5D3812" w14:textId="77777777" w:rsidR="009974AB" w:rsidRPr="0026227A" w:rsidRDefault="009974AB" w:rsidP="00326631">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r>
    </w:tbl>
    <w:p w14:paraId="43DF98AB" w14:textId="12943A11" w:rsidR="009974AB" w:rsidRPr="0026227A" w:rsidRDefault="009974AB" w:rsidP="0031075B">
      <w:pPr>
        <w:jc w:val="both"/>
        <w:rPr>
          <w:rFonts w:ascii="Times New Roman" w:hAnsi="Times New Roman" w:cs="Times New Roman"/>
          <w:sz w:val="24"/>
          <w:szCs w:val="24"/>
          <w:lang w:val="en-US"/>
        </w:rPr>
      </w:pPr>
    </w:p>
    <w:p w14:paraId="0DF5842E" w14:textId="1E4F4052" w:rsidR="00B76060" w:rsidRDefault="00943D8E" w:rsidP="0031075B">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00564758" w:rsidRPr="0026227A">
        <w:rPr>
          <w:rFonts w:ascii="Times New Roman" w:hAnsi="Times New Roman" w:cs="Times New Roman"/>
          <w:sz w:val="24"/>
          <w:szCs w:val="24"/>
        </w:rPr>
        <w:t>χήμα</w:t>
      </w:r>
      <w:r w:rsidRPr="0026227A">
        <w:rPr>
          <w:rFonts w:ascii="Times New Roman" w:hAnsi="Times New Roman" w:cs="Times New Roman"/>
          <w:sz w:val="24"/>
          <w:szCs w:val="24"/>
        </w:rPr>
        <w:t xml:space="preserve"> 11 με το</w:t>
      </w:r>
      <w:r w:rsidR="00564758" w:rsidRPr="0026227A">
        <w:rPr>
          <w:rFonts w:ascii="Times New Roman" w:hAnsi="Times New Roman" w:cs="Times New Roman"/>
          <w:sz w:val="24"/>
          <w:szCs w:val="24"/>
        </w:rPr>
        <w:t xml:space="preserve"> πέρασμα</w:t>
      </w:r>
      <w:r w:rsidRPr="0026227A">
        <w:rPr>
          <w:rFonts w:ascii="Times New Roman" w:hAnsi="Times New Roman" w:cs="Times New Roman"/>
          <w:sz w:val="24"/>
          <w:szCs w:val="24"/>
        </w:rPr>
        <w:t xml:space="preserve"> του </w:t>
      </w:r>
      <w:r w:rsidR="00564758" w:rsidRPr="0026227A">
        <w:rPr>
          <w:rFonts w:ascii="Times New Roman" w:hAnsi="Times New Roman" w:cs="Times New Roman"/>
          <w:sz w:val="24"/>
          <w:szCs w:val="24"/>
        </w:rPr>
        <w:t>χρόνου</w:t>
      </w:r>
      <w:r w:rsidRPr="0026227A">
        <w:rPr>
          <w:rFonts w:ascii="Times New Roman" w:hAnsi="Times New Roman" w:cs="Times New Roman"/>
          <w:sz w:val="24"/>
          <w:szCs w:val="24"/>
        </w:rPr>
        <w:t xml:space="preserve"> το </w:t>
      </w:r>
      <w:r w:rsidR="00564758" w:rsidRPr="0026227A">
        <w:rPr>
          <w:rFonts w:ascii="Times New Roman" w:hAnsi="Times New Roman" w:cs="Times New Roman"/>
          <w:sz w:val="24"/>
          <w:szCs w:val="24"/>
        </w:rPr>
        <w:t>ποσοστό</w:t>
      </w:r>
      <w:r w:rsidRPr="0026227A">
        <w:rPr>
          <w:rFonts w:ascii="Times New Roman" w:hAnsi="Times New Roman" w:cs="Times New Roman"/>
          <w:sz w:val="24"/>
          <w:szCs w:val="24"/>
        </w:rPr>
        <w:t xml:space="preserve"> </w:t>
      </w:r>
      <w:r w:rsidR="00564758" w:rsidRPr="0026227A">
        <w:rPr>
          <w:rFonts w:ascii="Times New Roman" w:hAnsi="Times New Roman" w:cs="Times New Roman"/>
          <w:sz w:val="24"/>
          <w:szCs w:val="24"/>
        </w:rPr>
        <w:t>αποδόμησης</w:t>
      </w:r>
      <w:r w:rsidRPr="0026227A">
        <w:rPr>
          <w:rFonts w:ascii="Times New Roman" w:hAnsi="Times New Roman" w:cs="Times New Roman"/>
          <w:sz w:val="24"/>
          <w:szCs w:val="24"/>
        </w:rPr>
        <w:t xml:space="preserve"> </w:t>
      </w:r>
      <w:r w:rsidR="00564758" w:rsidRPr="0026227A">
        <w:rPr>
          <w:rFonts w:ascii="Times New Roman" w:hAnsi="Times New Roman" w:cs="Times New Roman"/>
          <w:sz w:val="24"/>
          <w:szCs w:val="24"/>
        </w:rPr>
        <w:t>αυξάνεται</w:t>
      </w:r>
      <w:r w:rsidRPr="0026227A">
        <w:rPr>
          <w:rFonts w:ascii="Times New Roman" w:hAnsi="Times New Roman" w:cs="Times New Roman"/>
          <w:sz w:val="24"/>
          <w:szCs w:val="24"/>
        </w:rPr>
        <w:t>.</w:t>
      </w:r>
      <w:r w:rsidR="00564758" w:rsidRPr="0026227A">
        <w:rPr>
          <w:rFonts w:ascii="Times New Roman" w:hAnsi="Times New Roman" w:cs="Times New Roman"/>
          <w:sz w:val="24"/>
          <w:szCs w:val="24"/>
        </w:rPr>
        <w:t xml:space="preserve"> Μεγαλύτερη</w:t>
      </w:r>
      <w:r w:rsidRPr="0026227A">
        <w:rPr>
          <w:rFonts w:ascii="Times New Roman" w:hAnsi="Times New Roman" w:cs="Times New Roman"/>
          <w:sz w:val="24"/>
          <w:szCs w:val="24"/>
        </w:rPr>
        <w:t xml:space="preserve"> </w:t>
      </w:r>
      <w:r w:rsidR="00564758" w:rsidRPr="0026227A">
        <w:rPr>
          <w:rFonts w:ascii="Times New Roman" w:hAnsi="Times New Roman" w:cs="Times New Roman"/>
          <w:sz w:val="24"/>
          <w:szCs w:val="24"/>
        </w:rPr>
        <w:t>αποδόμηση</w:t>
      </w:r>
      <w:r w:rsidRPr="0026227A">
        <w:rPr>
          <w:rFonts w:ascii="Times New Roman" w:hAnsi="Times New Roman" w:cs="Times New Roman"/>
          <w:sz w:val="24"/>
          <w:szCs w:val="24"/>
        </w:rPr>
        <w:t xml:space="preserve"> </w:t>
      </w:r>
      <w:r w:rsidR="00564758" w:rsidRPr="0026227A">
        <w:rPr>
          <w:rFonts w:ascii="Times New Roman" w:hAnsi="Times New Roman" w:cs="Times New Roman"/>
          <w:sz w:val="24"/>
          <w:szCs w:val="24"/>
        </w:rPr>
        <w:t>συμβαίνει</w:t>
      </w:r>
      <w:r w:rsidRPr="0026227A">
        <w:rPr>
          <w:rFonts w:ascii="Times New Roman" w:hAnsi="Times New Roman" w:cs="Times New Roman"/>
          <w:sz w:val="24"/>
          <w:szCs w:val="24"/>
        </w:rPr>
        <w:t xml:space="preserve"> στις </w:t>
      </w:r>
      <w:r w:rsidR="00564758" w:rsidRPr="0026227A">
        <w:rPr>
          <w:rFonts w:ascii="Times New Roman" w:hAnsi="Times New Roman" w:cs="Times New Roman"/>
          <w:sz w:val="24"/>
          <w:szCs w:val="24"/>
        </w:rPr>
        <w:t>υδροπηκτές</w:t>
      </w:r>
      <w:r w:rsidRPr="0026227A">
        <w:rPr>
          <w:rFonts w:ascii="Times New Roman" w:hAnsi="Times New Roman" w:cs="Times New Roman"/>
          <w:sz w:val="24"/>
          <w:szCs w:val="24"/>
        </w:rPr>
        <w:t xml:space="preserve"> με </w:t>
      </w:r>
      <w:r w:rsidR="00564758" w:rsidRPr="0026227A">
        <w:rPr>
          <w:rFonts w:ascii="Times New Roman" w:hAnsi="Times New Roman" w:cs="Times New Roman"/>
          <w:sz w:val="24"/>
          <w:szCs w:val="24"/>
        </w:rPr>
        <w:t>αναλογία</w:t>
      </w:r>
      <w:r w:rsidRPr="0026227A">
        <w:rPr>
          <w:rFonts w:ascii="Times New Roman" w:hAnsi="Times New Roman" w:cs="Times New Roman"/>
          <w:sz w:val="24"/>
          <w:szCs w:val="24"/>
        </w:rPr>
        <w:t xml:space="preserve"> 1/1 και την </w:t>
      </w:r>
      <w:r w:rsidR="00564758" w:rsidRPr="0026227A">
        <w:rPr>
          <w:rFonts w:ascii="Times New Roman" w:hAnsi="Times New Roman" w:cs="Times New Roman"/>
          <w:sz w:val="24"/>
          <w:szCs w:val="24"/>
        </w:rPr>
        <w:t>πρώτη</w:t>
      </w:r>
      <w:r w:rsidRPr="0026227A">
        <w:rPr>
          <w:rFonts w:ascii="Times New Roman" w:hAnsi="Times New Roman" w:cs="Times New Roman"/>
          <w:sz w:val="24"/>
          <w:szCs w:val="24"/>
        </w:rPr>
        <w:t xml:space="preserve"> </w:t>
      </w:r>
      <w:r w:rsidR="00564758" w:rsidRPr="0026227A">
        <w:rPr>
          <w:rFonts w:ascii="Times New Roman" w:hAnsi="Times New Roman" w:cs="Times New Roman"/>
          <w:sz w:val="24"/>
          <w:szCs w:val="24"/>
        </w:rPr>
        <w:t>εβδομάδα</w:t>
      </w:r>
      <w:r w:rsidRPr="0026227A">
        <w:rPr>
          <w:rFonts w:ascii="Times New Roman" w:hAnsi="Times New Roman" w:cs="Times New Roman"/>
          <w:sz w:val="24"/>
          <w:szCs w:val="24"/>
        </w:rPr>
        <w:t xml:space="preserve"> </w:t>
      </w:r>
      <w:r w:rsidR="00564758" w:rsidRPr="0026227A">
        <w:rPr>
          <w:rFonts w:ascii="Times New Roman" w:hAnsi="Times New Roman" w:cs="Times New Roman"/>
          <w:sz w:val="24"/>
          <w:szCs w:val="24"/>
        </w:rPr>
        <w:t>αλλά</w:t>
      </w:r>
      <w:r w:rsidRPr="0026227A">
        <w:rPr>
          <w:rFonts w:ascii="Times New Roman" w:hAnsi="Times New Roman" w:cs="Times New Roman"/>
          <w:sz w:val="24"/>
          <w:szCs w:val="24"/>
        </w:rPr>
        <w:t xml:space="preserve"> και την </w:t>
      </w:r>
      <w:r w:rsidR="00564758" w:rsidRPr="0026227A">
        <w:rPr>
          <w:rFonts w:ascii="Times New Roman" w:hAnsi="Times New Roman" w:cs="Times New Roman"/>
          <w:sz w:val="24"/>
          <w:szCs w:val="24"/>
        </w:rPr>
        <w:t>δεύτερη</w:t>
      </w:r>
      <w:r w:rsidRPr="0026227A">
        <w:rPr>
          <w:rFonts w:ascii="Times New Roman" w:hAnsi="Times New Roman" w:cs="Times New Roman"/>
          <w:sz w:val="24"/>
          <w:szCs w:val="24"/>
        </w:rPr>
        <w:t xml:space="preserve"> </w:t>
      </w:r>
      <w:r w:rsidR="00564758" w:rsidRPr="0026227A">
        <w:rPr>
          <w:rFonts w:ascii="Times New Roman" w:hAnsi="Times New Roman" w:cs="Times New Roman"/>
          <w:sz w:val="24"/>
          <w:szCs w:val="24"/>
        </w:rPr>
        <w:t>εβδομάδα</w:t>
      </w:r>
      <w:r w:rsidRPr="0026227A">
        <w:rPr>
          <w:rFonts w:ascii="Times New Roman" w:hAnsi="Times New Roman" w:cs="Times New Roman"/>
          <w:sz w:val="24"/>
          <w:szCs w:val="24"/>
        </w:rPr>
        <w:t>.</w:t>
      </w:r>
      <w:r w:rsidR="00E97EB5">
        <w:rPr>
          <w:rFonts w:ascii="Times New Roman" w:hAnsi="Times New Roman" w:cs="Times New Roman"/>
          <w:sz w:val="24"/>
          <w:szCs w:val="24"/>
        </w:rPr>
        <w:t xml:space="preserve"> </w:t>
      </w:r>
      <w:r w:rsidR="00FA627E">
        <w:rPr>
          <w:rFonts w:ascii="Times New Roman" w:hAnsi="Times New Roman" w:cs="Times New Roman"/>
          <w:sz w:val="24"/>
          <w:szCs w:val="24"/>
        </w:rPr>
        <w:t xml:space="preserve">Οι </w:t>
      </w:r>
      <w:r w:rsidR="00E97EB5">
        <w:rPr>
          <w:rFonts w:ascii="Times New Roman" w:hAnsi="Times New Roman" w:cs="Times New Roman"/>
          <w:sz w:val="24"/>
          <w:szCs w:val="24"/>
        </w:rPr>
        <w:t>υδροπηκτές</w:t>
      </w:r>
      <w:r w:rsidR="00FA627E">
        <w:rPr>
          <w:rFonts w:ascii="Times New Roman" w:hAnsi="Times New Roman" w:cs="Times New Roman"/>
          <w:sz w:val="24"/>
          <w:szCs w:val="24"/>
        </w:rPr>
        <w:t xml:space="preserve"> με </w:t>
      </w:r>
      <w:r w:rsidR="00E97EB5">
        <w:rPr>
          <w:rFonts w:ascii="Times New Roman" w:hAnsi="Times New Roman" w:cs="Times New Roman"/>
          <w:sz w:val="24"/>
          <w:szCs w:val="24"/>
        </w:rPr>
        <w:t>αναλογία</w:t>
      </w:r>
      <w:r w:rsidR="00FA627E">
        <w:rPr>
          <w:rFonts w:ascii="Times New Roman" w:hAnsi="Times New Roman" w:cs="Times New Roman"/>
          <w:sz w:val="24"/>
          <w:szCs w:val="24"/>
        </w:rPr>
        <w:t xml:space="preserve"> </w:t>
      </w:r>
      <w:r w:rsidR="00E97EB5">
        <w:rPr>
          <w:rFonts w:ascii="Times New Roman" w:hAnsi="Times New Roman" w:cs="Times New Roman"/>
          <w:sz w:val="24"/>
          <w:szCs w:val="24"/>
        </w:rPr>
        <w:t>0/1 και 1/10 διαλυθήκαν μετά από δυο εβδομάδες</w:t>
      </w:r>
      <w:r w:rsidR="005628E4">
        <w:rPr>
          <w:rFonts w:ascii="Times New Roman" w:hAnsi="Times New Roman" w:cs="Times New Roman"/>
          <w:sz w:val="24"/>
          <w:szCs w:val="24"/>
        </w:rPr>
        <w:t xml:space="preserve"> Για τις υδροπηκτές των μεταχειρίσεων 0/1 και 1/10 παρατηρήθηκε αύξηση του ποσοστού αποδόμησης από το αντίστοιχο ποσοστό των μεταχειρίσεων 1/1 και 10/1 στο χρονικό διάστημα των 15 λεπτών. Ενώ γρ</w:t>
      </w:r>
      <w:r w:rsidR="005B1C41">
        <w:rPr>
          <w:rFonts w:ascii="Times New Roman" w:hAnsi="Times New Roman" w:cs="Times New Roman"/>
          <w:sz w:val="24"/>
          <w:szCs w:val="24"/>
        </w:rPr>
        <w:t>ηγορότερο</w:t>
      </w:r>
      <w:r w:rsidR="005628E4">
        <w:rPr>
          <w:rFonts w:ascii="Times New Roman" w:hAnsi="Times New Roman" w:cs="Times New Roman"/>
          <w:sz w:val="24"/>
          <w:szCs w:val="24"/>
        </w:rPr>
        <w:t xml:space="preserve"> ρυθμό αποδόμησης αναμενόταν να έχουν και οι υδροπηκτές των μεταχειρίσεων 1/1 και 10/1, αυτές παρουσίασαν πιο αργό ρυθμό εξ αίτιας της περισσότερο πορώδ</w:t>
      </w:r>
      <w:r w:rsidR="00405C0F">
        <w:rPr>
          <w:rFonts w:ascii="Times New Roman" w:hAnsi="Times New Roman" w:cs="Times New Roman"/>
          <w:sz w:val="24"/>
          <w:szCs w:val="24"/>
        </w:rPr>
        <w:t xml:space="preserve">ους </w:t>
      </w:r>
      <w:r w:rsidR="005628E4">
        <w:rPr>
          <w:rFonts w:ascii="Times New Roman" w:hAnsi="Times New Roman" w:cs="Times New Roman"/>
          <w:sz w:val="24"/>
          <w:szCs w:val="24"/>
        </w:rPr>
        <w:t xml:space="preserve">δομής τους, η οποία επέτρεψε στην αιθανόλη να εισέλθει με </w:t>
      </w:r>
      <w:r w:rsidR="005628E4">
        <w:rPr>
          <w:rFonts w:ascii="Times New Roman" w:hAnsi="Times New Roman" w:cs="Times New Roman"/>
          <w:sz w:val="24"/>
          <w:szCs w:val="24"/>
        </w:rPr>
        <w:lastRenderedPageBreak/>
        <w:t>μεγαλύτερη ευκολία στο δίκτυο των υδροπηκτών καλύπτοντας μεγαλύτερη επιφάνεια και καθιστώντας τες αδιάλυτες στα υδατικά διαλύματα.</w:t>
      </w:r>
    </w:p>
    <w:p w14:paraId="438E6CC4" w14:textId="647F0291" w:rsidR="002E287F" w:rsidRDefault="002E287F" w:rsidP="0031075B">
      <w:pPr>
        <w:jc w:val="both"/>
        <w:rPr>
          <w:rFonts w:ascii="Times New Roman" w:hAnsi="Times New Roman" w:cs="Times New Roman"/>
          <w:sz w:val="24"/>
          <w:szCs w:val="24"/>
        </w:rPr>
      </w:pPr>
    </w:p>
    <w:p w14:paraId="7792510F" w14:textId="433CAB3A" w:rsidR="00891550" w:rsidRDefault="00891550" w:rsidP="0031075B">
      <w:pPr>
        <w:jc w:val="both"/>
        <w:rPr>
          <w:rFonts w:ascii="Times New Roman" w:hAnsi="Times New Roman" w:cs="Times New Roman"/>
          <w:sz w:val="24"/>
          <w:szCs w:val="24"/>
        </w:rPr>
      </w:pPr>
    </w:p>
    <w:p w14:paraId="0981B6CD" w14:textId="77777777" w:rsidR="00891550" w:rsidRPr="0026227A" w:rsidRDefault="00891550" w:rsidP="0031075B">
      <w:pPr>
        <w:jc w:val="both"/>
        <w:rPr>
          <w:rFonts w:ascii="Times New Roman" w:hAnsi="Times New Roman" w:cs="Times New Roman"/>
          <w:sz w:val="24"/>
          <w:szCs w:val="24"/>
        </w:rPr>
      </w:pPr>
    </w:p>
    <w:p w14:paraId="5361ADEA" w14:textId="1A167D5B" w:rsidR="001327E4" w:rsidRPr="0026227A" w:rsidRDefault="001327E4" w:rsidP="00B76060">
      <w:pPr>
        <w:pStyle w:val="2"/>
        <w:rPr>
          <w:rFonts w:ascii="Times New Roman" w:hAnsi="Times New Roman" w:cs="Times New Roman"/>
          <w:b/>
          <w:bCs/>
          <w:color w:val="auto"/>
          <w:sz w:val="32"/>
          <w:szCs w:val="32"/>
        </w:rPr>
      </w:pPr>
      <w:bookmarkStart w:id="75" w:name="_Toc111547700"/>
      <w:r w:rsidRPr="0026227A">
        <w:rPr>
          <w:rFonts w:ascii="Times New Roman" w:hAnsi="Times New Roman" w:cs="Times New Roman"/>
          <w:b/>
          <w:bCs/>
          <w:color w:val="auto"/>
          <w:sz w:val="32"/>
          <w:szCs w:val="32"/>
        </w:rPr>
        <w:t xml:space="preserve">5.7 </w:t>
      </w:r>
      <w:r w:rsidR="00710F63">
        <w:rPr>
          <w:rFonts w:ascii="Times New Roman" w:hAnsi="Times New Roman" w:cs="Times New Roman"/>
          <w:b/>
          <w:bCs/>
          <w:color w:val="auto"/>
          <w:sz w:val="32"/>
          <w:szCs w:val="32"/>
        </w:rPr>
        <w:t>Ολική π</w:t>
      </w:r>
      <w:r w:rsidRPr="0026227A">
        <w:rPr>
          <w:rFonts w:ascii="Times New Roman" w:hAnsi="Times New Roman" w:cs="Times New Roman"/>
          <w:b/>
          <w:bCs/>
          <w:color w:val="auto"/>
          <w:sz w:val="32"/>
          <w:szCs w:val="32"/>
        </w:rPr>
        <w:t>εριεχόμενη χρωστική υδροπηκτών</w:t>
      </w:r>
      <w:bookmarkEnd w:id="75"/>
    </w:p>
    <w:p w14:paraId="0750F354" w14:textId="77777777" w:rsidR="00B76060" w:rsidRPr="0026227A" w:rsidRDefault="00B76060" w:rsidP="00B76060">
      <w:pPr>
        <w:rPr>
          <w:rFonts w:ascii="Times New Roman" w:hAnsi="Times New Roman" w:cs="Times New Roman"/>
        </w:rPr>
      </w:pPr>
    </w:p>
    <w:p w14:paraId="20AC3405" w14:textId="49561CC3" w:rsidR="00741AE2" w:rsidRPr="0026227A" w:rsidRDefault="00741AE2" w:rsidP="001327E4">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Pr="0026227A">
        <w:rPr>
          <w:rFonts w:ascii="Times New Roman" w:hAnsi="Times New Roman" w:cs="Times New Roman"/>
          <w:sz w:val="24"/>
          <w:szCs w:val="24"/>
        </w:rPr>
        <w:t>χήμα</w:t>
      </w:r>
      <w:r w:rsidR="00685628" w:rsidRPr="0026227A">
        <w:rPr>
          <w:rFonts w:ascii="Times New Roman" w:hAnsi="Times New Roman" w:cs="Times New Roman"/>
          <w:sz w:val="24"/>
          <w:szCs w:val="24"/>
        </w:rPr>
        <w:t xml:space="preserve"> 12</w:t>
      </w:r>
      <w:r w:rsidRPr="0026227A">
        <w:rPr>
          <w:rFonts w:ascii="Times New Roman" w:hAnsi="Times New Roman" w:cs="Times New Roman"/>
          <w:sz w:val="24"/>
          <w:szCs w:val="24"/>
        </w:rPr>
        <w:t xml:space="preserve"> παρουσιάζεται το διάγραμμα</w:t>
      </w:r>
      <w:r w:rsidR="00710F63">
        <w:rPr>
          <w:rFonts w:ascii="Times New Roman" w:hAnsi="Times New Roman" w:cs="Times New Roman"/>
          <w:sz w:val="24"/>
          <w:szCs w:val="24"/>
        </w:rPr>
        <w:t xml:space="preserve"> ολικής </w:t>
      </w:r>
      <w:r w:rsidRPr="0026227A">
        <w:rPr>
          <w:rFonts w:ascii="Times New Roman" w:hAnsi="Times New Roman" w:cs="Times New Roman"/>
          <w:sz w:val="24"/>
          <w:szCs w:val="24"/>
        </w:rPr>
        <w:t xml:space="preserve">περιεχομένης χρωστικής σε υδροπηκτές περιεκτικότητας </w:t>
      </w:r>
      <w:r w:rsidRPr="0026227A">
        <w:rPr>
          <w:rFonts w:ascii="Times New Roman" w:hAnsi="Times New Roman" w:cs="Times New Roman"/>
          <w:sz w:val="24"/>
          <w:szCs w:val="24"/>
          <w:lang w:val="en-US"/>
        </w:rPr>
        <w:t>PMMA</w:t>
      </w:r>
      <w:r w:rsidRPr="0026227A">
        <w:rPr>
          <w:rFonts w:ascii="Times New Roman" w:hAnsi="Times New Roman" w:cs="Times New Roman"/>
          <w:sz w:val="24"/>
          <w:szCs w:val="24"/>
        </w:rPr>
        <w:t xml:space="preserve"> 0/1, 1/10, 1/1, 10/1.</w:t>
      </w:r>
    </w:p>
    <w:p w14:paraId="71DC4F6E" w14:textId="3CCF09E9" w:rsidR="009A6436" w:rsidRPr="0026227A" w:rsidRDefault="009A6436" w:rsidP="001327E4">
      <w:pPr>
        <w:jc w:val="both"/>
        <w:rPr>
          <w:rFonts w:ascii="Times New Roman" w:hAnsi="Times New Roman" w:cs="Times New Roman"/>
          <w:sz w:val="24"/>
          <w:szCs w:val="24"/>
        </w:rPr>
      </w:pPr>
      <w:r w:rsidRPr="0026227A">
        <w:rPr>
          <w:rFonts w:ascii="Times New Roman" w:hAnsi="Times New Roman" w:cs="Times New Roman"/>
          <w:noProof/>
        </w:rPr>
        <w:drawing>
          <wp:inline distT="0" distB="0" distL="0" distR="0" wp14:anchorId="6912E3C2" wp14:editId="6CDCC0B1">
            <wp:extent cx="4591051" cy="2633665"/>
            <wp:effectExtent l="0" t="0" r="0" b="14605"/>
            <wp:docPr id="6" name="Γράφημα 6">
              <a:extLst xmlns:a="http://schemas.openxmlformats.org/drawingml/2006/main">
                <a:ext uri="{FF2B5EF4-FFF2-40B4-BE49-F238E27FC236}">
                  <a16:creationId xmlns:a16="http://schemas.microsoft.com/office/drawing/2014/main" id="{564425D2-8B3C-D52A-5F21-1051C1061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BC1685" w14:textId="01AD20DE" w:rsidR="00836786" w:rsidRPr="00206171" w:rsidRDefault="00836786" w:rsidP="001327E4">
      <w:pPr>
        <w:jc w:val="both"/>
        <w:rPr>
          <w:rFonts w:ascii="Times New Roman" w:hAnsi="Times New Roman" w:cs="Times New Roman"/>
          <w:sz w:val="24"/>
          <w:szCs w:val="24"/>
        </w:rPr>
      </w:pPr>
      <w:r w:rsidRPr="00206171">
        <w:rPr>
          <w:rFonts w:ascii="Times New Roman" w:hAnsi="Times New Roman" w:cs="Times New Roman"/>
          <w:sz w:val="24"/>
          <w:szCs w:val="24"/>
        </w:rPr>
        <w:t xml:space="preserve">Σχήμα 12 Διάγραμμα ολικής περιεχόμενης χρωστικής για διαφορετικές αναλογίες </w:t>
      </w:r>
      <w:r w:rsidRPr="00206171">
        <w:rPr>
          <w:rFonts w:ascii="Times New Roman" w:hAnsi="Times New Roman" w:cs="Times New Roman"/>
          <w:sz w:val="24"/>
          <w:szCs w:val="24"/>
          <w:lang w:val="en-US"/>
        </w:rPr>
        <w:t>PMMA</w:t>
      </w:r>
      <w:r w:rsidRPr="00206171">
        <w:rPr>
          <w:rFonts w:ascii="Times New Roman" w:hAnsi="Times New Roman" w:cs="Times New Roman"/>
          <w:sz w:val="24"/>
          <w:szCs w:val="24"/>
        </w:rPr>
        <w:t>.</w:t>
      </w:r>
    </w:p>
    <w:p w14:paraId="14B6CD1F" w14:textId="77777777" w:rsidR="00680006" w:rsidRDefault="006F601A" w:rsidP="00680006">
      <w:pPr>
        <w:jc w:val="both"/>
        <w:rPr>
          <w:rFonts w:ascii="Times New Roman" w:hAnsi="Times New Roman" w:cs="Times New Roman"/>
          <w:sz w:val="24"/>
          <w:szCs w:val="24"/>
        </w:rPr>
      </w:pPr>
      <w:r w:rsidRPr="0026227A">
        <w:rPr>
          <w:rFonts w:ascii="Times New Roman" w:hAnsi="Times New Roman" w:cs="Times New Roman"/>
          <w:sz w:val="24"/>
          <w:szCs w:val="24"/>
        </w:rPr>
        <w:t>Στο</w:t>
      </w:r>
      <w:r w:rsidR="00267680" w:rsidRPr="0026227A">
        <w:rPr>
          <w:rFonts w:ascii="Times New Roman" w:hAnsi="Times New Roman" w:cs="Times New Roman"/>
          <w:sz w:val="24"/>
          <w:szCs w:val="24"/>
        </w:rPr>
        <w:t xml:space="preserve">ν </w:t>
      </w:r>
      <w:r w:rsidR="008E0697">
        <w:rPr>
          <w:rFonts w:ascii="Times New Roman" w:hAnsi="Times New Roman" w:cs="Times New Roman"/>
          <w:sz w:val="24"/>
          <w:szCs w:val="24"/>
        </w:rPr>
        <w:t>Π</w:t>
      </w:r>
      <w:r w:rsidR="00267680" w:rsidRPr="0026227A">
        <w:rPr>
          <w:rFonts w:ascii="Times New Roman" w:hAnsi="Times New Roman" w:cs="Times New Roman"/>
          <w:sz w:val="24"/>
          <w:szCs w:val="24"/>
        </w:rPr>
        <w:t>ίνακα</w:t>
      </w:r>
      <w:r w:rsidR="009C20D6">
        <w:rPr>
          <w:rFonts w:ascii="Times New Roman" w:hAnsi="Times New Roman" w:cs="Times New Roman"/>
          <w:sz w:val="24"/>
          <w:szCs w:val="24"/>
        </w:rPr>
        <w:t xml:space="preserve"> </w:t>
      </w:r>
      <w:r w:rsidR="00267680" w:rsidRPr="0026227A">
        <w:rPr>
          <w:rFonts w:ascii="Times New Roman" w:hAnsi="Times New Roman" w:cs="Times New Roman"/>
          <w:sz w:val="24"/>
          <w:szCs w:val="24"/>
        </w:rPr>
        <w:t>12</w:t>
      </w:r>
      <w:r w:rsidR="009C20D6">
        <w:rPr>
          <w:rFonts w:ascii="Times New Roman" w:hAnsi="Times New Roman" w:cs="Times New Roman"/>
          <w:sz w:val="24"/>
          <w:szCs w:val="24"/>
        </w:rPr>
        <w:t xml:space="preserve"> </w:t>
      </w:r>
      <w:r w:rsidR="009816C0" w:rsidRPr="0026227A">
        <w:rPr>
          <w:rFonts w:ascii="Times New Roman" w:hAnsi="Times New Roman" w:cs="Times New Roman"/>
          <w:sz w:val="24"/>
          <w:szCs w:val="24"/>
        </w:rPr>
        <w:t>παρατηρείται</w:t>
      </w:r>
      <w:r w:rsidR="009C20D6">
        <w:rPr>
          <w:rFonts w:ascii="Times New Roman" w:hAnsi="Times New Roman" w:cs="Times New Roman"/>
          <w:sz w:val="24"/>
          <w:szCs w:val="24"/>
        </w:rPr>
        <w:t xml:space="preserve"> </w:t>
      </w:r>
      <w:r w:rsidRPr="0026227A">
        <w:rPr>
          <w:rFonts w:ascii="Times New Roman" w:hAnsi="Times New Roman" w:cs="Times New Roman"/>
          <w:sz w:val="24"/>
          <w:szCs w:val="24"/>
        </w:rPr>
        <w:t xml:space="preserve">τι οι </w:t>
      </w:r>
      <w:r w:rsidR="009816C0" w:rsidRPr="0026227A">
        <w:rPr>
          <w:rFonts w:ascii="Times New Roman" w:hAnsi="Times New Roman" w:cs="Times New Roman"/>
          <w:sz w:val="24"/>
          <w:szCs w:val="24"/>
        </w:rPr>
        <w:t>μεταχειρίσεις</w:t>
      </w:r>
      <w:r w:rsidRPr="0026227A">
        <w:rPr>
          <w:rFonts w:ascii="Times New Roman" w:hAnsi="Times New Roman" w:cs="Times New Roman"/>
          <w:sz w:val="24"/>
          <w:szCs w:val="24"/>
        </w:rPr>
        <w:t xml:space="preserve"> </w:t>
      </w:r>
      <w:r w:rsidR="009816C0" w:rsidRPr="0026227A">
        <w:rPr>
          <w:rFonts w:ascii="Times New Roman" w:hAnsi="Times New Roman" w:cs="Times New Roman"/>
          <w:sz w:val="24"/>
          <w:szCs w:val="24"/>
        </w:rPr>
        <w:t>ομαδοποιούνται</w:t>
      </w:r>
      <w:r w:rsidRPr="0026227A">
        <w:rPr>
          <w:rFonts w:ascii="Times New Roman" w:hAnsi="Times New Roman" w:cs="Times New Roman"/>
          <w:sz w:val="24"/>
          <w:szCs w:val="24"/>
        </w:rPr>
        <w:t xml:space="preserve">, </w:t>
      </w:r>
      <w:r w:rsidR="009816C0" w:rsidRPr="0026227A">
        <w:rPr>
          <w:rFonts w:ascii="Times New Roman" w:hAnsi="Times New Roman" w:cs="Times New Roman"/>
          <w:sz w:val="24"/>
          <w:szCs w:val="24"/>
        </w:rPr>
        <w:t>καθώς</w:t>
      </w:r>
      <w:r w:rsidRPr="0026227A">
        <w:rPr>
          <w:rFonts w:ascii="Times New Roman" w:hAnsi="Times New Roman" w:cs="Times New Roman"/>
          <w:sz w:val="24"/>
          <w:szCs w:val="24"/>
        </w:rPr>
        <w:t xml:space="preserve"> οι </w:t>
      </w:r>
      <w:r w:rsidR="009816C0" w:rsidRPr="0026227A">
        <w:rPr>
          <w:rFonts w:ascii="Times New Roman" w:hAnsi="Times New Roman" w:cs="Times New Roman"/>
          <w:sz w:val="24"/>
          <w:szCs w:val="24"/>
        </w:rPr>
        <w:t>υδροπηκτές</w:t>
      </w:r>
      <w:r w:rsidRPr="0026227A">
        <w:rPr>
          <w:rFonts w:ascii="Times New Roman" w:hAnsi="Times New Roman" w:cs="Times New Roman"/>
          <w:sz w:val="24"/>
          <w:szCs w:val="24"/>
        </w:rPr>
        <w:t xml:space="preserve"> με </w:t>
      </w:r>
      <w:r w:rsidR="009816C0" w:rsidRPr="0026227A">
        <w:rPr>
          <w:rFonts w:ascii="Times New Roman" w:hAnsi="Times New Roman" w:cs="Times New Roman"/>
          <w:sz w:val="24"/>
          <w:szCs w:val="24"/>
        </w:rPr>
        <w:t>αναλογία</w:t>
      </w:r>
      <w:r w:rsidRPr="0026227A">
        <w:rPr>
          <w:rFonts w:ascii="Times New Roman" w:hAnsi="Times New Roman" w:cs="Times New Roman"/>
          <w:sz w:val="24"/>
          <w:szCs w:val="24"/>
        </w:rPr>
        <w:t xml:space="preserve"> 0/1 και 1/10 δεν </w:t>
      </w:r>
      <w:r w:rsidR="009816C0" w:rsidRPr="0026227A">
        <w:rPr>
          <w:rFonts w:ascii="Times New Roman" w:hAnsi="Times New Roman" w:cs="Times New Roman"/>
          <w:sz w:val="24"/>
          <w:szCs w:val="24"/>
        </w:rPr>
        <w:t>διαφέρουν</w:t>
      </w:r>
      <w:r w:rsidRPr="0026227A">
        <w:rPr>
          <w:rFonts w:ascii="Times New Roman" w:hAnsi="Times New Roman" w:cs="Times New Roman"/>
          <w:sz w:val="24"/>
          <w:szCs w:val="24"/>
        </w:rPr>
        <w:t xml:space="preserve"> </w:t>
      </w:r>
      <w:r w:rsidR="009816C0" w:rsidRPr="0026227A">
        <w:rPr>
          <w:rFonts w:ascii="Times New Roman" w:hAnsi="Times New Roman" w:cs="Times New Roman"/>
          <w:sz w:val="24"/>
          <w:szCs w:val="24"/>
        </w:rPr>
        <w:t>στατιστικά</w:t>
      </w:r>
      <w:r w:rsidRPr="0026227A">
        <w:rPr>
          <w:rFonts w:ascii="Times New Roman" w:hAnsi="Times New Roman" w:cs="Times New Roman"/>
          <w:sz w:val="24"/>
          <w:szCs w:val="24"/>
        </w:rPr>
        <w:t xml:space="preserve"> </w:t>
      </w:r>
      <w:r w:rsidR="009816C0" w:rsidRPr="0026227A">
        <w:rPr>
          <w:rFonts w:ascii="Times New Roman" w:hAnsi="Times New Roman" w:cs="Times New Roman"/>
          <w:sz w:val="24"/>
          <w:szCs w:val="24"/>
        </w:rPr>
        <w:t>μεταξύ</w:t>
      </w:r>
      <w:r w:rsidRPr="0026227A">
        <w:rPr>
          <w:rFonts w:ascii="Times New Roman" w:hAnsi="Times New Roman" w:cs="Times New Roman"/>
          <w:sz w:val="24"/>
          <w:szCs w:val="24"/>
        </w:rPr>
        <w:t xml:space="preserve"> τους, όπως και οι </w:t>
      </w:r>
      <w:r w:rsidR="009816C0" w:rsidRPr="0026227A">
        <w:rPr>
          <w:rFonts w:ascii="Times New Roman" w:hAnsi="Times New Roman" w:cs="Times New Roman"/>
          <w:sz w:val="24"/>
          <w:szCs w:val="24"/>
        </w:rPr>
        <w:t>υδροπηκτές</w:t>
      </w:r>
      <w:r w:rsidRPr="0026227A">
        <w:rPr>
          <w:rFonts w:ascii="Times New Roman" w:hAnsi="Times New Roman" w:cs="Times New Roman"/>
          <w:sz w:val="24"/>
          <w:szCs w:val="24"/>
        </w:rPr>
        <w:t xml:space="preserve"> 1/1 και 10/1.</w:t>
      </w:r>
      <w:r w:rsidR="009816C0" w:rsidRPr="0026227A">
        <w:rPr>
          <w:rFonts w:ascii="Times New Roman" w:hAnsi="Times New Roman" w:cs="Times New Roman"/>
          <w:sz w:val="24"/>
          <w:szCs w:val="24"/>
        </w:rPr>
        <w:t>Επομενως οι υδροπηκτές 0/1 και 1/10, σε σχέση με τις υδροπηκτές 1/1 και 10/1 διαφέρουν στατιστικά μεταξύ τους.</w:t>
      </w:r>
    </w:p>
    <w:p w14:paraId="5503EB1A" w14:textId="025D8066" w:rsidR="006F601A" w:rsidRPr="00206171" w:rsidRDefault="00680006" w:rsidP="00680006">
      <w:pPr>
        <w:jc w:val="both"/>
        <w:rPr>
          <w:rFonts w:ascii="Times New Roman" w:hAnsi="Times New Roman" w:cs="Times New Roman"/>
          <w:sz w:val="24"/>
          <w:szCs w:val="24"/>
        </w:rPr>
      </w:pPr>
      <w:r w:rsidRPr="00206171">
        <w:rPr>
          <w:rFonts w:ascii="Times New Roman" w:hAnsi="Times New Roman" w:cs="Times New Roman"/>
          <w:sz w:val="24"/>
          <w:szCs w:val="24"/>
        </w:rPr>
        <w:t xml:space="preserve"> Πίνακας 12. Στατιστική ανάλυση αποτελεσμάτων ολικής περιεχόμενης χρωστικής.</w:t>
      </w:r>
      <w:r w:rsidR="001E70CA">
        <w:rPr>
          <w:rFonts w:ascii="Times New Roman" w:hAnsi="Times New Roman" w:cs="Times New Roman"/>
          <w:sz w:val="24"/>
          <w:szCs w:val="24"/>
        </w:rPr>
        <w:t xml:space="preserve"> </w:t>
      </w:r>
      <w:r w:rsidR="001E70CA"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6"/>
        <w:gridCol w:w="355"/>
        <w:gridCol w:w="1188"/>
        <w:gridCol w:w="677"/>
        <w:gridCol w:w="656"/>
      </w:tblGrid>
      <w:tr w:rsidR="00680006" w:rsidRPr="0026227A" w14:paraId="6C323A2E" w14:textId="77777777" w:rsidTr="007D6ACA">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25F1658"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C1</w:t>
            </w:r>
          </w:p>
        </w:tc>
        <w:tc>
          <w:tcPr>
            <w:tcW w:w="0" w:type="auto"/>
            <w:tcBorders>
              <w:top w:val="nil"/>
              <w:left w:val="nil"/>
              <w:bottom w:val="single" w:sz="6" w:space="0" w:color="000000"/>
              <w:right w:val="nil"/>
            </w:tcBorders>
            <w:shd w:val="clear" w:color="auto" w:fill="FFFFFF"/>
          </w:tcPr>
          <w:p w14:paraId="10416927" w14:textId="7777777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64E8F5E6" w14:textId="02C665F0"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582E60C7" w14:textId="7362BBA5" w:rsidR="00680006" w:rsidRPr="0026227A" w:rsidRDefault="0003676E" w:rsidP="00F86A3F">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2"/>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0643A589" w14:textId="5B9AB05B" w:rsidR="00680006" w:rsidRPr="0026227A" w:rsidRDefault="0003676E" w:rsidP="00F86A3F">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680006" w:rsidRPr="0026227A" w14:paraId="1E7E0700" w14:textId="77777777" w:rsidTr="007D6ACA">
        <w:tc>
          <w:tcPr>
            <w:tcW w:w="0" w:type="auto"/>
            <w:shd w:val="clear" w:color="auto" w:fill="FFFFFF"/>
            <w:noWrap/>
            <w:tcMar>
              <w:top w:w="15" w:type="dxa"/>
              <w:left w:w="105" w:type="dxa"/>
              <w:bottom w:w="15" w:type="dxa"/>
              <w:right w:w="105" w:type="dxa"/>
            </w:tcMar>
            <w:hideMark/>
          </w:tcPr>
          <w:p w14:paraId="5DEEE681"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0:1</w:t>
            </w:r>
          </w:p>
        </w:tc>
        <w:tc>
          <w:tcPr>
            <w:tcW w:w="0" w:type="auto"/>
            <w:shd w:val="clear" w:color="auto" w:fill="FFFFFF"/>
          </w:tcPr>
          <w:p w14:paraId="192A92AD" w14:textId="7777777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310DBD01" w14:textId="386BC32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7718968B" w14:textId="7777777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115,493</w:t>
            </w:r>
          </w:p>
        </w:tc>
        <w:tc>
          <w:tcPr>
            <w:tcW w:w="0" w:type="auto"/>
            <w:shd w:val="clear" w:color="auto" w:fill="FFFFFF"/>
            <w:noWrap/>
            <w:tcMar>
              <w:top w:w="15" w:type="dxa"/>
              <w:left w:w="105" w:type="dxa"/>
              <w:bottom w:w="15" w:type="dxa"/>
              <w:right w:w="105" w:type="dxa"/>
            </w:tcMar>
            <w:hideMark/>
          </w:tcPr>
          <w:p w14:paraId="055441C5"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C6BCC01"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680006" w:rsidRPr="0026227A" w14:paraId="24219DB0" w14:textId="77777777" w:rsidTr="007D6ACA">
        <w:tc>
          <w:tcPr>
            <w:tcW w:w="0" w:type="auto"/>
            <w:shd w:val="clear" w:color="auto" w:fill="FFFFFF"/>
            <w:noWrap/>
            <w:tcMar>
              <w:top w:w="15" w:type="dxa"/>
              <w:left w:w="105" w:type="dxa"/>
              <w:bottom w:w="15" w:type="dxa"/>
              <w:right w:w="105" w:type="dxa"/>
            </w:tcMar>
            <w:hideMark/>
          </w:tcPr>
          <w:p w14:paraId="63DF4D29"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1:10</w:t>
            </w:r>
          </w:p>
        </w:tc>
        <w:tc>
          <w:tcPr>
            <w:tcW w:w="0" w:type="auto"/>
            <w:shd w:val="clear" w:color="auto" w:fill="FFFFFF"/>
          </w:tcPr>
          <w:p w14:paraId="5359F557" w14:textId="7777777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08A006A6" w14:textId="1149B2B8"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7E2BBF3B" w14:textId="7777777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97,229</w:t>
            </w:r>
          </w:p>
        </w:tc>
        <w:tc>
          <w:tcPr>
            <w:tcW w:w="0" w:type="auto"/>
            <w:shd w:val="clear" w:color="auto" w:fill="FFFFFF"/>
            <w:noWrap/>
            <w:tcMar>
              <w:top w:w="15" w:type="dxa"/>
              <w:left w:w="105" w:type="dxa"/>
              <w:bottom w:w="15" w:type="dxa"/>
              <w:right w:w="105" w:type="dxa"/>
            </w:tcMar>
            <w:hideMark/>
          </w:tcPr>
          <w:p w14:paraId="6F542BB9"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B1E4AA0"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680006" w:rsidRPr="0026227A" w14:paraId="2E064B53" w14:textId="77777777" w:rsidTr="007D6ACA">
        <w:tc>
          <w:tcPr>
            <w:tcW w:w="0" w:type="auto"/>
            <w:shd w:val="clear" w:color="auto" w:fill="FFFFFF"/>
            <w:noWrap/>
            <w:tcMar>
              <w:top w:w="15" w:type="dxa"/>
              <w:left w:w="105" w:type="dxa"/>
              <w:bottom w:w="15" w:type="dxa"/>
              <w:right w:w="105" w:type="dxa"/>
            </w:tcMar>
            <w:hideMark/>
          </w:tcPr>
          <w:p w14:paraId="38AB404E"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tcPr>
          <w:p w14:paraId="717A7DEE" w14:textId="7777777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1CCEC23C" w14:textId="3D25E2CC"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42FE3FBA" w14:textId="7777777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37,925</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EDFAACC"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55A820FC"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r w:rsidR="00680006" w:rsidRPr="0026227A" w14:paraId="4E5EE76C" w14:textId="77777777" w:rsidTr="007D6ACA">
        <w:tc>
          <w:tcPr>
            <w:tcW w:w="0" w:type="auto"/>
            <w:shd w:val="clear" w:color="auto" w:fill="FFFFFF"/>
            <w:noWrap/>
            <w:tcMar>
              <w:top w:w="15" w:type="dxa"/>
              <w:left w:w="105" w:type="dxa"/>
              <w:bottom w:w="15" w:type="dxa"/>
              <w:right w:w="105" w:type="dxa"/>
            </w:tcMar>
            <w:hideMark/>
          </w:tcPr>
          <w:p w14:paraId="42847895"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tcPr>
          <w:p w14:paraId="7BCADD70" w14:textId="7777777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6F12C644" w14:textId="033DFACB"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3E4D0C40" w14:textId="77777777" w:rsidR="00680006" w:rsidRPr="0026227A" w:rsidRDefault="00680006" w:rsidP="00F86A3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29,580</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2CDBBC4E"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04D3DA00" w14:textId="77777777" w:rsidR="00680006" w:rsidRPr="0026227A" w:rsidRDefault="00680006" w:rsidP="00F86A3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bl>
    <w:p w14:paraId="48B52418" w14:textId="77777777" w:rsidR="00680006" w:rsidRDefault="00680006" w:rsidP="001327E4">
      <w:pPr>
        <w:jc w:val="both"/>
        <w:rPr>
          <w:rFonts w:ascii="Times New Roman" w:hAnsi="Times New Roman" w:cs="Times New Roman"/>
          <w:sz w:val="24"/>
          <w:szCs w:val="24"/>
        </w:rPr>
      </w:pPr>
    </w:p>
    <w:p w14:paraId="4043CAD5" w14:textId="05789737" w:rsidR="007F2530" w:rsidRDefault="00DC763C" w:rsidP="001327E4">
      <w:pPr>
        <w:jc w:val="both"/>
        <w:rPr>
          <w:rFonts w:ascii="Times New Roman" w:hAnsi="Times New Roman" w:cs="Times New Roman"/>
          <w:sz w:val="24"/>
          <w:szCs w:val="24"/>
        </w:rPr>
      </w:pPr>
      <w:r w:rsidRPr="00C2690A">
        <w:rPr>
          <w:rFonts w:ascii="Times New Roman" w:hAnsi="Times New Roman" w:cs="Times New Roman"/>
          <w:sz w:val="24"/>
          <w:szCs w:val="24"/>
        </w:rPr>
        <w:t xml:space="preserve">Όπως φαίνεται στο </w:t>
      </w:r>
      <w:r w:rsidR="008E0697" w:rsidRPr="00C2690A">
        <w:rPr>
          <w:rFonts w:ascii="Times New Roman" w:hAnsi="Times New Roman" w:cs="Times New Roman"/>
          <w:sz w:val="24"/>
          <w:szCs w:val="24"/>
        </w:rPr>
        <w:t>Σ</w:t>
      </w:r>
      <w:r w:rsidRPr="00C2690A">
        <w:rPr>
          <w:rFonts w:ascii="Times New Roman" w:hAnsi="Times New Roman" w:cs="Times New Roman"/>
          <w:sz w:val="24"/>
          <w:szCs w:val="24"/>
        </w:rPr>
        <w:t>χήμα</w:t>
      </w:r>
      <w:r w:rsidR="0030304D" w:rsidRPr="00C2690A">
        <w:rPr>
          <w:rFonts w:ascii="Times New Roman" w:hAnsi="Times New Roman" w:cs="Times New Roman"/>
          <w:sz w:val="24"/>
          <w:szCs w:val="24"/>
        </w:rPr>
        <w:t xml:space="preserve"> 12</w:t>
      </w:r>
      <w:r w:rsidRPr="00C2690A">
        <w:rPr>
          <w:rFonts w:ascii="Times New Roman" w:hAnsi="Times New Roman" w:cs="Times New Roman"/>
          <w:sz w:val="24"/>
          <w:szCs w:val="24"/>
        </w:rPr>
        <w:t xml:space="preserve"> η</w:t>
      </w:r>
      <w:r w:rsidR="00C2690A">
        <w:rPr>
          <w:rFonts w:ascii="Times New Roman" w:hAnsi="Times New Roman" w:cs="Times New Roman"/>
          <w:sz w:val="24"/>
          <w:szCs w:val="24"/>
        </w:rPr>
        <w:t xml:space="preserve"> </w:t>
      </w:r>
      <w:r w:rsidR="00C2690A" w:rsidRPr="00C2690A">
        <w:rPr>
          <w:rFonts w:ascii="Times New Roman" w:hAnsi="Times New Roman" w:cs="Times New Roman"/>
          <w:sz w:val="24"/>
          <w:szCs w:val="24"/>
        </w:rPr>
        <w:t>ολική</w:t>
      </w:r>
      <w:r w:rsidR="00C2690A">
        <w:rPr>
          <w:rFonts w:ascii="Times New Roman" w:hAnsi="Times New Roman" w:cs="Times New Roman"/>
          <w:sz w:val="24"/>
          <w:szCs w:val="24"/>
        </w:rPr>
        <w:t xml:space="preserve"> </w:t>
      </w:r>
      <w:r w:rsidRPr="00C2690A">
        <w:rPr>
          <w:rFonts w:ascii="Times New Roman" w:hAnsi="Times New Roman" w:cs="Times New Roman"/>
          <w:sz w:val="24"/>
          <w:szCs w:val="24"/>
        </w:rPr>
        <w:t xml:space="preserve">περιεχόμενη χρωστική ελαττώνεται όσο αυξάνεται η ποσότητα του </w:t>
      </w:r>
      <w:r w:rsidRPr="00C2690A">
        <w:rPr>
          <w:rFonts w:ascii="Times New Roman" w:hAnsi="Times New Roman" w:cs="Times New Roman"/>
          <w:sz w:val="24"/>
          <w:szCs w:val="24"/>
          <w:lang w:val="en-US"/>
        </w:rPr>
        <w:t>PMMA</w:t>
      </w:r>
      <w:r w:rsidRPr="00C2690A">
        <w:rPr>
          <w:rFonts w:ascii="Times New Roman" w:hAnsi="Times New Roman" w:cs="Times New Roman"/>
          <w:sz w:val="24"/>
          <w:szCs w:val="24"/>
        </w:rPr>
        <w:t xml:space="preserve"> στην δομή των υδροπηκτών. Αντίθετα οι </w:t>
      </w:r>
      <w:r w:rsidRPr="00C2690A">
        <w:rPr>
          <w:rFonts w:ascii="Times New Roman" w:hAnsi="Times New Roman" w:cs="Times New Roman"/>
          <w:sz w:val="24"/>
          <w:szCs w:val="24"/>
        </w:rPr>
        <w:lastRenderedPageBreak/>
        <w:t>υδροπηκτές με χαμηλότερο ποσοστό πορώδους παρουσιάζουν μεγαλύτερο ποσοστό</w:t>
      </w:r>
      <w:r w:rsidR="00C2690A">
        <w:rPr>
          <w:rFonts w:ascii="Times New Roman" w:hAnsi="Times New Roman" w:cs="Times New Roman"/>
          <w:sz w:val="24"/>
          <w:szCs w:val="24"/>
        </w:rPr>
        <w:t xml:space="preserve"> ολικής </w:t>
      </w:r>
      <w:r w:rsidRPr="00C2690A">
        <w:rPr>
          <w:rFonts w:ascii="Times New Roman" w:hAnsi="Times New Roman" w:cs="Times New Roman"/>
          <w:sz w:val="24"/>
          <w:szCs w:val="24"/>
        </w:rPr>
        <w:t>περιεχόμενης χρωστικής.</w:t>
      </w:r>
    </w:p>
    <w:p w14:paraId="7E4DBB85" w14:textId="77777777" w:rsidR="00BE612F" w:rsidRPr="0026227A" w:rsidRDefault="00BE612F" w:rsidP="001327E4">
      <w:pPr>
        <w:jc w:val="both"/>
        <w:rPr>
          <w:rFonts w:ascii="Times New Roman" w:hAnsi="Times New Roman" w:cs="Times New Roman"/>
          <w:sz w:val="24"/>
          <w:szCs w:val="24"/>
        </w:rPr>
      </w:pPr>
    </w:p>
    <w:p w14:paraId="457B7E15" w14:textId="6E198EE6" w:rsidR="006D4098" w:rsidRPr="0026227A" w:rsidRDefault="006D4098" w:rsidP="00B76060">
      <w:pPr>
        <w:pStyle w:val="3"/>
        <w:rPr>
          <w:rFonts w:ascii="Times New Roman" w:hAnsi="Times New Roman" w:cs="Times New Roman"/>
          <w:b/>
          <w:bCs/>
          <w:color w:val="auto"/>
          <w:sz w:val="28"/>
          <w:szCs w:val="28"/>
        </w:rPr>
      </w:pPr>
      <w:bookmarkStart w:id="76" w:name="_Toc111547701"/>
      <w:r w:rsidRPr="0026227A">
        <w:rPr>
          <w:rFonts w:ascii="Times New Roman" w:hAnsi="Times New Roman" w:cs="Times New Roman"/>
          <w:b/>
          <w:bCs/>
          <w:color w:val="auto"/>
          <w:sz w:val="28"/>
          <w:szCs w:val="28"/>
        </w:rPr>
        <w:t>5.</w:t>
      </w:r>
      <w:r w:rsidR="003974A2" w:rsidRPr="0026227A">
        <w:rPr>
          <w:rFonts w:ascii="Times New Roman" w:hAnsi="Times New Roman" w:cs="Times New Roman"/>
          <w:b/>
          <w:bCs/>
          <w:color w:val="auto"/>
          <w:sz w:val="28"/>
          <w:szCs w:val="28"/>
        </w:rPr>
        <w:t>7.</w:t>
      </w:r>
      <w:r w:rsidRPr="0026227A">
        <w:rPr>
          <w:rFonts w:ascii="Times New Roman" w:hAnsi="Times New Roman" w:cs="Times New Roman"/>
          <w:b/>
          <w:bCs/>
          <w:color w:val="auto"/>
          <w:sz w:val="28"/>
          <w:szCs w:val="28"/>
        </w:rPr>
        <w:t>1 Απελευθέρωση χρωστικής</w:t>
      </w:r>
      <w:bookmarkEnd w:id="76"/>
    </w:p>
    <w:p w14:paraId="658BEFC9" w14:textId="77777777" w:rsidR="00B76060" w:rsidRPr="0026227A" w:rsidRDefault="00B76060" w:rsidP="00B76060">
      <w:pPr>
        <w:rPr>
          <w:rFonts w:ascii="Times New Roman" w:hAnsi="Times New Roman" w:cs="Times New Roman"/>
        </w:rPr>
      </w:pPr>
    </w:p>
    <w:p w14:paraId="3A395B97" w14:textId="12A08B16" w:rsidR="006D4098" w:rsidRPr="0026227A" w:rsidRDefault="006F7D7B" w:rsidP="001327E4">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Pr="0026227A">
        <w:rPr>
          <w:rFonts w:ascii="Times New Roman" w:hAnsi="Times New Roman" w:cs="Times New Roman"/>
          <w:sz w:val="24"/>
          <w:szCs w:val="24"/>
        </w:rPr>
        <w:t xml:space="preserve">χήμα </w:t>
      </w:r>
      <w:r w:rsidR="008A07D7" w:rsidRPr="0026227A">
        <w:rPr>
          <w:rFonts w:ascii="Times New Roman" w:hAnsi="Times New Roman" w:cs="Times New Roman"/>
          <w:sz w:val="24"/>
          <w:szCs w:val="24"/>
        </w:rPr>
        <w:t>13</w:t>
      </w:r>
      <w:r w:rsidRPr="0026227A">
        <w:rPr>
          <w:rFonts w:ascii="Times New Roman" w:hAnsi="Times New Roman" w:cs="Times New Roman"/>
          <w:sz w:val="24"/>
          <w:szCs w:val="24"/>
        </w:rPr>
        <w:t xml:space="preserve"> παρουσιάζεται η απελευθέρωση χρωστικής στις μεταχειρίσεις 0/1, 1/10, 1/1 και 10/1 σε χρονικό διάστημα 15 και 30 λεπτών.</w:t>
      </w:r>
    </w:p>
    <w:p w14:paraId="1746D036" w14:textId="4F796216" w:rsidR="00573818" w:rsidRPr="0026227A" w:rsidRDefault="004E0B60" w:rsidP="001327E4">
      <w:pPr>
        <w:jc w:val="both"/>
        <w:rPr>
          <w:rFonts w:ascii="Times New Roman" w:hAnsi="Times New Roman" w:cs="Times New Roman"/>
          <w:sz w:val="24"/>
          <w:szCs w:val="24"/>
        </w:rPr>
      </w:pPr>
      <w:r w:rsidRPr="004E0B60">
        <w:rPr>
          <w:noProof/>
        </w:rPr>
        <w:t xml:space="preserve"> </w:t>
      </w:r>
      <w:r>
        <w:rPr>
          <w:noProof/>
        </w:rPr>
        <w:drawing>
          <wp:inline distT="0" distB="0" distL="0" distR="0" wp14:anchorId="721DD2FC" wp14:editId="7D34038E">
            <wp:extent cx="4591050" cy="2801516"/>
            <wp:effectExtent l="0" t="0" r="0" b="18415"/>
            <wp:docPr id="11" name="Γράφημα 11">
              <a:extLst xmlns:a="http://schemas.openxmlformats.org/drawingml/2006/main">
                <a:ext uri="{FF2B5EF4-FFF2-40B4-BE49-F238E27FC236}">
                  <a16:creationId xmlns:a16="http://schemas.microsoft.com/office/drawing/2014/main" id="{792D154A-C9E2-0F8E-B1E0-0060681A40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A9C93C" w14:textId="121FFFE3" w:rsidR="00CE2C6F" w:rsidRPr="00206171" w:rsidRDefault="00CE2C6F" w:rsidP="001327E4">
      <w:pPr>
        <w:jc w:val="both"/>
        <w:rPr>
          <w:rFonts w:ascii="Times New Roman" w:hAnsi="Times New Roman" w:cs="Times New Roman"/>
          <w:sz w:val="24"/>
          <w:szCs w:val="24"/>
        </w:rPr>
      </w:pPr>
      <w:r w:rsidRPr="00206171">
        <w:rPr>
          <w:rFonts w:ascii="Times New Roman" w:hAnsi="Times New Roman" w:cs="Times New Roman"/>
          <w:sz w:val="24"/>
          <w:szCs w:val="24"/>
        </w:rPr>
        <w:t>Σχήμα 13 Διάγραμμα</w:t>
      </w:r>
      <w:r w:rsidR="00044FF4" w:rsidRPr="00206171">
        <w:rPr>
          <w:rFonts w:ascii="Times New Roman" w:hAnsi="Times New Roman" w:cs="Times New Roman"/>
          <w:sz w:val="24"/>
          <w:szCs w:val="24"/>
        </w:rPr>
        <w:t xml:space="preserve"> βραχυπρόθεσμης</w:t>
      </w:r>
      <w:r w:rsidRPr="00206171">
        <w:rPr>
          <w:rFonts w:ascii="Times New Roman" w:hAnsi="Times New Roman" w:cs="Times New Roman"/>
          <w:sz w:val="24"/>
          <w:szCs w:val="24"/>
        </w:rPr>
        <w:t xml:space="preserve"> απελευθέρωσης χρωστικής σε συνάρτηση με τον χρόνο.</w:t>
      </w:r>
    </w:p>
    <w:p w14:paraId="0DB3E8BC" w14:textId="77777777" w:rsidR="002E287F" w:rsidRDefault="00E56A38" w:rsidP="002E287F">
      <w:pPr>
        <w:jc w:val="both"/>
        <w:rPr>
          <w:rFonts w:ascii="Times New Roman" w:hAnsi="Times New Roman" w:cs="Times New Roman"/>
          <w:sz w:val="24"/>
          <w:szCs w:val="24"/>
        </w:rPr>
      </w:pPr>
      <w:r w:rsidRPr="00044FF4">
        <w:rPr>
          <w:rFonts w:ascii="Times New Roman" w:hAnsi="Times New Roman" w:cs="Times New Roman"/>
          <w:sz w:val="24"/>
          <w:szCs w:val="24"/>
        </w:rPr>
        <w:t xml:space="preserve">Στον </w:t>
      </w:r>
      <w:r w:rsidR="008E0697" w:rsidRPr="00044FF4">
        <w:rPr>
          <w:rFonts w:ascii="Times New Roman" w:hAnsi="Times New Roman" w:cs="Times New Roman"/>
          <w:sz w:val="24"/>
          <w:szCs w:val="24"/>
        </w:rPr>
        <w:t>Π</w:t>
      </w:r>
      <w:r w:rsidRPr="00044FF4">
        <w:rPr>
          <w:rFonts w:ascii="Times New Roman" w:hAnsi="Times New Roman" w:cs="Times New Roman"/>
          <w:sz w:val="24"/>
          <w:szCs w:val="24"/>
        </w:rPr>
        <w:t>ίνακα 13 παρατηρείται ότι οι υδροπηκτές 0/1 και 1/10 στατιστικά δεν διαφέρουν μεταξύ τους όπως αντίστοιχα και οι υδροπηκτές 1/1 και 10/1.Ομως μεταξύ τους οι πρώτες με τις δεύτερες μεταχειρίσεις διαφέρουν στατιστικά μεταξύ τους.</w:t>
      </w:r>
      <w:r w:rsidR="002E287F">
        <w:rPr>
          <w:rFonts w:ascii="Times New Roman" w:hAnsi="Times New Roman" w:cs="Times New Roman"/>
          <w:sz w:val="24"/>
          <w:szCs w:val="24"/>
        </w:rPr>
        <w:t xml:space="preserve"> </w:t>
      </w:r>
    </w:p>
    <w:p w14:paraId="619AD15C" w14:textId="77BBEF47" w:rsidR="00E56A38" w:rsidRPr="00206171" w:rsidRDefault="002E287F" w:rsidP="002E287F">
      <w:pPr>
        <w:jc w:val="both"/>
        <w:rPr>
          <w:rFonts w:ascii="Times New Roman" w:hAnsi="Times New Roman" w:cs="Times New Roman"/>
          <w:sz w:val="24"/>
          <w:szCs w:val="24"/>
        </w:rPr>
      </w:pPr>
      <w:bookmarkStart w:id="77" w:name="_Hlk111578737"/>
      <w:r w:rsidRPr="00206171">
        <w:rPr>
          <w:rFonts w:ascii="Times New Roman" w:hAnsi="Times New Roman" w:cs="Times New Roman"/>
          <w:sz w:val="24"/>
          <w:szCs w:val="24"/>
        </w:rPr>
        <w:t>Πίνακας 13. Στατιστική ανάλυση αποτελεσμάτων απελευθέρωσης χρωστικής μετά από 15</w:t>
      </w:r>
      <w:r w:rsidR="00E676AF" w:rsidRPr="00206171">
        <w:rPr>
          <w:rFonts w:ascii="Times New Roman" w:hAnsi="Times New Roman" w:cs="Times New Roman"/>
          <w:sz w:val="24"/>
          <w:szCs w:val="24"/>
        </w:rPr>
        <w:t xml:space="preserve"> λεπτά.</w:t>
      </w:r>
      <w:r w:rsidR="00E7784C">
        <w:rPr>
          <w:rFonts w:ascii="Times New Roman" w:hAnsi="Times New Roman" w:cs="Times New Roman"/>
          <w:sz w:val="24"/>
          <w:szCs w:val="24"/>
        </w:rPr>
        <w:t xml:space="preserve"> </w:t>
      </w:r>
      <w:r w:rsidR="00E7784C"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55"/>
        <w:gridCol w:w="1188"/>
        <w:gridCol w:w="677"/>
        <w:gridCol w:w="656"/>
      </w:tblGrid>
      <w:tr w:rsidR="00E56A38" w:rsidRPr="0026227A" w14:paraId="3061D748" w14:textId="77777777" w:rsidTr="009630FF">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bookmarkEnd w:id="77"/>
          <w:p w14:paraId="0B5EB0EF"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C19</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4AB673A0"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547EA0CF" w14:textId="1F113057" w:rsidR="00E56A38" w:rsidRPr="0026227A" w:rsidRDefault="00744937" w:rsidP="009630FF">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2"/>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8EBFD51" w14:textId="67FC23D5" w:rsidR="00E56A38" w:rsidRPr="0026227A" w:rsidRDefault="00744937" w:rsidP="009630FF">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E56A38" w:rsidRPr="0026227A" w14:paraId="1997A5FF" w14:textId="77777777" w:rsidTr="009630FF">
        <w:tc>
          <w:tcPr>
            <w:tcW w:w="0" w:type="auto"/>
            <w:shd w:val="clear" w:color="auto" w:fill="FFFFFF"/>
            <w:noWrap/>
            <w:tcMar>
              <w:top w:w="15" w:type="dxa"/>
              <w:left w:w="105" w:type="dxa"/>
              <w:bottom w:w="15" w:type="dxa"/>
              <w:right w:w="105" w:type="dxa"/>
            </w:tcMar>
            <w:hideMark/>
          </w:tcPr>
          <w:p w14:paraId="348CAA3E"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1:10</w:t>
            </w:r>
          </w:p>
        </w:tc>
        <w:tc>
          <w:tcPr>
            <w:tcW w:w="0" w:type="auto"/>
            <w:shd w:val="clear" w:color="auto" w:fill="FFFFFF"/>
            <w:noWrap/>
            <w:tcMar>
              <w:top w:w="15" w:type="dxa"/>
              <w:left w:w="105" w:type="dxa"/>
              <w:bottom w:w="15" w:type="dxa"/>
              <w:right w:w="105" w:type="dxa"/>
            </w:tcMar>
            <w:hideMark/>
          </w:tcPr>
          <w:p w14:paraId="136BD223"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2A693260"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83,1272</w:t>
            </w:r>
          </w:p>
        </w:tc>
        <w:tc>
          <w:tcPr>
            <w:tcW w:w="0" w:type="auto"/>
            <w:shd w:val="clear" w:color="auto" w:fill="FFFFFF"/>
            <w:noWrap/>
            <w:tcMar>
              <w:top w:w="15" w:type="dxa"/>
              <w:left w:w="105" w:type="dxa"/>
              <w:bottom w:w="15" w:type="dxa"/>
              <w:right w:w="105" w:type="dxa"/>
            </w:tcMar>
            <w:hideMark/>
          </w:tcPr>
          <w:p w14:paraId="20BE666B"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436BCCAB"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E56A38" w:rsidRPr="0026227A" w14:paraId="299F2E53" w14:textId="77777777" w:rsidTr="009630FF">
        <w:tc>
          <w:tcPr>
            <w:tcW w:w="0" w:type="auto"/>
            <w:shd w:val="clear" w:color="auto" w:fill="FFFFFF"/>
            <w:noWrap/>
            <w:tcMar>
              <w:top w:w="15" w:type="dxa"/>
              <w:left w:w="105" w:type="dxa"/>
              <w:bottom w:w="15" w:type="dxa"/>
              <w:right w:w="105" w:type="dxa"/>
            </w:tcMar>
            <w:hideMark/>
          </w:tcPr>
          <w:p w14:paraId="69C7F45C"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0:1</w:t>
            </w:r>
          </w:p>
        </w:tc>
        <w:tc>
          <w:tcPr>
            <w:tcW w:w="0" w:type="auto"/>
            <w:shd w:val="clear" w:color="auto" w:fill="FFFFFF"/>
            <w:noWrap/>
            <w:tcMar>
              <w:top w:w="15" w:type="dxa"/>
              <w:left w:w="105" w:type="dxa"/>
              <w:bottom w:w="15" w:type="dxa"/>
              <w:right w:w="105" w:type="dxa"/>
            </w:tcMar>
            <w:hideMark/>
          </w:tcPr>
          <w:p w14:paraId="36F66DA0"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26D864CC"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78,9168</w:t>
            </w:r>
          </w:p>
        </w:tc>
        <w:tc>
          <w:tcPr>
            <w:tcW w:w="0" w:type="auto"/>
            <w:shd w:val="clear" w:color="auto" w:fill="FFFFFF"/>
            <w:noWrap/>
            <w:tcMar>
              <w:top w:w="15" w:type="dxa"/>
              <w:left w:w="105" w:type="dxa"/>
              <w:bottom w:w="15" w:type="dxa"/>
              <w:right w:w="105" w:type="dxa"/>
            </w:tcMar>
            <w:hideMark/>
          </w:tcPr>
          <w:p w14:paraId="569FBF7F"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49825FBA"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E56A38" w:rsidRPr="0026227A" w14:paraId="48C52176" w14:textId="77777777" w:rsidTr="009630FF">
        <w:tc>
          <w:tcPr>
            <w:tcW w:w="0" w:type="auto"/>
            <w:shd w:val="clear" w:color="auto" w:fill="FFFFFF"/>
            <w:noWrap/>
            <w:tcMar>
              <w:top w:w="15" w:type="dxa"/>
              <w:left w:w="105" w:type="dxa"/>
              <w:bottom w:w="15" w:type="dxa"/>
              <w:right w:w="105" w:type="dxa"/>
            </w:tcMar>
            <w:hideMark/>
          </w:tcPr>
          <w:p w14:paraId="5AC0F221"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3715BCDF"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57FB8B88"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6,2549</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824B60C"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6368DBCD"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r w:rsidR="00E56A38" w:rsidRPr="0026227A" w14:paraId="76E0A93C" w14:textId="77777777" w:rsidTr="009630FF">
        <w:tc>
          <w:tcPr>
            <w:tcW w:w="0" w:type="auto"/>
            <w:shd w:val="clear" w:color="auto" w:fill="FFFFFF"/>
            <w:noWrap/>
            <w:tcMar>
              <w:top w:w="15" w:type="dxa"/>
              <w:left w:w="105" w:type="dxa"/>
              <w:bottom w:w="15" w:type="dxa"/>
              <w:right w:w="105" w:type="dxa"/>
            </w:tcMar>
            <w:hideMark/>
          </w:tcPr>
          <w:p w14:paraId="4DA18B7A"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49709878"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w:t>
            </w:r>
          </w:p>
        </w:tc>
        <w:tc>
          <w:tcPr>
            <w:tcW w:w="0" w:type="auto"/>
            <w:shd w:val="clear" w:color="auto" w:fill="FFFFFF"/>
            <w:noWrap/>
            <w:tcMar>
              <w:top w:w="15" w:type="dxa"/>
              <w:left w:w="105" w:type="dxa"/>
              <w:bottom w:w="15" w:type="dxa"/>
              <w:right w:w="105" w:type="dxa"/>
            </w:tcMar>
            <w:hideMark/>
          </w:tcPr>
          <w:p w14:paraId="7F960291"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4,8629</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38ED5FC0"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057F11F5"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bl>
    <w:p w14:paraId="41FA01B6" w14:textId="77777777" w:rsidR="00895442" w:rsidRDefault="00895442" w:rsidP="00E56A38">
      <w:pPr>
        <w:rPr>
          <w:rFonts w:ascii="Times New Roman" w:eastAsia="Times New Roman" w:hAnsi="Times New Roman" w:cs="Times New Roman"/>
          <w:i/>
          <w:iCs/>
          <w:sz w:val="17"/>
          <w:szCs w:val="17"/>
          <w:lang w:val="en-US" w:eastAsia="el-GR"/>
        </w:rPr>
      </w:pPr>
    </w:p>
    <w:p w14:paraId="4DABC1AF" w14:textId="77777777" w:rsidR="00865F87" w:rsidRDefault="00AB54EC" w:rsidP="00865F87">
      <w:pPr>
        <w:jc w:val="both"/>
        <w:rPr>
          <w:rFonts w:ascii="Times New Roman" w:hAnsi="Times New Roman" w:cs="Times New Roman"/>
          <w:sz w:val="24"/>
          <w:szCs w:val="24"/>
        </w:rPr>
      </w:pPr>
      <w:r w:rsidRPr="00387E76">
        <w:rPr>
          <w:rFonts w:ascii="Times New Roman" w:hAnsi="Times New Roman" w:cs="Times New Roman"/>
          <w:sz w:val="24"/>
          <w:szCs w:val="24"/>
        </w:rPr>
        <w:t xml:space="preserve">Στον </w:t>
      </w:r>
      <w:r w:rsidR="008E0697" w:rsidRPr="00387E76">
        <w:rPr>
          <w:rFonts w:ascii="Times New Roman" w:hAnsi="Times New Roman" w:cs="Times New Roman"/>
          <w:sz w:val="24"/>
          <w:szCs w:val="24"/>
        </w:rPr>
        <w:t>Π</w:t>
      </w:r>
      <w:r w:rsidR="00895442">
        <w:rPr>
          <w:rFonts w:ascii="Times New Roman" w:hAnsi="Times New Roman" w:cs="Times New Roman"/>
          <w:sz w:val="24"/>
          <w:szCs w:val="24"/>
        </w:rPr>
        <w:t>ί</w:t>
      </w:r>
      <w:r w:rsidRPr="00387E76">
        <w:rPr>
          <w:rFonts w:ascii="Times New Roman" w:hAnsi="Times New Roman" w:cs="Times New Roman"/>
          <w:sz w:val="24"/>
          <w:szCs w:val="24"/>
        </w:rPr>
        <w:t xml:space="preserve">νακα 14 </w:t>
      </w:r>
      <w:r w:rsidR="004A26B6" w:rsidRPr="00387E76">
        <w:rPr>
          <w:rFonts w:ascii="Times New Roman" w:hAnsi="Times New Roman" w:cs="Times New Roman"/>
          <w:sz w:val="24"/>
          <w:szCs w:val="24"/>
        </w:rPr>
        <w:t>συμβαίνει</w:t>
      </w:r>
      <w:r w:rsidRPr="00387E76">
        <w:rPr>
          <w:rFonts w:ascii="Times New Roman" w:hAnsi="Times New Roman" w:cs="Times New Roman"/>
          <w:sz w:val="24"/>
          <w:szCs w:val="24"/>
        </w:rPr>
        <w:t xml:space="preserve"> το </w:t>
      </w:r>
      <w:r w:rsidR="004A26B6" w:rsidRPr="00387E76">
        <w:rPr>
          <w:rFonts w:ascii="Times New Roman" w:hAnsi="Times New Roman" w:cs="Times New Roman"/>
          <w:sz w:val="24"/>
          <w:szCs w:val="24"/>
        </w:rPr>
        <w:t>ίδιο</w:t>
      </w:r>
      <w:r w:rsidRPr="00387E76">
        <w:rPr>
          <w:rFonts w:ascii="Times New Roman" w:hAnsi="Times New Roman" w:cs="Times New Roman"/>
          <w:sz w:val="24"/>
          <w:szCs w:val="24"/>
        </w:rPr>
        <w:t xml:space="preserve"> με τον </w:t>
      </w:r>
      <w:r w:rsidR="00895442">
        <w:rPr>
          <w:rFonts w:ascii="Times New Roman" w:hAnsi="Times New Roman" w:cs="Times New Roman"/>
          <w:sz w:val="24"/>
          <w:szCs w:val="24"/>
        </w:rPr>
        <w:t>Πί</w:t>
      </w:r>
      <w:r w:rsidRPr="00387E76">
        <w:rPr>
          <w:rFonts w:ascii="Times New Roman" w:hAnsi="Times New Roman" w:cs="Times New Roman"/>
          <w:sz w:val="24"/>
          <w:szCs w:val="24"/>
        </w:rPr>
        <w:t xml:space="preserve">νακα 13, οι </w:t>
      </w:r>
      <w:r w:rsidR="004A26B6" w:rsidRPr="00387E76">
        <w:rPr>
          <w:rFonts w:ascii="Times New Roman" w:hAnsi="Times New Roman" w:cs="Times New Roman"/>
          <w:sz w:val="24"/>
          <w:szCs w:val="24"/>
        </w:rPr>
        <w:t>μεταχειρίσεις</w:t>
      </w:r>
      <w:r w:rsidRPr="00387E76">
        <w:rPr>
          <w:rFonts w:ascii="Times New Roman" w:hAnsi="Times New Roman" w:cs="Times New Roman"/>
          <w:sz w:val="24"/>
          <w:szCs w:val="24"/>
        </w:rPr>
        <w:t xml:space="preserve"> </w:t>
      </w:r>
      <w:r w:rsidR="004A26B6" w:rsidRPr="00387E76">
        <w:rPr>
          <w:rFonts w:ascii="Times New Roman" w:hAnsi="Times New Roman" w:cs="Times New Roman"/>
          <w:sz w:val="24"/>
          <w:szCs w:val="24"/>
        </w:rPr>
        <w:t>ομαδοποιούνται</w:t>
      </w:r>
      <w:r w:rsidRPr="00387E76">
        <w:rPr>
          <w:rFonts w:ascii="Times New Roman" w:hAnsi="Times New Roman" w:cs="Times New Roman"/>
          <w:sz w:val="24"/>
          <w:szCs w:val="24"/>
        </w:rPr>
        <w:t>.</w:t>
      </w:r>
      <w:r w:rsidR="004A26B6" w:rsidRPr="00387E76">
        <w:rPr>
          <w:rFonts w:ascii="Times New Roman" w:hAnsi="Times New Roman" w:cs="Times New Roman"/>
          <w:sz w:val="24"/>
          <w:szCs w:val="24"/>
        </w:rPr>
        <w:t xml:space="preserve"> Επομένως</w:t>
      </w:r>
      <w:r w:rsidRPr="00387E76">
        <w:rPr>
          <w:rFonts w:ascii="Times New Roman" w:hAnsi="Times New Roman" w:cs="Times New Roman"/>
          <w:sz w:val="24"/>
          <w:szCs w:val="24"/>
        </w:rPr>
        <w:t xml:space="preserve"> οι </w:t>
      </w:r>
      <w:r w:rsidR="004A26B6" w:rsidRPr="00387E76">
        <w:rPr>
          <w:rFonts w:ascii="Times New Roman" w:hAnsi="Times New Roman" w:cs="Times New Roman"/>
          <w:sz w:val="24"/>
          <w:szCs w:val="24"/>
        </w:rPr>
        <w:t>μεταχειρίσεις 0/1, 1/10 διαφέρουν στατιστικά με τις μεταχειρίσεις 1/1, 10/1, ενώ μεταξύ τους δεν διαφέρουν στατιστικά.</w:t>
      </w:r>
    </w:p>
    <w:p w14:paraId="66289467" w14:textId="414A4C82" w:rsidR="004D3643" w:rsidRPr="00CB2B68" w:rsidRDefault="00865F87" w:rsidP="004D3643">
      <w:pPr>
        <w:jc w:val="both"/>
        <w:rPr>
          <w:rFonts w:ascii="Times New Roman" w:hAnsi="Times New Roman" w:cs="Times New Roman"/>
          <w:sz w:val="24"/>
          <w:szCs w:val="24"/>
        </w:rPr>
      </w:pPr>
      <w:r w:rsidRPr="00206171">
        <w:rPr>
          <w:rFonts w:ascii="Times New Roman" w:hAnsi="Times New Roman" w:cs="Times New Roman"/>
          <w:sz w:val="24"/>
          <w:szCs w:val="24"/>
        </w:rPr>
        <w:t xml:space="preserve"> Πίνακας 14. Στατιστική ανάλυση αποτελεσμάτων απελευθέρωσης χρωστικής μετά από 30</w:t>
      </w:r>
      <w:r w:rsidR="00E676AF" w:rsidRPr="00206171">
        <w:rPr>
          <w:rFonts w:ascii="Times New Roman" w:hAnsi="Times New Roman" w:cs="Times New Roman"/>
          <w:sz w:val="24"/>
          <w:szCs w:val="24"/>
        </w:rPr>
        <w:t xml:space="preserve"> λεπτά.</w:t>
      </w:r>
      <w:r w:rsidR="004D3643" w:rsidRPr="004D3643">
        <w:rPr>
          <w:rFonts w:ascii="Times New Roman" w:hAnsi="Times New Roman" w:cs="Times New Roman"/>
          <w:sz w:val="24"/>
          <w:szCs w:val="24"/>
        </w:rPr>
        <w:t xml:space="preserve"> </w:t>
      </w:r>
      <w:r w:rsidR="004D3643" w:rsidRPr="00CB2B68">
        <w:rPr>
          <w:rFonts w:ascii="Times New Roman" w:hAnsi="Times New Roman" w:cs="Times New Roman"/>
          <w:sz w:val="24"/>
          <w:szCs w:val="24"/>
        </w:rPr>
        <w:t>Μέσοι όροι με διαφορετικά γράμματα διαφέρουν στατιστικά σημαντικά.</w:t>
      </w:r>
    </w:p>
    <w:p w14:paraId="50B0439C" w14:textId="3DD2210A" w:rsidR="00E56A38" w:rsidRPr="00206171" w:rsidRDefault="00E56A38" w:rsidP="00865F87">
      <w:pPr>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6"/>
        <w:gridCol w:w="355"/>
        <w:gridCol w:w="1188"/>
        <w:gridCol w:w="677"/>
        <w:gridCol w:w="656"/>
      </w:tblGrid>
      <w:tr w:rsidR="00E56A38" w:rsidRPr="0026227A" w14:paraId="239AD325" w14:textId="77777777" w:rsidTr="009630FF">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51E86A6"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C22</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4F205303"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261D8996" w14:textId="198D285F" w:rsidR="00E56A38" w:rsidRPr="0026227A" w:rsidRDefault="00725EBC" w:rsidP="009630FF">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2"/>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5633FDC2" w14:textId="75CDF82E" w:rsidR="00E56A38" w:rsidRPr="0026227A" w:rsidRDefault="00725EBC" w:rsidP="009630FF">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E56A38" w:rsidRPr="0026227A" w14:paraId="60FEE8AD" w14:textId="77777777" w:rsidTr="009630FF">
        <w:tc>
          <w:tcPr>
            <w:tcW w:w="0" w:type="auto"/>
            <w:shd w:val="clear" w:color="auto" w:fill="FFFFFF"/>
            <w:noWrap/>
            <w:tcMar>
              <w:top w:w="15" w:type="dxa"/>
              <w:left w:w="105" w:type="dxa"/>
              <w:bottom w:w="15" w:type="dxa"/>
              <w:right w:w="105" w:type="dxa"/>
            </w:tcMar>
            <w:hideMark/>
          </w:tcPr>
          <w:p w14:paraId="05A2F9DA"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0:1</w:t>
            </w:r>
          </w:p>
        </w:tc>
        <w:tc>
          <w:tcPr>
            <w:tcW w:w="0" w:type="auto"/>
            <w:shd w:val="clear" w:color="auto" w:fill="FFFFFF"/>
            <w:noWrap/>
            <w:tcMar>
              <w:top w:w="15" w:type="dxa"/>
              <w:left w:w="105" w:type="dxa"/>
              <w:bottom w:w="15" w:type="dxa"/>
              <w:right w:w="105" w:type="dxa"/>
            </w:tcMar>
            <w:hideMark/>
          </w:tcPr>
          <w:p w14:paraId="5857D7A4"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3CF8984D"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101,442</w:t>
            </w:r>
          </w:p>
        </w:tc>
        <w:tc>
          <w:tcPr>
            <w:tcW w:w="0" w:type="auto"/>
            <w:shd w:val="clear" w:color="auto" w:fill="FFFFFF"/>
            <w:noWrap/>
            <w:tcMar>
              <w:top w:w="15" w:type="dxa"/>
              <w:left w:w="105" w:type="dxa"/>
              <w:bottom w:w="15" w:type="dxa"/>
              <w:right w:w="105" w:type="dxa"/>
            </w:tcMar>
            <w:hideMark/>
          </w:tcPr>
          <w:p w14:paraId="27F7A721"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2D358B4"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E56A38" w:rsidRPr="0026227A" w14:paraId="3656CDB6" w14:textId="77777777" w:rsidTr="009630FF">
        <w:tc>
          <w:tcPr>
            <w:tcW w:w="0" w:type="auto"/>
            <w:shd w:val="clear" w:color="auto" w:fill="FFFFFF"/>
            <w:noWrap/>
            <w:tcMar>
              <w:top w:w="15" w:type="dxa"/>
              <w:left w:w="105" w:type="dxa"/>
              <w:bottom w:w="15" w:type="dxa"/>
              <w:right w:w="105" w:type="dxa"/>
            </w:tcMar>
            <w:hideMark/>
          </w:tcPr>
          <w:p w14:paraId="2E311548"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1:10</w:t>
            </w:r>
          </w:p>
        </w:tc>
        <w:tc>
          <w:tcPr>
            <w:tcW w:w="0" w:type="auto"/>
            <w:shd w:val="clear" w:color="auto" w:fill="FFFFFF"/>
            <w:noWrap/>
            <w:tcMar>
              <w:top w:w="15" w:type="dxa"/>
              <w:left w:w="105" w:type="dxa"/>
              <w:bottom w:w="15" w:type="dxa"/>
              <w:right w:w="105" w:type="dxa"/>
            </w:tcMar>
            <w:hideMark/>
          </w:tcPr>
          <w:p w14:paraId="2C0A3C3B"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w:t>
            </w:r>
          </w:p>
        </w:tc>
        <w:tc>
          <w:tcPr>
            <w:tcW w:w="0" w:type="auto"/>
            <w:shd w:val="clear" w:color="auto" w:fill="FFFFFF"/>
            <w:noWrap/>
            <w:tcMar>
              <w:top w:w="15" w:type="dxa"/>
              <w:left w:w="105" w:type="dxa"/>
              <w:bottom w:w="15" w:type="dxa"/>
              <w:right w:w="105" w:type="dxa"/>
            </w:tcMar>
            <w:hideMark/>
          </w:tcPr>
          <w:p w14:paraId="1FB56B71"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96,700</w:t>
            </w:r>
          </w:p>
        </w:tc>
        <w:tc>
          <w:tcPr>
            <w:tcW w:w="0" w:type="auto"/>
            <w:shd w:val="clear" w:color="auto" w:fill="FFFFFF"/>
            <w:noWrap/>
            <w:tcMar>
              <w:top w:w="15" w:type="dxa"/>
              <w:left w:w="105" w:type="dxa"/>
              <w:bottom w:w="15" w:type="dxa"/>
              <w:right w:w="105" w:type="dxa"/>
            </w:tcMar>
            <w:hideMark/>
          </w:tcPr>
          <w:p w14:paraId="0DE796E2"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89424DC"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E56A38" w:rsidRPr="0026227A" w14:paraId="0247F6B6" w14:textId="77777777" w:rsidTr="009630FF">
        <w:tc>
          <w:tcPr>
            <w:tcW w:w="0" w:type="auto"/>
            <w:shd w:val="clear" w:color="auto" w:fill="FFFFFF"/>
            <w:noWrap/>
            <w:tcMar>
              <w:top w:w="15" w:type="dxa"/>
              <w:left w:w="105" w:type="dxa"/>
              <w:bottom w:w="15" w:type="dxa"/>
              <w:right w:w="105" w:type="dxa"/>
            </w:tcMar>
            <w:hideMark/>
          </w:tcPr>
          <w:p w14:paraId="3B1E8507"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1CE22314"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2A687F53"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6,919</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05E94A74"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61D9F990"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r w:rsidR="00E56A38" w:rsidRPr="0026227A" w14:paraId="5559DD7D" w14:textId="77777777" w:rsidTr="009630FF">
        <w:tc>
          <w:tcPr>
            <w:tcW w:w="0" w:type="auto"/>
            <w:shd w:val="clear" w:color="auto" w:fill="FFFFFF"/>
            <w:noWrap/>
            <w:tcMar>
              <w:top w:w="15" w:type="dxa"/>
              <w:left w:w="105" w:type="dxa"/>
              <w:bottom w:w="15" w:type="dxa"/>
              <w:right w:w="105" w:type="dxa"/>
            </w:tcMar>
            <w:hideMark/>
          </w:tcPr>
          <w:p w14:paraId="1DD05F17"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5DDCA6F5"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w:t>
            </w:r>
          </w:p>
        </w:tc>
        <w:tc>
          <w:tcPr>
            <w:tcW w:w="0" w:type="auto"/>
            <w:shd w:val="clear" w:color="auto" w:fill="FFFFFF"/>
            <w:noWrap/>
            <w:tcMar>
              <w:top w:w="15" w:type="dxa"/>
              <w:left w:w="105" w:type="dxa"/>
              <w:bottom w:w="15" w:type="dxa"/>
              <w:right w:w="105" w:type="dxa"/>
            </w:tcMar>
            <w:hideMark/>
          </w:tcPr>
          <w:p w14:paraId="74FDFF49" w14:textId="77777777" w:rsidR="00E56A38" w:rsidRPr="0026227A" w:rsidRDefault="00E56A3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5,283</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4F377E24"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1EEF1734" w14:textId="77777777" w:rsidR="00E56A38" w:rsidRPr="0026227A" w:rsidRDefault="00E56A3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bl>
    <w:p w14:paraId="0DD26C0D" w14:textId="77777777" w:rsidR="00D71D6B" w:rsidRPr="0026227A" w:rsidRDefault="00D71D6B" w:rsidP="00E56A38">
      <w:pPr>
        <w:shd w:val="clear" w:color="auto" w:fill="FFFFFF"/>
        <w:spacing w:after="75" w:line="240" w:lineRule="auto"/>
        <w:rPr>
          <w:rFonts w:ascii="Times New Roman" w:eastAsia="Times New Roman" w:hAnsi="Times New Roman" w:cs="Times New Roman"/>
          <w:i/>
          <w:iCs/>
          <w:sz w:val="17"/>
          <w:szCs w:val="17"/>
          <w:lang w:val="en-US" w:eastAsia="el-GR"/>
        </w:rPr>
      </w:pPr>
    </w:p>
    <w:p w14:paraId="6D3DD09D" w14:textId="5005D8D4" w:rsidR="00E56A38" w:rsidRPr="0026227A" w:rsidRDefault="00D71D6B" w:rsidP="001327E4">
      <w:pPr>
        <w:jc w:val="both"/>
        <w:rPr>
          <w:rFonts w:ascii="Times New Roman" w:hAnsi="Times New Roman" w:cs="Times New Roman"/>
          <w:sz w:val="24"/>
          <w:szCs w:val="24"/>
        </w:rPr>
      </w:pPr>
      <w:r w:rsidRPr="0026227A">
        <w:rPr>
          <w:rFonts w:ascii="Times New Roman" w:hAnsi="Times New Roman" w:cs="Times New Roman"/>
          <w:sz w:val="24"/>
          <w:szCs w:val="24"/>
        </w:rPr>
        <w:t xml:space="preserve">Με </w:t>
      </w:r>
      <w:r w:rsidR="00A1344A" w:rsidRPr="0026227A">
        <w:rPr>
          <w:rFonts w:ascii="Times New Roman" w:hAnsi="Times New Roman" w:cs="Times New Roman"/>
          <w:sz w:val="24"/>
          <w:szCs w:val="24"/>
        </w:rPr>
        <w:t xml:space="preserve">βάση το </w:t>
      </w:r>
      <w:r w:rsidR="008E0697">
        <w:rPr>
          <w:rFonts w:ascii="Times New Roman" w:hAnsi="Times New Roman" w:cs="Times New Roman"/>
          <w:sz w:val="24"/>
          <w:szCs w:val="24"/>
        </w:rPr>
        <w:t>Σ</w:t>
      </w:r>
      <w:r w:rsidR="00A1344A" w:rsidRPr="0026227A">
        <w:rPr>
          <w:rFonts w:ascii="Times New Roman" w:hAnsi="Times New Roman" w:cs="Times New Roman"/>
          <w:sz w:val="24"/>
          <w:szCs w:val="24"/>
        </w:rPr>
        <w:t>χήμα 13 φαίνεται ότι με το πέρασμα του χρόνου οι υδροπηκτές με αναλογία 0/1 και 1/10 παρουσιάζουν μεγαλύτερο ποσοστό απελευθέρωσης, συγκριτικά με τις υδροπηκτές 1/1 και 10/1, οι οποίες δεν απελευθερώνουν μεγάλες ποσότητες χρωστικής.</w:t>
      </w:r>
    </w:p>
    <w:p w14:paraId="46EE8BF6" w14:textId="57DB74F8" w:rsidR="005914D7" w:rsidRPr="0026227A" w:rsidRDefault="005914D7" w:rsidP="001327E4">
      <w:pPr>
        <w:jc w:val="both"/>
        <w:rPr>
          <w:rFonts w:ascii="Times New Roman" w:hAnsi="Times New Roman" w:cs="Times New Roman"/>
          <w:sz w:val="24"/>
          <w:szCs w:val="24"/>
        </w:rPr>
      </w:pPr>
      <w:r w:rsidRPr="0026227A">
        <w:rPr>
          <w:rFonts w:ascii="Times New Roman" w:hAnsi="Times New Roman" w:cs="Times New Roman"/>
          <w:sz w:val="24"/>
          <w:szCs w:val="24"/>
        </w:rPr>
        <w:t xml:space="preserve">Στο </w:t>
      </w:r>
      <w:r w:rsidR="008E0697">
        <w:rPr>
          <w:rFonts w:ascii="Times New Roman" w:hAnsi="Times New Roman" w:cs="Times New Roman"/>
          <w:sz w:val="24"/>
          <w:szCs w:val="24"/>
        </w:rPr>
        <w:t>Σ</w:t>
      </w:r>
      <w:r w:rsidRPr="0026227A">
        <w:rPr>
          <w:rFonts w:ascii="Times New Roman" w:hAnsi="Times New Roman" w:cs="Times New Roman"/>
          <w:sz w:val="24"/>
          <w:szCs w:val="24"/>
        </w:rPr>
        <w:t>χήμα 14 φαίνεται η απελευθέρωση της χρωστικής στις υδροπηκτές με αναλόγια 1/1 και 10/1 σε χρονικό διάστημα τριών εβδομάδων.</w:t>
      </w:r>
      <w:r w:rsidR="00072273">
        <w:rPr>
          <w:rFonts w:ascii="Times New Roman" w:hAnsi="Times New Roman" w:cs="Times New Roman"/>
          <w:sz w:val="24"/>
          <w:szCs w:val="24"/>
        </w:rPr>
        <w:t xml:space="preserve"> </w:t>
      </w:r>
      <w:r w:rsidR="00072273" w:rsidRPr="00CB2B68">
        <w:rPr>
          <w:rFonts w:ascii="Times New Roman" w:hAnsi="Times New Roman" w:cs="Times New Roman"/>
          <w:sz w:val="24"/>
          <w:szCs w:val="24"/>
        </w:rPr>
        <w:t>Μέσοι όροι με διαφορετικά γράμματα διαφέρουν στατιστικά σημαντικά.</w:t>
      </w:r>
    </w:p>
    <w:p w14:paraId="630D0AA4" w14:textId="1031611C" w:rsidR="009329FC" w:rsidRPr="0026227A" w:rsidRDefault="002D4E26" w:rsidP="001327E4">
      <w:pPr>
        <w:jc w:val="both"/>
        <w:rPr>
          <w:rFonts w:ascii="Times New Roman" w:hAnsi="Times New Roman" w:cs="Times New Roman"/>
          <w:sz w:val="24"/>
          <w:szCs w:val="24"/>
        </w:rPr>
      </w:pPr>
      <w:r w:rsidRPr="002D4E26">
        <w:rPr>
          <w:noProof/>
        </w:rPr>
        <w:t xml:space="preserve"> </w:t>
      </w:r>
      <w:r>
        <w:rPr>
          <w:noProof/>
        </w:rPr>
        <w:drawing>
          <wp:inline distT="0" distB="0" distL="0" distR="0" wp14:anchorId="1B12C0AD" wp14:editId="39767348">
            <wp:extent cx="4572000" cy="2743200"/>
            <wp:effectExtent l="0" t="0" r="0" b="0"/>
            <wp:docPr id="13" name="Γράφημα 13">
              <a:extLst xmlns:a="http://schemas.openxmlformats.org/drawingml/2006/main">
                <a:ext uri="{FF2B5EF4-FFF2-40B4-BE49-F238E27FC236}">
                  <a16:creationId xmlns:a16="http://schemas.microsoft.com/office/drawing/2014/main" id="{6F783989-E45C-8F1D-2010-119D37869E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65C91C" w14:textId="09EE49DF" w:rsidR="009329FC" w:rsidRPr="00206171" w:rsidRDefault="009329FC" w:rsidP="001327E4">
      <w:pPr>
        <w:jc w:val="both"/>
        <w:rPr>
          <w:rFonts w:ascii="Times New Roman" w:hAnsi="Times New Roman" w:cs="Times New Roman"/>
          <w:sz w:val="24"/>
          <w:szCs w:val="24"/>
        </w:rPr>
      </w:pPr>
      <w:r w:rsidRPr="00206171">
        <w:rPr>
          <w:rFonts w:ascii="Times New Roman" w:hAnsi="Times New Roman" w:cs="Times New Roman"/>
          <w:sz w:val="24"/>
          <w:szCs w:val="24"/>
        </w:rPr>
        <w:t>Σχήμα 14 Διάγραμμα ποσοστού</w:t>
      </w:r>
      <w:r w:rsidR="00DB14BB" w:rsidRPr="00206171">
        <w:rPr>
          <w:rFonts w:ascii="Times New Roman" w:hAnsi="Times New Roman" w:cs="Times New Roman"/>
          <w:sz w:val="24"/>
          <w:szCs w:val="24"/>
        </w:rPr>
        <w:t xml:space="preserve"> μακροπρόθεσμης</w:t>
      </w:r>
      <w:r w:rsidRPr="00206171">
        <w:rPr>
          <w:rFonts w:ascii="Times New Roman" w:hAnsi="Times New Roman" w:cs="Times New Roman"/>
          <w:sz w:val="24"/>
          <w:szCs w:val="24"/>
        </w:rPr>
        <w:t xml:space="preserve"> απελευθέρωσης</w:t>
      </w:r>
      <w:r w:rsidR="00DB14BB" w:rsidRPr="00206171">
        <w:rPr>
          <w:rFonts w:ascii="Times New Roman" w:hAnsi="Times New Roman" w:cs="Times New Roman"/>
          <w:sz w:val="24"/>
          <w:szCs w:val="24"/>
        </w:rPr>
        <w:t xml:space="preserve"> χρωστικής</w:t>
      </w:r>
      <w:r w:rsidRPr="00206171">
        <w:rPr>
          <w:rFonts w:ascii="Times New Roman" w:hAnsi="Times New Roman" w:cs="Times New Roman"/>
          <w:sz w:val="24"/>
          <w:szCs w:val="24"/>
        </w:rPr>
        <w:t xml:space="preserve"> σε συνάρτηση με το χρόνο.</w:t>
      </w:r>
    </w:p>
    <w:p w14:paraId="556665A4" w14:textId="77777777" w:rsidR="006A6D90" w:rsidRDefault="000C3F48" w:rsidP="006A6D90">
      <w:pPr>
        <w:jc w:val="both"/>
        <w:rPr>
          <w:rFonts w:ascii="Times New Roman" w:hAnsi="Times New Roman" w:cs="Times New Roman"/>
          <w:sz w:val="24"/>
          <w:szCs w:val="24"/>
        </w:rPr>
      </w:pPr>
      <w:r w:rsidRPr="0026227A">
        <w:rPr>
          <w:rFonts w:ascii="Times New Roman" w:hAnsi="Times New Roman" w:cs="Times New Roman"/>
          <w:sz w:val="24"/>
          <w:szCs w:val="24"/>
        </w:rPr>
        <w:t xml:space="preserve">Στον </w:t>
      </w:r>
      <w:r w:rsidR="008E0697">
        <w:rPr>
          <w:rFonts w:ascii="Times New Roman" w:hAnsi="Times New Roman" w:cs="Times New Roman"/>
          <w:sz w:val="24"/>
          <w:szCs w:val="24"/>
        </w:rPr>
        <w:t>Πί</w:t>
      </w:r>
      <w:r w:rsidRPr="0026227A">
        <w:rPr>
          <w:rFonts w:ascii="Times New Roman" w:hAnsi="Times New Roman" w:cs="Times New Roman"/>
          <w:sz w:val="24"/>
          <w:szCs w:val="24"/>
        </w:rPr>
        <w:t>νακα 1</w:t>
      </w:r>
      <w:r w:rsidR="00612D37">
        <w:rPr>
          <w:rFonts w:ascii="Times New Roman" w:hAnsi="Times New Roman" w:cs="Times New Roman"/>
          <w:sz w:val="24"/>
          <w:szCs w:val="24"/>
        </w:rPr>
        <w:t>5</w:t>
      </w:r>
      <w:r w:rsidR="00AD47AE" w:rsidRPr="0026227A">
        <w:rPr>
          <w:rFonts w:ascii="Times New Roman" w:hAnsi="Times New Roman" w:cs="Times New Roman"/>
          <w:sz w:val="24"/>
          <w:szCs w:val="24"/>
        </w:rPr>
        <w:t xml:space="preserve"> </w:t>
      </w:r>
      <w:r w:rsidR="006268F0" w:rsidRPr="0026227A">
        <w:rPr>
          <w:rFonts w:ascii="Times New Roman" w:hAnsi="Times New Roman" w:cs="Times New Roman"/>
          <w:sz w:val="24"/>
          <w:szCs w:val="24"/>
        </w:rPr>
        <w:t>παρατηρείται</w:t>
      </w:r>
      <w:r w:rsidR="00AD47AE" w:rsidRPr="0026227A">
        <w:rPr>
          <w:rFonts w:ascii="Times New Roman" w:hAnsi="Times New Roman" w:cs="Times New Roman"/>
          <w:sz w:val="24"/>
          <w:szCs w:val="24"/>
        </w:rPr>
        <w:t xml:space="preserve"> ότι</w:t>
      </w:r>
      <w:r w:rsidR="00F319C2" w:rsidRPr="0026227A">
        <w:rPr>
          <w:rFonts w:ascii="Times New Roman" w:hAnsi="Times New Roman" w:cs="Times New Roman"/>
          <w:sz w:val="24"/>
          <w:szCs w:val="24"/>
        </w:rPr>
        <w:t xml:space="preserve"> με το πέρασμα μιας εβδομάδας</w:t>
      </w:r>
      <w:r w:rsidR="00AD47AE" w:rsidRPr="0026227A">
        <w:rPr>
          <w:rFonts w:ascii="Times New Roman" w:hAnsi="Times New Roman" w:cs="Times New Roman"/>
          <w:sz w:val="24"/>
          <w:szCs w:val="24"/>
        </w:rPr>
        <w:t xml:space="preserve"> οι </w:t>
      </w:r>
      <w:r w:rsidR="006268F0" w:rsidRPr="0026227A">
        <w:rPr>
          <w:rFonts w:ascii="Times New Roman" w:hAnsi="Times New Roman" w:cs="Times New Roman"/>
          <w:sz w:val="24"/>
          <w:szCs w:val="24"/>
        </w:rPr>
        <w:t>μεταχειρίσεις</w:t>
      </w:r>
      <w:r w:rsidR="00AD47AE" w:rsidRPr="0026227A">
        <w:rPr>
          <w:rFonts w:ascii="Times New Roman" w:hAnsi="Times New Roman" w:cs="Times New Roman"/>
          <w:sz w:val="24"/>
          <w:szCs w:val="24"/>
        </w:rPr>
        <w:t xml:space="preserve"> 1/1 και 10/1 </w:t>
      </w:r>
      <w:r w:rsidR="006268F0" w:rsidRPr="0026227A">
        <w:rPr>
          <w:rFonts w:ascii="Times New Roman" w:hAnsi="Times New Roman" w:cs="Times New Roman"/>
          <w:sz w:val="24"/>
          <w:szCs w:val="24"/>
        </w:rPr>
        <w:t>διαφέρουν</w:t>
      </w:r>
      <w:r w:rsidR="00AD47AE" w:rsidRPr="0026227A">
        <w:rPr>
          <w:rFonts w:ascii="Times New Roman" w:hAnsi="Times New Roman" w:cs="Times New Roman"/>
          <w:sz w:val="24"/>
          <w:szCs w:val="24"/>
        </w:rPr>
        <w:t xml:space="preserve"> </w:t>
      </w:r>
      <w:r w:rsidR="006268F0" w:rsidRPr="0026227A">
        <w:rPr>
          <w:rFonts w:ascii="Times New Roman" w:hAnsi="Times New Roman" w:cs="Times New Roman"/>
          <w:sz w:val="24"/>
          <w:szCs w:val="24"/>
        </w:rPr>
        <w:t>στατιστικά</w:t>
      </w:r>
      <w:r w:rsidR="00AD47AE" w:rsidRPr="0026227A">
        <w:rPr>
          <w:rFonts w:ascii="Times New Roman" w:hAnsi="Times New Roman" w:cs="Times New Roman"/>
          <w:sz w:val="24"/>
          <w:szCs w:val="24"/>
        </w:rPr>
        <w:t xml:space="preserve"> μεταξύ τους.</w:t>
      </w:r>
      <w:r w:rsidR="006A6D90">
        <w:rPr>
          <w:rFonts w:ascii="Times New Roman" w:hAnsi="Times New Roman" w:cs="Times New Roman"/>
          <w:sz w:val="24"/>
          <w:szCs w:val="24"/>
        </w:rPr>
        <w:t xml:space="preserve"> </w:t>
      </w:r>
    </w:p>
    <w:p w14:paraId="4DF68C1B" w14:textId="32E7532A" w:rsidR="000C3F48" w:rsidRPr="00206171" w:rsidRDefault="006A6D90" w:rsidP="00AD47AE">
      <w:pPr>
        <w:jc w:val="both"/>
        <w:rPr>
          <w:rFonts w:ascii="Times New Roman" w:hAnsi="Times New Roman" w:cs="Times New Roman"/>
          <w:sz w:val="24"/>
          <w:szCs w:val="24"/>
        </w:rPr>
      </w:pPr>
      <w:r w:rsidRPr="00206171">
        <w:rPr>
          <w:rFonts w:ascii="Times New Roman" w:hAnsi="Times New Roman" w:cs="Times New Roman"/>
          <w:sz w:val="24"/>
          <w:szCs w:val="24"/>
        </w:rPr>
        <w:t>Πίνακας 15. Στατιστική ανάλυση αποτελεσμάτων απελευθέρωσης χρωστικής για τις μεταχειρίσεις</w:t>
      </w:r>
      <w:r w:rsidR="00D35C61" w:rsidRPr="00206171">
        <w:rPr>
          <w:rFonts w:ascii="Times New Roman" w:hAnsi="Times New Roman" w:cs="Times New Roman"/>
          <w:sz w:val="24"/>
          <w:szCs w:val="24"/>
        </w:rPr>
        <w:t xml:space="preserve"> </w:t>
      </w:r>
      <w:r w:rsidRPr="00206171">
        <w:rPr>
          <w:rFonts w:ascii="Times New Roman" w:hAnsi="Times New Roman" w:cs="Times New Roman"/>
          <w:sz w:val="24"/>
          <w:szCs w:val="24"/>
        </w:rPr>
        <w:t>1/1 και 10/1 μετά από μια εβδομάδα.</w:t>
      </w:r>
      <w:r w:rsidR="006C067B">
        <w:rPr>
          <w:rFonts w:ascii="Times New Roman" w:hAnsi="Times New Roman" w:cs="Times New Roman"/>
          <w:sz w:val="24"/>
          <w:szCs w:val="24"/>
        </w:rPr>
        <w:t xml:space="preserve"> </w:t>
      </w:r>
      <w:r w:rsidR="006C067B"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55"/>
        <w:gridCol w:w="1188"/>
        <w:gridCol w:w="677"/>
        <w:gridCol w:w="656"/>
      </w:tblGrid>
      <w:tr w:rsidR="000C3F48" w:rsidRPr="0026227A" w14:paraId="190AE8ED" w14:textId="77777777" w:rsidTr="009630FF">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0669D1D6"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C25</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24A3B30B"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37187E98" w14:textId="022B1F47" w:rsidR="000C3F48" w:rsidRPr="0026227A" w:rsidRDefault="00725EBC" w:rsidP="009630FF">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gridSpan w:val="2"/>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41BD5FA4" w14:textId="145670D3" w:rsidR="000C3F48" w:rsidRPr="0026227A" w:rsidRDefault="00725EBC" w:rsidP="009630FF">
            <w:pPr>
              <w:spacing w:before="90"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0C3F48" w:rsidRPr="0026227A" w14:paraId="18B76340" w14:textId="77777777" w:rsidTr="009630FF">
        <w:tc>
          <w:tcPr>
            <w:tcW w:w="0" w:type="auto"/>
            <w:shd w:val="clear" w:color="auto" w:fill="FFFFFF"/>
            <w:noWrap/>
            <w:tcMar>
              <w:top w:w="15" w:type="dxa"/>
              <w:left w:w="105" w:type="dxa"/>
              <w:bottom w:w="15" w:type="dxa"/>
              <w:right w:w="105" w:type="dxa"/>
            </w:tcMar>
            <w:hideMark/>
          </w:tcPr>
          <w:p w14:paraId="5296977A"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763DF2D1"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4199316A"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46,7862</w:t>
            </w:r>
          </w:p>
        </w:tc>
        <w:tc>
          <w:tcPr>
            <w:tcW w:w="0" w:type="auto"/>
            <w:shd w:val="clear" w:color="auto" w:fill="FFFFFF"/>
            <w:noWrap/>
            <w:tcMar>
              <w:top w:w="15" w:type="dxa"/>
              <w:left w:w="105" w:type="dxa"/>
              <w:bottom w:w="15" w:type="dxa"/>
              <w:right w:w="105" w:type="dxa"/>
            </w:tcMar>
            <w:hideMark/>
          </w:tcPr>
          <w:p w14:paraId="2D098228"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60D2F96B"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r>
      <w:tr w:rsidR="000C3F48" w:rsidRPr="0026227A" w14:paraId="0D94E4BD" w14:textId="77777777" w:rsidTr="009630FF">
        <w:tc>
          <w:tcPr>
            <w:tcW w:w="0" w:type="auto"/>
            <w:shd w:val="clear" w:color="auto" w:fill="FFFFFF"/>
            <w:noWrap/>
            <w:tcMar>
              <w:top w:w="15" w:type="dxa"/>
              <w:left w:w="105" w:type="dxa"/>
              <w:bottom w:w="15" w:type="dxa"/>
              <w:right w:w="105" w:type="dxa"/>
            </w:tcMar>
            <w:hideMark/>
          </w:tcPr>
          <w:p w14:paraId="4E675EDF"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6EAF7BEF"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w:t>
            </w:r>
          </w:p>
        </w:tc>
        <w:tc>
          <w:tcPr>
            <w:tcW w:w="0" w:type="auto"/>
            <w:shd w:val="clear" w:color="auto" w:fill="FFFFFF"/>
            <w:noWrap/>
            <w:tcMar>
              <w:top w:w="15" w:type="dxa"/>
              <w:left w:w="105" w:type="dxa"/>
              <w:bottom w:w="15" w:type="dxa"/>
              <w:right w:w="105" w:type="dxa"/>
            </w:tcMar>
            <w:hideMark/>
          </w:tcPr>
          <w:p w14:paraId="5D326161"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32,1669</w:t>
            </w:r>
          </w:p>
        </w:tc>
        <w:tc>
          <w:tcPr>
            <w:tcW w:w="0" w:type="auto"/>
            <w:tcBorders>
              <w:top w:val="nil"/>
              <w:left w:val="nil"/>
              <w:bottom w:val="nil"/>
              <w:right w:val="nil"/>
            </w:tcBorders>
            <w:shd w:val="clear" w:color="auto" w:fill="FFFFFF"/>
            <w:noWrap/>
            <w:tcMar>
              <w:top w:w="15" w:type="dxa"/>
              <w:left w:w="105" w:type="dxa"/>
              <w:bottom w:w="15" w:type="dxa"/>
              <w:right w:w="105" w:type="dxa"/>
            </w:tcMar>
            <w:hideMark/>
          </w:tcPr>
          <w:p w14:paraId="70CEB342"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 xml:space="preserve">  </w:t>
            </w:r>
          </w:p>
        </w:tc>
        <w:tc>
          <w:tcPr>
            <w:tcW w:w="0" w:type="auto"/>
            <w:shd w:val="clear" w:color="auto" w:fill="FFFFFF"/>
            <w:noWrap/>
            <w:tcMar>
              <w:top w:w="15" w:type="dxa"/>
              <w:left w:w="105" w:type="dxa"/>
              <w:bottom w:w="15" w:type="dxa"/>
              <w:right w:w="105" w:type="dxa"/>
            </w:tcMar>
            <w:hideMark/>
          </w:tcPr>
          <w:p w14:paraId="44BFCFD5"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B</w:t>
            </w:r>
          </w:p>
        </w:tc>
      </w:tr>
    </w:tbl>
    <w:p w14:paraId="3E6D1882" w14:textId="77777777" w:rsidR="006268F0" w:rsidRPr="0026227A" w:rsidRDefault="006268F0" w:rsidP="000C3F48">
      <w:pPr>
        <w:shd w:val="clear" w:color="auto" w:fill="FFFFFF"/>
        <w:spacing w:after="75" w:line="240" w:lineRule="auto"/>
        <w:rPr>
          <w:rFonts w:ascii="Times New Roman" w:hAnsi="Times New Roman" w:cs="Times New Roman"/>
          <w:lang w:val="en-US"/>
        </w:rPr>
      </w:pPr>
    </w:p>
    <w:p w14:paraId="6B1CAE9E" w14:textId="37C6E83B" w:rsidR="008C62D0" w:rsidRPr="008C62D0" w:rsidRDefault="006268F0" w:rsidP="008C62D0">
      <w:pPr>
        <w:jc w:val="both"/>
        <w:rPr>
          <w:rFonts w:ascii="Times New Roman" w:hAnsi="Times New Roman" w:cs="Times New Roman"/>
          <w:sz w:val="24"/>
          <w:szCs w:val="24"/>
        </w:rPr>
      </w:pPr>
      <w:r w:rsidRPr="008C62D0">
        <w:rPr>
          <w:rFonts w:ascii="Times New Roman" w:hAnsi="Times New Roman" w:cs="Times New Roman"/>
          <w:sz w:val="24"/>
          <w:szCs w:val="24"/>
        </w:rPr>
        <w:lastRenderedPageBreak/>
        <w:t xml:space="preserve">Στον </w:t>
      </w:r>
      <w:r w:rsidR="008E0697" w:rsidRPr="008C62D0">
        <w:rPr>
          <w:rFonts w:ascii="Times New Roman" w:hAnsi="Times New Roman" w:cs="Times New Roman"/>
          <w:sz w:val="24"/>
          <w:szCs w:val="24"/>
        </w:rPr>
        <w:t>Π</w:t>
      </w:r>
      <w:r w:rsidRPr="008C62D0">
        <w:rPr>
          <w:rFonts w:ascii="Times New Roman" w:hAnsi="Times New Roman" w:cs="Times New Roman"/>
          <w:sz w:val="24"/>
          <w:szCs w:val="24"/>
        </w:rPr>
        <w:t>ίνακα 1</w:t>
      </w:r>
      <w:r w:rsidR="008C62D0" w:rsidRPr="008C62D0">
        <w:rPr>
          <w:rFonts w:ascii="Times New Roman" w:hAnsi="Times New Roman" w:cs="Times New Roman"/>
          <w:sz w:val="24"/>
          <w:szCs w:val="24"/>
        </w:rPr>
        <w:t>6</w:t>
      </w:r>
      <w:r w:rsidRPr="008C62D0">
        <w:rPr>
          <w:rFonts w:ascii="Times New Roman" w:hAnsi="Times New Roman" w:cs="Times New Roman"/>
          <w:sz w:val="24"/>
          <w:szCs w:val="24"/>
        </w:rPr>
        <w:t xml:space="preserve"> </w:t>
      </w:r>
      <w:r w:rsidR="00F319C2" w:rsidRPr="008C62D0">
        <w:rPr>
          <w:rFonts w:ascii="Times New Roman" w:hAnsi="Times New Roman" w:cs="Times New Roman"/>
          <w:sz w:val="24"/>
          <w:szCs w:val="24"/>
        </w:rPr>
        <w:t>φαίνεται</w:t>
      </w:r>
      <w:r w:rsidRPr="008C62D0">
        <w:rPr>
          <w:rFonts w:ascii="Times New Roman" w:hAnsi="Times New Roman" w:cs="Times New Roman"/>
          <w:sz w:val="24"/>
          <w:szCs w:val="24"/>
        </w:rPr>
        <w:t xml:space="preserve"> ότι</w:t>
      </w:r>
      <w:r w:rsidR="00F319C2" w:rsidRPr="008C62D0">
        <w:rPr>
          <w:rFonts w:ascii="Times New Roman" w:hAnsi="Times New Roman" w:cs="Times New Roman"/>
          <w:sz w:val="24"/>
          <w:szCs w:val="24"/>
        </w:rPr>
        <w:t xml:space="preserve"> με το πέρασμα δυο εβδομάδων</w:t>
      </w:r>
      <w:r w:rsidRPr="008C62D0">
        <w:rPr>
          <w:rFonts w:ascii="Times New Roman" w:hAnsi="Times New Roman" w:cs="Times New Roman"/>
          <w:sz w:val="24"/>
          <w:szCs w:val="24"/>
        </w:rPr>
        <w:t xml:space="preserve"> οι</w:t>
      </w:r>
      <w:r w:rsidR="008C62D0" w:rsidRPr="008C62D0">
        <w:rPr>
          <w:rFonts w:ascii="Times New Roman" w:hAnsi="Times New Roman" w:cs="Times New Roman"/>
          <w:sz w:val="24"/>
          <w:szCs w:val="24"/>
        </w:rPr>
        <w:t xml:space="preserve"> </w:t>
      </w:r>
      <w:r w:rsidR="00F319C2" w:rsidRPr="008C62D0">
        <w:rPr>
          <w:rFonts w:ascii="Times New Roman" w:hAnsi="Times New Roman" w:cs="Times New Roman"/>
          <w:sz w:val="24"/>
          <w:szCs w:val="24"/>
        </w:rPr>
        <w:t>υδροπηκτές</w:t>
      </w:r>
      <w:r w:rsidRPr="008C62D0">
        <w:rPr>
          <w:rFonts w:ascii="Times New Roman" w:hAnsi="Times New Roman" w:cs="Times New Roman"/>
          <w:sz w:val="24"/>
          <w:szCs w:val="24"/>
        </w:rPr>
        <w:t xml:space="preserve"> με </w:t>
      </w:r>
      <w:r w:rsidR="00F319C2" w:rsidRPr="008C62D0">
        <w:rPr>
          <w:rFonts w:ascii="Times New Roman" w:hAnsi="Times New Roman" w:cs="Times New Roman"/>
          <w:sz w:val="24"/>
          <w:szCs w:val="24"/>
        </w:rPr>
        <w:t>αναλογία</w:t>
      </w:r>
      <w:r w:rsidRPr="008C62D0">
        <w:rPr>
          <w:rFonts w:ascii="Times New Roman" w:hAnsi="Times New Roman" w:cs="Times New Roman"/>
          <w:sz w:val="24"/>
          <w:szCs w:val="24"/>
        </w:rPr>
        <w:t xml:space="preserve"> </w:t>
      </w:r>
      <w:r w:rsidR="00F319C2" w:rsidRPr="008C62D0">
        <w:rPr>
          <w:rFonts w:ascii="Times New Roman" w:hAnsi="Times New Roman" w:cs="Times New Roman"/>
          <w:sz w:val="24"/>
          <w:szCs w:val="24"/>
        </w:rPr>
        <w:t>1/1 και 10/1</w:t>
      </w:r>
      <w:r w:rsidR="00DB14BB" w:rsidRPr="008C62D0">
        <w:rPr>
          <w:rFonts w:ascii="Times New Roman" w:hAnsi="Times New Roman" w:cs="Times New Roman"/>
          <w:sz w:val="24"/>
          <w:szCs w:val="24"/>
        </w:rPr>
        <w:t xml:space="preserve"> δε</w:t>
      </w:r>
      <w:r w:rsidR="00F319C2" w:rsidRPr="008C62D0">
        <w:rPr>
          <w:rFonts w:ascii="Times New Roman" w:hAnsi="Times New Roman" w:cs="Times New Roman"/>
          <w:sz w:val="24"/>
          <w:szCs w:val="24"/>
        </w:rPr>
        <w:t xml:space="preserve"> διαφέρουν στατιστικά μεταξύ τους.</w:t>
      </w:r>
      <w:r w:rsidR="008C62D0" w:rsidRPr="008C62D0">
        <w:rPr>
          <w:rFonts w:ascii="Times New Roman" w:hAnsi="Times New Roman" w:cs="Times New Roman"/>
          <w:sz w:val="24"/>
          <w:szCs w:val="24"/>
        </w:rPr>
        <w:t xml:space="preserve"> </w:t>
      </w:r>
    </w:p>
    <w:p w14:paraId="4E76C07A" w14:textId="39F43903" w:rsidR="000C3F48" w:rsidRPr="00206171" w:rsidRDefault="008C62D0" w:rsidP="008C62D0">
      <w:pPr>
        <w:jc w:val="both"/>
        <w:rPr>
          <w:rFonts w:ascii="Times New Roman" w:hAnsi="Times New Roman" w:cs="Times New Roman"/>
          <w:sz w:val="24"/>
          <w:szCs w:val="24"/>
        </w:rPr>
      </w:pPr>
      <w:r w:rsidRPr="00206171">
        <w:rPr>
          <w:rFonts w:ascii="Times New Roman" w:hAnsi="Times New Roman" w:cs="Times New Roman"/>
          <w:sz w:val="24"/>
          <w:szCs w:val="24"/>
        </w:rPr>
        <w:t>Πίνακας 16. Στατιστική ανάλυση αποτελεσμάτων απελευθέρωσης χρωστικής για τις μεταχειρίσεις 1/1 και 10/1 μετά από δυο εβδομάδες.</w:t>
      </w:r>
      <w:r w:rsidR="00F15A3D">
        <w:rPr>
          <w:rFonts w:ascii="Times New Roman" w:hAnsi="Times New Roman" w:cs="Times New Roman"/>
          <w:sz w:val="24"/>
          <w:szCs w:val="24"/>
        </w:rPr>
        <w:t xml:space="preserve"> </w:t>
      </w:r>
      <w:r w:rsidR="00F15A3D"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55"/>
        <w:gridCol w:w="1188"/>
        <w:gridCol w:w="1333"/>
      </w:tblGrid>
      <w:tr w:rsidR="000C3F48" w:rsidRPr="0026227A" w14:paraId="24691C6A" w14:textId="77777777" w:rsidTr="009630FF">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3CC2ED2D"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C28</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D119D8F"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47D631FE" w14:textId="3DE8208A" w:rsidR="000C3F48" w:rsidRPr="0026227A" w:rsidRDefault="00725EBC" w:rsidP="009630FF">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7F48BC34" w14:textId="3A56F9A3" w:rsidR="000C3F48" w:rsidRPr="0026227A" w:rsidRDefault="00725EBC" w:rsidP="009630FF">
            <w:pPr>
              <w:spacing w:before="90" w:after="0" w:line="240" w:lineRule="auto"/>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0C3F48" w:rsidRPr="0026227A" w14:paraId="0817071B" w14:textId="77777777" w:rsidTr="009630FF">
        <w:tc>
          <w:tcPr>
            <w:tcW w:w="0" w:type="auto"/>
            <w:shd w:val="clear" w:color="auto" w:fill="FFFFFF"/>
            <w:noWrap/>
            <w:tcMar>
              <w:top w:w="15" w:type="dxa"/>
              <w:left w:w="105" w:type="dxa"/>
              <w:bottom w:w="15" w:type="dxa"/>
              <w:right w:w="105" w:type="dxa"/>
            </w:tcMar>
            <w:hideMark/>
          </w:tcPr>
          <w:p w14:paraId="6F73DC5B"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noWrap/>
            <w:tcMar>
              <w:top w:w="15" w:type="dxa"/>
              <w:left w:w="105" w:type="dxa"/>
              <w:bottom w:w="15" w:type="dxa"/>
              <w:right w:w="105" w:type="dxa"/>
            </w:tcMar>
            <w:hideMark/>
          </w:tcPr>
          <w:p w14:paraId="4AD984B2"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15C48166"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83,0174</w:t>
            </w:r>
          </w:p>
        </w:tc>
        <w:tc>
          <w:tcPr>
            <w:tcW w:w="0" w:type="auto"/>
            <w:shd w:val="clear" w:color="auto" w:fill="FFFFFF"/>
            <w:noWrap/>
            <w:tcMar>
              <w:top w:w="15" w:type="dxa"/>
              <w:left w:w="105" w:type="dxa"/>
              <w:bottom w:w="15" w:type="dxa"/>
              <w:right w:w="105" w:type="dxa"/>
            </w:tcMar>
            <w:hideMark/>
          </w:tcPr>
          <w:p w14:paraId="2EA4ECA3"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r>
      <w:tr w:rsidR="000C3F48" w:rsidRPr="0026227A" w14:paraId="164777AD" w14:textId="77777777" w:rsidTr="009630FF">
        <w:tc>
          <w:tcPr>
            <w:tcW w:w="0" w:type="auto"/>
            <w:shd w:val="clear" w:color="auto" w:fill="FFFFFF"/>
            <w:noWrap/>
            <w:tcMar>
              <w:top w:w="15" w:type="dxa"/>
              <w:left w:w="105" w:type="dxa"/>
              <w:bottom w:w="15" w:type="dxa"/>
              <w:right w:w="105" w:type="dxa"/>
            </w:tcMar>
            <w:hideMark/>
          </w:tcPr>
          <w:p w14:paraId="76783AC5"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noWrap/>
            <w:tcMar>
              <w:top w:w="15" w:type="dxa"/>
              <w:left w:w="105" w:type="dxa"/>
              <w:bottom w:w="15" w:type="dxa"/>
              <w:right w:w="105" w:type="dxa"/>
            </w:tcMar>
            <w:hideMark/>
          </w:tcPr>
          <w:p w14:paraId="7D739EF5"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w:t>
            </w:r>
          </w:p>
        </w:tc>
        <w:tc>
          <w:tcPr>
            <w:tcW w:w="0" w:type="auto"/>
            <w:shd w:val="clear" w:color="auto" w:fill="FFFFFF"/>
            <w:noWrap/>
            <w:tcMar>
              <w:top w:w="15" w:type="dxa"/>
              <w:left w:w="105" w:type="dxa"/>
              <w:bottom w:w="15" w:type="dxa"/>
              <w:right w:w="105" w:type="dxa"/>
            </w:tcMar>
            <w:hideMark/>
          </w:tcPr>
          <w:p w14:paraId="57A625E6" w14:textId="77777777" w:rsidR="000C3F48" w:rsidRPr="0026227A" w:rsidRDefault="000C3F48"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78,7654</w:t>
            </w:r>
          </w:p>
        </w:tc>
        <w:tc>
          <w:tcPr>
            <w:tcW w:w="0" w:type="auto"/>
            <w:shd w:val="clear" w:color="auto" w:fill="FFFFFF"/>
            <w:noWrap/>
            <w:tcMar>
              <w:top w:w="15" w:type="dxa"/>
              <w:left w:w="105" w:type="dxa"/>
              <w:bottom w:w="15" w:type="dxa"/>
              <w:right w:w="105" w:type="dxa"/>
            </w:tcMar>
            <w:hideMark/>
          </w:tcPr>
          <w:p w14:paraId="1C08BD00" w14:textId="77777777" w:rsidR="000C3F48" w:rsidRPr="0026227A" w:rsidRDefault="000C3F48"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r>
    </w:tbl>
    <w:p w14:paraId="28F03836" w14:textId="77777777" w:rsidR="008C62D0" w:rsidRDefault="008C62D0" w:rsidP="008C62D0">
      <w:pPr>
        <w:jc w:val="both"/>
        <w:rPr>
          <w:rFonts w:ascii="Times New Roman" w:hAnsi="Times New Roman" w:cs="Times New Roman"/>
        </w:rPr>
      </w:pPr>
    </w:p>
    <w:p w14:paraId="093CC8C8" w14:textId="6B7F640F" w:rsidR="008C62D0" w:rsidRPr="008C62D0" w:rsidRDefault="00342AFA" w:rsidP="008C62D0">
      <w:pPr>
        <w:jc w:val="both"/>
        <w:rPr>
          <w:rFonts w:ascii="Times New Roman" w:hAnsi="Times New Roman" w:cs="Times New Roman"/>
          <w:sz w:val="24"/>
          <w:szCs w:val="24"/>
        </w:rPr>
      </w:pPr>
      <w:r w:rsidRPr="008C62D0">
        <w:rPr>
          <w:rFonts w:ascii="Times New Roman" w:hAnsi="Times New Roman" w:cs="Times New Roman"/>
          <w:sz w:val="24"/>
          <w:szCs w:val="24"/>
        </w:rPr>
        <w:t xml:space="preserve">Στον </w:t>
      </w:r>
      <w:r w:rsidR="008E0697" w:rsidRPr="008C62D0">
        <w:rPr>
          <w:rFonts w:ascii="Times New Roman" w:hAnsi="Times New Roman" w:cs="Times New Roman"/>
          <w:sz w:val="24"/>
          <w:szCs w:val="24"/>
        </w:rPr>
        <w:t>Π</w:t>
      </w:r>
      <w:r w:rsidR="002D2BCF" w:rsidRPr="008C62D0">
        <w:rPr>
          <w:rFonts w:ascii="Times New Roman" w:hAnsi="Times New Roman" w:cs="Times New Roman"/>
          <w:sz w:val="24"/>
          <w:szCs w:val="24"/>
        </w:rPr>
        <w:t>ίνακα</w:t>
      </w:r>
      <w:r w:rsidRPr="008C62D0">
        <w:rPr>
          <w:rFonts w:ascii="Times New Roman" w:hAnsi="Times New Roman" w:cs="Times New Roman"/>
          <w:sz w:val="24"/>
          <w:szCs w:val="24"/>
        </w:rPr>
        <w:t xml:space="preserve"> 1</w:t>
      </w:r>
      <w:r w:rsidR="003648E2">
        <w:rPr>
          <w:rFonts w:ascii="Times New Roman" w:hAnsi="Times New Roman" w:cs="Times New Roman"/>
          <w:sz w:val="24"/>
          <w:szCs w:val="24"/>
        </w:rPr>
        <w:t>7</w:t>
      </w:r>
      <w:r w:rsidRPr="008C62D0">
        <w:rPr>
          <w:rFonts w:ascii="Times New Roman" w:hAnsi="Times New Roman" w:cs="Times New Roman"/>
          <w:sz w:val="24"/>
          <w:szCs w:val="24"/>
        </w:rPr>
        <w:t xml:space="preserve"> παρατηρείται ότι με την ολοκλήρωση τριών εβδομάδων οι μεταχειρίσεις 1/1 και 10/1 δεν διαφέρουν στατιστικά μεταξύ τους.</w:t>
      </w:r>
      <w:r w:rsidR="008C62D0" w:rsidRPr="008C62D0">
        <w:rPr>
          <w:rFonts w:ascii="Times New Roman" w:hAnsi="Times New Roman" w:cs="Times New Roman"/>
          <w:sz w:val="24"/>
          <w:szCs w:val="24"/>
        </w:rPr>
        <w:t xml:space="preserve"> </w:t>
      </w:r>
    </w:p>
    <w:p w14:paraId="291D473F" w14:textId="0B667562" w:rsidR="000C3F48" w:rsidRPr="00206171" w:rsidRDefault="008C62D0" w:rsidP="008C62D0">
      <w:pPr>
        <w:jc w:val="both"/>
        <w:rPr>
          <w:rFonts w:ascii="Times New Roman" w:hAnsi="Times New Roman" w:cs="Times New Roman"/>
          <w:sz w:val="24"/>
          <w:szCs w:val="24"/>
        </w:rPr>
      </w:pPr>
      <w:r w:rsidRPr="00206171">
        <w:rPr>
          <w:rFonts w:ascii="Times New Roman" w:hAnsi="Times New Roman" w:cs="Times New Roman"/>
          <w:sz w:val="24"/>
          <w:szCs w:val="24"/>
        </w:rPr>
        <w:t>Πίνακας 1</w:t>
      </w:r>
      <w:r w:rsidR="0023725E" w:rsidRPr="00206171">
        <w:rPr>
          <w:rFonts w:ascii="Times New Roman" w:hAnsi="Times New Roman" w:cs="Times New Roman"/>
          <w:sz w:val="24"/>
          <w:szCs w:val="24"/>
        </w:rPr>
        <w:t>7</w:t>
      </w:r>
      <w:r w:rsidRPr="00206171">
        <w:rPr>
          <w:rFonts w:ascii="Times New Roman" w:hAnsi="Times New Roman" w:cs="Times New Roman"/>
          <w:sz w:val="24"/>
          <w:szCs w:val="24"/>
        </w:rPr>
        <w:t>. Στατιστική ανάλυση αποτελεσμάτων απελευθέρωσης χρωστικής για τις μεταχειρίσεις 1/1 και 10/1 μετά από τρεις εβδομάδες.</w:t>
      </w:r>
      <w:r w:rsidR="00963671">
        <w:rPr>
          <w:rFonts w:ascii="Times New Roman" w:hAnsi="Times New Roman" w:cs="Times New Roman"/>
          <w:sz w:val="24"/>
          <w:szCs w:val="24"/>
        </w:rPr>
        <w:t xml:space="preserve"> </w:t>
      </w:r>
      <w:r w:rsidR="00963671" w:rsidRPr="00CB2B68">
        <w:rPr>
          <w:rFonts w:ascii="Times New Roman" w:hAnsi="Times New Roman" w:cs="Times New Roman"/>
          <w:sz w:val="24"/>
          <w:szCs w:val="24"/>
        </w:rPr>
        <w:t>Μέσοι όροι με διαφορετικά γράμματα διαφέρουν στατιστικά σημαντικά.</w:t>
      </w:r>
    </w:p>
    <w:tbl>
      <w:tblPr>
        <w:tblW w:w="0" w:type="auto"/>
        <w:tblCellMar>
          <w:top w:w="15" w:type="dxa"/>
          <w:left w:w="15" w:type="dxa"/>
          <w:bottom w:w="15" w:type="dxa"/>
          <w:right w:w="15" w:type="dxa"/>
        </w:tblCellMar>
        <w:tblLook w:val="04A0" w:firstRow="1" w:lastRow="0" w:firstColumn="1" w:lastColumn="0" w:noHBand="0" w:noVBand="1"/>
      </w:tblPr>
      <w:tblGrid>
        <w:gridCol w:w="566"/>
        <w:gridCol w:w="36"/>
        <w:gridCol w:w="355"/>
        <w:gridCol w:w="1188"/>
        <w:gridCol w:w="1333"/>
      </w:tblGrid>
      <w:tr w:rsidR="008C62D0" w:rsidRPr="0026227A" w14:paraId="4547DCD2" w14:textId="77777777" w:rsidTr="003C497A">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634308FC" w14:textId="77777777" w:rsidR="008C62D0" w:rsidRPr="0026227A" w:rsidRDefault="008C62D0"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C31</w:t>
            </w:r>
          </w:p>
        </w:tc>
        <w:tc>
          <w:tcPr>
            <w:tcW w:w="0" w:type="auto"/>
            <w:tcBorders>
              <w:top w:val="nil"/>
              <w:left w:val="nil"/>
              <w:bottom w:val="single" w:sz="6" w:space="0" w:color="000000"/>
              <w:right w:val="nil"/>
            </w:tcBorders>
            <w:shd w:val="clear" w:color="auto" w:fill="FFFFFF"/>
          </w:tcPr>
          <w:p w14:paraId="0E4D5D29" w14:textId="77777777" w:rsidR="008C62D0" w:rsidRPr="0026227A" w:rsidRDefault="008C62D0" w:rsidP="009630FF">
            <w:pPr>
              <w:spacing w:before="90" w:after="0" w:line="240" w:lineRule="auto"/>
              <w:jc w:val="right"/>
              <w:rPr>
                <w:rFonts w:ascii="Times New Roman" w:eastAsia="Times New Roman" w:hAnsi="Times New Roman" w:cs="Times New Roman"/>
                <w:sz w:val="20"/>
                <w:szCs w:val="20"/>
                <w:lang w:eastAsia="el-GR"/>
              </w:rPr>
            </w:pP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DBCA83B" w14:textId="06AF4DEE" w:rsidR="008C62D0" w:rsidRPr="0026227A" w:rsidRDefault="008C62D0"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N</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698E9C7F" w14:textId="2FCFB1C9" w:rsidR="008C62D0" w:rsidRPr="0026227A" w:rsidRDefault="00564341" w:rsidP="009630FF">
            <w:pPr>
              <w:spacing w:before="90" w:after="0" w:line="240" w:lineRule="auto"/>
              <w:jc w:val="right"/>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Μέσος όρος</w:t>
            </w:r>
          </w:p>
        </w:tc>
        <w:tc>
          <w:tcPr>
            <w:tcW w:w="0" w:type="auto"/>
            <w:tcBorders>
              <w:top w:val="nil"/>
              <w:left w:val="nil"/>
              <w:bottom w:val="single" w:sz="6" w:space="0" w:color="000000"/>
              <w:right w:val="nil"/>
            </w:tcBorders>
            <w:shd w:val="clear" w:color="auto" w:fill="FFFFFF"/>
            <w:noWrap/>
            <w:tcMar>
              <w:top w:w="15" w:type="dxa"/>
              <w:left w:w="105" w:type="dxa"/>
              <w:bottom w:w="15" w:type="dxa"/>
              <w:right w:w="105" w:type="dxa"/>
            </w:tcMar>
            <w:vAlign w:val="bottom"/>
            <w:hideMark/>
          </w:tcPr>
          <w:p w14:paraId="1F16B5C4" w14:textId="5EBD3D0C" w:rsidR="008C62D0" w:rsidRPr="0026227A" w:rsidRDefault="00564341" w:rsidP="009630FF">
            <w:pPr>
              <w:spacing w:before="90" w:after="0" w:line="240" w:lineRule="auto"/>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Ομαδοποίηση</w:t>
            </w:r>
          </w:p>
        </w:tc>
      </w:tr>
      <w:tr w:rsidR="008C62D0" w:rsidRPr="0026227A" w14:paraId="3D950192" w14:textId="77777777" w:rsidTr="003C497A">
        <w:tc>
          <w:tcPr>
            <w:tcW w:w="0" w:type="auto"/>
            <w:shd w:val="clear" w:color="auto" w:fill="FFFFFF"/>
            <w:noWrap/>
            <w:tcMar>
              <w:top w:w="15" w:type="dxa"/>
              <w:left w:w="105" w:type="dxa"/>
              <w:bottom w:w="15" w:type="dxa"/>
              <w:right w:w="105" w:type="dxa"/>
            </w:tcMar>
            <w:hideMark/>
          </w:tcPr>
          <w:p w14:paraId="70EF3C1A" w14:textId="77777777" w:rsidR="008C62D0" w:rsidRPr="0026227A" w:rsidRDefault="008C62D0"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1:1</w:t>
            </w:r>
          </w:p>
        </w:tc>
        <w:tc>
          <w:tcPr>
            <w:tcW w:w="0" w:type="auto"/>
            <w:shd w:val="clear" w:color="auto" w:fill="FFFFFF"/>
          </w:tcPr>
          <w:p w14:paraId="77A1543C" w14:textId="77777777" w:rsidR="008C62D0" w:rsidRPr="0026227A" w:rsidRDefault="008C62D0" w:rsidP="009630FF">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24E1AD27" w14:textId="48FB9C20" w:rsidR="008C62D0" w:rsidRPr="0026227A" w:rsidRDefault="008C62D0"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4</w:t>
            </w:r>
          </w:p>
        </w:tc>
        <w:tc>
          <w:tcPr>
            <w:tcW w:w="0" w:type="auto"/>
            <w:shd w:val="clear" w:color="auto" w:fill="FFFFFF"/>
            <w:noWrap/>
            <w:tcMar>
              <w:top w:w="15" w:type="dxa"/>
              <w:left w:w="105" w:type="dxa"/>
              <w:bottom w:w="15" w:type="dxa"/>
              <w:right w:w="105" w:type="dxa"/>
            </w:tcMar>
            <w:hideMark/>
          </w:tcPr>
          <w:p w14:paraId="00BC86D1" w14:textId="77777777" w:rsidR="008C62D0" w:rsidRPr="0026227A" w:rsidRDefault="008C62D0"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94,8419</w:t>
            </w:r>
          </w:p>
        </w:tc>
        <w:tc>
          <w:tcPr>
            <w:tcW w:w="0" w:type="auto"/>
            <w:shd w:val="clear" w:color="auto" w:fill="FFFFFF"/>
            <w:noWrap/>
            <w:tcMar>
              <w:top w:w="15" w:type="dxa"/>
              <w:left w:w="105" w:type="dxa"/>
              <w:bottom w:w="15" w:type="dxa"/>
              <w:right w:w="105" w:type="dxa"/>
            </w:tcMar>
            <w:hideMark/>
          </w:tcPr>
          <w:p w14:paraId="5B8CA4A4" w14:textId="77777777" w:rsidR="008C62D0" w:rsidRPr="0026227A" w:rsidRDefault="008C62D0"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r>
      <w:tr w:rsidR="008C62D0" w:rsidRPr="0026227A" w14:paraId="76001654" w14:textId="77777777" w:rsidTr="003C497A">
        <w:tc>
          <w:tcPr>
            <w:tcW w:w="0" w:type="auto"/>
            <w:shd w:val="clear" w:color="auto" w:fill="FFFFFF"/>
            <w:noWrap/>
            <w:tcMar>
              <w:top w:w="15" w:type="dxa"/>
              <w:left w:w="105" w:type="dxa"/>
              <w:bottom w:w="15" w:type="dxa"/>
              <w:right w:w="105" w:type="dxa"/>
            </w:tcMar>
            <w:hideMark/>
          </w:tcPr>
          <w:p w14:paraId="186A02C0" w14:textId="77777777" w:rsidR="008C62D0" w:rsidRPr="0026227A" w:rsidRDefault="008C62D0"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10:1</w:t>
            </w:r>
          </w:p>
        </w:tc>
        <w:tc>
          <w:tcPr>
            <w:tcW w:w="0" w:type="auto"/>
            <w:shd w:val="clear" w:color="auto" w:fill="FFFFFF"/>
          </w:tcPr>
          <w:p w14:paraId="6798AC56" w14:textId="77777777" w:rsidR="008C62D0" w:rsidRPr="0026227A" w:rsidRDefault="008C62D0" w:rsidP="009630FF">
            <w:pPr>
              <w:spacing w:before="90" w:after="0" w:line="240" w:lineRule="auto"/>
              <w:jc w:val="right"/>
              <w:rPr>
                <w:rFonts w:ascii="Times New Roman" w:eastAsia="Times New Roman" w:hAnsi="Times New Roman" w:cs="Times New Roman"/>
                <w:sz w:val="20"/>
                <w:szCs w:val="20"/>
                <w:lang w:eastAsia="el-GR"/>
              </w:rPr>
            </w:pPr>
          </w:p>
        </w:tc>
        <w:tc>
          <w:tcPr>
            <w:tcW w:w="0" w:type="auto"/>
            <w:shd w:val="clear" w:color="auto" w:fill="FFFFFF"/>
            <w:noWrap/>
            <w:tcMar>
              <w:top w:w="15" w:type="dxa"/>
              <w:left w:w="105" w:type="dxa"/>
              <w:bottom w:w="15" w:type="dxa"/>
              <w:right w:w="105" w:type="dxa"/>
            </w:tcMar>
            <w:hideMark/>
          </w:tcPr>
          <w:p w14:paraId="35F848E2" w14:textId="03296F1F" w:rsidR="008C62D0" w:rsidRPr="0026227A" w:rsidRDefault="008C62D0"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5</w:t>
            </w:r>
          </w:p>
        </w:tc>
        <w:tc>
          <w:tcPr>
            <w:tcW w:w="0" w:type="auto"/>
            <w:shd w:val="clear" w:color="auto" w:fill="FFFFFF"/>
            <w:noWrap/>
            <w:tcMar>
              <w:top w:w="15" w:type="dxa"/>
              <w:left w:w="105" w:type="dxa"/>
              <w:bottom w:w="15" w:type="dxa"/>
              <w:right w:w="105" w:type="dxa"/>
            </w:tcMar>
            <w:hideMark/>
          </w:tcPr>
          <w:p w14:paraId="1110C45F" w14:textId="77777777" w:rsidR="008C62D0" w:rsidRPr="0026227A" w:rsidRDefault="008C62D0" w:rsidP="009630FF">
            <w:pPr>
              <w:spacing w:before="90" w:after="0" w:line="240" w:lineRule="auto"/>
              <w:jc w:val="right"/>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93,3433</w:t>
            </w:r>
          </w:p>
        </w:tc>
        <w:tc>
          <w:tcPr>
            <w:tcW w:w="0" w:type="auto"/>
            <w:shd w:val="clear" w:color="auto" w:fill="FFFFFF"/>
            <w:noWrap/>
            <w:tcMar>
              <w:top w:w="15" w:type="dxa"/>
              <w:left w:w="105" w:type="dxa"/>
              <w:bottom w:w="15" w:type="dxa"/>
              <w:right w:w="105" w:type="dxa"/>
            </w:tcMar>
            <w:hideMark/>
          </w:tcPr>
          <w:p w14:paraId="4B4A21D0" w14:textId="77777777" w:rsidR="008C62D0" w:rsidRPr="0026227A" w:rsidRDefault="008C62D0" w:rsidP="009630FF">
            <w:pPr>
              <w:spacing w:before="90" w:after="0" w:line="240" w:lineRule="auto"/>
              <w:rPr>
                <w:rFonts w:ascii="Times New Roman" w:eastAsia="Times New Roman" w:hAnsi="Times New Roman" w:cs="Times New Roman"/>
                <w:sz w:val="20"/>
                <w:szCs w:val="20"/>
                <w:lang w:eastAsia="el-GR"/>
              </w:rPr>
            </w:pPr>
            <w:r w:rsidRPr="0026227A">
              <w:rPr>
                <w:rFonts w:ascii="Times New Roman" w:eastAsia="Times New Roman" w:hAnsi="Times New Roman" w:cs="Times New Roman"/>
                <w:sz w:val="20"/>
                <w:szCs w:val="20"/>
                <w:lang w:eastAsia="el-GR"/>
              </w:rPr>
              <w:t>A</w:t>
            </w:r>
          </w:p>
        </w:tc>
      </w:tr>
    </w:tbl>
    <w:p w14:paraId="52FE047A" w14:textId="77777777" w:rsidR="008C62D0" w:rsidRDefault="008C62D0" w:rsidP="00C16C0E">
      <w:pPr>
        <w:jc w:val="both"/>
        <w:rPr>
          <w:rFonts w:ascii="Times New Roman" w:eastAsia="Times New Roman" w:hAnsi="Times New Roman" w:cs="Times New Roman"/>
          <w:i/>
          <w:iCs/>
          <w:sz w:val="17"/>
          <w:szCs w:val="17"/>
          <w:lang w:val="en-US" w:eastAsia="el-GR"/>
        </w:rPr>
      </w:pPr>
    </w:p>
    <w:p w14:paraId="58B685E5" w14:textId="22A94663" w:rsidR="000C3F48" w:rsidRPr="0026227A" w:rsidRDefault="009C4926" w:rsidP="00C16C0E">
      <w:pPr>
        <w:jc w:val="both"/>
        <w:rPr>
          <w:rFonts w:ascii="Times New Roman" w:hAnsi="Times New Roman" w:cs="Times New Roman"/>
          <w:sz w:val="24"/>
          <w:szCs w:val="24"/>
        </w:rPr>
      </w:pPr>
      <w:r w:rsidRPr="0026227A">
        <w:rPr>
          <w:rFonts w:ascii="Times New Roman" w:hAnsi="Times New Roman" w:cs="Times New Roman"/>
          <w:sz w:val="24"/>
          <w:szCs w:val="24"/>
        </w:rPr>
        <w:t xml:space="preserve">Σύμφωνα με το </w:t>
      </w:r>
      <w:r w:rsidR="008E0697">
        <w:rPr>
          <w:rFonts w:ascii="Times New Roman" w:hAnsi="Times New Roman" w:cs="Times New Roman"/>
          <w:sz w:val="24"/>
          <w:szCs w:val="24"/>
        </w:rPr>
        <w:t>Σ</w:t>
      </w:r>
      <w:r w:rsidRPr="0026227A">
        <w:rPr>
          <w:rFonts w:ascii="Times New Roman" w:hAnsi="Times New Roman" w:cs="Times New Roman"/>
          <w:sz w:val="24"/>
          <w:szCs w:val="24"/>
        </w:rPr>
        <w:t>χήμα 14 παρατηρείται ότι η απελευθέρωση της χρωστικής αυξάνεται σταδιακά με το πέρασμα του χρόνου. Η μεγαλύτερη απελευθέρωση χρωστικής και στις δυο μεταχειρίσεις παρατηρείται με την ολοκλήρωση των τριών εβδομάδων</w:t>
      </w:r>
      <w:r w:rsidR="008E537D" w:rsidRPr="0026227A">
        <w:rPr>
          <w:rFonts w:ascii="Times New Roman" w:hAnsi="Times New Roman" w:cs="Times New Roman"/>
          <w:sz w:val="24"/>
          <w:szCs w:val="24"/>
        </w:rPr>
        <w:t xml:space="preserve">, ενώ η μικρότερη απελευθέρωση παρατηρείται την πρώτη εβδομάδα </w:t>
      </w:r>
      <w:r w:rsidRPr="0026227A">
        <w:rPr>
          <w:rFonts w:ascii="Times New Roman" w:hAnsi="Times New Roman" w:cs="Times New Roman"/>
          <w:sz w:val="24"/>
          <w:szCs w:val="24"/>
        </w:rPr>
        <w:t>. Στο διάστημα των δυο και τριών εβδομάδων και</w:t>
      </w:r>
      <w:r w:rsidR="00047465" w:rsidRPr="0026227A">
        <w:rPr>
          <w:rFonts w:ascii="Times New Roman" w:hAnsi="Times New Roman" w:cs="Times New Roman"/>
          <w:sz w:val="24"/>
          <w:szCs w:val="24"/>
        </w:rPr>
        <w:t xml:space="preserve"> οι </w:t>
      </w:r>
      <w:r w:rsidRPr="0026227A">
        <w:rPr>
          <w:rFonts w:ascii="Times New Roman" w:hAnsi="Times New Roman" w:cs="Times New Roman"/>
          <w:sz w:val="24"/>
          <w:szCs w:val="24"/>
        </w:rPr>
        <w:t>δυο μεταχειρίσεις φαίνεται να απελευθερώνουν παρόμοια ποσότητα χρωστικής.</w:t>
      </w:r>
    </w:p>
    <w:p w14:paraId="36AEFFCD" w14:textId="77777777" w:rsidR="00B76060" w:rsidRPr="0026227A" w:rsidRDefault="00B76060" w:rsidP="00C16C0E">
      <w:pPr>
        <w:jc w:val="both"/>
        <w:rPr>
          <w:rFonts w:ascii="Times New Roman" w:hAnsi="Times New Roman" w:cs="Times New Roman"/>
          <w:b/>
          <w:bCs/>
          <w:sz w:val="32"/>
          <w:szCs w:val="32"/>
        </w:rPr>
      </w:pPr>
    </w:p>
    <w:p w14:paraId="5927ACBA" w14:textId="1F885B99" w:rsidR="00C16C0E" w:rsidRPr="0026227A" w:rsidRDefault="00C16C0E" w:rsidP="00B76060">
      <w:pPr>
        <w:pStyle w:val="1"/>
        <w:rPr>
          <w:rFonts w:ascii="Times New Roman" w:hAnsi="Times New Roman" w:cs="Times New Roman"/>
          <w:b/>
          <w:bCs/>
          <w:color w:val="auto"/>
          <w:sz w:val="36"/>
          <w:szCs w:val="36"/>
        </w:rPr>
      </w:pPr>
      <w:bookmarkStart w:id="78" w:name="_Toc111547702"/>
      <w:r w:rsidRPr="0026227A">
        <w:rPr>
          <w:rFonts w:ascii="Times New Roman" w:hAnsi="Times New Roman" w:cs="Times New Roman"/>
          <w:b/>
          <w:bCs/>
          <w:color w:val="auto"/>
          <w:sz w:val="36"/>
          <w:szCs w:val="36"/>
        </w:rPr>
        <w:t>6</w:t>
      </w:r>
      <w:r w:rsidR="00004CBB" w:rsidRPr="0026227A">
        <w:rPr>
          <w:rFonts w:ascii="Times New Roman" w:hAnsi="Times New Roman" w:cs="Times New Roman"/>
          <w:b/>
          <w:bCs/>
          <w:color w:val="auto"/>
          <w:sz w:val="36"/>
          <w:szCs w:val="36"/>
        </w:rPr>
        <w:t xml:space="preserve">. </w:t>
      </w:r>
      <w:r w:rsidRPr="0026227A">
        <w:rPr>
          <w:rFonts w:ascii="Times New Roman" w:hAnsi="Times New Roman" w:cs="Times New Roman"/>
          <w:b/>
          <w:bCs/>
          <w:color w:val="auto"/>
          <w:sz w:val="36"/>
          <w:szCs w:val="36"/>
        </w:rPr>
        <w:t>Συμπεράσματα</w:t>
      </w:r>
      <w:bookmarkEnd w:id="78"/>
    </w:p>
    <w:p w14:paraId="4D2ED273" w14:textId="77777777" w:rsidR="00B76060" w:rsidRPr="0026227A" w:rsidRDefault="00B76060" w:rsidP="00B76060">
      <w:pPr>
        <w:rPr>
          <w:rFonts w:ascii="Times New Roman" w:hAnsi="Times New Roman" w:cs="Times New Roman"/>
        </w:rPr>
      </w:pPr>
    </w:p>
    <w:p w14:paraId="2D8BD1D1" w14:textId="1306DB6B" w:rsidR="00C16C0E" w:rsidRPr="0026227A" w:rsidRDefault="00C16C0E" w:rsidP="00C16C0E">
      <w:pPr>
        <w:jc w:val="both"/>
        <w:rPr>
          <w:rFonts w:ascii="Times New Roman" w:hAnsi="Times New Roman" w:cs="Times New Roman"/>
          <w:sz w:val="24"/>
          <w:szCs w:val="24"/>
        </w:rPr>
      </w:pPr>
      <w:r w:rsidRPr="0026227A">
        <w:rPr>
          <w:rFonts w:ascii="Times New Roman" w:hAnsi="Times New Roman" w:cs="Times New Roman"/>
          <w:sz w:val="24"/>
          <w:szCs w:val="24"/>
        </w:rPr>
        <w:t xml:space="preserve">Ο </w:t>
      </w:r>
      <w:r w:rsidR="00571A8A" w:rsidRPr="0026227A">
        <w:rPr>
          <w:rFonts w:ascii="Times New Roman" w:hAnsi="Times New Roman" w:cs="Times New Roman"/>
          <w:sz w:val="24"/>
          <w:szCs w:val="24"/>
        </w:rPr>
        <w:t>σημαντικότερος</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παράγοντας</w:t>
      </w:r>
      <w:r w:rsidRPr="0026227A">
        <w:rPr>
          <w:rFonts w:ascii="Times New Roman" w:hAnsi="Times New Roman" w:cs="Times New Roman"/>
          <w:sz w:val="24"/>
          <w:szCs w:val="24"/>
        </w:rPr>
        <w:t xml:space="preserve"> ο </w:t>
      </w:r>
      <w:r w:rsidR="00571A8A" w:rsidRPr="0026227A">
        <w:rPr>
          <w:rFonts w:ascii="Times New Roman" w:hAnsi="Times New Roman" w:cs="Times New Roman"/>
          <w:sz w:val="24"/>
          <w:szCs w:val="24"/>
        </w:rPr>
        <w:t>οποίος</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επηρέασε</w:t>
      </w:r>
      <w:r w:rsidRPr="0026227A">
        <w:rPr>
          <w:rFonts w:ascii="Times New Roman" w:hAnsi="Times New Roman" w:cs="Times New Roman"/>
          <w:sz w:val="24"/>
          <w:szCs w:val="24"/>
        </w:rPr>
        <w:t xml:space="preserve"> τις φυσικοχημικές </w:t>
      </w:r>
      <w:r w:rsidR="00571A8A" w:rsidRPr="0026227A">
        <w:rPr>
          <w:rFonts w:ascii="Times New Roman" w:hAnsi="Times New Roman" w:cs="Times New Roman"/>
          <w:sz w:val="24"/>
          <w:szCs w:val="24"/>
        </w:rPr>
        <w:t>ιδιότητες</w:t>
      </w:r>
      <w:r w:rsidRPr="0026227A">
        <w:rPr>
          <w:rFonts w:ascii="Times New Roman" w:hAnsi="Times New Roman" w:cs="Times New Roman"/>
          <w:sz w:val="24"/>
          <w:szCs w:val="24"/>
        </w:rPr>
        <w:t xml:space="preserve"> των </w:t>
      </w:r>
      <w:r w:rsidR="00571A8A" w:rsidRPr="0026227A">
        <w:rPr>
          <w:rFonts w:ascii="Times New Roman" w:hAnsi="Times New Roman" w:cs="Times New Roman"/>
          <w:sz w:val="24"/>
          <w:szCs w:val="24"/>
        </w:rPr>
        <w:t>υδροπηκτών</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ήταν</w:t>
      </w:r>
      <w:r w:rsidRPr="0026227A">
        <w:rPr>
          <w:rFonts w:ascii="Times New Roman" w:hAnsi="Times New Roman" w:cs="Times New Roman"/>
          <w:sz w:val="24"/>
          <w:szCs w:val="24"/>
        </w:rPr>
        <w:t xml:space="preserve"> η </w:t>
      </w:r>
      <w:r w:rsidR="00571A8A" w:rsidRPr="0026227A">
        <w:rPr>
          <w:rFonts w:ascii="Times New Roman" w:hAnsi="Times New Roman" w:cs="Times New Roman"/>
          <w:sz w:val="24"/>
          <w:szCs w:val="24"/>
        </w:rPr>
        <w:t>αναλογία</w:t>
      </w:r>
      <w:r w:rsidRPr="0026227A">
        <w:rPr>
          <w:rFonts w:ascii="Times New Roman" w:hAnsi="Times New Roman" w:cs="Times New Roman"/>
          <w:sz w:val="24"/>
          <w:szCs w:val="24"/>
        </w:rPr>
        <w:t xml:space="preserve"> του </w:t>
      </w:r>
      <w:r w:rsidRPr="0026227A">
        <w:rPr>
          <w:rFonts w:ascii="Times New Roman" w:hAnsi="Times New Roman" w:cs="Times New Roman"/>
          <w:sz w:val="24"/>
          <w:szCs w:val="24"/>
          <w:lang w:val="en-US"/>
        </w:rPr>
        <w:t>PMMA</w:t>
      </w:r>
      <w:r w:rsidRPr="0026227A">
        <w:rPr>
          <w:rFonts w:ascii="Times New Roman" w:hAnsi="Times New Roman" w:cs="Times New Roman"/>
          <w:sz w:val="24"/>
          <w:szCs w:val="24"/>
        </w:rPr>
        <w:t xml:space="preserve"> που </w:t>
      </w:r>
      <w:r w:rsidR="00571A8A" w:rsidRPr="0026227A">
        <w:rPr>
          <w:rFonts w:ascii="Times New Roman" w:hAnsi="Times New Roman" w:cs="Times New Roman"/>
          <w:sz w:val="24"/>
          <w:szCs w:val="24"/>
        </w:rPr>
        <w:t>υπήρχε</w:t>
      </w:r>
      <w:r w:rsidRPr="0026227A">
        <w:rPr>
          <w:rFonts w:ascii="Times New Roman" w:hAnsi="Times New Roman" w:cs="Times New Roman"/>
          <w:sz w:val="24"/>
          <w:szCs w:val="24"/>
        </w:rPr>
        <w:t xml:space="preserve"> στην </w:t>
      </w:r>
      <w:r w:rsidR="00571A8A" w:rsidRPr="0026227A">
        <w:rPr>
          <w:rFonts w:ascii="Times New Roman" w:hAnsi="Times New Roman" w:cs="Times New Roman"/>
          <w:sz w:val="24"/>
          <w:szCs w:val="24"/>
        </w:rPr>
        <w:t>δομή</w:t>
      </w:r>
      <w:r w:rsidRPr="0026227A">
        <w:rPr>
          <w:rFonts w:ascii="Times New Roman" w:hAnsi="Times New Roman" w:cs="Times New Roman"/>
          <w:sz w:val="24"/>
          <w:szCs w:val="24"/>
        </w:rPr>
        <w:t xml:space="preserve"> των </w:t>
      </w:r>
      <w:r w:rsidR="00571A8A" w:rsidRPr="0026227A">
        <w:rPr>
          <w:rFonts w:ascii="Times New Roman" w:hAnsi="Times New Roman" w:cs="Times New Roman"/>
          <w:sz w:val="24"/>
          <w:szCs w:val="24"/>
        </w:rPr>
        <w:t>υδροπηκτών</w:t>
      </w:r>
      <w:r w:rsidRPr="0026227A">
        <w:rPr>
          <w:rFonts w:ascii="Times New Roman" w:hAnsi="Times New Roman" w:cs="Times New Roman"/>
          <w:sz w:val="24"/>
          <w:szCs w:val="24"/>
        </w:rPr>
        <w:t>.</w:t>
      </w:r>
      <w:r w:rsidR="00571A8A" w:rsidRPr="0026227A">
        <w:rPr>
          <w:rFonts w:ascii="Times New Roman" w:hAnsi="Times New Roman" w:cs="Times New Roman"/>
          <w:sz w:val="24"/>
          <w:szCs w:val="24"/>
        </w:rPr>
        <w:t xml:space="preserve"> Επίσης</w:t>
      </w:r>
      <w:r w:rsidRPr="0026227A">
        <w:rPr>
          <w:rFonts w:ascii="Times New Roman" w:hAnsi="Times New Roman" w:cs="Times New Roman"/>
          <w:sz w:val="24"/>
          <w:szCs w:val="24"/>
        </w:rPr>
        <w:t xml:space="preserve"> η </w:t>
      </w:r>
      <w:r w:rsidR="00571A8A" w:rsidRPr="0026227A">
        <w:rPr>
          <w:rFonts w:ascii="Times New Roman" w:hAnsi="Times New Roman" w:cs="Times New Roman"/>
          <w:sz w:val="24"/>
          <w:szCs w:val="24"/>
        </w:rPr>
        <w:t>σημαντική</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ιδιότητα</w:t>
      </w:r>
      <w:r w:rsidRPr="0026227A">
        <w:rPr>
          <w:rFonts w:ascii="Times New Roman" w:hAnsi="Times New Roman" w:cs="Times New Roman"/>
          <w:sz w:val="24"/>
          <w:szCs w:val="24"/>
        </w:rPr>
        <w:t xml:space="preserve"> των </w:t>
      </w:r>
      <w:r w:rsidR="00571A8A" w:rsidRPr="0026227A">
        <w:rPr>
          <w:rFonts w:ascii="Times New Roman" w:hAnsi="Times New Roman" w:cs="Times New Roman"/>
          <w:sz w:val="24"/>
          <w:szCs w:val="24"/>
        </w:rPr>
        <w:t>υδροπηκτών</w:t>
      </w:r>
      <w:r w:rsidRPr="0026227A">
        <w:rPr>
          <w:rFonts w:ascii="Times New Roman" w:hAnsi="Times New Roman" w:cs="Times New Roman"/>
          <w:sz w:val="24"/>
          <w:szCs w:val="24"/>
        </w:rPr>
        <w:t xml:space="preserve"> να </w:t>
      </w:r>
      <w:r w:rsidR="00571A8A" w:rsidRPr="0026227A">
        <w:rPr>
          <w:rFonts w:ascii="Times New Roman" w:hAnsi="Times New Roman" w:cs="Times New Roman"/>
          <w:sz w:val="24"/>
          <w:szCs w:val="24"/>
        </w:rPr>
        <w:t>διογκώνονται</w:t>
      </w:r>
      <w:r w:rsidRPr="0026227A">
        <w:rPr>
          <w:rFonts w:ascii="Times New Roman" w:hAnsi="Times New Roman" w:cs="Times New Roman"/>
          <w:sz w:val="24"/>
          <w:szCs w:val="24"/>
        </w:rPr>
        <w:t xml:space="preserve"> και να </w:t>
      </w:r>
      <w:r w:rsidR="00571A8A" w:rsidRPr="0026227A">
        <w:rPr>
          <w:rFonts w:ascii="Times New Roman" w:hAnsi="Times New Roman" w:cs="Times New Roman"/>
          <w:sz w:val="24"/>
          <w:szCs w:val="24"/>
        </w:rPr>
        <w:t>δεσμεύουν</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μεγάλες</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ποσότητες</w:t>
      </w:r>
      <w:r w:rsidRPr="0026227A">
        <w:rPr>
          <w:rFonts w:ascii="Times New Roman" w:hAnsi="Times New Roman" w:cs="Times New Roman"/>
          <w:sz w:val="24"/>
          <w:szCs w:val="24"/>
        </w:rPr>
        <w:t xml:space="preserve"> νερού, </w:t>
      </w:r>
      <w:r w:rsidR="00571A8A" w:rsidRPr="0026227A">
        <w:rPr>
          <w:rFonts w:ascii="Times New Roman" w:hAnsi="Times New Roman" w:cs="Times New Roman"/>
          <w:sz w:val="24"/>
          <w:szCs w:val="24"/>
        </w:rPr>
        <w:t>πράγμα</w:t>
      </w:r>
      <w:r w:rsidRPr="0026227A">
        <w:rPr>
          <w:rFonts w:ascii="Times New Roman" w:hAnsi="Times New Roman" w:cs="Times New Roman"/>
          <w:sz w:val="24"/>
          <w:szCs w:val="24"/>
        </w:rPr>
        <w:t xml:space="preserve"> που τις </w:t>
      </w:r>
      <w:r w:rsidR="00571A8A" w:rsidRPr="0026227A">
        <w:rPr>
          <w:rFonts w:ascii="Times New Roman" w:hAnsi="Times New Roman" w:cs="Times New Roman"/>
          <w:sz w:val="24"/>
          <w:szCs w:val="24"/>
        </w:rPr>
        <w:t>καθιστά</w:t>
      </w:r>
      <w:r w:rsidRPr="0026227A">
        <w:rPr>
          <w:rFonts w:ascii="Times New Roman" w:hAnsi="Times New Roman" w:cs="Times New Roman"/>
          <w:sz w:val="24"/>
          <w:szCs w:val="24"/>
        </w:rPr>
        <w:t xml:space="preserve"> ως ένα </w:t>
      </w:r>
      <w:r w:rsidR="00571A8A" w:rsidRPr="0026227A">
        <w:rPr>
          <w:rFonts w:ascii="Times New Roman" w:hAnsi="Times New Roman" w:cs="Times New Roman"/>
          <w:sz w:val="24"/>
          <w:szCs w:val="24"/>
        </w:rPr>
        <w:t>σύστημα</w:t>
      </w:r>
      <w:r w:rsidRPr="0026227A">
        <w:rPr>
          <w:rFonts w:ascii="Times New Roman" w:hAnsi="Times New Roman" w:cs="Times New Roman"/>
          <w:sz w:val="24"/>
          <w:szCs w:val="24"/>
        </w:rPr>
        <w:t xml:space="preserve"> το </w:t>
      </w:r>
      <w:r w:rsidR="00571A8A" w:rsidRPr="0026227A">
        <w:rPr>
          <w:rFonts w:ascii="Times New Roman" w:hAnsi="Times New Roman" w:cs="Times New Roman"/>
          <w:sz w:val="24"/>
          <w:szCs w:val="24"/>
        </w:rPr>
        <w:t>οποίο</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μπορεί</w:t>
      </w:r>
      <w:r w:rsidRPr="0026227A">
        <w:rPr>
          <w:rFonts w:ascii="Times New Roman" w:hAnsi="Times New Roman" w:cs="Times New Roman"/>
          <w:sz w:val="24"/>
          <w:szCs w:val="24"/>
        </w:rPr>
        <w:t xml:space="preserve"> να </w:t>
      </w:r>
      <w:r w:rsidR="00571A8A" w:rsidRPr="0026227A">
        <w:rPr>
          <w:rFonts w:ascii="Times New Roman" w:hAnsi="Times New Roman" w:cs="Times New Roman"/>
          <w:sz w:val="24"/>
          <w:szCs w:val="24"/>
        </w:rPr>
        <w:t>συμβάλλει</w:t>
      </w:r>
      <w:r w:rsidRPr="0026227A">
        <w:rPr>
          <w:rFonts w:ascii="Times New Roman" w:hAnsi="Times New Roman" w:cs="Times New Roman"/>
          <w:sz w:val="24"/>
          <w:szCs w:val="24"/>
        </w:rPr>
        <w:t xml:space="preserve"> σε </w:t>
      </w:r>
      <w:r w:rsidR="00571A8A" w:rsidRPr="0026227A">
        <w:rPr>
          <w:rFonts w:ascii="Times New Roman" w:hAnsi="Times New Roman" w:cs="Times New Roman"/>
          <w:sz w:val="24"/>
          <w:szCs w:val="24"/>
        </w:rPr>
        <w:t>διάφορους</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σημαντικούς</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τομείς</w:t>
      </w:r>
      <w:r w:rsidRPr="0026227A">
        <w:rPr>
          <w:rFonts w:ascii="Times New Roman" w:hAnsi="Times New Roman" w:cs="Times New Roman"/>
          <w:sz w:val="24"/>
          <w:szCs w:val="24"/>
        </w:rPr>
        <w:t>.</w:t>
      </w:r>
      <w:r w:rsidR="00571A8A" w:rsidRPr="0026227A">
        <w:rPr>
          <w:rFonts w:ascii="Times New Roman" w:hAnsi="Times New Roman" w:cs="Times New Roman"/>
          <w:sz w:val="24"/>
          <w:szCs w:val="24"/>
        </w:rPr>
        <w:t xml:space="preserve"> </w:t>
      </w:r>
      <w:r w:rsidRPr="0026227A">
        <w:rPr>
          <w:rFonts w:ascii="Times New Roman" w:hAnsi="Times New Roman" w:cs="Times New Roman"/>
          <w:sz w:val="24"/>
          <w:szCs w:val="24"/>
        </w:rPr>
        <w:t xml:space="preserve">Πιο </w:t>
      </w:r>
      <w:r w:rsidR="00571A8A" w:rsidRPr="0026227A">
        <w:rPr>
          <w:rFonts w:ascii="Times New Roman" w:hAnsi="Times New Roman" w:cs="Times New Roman"/>
          <w:sz w:val="24"/>
          <w:szCs w:val="24"/>
        </w:rPr>
        <w:t>συγκεκριμένα</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βρέθηκε</w:t>
      </w:r>
      <w:r w:rsidRPr="0026227A">
        <w:rPr>
          <w:rFonts w:ascii="Times New Roman" w:hAnsi="Times New Roman" w:cs="Times New Roman"/>
          <w:sz w:val="24"/>
          <w:szCs w:val="24"/>
        </w:rPr>
        <w:t xml:space="preserve"> ότι </w:t>
      </w:r>
      <w:r w:rsidR="00571A8A" w:rsidRPr="0026227A">
        <w:rPr>
          <w:rFonts w:ascii="Times New Roman" w:hAnsi="Times New Roman" w:cs="Times New Roman"/>
          <w:sz w:val="24"/>
          <w:szCs w:val="24"/>
        </w:rPr>
        <w:t>όσο</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μεγαλύτερη</w:t>
      </w:r>
      <w:r w:rsidRPr="0026227A">
        <w:rPr>
          <w:rFonts w:ascii="Times New Roman" w:hAnsi="Times New Roman" w:cs="Times New Roman"/>
          <w:sz w:val="24"/>
          <w:szCs w:val="24"/>
        </w:rPr>
        <w:t xml:space="preserve"> είναι η </w:t>
      </w:r>
      <w:r w:rsidR="00571A8A" w:rsidRPr="0026227A">
        <w:rPr>
          <w:rFonts w:ascii="Times New Roman" w:hAnsi="Times New Roman" w:cs="Times New Roman"/>
          <w:sz w:val="24"/>
          <w:szCs w:val="24"/>
        </w:rPr>
        <w:t>πορώδες</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δομή</w:t>
      </w:r>
      <w:r w:rsidRPr="0026227A">
        <w:rPr>
          <w:rFonts w:ascii="Times New Roman" w:hAnsi="Times New Roman" w:cs="Times New Roman"/>
          <w:sz w:val="24"/>
          <w:szCs w:val="24"/>
        </w:rPr>
        <w:t xml:space="preserve"> των </w:t>
      </w:r>
      <w:r w:rsidR="00571A8A" w:rsidRPr="0026227A">
        <w:rPr>
          <w:rFonts w:ascii="Times New Roman" w:hAnsi="Times New Roman" w:cs="Times New Roman"/>
          <w:sz w:val="24"/>
          <w:szCs w:val="24"/>
        </w:rPr>
        <w:t>υδροπηκτών</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τόσο</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περισσότερο</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μπορούσαν</w:t>
      </w:r>
      <w:r w:rsidRPr="0026227A">
        <w:rPr>
          <w:rFonts w:ascii="Times New Roman" w:hAnsi="Times New Roman" w:cs="Times New Roman"/>
          <w:sz w:val="24"/>
          <w:szCs w:val="24"/>
        </w:rPr>
        <w:t xml:space="preserve"> να </w:t>
      </w:r>
      <w:r w:rsidR="00571A8A" w:rsidRPr="0026227A">
        <w:rPr>
          <w:rFonts w:ascii="Times New Roman" w:hAnsi="Times New Roman" w:cs="Times New Roman"/>
          <w:sz w:val="24"/>
          <w:szCs w:val="24"/>
        </w:rPr>
        <w:t>διογκωθούν</w:t>
      </w:r>
      <w:r w:rsidRPr="0026227A">
        <w:rPr>
          <w:rFonts w:ascii="Times New Roman" w:hAnsi="Times New Roman" w:cs="Times New Roman"/>
          <w:sz w:val="24"/>
          <w:szCs w:val="24"/>
        </w:rPr>
        <w:t xml:space="preserve"> και </w:t>
      </w:r>
      <w:r w:rsidR="00571A8A" w:rsidRPr="0026227A">
        <w:rPr>
          <w:rFonts w:ascii="Times New Roman" w:hAnsi="Times New Roman" w:cs="Times New Roman"/>
          <w:sz w:val="24"/>
          <w:szCs w:val="24"/>
        </w:rPr>
        <w:t>επομένως</w:t>
      </w:r>
      <w:r w:rsidRPr="0026227A">
        <w:rPr>
          <w:rFonts w:ascii="Times New Roman" w:hAnsi="Times New Roman" w:cs="Times New Roman"/>
          <w:sz w:val="24"/>
          <w:szCs w:val="24"/>
        </w:rPr>
        <w:t xml:space="preserve"> να </w:t>
      </w:r>
      <w:r w:rsidR="00571A8A" w:rsidRPr="0026227A">
        <w:rPr>
          <w:rFonts w:ascii="Times New Roman" w:hAnsi="Times New Roman" w:cs="Times New Roman"/>
          <w:sz w:val="24"/>
          <w:szCs w:val="24"/>
        </w:rPr>
        <w:t>κατακρατήσουν</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περισσότερη</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ποσότητα</w:t>
      </w:r>
      <w:r w:rsidRPr="0026227A">
        <w:rPr>
          <w:rFonts w:ascii="Times New Roman" w:hAnsi="Times New Roman" w:cs="Times New Roman"/>
          <w:sz w:val="24"/>
          <w:szCs w:val="24"/>
        </w:rPr>
        <w:t xml:space="preserve"> </w:t>
      </w:r>
      <w:r w:rsidR="00571A8A" w:rsidRPr="0026227A">
        <w:rPr>
          <w:rFonts w:ascii="Times New Roman" w:hAnsi="Times New Roman" w:cs="Times New Roman"/>
          <w:sz w:val="24"/>
          <w:szCs w:val="24"/>
        </w:rPr>
        <w:t>νερού</w:t>
      </w:r>
      <w:r w:rsidR="00E857DD" w:rsidRPr="0026227A">
        <w:rPr>
          <w:rFonts w:ascii="Times New Roman" w:hAnsi="Times New Roman" w:cs="Times New Roman"/>
          <w:sz w:val="24"/>
          <w:szCs w:val="24"/>
        </w:rPr>
        <w:t>.</w:t>
      </w:r>
      <w:r w:rsidR="008D1395">
        <w:rPr>
          <w:rFonts w:ascii="Times New Roman" w:hAnsi="Times New Roman" w:cs="Times New Roman"/>
          <w:sz w:val="24"/>
          <w:szCs w:val="24"/>
        </w:rPr>
        <w:t xml:space="preserve"> </w:t>
      </w:r>
      <w:r w:rsidR="00571A8A" w:rsidRPr="0026227A">
        <w:rPr>
          <w:rFonts w:ascii="Times New Roman" w:hAnsi="Times New Roman" w:cs="Times New Roman"/>
          <w:sz w:val="24"/>
          <w:szCs w:val="24"/>
        </w:rPr>
        <w:t>Όσον αφορά τις μηχανικές ιδιότητες</w:t>
      </w:r>
      <w:r w:rsidR="00524563">
        <w:rPr>
          <w:rFonts w:ascii="Times New Roman" w:hAnsi="Times New Roman" w:cs="Times New Roman"/>
          <w:sz w:val="24"/>
          <w:szCs w:val="24"/>
        </w:rPr>
        <w:t xml:space="preserve"> ε</w:t>
      </w:r>
      <w:r w:rsidR="00571A8A" w:rsidRPr="0026227A">
        <w:rPr>
          <w:rFonts w:ascii="Times New Roman" w:hAnsi="Times New Roman" w:cs="Times New Roman"/>
          <w:sz w:val="24"/>
          <w:szCs w:val="24"/>
        </w:rPr>
        <w:t xml:space="preserve">πηρεάστηκαν σε μεγάλο βαθμό από την ποσότητα </w:t>
      </w:r>
      <w:r w:rsidR="00571A8A" w:rsidRPr="0026227A">
        <w:rPr>
          <w:rFonts w:ascii="Times New Roman" w:hAnsi="Times New Roman" w:cs="Times New Roman"/>
          <w:sz w:val="24"/>
          <w:szCs w:val="24"/>
          <w:lang w:val="en-US"/>
        </w:rPr>
        <w:t>PMMA</w:t>
      </w:r>
      <w:r w:rsidR="00571A8A" w:rsidRPr="0026227A">
        <w:rPr>
          <w:rFonts w:ascii="Times New Roman" w:hAnsi="Times New Roman" w:cs="Times New Roman"/>
          <w:sz w:val="24"/>
          <w:szCs w:val="24"/>
        </w:rPr>
        <w:t>, αφού οι υδροπηκτές με μεγαλύτερη ποσότητα αναμενόταν να έχουν φτωχότερες μηχανικές ιδιότητες, λόγο του μεγαλύτερου κενού όγκου στο εσωτερικό τους.</w:t>
      </w:r>
      <w:r w:rsidR="003E4C66">
        <w:rPr>
          <w:rFonts w:ascii="Times New Roman" w:hAnsi="Times New Roman" w:cs="Times New Roman"/>
          <w:sz w:val="24"/>
          <w:szCs w:val="24"/>
        </w:rPr>
        <w:t xml:space="preserve"> </w:t>
      </w:r>
      <w:r w:rsidR="003E4C66" w:rsidRPr="0026227A">
        <w:rPr>
          <w:rFonts w:ascii="Times New Roman" w:hAnsi="Times New Roman" w:cs="Times New Roman"/>
          <w:sz w:val="24"/>
          <w:szCs w:val="24"/>
        </w:rPr>
        <w:t xml:space="preserve">Σε ότι αφορά την απελευθέρωση χρωστικής η οποία προκλήθηκε από την διαδικασία της αποδόμησης, επηρεάστηκε σε μεγάλο βαθμό από την ποσότητα </w:t>
      </w:r>
      <w:r w:rsidR="003E4C66" w:rsidRPr="0026227A">
        <w:rPr>
          <w:rFonts w:ascii="Times New Roman" w:hAnsi="Times New Roman" w:cs="Times New Roman"/>
          <w:sz w:val="24"/>
          <w:szCs w:val="24"/>
          <w:lang w:val="en-US"/>
        </w:rPr>
        <w:lastRenderedPageBreak/>
        <w:t>PMMA</w:t>
      </w:r>
      <w:r w:rsidR="003E4C66" w:rsidRPr="0026227A">
        <w:rPr>
          <w:rFonts w:ascii="Times New Roman" w:hAnsi="Times New Roman" w:cs="Times New Roman"/>
          <w:sz w:val="24"/>
          <w:szCs w:val="24"/>
        </w:rPr>
        <w:t>,καθώς όσο περισσότερη ήταν η ποσότητα του, τόσο πιο αργά πραγματοποιήθηκε η απελευθέρωση της χρωστικής</w:t>
      </w:r>
    </w:p>
    <w:p w14:paraId="45E8B777" w14:textId="0BD330F7" w:rsidR="00B76060" w:rsidRPr="0026227A" w:rsidRDefault="00B76060" w:rsidP="00C16C0E">
      <w:pPr>
        <w:jc w:val="both"/>
        <w:rPr>
          <w:rFonts w:ascii="Times New Roman" w:hAnsi="Times New Roman" w:cs="Times New Roman"/>
          <w:sz w:val="24"/>
          <w:szCs w:val="24"/>
        </w:rPr>
      </w:pPr>
    </w:p>
    <w:p w14:paraId="3E6DF09B" w14:textId="77777777" w:rsidR="00B76060" w:rsidRPr="0026227A" w:rsidRDefault="00B76060" w:rsidP="00C16C0E">
      <w:pPr>
        <w:jc w:val="both"/>
        <w:rPr>
          <w:rFonts w:ascii="Times New Roman" w:hAnsi="Times New Roman" w:cs="Times New Roman"/>
          <w:sz w:val="24"/>
          <w:szCs w:val="24"/>
        </w:rPr>
      </w:pPr>
    </w:p>
    <w:p w14:paraId="7D054F65" w14:textId="00F5F0A6" w:rsidR="00004CBB" w:rsidRDefault="00D21936" w:rsidP="00B76060">
      <w:pPr>
        <w:pStyle w:val="1"/>
        <w:rPr>
          <w:rFonts w:ascii="Times New Roman" w:hAnsi="Times New Roman" w:cs="Times New Roman"/>
          <w:b/>
          <w:bCs/>
          <w:color w:val="auto"/>
          <w:sz w:val="36"/>
          <w:szCs w:val="36"/>
        </w:rPr>
      </w:pPr>
      <w:bookmarkStart w:id="79" w:name="_Toc111547703"/>
      <w:r w:rsidRPr="0026227A">
        <w:rPr>
          <w:rFonts w:ascii="Times New Roman" w:hAnsi="Times New Roman" w:cs="Times New Roman"/>
          <w:b/>
          <w:bCs/>
          <w:color w:val="auto"/>
          <w:sz w:val="36"/>
          <w:szCs w:val="36"/>
        </w:rPr>
        <w:t>7</w:t>
      </w:r>
      <w:r w:rsidR="00004CBB" w:rsidRPr="0026227A">
        <w:rPr>
          <w:rFonts w:ascii="Times New Roman" w:hAnsi="Times New Roman" w:cs="Times New Roman"/>
          <w:b/>
          <w:bCs/>
          <w:color w:val="auto"/>
          <w:sz w:val="36"/>
          <w:szCs w:val="36"/>
        </w:rPr>
        <w:t xml:space="preserve">. </w:t>
      </w:r>
      <w:r w:rsidR="00FD0898" w:rsidRPr="0026227A">
        <w:rPr>
          <w:rFonts w:ascii="Times New Roman" w:hAnsi="Times New Roman" w:cs="Times New Roman"/>
          <w:b/>
          <w:bCs/>
          <w:color w:val="auto"/>
          <w:sz w:val="36"/>
          <w:szCs w:val="36"/>
        </w:rPr>
        <w:t>Προτάσεις για μ</w:t>
      </w:r>
      <w:r w:rsidR="00004CBB" w:rsidRPr="0026227A">
        <w:rPr>
          <w:rFonts w:ascii="Times New Roman" w:hAnsi="Times New Roman" w:cs="Times New Roman"/>
          <w:b/>
          <w:bCs/>
          <w:color w:val="auto"/>
          <w:sz w:val="36"/>
          <w:szCs w:val="36"/>
        </w:rPr>
        <w:t>ελλοντική έρευνα</w:t>
      </w:r>
      <w:bookmarkEnd w:id="79"/>
    </w:p>
    <w:p w14:paraId="761DC87F" w14:textId="77777777" w:rsidR="00094163" w:rsidRPr="00094163" w:rsidRDefault="00094163" w:rsidP="00094163"/>
    <w:p w14:paraId="37B5DDEB" w14:textId="0BB1224E" w:rsidR="00FD0898" w:rsidRPr="0026227A" w:rsidRDefault="00A0720C" w:rsidP="00FD0898">
      <w:pPr>
        <w:pStyle w:val="a5"/>
        <w:numPr>
          <w:ilvl w:val="0"/>
          <w:numId w:val="1"/>
        </w:numPr>
        <w:jc w:val="both"/>
        <w:rPr>
          <w:rFonts w:ascii="Times New Roman" w:hAnsi="Times New Roman" w:cs="Times New Roman"/>
          <w:sz w:val="24"/>
          <w:szCs w:val="24"/>
        </w:rPr>
      </w:pPr>
      <w:r w:rsidRPr="0026227A">
        <w:rPr>
          <w:rFonts w:ascii="Times New Roman" w:hAnsi="Times New Roman" w:cs="Times New Roman"/>
          <w:sz w:val="24"/>
          <w:szCs w:val="24"/>
        </w:rPr>
        <w:t>Παρασκευή</w:t>
      </w:r>
      <w:r w:rsidR="00FD0898" w:rsidRPr="0026227A">
        <w:rPr>
          <w:rFonts w:ascii="Times New Roman" w:hAnsi="Times New Roman" w:cs="Times New Roman"/>
          <w:sz w:val="24"/>
          <w:szCs w:val="24"/>
        </w:rPr>
        <w:t xml:space="preserve"> </w:t>
      </w:r>
      <w:r w:rsidRPr="0026227A">
        <w:rPr>
          <w:rFonts w:ascii="Times New Roman" w:hAnsi="Times New Roman" w:cs="Times New Roman"/>
          <w:sz w:val="24"/>
          <w:szCs w:val="24"/>
        </w:rPr>
        <w:t>υδροπηκτών</w:t>
      </w:r>
      <w:r w:rsidR="00FD0898" w:rsidRPr="0026227A">
        <w:rPr>
          <w:rFonts w:ascii="Times New Roman" w:hAnsi="Times New Roman" w:cs="Times New Roman"/>
          <w:sz w:val="24"/>
          <w:szCs w:val="24"/>
        </w:rPr>
        <w:t xml:space="preserve"> με </w:t>
      </w:r>
      <w:r w:rsidRPr="0026227A">
        <w:rPr>
          <w:rFonts w:ascii="Times New Roman" w:hAnsi="Times New Roman" w:cs="Times New Roman"/>
          <w:sz w:val="24"/>
          <w:szCs w:val="24"/>
        </w:rPr>
        <w:t>διαφορετική</w:t>
      </w:r>
      <w:r w:rsidR="00FD0898" w:rsidRPr="0026227A">
        <w:rPr>
          <w:rFonts w:ascii="Times New Roman" w:hAnsi="Times New Roman" w:cs="Times New Roman"/>
          <w:sz w:val="24"/>
          <w:szCs w:val="24"/>
        </w:rPr>
        <w:t xml:space="preserve"> </w:t>
      </w:r>
      <w:r w:rsidRPr="0026227A">
        <w:rPr>
          <w:rFonts w:ascii="Times New Roman" w:hAnsi="Times New Roman" w:cs="Times New Roman"/>
          <w:sz w:val="24"/>
          <w:szCs w:val="24"/>
        </w:rPr>
        <w:t>αναλογία</w:t>
      </w:r>
      <w:r w:rsidR="00FD0898" w:rsidRPr="0026227A">
        <w:rPr>
          <w:rFonts w:ascii="Times New Roman" w:hAnsi="Times New Roman" w:cs="Times New Roman"/>
          <w:sz w:val="24"/>
          <w:szCs w:val="24"/>
        </w:rPr>
        <w:t xml:space="preserve">  </w:t>
      </w:r>
      <w:r w:rsidR="00FD0898" w:rsidRPr="0026227A">
        <w:rPr>
          <w:rFonts w:ascii="Times New Roman" w:hAnsi="Times New Roman" w:cs="Times New Roman"/>
          <w:sz w:val="24"/>
          <w:szCs w:val="24"/>
          <w:lang w:val="en-US"/>
        </w:rPr>
        <w:t>PMMA</w:t>
      </w:r>
      <w:r w:rsidR="00FD0898" w:rsidRPr="0026227A">
        <w:rPr>
          <w:rFonts w:ascii="Times New Roman" w:hAnsi="Times New Roman" w:cs="Times New Roman"/>
          <w:sz w:val="24"/>
          <w:szCs w:val="24"/>
        </w:rPr>
        <w:t>/</w:t>
      </w:r>
      <w:r w:rsidR="00FD0898" w:rsidRPr="0026227A">
        <w:rPr>
          <w:rFonts w:ascii="Times New Roman" w:hAnsi="Times New Roman" w:cs="Times New Roman"/>
          <w:sz w:val="24"/>
          <w:szCs w:val="24"/>
          <w:lang w:val="en-US"/>
        </w:rPr>
        <w:t>A</w:t>
      </w:r>
      <w:r w:rsidR="00FD0898" w:rsidRPr="0026227A">
        <w:rPr>
          <w:rFonts w:ascii="Times New Roman" w:hAnsi="Times New Roman" w:cs="Times New Roman"/>
          <w:sz w:val="24"/>
          <w:szCs w:val="24"/>
        </w:rPr>
        <w:t>μύλου.</w:t>
      </w:r>
    </w:p>
    <w:p w14:paraId="74F59F90" w14:textId="4C677C1C" w:rsidR="00FD0898" w:rsidRPr="0026227A" w:rsidRDefault="00A0720C" w:rsidP="00FD0898">
      <w:pPr>
        <w:pStyle w:val="a5"/>
        <w:numPr>
          <w:ilvl w:val="0"/>
          <w:numId w:val="1"/>
        </w:numPr>
        <w:jc w:val="both"/>
        <w:rPr>
          <w:rFonts w:ascii="Times New Roman" w:hAnsi="Times New Roman" w:cs="Times New Roman"/>
          <w:sz w:val="24"/>
          <w:szCs w:val="24"/>
        </w:rPr>
      </w:pPr>
      <w:r w:rsidRPr="0026227A">
        <w:rPr>
          <w:rFonts w:ascii="Times New Roman" w:hAnsi="Times New Roman" w:cs="Times New Roman"/>
          <w:sz w:val="24"/>
          <w:szCs w:val="24"/>
        </w:rPr>
        <w:t>Παρασκευή</w:t>
      </w:r>
      <w:r w:rsidR="00FD0898" w:rsidRPr="0026227A">
        <w:rPr>
          <w:rFonts w:ascii="Times New Roman" w:hAnsi="Times New Roman" w:cs="Times New Roman"/>
          <w:sz w:val="24"/>
          <w:szCs w:val="24"/>
        </w:rPr>
        <w:t xml:space="preserve"> </w:t>
      </w:r>
      <w:r w:rsidRPr="0026227A">
        <w:rPr>
          <w:rFonts w:ascii="Times New Roman" w:hAnsi="Times New Roman" w:cs="Times New Roman"/>
          <w:sz w:val="24"/>
          <w:szCs w:val="24"/>
        </w:rPr>
        <w:t>υδροπηκτών</w:t>
      </w:r>
      <w:r w:rsidR="00FD0898" w:rsidRPr="0026227A">
        <w:rPr>
          <w:rFonts w:ascii="Times New Roman" w:hAnsi="Times New Roman" w:cs="Times New Roman"/>
          <w:sz w:val="24"/>
          <w:szCs w:val="24"/>
        </w:rPr>
        <w:t xml:space="preserve"> αμύλου με διαφορετικό διασταυρωτή.</w:t>
      </w:r>
    </w:p>
    <w:p w14:paraId="0995AF91" w14:textId="6761BCBF" w:rsidR="00FD0898" w:rsidRPr="0026227A" w:rsidRDefault="00A0720C" w:rsidP="00FD0898">
      <w:pPr>
        <w:pStyle w:val="a5"/>
        <w:numPr>
          <w:ilvl w:val="0"/>
          <w:numId w:val="1"/>
        </w:numPr>
        <w:jc w:val="both"/>
        <w:rPr>
          <w:rFonts w:ascii="Times New Roman" w:hAnsi="Times New Roman" w:cs="Times New Roman"/>
          <w:sz w:val="24"/>
          <w:szCs w:val="24"/>
        </w:rPr>
      </w:pPr>
      <w:r w:rsidRPr="0026227A">
        <w:rPr>
          <w:rFonts w:ascii="Times New Roman" w:hAnsi="Times New Roman" w:cs="Times New Roman"/>
          <w:sz w:val="24"/>
          <w:szCs w:val="24"/>
        </w:rPr>
        <w:t>Παρασκευή</w:t>
      </w:r>
      <w:r w:rsidR="00FD0898" w:rsidRPr="0026227A">
        <w:rPr>
          <w:rFonts w:ascii="Times New Roman" w:hAnsi="Times New Roman" w:cs="Times New Roman"/>
          <w:sz w:val="24"/>
          <w:szCs w:val="24"/>
        </w:rPr>
        <w:t xml:space="preserve"> </w:t>
      </w:r>
      <w:r w:rsidRPr="0026227A">
        <w:rPr>
          <w:rFonts w:ascii="Times New Roman" w:hAnsi="Times New Roman" w:cs="Times New Roman"/>
          <w:sz w:val="24"/>
          <w:szCs w:val="24"/>
        </w:rPr>
        <w:t>υδροπηκτών</w:t>
      </w:r>
      <w:r w:rsidR="00FD0898" w:rsidRPr="0026227A">
        <w:rPr>
          <w:rFonts w:ascii="Times New Roman" w:hAnsi="Times New Roman" w:cs="Times New Roman"/>
          <w:sz w:val="24"/>
          <w:szCs w:val="24"/>
        </w:rPr>
        <w:t xml:space="preserve"> οι </w:t>
      </w:r>
      <w:r w:rsidRPr="0026227A">
        <w:rPr>
          <w:rFonts w:ascii="Times New Roman" w:hAnsi="Times New Roman" w:cs="Times New Roman"/>
          <w:sz w:val="24"/>
          <w:szCs w:val="24"/>
        </w:rPr>
        <w:t>οποίες</w:t>
      </w:r>
      <w:r w:rsidR="00FD0898" w:rsidRPr="0026227A">
        <w:rPr>
          <w:rFonts w:ascii="Times New Roman" w:hAnsi="Times New Roman" w:cs="Times New Roman"/>
          <w:sz w:val="24"/>
          <w:szCs w:val="24"/>
        </w:rPr>
        <w:t xml:space="preserve"> θα </w:t>
      </w:r>
      <w:r w:rsidRPr="0026227A">
        <w:rPr>
          <w:rFonts w:ascii="Times New Roman" w:hAnsi="Times New Roman" w:cs="Times New Roman"/>
          <w:sz w:val="24"/>
          <w:szCs w:val="24"/>
        </w:rPr>
        <w:t>απελευθερώνουν</w:t>
      </w:r>
      <w:r w:rsidR="00FD0898" w:rsidRPr="0026227A">
        <w:rPr>
          <w:rFonts w:ascii="Times New Roman" w:hAnsi="Times New Roman" w:cs="Times New Roman"/>
          <w:sz w:val="24"/>
          <w:szCs w:val="24"/>
        </w:rPr>
        <w:t xml:space="preserve"> </w:t>
      </w:r>
      <w:r w:rsidRPr="0026227A">
        <w:rPr>
          <w:rFonts w:ascii="Times New Roman" w:hAnsi="Times New Roman" w:cs="Times New Roman"/>
          <w:sz w:val="24"/>
          <w:szCs w:val="24"/>
        </w:rPr>
        <w:t>δραστικές</w:t>
      </w:r>
      <w:r w:rsidR="00094163">
        <w:rPr>
          <w:rFonts w:ascii="Times New Roman" w:hAnsi="Times New Roman" w:cs="Times New Roman"/>
          <w:sz w:val="24"/>
          <w:szCs w:val="24"/>
        </w:rPr>
        <w:t xml:space="preserve"> ουσίες</w:t>
      </w:r>
      <w:r w:rsidR="00985765" w:rsidRPr="0026227A">
        <w:rPr>
          <w:rFonts w:ascii="Times New Roman" w:hAnsi="Times New Roman" w:cs="Times New Roman"/>
          <w:sz w:val="24"/>
          <w:szCs w:val="24"/>
        </w:rPr>
        <w:t xml:space="preserve"> για </w:t>
      </w:r>
      <w:r w:rsidRPr="0026227A">
        <w:rPr>
          <w:rFonts w:ascii="Times New Roman" w:hAnsi="Times New Roman" w:cs="Times New Roman"/>
          <w:sz w:val="24"/>
          <w:szCs w:val="24"/>
        </w:rPr>
        <w:t>συγκεκριμένες</w:t>
      </w:r>
      <w:r w:rsidR="00985765" w:rsidRPr="0026227A">
        <w:rPr>
          <w:rFonts w:ascii="Times New Roman" w:hAnsi="Times New Roman" w:cs="Times New Roman"/>
          <w:sz w:val="24"/>
          <w:szCs w:val="24"/>
        </w:rPr>
        <w:t xml:space="preserve"> </w:t>
      </w:r>
      <w:r w:rsidRPr="0026227A">
        <w:rPr>
          <w:rFonts w:ascii="Times New Roman" w:hAnsi="Times New Roman" w:cs="Times New Roman"/>
          <w:sz w:val="24"/>
          <w:szCs w:val="24"/>
        </w:rPr>
        <w:t>εφαρμογές</w:t>
      </w:r>
      <w:r w:rsidR="00985765" w:rsidRPr="0026227A">
        <w:rPr>
          <w:rFonts w:ascii="Times New Roman" w:hAnsi="Times New Roman" w:cs="Times New Roman"/>
          <w:sz w:val="24"/>
          <w:szCs w:val="24"/>
        </w:rPr>
        <w:t xml:space="preserve"> (</w:t>
      </w:r>
      <w:r w:rsidRPr="0026227A">
        <w:rPr>
          <w:rFonts w:ascii="Times New Roman" w:hAnsi="Times New Roman" w:cs="Times New Roman"/>
          <w:sz w:val="24"/>
          <w:szCs w:val="24"/>
        </w:rPr>
        <w:t>φαρμακευτικές</w:t>
      </w:r>
      <w:r w:rsidR="00985765" w:rsidRPr="0026227A">
        <w:rPr>
          <w:rFonts w:ascii="Times New Roman" w:hAnsi="Times New Roman" w:cs="Times New Roman"/>
          <w:sz w:val="24"/>
          <w:szCs w:val="24"/>
        </w:rPr>
        <w:t>).</w:t>
      </w:r>
    </w:p>
    <w:p w14:paraId="7BAF8856" w14:textId="251366B0" w:rsidR="00B76060" w:rsidRDefault="00985765" w:rsidP="00B76060">
      <w:pPr>
        <w:pStyle w:val="a5"/>
        <w:numPr>
          <w:ilvl w:val="0"/>
          <w:numId w:val="1"/>
        </w:numPr>
        <w:jc w:val="both"/>
        <w:rPr>
          <w:rFonts w:ascii="Times New Roman" w:hAnsi="Times New Roman" w:cs="Times New Roman"/>
          <w:sz w:val="24"/>
          <w:szCs w:val="24"/>
        </w:rPr>
      </w:pPr>
      <w:r w:rsidRPr="0026227A">
        <w:rPr>
          <w:rFonts w:ascii="Times New Roman" w:hAnsi="Times New Roman" w:cs="Times New Roman"/>
          <w:sz w:val="24"/>
          <w:szCs w:val="24"/>
        </w:rPr>
        <w:t xml:space="preserve">Μίξη του </w:t>
      </w:r>
      <w:r w:rsidR="00A0720C" w:rsidRPr="0026227A">
        <w:rPr>
          <w:rFonts w:ascii="Times New Roman" w:hAnsi="Times New Roman" w:cs="Times New Roman"/>
          <w:sz w:val="24"/>
          <w:szCs w:val="24"/>
        </w:rPr>
        <w:t>αμύλου</w:t>
      </w:r>
      <w:r w:rsidRPr="0026227A">
        <w:rPr>
          <w:rFonts w:ascii="Times New Roman" w:hAnsi="Times New Roman" w:cs="Times New Roman"/>
          <w:sz w:val="24"/>
          <w:szCs w:val="24"/>
        </w:rPr>
        <w:t xml:space="preserve"> με </w:t>
      </w:r>
      <w:r w:rsidR="00A0720C" w:rsidRPr="0026227A">
        <w:rPr>
          <w:rFonts w:ascii="Times New Roman" w:hAnsi="Times New Roman" w:cs="Times New Roman"/>
          <w:sz w:val="24"/>
          <w:szCs w:val="24"/>
        </w:rPr>
        <w:t>άλλα</w:t>
      </w:r>
      <w:r w:rsidRPr="0026227A">
        <w:rPr>
          <w:rFonts w:ascii="Times New Roman" w:hAnsi="Times New Roman" w:cs="Times New Roman"/>
          <w:sz w:val="24"/>
          <w:szCs w:val="24"/>
        </w:rPr>
        <w:t xml:space="preserve"> </w:t>
      </w:r>
      <w:r w:rsidR="00A0720C" w:rsidRPr="0026227A">
        <w:rPr>
          <w:rFonts w:ascii="Times New Roman" w:hAnsi="Times New Roman" w:cs="Times New Roman"/>
          <w:sz w:val="24"/>
          <w:szCs w:val="24"/>
        </w:rPr>
        <w:t>πολυμερή</w:t>
      </w:r>
      <w:r w:rsidRPr="0026227A">
        <w:rPr>
          <w:rFonts w:ascii="Times New Roman" w:hAnsi="Times New Roman" w:cs="Times New Roman"/>
          <w:sz w:val="24"/>
          <w:szCs w:val="24"/>
        </w:rPr>
        <w:t xml:space="preserve"> για την </w:t>
      </w:r>
      <w:r w:rsidR="00A0720C" w:rsidRPr="0026227A">
        <w:rPr>
          <w:rFonts w:ascii="Times New Roman" w:hAnsi="Times New Roman" w:cs="Times New Roman"/>
          <w:sz w:val="24"/>
          <w:szCs w:val="24"/>
        </w:rPr>
        <w:t>βελτίωση</w:t>
      </w:r>
      <w:r w:rsidRPr="0026227A">
        <w:rPr>
          <w:rFonts w:ascii="Times New Roman" w:hAnsi="Times New Roman" w:cs="Times New Roman"/>
          <w:sz w:val="24"/>
          <w:szCs w:val="24"/>
        </w:rPr>
        <w:t xml:space="preserve"> των </w:t>
      </w:r>
      <w:r w:rsidR="00A0720C" w:rsidRPr="0026227A">
        <w:rPr>
          <w:rFonts w:ascii="Times New Roman" w:hAnsi="Times New Roman" w:cs="Times New Roman"/>
          <w:sz w:val="24"/>
          <w:szCs w:val="24"/>
        </w:rPr>
        <w:t>μηχανικών</w:t>
      </w:r>
      <w:r w:rsidRPr="0026227A">
        <w:rPr>
          <w:rFonts w:ascii="Times New Roman" w:hAnsi="Times New Roman" w:cs="Times New Roman"/>
          <w:sz w:val="24"/>
          <w:szCs w:val="24"/>
        </w:rPr>
        <w:t xml:space="preserve"> </w:t>
      </w:r>
      <w:r w:rsidR="00A0720C" w:rsidRPr="0026227A">
        <w:rPr>
          <w:rFonts w:ascii="Times New Roman" w:hAnsi="Times New Roman" w:cs="Times New Roman"/>
          <w:sz w:val="24"/>
          <w:szCs w:val="24"/>
        </w:rPr>
        <w:t>ιδιοτήτων</w:t>
      </w:r>
    </w:p>
    <w:p w14:paraId="74573BB6" w14:textId="3DD0256F" w:rsidR="00094163" w:rsidRDefault="00094163" w:rsidP="00094163">
      <w:pPr>
        <w:pStyle w:val="a5"/>
        <w:jc w:val="both"/>
        <w:rPr>
          <w:rFonts w:ascii="Times New Roman" w:hAnsi="Times New Roman" w:cs="Times New Roman"/>
          <w:sz w:val="24"/>
          <w:szCs w:val="24"/>
        </w:rPr>
      </w:pPr>
    </w:p>
    <w:p w14:paraId="7538EF7C" w14:textId="244851EC" w:rsidR="006850B0" w:rsidRDefault="006850B0" w:rsidP="00094163">
      <w:pPr>
        <w:pStyle w:val="a5"/>
        <w:jc w:val="both"/>
        <w:rPr>
          <w:rFonts w:ascii="Times New Roman" w:hAnsi="Times New Roman" w:cs="Times New Roman"/>
          <w:sz w:val="24"/>
          <w:szCs w:val="24"/>
        </w:rPr>
      </w:pPr>
    </w:p>
    <w:p w14:paraId="057B978A" w14:textId="5574C744" w:rsidR="006850B0" w:rsidRDefault="006850B0" w:rsidP="00094163">
      <w:pPr>
        <w:pStyle w:val="a5"/>
        <w:jc w:val="both"/>
        <w:rPr>
          <w:rFonts w:ascii="Times New Roman" w:hAnsi="Times New Roman" w:cs="Times New Roman"/>
          <w:sz w:val="24"/>
          <w:szCs w:val="24"/>
        </w:rPr>
      </w:pPr>
    </w:p>
    <w:p w14:paraId="7C0D4D5F" w14:textId="4B5A3915" w:rsidR="006850B0" w:rsidRDefault="006850B0" w:rsidP="00094163">
      <w:pPr>
        <w:pStyle w:val="a5"/>
        <w:jc w:val="both"/>
        <w:rPr>
          <w:rFonts w:ascii="Times New Roman" w:hAnsi="Times New Roman" w:cs="Times New Roman"/>
          <w:sz w:val="24"/>
          <w:szCs w:val="24"/>
        </w:rPr>
      </w:pPr>
    </w:p>
    <w:p w14:paraId="5F4CC8D9" w14:textId="7FA7B918" w:rsidR="006850B0" w:rsidRDefault="006850B0" w:rsidP="00094163">
      <w:pPr>
        <w:pStyle w:val="a5"/>
        <w:jc w:val="both"/>
        <w:rPr>
          <w:rFonts w:ascii="Times New Roman" w:hAnsi="Times New Roman" w:cs="Times New Roman"/>
          <w:sz w:val="24"/>
          <w:szCs w:val="24"/>
        </w:rPr>
      </w:pPr>
    </w:p>
    <w:p w14:paraId="6074C108" w14:textId="79DA285F" w:rsidR="006850B0" w:rsidRDefault="006850B0" w:rsidP="00094163">
      <w:pPr>
        <w:pStyle w:val="a5"/>
        <w:jc w:val="both"/>
        <w:rPr>
          <w:rFonts w:ascii="Times New Roman" w:hAnsi="Times New Roman" w:cs="Times New Roman"/>
          <w:sz w:val="24"/>
          <w:szCs w:val="24"/>
        </w:rPr>
      </w:pPr>
    </w:p>
    <w:p w14:paraId="414BBCEC" w14:textId="77777777" w:rsidR="006850B0" w:rsidRPr="00094163" w:rsidRDefault="006850B0" w:rsidP="00094163">
      <w:pPr>
        <w:pStyle w:val="a5"/>
        <w:jc w:val="both"/>
        <w:rPr>
          <w:rFonts w:ascii="Times New Roman" w:hAnsi="Times New Roman" w:cs="Times New Roman"/>
          <w:sz w:val="24"/>
          <w:szCs w:val="24"/>
        </w:rPr>
      </w:pPr>
    </w:p>
    <w:p w14:paraId="778FD842" w14:textId="600E4181" w:rsidR="00F378D9" w:rsidRDefault="00F378D9" w:rsidP="00B76060">
      <w:pPr>
        <w:pStyle w:val="1"/>
        <w:rPr>
          <w:rFonts w:ascii="Times New Roman" w:hAnsi="Times New Roman" w:cs="Times New Roman"/>
          <w:b/>
          <w:bCs/>
          <w:color w:val="auto"/>
          <w:sz w:val="36"/>
          <w:szCs w:val="36"/>
        </w:rPr>
      </w:pPr>
      <w:bookmarkStart w:id="80" w:name="_Toc111547704"/>
      <w:r w:rsidRPr="0026227A">
        <w:rPr>
          <w:rFonts w:ascii="Times New Roman" w:hAnsi="Times New Roman" w:cs="Times New Roman"/>
          <w:b/>
          <w:bCs/>
          <w:color w:val="auto"/>
          <w:sz w:val="36"/>
          <w:szCs w:val="36"/>
        </w:rPr>
        <w:t>8. Βιβλιογραφία</w:t>
      </w:r>
      <w:bookmarkEnd w:id="80"/>
    </w:p>
    <w:p w14:paraId="1DF3E1A9" w14:textId="77777777" w:rsidR="005B331B" w:rsidRPr="005B331B" w:rsidRDefault="005B331B" w:rsidP="005B331B"/>
    <w:p w14:paraId="2EC79725"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Abhari N., Madadlou A., Dini A., Hosseoni naveh O. (2017). Textural and cargo release attributes of trisodium citrate cross-linked starch hydrogel. Food Chemistry,214, 16-24</w:t>
      </w:r>
    </w:p>
    <w:p w14:paraId="39FE39B0"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Ahmed E.M. (2015). Hydrogel: Preparation, characterization, and applications: A review. Journal of advanced research, 6(2), 105–121.</w:t>
      </w:r>
    </w:p>
    <w:p w14:paraId="68F7E735"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Bai C., Zhang S., Huang L., Wang H., Wang W., Ye Q. (2015). Starch-based hydrogel loading with carbendazim forcontrolled-release and water absorption. Carbohydrate Polymers, 125, 376-383</w:t>
      </w:r>
    </w:p>
    <w:p w14:paraId="096DC708"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Bastioli C. (2005) Handbook of Biodegradable Polymers. Rapra Technology Limited, Strawbury, Shrewsbury, Shropshire, UK</w:t>
      </w:r>
    </w:p>
    <w:p w14:paraId="53792B29"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Belitz H.-D., Grosch W., Schieberle P. (2009) Food Chemistry. Springer-Verlag Berlin Heidelberg</w:t>
      </w:r>
    </w:p>
    <w:p w14:paraId="6A79B901"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Ben Ammar N.E., Barbouche M. &amp; Hamzaoui A.H. (2019). Historical view of hydrogel characterization. In: Chen Y. (eds) Hydrogels Based on Natural Polymers. Elsevier.</w:t>
      </w:r>
    </w:p>
    <w:p w14:paraId="5ABB57E5"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sz w:val="24"/>
          <w:szCs w:val="24"/>
          <w:lang w:val="en-US"/>
        </w:rPr>
        <w:t xml:space="preserve">Biduski B., Silva W.M., Colussi R., Hala S.L., Lim L., Dias Á.R. &amp; Zavareze E.D. (2018). Starch hydrogels: The influence of the amylose content and gelatinization method. </w:t>
      </w:r>
      <w:r w:rsidRPr="007C05E6">
        <w:rPr>
          <w:sz w:val="24"/>
          <w:szCs w:val="24"/>
        </w:rPr>
        <w:t>International journal of biological macromolecules, 113, 443-449</w:t>
      </w:r>
    </w:p>
    <w:p w14:paraId="6027C1AF" w14:textId="77777777" w:rsidR="00460493" w:rsidRPr="00D66305"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lastRenderedPageBreak/>
        <w:t>Bodenberger N., Kubiczek D., Abrosimova I., Scharm A., Kipper F., Walther P., Rosenau F. (2016). Evaluation of methods for pore generation and their influence on physio-chemical properties of a protein-based hydrogel. Biotechnology Reports, 12, 6- 12</w:t>
      </w:r>
    </w:p>
    <w:p w14:paraId="703E3A14"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Cao, D., Zhang, Y., Cui, Z., Du, Y., &amp; Shi, Z. (2017). New strategy for design and fabrication of polymer hydrogel with tunable porosity as artificial corneal skirt. Materials Science and Engineering: C, 70, 665–672</w:t>
      </w:r>
    </w:p>
    <w:p w14:paraId="1E46F380"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El-Mohdy H.L.A., Hegazy E.A., El-Nesr E.M., El-Wahab M.A. (2016).Synthesis, characterization and properties of radiation-induced Starch/(EG-co-MAA) hydrogels. Arabian Journal of Chemistry, 9, S1627-S1635</w:t>
      </w:r>
    </w:p>
    <w:p w14:paraId="22F82E13"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 xml:space="preserve">Ganji F., Vasheghani-Farahani S., Vasheghani-Farahani E. (2010). Theoretical Description of Hydrogel Swelling: </w:t>
      </w:r>
      <w:r w:rsidRPr="007C05E6">
        <w:rPr>
          <w:rFonts w:ascii="Times New Roman" w:eastAsia="Calibri" w:hAnsi="Times New Roman" w:cs="Times New Roman"/>
          <w:sz w:val="24"/>
          <w:szCs w:val="24"/>
        </w:rPr>
        <w:t>Α</w:t>
      </w:r>
      <w:r w:rsidRPr="007C05E6">
        <w:rPr>
          <w:rFonts w:ascii="Times New Roman" w:eastAsia="Calibri" w:hAnsi="Times New Roman" w:cs="Times New Roman"/>
          <w:sz w:val="24"/>
          <w:szCs w:val="24"/>
          <w:lang w:val="en-US"/>
        </w:rPr>
        <w:t xml:space="preserve"> Review. Iranian Polymer Journal, 19 (5), 375- 39</w:t>
      </w:r>
    </w:p>
    <w:p w14:paraId="260C47B3"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Gibas I., &amp; Janik H. (2010). Review: synthetic polymer hydrogels for biomedical applications. Chemistry &amp; Chemical Technology, 4(4), 297-304.</w:t>
      </w:r>
    </w:p>
    <w:p w14:paraId="40276BBA"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Gulrez S.K.H., Al-Assaf S.Phillips G. (2011). Progress in Molecular and Environmental Bioengineering- From Analysis and Modeling to Technology Applications In  : Hydrogels: Methods of Preparation, Characterisation and Applications , 5 In Tech</w:t>
      </w:r>
    </w:p>
    <w:p w14:paraId="435CA645"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Gyles D.A., Castro L. D., Carréra J.O., Costa R.M.R. (2017). A review of the designs and prominent biomedical advances of natural and synthetic hydrogels formulations. European Polymer Journal, 88, 373-392</w:t>
      </w:r>
    </w:p>
    <w:p w14:paraId="54638DE4"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Hoffman A.S. (2012). Hydrogels for biomedical applications. Advanced Drug Delivery Reviews, 64, 18-23</w:t>
      </w:r>
    </w:p>
    <w:p w14:paraId="0A474217"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Ismail H., Irani M. &amp; Ahmad Z. (2013). Starch-Based Hydrogels: Present Status and Applications. International Journal of Polymeric Materials and Polymeric Biomaterials, 62(7), 411-42</w:t>
      </w:r>
    </w:p>
    <w:p w14:paraId="6ABF3329"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Karageorgiou V. &amp; Kaplan D. (2005). Porosity of 3D biomaterial scaffolds and osteogenesis. Biomaterials, 26, 5474-5491</w:t>
      </w:r>
    </w:p>
    <w:p w14:paraId="441A9EAF"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460493">
        <w:rPr>
          <w:rFonts w:ascii="Times New Roman" w:hAnsi="Times New Roman" w:cs="Times New Roman"/>
          <w:sz w:val="24"/>
          <w:szCs w:val="24"/>
          <w:lang w:val="en-US"/>
        </w:rPr>
        <w:t>Konstantakos, S., Marinopoulou, A., Papaemmanouil, S., Emmanouilidou, M., Karamalaki, M., Kolothas, E., Saridou, E., Papastergiadis, E., &amp; Karageorgiou, V.</w:t>
      </w:r>
      <w:r w:rsidRPr="00460493">
        <w:rPr>
          <w:lang w:val="en-US"/>
        </w:rPr>
        <w:t xml:space="preserve"> (2019). Preparation of model starch complex hydrogels. Food Hydrocolloids, 96, 365–372.</w:t>
      </w:r>
    </w:p>
    <w:p w14:paraId="4C4683E7"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Lee K.Y. &amp; Mooney D.J. (2001). Hydrogels for tissue engineering. Chemical Reviews, 101(7), 1869-1879</w:t>
      </w:r>
    </w:p>
    <w:p w14:paraId="483F1713"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rPr>
      </w:pPr>
      <w:r w:rsidRPr="007C05E6">
        <w:rPr>
          <w:rFonts w:ascii="Times New Roman" w:eastAsia="Calibri" w:hAnsi="Times New Roman" w:cs="Times New Roman"/>
          <w:sz w:val="24"/>
          <w:szCs w:val="24"/>
          <w:lang w:val="en-US"/>
        </w:rPr>
        <w:t xml:space="preserve">Li B., Wang L., Li D., Chiu Y., Zhang Z., Shi J., Chen X., Mao Z. (2009). Physical properties and loading capacity of starch-based microparticles crosslinked with trisodium trimetaphosphate. </w:t>
      </w:r>
      <w:r w:rsidRPr="007C05E6">
        <w:rPr>
          <w:rFonts w:ascii="Times New Roman" w:eastAsia="Calibri" w:hAnsi="Times New Roman" w:cs="Times New Roman"/>
          <w:sz w:val="24"/>
          <w:szCs w:val="24"/>
        </w:rPr>
        <w:t>Journal of Food Engineering, 92, 255-260</w:t>
      </w:r>
    </w:p>
    <w:p w14:paraId="37650BCB"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Li B., Wang L., Li D., Chiu Y., Zhang Z., Shi J., Chen X., Mao Z. (2009). Physical properties and loading capacity of starch-based microparticles crosslinked with trisodium trimetaphosphate. Journal of Food Engineering, 92, 255-260</w:t>
      </w:r>
    </w:p>
    <w:p w14:paraId="3A82470F"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lastRenderedPageBreak/>
        <w:t>Ngoenkam J., Faikrua A., Yasothornsrikul S., Viyoch J. (2010) Potential of an injectable chitosan/starch/</w:t>
      </w:r>
      <w:r w:rsidRPr="007C05E6">
        <w:rPr>
          <w:rFonts w:ascii="Times New Roman" w:eastAsia="Calibri" w:hAnsi="Times New Roman" w:cs="Times New Roman"/>
          <w:sz w:val="24"/>
          <w:szCs w:val="24"/>
        </w:rPr>
        <w:t>β</w:t>
      </w:r>
      <w:r w:rsidRPr="007C05E6">
        <w:rPr>
          <w:rFonts w:ascii="Times New Roman" w:eastAsia="Calibri" w:hAnsi="Times New Roman" w:cs="Times New Roman"/>
          <w:sz w:val="24"/>
          <w:szCs w:val="24"/>
          <w:lang w:val="en-US"/>
        </w:rPr>
        <w:t>-glycerol phosphate hydrogel for sustaining normal chondrocyte function. International Journal of Pharmaceutics, 391, 115-124</w:t>
      </w:r>
    </w:p>
    <w:p w14:paraId="32ECDBE6"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Ojogbo E., Ogunsona E.O., &amp; Mekonnen T.H. (2020). Chemical and physical modifications of starch for renewable polymeric materials. Materials Today Sustainability, 7-8, 100028.</w:t>
      </w:r>
    </w:p>
    <w:p w14:paraId="43BCCB0A"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Pal K., Banthia A.K., Majumbar D.K. (2008). Effect of heat treatment of starch on the properties of the starch hydrogels. Materials letters, 62, 215-218</w:t>
      </w:r>
    </w:p>
    <w:p w14:paraId="3CC61939"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Pashkuleva I., Lopez-Perez P.M., Azevedo H.S., Reis L.R. (2010). Highly porous and interconnected starch-based scaffolds: Production, characterization and surface modification. Materials Science and Engineering C, 30, 981-989</w:t>
      </w:r>
    </w:p>
    <w:p w14:paraId="16C26A57"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Shalviri A., Liu Q., Abdekhodaie M.J.,Yu Wu X. (2010). Novel modified starch– xanthan gum hydrogels for controlled drug delivery: Synthesis and characterization. Carbohydrate Polymers, 79, 898-907</w:t>
      </w:r>
    </w:p>
    <w:p w14:paraId="3B763BC9"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Ullah F., Othman M.B.H., Javed F., Ahmad Z. &amp; Md Akil H. (2015). Classification, Processing and Application of Hydrogels: A Review. Materials Science and Engineering: C, 57, 414–433.</w:t>
      </w:r>
    </w:p>
    <w:p w14:paraId="41E05FFE" w14:textId="77777777" w:rsidR="00460493" w:rsidRPr="007C05E6"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Varaprasad K., Raghavendra G.M., Jayaramudu T., Yallapu M.M. &amp; Sadiku R.E. (2017). A mini review on hydrogels classification and recent developments in miscellaneous applications. Materials science &amp; engineering. C, Materials for biological applications, 79, 958-971</w:t>
      </w:r>
    </w:p>
    <w:p w14:paraId="57CF622C" w14:textId="77777777" w:rsidR="00460493" w:rsidRDefault="00460493"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lang w:val="en-US"/>
        </w:rPr>
      </w:pPr>
      <w:r w:rsidRPr="007C05E6">
        <w:rPr>
          <w:rFonts w:ascii="Times New Roman" w:eastAsia="Calibri" w:hAnsi="Times New Roman" w:cs="Times New Roman"/>
          <w:sz w:val="24"/>
          <w:szCs w:val="24"/>
          <w:lang w:val="en-US"/>
        </w:rPr>
        <w:t>Zhou W., Yang J., Hong Y., Zheng J., Gu Z., Zhang P. (2015) Impact of amylose content on starch physicochemical properties intransgenic sweet potato. Carbohydrate Polymers, 122, 417-42</w:t>
      </w:r>
    </w:p>
    <w:p w14:paraId="062F8541" w14:textId="77777777" w:rsidR="004502F9" w:rsidRDefault="004502F9" w:rsidP="001360A3">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rPr>
      </w:pPr>
      <w:r w:rsidRPr="007C05E6">
        <w:rPr>
          <w:rFonts w:ascii="Times New Roman" w:eastAsia="Calibri" w:hAnsi="Times New Roman" w:cs="Times New Roman"/>
          <w:sz w:val="24"/>
          <w:szCs w:val="24"/>
        </w:rPr>
        <w:t>Κεφαλάς Π. (2009). Τρόφιμα από σιτηρά. Χημεία-Βιοχημεία-Τεχνολογία. Εκδόσεις Γαρταγάνη. Θεσσαλονίκης. Ελλάς, Ε.Ε.</w:t>
      </w:r>
    </w:p>
    <w:p w14:paraId="6817C9CE" w14:textId="77777777" w:rsidR="004502F9" w:rsidRPr="007C05E6" w:rsidRDefault="004502F9" w:rsidP="005B331B">
      <w:pPr>
        <w:numPr>
          <w:ilvl w:val="0"/>
          <w:numId w:val="8"/>
        </w:numPr>
        <w:suppressAutoHyphens/>
        <w:autoSpaceDN w:val="0"/>
        <w:spacing w:line="256" w:lineRule="auto"/>
        <w:contextualSpacing/>
        <w:textAlignment w:val="baseline"/>
        <w:rPr>
          <w:rFonts w:ascii="Times New Roman" w:eastAsia="Calibri" w:hAnsi="Times New Roman" w:cs="Times New Roman"/>
          <w:sz w:val="24"/>
          <w:szCs w:val="24"/>
        </w:rPr>
      </w:pPr>
      <w:r w:rsidRPr="007C05E6">
        <w:rPr>
          <w:rFonts w:ascii="Times New Roman" w:eastAsia="Calibri" w:hAnsi="Times New Roman" w:cs="Times New Roman"/>
          <w:sz w:val="24"/>
          <w:szCs w:val="24"/>
        </w:rPr>
        <w:t>Τσιόπτσιας Κ. (2009). Ανάπτυξη νέων σύνθετων υλικών βιοπολυμερούςβιοκεραμικού για εφαρμογές ιστομηχανικής. Διδακτορική διατριβή, Θεσσαλονίκη</w:t>
      </w:r>
    </w:p>
    <w:p w14:paraId="58B094E1" w14:textId="77777777" w:rsidR="005B331B" w:rsidRPr="007C05E6" w:rsidRDefault="005B331B" w:rsidP="005B331B">
      <w:pPr>
        <w:suppressAutoHyphens/>
        <w:autoSpaceDN w:val="0"/>
        <w:spacing w:line="256" w:lineRule="auto"/>
        <w:ind w:left="720"/>
        <w:contextualSpacing/>
        <w:textAlignment w:val="baseline"/>
        <w:rPr>
          <w:rFonts w:ascii="Times New Roman" w:eastAsia="Calibri" w:hAnsi="Times New Roman" w:cs="Times New Roman"/>
          <w:sz w:val="24"/>
          <w:szCs w:val="24"/>
        </w:rPr>
      </w:pPr>
    </w:p>
    <w:p w14:paraId="5C8F240D" w14:textId="77777777" w:rsidR="001360A3" w:rsidRPr="0026227A" w:rsidRDefault="001360A3" w:rsidP="00F378D9">
      <w:pPr>
        <w:jc w:val="both"/>
        <w:rPr>
          <w:rFonts w:ascii="Times New Roman" w:hAnsi="Times New Roman" w:cs="Times New Roman"/>
          <w:b/>
          <w:bCs/>
          <w:sz w:val="32"/>
          <w:szCs w:val="32"/>
        </w:rPr>
      </w:pPr>
    </w:p>
    <w:p w14:paraId="229A93CC" w14:textId="77777777" w:rsidR="00004CBB" w:rsidRPr="0026227A" w:rsidRDefault="00004CBB" w:rsidP="00004CBB">
      <w:pPr>
        <w:jc w:val="both"/>
        <w:rPr>
          <w:rFonts w:ascii="Times New Roman" w:hAnsi="Times New Roman" w:cs="Times New Roman"/>
          <w:sz w:val="24"/>
          <w:szCs w:val="24"/>
        </w:rPr>
      </w:pPr>
    </w:p>
    <w:p w14:paraId="72D8AA2C" w14:textId="77777777" w:rsidR="00004CBB" w:rsidRPr="0026227A" w:rsidRDefault="00004CBB" w:rsidP="00C16C0E">
      <w:pPr>
        <w:jc w:val="both"/>
        <w:rPr>
          <w:rFonts w:ascii="Times New Roman" w:hAnsi="Times New Roman" w:cs="Times New Roman"/>
          <w:sz w:val="24"/>
          <w:szCs w:val="24"/>
        </w:rPr>
      </w:pPr>
    </w:p>
    <w:p w14:paraId="6A134121" w14:textId="77777777" w:rsidR="00004CBB" w:rsidRPr="0026227A" w:rsidRDefault="00004CBB" w:rsidP="00C16C0E">
      <w:pPr>
        <w:jc w:val="both"/>
        <w:rPr>
          <w:rFonts w:ascii="Times New Roman" w:hAnsi="Times New Roman" w:cs="Times New Roman"/>
          <w:sz w:val="24"/>
          <w:szCs w:val="24"/>
        </w:rPr>
      </w:pPr>
    </w:p>
    <w:p w14:paraId="124E35AE" w14:textId="77777777" w:rsidR="00C16C0E" w:rsidRPr="0026227A" w:rsidRDefault="00C16C0E" w:rsidP="00C16C0E">
      <w:pPr>
        <w:jc w:val="both"/>
        <w:rPr>
          <w:rFonts w:ascii="Times New Roman" w:hAnsi="Times New Roman" w:cs="Times New Roman"/>
          <w:b/>
          <w:bCs/>
          <w:sz w:val="32"/>
          <w:szCs w:val="32"/>
        </w:rPr>
      </w:pPr>
    </w:p>
    <w:p w14:paraId="6CFD7AEC" w14:textId="77777777" w:rsidR="001327E4" w:rsidRPr="0026227A" w:rsidRDefault="001327E4" w:rsidP="0031075B">
      <w:pPr>
        <w:jc w:val="both"/>
        <w:rPr>
          <w:rFonts w:ascii="Times New Roman" w:hAnsi="Times New Roman" w:cs="Times New Roman"/>
          <w:b/>
          <w:bCs/>
          <w:sz w:val="32"/>
          <w:szCs w:val="32"/>
        </w:rPr>
      </w:pPr>
    </w:p>
    <w:p w14:paraId="295C7EB0" w14:textId="77777777" w:rsidR="0031075B" w:rsidRPr="0026227A" w:rsidRDefault="0031075B" w:rsidP="0075550B">
      <w:pPr>
        <w:shd w:val="clear" w:color="auto" w:fill="FFFFFF"/>
        <w:spacing w:after="75" w:line="240" w:lineRule="auto"/>
        <w:jc w:val="both"/>
        <w:rPr>
          <w:rFonts w:ascii="Times New Roman" w:hAnsi="Times New Roman" w:cs="Times New Roman"/>
        </w:rPr>
      </w:pPr>
    </w:p>
    <w:p w14:paraId="0726B7EC" w14:textId="77777777" w:rsidR="0031075B" w:rsidRPr="0026227A" w:rsidRDefault="0031075B" w:rsidP="00221EA2">
      <w:pPr>
        <w:shd w:val="clear" w:color="auto" w:fill="FFFFFF"/>
        <w:spacing w:after="75" w:line="240" w:lineRule="auto"/>
        <w:rPr>
          <w:rFonts w:ascii="Times New Roman" w:hAnsi="Times New Roman" w:cs="Times New Roman"/>
        </w:rPr>
      </w:pPr>
    </w:p>
    <w:p w14:paraId="4AADFD1D" w14:textId="77777777" w:rsidR="00523999" w:rsidRPr="0026227A" w:rsidRDefault="00523999" w:rsidP="00221EA2">
      <w:pPr>
        <w:shd w:val="clear" w:color="auto" w:fill="FFFFFF"/>
        <w:spacing w:after="75" w:line="240" w:lineRule="auto"/>
        <w:rPr>
          <w:rFonts w:ascii="Times New Roman" w:eastAsia="Times New Roman" w:hAnsi="Times New Roman" w:cs="Times New Roman"/>
          <w:i/>
          <w:iCs/>
          <w:sz w:val="17"/>
          <w:szCs w:val="17"/>
          <w:lang w:eastAsia="el-GR"/>
        </w:rPr>
      </w:pPr>
    </w:p>
    <w:p w14:paraId="30CB13E7" w14:textId="79C74FD8" w:rsidR="00523999" w:rsidRPr="0026227A" w:rsidRDefault="00523999" w:rsidP="00221EA2">
      <w:pPr>
        <w:shd w:val="clear" w:color="auto" w:fill="FFFFFF"/>
        <w:spacing w:after="75" w:line="240" w:lineRule="auto"/>
        <w:rPr>
          <w:rFonts w:ascii="Times New Roman" w:eastAsia="Times New Roman" w:hAnsi="Times New Roman" w:cs="Times New Roman"/>
          <w:i/>
          <w:iCs/>
          <w:sz w:val="17"/>
          <w:szCs w:val="17"/>
          <w:lang w:eastAsia="el-GR"/>
        </w:rPr>
      </w:pPr>
    </w:p>
    <w:p w14:paraId="64FAE4FA" w14:textId="6854DD06" w:rsidR="00221EA2" w:rsidRPr="0026227A" w:rsidRDefault="00221EA2" w:rsidP="00A12088">
      <w:pPr>
        <w:jc w:val="both"/>
        <w:rPr>
          <w:rFonts w:ascii="Times New Roman" w:eastAsia="Times New Roman" w:hAnsi="Times New Roman" w:cs="Times New Roman"/>
          <w:i/>
          <w:iCs/>
          <w:sz w:val="17"/>
          <w:szCs w:val="17"/>
          <w:lang w:eastAsia="el-GR"/>
        </w:rPr>
      </w:pPr>
    </w:p>
    <w:p w14:paraId="1AB02CFD" w14:textId="77777777" w:rsidR="00523999" w:rsidRPr="0026227A" w:rsidRDefault="00523999" w:rsidP="00A12088">
      <w:pPr>
        <w:jc w:val="both"/>
        <w:rPr>
          <w:rFonts w:ascii="Times New Roman" w:hAnsi="Times New Roman" w:cs="Times New Roman"/>
          <w:sz w:val="24"/>
          <w:szCs w:val="24"/>
        </w:rPr>
      </w:pPr>
    </w:p>
    <w:sectPr w:rsidR="00523999" w:rsidRPr="0026227A">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5A1E" w14:textId="77777777" w:rsidR="003B52B8" w:rsidRDefault="003B52B8" w:rsidP="00B74194">
      <w:pPr>
        <w:spacing w:after="0" w:line="240" w:lineRule="auto"/>
      </w:pPr>
      <w:r>
        <w:separator/>
      </w:r>
    </w:p>
  </w:endnote>
  <w:endnote w:type="continuationSeparator" w:id="0">
    <w:p w14:paraId="4EBF1207" w14:textId="77777777" w:rsidR="003B52B8" w:rsidRDefault="003B52B8" w:rsidP="00B7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089917"/>
      <w:docPartObj>
        <w:docPartGallery w:val="Page Numbers (Bottom of Page)"/>
        <w:docPartUnique/>
      </w:docPartObj>
    </w:sdtPr>
    <w:sdtContent>
      <w:p w14:paraId="05794E57" w14:textId="77777777" w:rsidR="00B74194" w:rsidRDefault="00B74194">
        <w:pPr>
          <w:pStyle w:val="a3"/>
          <w:jc w:val="center"/>
        </w:pPr>
      </w:p>
      <w:p w14:paraId="63D1B8A7" w14:textId="3C1179C5" w:rsidR="00B74194" w:rsidRDefault="00B74194">
        <w:pPr>
          <w:pStyle w:val="a3"/>
          <w:jc w:val="center"/>
        </w:pPr>
        <w:r>
          <w:fldChar w:fldCharType="begin"/>
        </w:r>
        <w:r>
          <w:instrText>PAGE   \* MERGEFORMAT</w:instrText>
        </w:r>
        <w:r>
          <w:fldChar w:fldCharType="separate"/>
        </w:r>
        <w:r>
          <w:t>2</w:t>
        </w:r>
        <w:r>
          <w:fldChar w:fldCharType="end"/>
        </w:r>
      </w:p>
    </w:sdtContent>
  </w:sdt>
  <w:p w14:paraId="46A670D6" w14:textId="77777777" w:rsidR="00B74194" w:rsidRDefault="00B741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41B7" w14:textId="77777777" w:rsidR="003B52B8" w:rsidRDefault="003B52B8" w:rsidP="00B74194">
      <w:pPr>
        <w:spacing w:after="0" w:line="240" w:lineRule="auto"/>
      </w:pPr>
      <w:r>
        <w:separator/>
      </w:r>
    </w:p>
  </w:footnote>
  <w:footnote w:type="continuationSeparator" w:id="0">
    <w:p w14:paraId="64B69267" w14:textId="77777777" w:rsidR="003B52B8" w:rsidRDefault="003B52B8" w:rsidP="00B74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40E"/>
    <w:multiLevelType w:val="hybridMultilevel"/>
    <w:tmpl w:val="B916F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01E0A"/>
    <w:multiLevelType w:val="hybridMultilevel"/>
    <w:tmpl w:val="FFA288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2F3C43"/>
    <w:multiLevelType w:val="hybridMultilevel"/>
    <w:tmpl w:val="C15A4E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974EC2"/>
    <w:multiLevelType w:val="hybridMultilevel"/>
    <w:tmpl w:val="57E8DF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1F6E83"/>
    <w:multiLevelType w:val="hybridMultilevel"/>
    <w:tmpl w:val="A81EF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657622"/>
    <w:multiLevelType w:val="hybridMultilevel"/>
    <w:tmpl w:val="A12813A8"/>
    <w:lvl w:ilvl="0" w:tplc="089A526E">
      <w:start w:val="1"/>
      <w:numFmt w:val="decimal"/>
      <w:lvlText w:val="%1."/>
      <w:lvlJc w:val="left"/>
      <w:pPr>
        <w:ind w:left="720" w:hanging="360"/>
      </w:pPr>
      <w:rPr>
        <w:rFonts w:hint="default"/>
        <w:b/>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BC366F4"/>
    <w:multiLevelType w:val="hybridMultilevel"/>
    <w:tmpl w:val="8E9C7D1C"/>
    <w:lvl w:ilvl="0" w:tplc="1A7A061A">
      <w:start w:val="1"/>
      <w:numFmt w:val="decimal"/>
      <w:lvlText w:val="%1."/>
      <w:lvlJc w:val="left"/>
      <w:pPr>
        <w:ind w:left="720" w:hanging="360"/>
      </w:pPr>
      <w:rPr>
        <w:rFonts w:hint="default"/>
        <w:b/>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EB27736"/>
    <w:multiLevelType w:val="hybridMultilevel"/>
    <w:tmpl w:val="3B127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3870778">
    <w:abstractNumId w:val="4"/>
  </w:num>
  <w:num w:numId="2" w16cid:durableId="796681155">
    <w:abstractNumId w:val="0"/>
  </w:num>
  <w:num w:numId="3" w16cid:durableId="1785685885">
    <w:abstractNumId w:val="3"/>
  </w:num>
  <w:num w:numId="4" w16cid:durableId="1835611105">
    <w:abstractNumId w:val="2"/>
  </w:num>
  <w:num w:numId="5" w16cid:durableId="2081907020">
    <w:abstractNumId w:val="1"/>
  </w:num>
  <w:num w:numId="6" w16cid:durableId="1910535701">
    <w:abstractNumId w:val="6"/>
  </w:num>
  <w:num w:numId="7" w16cid:durableId="1347947243">
    <w:abstractNumId w:val="5"/>
  </w:num>
  <w:num w:numId="8" w16cid:durableId="1007563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FF"/>
    <w:rsid w:val="00004CBB"/>
    <w:rsid w:val="0001628B"/>
    <w:rsid w:val="0003676E"/>
    <w:rsid w:val="00041261"/>
    <w:rsid w:val="0004290A"/>
    <w:rsid w:val="00044FF4"/>
    <w:rsid w:val="00047465"/>
    <w:rsid w:val="00050047"/>
    <w:rsid w:val="000562F1"/>
    <w:rsid w:val="000619D6"/>
    <w:rsid w:val="000633B9"/>
    <w:rsid w:val="00072273"/>
    <w:rsid w:val="0007306B"/>
    <w:rsid w:val="00074C2D"/>
    <w:rsid w:val="00094163"/>
    <w:rsid w:val="000A0347"/>
    <w:rsid w:val="000A1F54"/>
    <w:rsid w:val="000B10EC"/>
    <w:rsid w:val="000B3276"/>
    <w:rsid w:val="000B6E2B"/>
    <w:rsid w:val="000C349F"/>
    <w:rsid w:val="000C3F48"/>
    <w:rsid w:val="000C64F2"/>
    <w:rsid w:val="000D3943"/>
    <w:rsid w:val="000D499F"/>
    <w:rsid w:val="000D669B"/>
    <w:rsid w:val="000E2E60"/>
    <w:rsid w:val="000E758B"/>
    <w:rsid w:val="000F4DCD"/>
    <w:rsid w:val="000F61E4"/>
    <w:rsid w:val="000F670C"/>
    <w:rsid w:val="000F7E01"/>
    <w:rsid w:val="000F7F17"/>
    <w:rsid w:val="00105DDE"/>
    <w:rsid w:val="00106E12"/>
    <w:rsid w:val="00121AEA"/>
    <w:rsid w:val="00125C6D"/>
    <w:rsid w:val="001327E4"/>
    <w:rsid w:val="001360A3"/>
    <w:rsid w:val="0014702D"/>
    <w:rsid w:val="0014754D"/>
    <w:rsid w:val="0016384E"/>
    <w:rsid w:val="00167694"/>
    <w:rsid w:val="00172B2E"/>
    <w:rsid w:val="00175F45"/>
    <w:rsid w:val="00176533"/>
    <w:rsid w:val="00180FB0"/>
    <w:rsid w:val="00185736"/>
    <w:rsid w:val="001A062A"/>
    <w:rsid w:val="001A1F4D"/>
    <w:rsid w:val="001A2CD1"/>
    <w:rsid w:val="001C1EF6"/>
    <w:rsid w:val="001D4648"/>
    <w:rsid w:val="001D4924"/>
    <w:rsid w:val="001D691A"/>
    <w:rsid w:val="001E2B4F"/>
    <w:rsid w:val="001E4C51"/>
    <w:rsid w:val="001E70CA"/>
    <w:rsid w:val="001F4B9B"/>
    <w:rsid w:val="001F50AE"/>
    <w:rsid w:val="00201E0D"/>
    <w:rsid w:val="00206171"/>
    <w:rsid w:val="00213BDA"/>
    <w:rsid w:val="00215186"/>
    <w:rsid w:val="00217C38"/>
    <w:rsid w:val="00221EA2"/>
    <w:rsid w:val="002241A7"/>
    <w:rsid w:val="002324B5"/>
    <w:rsid w:val="00236F47"/>
    <w:rsid w:val="0023725E"/>
    <w:rsid w:val="00237BE5"/>
    <w:rsid w:val="0024119C"/>
    <w:rsid w:val="00241337"/>
    <w:rsid w:val="0025245B"/>
    <w:rsid w:val="00261621"/>
    <w:rsid w:val="0026227A"/>
    <w:rsid w:val="00267680"/>
    <w:rsid w:val="00274016"/>
    <w:rsid w:val="00285551"/>
    <w:rsid w:val="002937EF"/>
    <w:rsid w:val="002A0DF3"/>
    <w:rsid w:val="002B03F3"/>
    <w:rsid w:val="002B2302"/>
    <w:rsid w:val="002C0136"/>
    <w:rsid w:val="002D2BCF"/>
    <w:rsid w:val="002D4E26"/>
    <w:rsid w:val="002E287F"/>
    <w:rsid w:val="002E4D87"/>
    <w:rsid w:val="002E615A"/>
    <w:rsid w:val="002F4FEE"/>
    <w:rsid w:val="002F664A"/>
    <w:rsid w:val="00301BE7"/>
    <w:rsid w:val="0030304D"/>
    <w:rsid w:val="0031075B"/>
    <w:rsid w:val="00330451"/>
    <w:rsid w:val="003359DB"/>
    <w:rsid w:val="00336FB8"/>
    <w:rsid w:val="00340AB6"/>
    <w:rsid w:val="00342AFA"/>
    <w:rsid w:val="003511FA"/>
    <w:rsid w:val="003648E2"/>
    <w:rsid w:val="003723D7"/>
    <w:rsid w:val="00375B1A"/>
    <w:rsid w:val="003857AD"/>
    <w:rsid w:val="00387E76"/>
    <w:rsid w:val="003974A2"/>
    <w:rsid w:val="003B278B"/>
    <w:rsid w:val="003B320F"/>
    <w:rsid w:val="003B382E"/>
    <w:rsid w:val="003B52B8"/>
    <w:rsid w:val="003C282E"/>
    <w:rsid w:val="003C55F1"/>
    <w:rsid w:val="003E4C66"/>
    <w:rsid w:val="003F181A"/>
    <w:rsid w:val="003F3299"/>
    <w:rsid w:val="00405C0F"/>
    <w:rsid w:val="004502F9"/>
    <w:rsid w:val="00460493"/>
    <w:rsid w:val="00465FDA"/>
    <w:rsid w:val="00470159"/>
    <w:rsid w:val="00470F33"/>
    <w:rsid w:val="004719CF"/>
    <w:rsid w:val="004772EF"/>
    <w:rsid w:val="00477552"/>
    <w:rsid w:val="004813CD"/>
    <w:rsid w:val="0048415F"/>
    <w:rsid w:val="004936FF"/>
    <w:rsid w:val="004A0AB4"/>
    <w:rsid w:val="004A2607"/>
    <w:rsid w:val="004A26B6"/>
    <w:rsid w:val="004A2A37"/>
    <w:rsid w:val="004A49E1"/>
    <w:rsid w:val="004B0FC7"/>
    <w:rsid w:val="004B6D97"/>
    <w:rsid w:val="004C1489"/>
    <w:rsid w:val="004C7DF5"/>
    <w:rsid w:val="004D3643"/>
    <w:rsid w:val="004E0B60"/>
    <w:rsid w:val="004E242C"/>
    <w:rsid w:val="004E6491"/>
    <w:rsid w:val="004F4965"/>
    <w:rsid w:val="0050355C"/>
    <w:rsid w:val="00511250"/>
    <w:rsid w:val="0052160B"/>
    <w:rsid w:val="00523999"/>
    <w:rsid w:val="00524563"/>
    <w:rsid w:val="00524D99"/>
    <w:rsid w:val="00526E52"/>
    <w:rsid w:val="005440EF"/>
    <w:rsid w:val="00545CB7"/>
    <w:rsid w:val="0054778C"/>
    <w:rsid w:val="005478FE"/>
    <w:rsid w:val="00552B15"/>
    <w:rsid w:val="00557EAE"/>
    <w:rsid w:val="0056247A"/>
    <w:rsid w:val="005628E4"/>
    <w:rsid w:val="00564341"/>
    <w:rsid w:val="00564758"/>
    <w:rsid w:val="00564B82"/>
    <w:rsid w:val="00564BC7"/>
    <w:rsid w:val="00571A8A"/>
    <w:rsid w:val="00573818"/>
    <w:rsid w:val="0058607F"/>
    <w:rsid w:val="005914D7"/>
    <w:rsid w:val="0059526B"/>
    <w:rsid w:val="005A6F5C"/>
    <w:rsid w:val="005B1C41"/>
    <w:rsid w:val="005B331B"/>
    <w:rsid w:val="005B477A"/>
    <w:rsid w:val="005C2370"/>
    <w:rsid w:val="005C4037"/>
    <w:rsid w:val="005C51FB"/>
    <w:rsid w:val="005D3E6A"/>
    <w:rsid w:val="005E2A97"/>
    <w:rsid w:val="00612B0E"/>
    <w:rsid w:val="00612D37"/>
    <w:rsid w:val="006176F7"/>
    <w:rsid w:val="006268F0"/>
    <w:rsid w:val="00627735"/>
    <w:rsid w:val="00635027"/>
    <w:rsid w:val="00653B8B"/>
    <w:rsid w:val="00663624"/>
    <w:rsid w:val="0066374B"/>
    <w:rsid w:val="00665FB5"/>
    <w:rsid w:val="006713A5"/>
    <w:rsid w:val="00675F6D"/>
    <w:rsid w:val="00680006"/>
    <w:rsid w:val="006850B0"/>
    <w:rsid w:val="00685628"/>
    <w:rsid w:val="00687DB1"/>
    <w:rsid w:val="00693850"/>
    <w:rsid w:val="006A3983"/>
    <w:rsid w:val="006A3F33"/>
    <w:rsid w:val="006A6C1D"/>
    <w:rsid w:val="006A6D90"/>
    <w:rsid w:val="006A6DF3"/>
    <w:rsid w:val="006B1328"/>
    <w:rsid w:val="006B37A6"/>
    <w:rsid w:val="006B7E95"/>
    <w:rsid w:val="006C067B"/>
    <w:rsid w:val="006C588E"/>
    <w:rsid w:val="006D0175"/>
    <w:rsid w:val="006D4098"/>
    <w:rsid w:val="006E411B"/>
    <w:rsid w:val="006E5EF3"/>
    <w:rsid w:val="006F3569"/>
    <w:rsid w:val="006F5698"/>
    <w:rsid w:val="006F601A"/>
    <w:rsid w:val="006F7D7B"/>
    <w:rsid w:val="00703E67"/>
    <w:rsid w:val="00710F63"/>
    <w:rsid w:val="00715D04"/>
    <w:rsid w:val="00716221"/>
    <w:rsid w:val="00725EBC"/>
    <w:rsid w:val="007370C3"/>
    <w:rsid w:val="00741AE2"/>
    <w:rsid w:val="00744937"/>
    <w:rsid w:val="007467E0"/>
    <w:rsid w:val="0075021F"/>
    <w:rsid w:val="007550B0"/>
    <w:rsid w:val="0075550B"/>
    <w:rsid w:val="0077517E"/>
    <w:rsid w:val="00794A7E"/>
    <w:rsid w:val="00795FDF"/>
    <w:rsid w:val="007B5683"/>
    <w:rsid w:val="007B6CDA"/>
    <w:rsid w:val="007C05E6"/>
    <w:rsid w:val="007D53AB"/>
    <w:rsid w:val="007E4417"/>
    <w:rsid w:val="007F2530"/>
    <w:rsid w:val="007F3D5C"/>
    <w:rsid w:val="007F5E6E"/>
    <w:rsid w:val="008031E3"/>
    <w:rsid w:val="008059B0"/>
    <w:rsid w:val="00810CF5"/>
    <w:rsid w:val="008163BD"/>
    <w:rsid w:val="008165E9"/>
    <w:rsid w:val="00816B30"/>
    <w:rsid w:val="0083008D"/>
    <w:rsid w:val="0083375F"/>
    <w:rsid w:val="00836786"/>
    <w:rsid w:val="00847CA6"/>
    <w:rsid w:val="00856BB9"/>
    <w:rsid w:val="008614CE"/>
    <w:rsid w:val="00862283"/>
    <w:rsid w:val="00863918"/>
    <w:rsid w:val="00865B63"/>
    <w:rsid w:val="00865F87"/>
    <w:rsid w:val="008850BA"/>
    <w:rsid w:val="0088645F"/>
    <w:rsid w:val="00891550"/>
    <w:rsid w:val="00891824"/>
    <w:rsid w:val="00895442"/>
    <w:rsid w:val="008A07D7"/>
    <w:rsid w:val="008B1091"/>
    <w:rsid w:val="008B6A44"/>
    <w:rsid w:val="008C0B13"/>
    <w:rsid w:val="008C2DED"/>
    <w:rsid w:val="008C62D0"/>
    <w:rsid w:val="008C72AE"/>
    <w:rsid w:val="008D1395"/>
    <w:rsid w:val="008E0697"/>
    <w:rsid w:val="008E240D"/>
    <w:rsid w:val="008E537D"/>
    <w:rsid w:val="008F183D"/>
    <w:rsid w:val="008F79F4"/>
    <w:rsid w:val="00906958"/>
    <w:rsid w:val="0092488A"/>
    <w:rsid w:val="009329FC"/>
    <w:rsid w:val="00935CE6"/>
    <w:rsid w:val="00943D8E"/>
    <w:rsid w:val="009447C7"/>
    <w:rsid w:val="0095142D"/>
    <w:rsid w:val="00954916"/>
    <w:rsid w:val="00955963"/>
    <w:rsid w:val="00956A38"/>
    <w:rsid w:val="00963671"/>
    <w:rsid w:val="0096733F"/>
    <w:rsid w:val="009778C4"/>
    <w:rsid w:val="009816C0"/>
    <w:rsid w:val="0098460B"/>
    <w:rsid w:val="00985765"/>
    <w:rsid w:val="00985987"/>
    <w:rsid w:val="00994BAB"/>
    <w:rsid w:val="009974AB"/>
    <w:rsid w:val="009A1EA5"/>
    <w:rsid w:val="009A6436"/>
    <w:rsid w:val="009B31E9"/>
    <w:rsid w:val="009B58FF"/>
    <w:rsid w:val="009C20D6"/>
    <w:rsid w:val="009C4926"/>
    <w:rsid w:val="009C6E9C"/>
    <w:rsid w:val="009D46EF"/>
    <w:rsid w:val="009E1E35"/>
    <w:rsid w:val="009E4984"/>
    <w:rsid w:val="009F10F5"/>
    <w:rsid w:val="009F624F"/>
    <w:rsid w:val="00A04A4D"/>
    <w:rsid w:val="00A05A28"/>
    <w:rsid w:val="00A0720C"/>
    <w:rsid w:val="00A12088"/>
    <w:rsid w:val="00A1262D"/>
    <w:rsid w:val="00A1344A"/>
    <w:rsid w:val="00A1387E"/>
    <w:rsid w:val="00A14FB5"/>
    <w:rsid w:val="00A15178"/>
    <w:rsid w:val="00A15FA1"/>
    <w:rsid w:val="00A24014"/>
    <w:rsid w:val="00A27663"/>
    <w:rsid w:val="00A27960"/>
    <w:rsid w:val="00A375FC"/>
    <w:rsid w:val="00A42FBE"/>
    <w:rsid w:val="00A46922"/>
    <w:rsid w:val="00A5135E"/>
    <w:rsid w:val="00A52FE4"/>
    <w:rsid w:val="00A54B96"/>
    <w:rsid w:val="00A55CFA"/>
    <w:rsid w:val="00A609CA"/>
    <w:rsid w:val="00A76677"/>
    <w:rsid w:val="00A82242"/>
    <w:rsid w:val="00A85FDE"/>
    <w:rsid w:val="00A96B64"/>
    <w:rsid w:val="00AA2172"/>
    <w:rsid w:val="00AB54EC"/>
    <w:rsid w:val="00AC74D5"/>
    <w:rsid w:val="00AD19DC"/>
    <w:rsid w:val="00AD47AE"/>
    <w:rsid w:val="00AD5C3C"/>
    <w:rsid w:val="00AF1AE8"/>
    <w:rsid w:val="00AF340A"/>
    <w:rsid w:val="00B11AEE"/>
    <w:rsid w:val="00B12884"/>
    <w:rsid w:val="00B26A6A"/>
    <w:rsid w:val="00B30C1D"/>
    <w:rsid w:val="00B37813"/>
    <w:rsid w:val="00B42949"/>
    <w:rsid w:val="00B7114E"/>
    <w:rsid w:val="00B74194"/>
    <w:rsid w:val="00B754ED"/>
    <w:rsid w:val="00B76060"/>
    <w:rsid w:val="00B773DC"/>
    <w:rsid w:val="00B7754C"/>
    <w:rsid w:val="00B8216D"/>
    <w:rsid w:val="00B82807"/>
    <w:rsid w:val="00B87DE0"/>
    <w:rsid w:val="00BE5187"/>
    <w:rsid w:val="00BE612F"/>
    <w:rsid w:val="00BF0325"/>
    <w:rsid w:val="00C143D9"/>
    <w:rsid w:val="00C16C0E"/>
    <w:rsid w:val="00C24525"/>
    <w:rsid w:val="00C2690A"/>
    <w:rsid w:val="00C319E3"/>
    <w:rsid w:val="00C403D4"/>
    <w:rsid w:val="00C416C4"/>
    <w:rsid w:val="00C50655"/>
    <w:rsid w:val="00C50D26"/>
    <w:rsid w:val="00C54F11"/>
    <w:rsid w:val="00C603ED"/>
    <w:rsid w:val="00C6098D"/>
    <w:rsid w:val="00C628BA"/>
    <w:rsid w:val="00C71DFD"/>
    <w:rsid w:val="00CB00E3"/>
    <w:rsid w:val="00CB2B68"/>
    <w:rsid w:val="00CB7E42"/>
    <w:rsid w:val="00CD2316"/>
    <w:rsid w:val="00CD4B23"/>
    <w:rsid w:val="00CD6C68"/>
    <w:rsid w:val="00CD7C25"/>
    <w:rsid w:val="00CE2B07"/>
    <w:rsid w:val="00CE2C6F"/>
    <w:rsid w:val="00CF2A9D"/>
    <w:rsid w:val="00CF2CAC"/>
    <w:rsid w:val="00CF7D7A"/>
    <w:rsid w:val="00D004D7"/>
    <w:rsid w:val="00D029D2"/>
    <w:rsid w:val="00D10E85"/>
    <w:rsid w:val="00D150DD"/>
    <w:rsid w:val="00D21936"/>
    <w:rsid w:val="00D303D8"/>
    <w:rsid w:val="00D32286"/>
    <w:rsid w:val="00D35C61"/>
    <w:rsid w:val="00D40600"/>
    <w:rsid w:val="00D4074F"/>
    <w:rsid w:val="00D66305"/>
    <w:rsid w:val="00D71D6B"/>
    <w:rsid w:val="00D77B1E"/>
    <w:rsid w:val="00D8768F"/>
    <w:rsid w:val="00D910D6"/>
    <w:rsid w:val="00D94FE1"/>
    <w:rsid w:val="00DA283F"/>
    <w:rsid w:val="00DA4443"/>
    <w:rsid w:val="00DA583C"/>
    <w:rsid w:val="00DB14BB"/>
    <w:rsid w:val="00DB6BDA"/>
    <w:rsid w:val="00DC0805"/>
    <w:rsid w:val="00DC22A8"/>
    <w:rsid w:val="00DC763C"/>
    <w:rsid w:val="00DC7EC6"/>
    <w:rsid w:val="00DF088C"/>
    <w:rsid w:val="00E0483D"/>
    <w:rsid w:val="00E149BA"/>
    <w:rsid w:val="00E14AEE"/>
    <w:rsid w:val="00E30EFD"/>
    <w:rsid w:val="00E36CED"/>
    <w:rsid w:val="00E42C8C"/>
    <w:rsid w:val="00E438F2"/>
    <w:rsid w:val="00E51560"/>
    <w:rsid w:val="00E5424B"/>
    <w:rsid w:val="00E56A38"/>
    <w:rsid w:val="00E6017C"/>
    <w:rsid w:val="00E66DDE"/>
    <w:rsid w:val="00E676AF"/>
    <w:rsid w:val="00E7381D"/>
    <w:rsid w:val="00E7435C"/>
    <w:rsid w:val="00E775E6"/>
    <w:rsid w:val="00E7784C"/>
    <w:rsid w:val="00E80A9B"/>
    <w:rsid w:val="00E84051"/>
    <w:rsid w:val="00E857DD"/>
    <w:rsid w:val="00E85942"/>
    <w:rsid w:val="00E85CCC"/>
    <w:rsid w:val="00E87D8A"/>
    <w:rsid w:val="00E97384"/>
    <w:rsid w:val="00E97EB5"/>
    <w:rsid w:val="00EB0266"/>
    <w:rsid w:val="00EB51D9"/>
    <w:rsid w:val="00EC2101"/>
    <w:rsid w:val="00EC4874"/>
    <w:rsid w:val="00EC60A6"/>
    <w:rsid w:val="00EE45D1"/>
    <w:rsid w:val="00EF0AC6"/>
    <w:rsid w:val="00F01AE7"/>
    <w:rsid w:val="00F06452"/>
    <w:rsid w:val="00F07E48"/>
    <w:rsid w:val="00F15A3D"/>
    <w:rsid w:val="00F2534C"/>
    <w:rsid w:val="00F319C2"/>
    <w:rsid w:val="00F336A0"/>
    <w:rsid w:val="00F378D9"/>
    <w:rsid w:val="00F37C49"/>
    <w:rsid w:val="00F561C0"/>
    <w:rsid w:val="00F613EC"/>
    <w:rsid w:val="00F61BD2"/>
    <w:rsid w:val="00F73817"/>
    <w:rsid w:val="00F95138"/>
    <w:rsid w:val="00FA627E"/>
    <w:rsid w:val="00FA6702"/>
    <w:rsid w:val="00FB2E2D"/>
    <w:rsid w:val="00FB4B5F"/>
    <w:rsid w:val="00FB620A"/>
    <w:rsid w:val="00FC358E"/>
    <w:rsid w:val="00FD0898"/>
    <w:rsid w:val="00FD45D9"/>
    <w:rsid w:val="00FD66AB"/>
    <w:rsid w:val="00FF65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EC0F"/>
  <w15:chartTrackingRefBased/>
  <w15:docId w15:val="{7D88237E-62F7-428E-B800-1E71B4AE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741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FD45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FD45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A3983"/>
    <w:pPr>
      <w:tabs>
        <w:tab w:val="center" w:pos="4153"/>
        <w:tab w:val="right" w:pos="8306"/>
      </w:tabs>
      <w:spacing w:after="0" w:line="240" w:lineRule="auto"/>
    </w:pPr>
  </w:style>
  <w:style w:type="character" w:customStyle="1" w:styleId="Char">
    <w:name w:val="Υποσέλιδο Char"/>
    <w:basedOn w:val="a0"/>
    <w:link w:val="a3"/>
    <w:uiPriority w:val="99"/>
    <w:rsid w:val="006A3983"/>
  </w:style>
  <w:style w:type="character" w:styleId="a4">
    <w:name w:val="page number"/>
    <w:basedOn w:val="a0"/>
    <w:uiPriority w:val="99"/>
    <w:semiHidden/>
    <w:unhideWhenUsed/>
    <w:rsid w:val="006A3983"/>
  </w:style>
  <w:style w:type="paragraph" w:styleId="a5">
    <w:name w:val="List Paragraph"/>
    <w:basedOn w:val="a"/>
    <w:uiPriority w:val="34"/>
    <w:qFormat/>
    <w:rsid w:val="00FD0898"/>
    <w:pPr>
      <w:ind w:left="720"/>
      <w:contextualSpacing/>
    </w:pPr>
  </w:style>
  <w:style w:type="character" w:styleId="a6">
    <w:name w:val="annotation reference"/>
    <w:basedOn w:val="a0"/>
    <w:uiPriority w:val="99"/>
    <w:semiHidden/>
    <w:unhideWhenUsed/>
    <w:rsid w:val="00C54F11"/>
    <w:rPr>
      <w:sz w:val="16"/>
      <w:szCs w:val="16"/>
    </w:rPr>
  </w:style>
  <w:style w:type="paragraph" w:styleId="a7">
    <w:name w:val="annotation text"/>
    <w:basedOn w:val="a"/>
    <w:link w:val="Char0"/>
    <w:uiPriority w:val="99"/>
    <w:semiHidden/>
    <w:unhideWhenUsed/>
    <w:rsid w:val="00C54F11"/>
    <w:pPr>
      <w:spacing w:line="240" w:lineRule="auto"/>
    </w:pPr>
    <w:rPr>
      <w:sz w:val="20"/>
      <w:szCs w:val="20"/>
    </w:rPr>
  </w:style>
  <w:style w:type="character" w:customStyle="1" w:styleId="Char0">
    <w:name w:val="Κείμενο σχολίου Char"/>
    <w:basedOn w:val="a0"/>
    <w:link w:val="a7"/>
    <w:uiPriority w:val="99"/>
    <w:semiHidden/>
    <w:rsid w:val="00C54F11"/>
    <w:rPr>
      <w:sz w:val="20"/>
      <w:szCs w:val="20"/>
    </w:rPr>
  </w:style>
  <w:style w:type="paragraph" w:styleId="a8">
    <w:name w:val="annotation subject"/>
    <w:basedOn w:val="a7"/>
    <w:next w:val="a7"/>
    <w:link w:val="Char1"/>
    <w:uiPriority w:val="99"/>
    <w:semiHidden/>
    <w:unhideWhenUsed/>
    <w:rsid w:val="00C54F11"/>
    <w:rPr>
      <w:b/>
      <w:bCs/>
    </w:rPr>
  </w:style>
  <w:style w:type="character" w:customStyle="1" w:styleId="Char1">
    <w:name w:val="Θέμα σχολίου Char"/>
    <w:basedOn w:val="Char0"/>
    <w:link w:val="a8"/>
    <w:uiPriority w:val="99"/>
    <w:semiHidden/>
    <w:rsid w:val="00C54F11"/>
    <w:rPr>
      <w:b/>
      <w:bCs/>
      <w:sz w:val="20"/>
      <w:szCs w:val="20"/>
    </w:rPr>
  </w:style>
  <w:style w:type="paragraph" w:customStyle="1" w:styleId="TableParagraph">
    <w:name w:val="Table Paragraph"/>
    <w:basedOn w:val="a"/>
    <w:uiPriority w:val="1"/>
    <w:qFormat/>
    <w:rsid w:val="00C54F11"/>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qFormat/>
    <w:rsid w:val="00C54F1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Body Text"/>
    <w:basedOn w:val="a"/>
    <w:link w:val="Char2"/>
    <w:uiPriority w:val="99"/>
    <w:semiHidden/>
    <w:unhideWhenUsed/>
    <w:rsid w:val="00C54F11"/>
    <w:pPr>
      <w:spacing w:after="120"/>
    </w:pPr>
  </w:style>
  <w:style w:type="character" w:customStyle="1" w:styleId="Char2">
    <w:name w:val="Σώμα κειμένου Char"/>
    <w:basedOn w:val="a0"/>
    <w:link w:val="a9"/>
    <w:uiPriority w:val="99"/>
    <w:semiHidden/>
    <w:rsid w:val="00C54F11"/>
  </w:style>
  <w:style w:type="character" w:styleId="aa">
    <w:name w:val="Placeholder Text"/>
    <w:basedOn w:val="a0"/>
    <w:uiPriority w:val="99"/>
    <w:semiHidden/>
    <w:rsid w:val="00C54F11"/>
    <w:rPr>
      <w:color w:val="808080"/>
    </w:rPr>
  </w:style>
  <w:style w:type="character" w:styleId="-">
    <w:name w:val="Hyperlink"/>
    <w:basedOn w:val="a0"/>
    <w:uiPriority w:val="99"/>
    <w:unhideWhenUsed/>
    <w:rsid w:val="00C54F11"/>
    <w:rPr>
      <w:color w:val="0563C1" w:themeColor="hyperlink"/>
      <w:u w:val="single"/>
    </w:rPr>
  </w:style>
  <w:style w:type="paragraph" w:styleId="ab">
    <w:name w:val="header"/>
    <w:basedOn w:val="a"/>
    <w:link w:val="Char3"/>
    <w:uiPriority w:val="99"/>
    <w:unhideWhenUsed/>
    <w:rsid w:val="00B74194"/>
    <w:pPr>
      <w:tabs>
        <w:tab w:val="center" w:pos="4153"/>
        <w:tab w:val="right" w:pos="8306"/>
      </w:tabs>
      <w:spacing w:after="0" w:line="240" w:lineRule="auto"/>
    </w:pPr>
  </w:style>
  <w:style w:type="character" w:customStyle="1" w:styleId="Char3">
    <w:name w:val="Κεφαλίδα Char"/>
    <w:basedOn w:val="a0"/>
    <w:link w:val="ab"/>
    <w:uiPriority w:val="99"/>
    <w:rsid w:val="00B74194"/>
  </w:style>
  <w:style w:type="character" w:customStyle="1" w:styleId="1Char">
    <w:name w:val="Επικεφαλίδα 1 Char"/>
    <w:basedOn w:val="a0"/>
    <w:link w:val="1"/>
    <w:uiPriority w:val="9"/>
    <w:rsid w:val="00B74194"/>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B74194"/>
    <w:pPr>
      <w:outlineLvl w:val="9"/>
    </w:pPr>
    <w:rPr>
      <w:lang w:eastAsia="el-GR"/>
    </w:rPr>
  </w:style>
  <w:style w:type="character" w:customStyle="1" w:styleId="2Char">
    <w:name w:val="Επικεφαλίδα 2 Char"/>
    <w:basedOn w:val="a0"/>
    <w:link w:val="2"/>
    <w:uiPriority w:val="9"/>
    <w:rsid w:val="00FD45D9"/>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FD45D9"/>
    <w:rPr>
      <w:rFonts w:asciiTheme="majorHAnsi" w:eastAsiaTheme="majorEastAsia" w:hAnsiTheme="majorHAnsi" w:cstheme="majorBidi"/>
      <w:color w:val="1F3763" w:themeColor="accent1" w:themeShade="7F"/>
      <w:sz w:val="24"/>
      <w:szCs w:val="24"/>
    </w:rPr>
  </w:style>
  <w:style w:type="paragraph" w:styleId="10">
    <w:name w:val="toc 1"/>
    <w:basedOn w:val="a"/>
    <w:next w:val="a"/>
    <w:autoRedefine/>
    <w:uiPriority w:val="39"/>
    <w:unhideWhenUsed/>
    <w:rsid w:val="0058607F"/>
    <w:pPr>
      <w:spacing w:after="100"/>
    </w:pPr>
  </w:style>
  <w:style w:type="paragraph" w:styleId="20">
    <w:name w:val="toc 2"/>
    <w:basedOn w:val="a"/>
    <w:next w:val="a"/>
    <w:autoRedefine/>
    <w:uiPriority w:val="39"/>
    <w:unhideWhenUsed/>
    <w:rsid w:val="0058607F"/>
    <w:pPr>
      <w:spacing w:after="100"/>
      <w:ind w:left="220"/>
    </w:pPr>
  </w:style>
  <w:style w:type="paragraph" w:styleId="30">
    <w:name w:val="toc 3"/>
    <w:basedOn w:val="a"/>
    <w:next w:val="a"/>
    <w:autoRedefine/>
    <w:uiPriority w:val="39"/>
    <w:unhideWhenUsed/>
    <w:rsid w:val="005860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0424">
      <w:bodyDiv w:val="1"/>
      <w:marLeft w:val="0"/>
      <w:marRight w:val="0"/>
      <w:marTop w:val="0"/>
      <w:marBottom w:val="0"/>
      <w:divBdr>
        <w:top w:val="none" w:sz="0" w:space="0" w:color="auto"/>
        <w:left w:val="none" w:sz="0" w:space="0" w:color="auto"/>
        <w:bottom w:val="none" w:sz="0" w:space="0" w:color="auto"/>
        <w:right w:val="none" w:sz="0" w:space="0" w:color="auto"/>
      </w:divBdr>
    </w:div>
    <w:div w:id="7111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hart" Target="charts/chart8.xml"/><Relationship Id="rId10" Type="http://schemas.openxmlformats.org/officeDocument/2006/relationships/image" Target="media/image3.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Πορώδες</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manualLayout>
          <c:layoutTarget val="inner"/>
          <c:xMode val="edge"/>
          <c:yMode val="edge"/>
          <c:x val="0.1879422572178478"/>
          <c:y val="0.15497581921026216"/>
          <c:w val="0.78705774278215224"/>
          <c:h val="0.6500556379633833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Φύλλο1!$L$4:$O$4</c:f>
                <c:numCache>
                  <c:formatCode>General</c:formatCode>
                  <c:ptCount val="4"/>
                  <c:pt idx="0">
                    <c:v>2.0762227694000228</c:v>
                  </c:pt>
                  <c:pt idx="1">
                    <c:v>3.4263151265923417</c:v>
                  </c:pt>
                  <c:pt idx="2">
                    <c:v>3.1397613954167927</c:v>
                  </c:pt>
                  <c:pt idx="3">
                    <c:v>1.8203227766092902</c:v>
                  </c:pt>
                </c:numCache>
              </c:numRef>
            </c:plus>
            <c:minus>
              <c:numRef>
                <c:f>Φύλλο1!$L$4:$O$4</c:f>
                <c:numCache>
                  <c:formatCode>General</c:formatCode>
                  <c:ptCount val="4"/>
                  <c:pt idx="0">
                    <c:v>2.0762227694000228</c:v>
                  </c:pt>
                  <c:pt idx="1">
                    <c:v>3.4263151265923417</c:v>
                  </c:pt>
                  <c:pt idx="2">
                    <c:v>3.1397613954167927</c:v>
                  </c:pt>
                  <c:pt idx="3">
                    <c:v>1.8203227766092902</c:v>
                  </c:pt>
                </c:numCache>
              </c:numRef>
            </c:minus>
            <c:spPr>
              <a:noFill/>
              <a:ln w="9525" cap="flat" cmpd="sng" algn="ctr">
                <a:solidFill>
                  <a:schemeClr val="tx1">
                    <a:lumMod val="65000"/>
                    <a:lumOff val="35000"/>
                  </a:schemeClr>
                </a:solidFill>
                <a:round/>
              </a:ln>
              <a:effectLst/>
            </c:spPr>
          </c:errBars>
          <c:cat>
            <c:strRef>
              <c:f>Φύλλο1!$L$2:$O$2</c:f>
              <c:strCache>
                <c:ptCount val="4"/>
                <c:pt idx="0">
                  <c:v>0/1</c:v>
                </c:pt>
                <c:pt idx="1">
                  <c:v>1/10</c:v>
                </c:pt>
                <c:pt idx="2">
                  <c:v>1/1</c:v>
                </c:pt>
                <c:pt idx="3">
                  <c:v>10/1</c:v>
                </c:pt>
              </c:strCache>
            </c:strRef>
          </c:cat>
          <c:val>
            <c:numRef>
              <c:f>Φύλλο1!$L$3:$O$3</c:f>
              <c:numCache>
                <c:formatCode>0.0000</c:formatCode>
                <c:ptCount val="4"/>
                <c:pt idx="0">
                  <c:v>35.416277744669102</c:v>
                </c:pt>
                <c:pt idx="1">
                  <c:v>44.947347691047177</c:v>
                </c:pt>
                <c:pt idx="2">
                  <c:v>66.914078772999019</c:v>
                </c:pt>
                <c:pt idx="3">
                  <c:v>88.14272108019648</c:v>
                </c:pt>
              </c:numCache>
            </c:numRef>
          </c:val>
          <c:extLst>
            <c:ext xmlns:c16="http://schemas.microsoft.com/office/drawing/2014/chart" uri="{C3380CC4-5D6E-409C-BE32-E72D297353CC}">
              <c16:uniqueId val="{00000000-7BA8-4AE1-AD26-0EA254AFECDB}"/>
            </c:ext>
          </c:extLst>
        </c:ser>
        <c:dLbls>
          <c:dLblPos val="outEnd"/>
          <c:showLegendKey val="0"/>
          <c:showVal val="1"/>
          <c:showCatName val="0"/>
          <c:showSerName val="0"/>
          <c:showPercent val="0"/>
          <c:showBubbleSize val="0"/>
        </c:dLbls>
        <c:gapWidth val="219"/>
        <c:overlap val="-27"/>
        <c:axId val="1139523951"/>
        <c:axId val="1139530191"/>
      </c:barChart>
      <c:catAx>
        <c:axId val="11395239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
                </a:r>
                <a:r>
                  <a:rPr lang="el-GR"/>
                  <a:t>ΜΜΑ/Άμυλο</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39530191"/>
        <c:crosses val="autoZero"/>
        <c:auto val="1"/>
        <c:lblAlgn val="ctr"/>
        <c:lblOffset val="100"/>
        <c:noMultiLvlLbl val="0"/>
      </c:catAx>
      <c:valAx>
        <c:axId val="113953019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Πορώδες</a:t>
                </a:r>
                <a:r>
                  <a:rPr lang="el-GR" baseline="0"/>
                  <a:t> (%)</a:t>
                </a:r>
                <a:endParaRPr lang="el-G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395239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Περιεχόμενο</a:t>
            </a:r>
            <a:r>
              <a:rPr lang="el-GR" baseline="0"/>
              <a:t> νερό ισορροπίας EWC</a:t>
            </a:r>
            <a:endParaRPr lang="el-G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Φύλλο1!$B$4:$E$4</c:f>
                <c:numCache>
                  <c:formatCode>General</c:formatCode>
                  <c:ptCount val="4"/>
                  <c:pt idx="0">
                    <c:v>1.4303105304839243</c:v>
                  </c:pt>
                  <c:pt idx="1">
                    <c:v>1.7819155437064824</c:v>
                  </c:pt>
                  <c:pt idx="2">
                    <c:v>1.4148680608192845</c:v>
                  </c:pt>
                  <c:pt idx="3">
                    <c:v>0.53808008337743296</c:v>
                  </c:pt>
                </c:numCache>
              </c:numRef>
            </c:plus>
            <c:minus>
              <c:numRef>
                <c:f>Φύλλο1!$B$4:$E$4</c:f>
                <c:numCache>
                  <c:formatCode>General</c:formatCode>
                  <c:ptCount val="4"/>
                  <c:pt idx="0">
                    <c:v>1.4303105304839243</c:v>
                  </c:pt>
                  <c:pt idx="1">
                    <c:v>1.7819155437064824</c:v>
                  </c:pt>
                  <c:pt idx="2">
                    <c:v>1.4148680608192845</c:v>
                  </c:pt>
                  <c:pt idx="3">
                    <c:v>0.53808008337743296</c:v>
                  </c:pt>
                </c:numCache>
              </c:numRef>
            </c:minus>
            <c:spPr>
              <a:noFill/>
              <a:ln w="9525" cap="flat" cmpd="sng" algn="ctr">
                <a:solidFill>
                  <a:schemeClr val="tx1">
                    <a:lumMod val="65000"/>
                    <a:lumOff val="35000"/>
                  </a:schemeClr>
                </a:solidFill>
                <a:round/>
              </a:ln>
              <a:effectLst/>
            </c:spPr>
          </c:errBars>
          <c:cat>
            <c:strRef>
              <c:f>Φύλλο1!$B$2:$E$2</c:f>
              <c:strCache>
                <c:ptCount val="4"/>
                <c:pt idx="0">
                  <c:v>0/1</c:v>
                </c:pt>
                <c:pt idx="1">
                  <c:v>1/10</c:v>
                </c:pt>
                <c:pt idx="2">
                  <c:v>1/1</c:v>
                </c:pt>
                <c:pt idx="3">
                  <c:v>10/1</c:v>
                </c:pt>
              </c:strCache>
            </c:strRef>
          </c:cat>
          <c:val>
            <c:numRef>
              <c:f>Φύλλο1!$B$3:$E$3</c:f>
              <c:numCache>
                <c:formatCode>0.0000</c:formatCode>
                <c:ptCount val="4"/>
                <c:pt idx="0">
                  <c:v>42.717681473967303</c:v>
                </c:pt>
                <c:pt idx="1">
                  <c:v>46.784623866057153</c:v>
                </c:pt>
                <c:pt idx="2">
                  <c:v>74.424186971806932</c:v>
                </c:pt>
                <c:pt idx="3">
                  <c:v>89.776563396774705</c:v>
                </c:pt>
              </c:numCache>
            </c:numRef>
          </c:val>
          <c:extLst>
            <c:ext xmlns:c16="http://schemas.microsoft.com/office/drawing/2014/chart" uri="{C3380CC4-5D6E-409C-BE32-E72D297353CC}">
              <c16:uniqueId val="{00000000-671D-4CAD-80EA-38E3C02DE7E6}"/>
            </c:ext>
          </c:extLst>
        </c:ser>
        <c:dLbls>
          <c:dLblPos val="outEnd"/>
          <c:showLegendKey val="0"/>
          <c:showVal val="1"/>
          <c:showCatName val="0"/>
          <c:showSerName val="0"/>
          <c:showPercent val="0"/>
          <c:showBubbleSize val="0"/>
        </c:dLbls>
        <c:gapWidth val="219"/>
        <c:overlap val="-27"/>
        <c:axId val="1133387471"/>
        <c:axId val="1133388303"/>
      </c:barChart>
      <c:catAx>
        <c:axId val="11333874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PMMA/Άμυλο</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33388303"/>
        <c:crosses val="autoZero"/>
        <c:auto val="1"/>
        <c:lblAlgn val="ctr"/>
        <c:lblOffset val="100"/>
        <c:noMultiLvlLbl val="0"/>
      </c:catAx>
      <c:valAx>
        <c:axId val="11333883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EWC</a:t>
                </a:r>
                <a:r>
                  <a:rPr lang="el-GR" baseline="0"/>
                  <a:t> (%)</a:t>
                </a:r>
                <a:endParaRPr lang="el-G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333874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Συντελεστής</a:t>
            </a:r>
            <a:r>
              <a:rPr lang="el-GR" baseline="0"/>
              <a:t> διόγκωσης</a:t>
            </a:r>
            <a:r>
              <a:rPr lang="en-US" baseline="0"/>
              <a:t> SD</a:t>
            </a:r>
            <a:r>
              <a:rPr lang="el-GR" baseline="0"/>
              <a:t> </a:t>
            </a:r>
            <a:endParaRPr lang="el-G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Φύλλο1!$B$24:$E$24</c:f>
                <c:numCache>
                  <c:formatCode>General</c:formatCode>
                  <c:ptCount val="4"/>
                  <c:pt idx="0">
                    <c:v>4.3947188354207176</c:v>
                  </c:pt>
                  <c:pt idx="1">
                    <c:v>6.3131566045758696</c:v>
                  </c:pt>
                  <c:pt idx="2">
                    <c:v>21.701545764071287</c:v>
                  </c:pt>
                  <c:pt idx="3">
                    <c:v>53.975132974162506</c:v>
                  </c:pt>
                </c:numCache>
              </c:numRef>
            </c:plus>
            <c:minus>
              <c:numRef>
                <c:f>Φύλλο1!$B$24:$E$24</c:f>
                <c:numCache>
                  <c:formatCode>General</c:formatCode>
                  <c:ptCount val="4"/>
                  <c:pt idx="0">
                    <c:v>4.3947188354207176</c:v>
                  </c:pt>
                  <c:pt idx="1">
                    <c:v>6.3131566045758696</c:v>
                  </c:pt>
                  <c:pt idx="2">
                    <c:v>21.701545764071287</c:v>
                  </c:pt>
                  <c:pt idx="3">
                    <c:v>53.975132974162506</c:v>
                  </c:pt>
                </c:numCache>
              </c:numRef>
            </c:minus>
            <c:spPr>
              <a:noFill/>
              <a:ln w="9525" cap="flat" cmpd="sng" algn="ctr">
                <a:solidFill>
                  <a:schemeClr val="tx1">
                    <a:lumMod val="65000"/>
                    <a:lumOff val="35000"/>
                  </a:schemeClr>
                </a:solidFill>
                <a:round/>
              </a:ln>
              <a:effectLst/>
            </c:spPr>
          </c:errBars>
          <c:cat>
            <c:strRef>
              <c:f>Φύλλο1!$B$22:$E$22</c:f>
              <c:strCache>
                <c:ptCount val="4"/>
                <c:pt idx="0">
                  <c:v>0/1</c:v>
                </c:pt>
                <c:pt idx="1">
                  <c:v>1/10</c:v>
                </c:pt>
                <c:pt idx="2">
                  <c:v>1/1</c:v>
                </c:pt>
                <c:pt idx="3">
                  <c:v>10/1</c:v>
                </c:pt>
              </c:strCache>
            </c:strRef>
          </c:cat>
          <c:val>
            <c:numRef>
              <c:f>Φύλλο1!$B$23:$E$23</c:f>
              <c:numCache>
                <c:formatCode>0.000</c:formatCode>
                <c:ptCount val="4"/>
                <c:pt idx="0">
                  <c:v>74.661708348149048</c:v>
                </c:pt>
                <c:pt idx="1">
                  <c:v>88.074144219977555</c:v>
                </c:pt>
                <c:pt idx="2">
                  <c:v>291.89435645470689</c:v>
                </c:pt>
                <c:pt idx="3">
                  <c:v>880.57861745542755</c:v>
                </c:pt>
              </c:numCache>
            </c:numRef>
          </c:val>
          <c:extLst>
            <c:ext xmlns:c16="http://schemas.microsoft.com/office/drawing/2014/chart" uri="{C3380CC4-5D6E-409C-BE32-E72D297353CC}">
              <c16:uniqueId val="{00000000-E975-49F0-809C-46FD258C7AE3}"/>
            </c:ext>
          </c:extLst>
        </c:ser>
        <c:dLbls>
          <c:dLblPos val="outEnd"/>
          <c:showLegendKey val="0"/>
          <c:showVal val="1"/>
          <c:showCatName val="0"/>
          <c:showSerName val="0"/>
          <c:showPercent val="0"/>
          <c:showBubbleSize val="0"/>
        </c:dLbls>
        <c:gapWidth val="219"/>
        <c:overlap val="-27"/>
        <c:axId val="1167444271"/>
        <c:axId val="1167446351"/>
      </c:barChart>
      <c:catAx>
        <c:axId val="11674442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PMMA/</a:t>
                </a:r>
                <a:r>
                  <a:rPr lang="el-GR"/>
                  <a:t>Άμυλο</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67446351"/>
        <c:crosses val="autoZero"/>
        <c:auto val="1"/>
        <c:lblAlgn val="ctr"/>
        <c:lblOffset val="100"/>
        <c:noMultiLvlLbl val="0"/>
      </c:catAx>
      <c:valAx>
        <c:axId val="116744635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SD </a:t>
                </a:r>
                <a:r>
                  <a:rPr lang="el-GR" baseline="0"/>
                  <a: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67444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Μέτρο</a:t>
            </a:r>
            <a:r>
              <a:rPr lang="el-GR" baseline="0"/>
              <a:t> ελαστικότητας</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Φύλλο1!$K$24:$N$24</c:f>
                <c:numCache>
                  <c:formatCode>General</c:formatCode>
                  <c:ptCount val="4"/>
                  <c:pt idx="0">
                    <c:v>27454.459556835754</c:v>
                  </c:pt>
                  <c:pt idx="1">
                    <c:v>11873.989845974924</c:v>
                  </c:pt>
                  <c:pt idx="2">
                    <c:v>3265.1710060586302</c:v>
                  </c:pt>
                  <c:pt idx="3">
                    <c:v>1424.9721263846486</c:v>
                  </c:pt>
                </c:numCache>
              </c:numRef>
            </c:plus>
            <c:minus>
              <c:numRef>
                <c:f>Φύλλο1!$K$24:$N$24</c:f>
                <c:numCache>
                  <c:formatCode>General</c:formatCode>
                  <c:ptCount val="4"/>
                  <c:pt idx="0">
                    <c:v>27454.459556835754</c:v>
                  </c:pt>
                  <c:pt idx="1">
                    <c:v>11873.989845974924</c:v>
                  </c:pt>
                  <c:pt idx="2">
                    <c:v>3265.1710060586302</c:v>
                  </c:pt>
                  <c:pt idx="3">
                    <c:v>1424.9721263846486</c:v>
                  </c:pt>
                </c:numCache>
              </c:numRef>
            </c:minus>
            <c:spPr>
              <a:noFill/>
              <a:ln w="9525" cap="flat" cmpd="sng" algn="ctr">
                <a:solidFill>
                  <a:schemeClr val="tx1">
                    <a:lumMod val="65000"/>
                    <a:lumOff val="35000"/>
                  </a:schemeClr>
                </a:solidFill>
                <a:round/>
              </a:ln>
              <a:effectLst/>
            </c:spPr>
          </c:errBars>
          <c:cat>
            <c:strRef>
              <c:f>Φύλλο1!$K$22:$N$22</c:f>
              <c:strCache>
                <c:ptCount val="4"/>
                <c:pt idx="0">
                  <c:v>0/1</c:v>
                </c:pt>
                <c:pt idx="1">
                  <c:v>1/10</c:v>
                </c:pt>
                <c:pt idx="2">
                  <c:v>1/1</c:v>
                </c:pt>
                <c:pt idx="3">
                  <c:v>10/1</c:v>
                </c:pt>
              </c:strCache>
            </c:strRef>
          </c:cat>
          <c:val>
            <c:numRef>
              <c:f>Φύλλο1!$K$23:$N$23</c:f>
              <c:numCache>
                <c:formatCode>0</c:formatCode>
                <c:ptCount val="4"/>
                <c:pt idx="0">
                  <c:v>205448.17143261951</c:v>
                </c:pt>
                <c:pt idx="1">
                  <c:v>136231.7787533908</c:v>
                </c:pt>
                <c:pt idx="2">
                  <c:v>14656.856480733044</c:v>
                </c:pt>
                <c:pt idx="3">
                  <c:v>7666.7060162167354</c:v>
                </c:pt>
              </c:numCache>
            </c:numRef>
          </c:val>
          <c:extLst>
            <c:ext xmlns:c16="http://schemas.microsoft.com/office/drawing/2014/chart" uri="{C3380CC4-5D6E-409C-BE32-E72D297353CC}">
              <c16:uniqueId val="{00000000-5EC5-4BD6-9585-8E3015D6EB68}"/>
            </c:ext>
          </c:extLst>
        </c:ser>
        <c:dLbls>
          <c:dLblPos val="outEnd"/>
          <c:showLegendKey val="0"/>
          <c:showVal val="1"/>
          <c:showCatName val="0"/>
          <c:showSerName val="0"/>
          <c:showPercent val="0"/>
          <c:showBubbleSize val="0"/>
        </c:dLbls>
        <c:gapWidth val="219"/>
        <c:overlap val="-27"/>
        <c:axId val="1284855648"/>
        <c:axId val="1284854400"/>
      </c:barChart>
      <c:catAx>
        <c:axId val="1284855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PMMA/</a:t>
                </a:r>
                <a:r>
                  <a:rPr lang="el-GR"/>
                  <a:t>Άμυλο</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284854400"/>
        <c:crosses val="autoZero"/>
        <c:auto val="1"/>
        <c:lblAlgn val="ctr"/>
        <c:lblOffset val="100"/>
        <c:noMultiLvlLbl val="0"/>
      </c:catAx>
      <c:valAx>
        <c:axId val="12848544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Μέτρο</a:t>
                </a:r>
                <a:r>
                  <a:rPr lang="el-GR" baseline="0"/>
                  <a:t> ελαστικότητας </a:t>
                </a:r>
                <a:endParaRPr lang="el-G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284855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Αποδόμηση 15</a:t>
            </a:r>
            <a:r>
              <a:rPr lang="en-US"/>
              <a:t>min</a:t>
            </a:r>
            <a:endParaRPr lang="el-G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Φύλλο1!$T$47:$W$47</c:f>
                <c:numCache>
                  <c:formatCode>General</c:formatCode>
                  <c:ptCount val="4"/>
                  <c:pt idx="0">
                    <c:v>9.5806360767817154</c:v>
                  </c:pt>
                  <c:pt idx="1">
                    <c:v>7.6028984092915648</c:v>
                  </c:pt>
                  <c:pt idx="2">
                    <c:v>0.58444080004762722</c:v>
                  </c:pt>
                  <c:pt idx="3">
                    <c:v>0.4419233586963629</c:v>
                  </c:pt>
                </c:numCache>
              </c:numRef>
            </c:plus>
            <c:minus>
              <c:numRef>
                <c:f>Φύλλο1!$T$47:$W$47</c:f>
                <c:numCache>
                  <c:formatCode>General</c:formatCode>
                  <c:ptCount val="4"/>
                  <c:pt idx="0">
                    <c:v>9.5806360767817154</c:v>
                  </c:pt>
                  <c:pt idx="1">
                    <c:v>7.6028984092915648</c:v>
                  </c:pt>
                  <c:pt idx="2">
                    <c:v>0.58444080004762722</c:v>
                  </c:pt>
                  <c:pt idx="3">
                    <c:v>0.4419233586963629</c:v>
                  </c:pt>
                </c:numCache>
              </c:numRef>
            </c:minus>
            <c:spPr>
              <a:noFill/>
              <a:ln w="9525" cap="flat" cmpd="sng" algn="ctr">
                <a:solidFill>
                  <a:schemeClr val="tx1">
                    <a:lumMod val="65000"/>
                    <a:lumOff val="35000"/>
                  </a:schemeClr>
                </a:solidFill>
                <a:round/>
              </a:ln>
              <a:effectLst/>
            </c:spPr>
          </c:errBars>
          <c:cat>
            <c:strRef>
              <c:f>Φύλλο1!$T$45:$W$45</c:f>
              <c:strCache>
                <c:ptCount val="4"/>
                <c:pt idx="0">
                  <c:v>0/1</c:v>
                </c:pt>
                <c:pt idx="1">
                  <c:v>1/10</c:v>
                </c:pt>
                <c:pt idx="2">
                  <c:v>1/1</c:v>
                </c:pt>
                <c:pt idx="3">
                  <c:v>10/1</c:v>
                </c:pt>
              </c:strCache>
            </c:strRef>
          </c:cat>
          <c:val>
            <c:numRef>
              <c:f>Φύλλο1!$T$46:$W$46</c:f>
              <c:numCache>
                <c:formatCode>0.0000</c:formatCode>
                <c:ptCount val="4"/>
                <c:pt idx="0">
                  <c:v>70.307415776848089</c:v>
                </c:pt>
                <c:pt idx="1">
                  <c:v>68.105374526706257</c:v>
                </c:pt>
                <c:pt idx="2">
                  <c:v>9.9672447354850835</c:v>
                </c:pt>
                <c:pt idx="3">
                  <c:v>7.2908568604771133</c:v>
                </c:pt>
              </c:numCache>
            </c:numRef>
          </c:val>
          <c:extLst>
            <c:ext xmlns:c16="http://schemas.microsoft.com/office/drawing/2014/chart" uri="{C3380CC4-5D6E-409C-BE32-E72D297353CC}">
              <c16:uniqueId val="{00000000-DA93-4400-B686-851C0AAC6DA4}"/>
            </c:ext>
          </c:extLst>
        </c:ser>
        <c:dLbls>
          <c:dLblPos val="outEnd"/>
          <c:showLegendKey val="0"/>
          <c:showVal val="1"/>
          <c:showCatName val="0"/>
          <c:showSerName val="0"/>
          <c:showPercent val="0"/>
          <c:showBubbleSize val="0"/>
        </c:dLbls>
        <c:gapWidth val="219"/>
        <c:overlap val="-27"/>
        <c:axId val="346757455"/>
        <c:axId val="346752047"/>
      </c:barChart>
      <c:catAx>
        <c:axId val="3467574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PMMA/</a:t>
                </a:r>
                <a:r>
                  <a:rPr lang="el-GR"/>
                  <a:t>Άμυλο</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6752047"/>
        <c:crosses val="autoZero"/>
        <c:auto val="1"/>
        <c:lblAlgn val="ctr"/>
        <c:lblOffset val="100"/>
        <c:noMultiLvlLbl val="0"/>
      </c:catAx>
      <c:valAx>
        <c:axId val="3467520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Ποσοστό</a:t>
                </a:r>
                <a:r>
                  <a:rPr lang="el-GR" baseline="0"/>
                  <a:t> αποδόμησης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6757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 Αποδόμηση'!$L$8</c:f>
              <c:strCache>
                <c:ptCount val="1"/>
                <c:pt idx="0">
                  <c:v>1/1</c:v>
                </c:pt>
              </c:strCache>
            </c:strRef>
          </c:tx>
          <c:spPr>
            <a:ln w="1905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 Αποδόμηση'!$L$16:$N$16</c:f>
                <c:numCache>
                  <c:formatCode>General</c:formatCode>
                  <c:ptCount val="3"/>
                  <c:pt idx="0">
                    <c:v>0</c:v>
                  </c:pt>
                  <c:pt idx="1">
                    <c:v>7.2836215185478874</c:v>
                  </c:pt>
                  <c:pt idx="2">
                    <c:v>9.0070828239920928</c:v>
                  </c:pt>
                </c:numCache>
              </c:numRef>
            </c:plus>
            <c:minus>
              <c:numRef>
                <c:f>'% Αποδόμηση'!$L$16:$N$16</c:f>
                <c:numCache>
                  <c:formatCode>General</c:formatCode>
                  <c:ptCount val="3"/>
                  <c:pt idx="0">
                    <c:v>0</c:v>
                  </c:pt>
                  <c:pt idx="1">
                    <c:v>7.2836215185478874</c:v>
                  </c:pt>
                  <c:pt idx="2">
                    <c:v>9.0070828239920928</c:v>
                  </c:pt>
                </c:numCache>
              </c:numRef>
            </c:minus>
            <c:spPr>
              <a:noFill/>
              <a:ln w="9525" cap="flat" cmpd="sng" algn="ctr">
                <a:solidFill>
                  <a:schemeClr val="tx1">
                    <a:lumMod val="65000"/>
                    <a:lumOff val="35000"/>
                  </a:schemeClr>
                </a:solidFill>
                <a:round/>
              </a:ln>
              <a:effectLst/>
            </c:spPr>
          </c:errBars>
          <c:xVal>
            <c:numRef>
              <c:f>'% Αποδόμηση'!$L$14:$N$14</c:f>
              <c:numCache>
                <c:formatCode>General</c:formatCode>
                <c:ptCount val="3"/>
                <c:pt idx="0">
                  <c:v>0</c:v>
                </c:pt>
                <c:pt idx="1">
                  <c:v>1</c:v>
                </c:pt>
                <c:pt idx="2">
                  <c:v>2</c:v>
                </c:pt>
              </c:numCache>
            </c:numRef>
          </c:xVal>
          <c:yVal>
            <c:numRef>
              <c:f>'% Αποδόμηση'!$L$15:$N$15</c:f>
              <c:numCache>
                <c:formatCode>0.0000</c:formatCode>
                <c:ptCount val="3"/>
                <c:pt idx="0" formatCode="General">
                  <c:v>0</c:v>
                </c:pt>
                <c:pt idx="1">
                  <c:v>65.777641237779605</c:v>
                </c:pt>
                <c:pt idx="2">
                  <c:v>88.78010899616784</c:v>
                </c:pt>
              </c:numCache>
            </c:numRef>
          </c:yVal>
          <c:smooth val="0"/>
          <c:extLst>
            <c:ext xmlns:c16="http://schemas.microsoft.com/office/drawing/2014/chart" uri="{C3380CC4-5D6E-409C-BE32-E72D297353CC}">
              <c16:uniqueId val="{00000000-79ED-4AA8-AB70-D537F1809896}"/>
            </c:ext>
          </c:extLst>
        </c:ser>
        <c:ser>
          <c:idx val="1"/>
          <c:order val="1"/>
          <c:tx>
            <c:strRef>
              <c:f>'% Αποδόμηση'!$L$9</c:f>
              <c:strCache>
                <c:ptCount val="1"/>
                <c:pt idx="0">
                  <c:v>10/1</c:v>
                </c:pt>
              </c:strCache>
            </c:strRef>
          </c:tx>
          <c:spPr>
            <a:ln w="25400" cap="rnd">
              <a:no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 Αποδόμηση'!$O$16:$Q$16</c:f>
                <c:numCache>
                  <c:formatCode>General</c:formatCode>
                  <c:ptCount val="3"/>
                  <c:pt idx="0">
                    <c:v>4.8338758623996085</c:v>
                  </c:pt>
                  <c:pt idx="1">
                    <c:v>10.638270543924261</c:v>
                  </c:pt>
                  <c:pt idx="2">
                    <c:v>0</c:v>
                  </c:pt>
                </c:numCache>
              </c:numRef>
            </c:plus>
            <c:minus>
              <c:numRef>
                <c:f>'% Αποδόμηση'!$O$16:$Q$16</c:f>
                <c:numCache>
                  <c:formatCode>General</c:formatCode>
                  <c:ptCount val="3"/>
                  <c:pt idx="0">
                    <c:v>4.8338758623996085</c:v>
                  </c:pt>
                  <c:pt idx="1">
                    <c:v>10.638270543924261</c:v>
                  </c:pt>
                  <c:pt idx="2">
                    <c:v>0</c:v>
                  </c:pt>
                </c:numCache>
              </c:numRef>
            </c:minus>
            <c:spPr>
              <a:noFill/>
              <a:ln w="9525" cap="flat" cmpd="sng" algn="ctr">
                <a:solidFill>
                  <a:schemeClr val="tx1">
                    <a:lumMod val="65000"/>
                    <a:lumOff val="35000"/>
                  </a:schemeClr>
                </a:solidFill>
                <a:round/>
              </a:ln>
              <a:effectLst/>
            </c:spPr>
          </c:errBars>
          <c:xVal>
            <c:numRef>
              <c:f>'% Αποδόμηση'!$O$14:$Q$14</c:f>
              <c:numCache>
                <c:formatCode>General</c:formatCode>
                <c:ptCount val="3"/>
                <c:pt idx="0">
                  <c:v>1</c:v>
                </c:pt>
                <c:pt idx="1">
                  <c:v>2</c:v>
                </c:pt>
                <c:pt idx="2">
                  <c:v>0</c:v>
                </c:pt>
              </c:numCache>
            </c:numRef>
          </c:xVal>
          <c:yVal>
            <c:numRef>
              <c:f>'% Αποδόμηση'!$O$15:$Q$15</c:f>
              <c:numCache>
                <c:formatCode>General</c:formatCode>
                <c:ptCount val="3"/>
                <c:pt idx="0">
                  <c:v>46.437600000000003</c:v>
                </c:pt>
                <c:pt idx="1">
                  <c:v>79.659400000000005</c:v>
                </c:pt>
                <c:pt idx="2">
                  <c:v>0</c:v>
                </c:pt>
              </c:numCache>
            </c:numRef>
          </c:yVal>
          <c:smooth val="0"/>
          <c:extLst>
            <c:ext xmlns:c16="http://schemas.microsoft.com/office/drawing/2014/chart" uri="{C3380CC4-5D6E-409C-BE32-E72D297353CC}">
              <c16:uniqueId val="{00000001-79ED-4AA8-AB70-D537F1809896}"/>
            </c:ext>
          </c:extLst>
        </c:ser>
        <c:dLbls>
          <c:dLblPos val="t"/>
          <c:showLegendKey val="0"/>
          <c:showVal val="1"/>
          <c:showCatName val="0"/>
          <c:showSerName val="0"/>
          <c:showPercent val="0"/>
          <c:showBubbleSize val="0"/>
        </c:dLbls>
        <c:axId val="1197748736"/>
        <c:axId val="1197750816"/>
      </c:scatterChart>
      <c:valAx>
        <c:axId val="1197748736"/>
        <c:scaling>
          <c:orientation val="minMax"/>
          <c:max val="3"/>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Χρόνος</a:t>
                </a:r>
                <a:r>
                  <a:rPr lang="el-GR" baseline="0"/>
                  <a:t> (εβομάδες)</a:t>
                </a:r>
                <a:endParaRPr lang="el-G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97750816"/>
        <c:crosses val="autoZero"/>
        <c:crossBetween val="midCat"/>
        <c:majorUnit val="1"/>
      </c:valAx>
      <c:valAx>
        <c:axId val="11977508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Ποσοστό</a:t>
                </a:r>
                <a:r>
                  <a:rPr lang="el-GR" baseline="0"/>
                  <a:t> αποδόμησης (%)</a:t>
                </a:r>
                <a:endParaRPr lang="el-G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9774873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Περιεχόμενη</a:t>
            </a:r>
            <a:r>
              <a:rPr lang="el-GR" baseline="0"/>
              <a:t> χρωστική</a:t>
            </a:r>
            <a:endParaRPr lang="el-G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Φύλλο1!$B$43:$E$43</c:f>
                <c:numCache>
                  <c:formatCode>General</c:formatCode>
                  <c:ptCount val="4"/>
                  <c:pt idx="0">
                    <c:v>17.416087393402769</c:v>
                  </c:pt>
                  <c:pt idx="1">
                    <c:v>19.168781742272859</c:v>
                  </c:pt>
                  <c:pt idx="2">
                    <c:v>5.9197669438741514</c:v>
                  </c:pt>
                  <c:pt idx="3">
                    <c:v>6.7286176424811179</c:v>
                  </c:pt>
                </c:numCache>
              </c:numRef>
            </c:plus>
            <c:minus>
              <c:numRef>
                <c:f>Φύλλο1!$B$43:$E$43</c:f>
                <c:numCache>
                  <c:formatCode>General</c:formatCode>
                  <c:ptCount val="4"/>
                  <c:pt idx="0">
                    <c:v>17.416087393402769</c:v>
                  </c:pt>
                  <c:pt idx="1">
                    <c:v>19.168781742272859</c:v>
                  </c:pt>
                  <c:pt idx="2">
                    <c:v>5.9197669438741514</c:v>
                  </c:pt>
                  <c:pt idx="3">
                    <c:v>6.7286176424811179</c:v>
                  </c:pt>
                </c:numCache>
              </c:numRef>
            </c:minus>
            <c:spPr>
              <a:noFill/>
              <a:ln w="9525" cap="flat" cmpd="sng" algn="ctr">
                <a:solidFill>
                  <a:schemeClr val="tx1">
                    <a:lumMod val="65000"/>
                    <a:lumOff val="35000"/>
                  </a:schemeClr>
                </a:solidFill>
                <a:round/>
              </a:ln>
              <a:effectLst/>
            </c:spPr>
          </c:errBars>
          <c:cat>
            <c:strRef>
              <c:f>Φύλλο1!$B$41:$E$41</c:f>
              <c:strCache>
                <c:ptCount val="4"/>
                <c:pt idx="0">
                  <c:v>0/1</c:v>
                </c:pt>
                <c:pt idx="1">
                  <c:v>1/10</c:v>
                </c:pt>
                <c:pt idx="2">
                  <c:v>1/1</c:v>
                </c:pt>
                <c:pt idx="3">
                  <c:v>10/1</c:v>
                </c:pt>
              </c:strCache>
            </c:strRef>
          </c:cat>
          <c:val>
            <c:numRef>
              <c:f>Φύλλο1!$B$42:$E$42</c:f>
              <c:numCache>
                <c:formatCode>0.000</c:formatCode>
                <c:ptCount val="4"/>
                <c:pt idx="0">
                  <c:v>115.49288391762157</c:v>
                </c:pt>
                <c:pt idx="1">
                  <c:v>97.229126611679732</c:v>
                </c:pt>
                <c:pt idx="2">
                  <c:v>37.924552571707117</c:v>
                </c:pt>
                <c:pt idx="3">
                  <c:v>29.579632067283256</c:v>
                </c:pt>
              </c:numCache>
            </c:numRef>
          </c:val>
          <c:extLst>
            <c:ext xmlns:c16="http://schemas.microsoft.com/office/drawing/2014/chart" uri="{C3380CC4-5D6E-409C-BE32-E72D297353CC}">
              <c16:uniqueId val="{00000000-A971-4AE1-9656-385C24354CD7}"/>
            </c:ext>
          </c:extLst>
        </c:ser>
        <c:dLbls>
          <c:dLblPos val="outEnd"/>
          <c:showLegendKey val="0"/>
          <c:showVal val="1"/>
          <c:showCatName val="0"/>
          <c:showSerName val="0"/>
          <c:showPercent val="0"/>
          <c:showBubbleSize val="0"/>
        </c:dLbls>
        <c:gapWidth val="219"/>
        <c:overlap val="-27"/>
        <c:axId val="1009531088"/>
        <c:axId val="1009531504"/>
      </c:barChart>
      <c:catAx>
        <c:axId val="1009531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PMMA/</a:t>
                </a:r>
                <a:r>
                  <a:rPr lang="el-GR"/>
                  <a:t>Άμυλο</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009531504"/>
        <c:crosses val="autoZero"/>
        <c:auto val="1"/>
        <c:lblAlgn val="ctr"/>
        <c:lblOffset val="100"/>
        <c:noMultiLvlLbl val="0"/>
      </c:catAx>
      <c:valAx>
        <c:axId val="10095315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Ολική</a:t>
                </a:r>
                <a:r>
                  <a:rPr lang="el-GR" baseline="0"/>
                  <a:t> περιεχόμενη χρωστική (μg χρωστικής/</a:t>
                </a:r>
                <a:r>
                  <a:rPr lang="en-US" baseline="0"/>
                  <a:t>g</a:t>
                </a:r>
                <a:r>
                  <a:rPr lang="el-GR" baseline="0"/>
                  <a:t> υδροπηκτής</a:t>
                </a:r>
                <a:endParaRPr lang="el-G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00953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 Απελευθέρωση (% ολικής)'!$O$4</c:f>
              <c:strCache>
                <c:ptCount val="1"/>
                <c:pt idx="0">
                  <c:v>0/1</c:v>
                </c:pt>
              </c:strCache>
            </c:strRef>
          </c:tx>
          <c:spPr>
            <a:ln w="1905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 Απελευθέρωση (% ολικής)'!$N$3:$P$3</c:f>
                <c:numCache>
                  <c:formatCode>General</c:formatCode>
                  <c:ptCount val="3"/>
                  <c:pt idx="0">
                    <c:v>0</c:v>
                  </c:pt>
                  <c:pt idx="1">
                    <c:v>12.012418182232429</c:v>
                  </c:pt>
                  <c:pt idx="2">
                    <c:v>13.725467245436734</c:v>
                  </c:pt>
                </c:numCache>
              </c:numRef>
            </c:plus>
            <c:minus>
              <c:numRef>
                <c:f>' Απελευθέρωση (% ολικής)'!$N$3:$P$3</c:f>
                <c:numCache>
                  <c:formatCode>General</c:formatCode>
                  <c:ptCount val="3"/>
                  <c:pt idx="0">
                    <c:v>0</c:v>
                  </c:pt>
                  <c:pt idx="1">
                    <c:v>12.012418182232429</c:v>
                  </c:pt>
                  <c:pt idx="2">
                    <c:v>13.725467245436734</c:v>
                  </c:pt>
                </c:numCache>
              </c:numRef>
            </c:minus>
            <c:spPr>
              <a:noFill/>
              <a:ln w="9525" cap="flat" cmpd="sng" algn="ctr">
                <a:solidFill>
                  <a:schemeClr val="tx1">
                    <a:lumMod val="65000"/>
                    <a:lumOff val="35000"/>
                  </a:schemeClr>
                </a:solidFill>
                <a:round/>
              </a:ln>
              <a:effectLst/>
            </c:spPr>
          </c:errBars>
          <c:xVal>
            <c:numRef>
              <c:f>' Απελευθέρωση (% ολικής)'!$N$1:$P$1</c:f>
              <c:numCache>
                <c:formatCode>General</c:formatCode>
                <c:ptCount val="3"/>
                <c:pt idx="0">
                  <c:v>0</c:v>
                </c:pt>
                <c:pt idx="1">
                  <c:v>15</c:v>
                </c:pt>
                <c:pt idx="2">
                  <c:v>30</c:v>
                </c:pt>
              </c:numCache>
            </c:numRef>
          </c:xVal>
          <c:yVal>
            <c:numRef>
              <c:f>' Απελευθέρωση (% ολικής)'!$N$2:$P$2</c:f>
              <c:numCache>
                <c:formatCode>General</c:formatCode>
                <c:ptCount val="3"/>
                <c:pt idx="0">
                  <c:v>0</c:v>
                </c:pt>
                <c:pt idx="1">
                  <c:v>78.91675205541037</c:v>
                </c:pt>
                <c:pt idx="2">
                  <c:v>101.44222350067595</c:v>
                </c:pt>
              </c:numCache>
            </c:numRef>
          </c:yVal>
          <c:smooth val="0"/>
          <c:extLst>
            <c:ext xmlns:c16="http://schemas.microsoft.com/office/drawing/2014/chart" uri="{C3380CC4-5D6E-409C-BE32-E72D297353CC}">
              <c16:uniqueId val="{00000000-02E1-4C93-8DFF-91641D6F87FA}"/>
            </c:ext>
          </c:extLst>
        </c:ser>
        <c:ser>
          <c:idx val="1"/>
          <c:order val="1"/>
          <c:tx>
            <c:strRef>
              <c:f>' Απελευθέρωση (% ολικής)'!$R$4</c:f>
              <c:strCache>
                <c:ptCount val="1"/>
                <c:pt idx="0">
                  <c:v>1/10</c:v>
                </c:pt>
              </c:strCache>
            </c:strRef>
          </c:tx>
          <c:spPr>
            <a:ln w="25400" cap="rnd">
              <a:no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 Απελευθέρωση (% ολικής)'!$Q$3:$S$3</c:f>
                <c:numCache>
                  <c:formatCode>General</c:formatCode>
                  <c:ptCount val="3"/>
                  <c:pt idx="0">
                    <c:v>0</c:v>
                  </c:pt>
                  <c:pt idx="1">
                    <c:v>7.3414081489576573</c:v>
                  </c:pt>
                  <c:pt idx="2">
                    <c:v>17.591357623831325</c:v>
                  </c:pt>
                </c:numCache>
              </c:numRef>
            </c:plus>
            <c:minus>
              <c:numRef>
                <c:f>' Απελευθέρωση (% ολικής)'!$Q$3:$S$3</c:f>
                <c:numCache>
                  <c:formatCode>General</c:formatCode>
                  <c:ptCount val="3"/>
                  <c:pt idx="0">
                    <c:v>0</c:v>
                  </c:pt>
                  <c:pt idx="1">
                    <c:v>7.3414081489576573</c:v>
                  </c:pt>
                  <c:pt idx="2">
                    <c:v>17.591357623831325</c:v>
                  </c:pt>
                </c:numCache>
              </c:numRef>
            </c:minus>
            <c:spPr>
              <a:noFill/>
              <a:ln w="9525" cap="flat" cmpd="sng" algn="ctr">
                <a:solidFill>
                  <a:schemeClr val="tx1">
                    <a:lumMod val="65000"/>
                    <a:lumOff val="35000"/>
                  </a:schemeClr>
                </a:solidFill>
                <a:round/>
              </a:ln>
              <a:effectLst/>
            </c:spPr>
          </c:errBars>
          <c:xVal>
            <c:numRef>
              <c:f>' Απελευθέρωση (% ολικής)'!$Q$1:$S$1</c:f>
              <c:numCache>
                <c:formatCode>General</c:formatCode>
                <c:ptCount val="3"/>
                <c:pt idx="0">
                  <c:v>0</c:v>
                </c:pt>
                <c:pt idx="1">
                  <c:v>15</c:v>
                </c:pt>
                <c:pt idx="2">
                  <c:v>30</c:v>
                </c:pt>
              </c:numCache>
            </c:numRef>
          </c:xVal>
          <c:yVal>
            <c:numRef>
              <c:f>' Απελευθέρωση (% ολικής)'!$Q$2:$S$2</c:f>
              <c:numCache>
                <c:formatCode>General</c:formatCode>
                <c:ptCount val="3"/>
                <c:pt idx="0">
                  <c:v>0</c:v>
                </c:pt>
                <c:pt idx="1">
                  <c:v>83.127182624902787</c:v>
                </c:pt>
                <c:pt idx="2">
                  <c:v>96.700038494054482</c:v>
                </c:pt>
              </c:numCache>
            </c:numRef>
          </c:yVal>
          <c:smooth val="0"/>
          <c:extLst>
            <c:ext xmlns:c16="http://schemas.microsoft.com/office/drawing/2014/chart" uri="{C3380CC4-5D6E-409C-BE32-E72D297353CC}">
              <c16:uniqueId val="{00000001-02E1-4C93-8DFF-91641D6F87FA}"/>
            </c:ext>
          </c:extLst>
        </c:ser>
        <c:ser>
          <c:idx val="2"/>
          <c:order val="2"/>
          <c:tx>
            <c:strRef>
              <c:f>' Απελευθέρωση (% ολικής)'!$U$4</c:f>
              <c:strCache>
                <c:ptCount val="1"/>
                <c:pt idx="0">
                  <c:v>1/1</c:v>
                </c:pt>
              </c:strCache>
            </c:strRef>
          </c:tx>
          <c:spPr>
            <a:ln w="25400" cap="rnd">
              <a:noFill/>
              <a:round/>
            </a:ln>
            <a:effectLst/>
          </c:spPr>
          <c:marker>
            <c:symbol val="circle"/>
            <c:size val="5"/>
            <c:spPr>
              <a:solidFill>
                <a:srgbClr val="FFC000"/>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xVal>
            <c:numRef>
              <c:f>' Απελευθέρωση (% ολικής)'!$T$1:$V$1</c:f>
              <c:numCache>
                <c:formatCode>General</c:formatCode>
                <c:ptCount val="3"/>
                <c:pt idx="0">
                  <c:v>0</c:v>
                </c:pt>
                <c:pt idx="1">
                  <c:v>15</c:v>
                </c:pt>
                <c:pt idx="2">
                  <c:v>30</c:v>
                </c:pt>
              </c:numCache>
            </c:numRef>
          </c:xVal>
          <c:yVal>
            <c:numRef>
              <c:f>' Απελευθέρωση (% ολικής)'!$T$2:$V$2</c:f>
              <c:numCache>
                <c:formatCode>General</c:formatCode>
                <c:ptCount val="3"/>
                <c:pt idx="0">
                  <c:v>0</c:v>
                </c:pt>
                <c:pt idx="1">
                  <c:v>6.8157376171796944</c:v>
                </c:pt>
                <c:pt idx="2">
                  <c:v>7.5186768256163106</c:v>
                </c:pt>
              </c:numCache>
            </c:numRef>
          </c:yVal>
          <c:smooth val="0"/>
          <c:extLst>
            <c:ext xmlns:c16="http://schemas.microsoft.com/office/drawing/2014/chart" uri="{C3380CC4-5D6E-409C-BE32-E72D297353CC}">
              <c16:uniqueId val="{00000002-02E1-4C93-8DFF-91641D6F87FA}"/>
            </c:ext>
          </c:extLst>
        </c:ser>
        <c:ser>
          <c:idx val="3"/>
          <c:order val="3"/>
          <c:tx>
            <c:strRef>
              <c:f>' Απελευθέρωση (% ολικής)'!$X$4</c:f>
              <c:strCache>
                <c:ptCount val="1"/>
                <c:pt idx="0">
                  <c:v>10/1</c:v>
                </c:pt>
              </c:strCache>
            </c:strRef>
          </c:tx>
          <c:spPr>
            <a:ln w="25400" cap="rnd">
              <a:noFill/>
              <a:round/>
            </a:ln>
            <a:effectLst/>
          </c:spPr>
          <c:marker>
            <c:symbol val="circle"/>
            <c:size val="5"/>
            <c:spPr>
              <a:solidFill>
                <a:srgbClr val="FF0000"/>
              </a:solidFill>
              <a:ln w="9525">
                <a:solidFill>
                  <a:schemeClr val="accent4"/>
                </a:solidFill>
              </a:ln>
              <a:effectLst/>
            </c:spPr>
          </c:marker>
          <c:errBars>
            <c:errDir val="y"/>
            <c:errBarType val="both"/>
            <c:errValType val="cust"/>
            <c:noEndCap val="0"/>
            <c:plus>
              <c:numRef>
                <c:f>' Απελευθέρωση (% ολικής)'!$W$3:$Y$3</c:f>
                <c:numCache>
                  <c:formatCode>General</c:formatCode>
                  <c:ptCount val="3"/>
                  <c:pt idx="0">
                    <c:v>0</c:v>
                  </c:pt>
                  <c:pt idx="1">
                    <c:v>0.17259058151025</c:v>
                  </c:pt>
                  <c:pt idx="2">
                    <c:v>0.51204869746383108</c:v>
                  </c:pt>
                </c:numCache>
              </c:numRef>
            </c:plus>
            <c:minus>
              <c:numRef>
                <c:f>' Απελευθέρωση (% ολικής)'!$W$3:$Y$3</c:f>
                <c:numCache>
                  <c:formatCode>General</c:formatCode>
                  <c:ptCount val="3"/>
                  <c:pt idx="0">
                    <c:v>0</c:v>
                  </c:pt>
                  <c:pt idx="1">
                    <c:v>0.17259058151025</c:v>
                  </c:pt>
                  <c:pt idx="2">
                    <c:v>0.51204869746383108</c:v>
                  </c:pt>
                </c:numCache>
              </c:numRef>
            </c:minus>
            <c:spPr>
              <a:noFill/>
              <a:ln w="9525" cap="flat" cmpd="sng" algn="ctr">
                <a:solidFill>
                  <a:schemeClr val="tx1">
                    <a:lumMod val="65000"/>
                    <a:lumOff val="35000"/>
                  </a:schemeClr>
                </a:solidFill>
                <a:round/>
              </a:ln>
              <a:effectLst/>
            </c:spPr>
          </c:errBars>
          <c:xVal>
            <c:numRef>
              <c:f>' Απελευθέρωση (% ολικής)'!$W$1:$Y$1</c:f>
              <c:numCache>
                <c:formatCode>General</c:formatCode>
                <c:ptCount val="3"/>
                <c:pt idx="0">
                  <c:v>0</c:v>
                </c:pt>
                <c:pt idx="1">
                  <c:v>15</c:v>
                </c:pt>
                <c:pt idx="2">
                  <c:v>30</c:v>
                </c:pt>
              </c:numCache>
            </c:numRef>
          </c:xVal>
          <c:yVal>
            <c:numRef>
              <c:f>' Απελευθέρωση (% ολικής)'!$W$2:$Y$2</c:f>
              <c:numCache>
                <c:formatCode>General</c:formatCode>
                <c:ptCount val="3"/>
                <c:pt idx="0">
                  <c:v>0</c:v>
                </c:pt>
                <c:pt idx="1">
                  <c:v>4.7928104813413803</c:v>
                </c:pt>
                <c:pt idx="2">
                  <c:v>5.5927593771690294</c:v>
                </c:pt>
              </c:numCache>
            </c:numRef>
          </c:yVal>
          <c:smooth val="0"/>
          <c:extLst>
            <c:ext xmlns:c16="http://schemas.microsoft.com/office/drawing/2014/chart" uri="{C3380CC4-5D6E-409C-BE32-E72D297353CC}">
              <c16:uniqueId val="{00000003-02E1-4C93-8DFF-91641D6F87FA}"/>
            </c:ext>
          </c:extLst>
        </c:ser>
        <c:dLbls>
          <c:showLegendKey val="0"/>
          <c:showVal val="0"/>
          <c:showCatName val="0"/>
          <c:showSerName val="0"/>
          <c:showPercent val="0"/>
          <c:showBubbleSize val="0"/>
        </c:dLbls>
        <c:axId val="994519008"/>
        <c:axId val="696704160"/>
      </c:scatterChart>
      <c:valAx>
        <c:axId val="994519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Χρόνος</a:t>
                </a:r>
                <a:r>
                  <a:rPr lang="el-GR" baseline="0"/>
                  <a:t> (λεπτά)</a:t>
                </a:r>
                <a:endParaRPr lang="el-G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96704160"/>
        <c:crosses val="autoZero"/>
        <c:crossBetween val="midCat"/>
      </c:valAx>
      <c:valAx>
        <c:axId val="696704160"/>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Απελευθέρωση</a:t>
                </a:r>
                <a:r>
                  <a:rPr lang="el-GR" baseline="0"/>
                  <a:t> χρωστικής(% ολικής περιεχόμενης χρωστικής)</a:t>
                </a:r>
                <a:endParaRPr lang="el-G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99451900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 Απελευθέρωση (% ολικής)'!$D$18</c:f>
              <c:strCache>
                <c:ptCount val="1"/>
                <c:pt idx="0">
                  <c:v>1/1</c:v>
                </c:pt>
              </c:strCache>
            </c:strRef>
          </c:tx>
          <c:spPr>
            <a:ln w="1905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 Απελευθέρωση (% ολικής)'!$C$21:$F$21</c:f>
                <c:numCache>
                  <c:formatCode>General</c:formatCode>
                  <c:ptCount val="4"/>
                  <c:pt idx="0">
                    <c:v>0</c:v>
                  </c:pt>
                  <c:pt idx="1">
                    <c:v>7.1140515273093339</c:v>
                  </c:pt>
                  <c:pt idx="2">
                    <c:v>11.196438607714803</c:v>
                  </c:pt>
                  <c:pt idx="3">
                    <c:v>8.7727892918675501</c:v>
                  </c:pt>
                </c:numCache>
              </c:numRef>
            </c:plus>
            <c:minus>
              <c:numRef>
                <c:f>' Απελευθέρωση (% ολικής)'!$C$21:$F$21</c:f>
                <c:numCache>
                  <c:formatCode>General</c:formatCode>
                  <c:ptCount val="4"/>
                  <c:pt idx="0">
                    <c:v>0</c:v>
                  </c:pt>
                  <c:pt idx="1">
                    <c:v>7.1140515273093339</c:v>
                  </c:pt>
                  <c:pt idx="2">
                    <c:v>11.196438607714803</c:v>
                  </c:pt>
                  <c:pt idx="3">
                    <c:v>8.7727892918675501</c:v>
                  </c:pt>
                </c:numCache>
              </c:numRef>
            </c:minus>
            <c:spPr>
              <a:noFill/>
              <a:ln w="9525" cap="flat" cmpd="sng" algn="ctr">
                <a:solidFill>
                  <a:schemeClr val="tx1">
                    <a:lumMod val="65000"/>
                    <a:lumOff val="35000"/>
                  </a:schemeClr>
                </a:solidFill>
                <a:round/>
              </a:ln>
              <a:effectLst/>
            </c:spPr>
          </c:errBars>
          <c:xVal>
            <c:numRef>
              <c:f>' Απελευθέρωση (% ολικής)'!$C$19:$F$19</c:f>
              <c:numCache>
                <c:formatCode>General</c:formatCode>
                <c:ptCount val="4"/>
                <c:pt idx="0">
                  <c:v>0</c:v>
                </c:pt>
                <c:pt idx="1">
                  <c:v>1</c:v>
                </c:pt>
                <c:pt idx="2">
                  <c:v>2</c:v>
                </c:pt>
                <c:pt idx="3">
                  <c:v>3</c:v>
                </c:pt>
              </c:numCache>
            </c:numRef>
          </c:xVal>
          <c:yVal>
            <c:numRef>
              <c:f>' Απελευθέρωση (% ολικής)'!$C$20:$F$20</c:f>
              <c:numCache>
                <c:formatCode>0.0000</c:formatCode>
                <c:ptCount val="4"/>
                <c:pt idx="0" formatCode="General">
                  <c:v>0</c:v>
                </c:pt>
                <c:pt idx="1">
                  <c:v>46.786237872995102</c:v>
                </c:pt>
                <c:pt idx="2">
                  <c:v>83.017394172383106</c:v>
                </c:pt>
                <c:pt idx="3">
                  <c:v>94.841894322680844</c:v>
                </c:pt>
              </c:numCache>
            </c:numRef>
          </c:yVal>
          <c:smooth val="0"/>
          <c:extLst>
            <c:ext xmlns:c16="http://schemas.microsoft.com/office/drawing/2014/chart" uri="{C3380CC4-5D6E-409C-BE32-E72D297353CC}">
              <c16:uniqueId val="{00000000-D373-461D-8E4C-5A42B903189F}"/>
            </c:ext>
          </c:extLst>
        </c:ser>
        <c:ser>
          <c:idx val="1"/>
          <c:order val="1"/>
          <c:tx>
            <c:strRef>
              <c:f>' Απελευθέρωση (% ολικής)'!$G$18</c:f>
              <c:strCache>
                <c:ptCount val="1"/>
                <c:pt idx="0">
                  <c:v>10/1</c:v>
                </c:pt>
              </c:strCache>
            </c:strRef>
          </c:tx>
          <c:spPr>
            <a:ln w="25400" cap="rnd">
              <a:no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 Απελευθέρωση (% ολικής)'!$G$21:$J$21</c:f>
                <c:numCache>
                  <c:formatCode>General</c:formatCode>
                  <c:ptCount val="4"/>
                  <c:pt idx="0">
                    <c:v>5.6353050094895121</c:v>
                  </c:pt>
                  <c:pt idx="1">
                    <c:v>14.533271661588559</c:v>
                  </c:pt>
                  <c:pt idx="2">
                    <c:v>9.9865490321172992</c:v>
                  </c:pt>
                  <c:pt idx="3">
                    <c:v>0</c:v>
                  </c:pt>
                </c:numCache>
              </c:numRef>
            </c:plus>
            <c:minus>
              <c:numRef>
                <c:f>' Απελευθέρωση (% ολικής)'!$G$21:$J$21</c:f>
                <c:numCache>
                  <c:formatCode>General</c:formatCode>
                  <c:ptCount val="4"/>
                  <c:pt idx="0">
                    <c:v>5.6353050094895121</c:v>
                  </c:pt>
                  <c:pt idx="1">
                    <c:v>14.533271661588559</c:v>
                  </c:pt>
                  <c:pt idx="2">
                    <c:v>9.9865490321172992</c:v>
                  </c:pt>
                  <c:pt idx="3">
                    <c:v>0</c:v>
                  </c:pt>
                </c:numCache>
              </c:numRef>
            </c:minus>
            <c:spPr>
              <a:noFill/>
              <a:ln w="9525" cap="flat" cmpd="sng" algn="ctr">
                <a:solidFill>
                  <a:schemeClr val="tx1">
                    <a:lumMod val="65000"/>
                    <a:lumOff val="35000"/>
                  </a:schemeClr>
                </a:solidFill>
                <a:round/>
              </a:ln>
              <a:effectLst/>
            </c:spPr>
          </c:errBars>
          <c:xVal>
            <c:numRef>
              <c:f>' Απελευθέρωση (% ολικής)'!$G$19:$J$19</c:f>
              <c:numCache>
                <c:formatCode>General</c:formatCode>
                <c:ptCount val="4"/>
                <c:pt idx="0">
                  <c:v>1</c:v>
                </c:pt>
                <c:pt idx="1">
                  <c:v>2</c:v>
                </c:pt>
                <c:pt idx="2">
                  <c:v>3</c:v>
                </c:pt>
                <c:pt idx="3">
                  <c:v>0</c:v>
                </c:pt>
              </c:numCache>
            </c:numRef>
          </c:xVal>
          <c:yVal>
            <c:numRef>
              <c:f>' Απελευθέρωση (% ολικής)'!$G$20:$J$20</c:f>
              <c:numCache>
                <c:formatCode>0.0000</c:formatCode>
                <c:ptCount val="4"/>
                <c:pt idx="0">
                  <c:v>32.166896321711555</c:v>
                </c:pt>
                <c:pt idx="1">
                  <c:v>78.765367826002091</c:v>
                </c:pt>
                <c:pt idx="2">
                  <c:v>93.343294815065164</c:v>
                </c:pt>
                <c:pt idx="3">
                  <c:v>0</c:v>
                </c:pt>
              </c:numCache>
            </c:numRef>
          </c:yVal>
          <c:smooth val="0"/>
          <c:extLst>
            <c:ext xmlns:c16="http://schemas.microsoft.com/office/drawing/2014/chart" uri="{C3380CC4-5D6E-409C-BE32-E72D297353CC}">
              <c16:uniqueId val="{00000001-D373-461D-8E4C-5A42B903189F}"/>
            </c:ext>
          </c:extLst>
        </c:ser>
        <c:dLbls>
          <c:showLegendKey val="0"/>
          <c:showVal val="0"/>
          <c:showCatName val="0"/>
          <c:showSerName val="0"/>
          <c:showPercent val="0"/>
          <c:showBubbleSize val="0"/>
        </c:dLbls>
        <c:axId val="1276618288"/>
        <c:axId val="1276620784"/>
      </c:scatterChart>
      <c:valAx>
        <c:axId val="1276618288"/>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Χρόνος(εβδομάδες)</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276620784"/>
        <c:crosses val="autoZero"/>
        <c:crossBetween val="midCat"/>
        <c:majorUnit val="1"/>
      </c:valAx>
      <c:valAx>
        <c:axId val="12766207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Απελευθέρωση</a:t>
                </a:r>
                <a:r>
                  <a:rPr lang="el-GR" baseline="0"/>
                  <a:t> χρωστικής(% ολικής περιεχόμενης χρωστικής)</a:t>
                </a:r>
                <a:endParaRPr lang="el-G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27661828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F82B-78F6-4114-9CAD-8661E01D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44</Pages>
  <Words>12130</Words>
  <Characters>65505</Characters>
  <Application>Microsoft Office Word</Application>
  <DocSecurity>0</DocSecurity>
  <Lines>545</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thanasis.koutloumpasis@gmail.com</dc:creator>
  <cp:keywords/>
  <dc:description/>
  <cp:lastModifiedBy>thanasis.koutloumpasis@gmail.com</cp:lastModifiedBy>
  <cp:revision>529</cp:revision>
  <dcterms:created xsi:type="dcterms:W3CDTF">2022-08-01T16:51:00Z</dcterms:created>
  <dcterms:modified xsi:type="dcterms:W3CDTF">2022-08-23T17:47:00Z</dcterms:modified>
</cp:coreProperties>
</file>